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F26" w:rsidRPr="00081EFE" w:rsidRDefault="00936F26" w:rsidP="00081EFE">
      <w:pPr>
        <w:pStyle w:val="aff5"/>
      </w:pPr>
      <w:r w:rsidRPr="00081EFE">
        <w:t>Федеральное агентство РФ по образованию</w:t>
      </w:r>
    </w:p>
    <w:p w:rsidR="00936F26" w:rsidRPr="00081EFE" w:rsidRDefault="00936F26" w:rsidP="00081EFE">
      <w:pPr>
        <w:pStyle w:val="aff5"/>
      </w:pPr>
      <w:r w:rsidRPr="00081EFE">
        <w:t>Государственное образовательное учреждение</w:t>
      </w:r>
    </w:p>
    <w:p w:rsidR="00081EFE" w:rsidRDefault="00CD0F95" w:rsidP="00081EFE">
      <w:pPr>
        <w:pStyle w:val="aff5"/>
      </w:pPr>
      <w:r>
        <w:t>В</w:t>
      </w:r>
      <w:r w:rsidR="00936F26" w:rsidRPr="00081EFE">
        <w:t>ысшего профессионального образования</w:t>
      </w:r>
    </w:p>
    <w:p w:rsidR="00081EFE" w:rsidRDefault="00081EFE" w:rsidP="00081EFE">
      <w:pPr>
        <w:pStyle w:val="aff5"/>
      </w:pPr>
      <w:r>
        <w:t>"</w:t>
      </w:r>
      <w:r w:rsidR="00936F26" w:rsidRPr="00081EFE">
        <w:t>Псковский государственный политехнический институт</w:t>
      </w:r>
      <w:r>
        <w:t>"</w:t>
      </w:r>
    </w:p>
    <w:p w:rsidR="00081EFE" w:rsidRPr="00081EFE" w:rsidRDefault="00936F26" w:rsidP="00081EFE">
      <w:pPr>
        <w:pStyle w:val="aff5"/>
      </w:pPr>
      <w:r w:rsidRPr="00081EFE">
        <w:t>Кафедра</w:t>
      </w:r>
    </w:p>
    <w:p w:rsidR="00081EFE" w:rsidRPr="00081EFE" w:rsidRDefault="00936F26" w:rsidP="00081EFE">
      <w:pPr>
        <w:pStyle w:val="aff5"/>
      </w:pPr>
      <w:r w:rsidRPr="00081EFE">
        <w:t>Государственного и муниципального управления</w:t>
      </w:r>
    </w:p>
    <w:p w:rsidR="00081EFE" w:rsidRDefault="00081EFE" w:rsidP="00081EFE">
      <w:pPr>
        <w:pStyle w:val="aff5"/>
      </w:pPr>
    </w:p>
    <w:p w:rsidR="00081EFE" w:rsidRDefault="00081EFE" w:rsidP="00081EFE">
      <w:pPr>
        <w:pStyle w:val="aff5"/>
      </w:pPr>
    </w:p>
    <w:p w:rsidR="00081EFE" w:rsidRDefault="00081EFE" w:rsidP="00081EFE">
      <w:pPr>
        <w:pStyle w:val="aff5"/>
      </w:pPr>
    </w:p>
    <w:p w:rsidR="00081EFE" w:rsidRDefault="00081EFE" w:rsidP="00081EFE">
      <w:pPr>
        <w:pStyle w:val="aff5"/>
      </w:pPr>
    </w:p>
    <w:p w:rsidR="00081EFE" w:rsidRDefault="00081EFE" w:rsidP="00081EFE">
      <w:pPr>
        <w:pStyle w:val="aff5"/>
      </w:pPr>
    </w:p>
    <w:p w:rsidR="00081EFE" w:rsidRDefault="00081EFE" w:rsidP="00081EFE">
      <w:pPr>
        <w:pStyle w:val="aff5"/>
      </w:pPr>
    </w:p>
    <w:p w:rsidR="00081EFE" w:rsidRDefault="00081EFE" w:rsidP="00081EFE">
      <w:pPr>
        <w:pStyle w:val="aff5"/>
      </w:pPr>
    </w:p>
    <w:p w:rsidR="00081EFE" w:rsidRPr="00081EFE" w:rsidRDefault="00936F26" w:rsidP="00081EFE">
      <w:pPr>
        <w:pStyle w:val="aff5"/>
      </w:pPr>
      <w:r w:rsidRPr="00081EFE">
        <w:t>Курсовая работа</w:t>
      </w:r>
    </w:p>
    <w:p w:rsidR="00081EFE" w:rsidRPr="00081EFE" w:rsidRDefault="00936F26" w:rsidP="00081EFE">
      <w:pPr>
        <w:pStyle w:val="aff5"/>
      </w:pPr>
      <w:r w:rsidRPr="00081EFE">
        <w:t>Дисциплина</w:t>
      </w:r>
      <w:r w:rsidR="00081EFE" w:rsidRPr="00081EFE">
        <w:t xml:space="preserve">: </w:t>
      </w:r>
      <w:r w:rsidRPr="00081EFE">
        <w:t>Система государственного управления</w:t>
      </w:r>
    </w:p>
    <w:p w:rsidR="00081EFE" w:rsidRDefault="00936F26" w:rsidP="00081EFE">
      <w:pPr>
        <w:pStyle w:val="aff5"/>
      </w:pPr>
      <w:r w:rsidRPr="00081EFE">
        <w:t>Тема</w:t>
      </w:r>
      <w:r w:rsidR="00081EFE" w:rsidRPr="00081EFE">
        <w:t>:</w:t>
      </w:r>
      <w:r w:rsidR="00081EFE">
        <w:t xml:space="preserve"> "</w:t>
      </w:r>
      <w:r w:rsidRPr="00081EFE">
        <w:t>Система государственного управления в сфере труда и занятости</w:t>
      </w:r>
      <w:r w:rsidR="00081EFE">
        <w:t>"</w:t>
      </w:r>
    </w:p>
    <w:p w:rsidR="00081EFE" w:rsidRDefault="00081EFE" w:rsidP="00081EFE">
      <w:pPr>
        <w:pStyle w:val="aff5"/>
      </w:pPr>
    </w:p>
    <w:p w:rsidR="00081EFE" w:rsidRDefault="00081EFE" w:rsidP="00081EFE">
      <w:pPr>
        <w:pStyle w:val="aff5"/>
      </w:pPr>
    </w:p>
    <w:p w:rsidR="00081EFE" w:rsidRDefault="00081EFE" w:rsidP="00081EFE">
      <w:pPr>
        <w:pStyle w:val="aff5"/>
      </w:pPr>
    </w:p>
    <w:p w:rsidR="00CD0F95" w:rsidRDefault="00936F26" w:rsidP="00081EFE">
      <w:pPr>
        <w:pStyle w:val="aff5"/>
        <w:jc w:val="left"/>
      </w:pPr>
      <w:r w:rsidRPr="00081EFE">
        <w:t>Выполнила студентка группы 612-1405С</w:t>
      </w:r>
    </w:p>
    <w:p w:rsidR="00936F26" w:rsidRPr="00081EFE" w:rsidRDefault="00936F26" w:rsidP="00081EFE">
      <w:pPr>
        <w:pStyle w:val="aff5"/>
        <w:jc w:val="left"/>
      </w:pPr>
      <w:r w:rsidRPr="00081EFE">
        <w:t>Н</w:t>
      </w:r>
      <w:r w:rsidR="00081EFE">
        <w:t xml:space="preserve">.Ю. </w:t>
      </w:r>
      <w:r w:rsidRPr="00081EFE">
        <w:t>Иванова</w:t>
      </w:r>
    </w:p>
    <w:p w:rsidR="00081EFE" w:rsidRDefault="00936F26" w:rsidP="00081EFE">
      <w:pPr>
        <w:pStyle w:val="aff5"/>
        <w:jc w:val="left"/>
      </w:pPr>
      <w:r w:rsidRPr="00081EFE">
        <w:t>Шифр №0861097</w:t>
      </w:r>
      <w:r w:rsidR="00081EFE">
        <w:t xml:space="preserve"> (</w:t>
      </w:r>
      <w:r w:rsidRPr="00081EFE">
        <w:t>подпись</w:t>
      </w:r>
      <w:r w:rsidR="00081EFE" w:rsidRPr="00081EFE">
        <w:t>)</w:t>
      </w:r>
    </w:p>
    <w:p w:rsidR="00081EFE" w:rsidRDefault="00936F26" w:rsidP="00081EFE">
      <w:pPr>
        <w:pStyle w:val="aff5"/>
        <w:jc w:val="left"/>
      </w:pPr>
      <w:r w:rsidRPr="00081EFE">
        <w:t>Преподаватель</w:t>
      </w:r>
      <w:r w:rsidR="00081EFE" w:rsidRPr="00081EFE">
        <w:t xml:space="preserve">: </w:t>
      </w:r>
    </w:p>
    <w:p w:rsidR="00081EFE" w:rsidRDefault="00936F26" w:rsidP="00081EFE">
      <w:pPr>
        <w:pStyle w:val="aff5"/>
        <w:jc w:val="left"/>
      </w:pPr>
      <w:r w:rsidRPr="00081EFE">
        <w:t>И</w:t>
      </w:r>
      <w:r w:rsidR="00081EFE">
        <w:t xml:space="preserve">.А. </w:t>
      </w:r>
      <w:r w:rsidRPr="00081EFE">
        <w:t>Бородай</w:t>
      </w:r>
    </w:p>
    <w:p w:rsidR="00081EFE" w:rsidRDefault="00081EFE" w:rsidP="00081EFE">
      <w:pPr>
        <w:pStyle w:val="aff5"/>
      </w:pPr>
    </w:p>
    <w:p w:rsidR="00081EFE" w:rsidRDefault="00081EFE" w:rsidP="00081EFE">
      <w:pPr>
        <w:pStyle w:val="aff5"/>
      </w:pPr>
    </w:p>
    <w:p w:rsidR="00081EFE" w:rsidRDefault="00081EFE" w:rsidP="00081EFE">
      <w:pPr>
        <w:pStyle w:val="aff5"/>
      </w:pPr>
    </w:p>
    <w:p w:rsidR="00081EFE" w:rsidRDefault="00081EFE" w:rsidP="00081EFE">
      <w:pPr>
        <w:pStyle w:val="aff5"/>
      </w:pPr>
    </w:p>
    <w:p w:rsidR="00936F26" w:rsidRPr="00081EFE" w:rsidRDefault="00936F26" w:rsidP="00081EFE">
      <w:pPr>
        <w:pStyle w:val="aff5"/>
      </w:pPr>
      <w:r w:rsidRPr="00081EFE">
        <w:t>Псков</w:t>
      </w:r>
      <w:r w:rsidR="00081EFE">
        <w:t xml:space="preserve"> </w:t>
      </w:r>
      <w:r w:rsidRPr="00081EFE">
        <w:t>2009</w:t>
      </w:r>
    </w:p>
    <w:p w:rsidR="00081EFE" w:rsidRPr="00081EFE" w:rsidRDefault="00936F26" w:rsidP="00081EFE">
      <w:pPr>
        <w:pStyle w:val="afd"/>
      </w:pPr>
      <w:r w:rsidRPr="00081EFE">
        <w:br w:type="page"/>
      </w:r>
      <w:r w:rsidRPr="00081EFE">
        <w:lastRenderedPageBreak/>
        <w:t>Содержание</w:t>
      </w:r>
    </w:p>
    <w:p w:rsidR="00081EFE" w:rsidRDefault="00081EFE" w:rsidP="00081EFE"/>
    <w:p w:rsidR="00CD0F95" w:rsidRDefault="00CD0F95">
      <w:pPr>
        <w:pStyle w:val="23"/>
        <w:rPr>
          <w:smallCaps w:val="0"/>
          <w:noProof/>
          <w:sz w:val="24"/>
          <w:szCs w:val="24"/>
        </w:rPr>
      </w:pPr>
      <w:r w:rsidRPr="00282055">
        <w:rPr>
          <w:rStyle w:val="aa"/>
          <w:noProof/>
        </w:rPr>
        <w:t>Введение</w:t>
      </w:r>
    </w:p>
    <w:p w:rsidR="00CD0F95" w:rsidRDefault="00CD0F95">
      <w:pPr>
        <w:pStyle w:val="23"/>
        <w:rPr>
          <w:smallCaps w:val="0"/>
          <w:noProof/>
          <w:sz w:val="24"/>
          <w:szCs w:val="24"/>
        </w:rPr>
      </w:pPr>
      <w:r w:rsidRPr="00282055">
        <w:rPr>
          <w:rStyle w:val="aa"/>
          <w:noProof/>
        </w:rPr>
        <w:t>Глава 1. Общая характеристика Государственного комитета по труду и занятости населения Псковской области</w:t>
      </w:r>
    </w:p>
    <w:p w:rsidR="00CD0F95" w:rsidRDefault="00CD0F95">
      <w:pPr>
        <w:pStyle w:val="23"/>
        <w:rPr>
          <w:smallCaps w:val="0"/>
          <w:noProof/>
          <w:sz w:val="24"/>
          <w:szCs w:val="24"/>
        </w:rPr>
      </w:pPr>
      <w:r w:rsidRPr="00282055">
        <w:rPr>
          <w:rStyle w:val="aa"/>
          <w:noProof/>
        </w:rPr>
        <w:t>Глава 2. Анализ нормативно-правовой базы, регламентирующей функционирование Государственного комитета по труду и занятости Псковской области</w:t>
      </w:r>
    </w:p>
    <w:p w:rsidR="00CD0F95" w:rsidRDefault="00CD0F95">
      <w:pPr>
        <w:pStyle w:val="23"/>
        <w:rPr>
          <w:smallCaps w:val="0"/>
          <w:noProof/>
          <w:sz w:val="24"/>
          <w:szCs w:val="24"/>
        </w:rPr>
      </w:pPr>
      <w:r w:rsidRPr="00282055">
        <w:rPr>
          <w:rStyle w:val="aa"/>
          <w:noProof/>
        </w:rPr>
        <w:t>Глава 3. Общая характеристика основных государственных органов, осуществляющих управление сферой труда и занятости</w:t>
      </w:r>
    </w:p>
    <w:p w:rsidR="00CD0F95" w:rsidRDefault="00CD0F95">
      <w:pPr>
        <w:pStyle w:val="23"/>
        <w:rPr>
          <w:smallCaps w:val="0"/>
          <w:noProof/>
          <w:sz w:val="24"/>
          <w:szCs w:val="24"/>
        </w:rPr>
      </w:pPr>
      <w:r w:rsidRPr="00282055">
        <w:rPr>
          <w:rStyle w:val="aa"/>
          <w:noProof/>
        </w:rPr>
        <w:t>Глава 4. Методы, инструменты и направления государственного управления в сфере труда и занятости</w:t>
      </w:r>
    </w:p>
    <w:p w:rsidR="00CD0F95" w:rsidRDefault="00CD0F95">
      <w:pPr>
        <w:pStyle w:val="23"/>
        <w:rPr>
          <w:smallCaps w:val="0"/>
          <w:noProof/>
          <w:sz w:val="24"/>
          <w:szCs w:val="24"/>
        </w:rPr>
      </w:pPr>
      <w:r w:rsidRPr="00282055">
        <w:rPr>
          <w:rStyle w:val="aa"/>
          <w:noProof/>
        </w:rPr>
        <w:t>Заключение</w:t>
      </w:r>
    </w:p>
    <w:p w:rsidR="00CD0F95" w:rsidRDefault="00CD0F95">
      <w:pPr>
        <w:pStyle w:val="23"/>
        <w:rPr>
          <w:smallCaps w:val="0"/>
          <w:noProof/>
          <w:sz w:val="24"/>
          <w:szCs w:val="24"/>
        </w:rPr>
      </w:pPr>
      <w:r w:rsidRPr="00282055">
        <w:rPr>
          <w:rStyle w:val="aa"/>
          <w:noProof/>
        </w:rPr>
        <w:t>Список используемой литературы</w:t>
      </w:r>
    </w:p>
    <w:p w:rsidR="00CD0F95" w:rsidRDefault="00CD0F95">
      <w:pPr>
        <w:pStyle w:val="23"/>
        <w:rPr>
          <w:smallCaps w:val="0"/>
          <w:noProof/>
          <w:sz w:val="24"/>
          <w:szCs w:val="24"/>
        </w:rPr>
      </w:pPr>
      <w:r w:rsidRPr="00282055">
        <w:rPr>
          <w:rStyle w:val="aa"/>
          <w:noProof/>
        </w:rPr>
        <w:t>Приложения</w:t>
      </w:r>
    </w:p>
    <w:p w:rsidR="00081EFE" w:rsidRDefault="00081EFE" w:rsidP="00081EFE"/>
    <w:p w:rsidR="00081EFE" w:rsidRPr="00081EFE" w:rsidRDefault="00081EFE" w:rsidP="00D907D8">
      <w:pPr>
        <w:pStyle w:val="2"/>
      </w:pPr>
      <w:r>
        <w:br w:type="page"/>
      </w:r>
      <w:bookmarkStart w:id="0" w:name="_Toc250930163"/>
      <w:r w:rsidR="00391819" w:rsidRPr="00081EFE">
        <w:lastRenderedPageBreak/>
        <w:t>Введение</w:t>
      </w:r>
      <w:bookmarkEnd w:id="0"/>
    </w:p>
    <w:p w:rsidR="00673048" w:rsidRDefault="00673048" w:rsidP="00081EFE"/>
    <w:p w:rsidR="00081EFE" w:rsidRDefault="00D00FBF" w:rsidP="00081EFE">
      <w:r w:rsidRPr="00081EFE">
        <w:t>В соответствии со ст</w:t>
      </w:r>
      <w:r w:rsidR="00081EFE">
        <w:t>.7</w:t>
      </w:r>
      <w:r w:rsidRPr="00081EFE">
        <w:t xml:space="preserve"> Конституции РФ от 12 декабря 1993 года, Россия</w:t>
      </w:r>
      <w:r w:rsidR="00081EFE" w:rsidRPr="00081EFE">
        <w:t xml:space="preserve"> </w:t>
      </w:r>
      <w:r w:rsidR="00081EFE">
        <w:t>-</w:t>
      </w:r>
      <w:r w:rsidRPr="00081EFE">
        <w:t xml:space="preserve"> </w:t>
      </w:r>
      <w:r w:rsidRPr="00081EFE">
        <w:rPr>
          <w:i/>
          <w:iCs/>
        </w:rPr>
        <w:t>социальное государство, политика которого направлена на создание условий, обеспечивающих достойную жизнь и свободное развитие человека</w:t>
      </w:r>
      <w:r w:rsidR="00D321AC" w:rsidRPr="00081EFE">
        <w:t xml:space="preserve"> </w:t>
      </w:r>
      <w:r w:rsidR="00D321AC" w:rsidRPr="00081EFE">
        <w:sym w:font="Symbol" w:char="F05B"/>
      </w:r>
      <w:r w:rsidR="00D321AC" w:rsidRPr="00081EFE">
        <w:t>1</w:t>
      </w:r>
      <w:r w:rsidR="00310257" w:rsidRPr="00081EFE">
        <w:t>, с</w:t>
      </w:r>
      <w:r w:rsidR="00081EFE">
        <w:t>.6</w:t>
      </w:r>
      <w:r w:rsidR="00D321AC" w:rsidRPr="00081EFE">
        <w:sym w:font="Symbol" w:char="F05D"/>
      </w:r>
      <w:r w:rsidR="00081EFE" w:rsidRPr="00081EFE">
        <w:t xml:space="preserve">. </w:t>
      </w:r>
      <w:r w:rsidR="00F944A0" w:rsidRPr="00081EFE">
        <w:t>Оно способствует социальной стабильности в обществе</w:t>
      </w:r>
      <w:r w:rsidR="00081EFE" w:rsidRPr="00081EFE">
        <w:t>.</w:t>
      </w:r>
    </w:p>
    <w:p w:rsidR="00081EFE" w:rsidRDefault="00D00FBF" w:rsidP="00081EFE">
      <w:r w:rsidRPr="00081EFE">
        <w:t xml:space="preserve">Социально-трудовая сфера характеризует степень социального развития, </w:t>
      </w:r>
      <w:r w:rsidR="00F944A0" w:rsidRPr="00081EFE">
        <w:t>отражает все фазы воспроизводства рабочей силы и его социальное сопровождение</w:t>
      </w:r>
      <w:r w:rsidR="00081EFE" w:rsidRPr="00081EFE">
        <w:t>.</w:t>
      </w:r>
    </w:p>
    <w:p w:rsidR="00081EFE" w:rsidRDefault="00F944A0" w:rsidP="00081EFE">
      <w:r w:rsidRPr="00081EFE">
        <w:t>Одним из основных блоков этой сферы является рынок труда и службы занятости</w:t>
      </w:r>
      <w:r w:rsidR="00081EFE" w:rsidRPr="00081EFE">
        <w:t>.</w:t>
      </w:r>
    </w:p>
    <w:p w:rsidR="00081EFE" w:rsidRDefault="00F944A0" w:rsidP="00081EFE">
      <w:r w:rsidRPr="00081EFE">
        <w:t>В настоящее время проблема занятости населения занимает одно из первых мест в экономике и социальной политике, как отдельных регионов России, так и страны в целом</w:t>
      </w:r>
      <w:r w:rsidR="00081EFE" w:rsidRPr="00081EFE">
        <w:t xml:space="preserve">. </w:t>
      </w:r>
      <w:r w:rsidR="00233AD2" w:rsidRPr="00081EFE">
        <w:t>Главным элементом и фактором производства является труд</w:t>
      </w:r>
      <w:r w:rsidR="00081EFE" w:rsidRPr="00081EFE">
        <w:t xml:space="preserve">. </w:t>
      </w:r>
      <w:r w:rsidR="0067237F" w:rsidRPr="00081EFE">
        <w:t>Рынок труда не рассматривается в качестве обычного товарного рынка и регулируется государством</w:t>
      </w:r>
      <w:r w:rsidR="00081EFE" w:rsidRPr="00081EFE">
        <w:t xml:space="preserve">. </w:t>
      </w:r>
      <w:r w:rsidRPr="00081EFE">
        <w:t>Равновесие на рынке труда должно достигаться путем совпадения совокупного спроса</w:t>
      </w:r>
      <w:r w:rsidR="00081EFE" w:rsidRPr="00081EFE">
        <w:t xml:space="preserve"> </w:t>
      </w:r>
      <w:r w:rsidRPr="00081EFE">
        <w:t>на каждую категорию рабочей силы с существующим по ней предложением</w:t>
      </w:r>
      <w:r w:rsidR="00081EFE" w:rsidRPr="00081EFE">
        <w:t xml:space="preserve">. </w:t>
      </w:r>
      <w:r w:rsidRPr="00081EFE">
        <w:t>Однако это равновесие зависит от состояния рынков других факторов</w:t>
      </w:r>
      <w:r w:rsidR="00081EFE" w:rsidRPr="00081EFE">
        <w:t>.</w:t>
      </w:r>
    </w:p>
    <w:p w:rsidR="00081EFE" w:rsidRDefault="0067237F" w:rsidP="00081EFE">
      <w:r w:rsidRPr="00081EFE">
        <w:t>Современный рынок труда характеризуется гибкостью и не гарантирует свободного выбора производительной и высокооплачиваемой работы</w:t>
      </w:r>
      <w:r w:rsidR="00081EFE" w:rsidRPr="00081EFE">
        <w:t>.</w:t>
      </w:r>
    </w:p>
    <w:p w:rsidR="00081EFE" w:rsidRDefault="00233AD2" w:rsidP="00081EFE">
      <w:r w:rsidRPr="00081EFE">
        <w:t>В плановой системе государство является основным работодателем, и спрос на рабочую силу</w:t>
      </w:r>
      <w:r w:rsidR="0067237F" w:rsidRPr="00081EFE">
        <w:t xml:space="preserve"> удовлетворяется путем организованного набора</w:t>
      </w:r>
      <w:r w:rsidR="00081EFE" w:rsidRPr="00081EFE">
        <w:t xml:space="preserve">. </w:t>
      </w:r>
      <w:r w:rsidR="0067237F" w:rsidRPr="00081EFE">
        <w:t>Однако сфера приложения труда расширяется, используются различные формы занятости без участия государства</w:t>
      </w:r>
      <w:r w:rsidR="00F52911" w:rsidRPr="00081EFE">
        <w:t xml:space="preserve"> </w:t>
      </w:r>
      <w:r w:rsidR="00F52911" w:rsidRPr="00081EFE">
        <w:sym w:font="Symbol" w:char="F05B"/>
      </w:r>
      <w:r w:rsidR="00F52911" w:rsidRPr="00081EFE">
        <w:t>9, с</w:t>
      </w:r>
      <w:r w:rsidR="00081EFE">
        <w:t>.4</w:t>
      </w:r>
      <w:r w:rsidR="00F52911" w:rsidRPr="00081EFE">
        <w:t>55</w:t>
      </w:r>
      <w:r w:rsidR="00F52911" w:rsidRPr="00081EFE">
        <w:sym w:font="Symbol" w:char="F05D"/>
      </w:r>
      <w:r w:rsidR="00081EFE" w:rsidRPr="00081EFE">
        <w:t>.</w:t>
      </w:r>
    </w:p>
    <w:p w:rsidR="00081EFE" w:rsidRDefault="004566CA" w:rsidP="00081EFE">
      <w:r w:rsidRPr="00081EFE">
        <w:t>Роль государственных органов заключается в определении направлений развития социальной политики, разработке технологий и механизмов ее реализации</w:t>
      </w:r>
      <w:r w:rsidR="00081EFE" w:rsidRPr="00081EFE">
        <w:t>.</w:t>
      </w:r>
    </w:p>
    <w:p w:rsidR="00081EFE" w:rsidRDefault="0067237F" w:rsidP="00081EFE">
      <w:r w:rsidRPr="00081EFE">
        <w:lastRenderedPageBreak/>
        <w:t xml:space="preserve">Государство регулирует рынок труда в целях оптимизации предложения и спроса на рабочую силу, сдерживания роста и сокращения периода безработицы, </w:t>
      </w:r>
      <w:r w:rsidR="00CF1514" w:rsidRPr="00081EFE">
        <w:t>обеспечения свободного перемещения работающих по стране, смягчения социальной напряженности в обществе</w:t>
      </w:r>
      <w:r w:rsidR="00081EFE" w:rsidRPr="00081EFE">
        <w:t>.</w:t>
      </w:r>
    </w:p>
    <w:p w:rsidR="00081EFE" w:rsidRDefault="004566CA" w:rsidP="00081EFE">
      <w:r w:rsidRPr="00081EFE">
        <w:t>Таким образом, сфера труда и занятости является объектом государственного управления</w:t>
      </w:r>
      <w:r w:rsidR="00081EFE" w:rsidRPr="00081EFE">
        <w:t>.</w:t>
      </w:r>
    </w:p>
    <w:p w:rsidR="00081EFE" w:rsidRDefault="00F944A0" w:rsidP="00081EFE">
      <w:r w:rsidRPr="00081EFE">
        <w:t>Данная тема является наиболее актуальной и щепетильной на сегодняшний день, так как</w:t>
      </w:r>
      <w:r w:rsidR="00081EFE">
        <w:t xml:space="preserve"> "</w:t>
      </w:r>
      <w:r w:rsidRPr="00081EFE">
        <w:t>экономический кризис</w:t>
      </w:r>
      <w:r w:rsidR="00081EFE">
        <w:t xml:space="preserve">" </w:t>
      </w:r>
      <w:r w:rsidRPr="00081EFE">
        <w:t>не обошел и Российское государство стороной</w:t>
      </w:r>
      <w:r w:rsidR="00081EFE" w:rsidRPr="00081EFE">
        <w:t>.</w:t>
      </w:r>
    </w:p>
    <w:p w:rsidR="00081EFE" w:rsidRDefault="00F944A0" w:rsidP="00081EFE">
      <w:r w:rsidRPr="00081EFE">
        <w:t>Основные задачи исследования</w:t>
      </w:r>
      <w:r w:rsidR="00081EFE" w:rsidRPr="00081EFE">
        <w:t>:</w:t>
      </w:r>
    </w:p>
    <w:p w:rsidR="00081EFE" w:rsidRDefault="00F944A0" w:rsidP="00081EFE">
      <w:r w:rsidRPr="00081EFE">
        <w:t xml:space="preserve">анализ данных первоисточников и </w:t>
      </w:r>
      <w:r w:rsidR="004566CA" w:rsidRPr="00081EFE">
        <w:t>социально-</w:t>
      </w:r>
      <w:r w:rsidRPr="00081EFE">
        <w:t>экономических показателей статистики</w:t>
      </w:r>
      <w:r w:rsidR="004566CA" w:rsidRPr="00081EFE">
        <w:t xml:space="preserve"> в сфере труда и занятости</w:t>
      </w:r>
      <w:r w:rsidR="00673011" w:rsidRPr="00081EFE">
        <w:t>, их графическое оформление</w:t>
      </w:r>
      <w:r w:rsidR="00081EFE" w:rsidRPr="00081EFE">
        <w:t>;</w:t>
      </w:r>
    </w:p>
    <w:p w:rsidR="00081EFE" w:rsidRDefault="004566CA" w:rsidP="00081EFE">
      <w:r w:rsidRPr="00081EFE">
        <w:t>ознакомление и анализ нормативно-правовых актов</w:t>
      </w:r>
      <w:r w:rsidR="00673011" w:rsidRPr="00081EFE">
        <w:t>, регламентирующих функционирование объекта исследования</w:t>
      </w:r>
      <w:r w:rsidR="00081EFE" w:rsidRPr="00081EFE">
        <w:t>;</w:t>
      </w:r>
    </w:p>
    <w:p w:rsidR="00081EFE" w:rsidRDefault="00673011" w:rsidP="00081EFE">
      <w:r w:rsidRPr="00081EFE">
        <w:t>характеристика основных субъектов, осуществляющих управление сферой труда и занятости</w:t>
      </w:r>
      <w:r w:rsidR="00081EFE" w:rsidRPr="00081EFE">
        <w:t>;</w:t>
      </w:r>
    </w:p>
    <w:p w:rsidR="00081EFE" w:rsidRDefault="00673011" w:rsidP="00081EFE">
      <w:r w:rsidRPr="00081EFE">
        <w:t>ознакомление с основными методами и инструментами государственного управления</w:t>
      </w:r>
      <w:r w:rsidR="00692BAB" w:rsidRPr="00081EFE">
        <w:t xml:space="preserve"> в сфере труда и занятости</w:t>
      </w:r>
      <w:r w:rsidR="00081EFE" w:rsidRPr="00081EFE">
        <w:t>;</w:t>
      </w:r>
    </w:p>
    <w:p w:rsidR="00081EFE" w:rsidRDefault="004566CA" w:rsidP="00081EFE">
      <w:r w:rsidRPr="00081EFE">
        <w:t>выявление проблем в процессе государственного управления социально-трудовой сферы</w:t>
      </w:r>
      <w:r w:rsidR="00F944A0" w:rsidRPr="00081EFE">
        <w:t xml:space="preserve"> и возможные пути их решения</w:t>
      </w:r>
      <w:r w:rsidR="00081EFE" w:rsidRPr="00081EFE">
        <w:t>.</w:t>
      </w:r>
    </w:p>
    <w:p w:rsidR="00081EFE" w:rsidRDefault="00F944A0" w:rsidP="00081EFE">
      <w:r w:rsidRPr="00081EFE">
        <w:t>Говоря о рынке труда и занятости населения, невозможно было обойти стороной положение Псковской области в д</w:t>
      </w:r>
      <w:r w:rsidR="006B2F85" w:rsidRPr="00081EFE">
        <w:t>анном вопросе, ведь в нашем регионе</w:t>
      </w:r>
      <w:r w:rsidRPr="00081EFE">
        <w:t xml:space="preserve"> он выступает наиболее остро</w:t>
      </w:r>
      <w:r w:rsidR="00081EFE" w:rsidRPr="00081EFE">
        <w:t xml:space="preserve">. </w:t>
      </w:r>
      <w:r w:rsidRPr="00081EFE">
        <w:t>Будучи Председателем Правительства РФ и проведя собрание в Псковском Сельскохозяйственном техникуме, Д</w:t>
      </w:r>
      <w:r w:rsidR="00081EFE" w:rsidRPr="00081EFE">
        <w:t xml:space="preserve">. </w:t>
      </w:r>
      <w:r w:rsidRPr="00081EFE">
        <w:t>Медведев назвал наш регион</w:t>
      </w:r>
      <w:r w:rsidR="00081EFE">
        <w:t xml:space="preserve"> "</w:t>
      </w:r>
      <w:r w:rsidRPr="00081EFE">
        <w:t>депрессивным</w:t>
      </w:r>
      <w:r w:rsidR="00081EFE">
        <w:t xml:space="preserve">". </w:t>
      </w:r>
      <w:r w:rsidRPr="00081EFE">
        <w:t>Данная обстановка относится не только к сфере сельского хозяйства, но и вплотную затрагивает социально-экономическое положение Псковской</w:t>
      </w:r>
      <w:r w:rsidR="00081EFE" w:rsidRPr="00081EFE">
        <w:t xml:space="preserve"> </w:t>
      </w:r>
      <w:r w:rsidRPr="00081EFE">
        <w:t>области в целом</w:t>
      </w:r>
      <w:r w:rsidR="00081EFE" w:rsidRPr="00081EFE">
        <w:t>.</w:t>
      </w:r>
    </w:p>
    <w:p w:rsidR="00081EFE" w:rsidRDefault="00F944A0" w:rsidP="00081EFE">
      <w:r w:rsidRPr="00081EFE">
        <w:t>Каждого скобаря волнует вопрос</w:t>
      </w:r>
      <w:r w:rsidR="00081EFE" w:rsidRPr="00081EFE">
        <w:t>:</w:t>
      </w:r>
      <w:r w:rsidR="00081EFE">
        <w:t xml:space="preserve"> "</w:t>
      </w:r>
      <w:r w:rsidRPr="00081EFE">
        <w:t xml:space="preserve">Куда устроиться работать, чтобы получать больше </w:t>
      </w:r>
      <w:r w:rsidR="006B2F85" w:rsidRPr="00081EFE">
        <w:t xml:space="preserve">денег </w:t>
      </w:r>
      <w:r w:rsidRPr="00081EFE">
        <w:t>для нормального существования</w:t>
      </w:r>
      <w:r w:rsidR="00081EFE">
        <w:t xml:space="preserve">?" </w:t>
      </w:r>
      <w:r w:rsidRPr="00081EFE">
        <w:t xml:space="preserve">Здесь уже не </w:t>
      </w:r>
      <w:r w:rsidRPr="00081EFE">
        <w:lastRenderedPageBreak/>
        <w:t>возникает вопросов о том, как сделать жизнь счастливее, на передний план выносится проблема</w:t>
      </w:r>
      <w:r w:rsidR="00081EFE" w:rsidRPr="00081EFE">
        <w:t>:</w:t>
      </w:r>
      <w:r w:rsidR="00081EFE">
        <w:t xml:space="preserve"> "</w:t>
      </w:r>
      <w:r w:rsidRPr="00081EFE">
        <w:t>Как добыт</w:t>
      </w:r>
      <w:r w:rsidR="006B2F85" w:rsidRPr="00081EFE">
        <w:t>ь средства существования</w:t>
      </w:r>
      <w:r w:rsidR="00081EFE">
        <w:t xml:space="preserve">?" </w:t>
      </w:r>
      <w:r w:rsidRPr="00081EFE">
        <w:t>Вечный поиск материальных средств сделал из людей рабов своего времени</w:t>
      </w:r>
      <w:r w:rsidR="00E16EF6" w:rsidRPr="00081EFE">
        <w:t>,</w:t>
      </w:r>
      <w:r w:rsidRPr="00081EFE">
        <w:t xml:space="preserve"> и как после этого говорить об эстетике и нравственности</w:t>
      </w:r>
      <w:r w:rsidR="00081EFE" w:rsidRPr="00081EFE">
        <w:t>?</w:t>
      </w:r>
    </w:p>
    <w:p w:rsidR="00081EFE" w:rsidRDefault="00F944A0" w:rsidP="00081EFE">
      <w:r w:rsidRPr="00081EFE">
        <w:t xml:space="preserve">Итак, небольшое отвлечение дало понять, что Псковская область </w:t>
      </w:r>
      <w:r w:rsidR="00081EFE">
        <w:t>-</w:t>
      </w:r>
      <w:r w:rsidRPr="00081EFE">
        <w:t xml:space="preserve"> одна из областей России, в которой существует большое количество проблем, связанных с занятостью населения</w:t>
      </w:r>
      <w:r w:rsidR="00081EFE" w:rsidRPr="00081EFE">
        <w:t>.</w:t>
      </w:r>
    </w:p>
    <w:p w:rsidR="00081EFE" w:rsidRDefault="00F944A0" w:rsidP="00081EFE">
      <w:r w:rsidRPr="00081EFE">
        <w:t>Необходимая информация была изучена и проанализирована с помощью первоисточников</w:t>
      </w:r>
      <w:r w:rsidR="00081EFE" w:rsidRPr="00081EFE">
        <w:t xml:space="preserve">: </w:t>
      </w:r>
      <w:r w:rsidR="006B2F85" w:rsidRPr="00081EFE">
        <w:t xml:space="preserve">нормативно-правовых актов, научных монографий, </w:t>
      </w:r>
      <w:r w:rsidRPr="00081EFE">
        <w:t xml:space="preserve">еженедельных публикаций в периодической печати, статей в экономических журналах, статистических сборников, </w:t>
      </w:r>
      <w:r w:rsidR="006B2F85" w:rsidRPr="00081EFE">
        <w:t>официальных сайтов</w:t>
      </w:r>
      <w:r w:rsidR="00081EFE">
        <w:t xml:space="preserve"> "</w:t>
      </w:r>
      <w:r w:rsidR="006B2F85" w:rsidRPr="00081EFE">
        <w:t>Псковстат</w:t>
      </w:r>
      <w:r w:rsidR="00081EFE">
        <w:t>", "</w:t>
      </w:r>
      <w:r w:rsidR="006B2F85" w:rsidRPr="00081EFE">
        <w:t>РОСТРУД</w:t>
      </w:r>
      <w:r w:rsidR="00081EFE">
        <w:t xml:space="preserve">" </w:t>
      </w:r>
      <w:r w:rsidRPr="00081EFE">
        <w:t>в сети интернет</w:t>
      </w:r>
      <w:r w:rsidR="00081EFE" w:rsidRPr="00081EFE">
        <w:t>.</w:t>
      </w:r>
    </w:p>
    <w:p w:rsidR="00081EFE" w:rsidRDefault="00F944A0" w:rsidP="00081EFE">
      <w:r w:rsidRPr="00081EFE">
        <w:t>В данной работе были использованы поисковый, текстуальный, графический методы, а также метод анализа и обобщения</w:t>
      </w:r>
      <w:r w:rsidR="00081EFE" w:rsidRPr="00081EFE">
        <w:t>.</w:t>
      </w:r>
    </w:p>
    <w:p w:rsidR="00081EFE" w:rsidRPr="00081EFE" w:rsidRDefault="008A700E" w:rsidP="008A700E">
      <w:pPr>
        <w:pStyle w:val="2"/>
      </w:pPr>
      <w:r>
        <w:br w:type="page"/>
      </w:r>
      <w:bookmarkStart w:id="1" w:name="_Toc250930164"/>
      <w:r w:rsidR="00591341" w:rsidRPr="00081EFE">
        <w:lastRenderedPageBreak/>
        <w:t>Глава 1</w:t>
      </w:r>
      <w:r w:rsidR="00CD0F95">
        <w:t>.</w:t>
      </w:r>
      <w:r w:rsidR="00081EFE" w:rsidRPr="00081EFE">
        <w:t xml:space="preserve"> </w:t>
      </w:r>
      <w:r w:rsidR="00591341" w:rsidRPr="00081EFE">
        <w:t xml:space="preserve">Общая характеристика </w:t>
      </w:r>
      <w:r w:rsidR="002957A3" w:rsidRPr="00081EFE">
        <w:t>Государственного комитета по труду и занятости населения Псковской области</w:t>
      </w:r>
      <w:bookmarkEnd w:id="1"/>
    </w:p>
    <w:p w:rsidR="008A700E" w:rsidRDefault="008A700E" w:rsidP="00081EFE"/>
    <w:p w:rsidR="00081EFE" w:rsidRDefault="00A95B61" w:rsidP="00081EFE">
      <w:r w:rsidRPr="00081EFE">
        <w:t xml:space="preserve">В соответствии со </w:t>
      </w:r>
      <w:r w:rsidRPr="00081EFE">
        <w:rPr>
          <w:i/>
          <w:iCs/>
        </w:rPr>
        <w:t>ст</w:t>
      </w:r>
      <w:r w:rsidR="00081EFE">
        <w:rPr>
          <w:i/>
          <w:iCs/>
        </w:rPr>
        <w:t>.1</w:t>
      </w:r>
      <w:r w:rsidRPr="00081EFE">
        <w:rPr>
          <w:i/>
          <w:iCs/>
        </w:rPr>
        <w:t xml:space="preserve"> ФЗ № 1032-1 от 19 апреля 1991г</w:t>
      </w:r>
      <w:r w:rsidR="00081EFE" w:rsidRPr="00081EFE">
        <w:rPr>
          <w:i/>
          <w:iCs/>
        </w:rPr>
        <w:t>.</w:t>
      </w:r>
      <w:r w:rsidR="00081EFE">
        <w:rPr>
          <w:i/>
          <w:iCs/>
        </w:rPr>
        <w:t xml:space="preserve"> "</w:t>
      </w:r>
      <w:r w:rsidRPr="00081EFE">
        <w:rPr>
          <w:i/>
          <w:iCs/>
        </w:rPr>
        <w:t>О занятости населения в Российской Федерации</w:t>
      </w:r>
      <w:r w:rsidR="00081EFE">
        <w:rPr>
          <w:i/>
          <w:iCs/>
        </w:rPr>
        <w:t xml:space="preserve">" </w:t>
      </w:r>
      <w:r w:rsidRPr="00081EFE">
        <w:t>понятие</w:t>
      </w:r>
      <w:r w:rsidR="00081EFE">
        <w:t xml:space="preserve"> "</w:t>
      </w:r>
      <w:r w:rsidRPr="00081EFE">
        <w:rPr>
          <w:i/>
          <w:iCs/>
        </w:rPr>
        <w:t>занятость</w:t>
      </w:r>
      <w:r w:rsidR="00081EFE">
        <w:rPr>
          <w:i/>
          <w:iCs/>
        </w:rPr>
        <w:t xml:space="preserve">" </w:t>
      </w:r>
      <w:r w:rsidRPr="00081EFE">
        <w:t xml:space="preserve">означает </w:t>
      </w:r>
      <w:r w:rsidRPr="00081EFE">
        <w:rPr>
          <w:i/>
          <w:iCs/>
        </w:rPr>
        <w:t>деятельность граждан, связанную с удовлетворением личных и общественных потребностей, не противоречащую законодательству Российской Федерации и приносящую, как правило, им заработок, трудовой доход</w:t>
      </w:r>
      <w:r w:rsidR="00B90DAA" w:rsidRPr="00081EFE">
        <w:rPr>
          <w:i/>
          <w:iCs/>
        </w:rPr>
        <w:t xml:space="preserve"> </w:t>
      </w:r>
      <w:r w:rsidR="00B90DAA" w:rsidRPr="00081EFE">
        <w:sym w:font="Symbol" w:char="F05B"/>
      </w:r>
      <w:r w:rsidR="00B90DAA" w:rsidRPr="00081EFE">
        <w:t>3</w:t>
      </w:r>
      <w:r w:rsidR="00B90DAA" w:rsidRPr="00081EFE">
        <w:sym w:font="Symbol" w:char="F05D"/>
      </w:r>
      <w:r w:rsidR="00081EFE" w:rsidRPr="00081EFE">
        <w:t>.</w:t>
      </w:r>
    </w:p>
    <w:p w:rsidR="00081EFE" w:rsidRDefault="002957A3" w:rsidP="00081EFE">
      <w:r w:rsidRPr="00081EFE">
        <w:t>Датой образования службы занятости населения Псковской области считается 24 июня 1991 года</w:t>
      </w:r>
      <w:r w:rsidR="00081EFE" w:rsidRPr="00081EFE">
        <w:t>.</w:t>
      </w:r>
    </w:p>
    <w:p w:rsidR="00081EFE" w:rsidRDefault="002957A3" w:rsidP="00081EFE">
      <w:r w:rsidRPr="00081EFE">
        <w:t>В Псковской области, население которой около 800 тыс</w:t>
      </w:r>
      <w:r w:rsidR="00081EFE" w:rsidRPr="00081EFE">
        <w:t xml:space="preserve">. </w:t>
      </w:r>
      <w:r w:rsidRPr="00081EFE">
        <w:t>человек, за 14 лет существования службы занятости её услугами воспользовались свыше 500 тысяч человек, или две трети жителей области</w:t>
      </w:r>
      <w:r w:rsidR="00081EFE" w:rsidRPr="00081EFE">
        <w:t>.</w:t>
      </w:r>
    </w:p>
    <w:p w:rsidR="00081EFE" w:rsidRDefault="002957A3" w:rsidP="00081EFE">
      <w:r w:rsidRPr="00081EFE">
        <w:t>За это время служба занятости из бюро по трудоустройству превратилась в мощную государственную организацию, способную влиять на рынок труда</w:t>
      </w:r>
      <w:r w:rsidR="00081EFE" w:rsidRPr="00081EFE">
        <w:t>.</w:t>
      </w:r>
    </w:p>
    <w:p w:rsidR="00081EFE" w:rsidRDefault="002957A3" w:rsidP="00081EFE">
      <w:r w:rsidRPr="00081EFE">
        <w:t>В середине прошлого десятилетия Псковская область входила в первую тройку регионов с кризисной ситуацией на рынке труда</w:t>
      </w:r>
      <w:r w:rsidR="00081EFE" w:rsidRPr="00081EFE">
        <w:t xml:space="preserve">. </w:t>
      </w:r>
      <w:r w:rsidRPr="00081EFE">
        <w:t>Вся её деятельность была направлена на то, чтобы помочь гражданину, не имеющему работу, выдержать натиск социальных проблем</w:t>
      </w:r>
      <w:r w:rsidR="00081EFE" w:rsidRPr="00081EFE">
        <w:t>.</w:t>
      </w:r>
    </w:p>
    <w:p w:rsidR="00081EFE" w:rsidRDefault="002957A3" w:rsidP="00081EFE">
      <w:r w:rsidRPr="00081EFE">
        <w:t>Новый день диктует новые требования</w:t>
      </w:r>
      <w:r w:rsidR="00081EFE" w:rsidRPr="00081EFE">
        <w:t xml:space="preserve">. </w:t>
      </w:r>
      <w:r w:rsidRPr="00081EFE">
        <w:t>Сегодня областная служба занятости включает в себя</w:t>
      </w:r>
      <w:r w:rsidR="00081EFE" w:rsidRPr="00081EFE">
        <w:t>:</w:t>
      </w:r>
    </w:p>
    <w:p w:rsidR="00081EFE" w:rsidRDefault="002957A3" w:rsidP="00081EFE">
      <w:pPr>
        <w:rPr>
          <w:i/>
          <w:iCs/>
        </w:rPr>
      </w:pPr>
      <w:r w:rsidRPr="00081EFE">
        <w:rPr>
          <w:i/>
          <w:iCs/>
        </w:rPr>
        <w:t>Департамент федеральной государственной службы занятости населения по Псковской области,</w:t>
      </w:r>
      <w:r w:rsidR="008A700E">
        <w:rPr>
          <w:i/>
          <w:iCs/>
        </w:rPr>
        <w:t xml:space="preserve"> </w:t>
      </w:r>
      <w:r w:rsidRPr="00081EFE">
        <w:rPr>
          <w:i/>
          <w:iCs/>
        </w:rPr>
        <w:t>22 районных и 2 городских центра занятости населения в городах Псков и Великие Луки</w:t>
      </w:r>
      <w:r w:rsidR="00081EFE" w:rsidRPr="00081EFE">
        <w:rPr>
          <w:i/>
          <w:iCs/>
        </w:rPr>
        <w:t>.</w:t>
      </w:r>
    </w:p>
    <w:p w:rsidR="00081EFE" w:rsidRDefault="002957A3" w:rsidP="00081EFE">
      <w:r w:rsidRPr="00081EFE">
        <w:t xml:space="preserve">Важная деталь </w:t>
      </w:r>
      <w:r w:rsidR="00081EFE">
        <w:t>-</w:t>
      </w:r>
      <w:r w:rsidRPr="00081EFE">
        <w:t xml:space="preserve"> все центры занятости, вне зависимости от близости к областному центру или</w:t>
      </w:r>
      <w:r w:rsidR="00081EFE">
        <w:t xml:space="preserve"> </w:t>
      </w:r>
      <w:r w:rsidRPr="00081EFE">
        <w:t>удалённости от него, действуют по единой технологии, предоставляя клиентам идентичные услуги</w:t>
      </w:r>
      <w:r w:rsidR="00081EFE" w:rsidRPr="00081EFE">
        <w:t xml:space="preserve">. </w:t>
      </w:r>
      <w:r w:rsidRPr="00081EFE">
        <w:t xml:space="preserve">Во многом это </w:t>
      </w:r>
      <w:r w:rsidRPr="00081EFE">
        <w:lastRenderedPageBreak/>
        <w:t>определяется технической оснащённостью и уровнем подготовки сотрудников центров</w:t>
      </w:r>
      <w:r w:rsidR="00081EFE" w:rsidRPr="00081EFE">
        <w:t>.</w:t>
      </w:r>
    </w:p>
    <w:p w:rsidR="00081EFE" w:rsidRDefault="002957A3" w:rsidP="00081EFE">
      <w:r w:rsidRPr="00081EFE">
        <w:t>За счёт мероприятий</w:t>
      </w:r>
      <w:r w:rsidR="0013274E" w:rsidRPr="00081EFE">
        <w:t xml:space="preserve"> активной политики занятости им</w:t>
      </w:r>
      <w:r w:rsidRPr="00081EFE">
        <w:t xml:space="preserve"> удаётся все эти годы удерживать уровень безработицы в социально-допустимых пределах</w:t>
      </w:r>
      <w:r w:rsidR="00081EFE" w:rsidRPr="00081EFE">
        <w:t xml:space="preserve">. </w:t>
      </w:r>
      <w:r w:rsidRPr="00081EFE">
        <w:t>На начало 2003 года она составляет 2,6</w:t>
      </w:r>
      <w:r w:rsidR="00081EFE" w:rsidRPr="00081EFE">
        <w:t>%</w:t>
      </w:r>
      <w:r w:rsidRPr="00081EFE">
        <w:t xml:space="preserve"> от экономически активного населения</w:t>
      </w:r>
      <w:r w:rsidR="00081EFE" w:rsidRPr="00081EFE">
        <w:t>.</w:t>
      </w:r>
    </w:p>
    <w:p w:rsidR="00081EFE" w:rsidRDefault="002957A3" w:rsidP="00081EFE">
      <w:r w:rsidRPr="00081EFE">
        <w:t>В арсенале средств осуществления этой политики есть немало инструментов, способствующих удовлетворению спроса на оплачиваемую занятость и заполнению вакантных рабочих мест</w:t>
      </w:r>
      <w:r w:rsidR="00081EFE" w:rsidRPr="00081EFE">
        <w:t xml:space="preserve">. </w:t>
      </w:r>
      <w:r w:rsidRPr="00081EFE">
        <w:t>В их числе мероприятия по содействию занятости населения, профессиональное обучение, формирование активной позиции на рынке труда как работодателей, так и ищущих работу</w:t>
      </w:r>
      <w:r w:rsidR="00081EFE" w:rsidRPr="00081EFE">
        <w:t>.</w:t>
      </w:r>
    </w:p>
    <w:p w:rsidR="00081EFE" w:rsidRDefault="002957A3" w:rsidP="00081EFE">
      <w:r w:rsidRPr="00081EFE">
        <w:t>Службой занятости проводится работа по укреплению социального партнёрства с органами законодательной и исполнительной власти, профсоюзами, объединениями работодателей, учебными заведениями</w:t>
      </w:r>
      <w:r w:rsidR="00081EFE" w:rsidRPr="00081EFE">
        <w:t>.</w:t>
      </w:r>
    </w:p>
    <w:p w:rsidR="00081EFE" w:rsidRDefault="002957A3" w:rsidP="00081EFE">
      <w:r w:rsidRPr="00081EFE">
        <w:t>Инициативы Департамента находят поддержку в международных организациях и иностранных государствах в рамках реализуемых совместных проектов</w:t>
      </w:r>
      <w:r w:rsidR="00081EFE" w:rsidRPr="00081EFE">
        <w:t>.</w:t>
      </w:r>
    </w:p>
    <w:p w:rsidR="00081EFE" w:rsidRDefault="002957A3" w:rsidP="00081EFE">
      <w:r w:rsidRPr="00081EFE">
        <w:t>Так, внедрённый в 1998-1999 гг</w:t>
      </w:r>
      <w:r w:rsidR="00081EFE" w:rsidRPr="00081EFE">
        <w:t xml:space="preserve">. </w:t>
      </w:r>
      <w:r w:rsidRPr="00081EFE">
        <w:t>проект со шведской службой занятости губернии Далларна на базе Псковского городского центра занятости, позволил создать эффективную отраслевую технологию обслуживания клиентов и сформировать идеологию работы органов службы занятости Псковской области на среднесрочную перспективу</w:t>
      </w:r>
      <w:r w:rsidR="00081EFE" w:rsidRPr="00081EFE">
        <w:t xml:space="preserve">. </w:t>
      </w:r>
      <w:r w:rsidRPr="00081EFE">
        <w:t>Кроме того, Проект Совета Европы и Минтруда РФ, реализуемый в 2002-2003 годах, позволил еще теснее сотрудничать со всеми заинтересова</w:t>
      </w:r>
      <w:r w:rsidR="0013274E" w:rsidRPr="00081EFE">
        <w:t>нными сторонами на рынке труда,</w:t>
      </w:r>
      <w:r w:rsidRPr="00081EFE">
        <w:t xml:space="preserve"> а работодателям объединиться </w:t>
      </w:r>
      <w:r w:rsidR="0013274E" w:rsidRPr="00081EFE">
        <w:t xml:space="preserve">в некоммерческую организацию </w:t>
      </w:r>
      <w:r w:rsidR="00081EFE">
        <w:t>- "</w:t>
      </w:r>
      <w:r w:rsidR="0013274E" w:rsidRPr="00081EFE">
        <w:t>Областной клуб работодателей</w:t>
      </w:r>
      <w:r w:rsidR="00081EFE">
        <w:t>".</w:t>
      </w:r>
    </w:p>
    <w:p w:rsidR="00081EFE" w:rsidRDefault="0013274E" w:rsidP="00081EFE">
      <w:r w:rsidRPr="00081EFE">
        <w:t>Данная</w:t>
      </w:r>
      <w:r w:rsidR="002957A3" w:rsidRPr="00081EFE">
        <w:t xml:space="preserve"> организация существует не для того, чтобы материально содержать человека, не желающего работать, а предназначена для того, чтобы максимально быстро предложить безработному гражданину </w:t>
      </w:r>
      <w:r w:rsidR="002957A3" w:rsidRPr="00081EFE">
        <w:lastRenderedPageBreak/>
        <w:t>необходимую работу и в свою очередь работодателю пополнить свой кадровый потенциал</w:t>
      </w:r>
      <w:r w:rsidR="00081EFE" w:rsidRPr="00081EFE">
        <w:t>.</w:t>
      </w:r>
    </w:p>
    <w:p w:rsidR="00081EFE" w:rsidRDefault="007C3A3D" w:rsidP="00081EFE">
      <w:r w:rsidRPr="00081EFE">
        <w:t>Структура комитета</w:t>
      </w:r>
      <w:r w:rsidR="00081EFE">
        <w:t xml:space="preserve"> (</w:t>
      </w:r>
      <w:r w:rsidRPr="00081EFE">
        <w:t>см</w:t>
      </w:r>
      <w:r w:rsidR="00081EFE" w:rsidRPr="00081EFE">
        <w:t xml:space="preserve">. </w:t>
      </w:r>
      <w:r w:rsidRPr="00081EFE">
        <w:t>Приложение №1</w:t>
      </w:r>
      <w:r w:rsidR="00081EFE" w:rsidRPr="00081EFE">
        <w:t>):</w:t>
      </w:r>
    </w:p>
    <w:p w:rsidR="00081EFE" w:rsidRDefault="007C3A3D" w:rsidP="00081EFE">
      <w:pPr>
        <w:rPr>
          <w:i/>
          <w:iCs/>
        </w:rPr>
      </w:pPr>
      <w:r w:rsidRPr="00081EFE">
        <w:t>1</w:t>
      </w:r>
      <w:r w:rsidR="00081EFE" w:rsidRPr="00081EFE">
        <w:t xml:space="preserve">. </w:t>
      </w:r>
      <w:r w:rsidRPr="00081EFE">
        <w:rPr>
          <w:i/>
          <w:iCs/>
        </w:rPr>
        <w:t>Начальник комитета</w:t>
      </w:r>
      <w:r w:rsidR="00081EFE" w:rsidRPr="00081EFE">
        <w:t xml:space="preserve"> - </w:t>
      </w:r>
      <w:r w:rsidRPr="00081EFE">
        <w:rPr>
          <w:i/>
          <w:iCs/>
        </w:rPr>
        <w:t>Председатель</w:t>
      </w:r>
      <w:r w:rsidRPr="00081EFE">
        <w:t xml:space="preserve"> Государственного комитета по труду и занятости населения Псковской области</w:t>
      </w:r>
      <w:r w:rsidR="00081EFE" w:rsidRPr="00081EFE">
        <w:t xml:space="preserve"> - </w:t>
      </w:r>
      <w:r w:rsidRPr="00081EFE">
        <w:rPr>
          <w:i/>
          <w:iCs/>
        </w:rPr>
        <w:t>Аржаников С</w:t>
      </w:r>
      <w:r w:rsidR="00081EFE">
        <w:rPr>
          <w:i/>
          <w:iCs/>
        </w:rPr>
        <w:t>.К.</w:t>
      </w:r>
    </w:p>
    <w:p w:rsidR="00081EFE" w:rsidRDefault="007C3A3D" w:rsidP="00081EFE">
      <w:r w:rsidRPr="00081EFE">
        <w:t>2</w:t>
      </w:r>
      <w:r w:rsidR="00081EFE" w:rsidRPr="00081EFE">
        <w:t xml:space="preserve">. </w:t>
      </w:r>
      <w:r w:rsidRPr="00081EFE">
        <w:rPr>
          <w:i/>
          <w:iCs/>
        </w:rPr>
        <w:t>Аппарат комитета</w:t>
      </w:r>
      <w:r w:rsidR="00081EFE" w:rsidRPr="00081EFE">
        <w:t>:</w:t>
      </w:r>
    </w:p>
    <w:p w:rsidR="008A700E" w:rsidRDefault="008A700E" w:rsidP="00081EFE"/>
    <w:p w:rsidR="004628A2" w:rsidRPr="00081EFE" w:rsidRDefault="004628A2" w:rsidP="00081EFE">
      <w:r w:rsidRPr="00081EFE">
        <w:t>Таблица 1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7"/>
        <w:gridCol w:w="2554"/>
      </w:tblGrid>
      <w:tr w:rsidR="00DB0AED" w:rsidRPr="00081EFE" w:rsidTr="000D0633">
        <w:trPr>
          <w:trHeight w:val="284"/>
          <w:jc w:val="center"/>
        </w:trPr>
        <w:tc>
          <w:tcPr>
            <w:tcW w:w="6317" w:type="dxa"/>
            <w:shd w:val="clear" w:color="auto" w:fill="auto"/>
          </w:tcPr>
          <w:p w:rsidR="00DB0AED" w:rsidRPr="00081EFE" w:rsidRDefault="00DB0AED" w:rsidP="008A700E">
            <w:pPr>
              <w:pStyle w:val="afe"/>
            </w:pPr>
            <w:r w:rsidRPr="00081EFE">
              <w:t>Должность</w:t>
            </w:r>
          </w:p>
        </w:tc>
        <w:tc>
          <w:tcPr>
            <w:tcW w:w="2554" w:type="dxa"/>
            <w:shd w:val="clear" w:color="auto" w:fill="auto"/>
          </w:tcPr>
          <w:p w:rsidR="00DB0AED" w:rsidRPr="00081EFE" w:rsidRDefault="00DB0AED" w:rsidP="008A700E">
            <w:pPr>
              <w:pStyle w:val="afe"/>
            </w:pPr>
            <w:r w:rsidRPr="00081EFE">
              <w:t>ФИО</w:t>
            </w:r>
          </w:p>
        </w:tc>
      </w:tr>
      <w:tr w:rsidR="00DB0AED" w:rsidRPr="00081EFE" w:rsidTr="000D0633">
        <w:trPr>
          <w:trHeight w:val="284"/>
          <w:jc w:val="center"/>
        </w:trPr>
        <w:tc>
          <w:tcPr>
            <w:tcW w:w="6317" w:type="dxa"/>
            <w:shd w:val="clear" w:color="auto" w:fill="auto"/>
          </w:tcPr>
          <w:p w:rsidR="00DB0AED" w:rsidRPr="000D0633" w:rsidRDefault="00DB0AED" w:rsidP="008A700E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Заместитель председателя комитета</w:t>
            </w:r>
          </w:p>
        </w:tc>
        <w:tc>
          <w:tcPr>
            <w:tcW w:w="2554" w:type="dxa"/>
            <w:shd w:val="clear" w:color="auto" w:fill="auto"/>
          </w:tcPr>
          <w:p w:rsidR="00DB0AED" w:rsidRPr="00081EFE" w:rsidRDefault="00DB0AED" w:rsidP="008A700E">
            <w:pPr>
              <w:pStyle w:val="afe"/>
            </w:pPr>
            <w:r w:rsidRPr="00081EFE">
              <w:t>Сопроненко А</w:t>
            </w:r>
            <w:r w:rsidR="00081EFE" w:rsidRPr="00081EFE">
              <w:t xml:space="preserve">. </w:t>
            </w:r>
            <w:r w:rsidRPr="00081EFE">
              <w:t>Н</w:t>
            </w:r>
          </w:p>
        </w:tc>
      </w:tr>
      <w:tr w:rsidR="00DB0AED" w:rsidRPr="00081EFE" w:rsidTr="000D0633">
        <w:trPr>
          <w:trHeight w:val="284"/>
          <w:jc w:val="center"/>
        </w:trPr>
        <w:tc>
          <w:tcPr>
            <w:tcW w:w="6317" w:type="dxa"/>
            <w:shd w:val="clear" w:color="auto" w:fill="auto"/>
          </w:tcPr>
          <w:p w:rsidR="00DB0AED" w:rsidRPr="000D0633" w:rsidRDefault="00DB0AED" w:rsidP="008A700E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заместитель</w:t>
            </w:r>
            <w:r w:rsidR="00081EFE" w:rsidRPr="000D0633">
              <w:rPr>
                <w:i/>
                <w:iCs/>
              </w:rPr>
              <w:t xml:space="preserve"> </w:t>
            </w:r>
            <w:r w:rsidRPr="000D0633">
              <w:rPr>
                <w:i/>
                <w:iCs/>
              </w:rPr>
              <w:t>председателя комитета</w:t>
            </w:r>
            <w:r w:rsidR="00081EFE" w:rsidRPr="000D0633">
              <w:rPr>
                <w:i/>
                <w:iCs/>
              </w:rPr>
              <w:t xml:space="preserve"> - </w:t>
            </w:r>
            <w:r w:rsidRPr="000D0633">
              <w:rPr>
                <w:i/>
                <w:iCs/>
              </w:rPr>
              <w:t>начальник отдела программ занятости и рынка труда</w:t>
            </w:r>
          </w:p>
        </w:tc>
        <w:tc>
          <w:tcPr>
            <w:tcW w:w="2554" w:type="dxa"/>
            <w:shd w:val="clear" w:color="auto" w:fill="auto"/>
          </w:tcPr>
          <w:p w:rsidR="00DB0AED" w:rsidRPr="00081EFE" w:rsidRDefault="00DB0AED" w:rsidP="008A700E">
            <w:pPr>
              <w:pStyle w:val="afe"/>
            </w:pPr>
            <w:r w:rsidRPr="00081EFE">
              <w:t>Кириллов Л</w:t>
            </w:r>
            <w:r w:rsidR="00081EFE" w:rsidRPr="00081EFE">
              <w:t xml:space="preserve">. </w:t>
            </w:r>
            <w:r w:rsidRPr="00081EFE">
              <w:t>А</w:t>
            </w:r>
          </w:p>
        </w:tc>
      </w:tr>
      <w:tr w:rsidR="00DB0AED" w:rsidRPr="00081EFE" w:rsidTr="000D0633">
        <w:trPr>
          <w:trHeight w:val="284"/>
          <w:jc w:val="center"/>
        </w:trPr>
        <w:tc>
          <w:tcPr>
            <w:tcW w:w="6317" w:type="dxa"/>
            <w:shd w:val="clear" w:color="auto" w:fill="auto"/>
          </w:tcPr>
          <w:p w:rsidR="00DB0AED" w:rsidRPr="000D0633" w:rsidRDefault="00DB0AED" w:rsidP="008A700E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Начальник отдела трудоустройства и специальных программ</w:t>
            </w:r>
          </w:p>
        </w:tc>
        <w:tc>
          <w:tcPr>
            <w:tcW w:w="2554" w:type="dxa"/>
            <w:shd w:val="clear" w:color="auto" w:fill="auto"/>
          </w:tcPr>
          <w:p w:rsidR="00DB0AED" w:rsidRPr="00081EFE" w:rsidRDefault="00DB0AED" w:rsidP="008A700E">
            <w:pPr>
              <w:pStyle w:val="afe"/>
            </w:pPr>
            <w:r w:rsidRPr="00081EFE">
              <w:t>Любушин А</w:t>
            </w:r>
            <w:r w:rsidR="00081EFE" w:rsidRPr="00081EFE">
              <w:t xml:space="preserve">. </w:t>
            </w:r>
            <w:r w:rsidRPr="00081EFE">
              <w:t>С</w:t>
            </w:r>
          </w:p>
        </w:tc>
      </w:tr>
      <w:tr w:rsidR="00DB0AED" w:rsidRPr="00081EFE" w:rsidTr="000D0633">
        <w:trPr>
          <w:trHeight w:val="284"/>
          <w:jc w:val="center"/>
        </w:trPr>
        <w:tc>
          <w:tcPr>
            <w:tcW w:w="6317" w:type="dxa"/>
            <w:shd w:val="clear" w:color="auto" w:fill="auto"/>
          </w:tcPr>
          <w:p w:rsidR="00DB0AED" w:rsidRPr="000D0633" w:rsidRDefault="00DB0AED" w:rsidP="008A700E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Начальник отдела</w:t>
            </w:r>
            <w:r w:rsidR="00081EFE" w:rsidRPr="000D0633">
              <w:rPr>
                <w:i/>
                <w:iCs/>
              </w:rPr>
              <w:t xml:space="preserve"> </w:t>
            </w:r>
            <w:r w:rsidRPr="000D0633">
              <w:rPr>
                <w:i/>
                <w:iCs/>
              </w:rPr>
              <w:t>труда</w:t>
            </w:r>
          </w:p>
        </w:tc>
        <w:tc>
          <w:tcPr>
            <w:tcW w:w="2554" w:type="dxa"/>
            <w:shd w:val="clear" w:color="auto" w:fill="auto"/>
          </w:tcPr>
          <w:p w:rsidR="00DB0AED" w:rsidRPr="00081EFE" w:rsidRDefault="00DB0AED" w:rsidP="008A700E">
            <w:pPr>
              <w:pStyle w:val="afe"/>
            </w:pPr>
            <w:r w:rsidRPr="00081EFE">
              <w:t>Вишневская Л</w:t>
            </w:r>
            <w:r w:rsidR="00081EFE" w:rsidRPr="00081EFE">
              <w:t xml:space="preserve">. </w:t>
            </w:r>
            <w:r w:rsidRPr="00081EFE">
              <w:t>В</w:t>
            </w:r>
          </w:p>
        </w:tc>
      </w:tr>
      <w:tr w:rsidR="00DB0AED" w:rsidRPr="00081EFE" w:rsidTr="000D0633">
        <w:trPr>
          <w:trHeight w:val="284"/>
          <w:jc w:val="center"/>
        </w:trPr>
        <w:tc>
          <w:tcPr>
            <w:tcW w:w="6317" w:type="dxa"/>
            <w:shd w:val="clear" w:color="auto" w:fill="auto"/>
          </w:tcPr>
          <w:p w:rsidR="00DB0AED" w:rsidRPr="000D0633" w:rsidRDefault="00DB0AED" w:rsidP="008A700E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Начальник отдела профориентации и профессионального обучения</w:t>
            </w:r>
          </w:p>
        </w:tc>
        <w:tc>
          <w:tcPr>
            <w:tcW w:w="2554" w:type="dxa"/>
            <w:shd w:val="clear" w:color="auto" w:fill="auto"/>
          </w:tcPr>
          <w:p w:rsidR="00DB0AED" w:rsidRPr="00081EFE" w:rsidRDefault="00DB0AED" w:rsidP="008A700E">
            <w:pPr>
              <w:pStyle w:val="afe"/>
            </w:pPr>
            <w:r w:rsidRPr="00081EFE">
              <w:t>Самсонова Г</w:t>
            </w:r>
            <w:r w:rsidR="00081EFE" w:rsidRPr="00081EFE">
              <w:t xml:space="preserve">. </w:t>
            </w:r>
            <w:r w:rsidRPr="00081EFE">
              <w:t>В</w:t>
            </w:r>
          </w:p>
        </w:tc>
      </w:tr>
      <w:tr w:rsidR="00DB0AED" w:rsidRPr="00081EFE" w:rsidTr="000D0633">
        <w:trPr>
          <w:trHeight w:val="284"/>
          <w:jc w:val="center"/>
        </w:trPr>
        <w:tc>
          <w:tcPr>
            <w:tcW w:w="6317" w:type="dxa"/>
            <w:shd w:val="clear" w:color="auto" w:fill="auto"/>
          </w:tcPr>
          <w:p w:rsidR="00DB0AED" w:rsidRPr="000D0633" w:rsidRDefault="00DB0AED" w:rsidP="008A700E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Начальник контрольно-ревизионного отдела</w:t>
            </w:r>
          </w:p>
        </w:tc>
        <w:tc>
          <w:tcPr>
            <w:tcW w:w="2554" w:type="dxa"/>
            <w:shd w:val="clear" w:color="auto" w:fill="auto"/>
          </w:tcPr>
          <w:p w:rsidR="00DB0AED" w:rsidRPr="00081EFE" w:rsidRDefault="00DB0AED" w:rsidP="008A700E">
            <w:pPr>
              <w:pStyle w:val="afe"/>
            </w:pPr>
            <w:r w:rsidRPr="00081EFE">
              <w:t>Шадрунова А</w:t>
            </w:r>
            <w:r w:rsidR="00081EFE" w:rsidRPr="00081EFE">
              <w:t xml:space="preserve">. </w:t>
            </w:r>
            <w:r w:rsidRPr="00081EFE">
              <w:t>Ю</w:t>
            </w:r>
          </w:p>
        </w:tc>
      </w:tr>
      <w:tr w:rsidR="00DB0AED" w:rsidRPr="00081EFE" w:rsidTr="000D0633">
        <w:trPr>
          <w:trHeight w:val="284"/>
          <w:jc w:val="center"/>
        </w:trPr>
        <w:tc>
          <w:tcPr>
            <w:tcW w:w="6317" w:type="dxa"/>
            <w:shd w:val="clear" w:color="auto" w:fill="auto"/>
          </w:tcPr>
          <w:p w:rsidR="00DB0AED" w:rsidRPr="000D0633" w:rsidRDefault="00DB0AED" w:rsidP="008A700E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Начальник Финансово-бухгалтерского отдела</w:t>
            </w:r>
          </w:p>
        </w:tc>
        <w:tc>
          <w:tcPr>
            <w:tcW w:w="2554" w:type="dxa"/>
            <w:shd w:val="clear" w:color="auto" w:fill="auto"/>
          </w:tcPr>
          <w:p w:rsidR="00DB0AED" w:rsidRPr="00081EFE" w:rsidRDefault="00DB0AED" w:rsidP="008A700E">
            <w:pPr>
              <w:pStyle w:val="afe"/>
            </w:pPr>
            <w:r w:rsidRPr="00081EFE">
              <w:t>Бухмиллер Н</w:t>
            </w:r>
            <w:r w:rsidR="00081EFE" w:rsidRPr="00081EFE">
              <w:t xml:space="preserve">. </w:t>
            </w:r>
            <w:r w:rsidRPr="00081EFE">
              <w:t>В</w:t>
            </w:r>
          </w:p>
        </w:tc>
      </w:tr>
      <w:tr w:rsidR="00DB0AED" w:rsidRPr="00081EFE" w:rsidTr="000D0633">
        <w:trPr>
          <w:trHeight w:val="284"/>
          <w:jc w:val="center"/>
        </w:trPr>
        <w:tc>
          <w:tcPr>
            <w:tcW w:w="6317" w:type="dxa"/>
            <w:shd w:val="clear" w:color="auto" w:fill="auto"/>
          </w:tcPr>
          <w:p w:rsidR="00DB0AED" w:rsidRPr="000D0633" w:rsidRDefault="00DB0AED" w:rsidP="008A700E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Начальник организационно-правового отдела</w:t>
            </w:r>
          </w:p>
        </w:tc>
        <w:tc>
          <w:tcPr>
            <w:tcW w:w="2554" w:type="dxa"/>
            <w:shd w:val="clear" w:color="auto" w:fill="auto"/>
          </w:tcPr>
          <w:p w:rsidR="00DB0AED" w:rsidRPr="00081EFE" w:rsidRDefault="00DB0AED" w:rsidP="008A700E">
            <w:pPr>
              <w:pStyle w:val="afe"/>
            </w:pPr>
            <w:r w:rsidRPr="00081EFE">
              <w:t>Зорина Е</w:t>
            </w:r>
            <w:r w:rsidR="00081EFE" w:rsidRPr="00081EFE">
              <w:t xml:space="preserve">. </w:t>
            </w:r>
            <w:r w:rsidRPr="00081EFE">
              <w:t>И</w:t>
            </w:r>
          </w:p>
        </w:tc>
      </w:tr>
      <w:tr w:rsidR="00DB0AED" w:rsidRPr="00081EFE" w:rsidTr="000D0633">
        <w:trPr>
          <w:trHeight w:val="284"/>
          <w:jc w:val="center"/>
        </w:trPr>
        <w:tc>
          <w:tcPr>
            <w:tcW w:w="6317" w:type="dxa"/>
            <w:shd w:val="clear" w:color="auto" w:fill="auto"/>
          </w:tcPr>
          <w:p w:rsidR="00DB0AED" w:rsidRPr="000D0633" w:rsidRDefault="00DB0AED" w:rsidP="008A700E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Начальник отдела информационных технологий и автоматизации</w:t>
            </w:r>
          </w:p>
        </w:tc>
        <w:tc>
          <w:tcPr>
            <w:tcW w:w="2554" w:type="dxa"/>
            <w:shd w:val="clear" w:color="auto" w:fill="auto"/>
          </w:tcPr>
          <w:p w:rsidR="00DB0AED" w:rsidRPr="00081EFE" w:rsidRDefault="00DB0AED" w:rsidP="008A700E">
            <w:pPr>
              <w:pStyle w:val="afe"/>
            </w:pPr>
            <w:r w:rsidRPr="00081EFE">
              <w:t>Коштовалов В</w:t>
            </w:r>
            <w:r w:rsidR="00081EFE" w:rsidRPr="00081EFE">
              <w:t xml:space="preserve">. </w:t>
            </w:r>
            <w:r w:rsidRPr="00081EFE">
              <w:t>А</w:t>
            </w:r>
          </w:p>
        </w:tc>
      </w:tr>
    </w:tbl>
    <w:p w:rsidR="00BF1810" w:rsidRPr="00081EFE" w:rsidRDefault="00BF1810" w:rsidP="00081EFE"/>
    <w:p w:rsidR="00081EFE" w:rsidRDefault="00BF1810" w:rsidP="00081EFE">
      <w:r w:rsidRPr="00081EFE">
        <w:t>3</w:t>
      </w:r>
      <w:r w:rsidR="00081EFE" w:rsidRPr="00081EFE">
        <w:t xml:space="preserve">. </w:t>
      </w:r>
      <w:r w:rsidRPr="00081EFE">
        <w:rPr>
          <w:i/>
          <w:iCs/>
        </w:rPr>
        <w:t>Государственные учреждения центры занятости населения</w:t>
      </w:r>
      <w:r w:rsidR="00081EFE">
        <w:rPr>
          <w:i/>
          <w:iCs/>
        </w:rPr>
        <w:t xml:space="preserve"> (</w:t>
      </w:r>
      <w:r w:rsidR="004E74A0" w:rsidRPr="00081EFE">
        <w:t>см</w:t>
      </w:r>
      <w:r w:rsidR="00081EFE" w:rsidRPr="00081EFE">
        <w:t xml:space="preserve">. </w:t>
      </w:r>
      <w:r w:rsidR="004E74A0" w:rsidRPr="00081EFE">
        <w:t>Приложение №2</w:t>
      </w:r>
      <w:r w:rsidR="00081EFE" w:rsidRPr="00081EFE">
        <w:t>).</w:t>
      </w:r>
    </w:p>
    <w:p w:rsidR="00081EFE" w:rsidRDefault="00A95B61" w:rsidP="00081EFE">
      <w:r w:rsidRPr="00081EFE">
        <w:t>Государственные услуги, оказываемые службами занятости</w:t>
      </w:r>
      <w:r w:rsidR="00081EFE" w:rsidRPr="00081EFE">
        <w:t>:</w:t>
      </w:r>
    </w:p>
    <w:p w:rsidR="00081EFE" w:rsidRDefault="00A95B61" w:rsidP="00081EFE">
      <w:r w:rsidRPr="00081EFE">
        <w:t>Содействие гражданам в поиске подходящей работы, а работодателям в подборе необходимых работников</w:t>
      </w:r>
      <w:r w:rsidR="00081EFE" w:rsidRPr="00081EFE">
        <w:t>;</w:t>
      </w:r>
    </w:p>
    <w:p w:rsidR="00081EFE" w:rsidRDefault="00A95B61" w:rsidP="00081EFE">
      <w:r w:rsidRPr="00081EFE">
        <w:t>Информирование о положении на рынке труда</w:t>
      </w:r>
      <w:r w:rsidR="00081EFE" w:rsidRPr="00081EFE">
        <w:t>;</w:t>
      </w:r>
    </w:p>
    <w:p w:rsidR="00081EFE" w:rsidRDefault="00A95B61" w:rsidP="00081EFE">
      <w:r w:rsidRPr="00081EFE">
        <w:t>Организация профессиональной ориентации граждан в целях выбора сферы деятельности</w:t>
      </w:r>
      <w:r w:rsidR="00081EFE">
        <w:t xml:space="preserve"> (</w:t>
      </w:r>
      <w:r w:rsidRPr="00081EFE">
        <w:t>профессии</w:t>
      </w:r>
      <w:r w:rsidR="00081EFE" w:rsidRPr="00081EFE">
        <w:t>),</w:t>
      </w:r>
      <w:r w:rsidRPr="00081EFE">
        <w:t xml:space="preserve"> трудоустройства, профессионального обучения</w:t>
      </w:r>
      <w:r w:rsidR="00081EFE" w:rsidRPr="00081EFE">
        <w:t>;</w:t>
      </w:r>
    </w:p>
    <w:p w:rsidR="00081EFE" w:rsidRDefault="00A95B61" w:rsidP="00081EFE">
      <w:r w:rsidRPr="00081EFE">
        <w:t>Психологическая поддержка, профессиональная подготовка, переподготовка и повышение квалификации безработных граждан</w:t>
      </w:r>
      <w:r w:rsidR="00081EFE" w:rsidRPr="00081EFE">
        <w:t>;</w:t>
      </w:r>
    </w:p>
    <w:p w:rsidR="00081EFE" w:rsidRDefault="00A95B61" w:rsidP="00081EFE">
      <w:r w:rsidRPr="00081EFE">
        <w:t>Осуществление социальных выплат гражданам, признанным в установленном порядке безработными</w:t>
      </w:r>
      <w:r w:rsidR="00081EFE" w:rsidRPr="00081EFE">
        <w:t>;</w:t>
      </w:r>
    </w:p>
    <w:p w:rsidR="00081EFE" w:rsidRDefault="00A95B61" w:rsidP="00081EFE">
      <w:r w:rsidRPr="00081EFE">
        <w:lastRenderedPageBreak/>
        <w:t>Организация проведения оплачиваемых общественных работ</w:t>
      </w:r>
      <w:r w:rsidR="00081EFE" w:rsidRPr="00081EFE">
        <w:t>;</w:t>
      </w:r>
    </w:p>
    <w:p w:rsidR="00081EFE" w:rsidRDefault="00A95B61" w:rsidP="00081EFE">
      <w:r w:rsidRPr="00081EFE"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</w:r>
      <w:r w:rsidR="00081EFE">
        <w:t xml:space="preserve"> (</w:t>
      </w:r>
      <w:r w:rsidR="00C209D4" w:rsidRPr="00081EFE">
        <w:t>см</w:t>
      </w:r>
      <w:r w:rsidR="00081EFE" w:rsidRPr="00081EFE">
        <w:t xml:space="preserve">. </w:t>
      </w:r>
      <w:r w:rsidR="00C209D4" w:rsidRPr="00081EFE">
        <w:t>Приложение №3</w:t>
      </w:r>
      <w:r w:rsidR="00081EFE" w:rsidRPr="00081EFE">
        <w:t>);</w:t>
      </w:r>
    </w:p>
    <w:p w:rsidR="00081EFE" w:rsidRDefault="00A95B61" w:rsidP="00081EFE">
      <w:r w:rsidRPr="00081EFE">
        <w:t>Социальная адаптация безработных граждан на рынке труда</w:t>
      </w:r>
      <w:r w:rsidR="00081EFE" w:rsidRPr="00081EFE">
        <w:t>;</w:t>
      </w:r>
    </w:p>
    <w:p w:rsidR="00081EFE" w:rsidRDefault="00A95B61" w:rsidP="00081EFE">
      <w:r w:rsidRPr="00081EFE">
        <w:t>Содействие самозанятости населения</w:t>
      </w:r>
      <w:r w:rsidR="00081EFE" w:rsidRPr="00081EFE">
        <w:t>;</w:t>
      </w:r>
    </w:p>
    <w:p w:rsidR="00081EFE" w:rsidRDefault="00A95B61" w:rsidP="00081EFE">
      <w:r w:rsidRPr="00081EFE">
        <w:t>Выдача работодателям заключений о привлечении и об использовании иностранных работников в соответствии с законодательством о правовом положении иностранных граждан в РФ</w:t>
      </w:r>
      <w:r w:rsidR="00081EFE" w:rsidRPr="00081EFE">
        <w:t>;</w:t>
      </w:r>
    </w:p>
    <w:p w:rsidR="00CA0AA3" w:rsidRPr="00081EFE" w:rsidRDefault="00A95B61" w:rsidP="00081EFE">
      <w:r w:rsidRPr="00081EFE">
        <w:t>Содействие гражданам в переселении для работы в сельской местности</w:t>
      </w:r>
    </w:p>
    <w:p w:rsidR="00081EFE" w:rsidRDefault="008E3D31" w:rsidP="00081EFE">
      <w:r w:rsidRPr="00081EFE">
        <w:t>Выпуск информационных буклетов</w:t>
      </w:r>
      <w:r w:rsidR="00081EFE">
        <w:t xml:space="preserve"> (</w:t>
      </w:r>
      <w:r w:rsidR="00C209D4" w:rsidRPr="00081EFE">
        <w:t>см</w:t>
      </w:r>
      <w:r w:rsidR="00081EFE" w:rsidRPr="00081EFE">
        <w:t xml:space="preserve">. </w:t>
      </w:r>
      <w:r w:rsidR="00C209D4" w:rsidRPr="00081EFE">
        <w:t>Приложение №4</w:t>
      </w:r>
      <w:r w:rsidR="00081EFE" w:rsidRPr="00081EFE">
        <w:t>).</w:t>
      </w:r>
    </w:p>
    <w:p w:rsidR="00081EFE" w:rsidRDefault="00C209D4" w:rsidP="00081EFE">
      <w:r w:rsidRPr="00081EFE">
        <w:t>Деятельность государственной службы занятости населения направлена на</w:t>
      </w:r>
      <w:r w:rsidR="00081EFE" w:rsidRPr="00081EFE">
        <w:t>:</w:t>
      </w:r>
    </w:p>
    <w:p w:rsidR="00081EFE" w:rsidRDefault="00C209D4" w:rsidP="00081EFE">
      <w:r w:rsidRPr="00081EFE">
        <w:t>1</w:t>
      </w:r>
      <w:r w:rsidR="00081EFE" w:rsidRPr="00081EFE">
        <w:t xml:space="preserve">) </w:t>
      </w:r>
      <w:r w:rsidRPr="00081EFE">
        <w:t>оценку состояния и прогноз развития занятости населения, информирование о положении на рынке труда</w:t>
      </w:r>
      <w:r w:rsidR="00081EFE" w:rsidRPr="00081EFE">
        <w:t>;</w:t>
      </w:r>
    </w:p>
    <w:p w:rsidR="00081EFE" w:rsidRDefault="00C209D4" w:rsidP="00081EFE">
      <w:r w:rsidRPr="00081EFE">
        <w:t>2</w:t>
      </w:r>
      <w:r w:rsidR="00081EFE" w:rsidRPr="00081EFE">
        <w:t xml:space="preserve">) </w:t>
      </w:r>
      <w:r w:rsidRPr="00081EFE">
        <w:t>разработку и реализацию программ, предусматривающих мероприятия по содействию занятости населения, включая программы содействия занятости граждан, находящихся под риском увольнения, а также граждан, испытывающих трудности в поиске работы</w:t>
      </w:r>
      <w:r w:rsidR="00081EFE" w:rsidRPr="00081EFE">
        <w:t>;</w:t>
      </w:r>
    </w:p>
    <w:p w:rsidR="00081EFE" w:rsidRDefault="00C209D4" w:rsidP="00081EFE">
      <w:r w:rsidRPr="00081EFE">
        <w:t>3</w:t>
      </w:r>
      <w:r w:rsidR="00081EFE" w:rsidRPr="00081EFE">
        <w:t xml:space="preserve">) </w:t>
      </w:r>
      <w:r w:rsidRPr="00081EFE">
        <w:t>содействие гражданам в поиске подходящей работы, а работодателям в подборе необходимых работников</w:t>
      </w:r>
      <w:r w:rsidR="00081EFE" w:rsidRPr="00081EFE">
        <w:t>;</w:t>
      </w:r>
    </w:p>
    <w:p w:rsidR="00081EFE" w:rsidRDefault="00C209D4" w:rsidP="00081EFE">
      <w:r w:rsidRPr="00081EFE">
        <w:t>4</w:t>
      </w:r>
      <w:r w:rsidR="00081EFE" w:rsidRPr="00081EFE">
        <w:t xml:space="preserve">) </w:t>
      </w:r>
      <w:r w:rsidRPr="00081EFE">
        <w:t>организацию мероприятий активной политики занятости населения</w:t>
      </w:r>
      <w:r w:rsidR="00081EFE" w:rsidRPr="00081EFE">
        <w:t>;</w:t>
      </w:r>
    </w:p>
    <w:p w:rsidR="00081EFE" w:rsidRDefault="00C209D4" w:rsidP="00081EFE">
      <w:r w:rsidRPr="00081EFE">
        <w:t>5</w:t>
      </w:r>
      <w:r w:rsidR="00081EFE" w:rsidRPr="00081EFE">
        <w:t xml:space="preserve">) </w:t>
      </w:r>
      <w:r w:rsidRPr="00081EFE">
        <w:t>осуществление социальных выплат гражданам, признанным в установленном порядке безработными</w:t>
      </w:r>
      <w:r w:rsidR="00081EFE" w:rsidRPr="00081EFE">
        <w:t>;</w:t>
      </w:r>
    </w:p>
    <w:p w:rsidR="00081EFE" w:rsidRDefault="00C209D4" w:rsidP="00081EFE">
      <w:r w:rsidRPr="00081EFE">
        <w:t>6</w:t>
      </w:r>
      <w:r w:rsidR="00081EFE" w:rsidRPr="00081EFE">
        <w:t xml:space="preserve">) </w:t>
      </w:r>
      <w:r w:rsidRPr="00081EFE">
        <w:t>осуществление контроля за обеспечением государственных гарантий в области занятости населения</w:t>
      </w:r>
      <w:r w:rsidR="00081EFE" w:rsidRPr="00081EFE">
        <w:t>.</w:t>
      </w:r>
    </w:p>
    <w:p w:rsidR="00081EFE" w:rsidRDefault="00E16EF6" w:rsidP="00081EFE">
      <w:r w:rsidRPr="00081EFE">
        <w:t>Говоря о занятости, рассматривают следующие вопросы</w:t>
      </w:r>
      <w:r w:rsidR="00081EFE" w:rsidRPr="00081EFE">
        <w:t>:</w:t>
      </w:r>
    </w:p>
    <w:p w:rsidR="00081EFE" w:rsidRDefault="00E16EF6" w:rsidP="00081EFE">
      <w:r w:rsidRPr="00081EFE">
        <w:lastRenderedPageBreak/>
        <w:t>Показатели экономической активности населения</w:t>
      </w:r>
    </w:p>
    <w:p w:rsidR="00081EFE" w:rsidRDefault="00E16EF6" w:rsidP="00081EFE">
      <w:r w:rsidRPr="00081EFE">
        <w:t>Структура занятости по видам экономической деятельности</w:t>
      </w:r>
    </w:p>
    <w:p w:rsidR="00081EFE" w:rsidRDefault="00E16EF6" w:rsidP="00081EFE">
      <w:r w:rsidRPr="00081EFE">
        <w:t>Численность незанятых граждан</w:t>
      </w:r>
    </w:p>
    <w:p w:rsidR="00081EFE" w:rsidRDefault="00E16EF6" w:rsidP="00081EFE">
      <w:r w:rsidRPr="00081EFE">
        <w:t>Структура потребности в работниках</w:t>
      </w:r>
      <w:r w:rsidR="00081EFE">
        <w:t xml:space="preserve"> (</w:t>
      </w:r>
      <w:r w:rsidRPr="00081EFE">
        <w:t>по формам собственности, профессиональным группам, отраслям</w:t>
      </w:r>
      <w:r w:rsidR="00081EFE" w:rsidRPr="00081EFE">
        <w:t xml:space="preserve">) </w:t>
      </w:r>
    </w:p>
    <w:p w:rsidR="00081EFE" w:rsidRDefault="00E16EF6" w:rsidP="00081EFE">
      <w:r w:rsidRPr="00081EFE">
        <w:t>Структура высвобождения работников</w:t>
      </w:r>
      <w:r w:rsidR="00081EFE">
        <w:t xml:space="preserve"> (</w:t>
      </w:r>
      <w:r w:rsidRPr="00081EFE">
        <w:t>по формам собственности, профессиональным группам, отраслям</w:t>
      </w:r>
      <w:r w:rsidR="00081EFE" w:rsidRPr="00081EFE">
        <w:t>) .</w:t>
      </w:r>
    </w:p>
    <w:p w:rsidR="00081EFE" w:rsidRDefault="00E16EF6" w:rsidP="00081EFE">
      <w:r w:rsidRPr="00081EFE">
        <w:t>Чтобы улучшить ситуацию с безработицей, Центры занятость области проводят различные мероприятия по содействию занятости населения</w:t>
      </w:r>
      <w:r w:rsidR="00081EFE" w:rsidRPr="00081EFE">
        <w:t xml:space="preserve">. </w:t>
      </w:r>
      <w:r w:rsidRPr="00081EFE">
        <w:t>Базы предоставляемых рабочих мест постоянно обновляются</w:t>
      </w:r>
      <w:r w:rsidR="00081EFE" w:rsidRPr="00081EFE">
        <w:t xml:space="preserve">. </w:t>
      </w:r>
      <w:r w:rsidRPr="00081EFE">
        <w:t>Для тех людей, чья специальность сегодня не востребована, Центр занятости предлагает различные курсы профессиональной подготовки, переподготовки и повышения квалификации</w:t>
      </w:r>
      <w:r w:rsidR="00081EFE" w:rsidRPr="00081EFE">
        <w:t xml:space="preserve">. </w:t>
      </w:r>
      <w:r w:rsidRPr="00081EFE">
        <w:t>Особое внимание уделяется профессиональной ориентации населения</w:t>
      </w:r>
      <w:r w:rsidR="00081EFE" w:rsidRPr="00081EFE">
        <w:t>.</w:t>
      </w:r>
    </w:p>
    <w:p w:rsidR="00081EFE" w:rsidRDefault="002B10EF" w:rsidP="00081EFE">
      <w:r w:rsidRPr="00081EFE">
        <w:t>По данным последних Псковских статистических ежегодников численность населения по Псковской области, как и в целом по России, сокращается из года в год</w:t>
      </w:r>
      <w:r w:rsidR="00081EFE" w:rsidRPr="00081EFE">
        <w:t>:</w:t>
      </w:r>
    </w:p>
    <w:p w:rsidR="00EA08E2" w:rsidRDefault="00EA08E2" w:rsidP="00081EFE"/>
    <w:p w:rsidR="00081EFE" w:rsidRDefault="002B10EF" w:rsidP="00081EFE">
      <w:r w:rsidRPr="00081EFE">
        <w:t>Таблица 2</w:t>
      </w:r>
    </w:p>
    <w:p w:rsidR="00AB36C7" w:rsidRPr="00081EFE" w:rsidRDefault="00081EFE" w:rsidP="00081EFE">
      <w:pPr>
        <w:rPr>
          <w:i/>
          <w:iCs/>
        </w:rPr>
      </w:pPr>
      <w:r>
        <w:t>"</w:t>
      </w:r>
      <w:r w:rsidR="00AB36C7" w:rsidRPr="00081EFE">
        <w:rPr>
          <w:i/>
          <w:iCs/>
        </w:rPr>
        <w:t>Численность населения Псковской области</w:t>
      </w:r>
      <w:r>
        <w:rPr>
          <w:i/>
          <w:iCs/>
        </w:rPr>
        <w:t>"</w:t>
      </w:r>
    </w:p>
    <w:tbl>
      <w:tblPr>
        <w:tblW w:w="6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984"/>
        <w:gridCol w:w="984"/>
        <w:gridCol w:w="984"/>
      </w:tblGrid>
      <w:tr w:rsidR="002B10EF" w:rsidRPr="00081EFE" w:rsidTr="000D0633">
        <w:trPr>
          <w:trHeight w:val="407"/>
          <w:jc w:val="center"/>
        </w:trPr>
        <w:tc>
          <w:tcPr>
            <w:tcW w:w="3244" w:type="dxa"/>
            <w:shd w:val="clear" w:color="auto" w:fill="auto"/>
            <w:noWrap/>
          </w:tcPr>
          <w:p w:rsidR="002B10EF" w:rsidRPr="00081EFE" w:rsidRDefault="002B10EF" w:rsidP="00EA08E2">
            <w:pPr>
              <w:pStyle w:val="afe"/>
            </w:pPr>
          </w:p>
        </w:tc>
        <w:tc>
          <w:tcPr>
            <w:tcW w:w="984" w:type="dxa"/>
            <w:shd w:val="clear" w:color="auto" w:fill="auto"/>
            <w:noWrap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2006</w:t>
            </w:r>
          </w:p>
        </w:tc>
        <w:tc>
          <w:tcPr>
            <w:tcW w:w="984" w:type="dxa"/>
            <w:shd w:val="clear" w:color="auto" w:fill="auto"/>
            <w:noWrap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2007</w:t>
            </w:r>
          </w:p>
        </w:tc>
        <w:tc>
          <w:tcPr>
            <w:tcW w:w="984" w:type="dxa"/>
            <w:shd w:val="clear" w:color="auto" w:fill="auto"/>
            <w:noWrap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2009</w:t>
            </w:r>
          </w:p>
        </w:tc>
      </w:tr>
      <w:tr w:rsidR="002B10EF" w:rsidRPr="00081EFE" w:rsidTr="000D0633">
        <w:trPr>
          <w:trHeight w:val="527"/>
          <w:jc w:val="center"/>
        </w:trPr>
        <w:tc>
          <w:tcPr>
            <w:tcW w:w="3244" w:type="dxa"/>
            <w:shd w:val="clear" w:color="auto" w:fill="auto"/>
            <w:noWrap/>
          </w:tcPr>
          <w:p w:rsidR="002B10EF" w:rsidRPr="00081EFE" w:rsidRDefault="002B10EF" w:rsidP="00EA08E2">
            <w:pPr>
              <w:pStyle w:val="afe"/>
            </w:pPr>
            <w:r w:rsidRPr="00081EFE">
              <w:t>численность населения</w:t>
            </w:r>
            <w:r w:rsidR="00081EFE">
              <w:t xml:space="preserve"> (</w:t>
            </w:r>
            <w:r w:rsidRPr="00081EFE">
              <w:t>тыс</w:t>
            </w:r>
            <w:r w:rsidR="00081EFE" w:rsidRPr="00081EFE">
              <w:t xml:space="preserve">. </w:t>
            </w:r>
            <w:r w:rsidRPr="00081EFE">
              <w:t>чел</w:t>
            </w:r>
            <w:r w:rsidR="00081EFE" w:rsidRPr="00081EFE">
              <w:t xml:space="preserve">) </w:t>
            </w:r>
          </w:p>
        </w:tc>
        <w:tc>
          <w:tcPr>
            <w:tcW w:w="984" w:type="dxa"/>
            <w:shd w:val="clear" w:color="auto" w:fill="auto"/>
            <w:noWrap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724,6</w:t>
            </w:r>
          </w:p>
        </w:tc>
        <w:tc>
          <w:tcPr>
            <w:tcW w:w="984" w:type="dxa"/>
            <w:shd w:val="clear" w:color="auto" w:fill="auto"/>
            <w:noWrap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713,4</w:t>
            </w:r>
          </w:p>
        </w:tc>
        <w:tc>
          <w:tcPr>
            <w:tcW w:w="984" w:type="dxa"/>
            <w:shd w:val="clear" w:color="auto" w:fill="auto"/>
            <w:noWrap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705,3</w:t>
            </w:r>
          </w:p>
        </w:tc>
      </w:tr>
    </w:tbl>
    <w:p w:rsidR="00081EFE" w:rsidRPr="00081EFE" w:rsidRDefault="00081EFE" w:rsidP="00081EFE"/>
    <w:p w:rsidR="00081EFE" w:rsidRDefault="002B10EF" w:rsidP="00081EFE">
      <w:r w:rsidRPr="00081EFE">
        <w:t>Графически ситуацию можно проследить в Приложении №5</w:t>
      </w:r>
      <w:r w:rsidR="00081EFE">
        <w:t xml:space="preserve"> (рис.1</w:t>
      </w:r>
      <w:r w:rsidR="00081EFE" w:rsidRPr="00081EFE">
        <w:t xml:space="preserve">). </w:t>
      </w:r>
      <w:r w:rsidRPr="00081EFE">
        <w:t xml:space="preserve">Преобладает женское население </w:t>
      </w:r>
      <w:r w:rsidR="00081EFE">
        <w:t>-</w:t>
      </w:r>
      <w:r w:rsidRPr="00081EFE">
        <w:t xml:space="preserve"> </w:t>
      </w:r>
      <w:r w:rsidRPr="00081EFE">
        <w:rPr>
          <w:i/>
          <w:iCs/>
        </w:rPr>
        <w:t>385,5</w:t>
      </w:r>
      <w:r w:rsidRPr="00081EFE">
        <w:t xml:space="preserve"> тыс</w:t>
      </w:r>
      <w:r w:rsidR="00081EFE" w:rsidRPr="00081EFE">
        <w:t xml:space="preserve">. </w:t>
      </w:r>
      <w:r w:rsidRPr="00081EFE">
        <w:t>чел</w:t>
      </w:r>
      <w:r w:rsidR="00081EFE" w:rsidRPr="00081EFE">
        <w:t xml:space="preserve">. </w:t>
      </w:r>
      <w:r w:rsidRPr="00081EFE">
        <w:t xml:space="preserve">Мужчины составляют </w:t>
      </w:r>
      <w:r w:rsidRPr="00081EFE">
        <w:rPr>
          <w:i/>
          <w:iCs/>
        </w:rPr>
        <w:t>45,3%</w:t>
      </w:r>
      <w:r w:rsidR="00081EFE" w:rsidRPr="00081EFE">
        <w:t xml:space="preserve"> </w:t>
      </w:r>
      <w:r w:rsidRPr="00081EFE">
        <w:t>населения области</w:t>
      </w:r>
      <w:r w:rsidR="00081EFE" w:rsidRPr="00081EFE">
        <w:t>.</w:t>
      </w:r>
    </w:p>
    <w:p w:rsidR="00081EFE" w:rsidRDefault="002B10EF" w:rsidP="00081EFE">
      <w:r w:rsidRPr="00081EFE">
        <w:t>Изменение численности экономически активного населения представим в виде таблицы</w:t>
      </w:r>
      <w:r w:rsidR="00081EFE" w:rsidRPr="00081EFE">
        <w:t>:</w:t>
      </w:r>
    </w:p>
    <w:p w:rsidR="00081EFE" w:rsidRDefault="00EA08E2" w:rsidP="00081EFE">
      <w:r>
        <w:br w:type="page"/>
      </w:r>
      <w:r w:rsidR="002B10EF" w:rsidRPr="00081EFE">
        <w:lastRenderedPageBreak/>
        <w:t>Таблица 3</w:t>
      </w:r>
    </w:p>
    <w:p w:rsidR="00AB36C7" w:rsidRPr="00081EFE" w:rsidRDefault="00081EFE" w:rsidP="00081EFE">
      <w:pPr>
        <w:rPr>
          <w:i/>
          <w:iCs/>
        </w:rPr>
      </w:pPr>
      <w:r>
        <w:t>"</w:t>
      </w:r>
      <w:r w:rsidR="00AB36C7" w:rsidRPr="00081EFE">
        <w:rPr>
          <w:i/>
          <w:iCs/>
        </w:rPr>
        <w:t>Экономически активное население Псковской области</w:t>
      </w:r>
      <w:r>
        <w:rPr>
          <w:i/>
          <w:iCs/>
        </w:rPr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992"/>
        <w:gridCol w:w="992"/>
        <w:gridCol w:w="1134"/>
      </w:tblGrid>
      <w:tr w:rsidR="002B10EF" w:rsidRPr="00081EFE" w:rsidTr="000D0633">
        <w:trPr>
          <w:trHeight w:val="273"/>
          <w:jc w:val="center"/>
        </w:trPr>
        <w:tc>
          <w:tcPr>
            <w:tcW w:w="2147" w:type="dxa"/>
            <w:shd w:val="clear" w:color="auto" w:fill="auto"/>
          </w:tcPr>
          <w:p w:rsidR="002B10EF" w:rsidRPr="00081EFE" w:rsidRDefault="002B10EF" w:rsidP="00EA08E2">
            <w:pPr>
              <w:pStyle w:val="afe"/>
            </w:pPr>
          </w:p>
        </w:tc>
        <w:tc>
          <w:tcPr>
            <w:tcW w:w="992" w:type="dxa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2005</w:t>
            </w:r>
          </w:p>
        </w:tc>
        <w:tc>
          <w:tcPr>
            <w:tcW w:w="992" w:type="dxa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2006</w:t>
            </w:r>
          </w:p>
        </w:tc>
        <w:tc>
          <w:tcPr>
            <w:tcW w:w="1134" w:type="dxa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2007</w:t>
            </w:r>
          </w:p>
        </w:tc>
      </w:tr>
      <w:tr w:rsidR="002B10EF" w:rsidRPr="00081EFE" w:rsidTr="000D0633">
        <w:trPr>
          <w:jc w:val="center"/>
        </w:trPr>
        <w:tc>
          <w:tcPr>
            <w:tcW w:w="2147" w:type="dxa"/>
            <w:shd w:val="clear" w:color="auto" w:fill="auto"/>
          </w:tcPr>
          <w:p w:rsidR="002B10EF" w:rsidRPr="00081EFE" w:rsidRDefault="002B10EF" w:rsidP="00EA08E2">
            <w:pPr>
              <w:pStyle w:val="afe"/>
            </w:pPr>
            <w:r w:rsidRPr="00081EFE">
              <w:t>Всего</w:t>
            </w:r>
            <w:r w:rsidR="00081EFE">
              <w:t xml:space="preserve"> (</w:t>
            </w:r>
            <w:r w:rsidRPr="00081EFE">
              <w:t>тыс</w:t>
            </w:r>
            <w:r w:rsidR="00081EFE" w:rsidRPr="00081EFE">
              <w:t xml:space="preserve">. </w:t>
            </w:r>
            <w:r w:rsidRPr="00081EFE">
              <w:t>чел</w:t>
            </w:r>
            <w:r w:rsidR="00081EFE" w:rsidRPr="00081EFE">
              <w:t xml:space="preserve">) </w:t>
            </w:r>
          </w:p>
        </w:tc>
        <w:tc>
          <w:tcPr>
            <w:tcW w:w="992" w:type="dxa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371,7</w:t>
            </w:r>
          </w:p>
        </w:tc>
        <w:tc>
          <w:tcPr>
            <w:tcW w:w="992" w:type="dxa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372,7</w:t>
            </w:r>
          </w:p>
        </w:tc>
        <w:tc>
          <w:tcPr>
            <w:tcW w:w="1134" w:type="dxa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367,8</w:t>
            </w:r>
          </w:p>
        </w:tc>
      </w:tr>
      <w:tr w:rsidR="002B10EF" w:rsidRPr="00081EFE" w:rsidTr="000D0633">
        <w:trPr>
          <w:jc w:val="center"/>
        </w:trPr>
        <w:tc>
          <w:tcPr>
            <w:tcW w:w="2147" w:type="dxa"/>
            <w:shd w:val="clear" w:color="auto" w:fill="auto"/>
          </w:tcPr>
          <w:p w:rsidR="002B10EF" w:rsidRPr="00081EFE" w:rsidRDefault="002B10EF" w:rsidP="00EA08E2">
            <w:pPr>
              <w:pStyle w:val="afe"/>
            </w:pPr>
            <w:r w:rsidRPr="00081EFE">
              <w:t>Муж</w:t>
            </w:r>
          </w:p>
        </w:tc>
        <w:tc>
          <w:tcPr>
            <w:tcW w:w="992" w:type="dxa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185,5</w:t>
            </w:r>
          </w:p>
        </w:tc>
        <w:tc>
          <w:tcPr>
            <w:tcW w:w="992" w:type="dxa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188,4</w:t>
            </w:r>
          </w:p>
        </w:tc>
        <w:tc>
          <w:tcPr>
            <w:tcW w:w="1134" w:type="dxa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184,4</w:t>
            </w:r>
          </w:p>
        </w:tc>
      </w:tr>
      <w:tr w:rsidR="002B10EF" w:rsidRPr="00081EFE" w:rsidTr="000D0633">
        <w:trPr>
          <w:trHeight w:val="308"/>
          <w:jc w:val="center"/>
        </w:trPr>
        <w:tc>
          <w:tcPr>
            <w:tcW w:w="2147" w:type="dxa"/>
            <w:shd w:val="clear" w:color="auto" w:fill="auto"/>
          </w:tcPr>
          <w:p w:rsidR="002B10EF" w:rsidRPr="00081EFE" w:rsidRDefault="002B10EF" w:rsidP="00EA08E2">
            <w:pPr>
              <w:pStyle w:val="afe"/>
            </w:pPr>
            <w:r w:rsidRPr="00081EFE">
              <w:t>Жен</w:t>
            </w:r>
          </w:p>
        </w:tc>
        <w:tc>
          <w:tcPr>
            <w:tcW w:w="992" w:type="dxa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186,2</w:t>
            </w:r>
          </w:p>
        </w:tc>
        <w:tc>
          <w:tcPr>
            <w:tcW w:w="992" w:type="dxa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184,3</w:t>
            </w:r>
          </w:p>
        </w:tc>
        <w:tc>
          <w:tcPr>
            <w:tcW w:w="1134" w:type="dxa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183,4</w:t>
            </w:r>
          </w:p>
        </w:tc>
      </w:tr>
    </w:tbl>
    <w:p w:rsidR="00081EFE" w:rsidRPr="00081EFE" w:rsidRDefault="00081EFE" w:rsidP="00081EFE"/>
    <w:p w:rsidR="00081EFE" w:rsidRDefault="002B10EF" w:rsidP="00081EFE">
      <w:r w:rsidRPr="00081EFE">
        <w:t>Отсюда видно, что и численность экономически активного населения снижается</w:t>
      </w:r>
      <w:r w:rsidR="00081EFE" w:rsidRPr="00081EFE">
        <w:t xml:space="preserve">. </w:t>
      </w:r>
      <w:r w:rsidRPr="00081EFE">
        <w:t>Проследить ситуаци</w:t>
      </w:r>
      <w:r w:rsidR="008A2059" w:rsidRPr="00081EFE">
        <w:t>ю наглядно можно в Приложении №5</w:t>
      </w:r>
      <w:r w:rsidR="00081EFE">
        <w:t xml:space="preserve"> (рис.2</w:t>
      </w:r>
      <w:r w:rsidR="00081EFE" w:rsidRPr="00081EFE">
        <w:t xml:space="preserve">). </w:t>
      </w:r>
      <w:r w:rsidRPr="00081EFE">
        <w:t xml:space="preserve">За последние года экономически активное население области сократилось на </w:t>
      </w:r>
      <w:r w:rsidRPr="00081EFE">
        <w:rPr>
          <w:i/>
          <w:iCs/>
        </w:rPr>
        <w:t>3,9</w:t>
      </w:r>
      <w:r w:rsidRPr="00081EFE">
        <w:t xml:space="preserve"> тыс</w:t>
      </w:r>
      <w:r w:rsidR="00081EFE" w:rsidRPr="00081EFE">
        <w:t xml:space="preserve">. </w:t>
      </w:r>
      <w:r w:rsidRPr="00081EFE">
        <w:t>чел</w:t>
      </w:r>
      <w:r w:rsidR="00081EFE" w:rsidRPr="00081EFE">
        <w:t>.</w:t>
      </w:r>
    </w:p>
    <w:p w:rsidR="00081EFE" w:rsidRDefault="002B10EF" w:rsidP="00081EFE">
      <w:r w:rsidRPr="00081EFE">
        <w:t xml:space="preserve">Всего занято в экономике области </w:t>
      </w:r>
      <w:r w:rsidR="00081EFE">
        <w:t>-</w:t>
      </w:r>
      <w:r w:rsidRPr="00081EFE">
        <w:t xml:space="preserve"> </w:t>
      </w:r>
      <w:r w:rsidRPr="00081EFE">
        <w:rPr>
          <w:i/>
          <w:iCs/>
        </w:rPr>
        <w:t>349,6</w:t>
      </w:r>
      <w:r w:rsidRPr="00081EFE">
        <w:t xml:space="preserve"> тыс</w:t>
      </w:r>
      <w:r w:rsidR="00081EFE" w:rsidRPr="00081EFE">
        <w:t xml:space="preserve">. </w:t>
      </w:r>
      <w:r w:rsidRPr="00081EFE">
        <w:t>чел</w:t>
      </w:r>
      <w:r w:rsidR="00081EFE">
        <w:t>.,</w:t>
      </w:r>
      <w:r w:rsidRPr="00081EFE">
        <w:t xml:space="preserve"> что на </w:t>
      </w:r>
      <w:r w:rsidRPr="00081EFE">
        <w:rPr>
          <w:i/>
          <w:iCs/>
        </w:rPr>
        <w:t>2,4</w:t>
      </w:r>
      <w:r w:rsidRPr="00081EFE">
        <w:t xml:space="preserve"> тыс</w:t>
      </w:r>
      <w:r w:rsidR="00081EFE" w:rsidRPr="00081EFE">
        <w:t xml:space="preserve">. </w:t>
      </w:r>
      <w:r w:rsidRPr="00081EFE">
        <w:t>чел превышает показатели 2005 года</w:t>
      </w:r>
      <w:r w:rsidR="00081EFE" w:rsidRPr="00081EFE">
        <w:t>.</w:t>
      </w:r>
    </w:p>
    <w:p w:rsidR="00081EFE" w:rsidRDefault="002B10EF" w:rsidP="00081EFE">
      <w:r w:rsidRPr="00081EFE">
        <w:t>Велика, однако, и численность безработных, зарегистрированных в службе занятости</w:t>
      </w:r>
      <w:r w:rsidR="00081EFE" w:rsidRPr="00081EFE">
        <w:t>:</w:t>
      </w:r>
    </w:p>
    <w:p w:rsidR="00EA08E2" w:rsidRDefault="00EA08E2" w:rsidP="00081EFE"/>
    <w:p w:rsidR="00081EFE" w:rsidRDefault="002B10EF" w:rsidP="00081EFE">
      <w:r w:rsidRPr="00081EFE">
        <w:t>Таблица 4</w:t>
      </w:r>
    </w:p>
    <w:p w:rsidR="00AB36C7" w:rsidRPr="00081EFE" w:rsidRDefault="00081EFE" w:rsidP="00081EFE">
      <w:pPr>
        <w:rPr>
          <w:i/>
          <w:iCs/>
        </w:rPr>
      </w:pPr>
      <w:r>
        <w:t>"</w:t>
      </w:r>
      <w:r w:rsidR="00AB36C7" w:rsidRPr="00081EFE">
        <w:rPr>
          <w:i/>
          <w:iCs/>
        </w:rPr>
        <w:t>Численность безработных Псковской области</w:t>
      </w:r>
      <w:r>
        <w:rPr>
          <w:i/>
          <w:iCs/>
        </w:rPr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616"/>
        <w:gridCol w:w="616"/>
        <w:gridCol w:w="666"/>
      </w:tblGrid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81EFE" w:rsidRDefault="002B10EF" w:rsidP="00EA08E2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2008</w:t>
            </w:r>
          </w:p>
        </w:tc>
      </w:tr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Всего</w:t>
            </w:r>
            <w:r w:rsidR="00081EFE" w:rsidRPr="000D0633">
              <w:rPr>
                <w:i/>
                <w:iCs/>
              </w:rPr>
              <w:t xml:space="preserve"> (</w:t>
            </w:r>
            <w:r w:rsidRPr="000D0633">
              <w:rPr>
                <w:i/>
                <w:iCs/>
              </w:rPr>
              <w:t>тыс</w:t>
            </w:r>
            <w:r w:rsidR="00081EFE" w:rsidRPr="000D0633">
              <w:rPr>
                <w:i/>
                <w:iCs/>
              </w:rPr>
              <w:t xml:space="preserve">. </w:t>
            </w:r>
            <w:r w:rsidRPr="000D0633">
              <w:rPr>
                <w:i/>
                <w:iCs/>
              </w:rPr>
              <w:t>чел</w:t>
            </w:r>
            <w:r w:rsidR="00081EFE" w:rsidRPr="000D0633">
              <w:rPr>
                <w:i/>
                <w:iCs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11,1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6,9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6,945</w:t>
            </w:r>
          </w:p>
        </w:tc>
      </w:tr>
    </w:tbl>
    <w:p w:rsidR="00081EFE" w:rsidRPr="00081EFE" w:rsidRDefault="00081EFE" w:rsidP="00081EFE"/>
    <w:p w:rsidR="00081EFE" w:rsidRDefault="002B10EF" w:rsidP="00081EFE">
      <w:r w:rsidRPr="00081EFE">
        <w:t>По сравнению с 2006 годом, Центры занятости населения к 2008 году провели большую и успешную работу, поэтому официально зарегистрированных безработных стало значительно меньше</w:t>
      </w:r>
      <w:r w:rsidR="00081EFE" w:rsidRPr="00081EFE">
        <w:t xml:space="preserve">. </w:t>
      </w:r>
      <w:r w:rsidRPr="00081EFE">
        <w:t>Однако, общее число безработных</w:t>
      </w:r>
      <w:r w:rsidR="00081EFE">
        <w:t xml:space="preserve"> (</w:t>
      </w:r>
      <w:r w:rsidRPr="00081EFE">
        <w:t>состоящих в службах занятости, ищущие работу самостоятельно, не ищущие работу</w:t>
      </w:r>
      <w:r w:rsidR="00081EFE" w:rsidRPr="00081EFE">
        <w:t xml:space="preserve">) </w:t>
      </w:r>
      <w:r w:rsidRPr="00081EFE">
        <w:t xml:space="preserve">составило в 2007 году </w:t>
      </w:r>
      <w:r w:rsidR="00081EFE">
        <w:t>-</w:t>
      </w:r>
      <w:r w:rsidRPr="00081EFE">
        <w:t xml:space="preserve"> </w:t>
      </w:r>
      <w:r w:rsidRPr="00081EFE">
        <w:rPr>
          <w:i/>
          <w:iCs/>
        </w:rPr>
        <w:t>18,2</w:t>
      </w:r>
      <w:r w:rsidRPr="00081EFE">
        <w:t xml:space="preserve"> тыс</w:t>
      </w:r>
      <w:r w:rsidR="00081EFE" w:rsidRPr="00081EFE">
        <w:t xml:space="preserve">. </w:t>
      </w:r>
      <w:r w:rsidRPr="00081EFE">
        <w:t>чел</w:t>
      </w:r>
      <w:r w:rsidR="00081EFE" w:rsidRPr="00081EFE">
        <w:t>.</w:t>
      </w:r>
    </w:p>
    <w:p w:rsidR="00081EFE" w:rsidRDefault="002B10EF" w:rsidP="00081EFE">
      <w:r w:rsidRPr="00081EFE">
        <w:t>К началу 2008 года в Центрах занятости населения имелось 3098 вакансий</w:t>
      </w:r>
      <w:r w:rsidR="00081EFE" w:rsidRPr="00081EFE">
        <w:t xml:space="preserve">. </w:t>
      </w:r>
      <w:r w:rsidRPr="00081EFE">
        <w:t xml:space="preserve">Из предлагаемых рабочих мест </w:t>
      </w:r>
      <w:r w:rsidRPr="00081EFE">
        <w:rPr>
          <w:i/>
          <w:iCs/>
        </w:rPr>
        <w:t>73,7%</w:t>
      </w:r>
      <w:r w:rsidR="00081EFE" w:rsidRPr="00081EFE">
        <w:t xml:space="preserve"> </w:t>
      </w:r>
      <w:r w:rsidRPr="00081EFE">
        <w:t>с заработной платой выше величины прожиточного минимума</w:t>
      </w:r>
      <w:r w:rsidR="00081EFE" w:rsidRPr="00081EFE">
        <w:t xml:space="preserve">. </w:t>
      </w:r>
      <w:r w:rsidRPr="00081EFE">
        <w:t xml:space="preserve">Следовательно, на одну незанятую вакансию приходится </w:t>
      </w:r>
      <w:r w:rsidRPr="00081EFE">
        <w:rPr>
          <w:i/>
          <w:iCs/>
        </w:rPr>
        <w:t>2,3</w:t>
      </w:r>
      <w:r w:rsidRPr="00081EFE">
        <w:t xml:space="preserve"> безработных</w:t>
      </w:r>
      <w:r w:rsidR="00081EFE" w:rsidRPr="00081EFE">
        <w:t xml:space="preserve">. </w:t>
      </w:r>
      <w:r w:rsidRPr="00081EFE">
        <w:t xml:space="preserve">В соответствии с </w:t>
      </w:r>
      <w:r w:rsidRPr="00081EFE">
        <w:rPr>
          <w:i/>
          <w:iCs/>
        </w:rPr>
        <w:t>Постановлением Правительства РФ от 8 декабря 2008 г</w:t>
      </w:r>
      <w:r w:rsidR="00081EFE" w:rsidRPr="00081EFE">
        <w:rPr>
          <w:i/>
          <w:iCs/>
        </w:rPr>
        <w:t xml:space="preserve">. </w:t>
      </w:r>
      <w:r w:rsidRPr="00081EFE">
        <w:rPr>
          <w:i/>
          <w:iCs/>
        </w:rPr>
        <w:t>№ 915</w:t>
      </w:r>
      <w:r w:rsidR="00081EFE">
        <w:rPr>
          <w:i/>
          <w:iCs/>
        </w:rPr>
        <w:t xml:space="preserve"> "</w:t>
      </w:r>
      <w:r w:rsidRPr="00081EFE">
        <w:rPr>
          <w:i/>
          <w:iCs/>
        </w:rPr>
        <w:t>О размерах минимальной и максимальной величин пособия по безработице на 2009 год</w:t>
      </w:r>
      <w:r w:rsidR="00081EFE">
        <w:rPr>
          <w:i/>
          <w:iCs/>
        </w:rPr>
        <w:t xml:space="preserve">" </w:t>
      </w:r>
      <w:r w:rsidRPr="00081EFE">
        <w:t xml:space="preserve">на 2009 год </w:t>
      </w:r>
      <w:r w:rsidRPr="00081EFE">
        <w:lastRenderedPageBreak/>
        <w:t>установлены минимальная величина пособия</w:t>
      </w:r>
      <w:r w:rsidR="00081EFE" w:rsidRPr="00081EFE">
        <w:t xml:space="preserve"> </w:t>
      </w:r>
      <w:r w:rsidRPr="00081EFE">
        <w:t xml:space="preserve">в размере </w:t>
      </w:r>
      <w:r w:rsidRPr="00081EFE">
        <w:rPr>
          <w:i/>
          <w:iCs/>
        </w:rPr>
        <w:t>850 рублей</w:t>
      </w:r>
      <w:r w:rsidRPr="00081EFE">
        <w:t xml:space="preserve"> и максимальная величина </w:t>
      </w:r>
      <w:r w:rsidR="00081EFE">
        <w:t>-</w:t>
      </w:r>
      <w:r w:rsidRPr="00081EFE">
        <w:t xml:space="preserve"> </w:t>
      </w:r>
      <w:r w:rsidRPr="00081EFE">
        <w:rPr>
          <w:i/>
          <w:iCs/>
        </w:rPr>
        <w:t>4900 рублей</w:t>
      </w:r>
      <w:r w:rsidR="00081EFE" w:rsidRPr="00081EFE">
        <w:t>.</w:t>
      </w:r>
    </w:p>
    <w:p w:rsidR="00081EFE" w:rsidRDefault="002B10EF" w:rsidP="00081EFE">
      <w:r w:rsidRPr="00081EFE">
        <w:t xml:space="preserve">Уровень безработицы в возрасте от 15 до 72 лет в 2007 году составил </w:t>
      </w:r>
      <w:r w:rsidRPr="00081EFE">
        <w:rPr>
          <w:i/>
          <w:iCs/>
        </w:rPr>
        <w:t>4,9%</w:t>
      </w:r>
      <w:r w:rsidR="00081EFE" w:rsidRPr="00081EFE">
        <w:rPr>
          <w:i/>
          <w:iCs/>
        </w:rPr>
        <w:t xml:space="preserve">. </w:t>
      </w:r>
      <w:r w:rsidRPr="00081EFE">
        <w:t xml:space="preserve">Уровень безработицы в трудоспособном возрасте в 2007 году составил </w:t>
      </w:r>
      <w:r w:rsidRPr="00081EFE">
        <w:rPr>
          <w:i/>
          <w:iCs/>
        </w:rPr>
        <w:t>5,2%</w:t>
      </w:r>
      <w:r w:rsidR="00081EFE" w:rsidRPr="00081EFE">
        <w:rPr>
          <w:i/>
          <w:iCs/>
        </w:rPr>
        <w:t xml:space="preserve">. </w:t>
      </w:r>
      <w:r w:rsidRPr="00081EFE">
        <w:t>По сравнению с прошедшими годами численность безработных в данных категориях значительно снизилась</w:t>
      </w:r>
      <w:r w:rsidR="00081EFE" w:rsidRPr="00081EFE">
        <w:t>.</w:t>
      </w:r>
    </w:p>
    <w:p w:rsidR="00081EFE" w:rsidRDefault="002B10EF" w:rsidP="00081EFE">
      <w:r w:rsidRPr="00081EFE">
        <w:t>Уровень занятость населения Псковской области представим в виде таблицы</w:t>
      </w:r>
      <w:r w:rsidR="00081EFE" w:rsidRPr="00081EFE">
        <w:t>:</w:t>
      </w:r>
    </w:p>
    <w:p w:rsidR="00EA08E2" w:rsidRDefault="00EA08E2" w:rsidP="00081EFE"/>
    <w:p w:rsidR="00081EFE" w:rsidRDefault="002B10EF" w:rsidP="00081EFE">
      <w:r w:rsidRPr="00081EFE">
        <w:t>Таблица 5</w:t>
      </w:r>
    </w:p>
    <w:p w:rsidR="00AB36C7" w:rsidRPr="00081EFE" w:rsidRDefault="00081EFE" w:rsidP="00081EFE">
      <w:pPr>
        <w:rPr>
          <w:i/>
          <w:iCs/>
        </w:rPr>
      </w:pPr>
      <w:r>
        <w:t>"</w:t>
      </w:r>
      <w:r w:rsidR="00AB36C7" w:rsidRPr="00081EFE">
        <w:rPr>
          <w:i/>
          <w:iCs/>
        </w:rPr>
        <w:t>Занятость населения Псковской области, в</w:t>
      </w:r>
      <w:r w:rsidRPr="00081EFE">
        <w:rPr>
          <w:i/>
          <w:iCs/>
        </w:rPr>
        <w:t>%</w:t>
      </w:r>
      <w:r>
        <w:rPr>
          <w:i/>
          <w:iCs/>
        </w:rPr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207"/>
        <w:gridCol w:w="3202"/>
      </w:tblGrid>
      <w:tr w:rsidR="002B10EF" w:rsidRPr="00081EFE" w:rsidTr="000D0633">
        <w:trPr>
          <w:jc w:val="center"/>
        </w:trPr>
        <w:tc>
          <w:tcPr>
            <w:tcW w:w="881" w:type="dxa"/>
            <w:shd w:val="clear" w:color="auto" w:fill="auto"/>
          </w:tcPr>
          <w:p w:rsidR="002B10EF" w:rsidRPr="00081EFE" w:rsidRDefault="002B10EF" w:rsidP="00EA08E2">
            <w:pPr>
              <w:pStyle w:val="afe"/>
            </w:pPr>
          </w:p>
        </w:tc>
        <w:tc>
          <w:tcPr>
            <w:tcW w:w="5409" w:type="dxa"/>
            <w:gridSpan w:val="2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Занятость</w:t>
            </w:r>
            <w:r w:rsidR="00081EFE" w:rsidRPr="000D0633">
              <w:rPr>
                <w:i/>
                <w:iCs/>
              </w:rPr>
              <w:t xml:space="preserve"> (</w:t>
            </w:r>
            <w:r w:rsidRPr="000D0633">
              <w:rPr>
                <w:i/>
                <w:iCs/>
              </w:rPr>
              <w:t>%</w:t>
            </w:r>
            <w:r w:rsidR="00081EFE" w:rsidRPr="000D0633">
              <w:rPr>
                <w:i/>
                <w:iCs/>
              </w:rPr>
              <w:t xml:space="preserve">) </w:t>
            </w:r>
          </w:p>
        </w:tc>
      </w:tr>
      <w:tr w:rsidR="002B10EF" w:rsidRPr="00081EFE" w:rsidTr="000D0633">
        <w:trPr>
          <w:jc w:val="center"/>
        </w:trPr>
        <w:tc>
          <w:tcPr>
            <w:tcW w:w="881" w:type="dxa"/>
            <w:shd w:val="clear" w:color="auto" w:fill="auto"/>
          </w:tcPr>
          <w:p w:rsidR="002B10EF" w:rsidRPr="00081EFE" w:rsidRDefault="002B10EF" w:rsidP="00EA08E2">
            <w:pPr>
              <w:pStyle w:val="afe"/>
            </w:pPr>
            <w:r w:rsidRPr="00081EFE">
              <w:t>год</w:t>
            </w:r>
          </w:p>
        </w:tc>
        <w:tc>
          <w:tcPr>
            <w:tcW w:w="2207" w:type="dxa"/>
            <w:shd w:val="clear" w:color="auto" w:fill="auto"/>
          </w:tcPr>
          <w:p w:rsidR="002B10EF" w:rsidRPr="00081EFE" w:rsidRDefault="002B10EF" w:rsidP="00EA08E2">
            <w:pPr>
              <w:pStyle w:val="afe"/>
            </w:pPr>
            <w:r w:rsidRPr="00081EFE">
              <w:t>В возрасте</w:t>
            </w:r>
            <w:r w:rsidR="00EA08E2">
              <w:t xml:space="preserve"> </w:t>
            </w:r>
            <w:r w:rsidRPr="00081EFE">
              <w:t>15-72 года</w:t>
            </w:r>
          </w:p>
        </w:tc>
        <w:tc>
          <w:tcPr>
            <w:tcW w:w="3202" w:type="dxa"/>
            <w:shd w:val="clear" w:color="auto" w:fill="auto"/>
          </w:tcPr>
          <w:p w:rsidR="002B10EF" w:rsidRPr="00081EFE" w:rsidRDefault="002B10EF" w:rsidP="00EA08E2">
            <w:pPr>
              <w:pStyle w:val="afe"/>
            </w:pPr>
            <w:r w:rsidRPr="00081EFE">
              <w:t>В трудоспособном возрасте</w:t>
            </w:r>
          </w:p>
        </w:tc>
      </w:tr>
      <w:tr w:rsidR="002B10EF" w:rsidRPr="00081EFE" w:rsidTr="000D0633">
        <w:trPr>
          <w:jc w:val="center"/>
        </w:trPr>
        <w:tc>
          <w:tcPr>
            <w:tcW w:w="881" w:type="dxa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2005</w:t>
            </w:r>
          </w:p>
        </w:tc>
        <w:tc>
          <w:tcPr>
            <w:tcW w:w="2207" w:type="dxa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60,5%</w:t>
            </w:r>
          </w:p>
        </w:tc>
        <w:tc>
          <w:tcPr>
            <w:tcW w:w="3202" w:type="dxa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71,7%</w:t>
            </w:r>
          </w:p>
        </w:tc>
      </w:tr>
      <w:tr w:rsidR="002B10EF" w:rsidRPr="00081EFE" w:rsidTr="000D0633">
        <w:trPr>
          <w:jc w:val="center"/>
        </w:trPr>
        <w:tc>
          <w:tcPr>
            <w:tcW w:w="881" w:type="dxa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2006</w:t>
            </w:r>
          </w:p>
        </w:tc>
        <w:tc>
          <w:tcPr>
            <w:tcW w:w="2207" w:type="dxa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60,9%</w:t>
            </w:r>
          </w:p>
        </w:tc>
        <w:tc>
          <w:tcPr>
            <w:tcW w:w="3202" w:type="dxa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71,7%</w:t>
            </w:r>
          </w:p>
        </w:tc>
      </w:tr>
      <w:tr w:rsidR="002B10EF" w:rsidRPr="00081EFE" w:rsidTr="000D0633">
        <w:trPr>
          <w:jc w:val="center"/>
        </w:trPr>
        <w:tc>
          <w:tcPr>
            <w:tcW w:w="881" w:type="dxa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2007</w:t>
            </w:r>
          </w:p>
        </w:tc>
        <w:tc>
          <w:tcPr>
            <w:tcW w:w="2207" w:type="dxa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62,7%</w:t>
            </w:r>
          </w:p>
        </w:tc>
        <w:tc>
          <w:tcPr>
            <w:tcW w:w="3202" w:type="dxa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73,6%</w:t>
            </w:r>
          </w:p>
        </w:tc>
      </w:tr>
    </w:tbl>
    <w:p w:rsidR="00081EFE" w:rsidRPr="00081EFE" w:rsidRDefault="00081EFE" w:rsidP="00081EFE"/>
    <w:p w:rsidR="00081EFE" w:rsidRDefault="002B10EF" w:rsidP="00081EFE">
      <w:r w:rsidRPr="00081EFE">
        <w:t xml:space="preserve">Отсюда видно, что занятость населения значительно возросла на </w:t>
      </w:r>
      <w:r w:rsidRPr="00081EFE">
        <w:rPr>
          <w:i/>
          <w:iCs/>
        </w:rPr>
        <w:t>1,9%</w:t>
      </w:r>
      <w:r w:rsidRPr="00081EFE">
        <w:t xml:space="preserve"> человек</w:t>
      </w:r>
      <w:r w:rsidR="00081EFE" w:rsidRPr="00081EFE">
        <w:t>.</w:t>
      </w:r>
    </w:p>
    <w:p w:rsidR="00081EFE" w:rsidRDefault="002B10EF" w:rsidP="00081EFE">
      <w:r w:rsidRPr="00081EFE">
        <w:t xml:space="preserve">Всего в экономике области в 2007 году было занято </w:t>
      </w:r>
      <w:r w:rsidRPr="00081EFE">
        <w:rPr>
          <w:i/>
          <w:iCs/>
        </w:rPr>
        <w:t>333,9</w:t>
      </w:r>
      <w:r w:rsidRPr="00081EFE">
        <w:t xml:space="preserve"> тыс</w:t>
      </w:r>
      <w:r w:rsidR="00081EFE" w:rsidRPr="00081EFE">
        <w:t xml:space="preserve">. </w:t>
      </w:r>
      <w:r w:rsidRPr="00081EFE">
        <w:t>чел</w:t>
      </w:r>
      <w:r w:rsidR="00081EFE" w:rsidRPr="00081EFE">
        <w:t xml:space="preserve">. </w:t>
      </w:r>
      <w:r w:rsidRPr="00081EFE">
        <w:t>По сравнению с 2005 годом эти цифры снизились на 2,7 тыс</w:t>
      </w:r>
      <w:r w:rsidR="00081EFE" w:rsidRPr="00081EFE">
        <w:t xml:space="preserve">. </w:t>
      </w:r>
      <w:r w:rsidRPr="00081EFE">
        <w:t>чел</w:t>
      </w:r>
      <w:r w:rsidR="00081EFE" w:rsidRPr="00081EFE">
        <w:t>.</w:t>
      </w:r>
    </w:p>
    <w:p w:rsidR="00081EFE" w:rsidRDefault="002B10EF" w:rsidP="00081EFE">
      <w:r w:rsidRPr="00081EFE">
        <w:t>Численность занятых в экономике по видам экономической деятельности можно представить следующим образом</w:t>
      </w:r>
      <w:r w:rsidR="00081EFE" w:rsidRPr="00081EFE">
        <w:t>:</w:t>
      </w:r>
    </w:p>
    <w:p w:rsidR="00EA08E2" w:rsidRDefault="00EA08E2" w:rsidP="00081EFE"/>
    <w:p w:rsidR="00081EFE" w:rsidRDefault="002B10EF" w:rsidP="00081EFE">
      <w:r w:rsidRPr="00081EFE">
        <w:t>Таблица 6</w:t>
      </w:r>
    </w:p>
    <w:p w:rsidR="00AB36C7" w:rsidRPr="00081EFE" w:rsidRDefault="00081EFE" w:rsidP="00EA08E2">
      <w:pPr>
        <w:ind w:left="708" w:firstLine="12"/>
        <w:rPr>
          <w:i/>
          <w:iCs/>
        </w:rPr>
      </w:pPr>
      <w:r>
        <w:t>"</w:t>
      </w:r>
      <w:r w:rsidR="00AB36C7" w:rsidRPr="00081EFE">
        <w:rPr>
          <w:i/>
          <w:iCs/>
        </w:rPr>
        <w:t>Занятые в экономике Псковской области по видам экономической деятельности</w:t>
      </w:r>
      <w:r>
        <w:rPr>
          <w:i/>
          <w:iCs/>
        </w:rPr>
        <w:t>"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5087"/>
        <w:gridCol w:w="860"/>
        <w:gridCol w:w="860"/>
        <w:gridCol w:w="860"/>
      </w:tblGrid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81EFE" w:rsidRDefault="002B10EF" w:rsidP="00EA08E2">
            <w:pPr>
              <w:pStyle w:val="afe"/>
            </w:pPr>
            <w:r w:rsidRPr="00081EFE">
              <w:t>№ группы</w:t>
            </w:r>
          </w:p>
        </w:tc>
        <w:tc>
          <w:tcPr>
            <w:tcW w:w="0" w:type="auto"/>
            <w:shd w:val="clear" w:color="auto" w:fill="auto"/>
          </w:tcPr>
          <w:p w:rsidR="002B10EF" w:rsidRPr="00081EFE" w:rsidRDefault="002B10EF" w:rsidP="00EA08E2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2005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2007</w:t>
            </w:r>
          </w:p>
        </w:tc>
      </w:tr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81EFE" w:rsidRDefault="002B10EF" w:rsidP="00EA08E2">
            <w:pPr>
              <w:pStyle w:val="afe"/>
            </w:pPr>
            <w:r w:rsidRPr="00081EFE">
              <w:t>Сельское хозяйство, охота</w:t>
            </w:r>
          </w:p>
          <w:p w:rsidR="002B10EF" w:rsidRPr="00081EFE" w:rsidRDefault="002B10EF" w:rsidP="00EA08E2">
            <w:pPr>
              <w:pStyle w:val="afe"/>
            </w:pPr>
            <w:r w:rsidRPr="00081EFE">
              <w:t>и лесное хозяйство</w:t>
            </w:r>
            <w:r w:rsidR="00081EFE">
              <w:t xml:space="preserve"> (</w:t>
            </w:r>
            <w:r w:rsidRPr="00081EFE">
              <w:t>тыс</w:t>
            </w:r>
            <w:r w:rsidR="00081EFE" w:rsidRPr="00081EFE">
              <w:t xml:space="preserve">. </w:t>
            </w:r>
            <w:r w:rsidRPr="00081EFE">
              <w:t>чел</w:t>
            </w:r>
            <w:r w:rsidR="00081EFE" w:rsidRPr="00081EFE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58,1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56,6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53,7</w:t>
            </w:r>
          </w:p>
        </w:tc>
      </w:tr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B10EF" w:rsidRPr="00081EFE" w:rsidRDefault="002B10EF" w:rsidP="00EA08E2">
            <w:pPr>
              <w:pStyle w:val="afe"/>
            </w:pPr>
            <w:r w:rsidRPr="00081EFE">
              <w:t>Рыболовство, рыбоводство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1,9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1,7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1,5</w:t>
            </w:r>
          </w:p>
        </w:tc>
      </w:tr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B10EF" w:rsidRPr="00081EFE" w:rsidRDefault="002B10EF" w:rsidP="00EA08E2">
            <w:pPr>
              <w:pStyle w:val="afe"/>
            </w:pPr>
            <w:r w:rsidRPr="00081EFE">
              <w:t>Добыча полезных ископаемых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0,6</w:t>
            </w:r>
          </w:p>
        </w:tc>
      </w:tr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B10EF" w:rsidRPr="00081EFE" w:rsidRDefault="002B10EF" w:rsidP="00EA08E2">
            <w:pPr>
              <w:pStyle w:val="afe"/>
            </w:pPr>
            <w:r w:rsidRPr="00081EFE">
              <w:t>Обрабатывающие производства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58,5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58,5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58,8</w:t>
            </w:r>
          </w:p>
        </w:tc>
      </w:tr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2B10EF" w:rsidRPr="00081EFE" w:rsidRDefault="002B10EF" w:rsidP="00EA08E2">
            <w:pPr>
              <w:pStyle w:val="afe"/>
            </w:pPr>
            <w:r w:rsidRPr="00081EFE">
              <w:t>Производство и распределение</w:t>
            </w:r>
          </w:p>
          <w:p w:rsidR="002B10EF" w:rsidRPr="00081EFE" w:rsidRDefault="002B10EF" w:rsidP="00EA08E2">
            <w:pPr>
              <w:pStyle w:val="afe"/>
            </w:pPr>
            <w:r w:rsidRPr="00081EFE">
              <w:t xml:space="preserve">электроэнергии, газа и воды 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9,6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10,1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10,5</w:t>
            </w:r>
          </w:p>
        </w:tc>
      </w:tr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B10EF" w:rsidRPr="00081EFE" w:rsidRDefault="002B10EF" w:rsidP="00EA08E2">
            <w:pPr>
              <w:pStyle w:val="afe"/>
            </w:pPr>
            <w:r w:rsidRPr="00081EFE">
              <w:t xml:space="preserve">Строительство 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20,5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20,9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20,8</w:t>
            </w:r>
          </w:p>
        </w:tc>
      </w:tr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B10EF" w:rsidRPr="00081EFE" w:rsidRDefault="002B10EF" w:rsidP="00EA08E2">
            <w:pPr>
              <w:pStyle w:val="afe"/>
            </w:pPr>
            <w:r w:rsidRPr="00081EFE">
              <w:t>Гостиницы и рестораны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6,1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6,5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6,8</w:t>
            </w:r>
          </w:p>
        </w:tc>
      </w:tr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B10EF" w:rsidRPr="00081EFE" w:rsidRDefault="002B10EF" w:rsidP="00EA08E2">
            <w:pPr>
              <w:pStyle w:val="afe"/>
            </w:pPr>
            <w:r w:rsidRPr="00081EFE">
              <w:t>Транспорт и связь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28,4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28,3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28,4</w:t>
            </w:r>
          </w:p>
        </w:tc>
      </w:tr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B10EF" w:rsidRPr="00081EFE" w:rsidRDefault="002B10EF" w:rsidP="00EA08E2">
            <w:pPr>
              <w:pStyle w:val="afe"/>
            </w:pPr>
            <w:r w:rsidRPr="00081EFE">
              <w:t>Финансовая деятельность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3,3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3,4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3,2</w:t>
            </w:r>
          </w:p>
        </w:tc>
      </w:tr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2B10EF" w:rsidRPr="00081EFE" w:rsidRDefault="002B10EF" w:rsidP="00EA08E2">
            <w:pPr>
              <w:pStyle w:val="afe"/>
            </w:pPr>
            <w:r w:rsidRPr="00081EFE">
              <w:t xml:space="preserve">Образование 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28,9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27,5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26,9</w:t>
            </w:r>
          </w:p>
        </w:tc>
      </w:tr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2B10EF" w:rsidRPr="00081EFE" w:rsidRDefault="002B10EF" w:rsidP="00EA08E2">
            <w:pPr>
              <w:pStyle w:val="afe"/>
            </w:pPr>
            <w:r w:rsidRPr="00081EFE">
              <w:t>Здравоохранение, соцуслуги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22,8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22,3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22,0</w:t>
            </w:r>
          </w:p>
        </w:tc>
      </w:tr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081EFE" w:rsidRDefault="002B10EF" w:rsidP="00EA08E2">
            <w:pPr>
              <w:pStyle w:val="afe"/>
            </w:pPr>
            <w:r w:rsidRPr="00081EFE">
              <w:t>Оптовая и розничная торговля,</w:t>
            </w:r>
          </w:p>
          <w:p w:rsidR="00081EFE" w:rsidRDefault="002B10EF" w:rsidP="00EA08E2">
            <w:pPr>
              <w:pStyle w:val="afe"/>
            </w:pPr>
            <w:r w:rsidRPr="00081EFE">
              <w:t>ремонт автотранспортных средств,</w:t>
            </w:r>
          </w:p>
          <w:p w:rsidR="002B10EF" w:rsidRPr="00081EFE" w:rsidRDefault="002B10EF" w:rsidP="00EA08E2">
            <w:pPr>
              <w:pStyle w:val="afe"/>
            </w:pPr>
            <w:r w:rsidRPr="00081EFE">
              <w:t>бытовых изделий и предметов личного</w:t>
            </w:r>
          </w:p>
          <w:p w:rsidR="002B10EF" w:rsidRPr="00081EFE" w:rsidRDefault="002B10EF" w:rsidP="00EA08E2">
            <w:pPr>
              <w:pStyle w:val="afe"/>
            </w:pPr>
            <w:r w:rsidRPr="00081EFE">
              <w:t>пользования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49,9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50,1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52,3</w:t>
            </w:r>
          </w:p>
        </w:tc>
      </w:tr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2B10EF" w:rsidRPr="00081EFE" w:rsidRDefault="002B10EF" w:rsidP="00EA08E2">
            <w:pPr>
              <w:pStyle w:val="afe"/>
            </w:pPr>
            <w:r w:rsidRPr="00081EFE">
              <w:t>Операции с недвижимым имуществом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12,4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12,3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12,7</w:t>
            </w:r>
          </w:p>
        </w:tc>
      </w:tr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081EFE" w:rsidRDefault="002B10EF" w:rsidP="00EA08E2">
            <w:pPr>
              <w:pStyle w:val="afe"/>
            </w:pPr>
            <w:r w:rsidRPr="00081EFE">
              <w:t>Государственное управление и</w:t>
            </w:r>
          </w:p>
          <w:p w:rsidR="00081EFE" w:rsidRDefault="002B10EF" w:rsidP="00EA08E2">
            <w:pPr>
              <w:pStyle w:val="afe"/>
            </w:pPr>
            <w:r w:rsidRPr="00081EFE">
              <w:t>обеспечение военной безопасности</w:t>
            </w:r>
            <w:r w:rsidR="00081EFE" w:rsidRPr="00081EFE">
              <w:t>;</w:t>
            </w:r>
          </w:p>
          <w:p w:rsidR="002B10EF" w:rsidRPr="00081EFE" w:rsidRDefault="002B10EF" w:rsidP="00EA08E2">
            <w:pPr>
              <w:pStyle w:val="afe"/>
            </w:pPr>
            <w:r w:rsidRPr="00081EFE">
              <w:t>обязательное соцобеспечение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22,8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23,1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22,9</w:t>
            </w:r>
          </w:p>
        </w:tc>
      </w:tr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2B10EF" w:rsidRPr="00081EFE" w:rsidRDefault="002B10EF" w:rsidP="00EA08E2">
            <w:pPr>
              <w:pStyle w:val="afe"/>
            </w:pPr>
            <w:r w:rsidRPr="00081EFE">
              <w:t>Предоставление прочих коммунальных,</w:t>
            </w:r>
          </w:p>
          <w:p w:rsidR="002B10EF" w:rsidRPr="00081EFE" w:rsidRDefault="002B10EF" w:rsidP="00EA08E2">
            <w:pPr>
              <w:pStyle w:val="afe"/>
            </w:pPr>
            <w:r w:rsidRPr="00081EFE">
              <w:t xml:space="preserve">социальных и персональных услуг 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13,1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12,7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12,7</w:t>
            </w:r>
          </w:p>
        </w:tc>
      </w:tr>
    </w:tbl>
    <w:p w:rsidR="00081EFE" w:rsidRPr="00081EFE" w:rsidRDefault="00081EFE" w:rsidP="00081EFE"/>
    <w:p w:rsidR="00081EFE" w:rsidRDefault="002B10EF" w:rsidP="00081EFE">
      <w:r w:rsidRPr="00081EFE">
        <w:t>Наглядно данные можно про</w:t>
      </w:r>
      <w:r w:rsidR="00E93D8C" w:rsidRPr="00081EFE">
        <w:t>демонстрировать в Приложении №6</w:t>
      </w:r>
      <w:r w:rsidR="00081EFE" w:rsidRPr="00081EFE">
        <w:t xml:space="preserve">. </w:t>
      </w:r>
      <w:r w:rsidRPr="00081EFE">
        <w:t>В группах под №1,2,10,11,15 прослеживается изменение в сторону снижения численности занятых, в группах под №3,4,5,6,7,12 прослеживается изменение в сторону роста численности занятых, скачкообразны данные групп под №8,9</w:t>
      </w:r>
      <w:r w:rsidR="00081EFE">
        <w:t>.1</w:t>
      </w:r>
      <w:r w:rsidRPr="00081EFE">
        <w:t>3,14</w:t>
      </w:r>
      <w:r w:rsidR="00081EFE" w:rsidRPr="00081EFE">
        <w:t xml:space="preserve">. </w:t>
      </w:r>
      <w:r w:rsidRPr="00081EFE">
        <w:t xml:space="preserve">Торговая сфера с каждым новым годом все более набирает обороты и развивается интенсивнее </w:t>
      </w:r>
      <w:r w:rsidR="00081EFE">
        <w:t>-</w:t>
      </w:r>
      <w:r w:rsidRPr="00081EFE">
        <w:t xml:space="preserve"> 15,7%</w:t>
      </w:r>
      <w:r w:rsidR="00081EFE" w:rsidRPr="00081EFE">
        <w:t xml:space="preserve">. </w:t>
      </w:r>
      <w:r w:rsidRPr="00081EFE">
        <w:t>Не смотря на снижение численности в сельском хозяйстве</w:t>
      </w:r>
      <w:r w:rsidR="00081EFE">
        <w:t xml:space="preserve"> (</w:t>
      </w:r>
      <w:r w:rsidRPr="00081EFE">
        <w:t>16,1%</w:t>
      </w:r>
      <w:r w:rsidR="00081EFE" w:rsidRPr="00081EFE">
        <w:t xml:space="preserve">) </w:t>
      </w:r>
      <w:r w:rsidRPr="00081EFE">
        <w:t>и незначительном увеличении занятых в обрабатывающем производстве</w:t>
      </w:r>
      <w:r w:rsidR="00081EFE">
        <w:t xml:space="preserve"> (</w:t>
      </w:r>
      <w:r w:rsidRPr="00081EFE">
        <w:t>17,6%</w:t>
      </w:r>
      <w:r w:rsidR="00081EFE" w:rsidRPr="00081EFE">
        <w:t xml:space="preserve">) </w:t>
      </w:r>
      <w:r w:rsidRPr="00081EFE">
        <w:t>задействовано в среднем более всего населения области</w:t>
      </w:r>
      <w:r w:rsidR="00081EFE" w:rsidRPr="00081EFE">
        <w:t>.</w:t>
      </w:r>
    </w:p>
    <w:p w:rsidR="00081EFE" w:rsidRDefault="002B10EF" w:rsidP="00081EFE">
      <w:r w:rsidRPr="00081EFE">
        <w:t>Если рассмотреть среднегодовую численность занятых в экономике по формам</w:t>
      </w:r>
      <w:r w:rsidR="00E47CFE" w:rsidRPr="00081EFE">
        <w:t xml:space="preserve"> собственности</w:t>
      </w:r>
      <w:r w:rsidR="00081EFE">
        <w:t xml:space="preserve"> (</w:t>
      </w:r>
      <w:r w:rsidR="00E47CFE" w:rsidRPr="00081EFE">
        <w:t>см</w:t>
      </w:r>
      <w:r w:rsidR="00081EFE" w:rsidRPr="00081EFE">
        <w:t xml:space="preserve">. </w:t>
      </w:r>
      <w:r w:rsidR="00E47CFE" w:rsidRPr="00081EFE">
        <w:t>Приложение №5</w:t>
      </w:r>
      <w:r w:rsidRPr="00081EFE">
        <w:t xml:space="preserve"> </w:t>
      </w:r>
      <w:r w:rsidR="00081EFE">
        <w:t>рис.3</w:t>
      </w:r>
      <w:r w:rsidR="00081EFE" w:rsidRPr="00081EFE">
        <w:t>),</w:t>
      </w:r>
      <w:r w:rsidRPr="00081EFE">
        <w:t xml:space="preserve"> то можно сделать вывод, что преобладает население, занятое в частной собственности</w:t>
      </w:r>
      <w:r w:rsidR="00081EFE" w:rsidRPr="00081EFE">
        <w:t xml:space="preserve">. </w:t>
      </w:r>
      <w:r w:rsidRPr="00081EFE">
        <w:t>По последним данным это 186,4 тыс</w:t>
      </w:r>
      <w:r w:rsidR="00081EFE" w:rsidRPr="00081EFE">
        <w:t xml:space="preserve">. </w:t>
      </w:r>
      <w:r w:rsidRPr="00081EFE">
        <w:t>чел</w:t>
      </w:r>
      <w:r w:rsidR="00081EFE" w:rsidRPr="00081EFE">
        <w:t>.</w:t>
      </w:r>
    </w:p>
    <w:p w:rsidR="00CD0F95" w:rsidRDefault="002B10EF" w:rsidP="00081EFE">
      <w:r w:rsidRPr="00081EFE">
        <w:t>В 2007 году занятое население по возрастным группам составляет</w:t>
      </w:r>
      <w:r w:rsidR="00081EFE" w:rsidRPr="00081EFE">
        <w:t>:</w:t>
      </w:r>
    </w:p>
    <w:p w:rsidR="00081EFE" w:rsidRDefault="00CD0F95" w:rsidP="00081EFE">
      <w:r>
        <w:br w:type="page"/>
      </w:r>
      <w:r w:rsidR="002B10EF" w:rsidRPr="00081EFE">
        <w:lastRenderedPageBreak/>
        <w:t>Таблица 7</w:t>
      </w:r>
    </w:p>
    <w:p w:rsidR="00AB36C7" w:rsidRPr="00081EFE" w:rsidRDefault="00081EFE" w:rsidP="00081EFE">
      <w:pPr>
        <w:rPr>
          <w:i/>
          <w:iCs/>
        </w:rPr>
      </w:pPr>
      <w:r>
        <w:t>"</w:t>
      </w:r>
      <w:r w:rsidR="00AB36C7" w:rsidRPr="00081EFE">
        <w:rPr>
          <w:i/>
          <w:iCs/>
        </w:rPr>
        <w:t>Занятое население Псковской области по возрастным группам</w:t>
      </w:r>
      <w:r>
        <w:rPr>
          <w:i/>
          <w:iCs/>
        </w:rPr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1779"/>
      </w:tblGrid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81EFE" w:rsidRDefault="002B10EF" w:rsidP="00EA08E2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2B10EF" w:rsidRPr="00081EFE" w:rsidRDefault="002B10EF" w:rsidP="00EA08E2">
            <w:pPr>
              <w:pStyle w:val="afe"/>
            </w:pPr>
            <w:r w:rsidRPr="00081EFE">
              <w:t>Всего человек</w:t>
            </w:r>
            <w:r w:rsidR="00081EFE">
              <w:t xml:space="preserve"> (</w:t>
            </w:r>
            <w:r w:rsidRPr="00081EFE">
              <w:t>%</w:t>
            </w:r>
            <w:r w:rsidR="00081EFE" w:rsidRPr="00081EFE">
              <w:t xml:space="preserve">) </w:t>
            </w:r>
          </w:p>
        </w:tc>
      </w:tr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До 20 лет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1,2%</w:t>
            </w:r>
          </w:p>
        </w:tc>
      </w:tr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20-29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21,0%</w:t>
            </w:r>
          </w:p>
        </w:tc>
      </w:tr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30-39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23,4%</w:t>
            </w:r>
          </w:p>
        </w:tc>
      </w:tr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40-49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28,6%</w:t>
            </w:r>
          </w:p>
        </w:tc>
      </w:tr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50-59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21,6%</w:t>
            </w:r>
          </w:p>
        </w:tc>
      </w:tr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60-72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4,4%</w:t>
            </w:r>
          </w:p>
        </w:tc>
      </w:tr>
    </w:tbl>
    <w:p w:rsidR="00081EFE" w:rsidRPr="00081EFE" w:rsidRDefault="00081EFE" w:rsidP="00081EFE"/>
    <w:p w:rsidR="00081EFE" w:rsidRDefault="002B10EF" w:rsidP="00081EFE">
      <w:r w:rsidRPr="00081EFE">
        <w:t>Из показателей таблицы видно, что более всего в экономике области занято население в возрасте от 40 до 49 лет</w:t>
      </w:r>
      <w:r w:rsidR="00081EFE" w:rsidRPr="00081EFE">
        <w:t>.</w:t>
      </w:r>
    </w:p>
    <w:p w:rsidR="00081EFE" w:rsidRDefault="002B10EF" w:rsidP="00081EFE">
      <w:r w:rsidRPr="00081EFE">
        <w:t>Занятое население в 2007 году имеет следующее образование</w:t>
      </w:r>
      <w:r w:rsidR="00081EFE" w:rsidRPr="00081EFE">
        <w:t>:</w:t>
      </w:r>
    </w:p>
    <w:p w:rsidR="00EA08E2" w:rsidRDefault="00EA08E2" w:rsidP="00081EFE"/>
    <w:p w:rsidR="00081EFE" w:rsidRDefault="002B10EF" w:rsidP="00081EFE">
      <w:r w:rsidRPr="00081EFE">
        <w:t>Таблица 8</w:t>
      </w:r>
    </w:p>
    <w:p w:rsidR="00AB36C7" w:rsidRPr="00081EFE" w:rsidRDefault="00081EFE" w:rsidP="00081EFE">
      <w:pPr>
        <w:rPr>
          <w:i/>
          <w:iCs/>
        </w:rPr>
      </w:pPr>
      <w:r>
        <w:t>"</w:t>
      </w:r>
      <w:r w:rsidR="00AB36C7" w:rsidRPr="00081EFE">
        <w:rPr>
          <w:i/>
          <w:iCs/>
        </w:rPr>
        <w:t>Уровень образования занятого населения Псковской области, 2007г</w:t>
      </w:r>
      <w:r w:rsidRPr="00081EFE">
        <w:rPr>
          <w:i/>
          <w:iCs/>
        </w:rPr>
        <w:t>.</w:t>
      </w:r>
      <w:r>
        <w:rPr>
          <w:i/>
          <w:iCs/>
        </w:rPr>
        <w:t xml:space="preserve"> 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1779"/>
      </w:tblGrid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81EFE" w:rsidRDefault="002B10EF" w:rsidP="00EA08E2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2B10EF" w:rsidRPr="00081EFE" w:rsidRDefault="002B10EF" w:rsidP="00EA08E2">
            <w:pPr>
              <w:pStyle w:val="afe"/>
            </w:pPr>
            <w:r w:rsidRPr="00081EFE">
              <w:t>Всего человек</w:t>
            </w:r>
            <w:r w:rsidR="00081EFE">
              <w:t xml:space="preserve"> (</w:t>
            </w:r>
            <w:r w:rsidRPr="00081EFE">
              <w:t>%</w:t>
            </w:r>
            <w:r w:rsidR="00081EFE" w:rsidRPr="00081EFE">
              <w:t xml:space="preserve">) </w:t>
            </w:r>
          </w:p>
        </w:tc>
      </w:tr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81EFE" w:rsidRDefault="002B10EF" w:rsidP="00EA08E2">
            <w:pPr>
              <w:pStyle w:val="afe"/>
            </w:pPr>
            <w:r w:rsidRPr="00081EFE">
              <w:t>Высшее профессиональное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21,0%</w:t>
            </w:r>
          </w:p>
        </w:tc>
      </w:tr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81EFE" w:rsidRDefault="002B10EF" w:rsidP="00EA08E2">
            <w:pPr>
              <w:pStyle w:val="afe"/>
            </w:pPr>
            <w:r w:rsidRPr="00081EFE">
              <w:t>Неполное высшее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1,1%</w:t>
            </w:r>
          </w:p>
        </w:tc>
      </w:tr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81EFE" w:rsidRDefault="002B10EF" w:rsidP="00EA08E2">
            <w:pPr>
              <w:pStyle w:val="afe"/>
            </w:pPr>
            <w:r w:rsidRPr="00081EFE">
              <w:t>Среднее профессиональное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29,1%</w:t>
            </w:r>
          </w:p>
        </w:tc>
      </w:tr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81EFE" w:rsidRDefault="002B10EF" w:rsidP="00EA08E2">
            <w:pPr>
              <w:pStyle w:val="afe"/>
            </w:pPr>
            <w:r w:rsidRPr="00081EFE">
              <w:t>Начальное профессиональное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19,6%</w:t>
            </w:r>
          </w:p>
        </w:tc>
      </w:tr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81EFE" w:rsidRDefault="002B10EF" w:rsidP="00EA08E2">
            <w:pPr>
              <w:pStyle w:val="afe"/>
            </w:pPr>
            <w:r w:rsidRPr="00081EFE">
              <w:t>Среднее</w:t>
            </w:r>
            <w:r w:rsidR="00081EFE">
              <w:t xml:space="preserve"> (</w:t>
            </w:r>
            <w:r w:rsidRPr="00081EFE">
              <w:t>полное</w:t>
            </w:r>
            <w:r w:rsidR="00081EFE" w:rsidRPr="00081EFE">
              <w:t xml:space="preserve">) </w:t>
            </w:r>
            <w:r w:rsidRPr="00081EFE">
              <w:t>общее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20,0%</w:t>
            </w:r>
          </w:p>
        </w:tc>
      </w:tr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81EFE" w:rsidRDefault="002B10EF" w:rsidP="00EA08E2">
            <w:pPr>
              <w:pStyle w:val="afe"/>
            </w:pPr>
            <w:r w:rsidRPr="00081EFE">
              <w:t>Основное общее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7,6%</w:t>
            </w:r>
          </w:p>
        </w:tc>
      </w:tr>
      <w:tr w:rsidR="002B10EF" w:rsidRPr="00081EFE" w:rsidTr="000D0633">
        <w:trPr>
          <w:jc w:val="center"/>
        </w:trPr>
        <w:tc>
          <w:tcPr>
            <w:tcW w:w="0" w:type="auto"/>
            <w:shd w:val="clear" w:color="auto" w:fill="auto"/>
          </w:tcPr>
          <w:p w:rsidR="002B10EF" w:rsidRPr="00081EFE" w:rsidRDefault="002B10EF" w:rsidP="00EA08E2">
            <w:pPr>
              <w:pStyle w:val="afe"/>
            </w:pPr>
            <w:r w:rsidRPr="00081EFE">
              <w:t>начальное</w:t>
            </w:r>
            <w:r w:rsidRPr="000D0633">
              <w:sym w:font="Symbol" w:char="F02F"/>
            </w:r>
            <w:r w:rsidRPr="00081EFE">
              <w:t>не имеют начального</w:t>
            </w:r>
          </w:p>
        </w:tc>
        <w:tc>
          <w:tcPr>
            <w:tcW w:w="0" w:type="auto"/>
            <w:shd w:val="clear" w:color="auto" w:fill="auto"/>
          </w:tcPr>
          <w:p w:rsidR="002B10EF" w:rsidRPr="000D0633" w:rsidRDefault="002B10EF" w:rsidP="00EA08E2">
            <w:pPr>
              <w:pStyle w:val="afe"/>
              <w:rPr>
                <w:i/>
                <w:iCs/>
              </w:rPr>
            </w:pPr>
            <w:r w:rsidRPr="000D0633">
              <w:rPr>
                <w:i/>
                <w:iCs/>
              </w:rPr>
              <w:t>1,6%</w:t>
            </w:r>
          </w:p>
        </w:tc>
      </w:tr>
    </w:tbl>
    <w:p w:rsidR="00081EFE" w:rsidRPr="00081EFE" w:rsidRDefault="00081EFE" w:rsidP="00081EFE"/>
    <w:p w:rsidR="00081EFE" w:rsidRDefault="002B10EF" w:rsidP="00081EFE">
      <w:r w:rsidRPr="00081EFE">
        <w:t>Составная часть занятого населения, как видно из таблицы, имеют среднее профессиональное, высшее профессиональное и среднее</w:t>
      </w:r>
      <w:r w:rsidR="00081EFE">
        <w:t xml:space="preserve"> (</w:t>
      </w:r>
      <w:r w:rsidRPr="00081EFE">
        <w:t>полное</w:t>
      </w:r>
      <w:r w:rsidR="00081EFE" w:rsidRPr="00081EFE">
        <w:t xml:space="preserve">) </w:t>
      </w:r>
      <w:r w:rsidRPr="00081EFE">
        <w:t>общее образование</w:t>
      </w:r>
      <w:r w:rsidR="00081EFE" w:rsidRPr="00081EFE">
        <w:t>.</w:t>
      </w:r>
    </w:p>
    <w:p w:rsidR="00081EFE" w:rsidRDefault="002B10EF" w:rsidP="00081EFE">
      <w:r w:rsidRPr="00081EFE">
        <w:t xml:space="preserve">Для нашей области также характерен низкий процент рождаемости </w:t>
      </w:r>
      <w:r w:rsidR="00081EFE">
        <w:t>-</w:t>
      </w:r>
      <w:r w:rsidRPr="00081EFE">
        <w:t xml:space="preserve"> это одна из ключевых проблем занятости региона</w:t>
      </w:r>
      <w:r w:rsidR="00081EFE" w:rsidRPr="00081EFE">
        <w:t>.</w:t>
      </w:r>
    </w:p>
    <w:p w:rsidR="00081EFE" w:rsidRDefault="002B10EF" w:rsidP="00081EFE">
      <w:r w:rsidRPr="00081EFE">
        <w:t>В Псковскую область стремится поток иностранных граждан, основное количество которых работают в Пскове, Великих Луках, а также в Гдове, Плюсском, Печорском районах</w:t>
      </w:r>
      <w:r w:rsidR="00081EFE" w:rsidRPr="00081EFE">
        <w:t>.</w:t>
      </w:r>
    </w:p>
    <w:p w:rsidR="00081EFE" w:rsidRDefault="002B10EF" w:rsidP="00081EFE">
      <w:r w:rsidRPr="00081EFE">
        <w:lastRenderedPageBreak/>
        <w:t>Проблема миграции также характерна для области, так как молодое поколение из сельской местности стремится в города и поселки городского типа</w:t>
      </w:r>
      <w:r w:rsidR="00081EFE" w:rsidRPr="00081EFE">
        <w:t xml:space="preserve">. </w:t>
      </w:r>
      <w:r w:rsidRPr="00081EFE">
        <w:t>Миграционный отток из области в 2005 превысил приток населения и миграционная убыль составила 0,6 тыс</w:t>
      </w:r>
      <w:r w:rsidR="00081EFE" w:rsidRPr="00081EFE">
        <w:t xml:space="preserve">. </w:t>
      </w:r>
      <w:r w:rsidRPr="00081EFE">
        <w:t xml:space="preserve">человек, в городских поселениях </w:t>
      </w:r>
      <w:r w:rsidR="00081EFE">
        <w:t>-</w:t>
      </w:r>
      <w:r w:rsidRPr="00081EFE">
        <w:t xml:space="preserve"> 1,1 тыс</w:t>
      </w:r>
      <w:r w:rsidR="00081EFE" w:rsidRPr="00081EFE">
        <w:t xml:space="preserve">. </w:t>
      </w:r>
      <w:r w:rsidRPr="00081EFE">
        <w:t>человек</w:t>
      </w:r>
      <w:r w:rsidR="00081EFE" w:rsidRPr="00081EFE">
        <w:t>.</w:t>
      </w:r>
    </w:p>
    <w:p w:rsidR="00081EFE" w:rsidRDefault="002B10EF" w:rsidP="00081EFE">
      <w:r w:rsidRPr="00081EFE">
        <w:t>Активность рынка труда зависит от уровня оплаты на рабочих местах</w:t>
      </w:r>
      <w:r w:rsidR="00081EFE" w:rsidRPr="00081EFE">
        <w:t xml:space="preserve">. </w:t>
      </w:r>
      <w:r w:rsidRPr="00081EFE">
        <w:t>Среди регионов, входящих в состав Северо-Западного федерального округа, Псковская область продолжает занимать одно из последних мест по величине начисленной заработной плате</w:t>
      </w:r>
      <w:r w:rsidR="00081EFE" w:rsidRPr="00081EFE">
        <w:t xml:space="preserve">. </w:t>
      </w:r>
      <w:r w:rsidRPr="00081EFE">
        <w:t xml:space="preserve">По данным государственной статистики среднемесячная номинальная начисленная заработная плата составляет в области за август 2008 года 6593,7 </w:t>
      </w:r>
      <w:r w:rsidR="00081EFE">
        <w:t>-</w:t>
      </w:r>
      <w:r w:rsidRPr="00081EFE">
        <w:t xml:space="preserve"> 13</w:t>
      </w:r>
      <w:r w:rsidR="00081EFE">
        <w:t xml:space="preserve"> </w:t>
      </w:r>
      <w:r w:rsidRPr="00081EFE">
        <w:t>445,4 рублей</w:t>
      </w:r>
      <w:r w:rsidR="00081EFE" w:rsidRPr="00081EFE">
        <w:t>.</w:t>
      </w:r>
    </w:p>
    <w:p w:rsidR="00081EFE" w:rsidRDefault="002B10EF" w:rsidP="00081EFE">
      <w:r w:rsidRPr="00081EFE">
        <w:t>Пособие по безработице получают 7202 человека</w:t>
      </w:r>
      <w:r w:rsidR="00081EFE" w:rsidRPr="00081EFE">
        <w:t xml:space="preserve">. </w:t>
      </w:r>
      <w:r w:rsidRPr="00081EFE">
        <w:t>Для села характерны случаи, когда оба члена семьи являются безработными, не имеющими возможности получить образование или приобрести трудовые навыки, являющиеся постоянными клиентами службы занятости</w:t>
      </w:r>
      <w:r w:rsidR="00081EFE" w:rsidRPr="00081EFE">
        <w:t>.</w:t>
      </w:r>
    </w:p>
    <w:p w:rsidR="00081EFE" w:rsidRDefault="002B10EF" w:rsidP="00081EFE">
      <w:r w:rsidRPr="00081EFE">
        <w:t>Спрос на рабочую силу в большей степени определяется не созданием новых рабочих мест, а восполнением текучести кадров</w:t>
      </w:r>
      <w:r w:rsidR="00081EFE" w:rsidRPr="00081EFE">
        <w:t>.</w:t>
      </w:r>
    </w:p>
    <w:p w:rsidR="00081EFE" w:rsidRDefault="002B10EF" w:rsidP="00081EFE">
      <w:r w:rsidRPr="00081EFE">
        <w:t>Исследуя еженедельник</w:t>
      </w:r>
      <w:r w:rsidR="00081EFE">
        <w:t xml:space="preserve"> "</w:t>
      </w:r>
      <w:r w:rsidRPr="00081EFE">
        <w:rPr>
          <w:i/>
          <w:iCs/>
        </w:rPr>
        <w:t>Биржа труда</w:t>
      </w:r>
      <w:r w:rsidR="00081EFE">
        <w:rPr>
          <w:i/>
          <w:iCs/>
        </w:rPr>
        <w:t xml:space="preserve">", </w:t>
      </w:r>
      <w:r w:rsidRPr="00081EFE">
        <w:t xml:space="preserve">можно сделать вывод, что наиболее востребованы в Псковской области профессии не первого плана, как в целом по России, например, секретари-референты, а второго </w:t>
      </w:r>
      <w:r w:rsidR="00081EFE">
        <w:t>-</w:t>
      </w:r>
      <w:r w:rsidRPr="00081EFE">
        <w:t xml:space="preserve"> строительные работники</w:t>
      </w:r>
      <w:r w:rsidR="00081EFE">
        <w:t xml:space="preserve"> (</w:t>
      </w:r>
      <w:r w:rsidRPr="00081EFE">
        <w:t>монтажники, прорабы</w:t>
      </w:r>
      <w:r w:rsidR="00081EFE" w:rsidRPr="00081EFE">
        <w:t>),</w:t>
      </w:r>
      <w:r w:rsidRPr="00081EFE">
        <w:t xml:space="preserve"> заводские работники</w:t>
      </w:r>
      <w:r w:rsidR="00081EFE">
        <w:t xml:space="preserve"> (</w:t>
      </w:r>
      <w:r w:rsidRPr="00081EFE">
        <w:t>столяры, слесари</w:t>
      </w:r>
      <w:r w:rsidR="00081EFE" w:rsidRPr="00081EFE">
        <w:t xml:space="preserve">). </w:t>
      </w:r>
      <w:r w:rsidRPr="00081EFE">
        <w:t xml:space="preserve">А так же в условиях развития торговли </w:t>
      </w:r>
      <w:r w:rsidR="00081EFE">
        <w:t>-</w:t>
      </w:r>
      <w:r w:rsidRPr="00081EFE">
        <w:t xml:space="preserve"> продавцы и водители</w:t>
      </w:r>
      <w:r w:rsidR="00081EFE" w:rsidRPr="00081EFE">
        <w:t>.</w:t>
      </w:r>
    </w:p>
    <w:p w:rsidR="00081EFE" w:rsidRDefault="002B10EF" w:rsidP="00081EFE">
      <w:r w:rsidRPr="00081EFE">
        <w:t xml:space="preserve">Если продавцом может устроиться работать чуть ли не каждый, то по профессии устроиться работать очень сложно, особенно молодежи, окончившей учебные заведения, так как все работодатели ставят условие </w:t>
      </w:r>
      <w:r w:rsidR="00081EFE">
        <w:t>-</w:t>
      </w:r>
      <w:r w:rsidRPr="00081EFE">
        <w:t xml:space="preserve"> стаж работы</w:t>
      </w:r>
      <w:r w:rsidR="00081EFE" w:rsidRPr="00081EFE">
        <w:t xml:space="preserve">. </w:t>
      </w:r>
      <w:r w:rsidRPr="00081EFE">
        <w:t>Данный вывод, был сделан на основе анализа изданий периодической печати о вакансиях</w:t>
      </w:r>
      <w:r w:rsidR="00081EFE" w:rsidRPr="00081EFE">
        <w:t>.</w:t>
      </w:r>
    </w:p>
    <w:p w:rsidR="00081EFE" w:rsidRDefault="00F25FF2" w:rsidP="00081EFE">
      <w:r w:rsidRPr="00081EFE">
        <w:t>По последним данным в районах области не хватает врачей и медицинских работников</w:t>
      </w:r>
      <w:r w:rsidR="00081EFE" w:rsidRPr="00081EFE">
        <w:t>.</w:t>
      </w:r>
    </w:p>
    <w:p w:rsidR="00081EFE" w:rsidRDefault="001836EB" w:rsidP="00081EFE">
      <w:r w:rsidRPr="00081EFE">
        <w:lastRenderedPageBreak/>
        <w:t>По данным экспресс</w:t>
      </w:r>
      <w:r w:rsidR="00081EFE" w:rsidRPr="00081EFE">
        <w:t xml:space="preserve"> - </w:t>
      </w:r>
      <w:r w:rsidRPr="00081EFE">
        <w:t>информации на сайте Государственного комитета по труду и з</w:t>
      </w:r>
      <w:r w:rsidR="00AD0495" w:rsidRPr="00081EFE">
        <w:t>анятости населения</w:t>
      </w:r>
      <w:r w:rsidRPr="00081EFE">
        <w:t xml:space="preserve"> Псковской области в</w:t>
      </w:r>
      <w:r w:rsidR="00E16EF6" w:rsidRPr="00081EFE">
        <w:t xml:space="preserve"> Государственные учреждения Центры занятости населения городов и районов области</w:t>
      </w:r>
      <w:r w:rsidR="00081EFE">
        <w:t xml:space="preserve"> (</w:t>
      </w:r>
      <w:r w:rsidR="00E16EF6" w:rsidRPr="00081EFE">
        <w:t>далее ГУ ЦЗН</w:t>
      </w:r>
      <w:r w:rsidR="00081EFE" w:rsidRPr="00081EFE">
        <w:t xml:space="preserve">) </w:t>
      </w:r>
      <w:r w:rsidR="00E16EF6" w:rsidRPr="00081EFE">
        <w:rPr>
          <w:i/>
          <w:iCs/>
        </w:rPr>
        <w:t>за январь-август 2009 года</w:t>
      </w:r>
      <w:r w:rsidR="00081EFE" w:rsidRPr="00081EFE">
        <w:t xml:space="preserve"> </w:t>
      </w:r>
      <w:r w:rsidR="00E16EF6" w:rsidRPr="00081EFE">
        <w:t xml:space="preserve">обратились в поиске работы </w:t>
      </w:r>
      <w:r w:rsidR="00E16EF6" w:rsidRPr="00081EFE">
        <w:rPr>
          <w:i/>
          <w:iCs/>
        </w:rPr>
        <w:t>27520</w:t>
      </w:r>
      <w:r w:rsidR="00E16EF6" w:rsidRPr="00081EFE">
        <w:t xml:space="preserve"> человек, что в 1,6 больше, чем за январь-август 2008 года</w:t>
      </w:r>
      <w:r w:rsidR="00081EFE" w:rsidRPr="00081EFE">
        <w:t xml:space="preserve">. </w:t>
      </w:r>
      <w:r w:rsidR="00E16EF6" w:rsidRPr="00081EFE">
        <w:t>Сняты с учета</w:t>
      </w:r>
      <w:r w:rsidR="00081EFE">
        <w:t xml:space="preserve"> (</w:t>
      </w:r>
      <w:r w:rsidR="00E16EF6" w:rsidRPr="00081EFE">
        <w:t xml:space="preserve">трудоустроены, направлены на профессиональное обучение, оформлены на досрочную пенсию и </w:t>
      </w:r>
      <w:r w:rsidR="00081EFE">
        <w:t>т.д.)</w:t>
      </w:r>
      <w:r w:rsidR="00081EFE" w:rsidRPr="00081EFE">
        <w:t xml:space="preserve"> </w:t>
      </w:r>
      <w:r w:rsidR="00E16EF6" w:rsidRPr="00081EFE">
        <w:t>25032 человека, что на 37,7%</w:t>
      </w:r>
      <w:r w:rsidR="00081EFE" w:rsidRPr="00081EFE">
        <w:t xml:space="preserve"> </w:t>
      </w:r>
      <w:r w:rsidR="00E16EF6" w:rsidRPr="00081EFE">
        <w:t>больше, чем за</w:t>
      </w:r>
      <w:r w:rsidR="00081EFE" w:rsidRPr="00081EFE">
        <w:t xml:space="preserve"> </w:t>
      </w:r>
      <w:r w:rsidR="00E16EF6" w:rsidRPr="00081EFE">
        <w:t>восемь месяцев 2008г</w:t>
      </w:r>
      <w:r w:rsidR="00081EFE" w:rsidRPr="00081EFE">
        <w:t>.</w:t>
      </w:r>
    </w:p>
    <w:p w:rsidR="00081EFE" w:rsidRDefault="00E16EF6" w:rsidP="00081EFE">
      <w:r w:rsidRPr="00081EFE">
        <w:t>По состоянию на 1 сентября 2009г</w:t>
      </w:r>
      <w:r w:rsidR="00081EFE" w:rsidRPr="00081EFE">
        <w:t xml:space="preserve">. </w:t>
      </w:r>
      <w:r w:rsidRPr="00081EFE">
        <w:t xml:space="preserve">органами службы занятости населения Псковской области было зарегистрировано </w:t>
      </w:r>
      <w:r w:rsidRPr="00081EFE">
        <w:rPr>
          <w:i/>
          <w:iCs/>
        </w:rPr>
        <w:t>13304</w:t>
      </w:r>
      <w:r w:rsidRPr="00081EFE">
        <w:t xml:space="preserve"> человека, ищущих работу, из них граждане незанятые трудовой деятельностью составили </w:t>
      </w:r>
      <w:r w:rsidRPr="00081EFE">
        <w:rPr>
          <w:i/>
          <w:iCs/>
        </w:rPr>
        <w:t xml:space="preserve">12928 </w:t>
      </w:r>
      <w:r w:rsidRPr="00081EFE">
        <w:t xml:space="preserve">человек, в том числе безработные </w:t>
      </w:r>
      <w:r w:rsidR="00081EFE">
        <w:t>-</w:t>
      </w:r>
      <w:r w:rsidRPr="00081EFE">
        <w:t xml:space="preserve"> 11792 человека</w:t>
      </w:r>
      <w:r w:rsidR="00081EFE" w:rsidRPr="00081EFE">
        <w:t>.</w:t>
      </w:r>
    </w:p>
    <w:p w:rsidR="00081EFE" w:rsidRDefault="00E16EF6" w:rsidP="00081EFE">
      <w:pPr>
        <w:rPr>
          <w:i/>
          <w:iCs/>
        </w:rPr>
      </w:pPr>
      <w:r w:rsidRPr="00081EFE">
        <w:t>Численность зарегистрированных безработных граждан по сравнению с началом</w:t>
      </w:r>
      <w:r w:rsidR="00081EFE" w:rsidRPr="00081EFE">
        <w:t xml:space="preserve"> </w:t>
      </w:r>
      <w:r w:rsidRPr="00081EFE">
        <w:t>2009 года увеличилась</w:t>
      </w:r>
      <w:r w:rsidR="00081EFE" w:rsidRPr="00081EFE">
        <w:t xml:space="preserve"> </w:t>
      </w:r>
      <w:r w:rsidRPr="00081EFE">
        <w:t xml:space="preserve">на 3301 человек или </w:t>
      </w:r>
      <w:r w:rsidRPr="00081EFE">
        <w:rPr>
          <w:i/>
          <w:iCs/>
        </w:rPr>
        <w:t>на 39%</w:t>
      </w:r>
      <w:r w:rsidR="00081EFE" w:rsidRPr="00081EFE">
        <w:rPr>
          <w:i/>
          <w:iCs/>
        </w:rPr>
        <w:t>.</w:t>
      </w:r>
    </w:p>
    <w:p w:rsidR="00081EFE" w:rsidRDefault="000D41D7" w:rsidP="00081EFE">
      <w:r w:rsidRPr="00081EFE">
        <w:t>Уровень регистрируемой безработицы</w:t>
      </w:r>
      <w:r w:rsidR="00081EFE">
        <w:t xml:space="preserve"> (</w:t>
      </w:r>
      <w:r w:rsidRPr="00081EFE">
        <w:t>отношение численности зарегистрированных безработных к численности трудоспособного населения в трудоспособном возрасте</w:t>
      </w:r>
      <w:r w:rsidR="00081EFE" w:rsidRPr="00081EFE">
        <w:t xml:space="preserve">) </w:t>
      </w:r>
      <w:r w:rsidRPr="00081EFE">
        <w:t>составил на 1 сентября 2009г</w:t>
      </w:r>
      <w:r w:rsidR="00081EFE">
        <w:t>.2</w:t>
      </w:r>
      <w:r w:rsidRPr="00081EFE">
        <w:t>,84%</w:t>
      </w:r>
      <w:r w:rsidR="00081EFE">
        <w:t xml:space="preserve"> (</w:t>
      </w:r>
      <w:r w:rsidRPr="00081EFE">
        <w:t>на 01</w:t>
      </w:r>
      <w:r w:rsidR="00081EFE">
        <w:t>.09.20</w:t>
      </w:r>
      <w:r w:rsidRPr="00081EFE">
        <w:t>08г</w:t>
      </w:r>
      <w:r w:rsidR="00081EFE" w:rsidRPr="00081EFE">
        <w:t xml:space="preserve">. </w:t>
      </w:r>
      <w:r w:rsidRPr="00081EFE">
        <w:t>он был 1,45%</w:t>
      </w:r>
      <w:r w:rsidR="00081EFE" w:rsidRPr="00081EFE">
        <w:t>),</w:t>
      </w:r>
      <w:r w:rsidRPr="00081EFE">
        <w:t xml:space="preserve"> а к экономиче</w:t>
      </w:r>
      <w:r w:rsidR="006E199E" w:rsidRPr="00081EFE">
        <w:t>ски активному насе</w:t>
      </w:r>
      <w:r w:rsidR="006E07FD" w:rsidRPr="00081EFE">
        <w:t xml:space="preserve">лению </w:t>
      </w:r>
      <w:r w:rsidR="00081EFE">
        <w:t>-</w:t>
      </w:r>
      <w:r w:rsidR="006E07FD" w:rsidRPr="00081EFE">
        <w:t xml:space="preserve"> 3,25%</w:t>
      </w:r>
      <w:r w:rsidR="00081EFE">
        <w:t xml:space="preserve"> (</w:t>
      </w:r>
      <w:r w:rsidR="006E07FD" w:rsidRPr="00081EFE">
        <w:t>см</w:t>
      </w:r>
      <w:r w:rsidR="00081EFE" w:rsidRPr="00081EFE">
        <w:t xml:space="preserve">. </w:t>
      </w:r>
      <w:r w:rsidR="006E07FD" w:rsidRPr="00081EFE">
        <w:t>Приложение №7</w:t>
      </w:r>
      <w:r w:rsidR="000E120B" w:rsidRPr="00081EFE">
        <w:t>, Схема 1</w:t>
      </w:r>
      <w:r w:rsidR="00081EFE" w:rsidRPr="00081EFE">
        <w:t>).</w:t>
      </w:r>
    </w:p>
    <w:p w:rsidR="00081EFE" w:rsidRDefault="006E199E" w:rsidP="00081EFE">
      <w:r w:rsidRPr="00081EFE">
        <w:t>Сохраняется дифференциация районов по уровню безработицы</w:t>
      </w:r>
      <w:r w:rsidR="00081EFE" w:rsidRPr="00081EFE">
        <w:t xml:space="preserve">. </w:t>
      </w:r>
      <w:r w:rsidRPr="00081EFE">
        <w:t>Минимальный уровень безработицы отмечается</w:t>
      </w:r>
      <w:r w:rsidR="00081EFE" w:rsidRPr="00081EFE">
        <w:t>:</w:t>
      </w:r>
    </w:p>
    <w:p w:rsidR="00081EFE" w:rsidRDefault="006E199E" w:rsidP="00081EFE">
      <w:r w:rsidRPr="00081EFE">
        <w:t xml:space="preserve">в Островском районе </w:t>
      </w:r>
      <w:r w:rsidR="00081EFE">
        <w:t>-</w:t>
      </w:r>
      <w:r w:rsidRPr="00081EFE">
        <w:t xml:space="preserve"> 1,03%,</w:t>
      </w:r>
    </w:p>
    <w:p w:rsidR="00081EFE" w:rsidRDefault="006E199E" w:rsidP="00081EFE">
      <w:r w:rsidRPr="00081EFE">
        <w:t xml:space="preserve">Стругокрасненском районе </w:t>
      </w:r>
      <w:r w:rsidR="00081EFE">
        <w:t>-</w:t>
      </w:r>
      <w:r w:rsidRPr="00081EFE">
        <w:t xml:space="preserve"> 1,66%</w:t>
      </w:r>
      <w:r w:rsidR="00081EFE" w:rsidRPr="00081EFE">
        <w:t>,</w:t>
      </w:r>
    </w:p>
    <w:p w:rsidR="00081EFE" w:rsidRDefault="006E199E" w:rsidP="00081EFE">
      <w:r w:rsidRPr="00081EFE">
        <w:t>г</w:t>
      </w:r>
      <w:r w:rsidR="00081EFE" w:rsidRPr="00081EFE">
        <w:t xml:space="preserve">. </w:t>
      </w:r>
      <w:r w:rsidRPr="00081EFE">
        <w:t xml:space="preserve">Пскове </w:t>
      </w:r>
      <w:r w:rsidR="00081EFE">
        <w:t>-</w:t>
      </w:r>
      <w:r w:rsidRPr="00081EFE">
        <w:t xml:space="preserve"> 1,91%,</w:t>
      </w:r>
    </w:p>
    <w:p w:rsidR="00081EFE" w:rsidRDefault="006E199E" w:rsidP="00081EFE">
      <w:r w:rsidRPr="00081EFE">
        <w:t>Максимальный уровень безработицы отмечается</w:t>
      </w:r>
      <w:r w:rsidR="00081EFE" w:rsidRPr="00081EFE">
        <w:t>:</w:t>
      </w:r>
    </w:p>
    <w:p w:rsidR="00081EFE" w:rsidRDefault="006E199E" w:rsidP="00081EFE">
      <w:r w:rsidRPr="00081EFE">
        <w:t>в</w:t>
      </w:r>
      <w:r w:rsidR="00081EFE" w:rsidRPr="00081EFE">
        <w:t xml:space="preserve"> </w:t>
      </w:r>
      <w:r w:rsidRPr="00081EFE">
        <w:t>Новоржевском</w:t>
      </w:r>
      <w:r w:rsidR="00081EFE" w:rsidRPr="00081EFE">
        <w:t xml:space="preserve"> </w:t>
      </w:r>
      <w:r w:rsidR="00081EFE">
        <w:t>-</w:t>
      </w:r>
      <w:r w:rsidRPr="00081EFE">
        <w:t xml:space="preserve"> 8,18%,</w:t>
      </w:r>
    </w:p>
    <w:p w:rsidR="00081EFE" w:rsidRDefault="006E199E" w:rsidP="00081EFE">
      <w:r w:rsidRPr="00081EFE">
        <w:t xml:space="preserve">Красногородском </w:t>
      </w:r>
      <w:r w:rsidR="00081EFE">
        <w:t>-</w:t>
      </w:r>
      <w:r w:rsidRPr="00081EFE">
        <w:t xml:space="preserve"> 5,58%,</w:t>
      </w:r>
    </w:p>
    <w:p w:rsidR="00081EFE" w:rsidRDefault="006E199E" w:rsidP="00081EFE">
      <w:r w:rsidRPr="00081EFE">
        <w:t xml:space="preserve">в Невельском районе </w:t>
      </w:r>
      <w:r w:rsidR="00081EFE">
        <w:t>-</w:t>
      </w:r>
      <w:r w:rsidRPr="00081EFE">
        <w:t xml:space="preserve"> 5,03%</w:t>
      </w:r>
      <w:r w:rsidR="00081EFE" w:rsidRPr="00081EFE">
        <w:t>.</w:t>
      </w:r>
    </w:p>
    <w:p w:rsidR="00081EFE" w:rsidRDefault="006E199E" w:rsidP="00081EFE">
      <w:r w:rsidRPr="00081EFE">
        <w:t>В 14 районах области уровень регистрируемой безработицы превысил среднеобластной показатель</w:t>
      </w:r>
      <w:r w:rsidR="00081EFE" w:rsidRPr="00081EFE">
        <w:t>.</w:t>
      </w:r>
    </w:p>
    <w:p w:rsidR="00081EFE" w:rsidRDefault="00965991" w:rsidP="00081EFE">
      <w:r w:rsidRPr="00081EFE">
        <w:lastRenderedPageBreak/>
        <w:t>За январь-август 2009 года от работодателей в службу занятости поступило</w:t>
      </w:r>
      <w:r w:rsidR="00081EFE" w:rsidRPr="00081EFE">
        <w:t xml:space="preserve"> </w:t>
      </w:r>
      <w:r w:rsidRPr="00081EFE">
        <w:t>20470 вакансии</w:t>
      </w:r>
      <w:r w:rsidR="00081EFE" w:rsidRPr="00081EFE">
        <w:t xml:space="preserve">, </w:t>
      </w:r>
      <w:r w:rsidRPr="00081EFE">
        <w:t>из них 65% с оплатой труда выше прожиточного минимума</w:t>
      </w:r>
      <w:r w:rsidR="00081EFE" w:rsidRPr="00081EFE">
        <w:t>.</w:t>
      </w:r>
    </w:p>
    <w:p w:rsidR="00081EFE" w:rsidRDefault="00965991" w:rsidP="00081EFE">
      <w:r w:rsidRPr="00081EFE">
        <w:t xml:space="preserve">В соответствии с заявленной работодателями потребностью в работниках на начало сентября 2009 года количество свободных рабочих мест и вакантных должностей составило 2965 единиц, из них по рабочим профессиям </w:t>
      </w:r>
      <w:r w:rsidR="00081EFE">
        <w:t>-</w:t>
      </w:r>
      <w:r w:rsidRPr="00081EFE">
        <w:t xml:space="preserve"> 2160 ед</w:t>
      </w:r>
      <w:r w:rsidR="00081EFE" w:rsidRPr="00081EFE">
        <w:t>.</w:t>
      </w:r>
      <w:r w:rsidR="00081EFE">
        <w:t xml:space="preserve"> (</w:t>
      </w:r>
      <w:r w:rsidRPr="00081EFE">
        <w:t>73%</w:t>
      </w:r>
      <w:r w:rsidR="00081EFE" w:rsidRPr="00081EFE">
        <w:t>).</w:t>
      </w:r>
    </w:p>
    <w:p w:rsidR="00081EFE" w:rsidRDefault="00965991" w:rsidP="00081EFE">
      <w:r w:rsidRPr="00081EFE">
        <w:t xml:space="preserve">В соответствии с заявленной работодателями потребностью в работниках на начало сентября 2009 года количество свободных рабочих мест и вакантных должностей составило 2965 единиц, из них по рабочим профессиям </w:t>
      </w:r>
      <w:r w:rsidR="00081EFE">
        <w:t>-</w:t>
      </w:r>
      <w:r w:rsidRPr="00081EFE">
        <w:t xml:space="preserve"> 2160 ед</w:t>
      </w:r>
      <w:r w:rsidR="00081EFE" w:rsidRPr="00081EFE">
        <w:t>.</w:t>
      </w:r>
      <w:r w:rsidR="00081EFE">
        <w:t xml:space="preserve"> (</w:t>
      </w:r>
      <w:r w:rsidRPr="00081EFE">
        <w:t>73%</w:t>
      </w:r>
      <w:r w:rsidR="00081EFE" w:rsidRPr="00081EFE">
        <w:t>).</w:t>
      </w:r>
    </w:p>
    <w:p w:rsidR="00081EFE" w:rsidRDefault="00965991" w:rsidP="00081EFE">
      <w:r w:rsidRPr="00081EFE">
        <w:t>Динамику обращений и трудоустройство граждан в 2009 году м</w:t>
      </w:r>
      <w:r w:rsidR="006E07FD" w:rsidRPr="00081EFE">
        <w:t>ожно проследить в Приложении №7</w:t>
      </w:r>
      <w:r w:rsidR="000E120B" w:rsidRPr="00081EFE">
        <w:t>, Схема 2, из которой видно, что численность трудоустроенных граждан в среднем почти на 1/2 меньше обратившихся в поиске работы</w:t>
      </w:r>
      <w:r w:rsidR="00081EFE" w:rsidRPr="00081EFE">
        <w:t>.</w:t>
      </w:r>
    </w:p>
    <w:p w:rsidR="00081EFE" w:rsidRDefault="00E0247B" w:rsidP="00081EFE">
      <w:r w:rsidRPr="00081EFE">
        <w:t>Можно сделать вывод, что в современной социальной политике г</w:t>
      </w:r>
      <w:r w:rsidR="007A3DCE" w:rsidRPr="00081EFE">
        <w:t>осударства первое место занимают важные задачи</w:t>
      </w:r>
      <w:r w:rsidR="00081EFE" w:rsidRPr="00081EFE">
        <w:t>:</w:t>
      </w:r>
    </w:p>
    <w:p w:rsidR="00081EFE" w:rsidRDefault="00E0247B" w:rsidP="00081EFE">
      <w:r w:rsidRPr="00081EFE">
        <w:t xml:space="preserve">сдерживание массовой безработицы </w:t>
      </w:r>
      <w:r w:rsidR="002C48DE" w:rsidRPr="00081EFE">
        <w:t>и смягчение ее последст</w:t>
      </w:r>
      <w:r w:rsidR="007A3DCE" w:rsidRPr="00081EFE">
        <w:t>вий через расширение бирж труда</w:t>
      </w:r>
      <w:r w:rsidR="00081EFE" w:rsidRPr="00081EFE">
        <w:t>;</w:t>
      </w:r>
    </w:p>
    <w:p w:rsidR="00081EFE" w:rsidRDefault="007A3DCE" w:rsidP="00081EFE">
      <w:r w:rsidRPr="00081EFE">
        <w:t>решение проблем, регулирующих трудовые отношения</w:t>
      </w:r>
      <w:r w:rsidR="00081EFE" w:rsidRPr="00081EFE">
        <w:t xml:space="preserve">: </w:t>
      </w:r>
      <w:r w:rsidRPr="00081EFE">
        <w:t>развитие охраны труда, защита трудовых прав, социальное партнерство, вопросы оплаты труда</w:t>
      </w:r>
      <w:r w:rsidR="00081EFE" w:rsidRPr="00081EFE">
        <w:t>.</w:t>
      </w:r>
    </w:p>
    <w:p w:rsidR="00CD0F95" w:rsidRDefault="00CD0F95" w:rsidP="00081EFE"/>
    <w:p w:rsidR="00081EFE" w:rsidRPr="00081EFE" w:rsidRDefault="008E2424" w:rsidP="00D907D8">
      <w:pPr>
        <w:pStyle w:val="2"/>
      </w:pPr>
      <w:bookmarkStart w:id="2" w:name="_Toc250930165"/>
      <w:r w:rsidRPr="00081EFE">
        <w:t>Глава 2</w:t>
      </w:r>
      <w:r w:rsidR="00CD0F95">
        <w:t>.</w:t>
      </w:r>
      <w:r w:rsidR="00081EFE" w:rsidRPr="00081EFE">
        <w:t xml:space="preserve"> </w:t>
      </w:r>
      <w:r w:rsidRPr="00081EFE">
        <w:t>Анализ нормативно-правовой базы, регламентирующей функционирование Государственного комитета по труду и занятости Псковской области</w:t>
      </w:r>
      <w:bookmarkEnd w:id="2"/>
    </w:p>
    <w:p w:rsidR="00D907D8" w:rsidRDefault="00D907D8" w:rsidP="00081EFE"/>
    <w:p w:rsidR="00081EFE" w:rsidRDefault="0038072E" w:rsidP="00081EFE">
      <w:r w:rsidRPr="00081EFE">
        <w:t xml:space="preserve">Регулирование трудовых </w:t>
      </w:r>
      <w:r w:rsidR="00E714BD" w:rsidRPr="00081EFE">
        <w:t>отношений в соответствии с Конституцией РФ, федеральными конституционными законами осуществляется</w:t>
      </w:r>
      <w:r w:rsidR="00081EFE" w:rsidRPr="00081EFE">
        <w:t>:</w:t>
      </w:r>
    </w:p>
    <w:p w:rsidR="00081EFE" w:rsidRDefault="00E714BD" w:rsidP="00081EFE">
      <w:r w:rsidRPr="00081EFE">
        <w:lastRenderedPageBreak/>
        <w:t>1</w:t>
      </w:r>
      <w:r w:rsidR="00081EFE" w:rsidRPr="00081EFE">
        <w:t xml:space="preserve">) </w:t>
      </w:r>
      <w:r w:rsidRPr="00081EFE">
        <w:t>трудовым законодательством</w:t>
      </w:r>
      <w:r w:rsidR="00081EFE">
        <w:t xml:space="preserve"> (</w:t>
      </w:r>
      <w:r w:rsidRPr="00081EFE">
        <w:t>включая законодательство об охране труда</w:t>
      </w:r>
      <w:r w:rsidR="00081EFE" w:rsidRPr="00081EFE">
        <w:t>),</w:t>
      </w:r>
      <w:r w:rsidRPr="00081EFE">
        <w:t xml:space="preserve"> состоящим из Трудового Кодекса РФ, иных Федеральных законов и законов субъектов</w:t>
      </w:r>
      <w:r w:rsidR="00C479BF" w:rsidRPr="00081EFE">
        <w:t xml:space="preserve"> РФ, содержащих нормы трудового права</w:t>
      </w:r>
      <w:r w:rsidR="00081EFE" w:rsidRPr="00081EFE">
        <w:t>;</w:t>
      </w:r>
    </w:p>
    <w:p w:rsidR="00081EFE" w:rsidRDefault="00C479BF" w:rsidP="00081EFE">
      <w:r w:rsidRPr="00081EFE">
        <w:t>2</w:t>
      </w:r>
      <w:r w:rsidR="00081EFE" w:rsidRPr="00081EFE">
        <w:t xml:space="preserve">) </w:t>
      </w:r>
      <w:r w:rsidR="00D53C10" w:rsidRPr="00081EFE">
        <w:t>иными нормативными правовыми актами, содержащими нормы трудового права</w:t>
      </w:r>
      <w:r w:rsidR="00081EFE" w:rsidRPr="00081EFE">
        <w:t>;</w:t>
      </w:r>
    </w:p>
    <w:p w:rsidR="00081EFE" w:rsidRDefault="00D53C10" w:rsidP="00081EFE">
      <w:r w:rsidRPr="00081EFE">
        <w:t>3</w:t>
      </w:r>
      <w:r w:rsidR="00081EFE" w:rsidRPr="00081EFE">
        <w:t xml:space="preserve">) </w:t>
      </w:r>
      <w:r w:rsidRPr="00081EFE">
        <w:t>указами Президента РФ</w:t>
      </w:r>
      <w:r w:rsidR="00081EFE" w:rsidRPr="00081EFE">
        <w:t>;</w:t>
      </w:r>
    </w:p>
    <w:p w:rsidR="00081EFE" w:rsidRDefault="00D53C10" w:rsidP="00081EFE">
      <w:r w:rsidRPr="00081EFE">
        <w:t>4</w:t>
      </w:r>
      <w:r w:rsidR="00081EFE" w:rsidRPr="00081EFE">
        <w:t xml:space="preserve">) </w:t>
      </w:r>
      <w:r w:rsidRPr="00081EFE">
        <w:t>постановлениями Правительства РФ и нормативными правовыми актами федеральных органов исполнительной власти</w:t>
      </w:r>
      <w:r w:rsidR="00081EFE" w:rsidRPr="00081EFE">
        <w:t>;</w:t>
      </w:r>
    </w:p>
    <w:p w:rsidR="00081EFE" w:rsidRDefault="00D53C10" w:rsidP="00081EFE">
      <w:r w:rsidRPr="00081EFE">
        <w:t>5</w:t>
      </w:r>
      <w:r w:rsidR="00081EFE" w:rsidRPr="00081EFE">
        <w:t xml:space="preserve">) </w:t>
      </w:r>
      <w:r w:rsidRPr="00081EFE">
        <w:t>нормативными правовыми актами органов исполнительной власти субъектов РФ</w:t>
      </w:r>
      <w:r w:rsidR="00081EFE" w:rsidRPr="00081EFE">
        <w:t>;</w:t>
      </w:r>
    </w:p>
    <w:p w:rsidR="00081EFE" w:rsidRDefault="00D53C10" w:rsidP="00081EFE">
      <w:r w:rsidRPr="00081EFE">
        <w:t>6</w:t>
      </w:r>
      <w:r w:rsidR="00081EFE" w:rsidRPr="00081EFE">
        <w:t xml:space="preserve">) </w:t>
      </w:r>
      <w:r w:rsidRPr="00081EFE">
        <w:t>нормативными правовыми актами органов местного самоуправления</w:t>
      </w:r>
      <w:r w:rsidR="00767286" w:rsidRPr="00081EFE">
        <w:t xml:space="preserve"> </w:t>
      </w:r>
      <w:r w:rsidR="00767286" w:rsidRPr="00081EFE">
        <w:sym w:font="Symbol" w:char="F05B"/>
      </w:r>
      <w:r w:rsidR="00767286" w:rsidRPr="00081EFE">
        <w:t>2</w:t>
      </w:r>
      <w:r w:rsidR="00767286" w:rsidRPr="00081EFE">
        <w:sym w:font="Symbol" w:char="F05D"/>
      </w:r>
      <w:r w:rsidR="00081EFE" w:rsidRPr="00081EFE">
        <w:t>.</w:t>
      </w:r>
    </w:p>
    <w:p w:rsidR="00081EFE" w:rsidRDefault="00D53C10" w:rsidP="00081EFE">
      <w:r w:rsidRPr="00081EFE">
        <w:t>Деятельность Государственного комитета по труду и занятости населения Псковской области основывается на</w:t>
      </w:r>
      <w:r w:rsidR="00081EFE" w:rsidRPr="00081EFE">
        <w:t>:</w:t>
      </w:r>
    </w:p>
    <w:p w:rsidR="00081EFE" w:rsidRDefault="006C55A4" w:rsidP="00081EFE">
      <w:r w:rsidRPr="00081EFE">
        <w:rPr>
          <w:i/>
          <w:iCs/>
        </w:rPr>
        <w:t>Конституции РФ</w:t>
      </w:r>
      <w:r w:rsidR="008D4314" w:rsidRPr="00081EFE">
        <w:t>, в которой заложены ос</w:t>
      </w:r>
      <w:r w:rsidR="00542E64" w:rsidRPr="00081EFE">
        <w:t>новы трудового законодательства, в</w:t>
      </w:r>
      <w:r w:rsidR="008D4314" w:rsidRPr="00081EFE">
        <w:t xml:space="preserve"> соотв</w:t>
      </w:r>
      <w:r w:rsidR="00542E64" w:rsidRPr="00081EFE">
        <w:t>етствии со ст</w:t>
      </w:r>
      <w:r w:rsidR="00081EFE">
        <w:t>.3</w:t>
      </w:r>
      <w:r w:rsidR="00542E64" w:rsidRPr="00081EFE">
        <w:t>7 Конституции РФ</w:t>
      </w:r>
      <w:r w:rsidR="00081EFE" w:rsidRPr="00081EFE">
        <w:t>:</w:t>
      </w:r>
    </w:p>
    <w:p w:rsidR="00081EFE" w:rsidRDefault="008D4314" w:rsidP="00081EFE">
      <w:r w:rsidRPr="00081EFE">
        <w:t>Труд свободен</w:t>
      </w:r>
      <w:r w:rsidR="00081EFE" w:rsidRPr="00081EFE">
        <w:t>.</w:t>
      </w:r>
    </w:p>
    <w:p w:rsidR="00081EFE" w:rsidRDefault="00903261" w:rsidP="00081EFE">
      <w:r w:rsidRPr="00081EFE">
        <w:t>Каждый имеет право свободно распоряжаться своими способностями к труду, выбирать род деятельности и профессию</w:t>
      </w:r>
      <w:r w:rsidR="00081EFE">
        <w:t>"</w:t>
      </w:r>
    </w:p>
    <w:p w:rsidR="00081EFE" w:rsidRPr="00081EFE" w:rsidRDefault="00542E64" w:rsidP="00081EFE">
      <w:r w:rsidRPr="00081EFE">
        <w:t>Принудительный труд запрещен</w:t>
      </w:r>
    </w:p>
    <w:p w:rsidR="00081EFE" w:rsidRDefault="00AC11F2" w:rsidP="00081EFE">
      <w:pPr>
        <w:rPr>
          <w:i/>
          <w:iCs/>
        </w:rPr>
      </w:pPr>
      <w:r w:rsidRPr="00081EFE">
        <w:t xml:space="preserve">Основополагающий принцип охраны труда сформулирован в </w:t>
      </w:r>
      <w:r w:rsidR="00542E64" w:rsidRPr="00081EFE">
        <w:t>ст</w:t>
      </w:r>
      <w:r w:rsidR="00081EFE">
        <w:t>.3</w:t>
      </w:r>
      <w:r w:rsidR="00542E64" w:rsidRPr="00081EFE">
        <w:t>7 п</w:t>
      </w:r>
      <w:r w:rsidR="00081EFE">
        <w:t>.3</w:t>
      </w:r>
      <w:r w:rsidR="00542E64" w:rsidRPr="00081EFE">
        <w:t xml:space="preserve"> Конституции РФ</w:t>
      </w:r>
      <w:r w:rsidR="00081EFE" w:rsidRPr="00081EFE">
        <w:t>:</w:t>
      </w:r>
      <w:r w:rsidR="00081EFE">
        <w:t xml:space="preserve"> "</w:t>
      </w:r>
      <w:r w:rsidRPr="00081EFE">
        <w:rPr>
          <w:i/>
          <w:iCs/>
        </w:rPr>
        <w:t>каждый имеет право на труд в условиях, отвечающих требованиям безопасности и гигиены</w:t>
      </w:r>
      <w:r w:rsidR="00081EFE">
        <w:rPr>
          <w:i/>
          <w:iCs/>
        </w:rPr>
        <w:t>", "</w:t>
      </w:r>
      <w:r w:rsidR="00542E64" w:rsidRPr="00081EFE">
        <w:rPr>
          <w:i/>
          <w:iCs/>
        </w:rPr>
        <w:t>каждый имеет право на отдых</w:t>
      </w:r>
      <w:r w:rsidR="00081EFE">
        <w:rPr>
          <w:i/>
          <w:iCs/>
        </w:rPr>
        <w:t>".</w:t>
      </w:r>
    </w:p>
    <w:p w:rsidR="00081EFE" w:rsidRDefault="00D53C10" w:rsidP="00081EFE">
      <w:r w:rsidRPr="00282055">
        <w:rPr>
          <w:b/>
          <w:bCs/>
          <w:i/>
          <w:iCs/>
        </w:rPr>
        <w:t>Трудовом</w:t>
      </w:r>
      <w:r w:rsidR="006C55A4" w:rsidRPr="00282055">
        <w:rPr>
          <w:b/>
          <w:bCs/>
          <w:i/>
          <w:iCs/>
        </w:rPr>
        <w:t xml:space="preserve"> К</w:t>
      </w:r>
      <w:r w:rsidR="00A33140" w:rsidRPr="00282055">
        <w:rPr>
          <w:b/>
          <w:bCs/>
          <w:i/>
          <w:iCs/>
        </w:rPr>
        <w:t>одекс</w:t>
      </w:r>
      <w:r w:rsidRPr="00282055">
        <w:rPr>
          <w:b/>
          <w:bCs/>
          <w:i/>
          <w:iCs/>
        </w:rPr>
        <w:t>е</w:t>
      </w:r>
      <w:r w:rsidR="00A33140" w:rsidRPr="00282055">
        <w:rPr>
          <w:b/>
          <w:bCs/>
          <w:i/>
          <w:iCs/>
        </w:rPr>
        <w:t xml:space="preserve"> РФ</w:t>
      </w:r>
      <w:r w:rsidR="00542E64" w:rsidRPr="00081EFE">
        <w:t xml:space="preserve">, который </w:t>
      </w:r>
      <w:r w:rsidR="000F2D16" w:rsidRPr="00081EFE">
        <w:t xml:space="preserve">является тем федеральным законом, который </w:t>
      </w:r>
      <w:r w:rsidR="000F2D16" w:rsidRPr="00081EFE">
        <w:rPr>
          <w:i/>
          <w:iCs/>
        </w:rPr>
        <w:t>осуществляет правовое регулирование трудовых отношений</w:t>
      </w:r>
      <w:r w:rsidR="000F2D16" w:rsidRPr="00081EFE">
        <w:t>, в том числе в сфере охраны труда</w:t>
      </w:r>
      <w:r w:rsidR="00081EFE" w:rsidRPr="00081EFE">
        <w:t>.</w:t>
      </w:r>
    </w:p>
    <w:p w:rsidR="00081EFE" w:rsidRDefault="006C55A4" w:rsidP="00081EFE">
      <w:r w:rsidRPr="00081EFE">
        <w:rPr>
          <w:i/>
          <w:iCs/>
        </w:rPr>
        <w:t>ФЗ № 1032-1 от 19 апреля 1991г</w:t>
      </w:r>
      <w:r w:rsidR="00081EFE" w:rsidRPr="00081EFE">
        <w:rPr>
          <w:i/>
          <w:iCs/>
        </w:rPr>
        <w:t>.</w:t>
      </w:r>
      <w:r w:rsidR="00081EFE">
        <w:rPr>
          <w:i/>
          <w:iCs/>
        </w:rPr>
        <w:t xml:space="preserve"> "</w:t>
      </w:r>
      <w:r w:rsidRPr="00081EFE">
        <w:rPr>
          <w:i/>
          <w:iCs/>
        </w:rPr>
        <w:t>О занятости населения в Российской Федерации</w:t>
      </w:r>
      <w:r w:rsidR="00081EFE">
        <w:rPr>
          <w:i/>
          <w:iCs/>
        </w:rPr>
        <w:t>"</w:t>
      </w:r>
      <w:r w:rsidR="00081EFE" w:rsidRPr="00081EFE">
        <w:t xml:space="preserve">. </w:t>
      </w:r>
      <w:r w:rsidR="009451F8" w:rsidRPr="00081EFE">
        <w:t xml:space="preserve">Настоящий Закон определяет правовые, экономические и организационные основы государственной политики содействия занятости населения, в том числе гарантии государства по </w:t>
      </w:r>
      <w:r w:rsidR="009451F8" w:rsidRPr="00081EFE">
        <w:lastRenderedPageBreak/>
        <w:t>реализации конституционных прав граждан Российской Федерации на труд и социальную защиту от безработицы</w:t>
      </w:r>
      <w:r w:rsidR="00081EFE" w:rsidRPr="00081EFE">
        <w:t>.</w:t>
      </w:r>
    </w:p>
    <w:p w:rsidR="00081EFE" w:rsidRDefault="00DA7EAF" w:rsidP="00081EFE">
      <w:r w:rsidRPr="00081EFE">
        <w:t>Закон состоит из следующих глав</w:t>
      </w:r>
      <w:r w:rsidR="00081EFE" w:rsidRPr="00081EFE">
        <w:t>:</w:t>
      </w:r>
    </w:p>
    <w:p w:rsidR="00081EFE" w:rsidRDefault="00DA7EAF" w:rsidP="00081EFE">
      <w:r w:rsidRPr="00081EFE">
        <w:rPr>
          <w:i/>
          <w:iCs/>
          <w:lang w:val="en-US"/>
        </w:rPr>
        <w:t>I</w:t>
      </w:r>
      <w:r w:rsidRPr="00081EFE">
        <w:rPr>
          <w:i/>
          <w:iCs/>
        </w:rPr>
        <w:t xml:space="preserve"> Общие положения</w:t>
      </w:r>
      <w:r w:rsidRPr="00081EFE">
        <w:t>, которая раскрывает сущность понят</w:t>
      </w:r>
      <w:r w:rsidR="00773D86" w:rsidRPr="00081EFE">
        <w:t>ий</w:t>
      </w:r>
      <w:r w:rsidR="00081EFE" w:rsidRPr="00081EFE">
        <w:t xml:space="preserve">: </w:t>
      </w:r>
      <w:r w:rsidR="00773D86" w:rsidRPr="00081EFE">
        <w:t>занятость, занятые граждане,</w:t>
      </w:r>
      <w:r w:rsidRPr="00081EFE">
        <w:t xml:space="preserve"> </w:t>
      </w:r>
      <w:r w:rsidR="00773D86" w:rsidRPr="00081EFE">
        <w:t>подходящая и неподходящая работа</w:t>
      </w:r>
      <w:r w:rsidR="00081EFE" w:rsidRPr="00081EFE">
        <w:t xml:space="preserve">; </w:t>
      </w:r>
      <w:r w:rsidRPr="00081EFE">
        <w:t xml:space="preserve">определяет порядок </w:t>
      </w:r>
      <w:r w:rsidR="00773D86" w:rsidRPr="00081EFE">
        <w:t>и условия признания граждан безработными, законодательство РФ о занятости населения, полномочия федеральных органов государственной власти в области содействия занятости населения</w:t>
      </w:r>
      <w:r w:rsidR="00081EFE" w:rsidRPr="00081EFE">
        <w:t>;</w:t>
      </w:r>
    </w:p>
    <w:p w:rsidR="00081EFE" w:rsidRDefault="009451F8" w:rsidP="00081EFE">
      <w:r w:rsidRPr="00081EFE">
        <w:t>В соответствии со ст</w:t>
      </w:r>
      <w:r w:rsidR="00081EFE">
        <w:t>.5</w:t>
      </w:r>
      <w:r w:rsidRPr="00081EFE">
        <w:t xml:space="preserve"> ФЗ №1032-1 от 19 апреля 1991г</w:t>
      </w:r>
      <w:r w:rsidR="00081EFE" w:rsidRPr="00081EFE">
        <w:t xml:space="preserve">. </w:t>
      </w:r>
      <w:r w:rsidRPr="00081EFE">
        <w:t>государственная политика в области содействия занятости населения направлена на</w:t>
      </w:r>
      <w:r w:rsidR="00081EFE" w:rsidRPr="00081EFE">
        <w:t>:</w:t>
      </w:r>
    </w:p>
    <w:p w:rsidR="00081EFE" w:rsidRDefault="009451F8" w:rsidP="00081EFE">
      <w:r w:rsidRPr="00081EFE">
        <w:t>развитие трудовых ресурсов, повышение их мобильности, защиту национального рынка труда</w:t>
      </w:r>
      <w:r w:rsidR="00081EFE" w:rsidRPr="00081EFE">
        <w:t>;</w:t>
      </w:r>
    </w:p>
    <w:p w:rsidR="00081EFE" w:rsidRDefault="009451F8" w:rsidP="00081EFE">
      <w:r w:rsidRPr="00081EFE">
        <w:t>обеспечение равных возможностей всем гражданам Российской Федерации независимо от национальности, пола, возраста, социального положения, политических убеждений и отношения к религии в реализации права на добровольный труд и свободный выбор занятости</w:t>
      </w:r>
      <w:r w:rsidR="00081EFE" w:rsidRPr="00081EFE">
        <w:t>;</w:t>
      </w:r>
    </w:p>
    <w:p w:rsidR="00081EFE" w:rsidRDefault="009451F8" w:rsidP="00081EFE">
      <w:r w:rsidRPr="00081EFE">
        <w:t>создание условий, обеспечивающих достойную жизнь и свободное развитие человека</w:t>
      </w:r>
      <w:r w:rsidR="00081EFE" w:rsidRPr="00081EFE">
        <w:t>;</w:t>
      </w:r>
    </w:p>
    <w:p w:rsidR="00081EFE" w:rsidRDefault="009451F8" w:rsidP="00081EFE">
      <w:r w:rsidRPr="00081EFE">
        <w:t>поддержку трудовой и предпринимательской инициативы граждан, осуществляемой в рамках законности, содействие развитию их способностей к производительному, творческому труду</w:t>
      </w:r>
      <w:r w:rsidR="00081EFE" w:rsidRPr="00081EFE">
        <w:t>;</w:t>
      </w:r>
    </w:p>
    <w:p w:rsidR="00081EFE" w:rsidRDefault="009451F8" w:rsidP="00081EFE">
      <w:r w:rsidRPr="00081EFE">
        <w:t>осуществление мероприятий, способствующих занятости граждан, испытывающих трудности в поиске работы</w:t>
      </w:r>
      <w:r w:rsidR="00081EFE">
        <w:t xml:space="preserve"> (</w:t>
      </w:r>
      <w:r w:rsidRPr="00081EFE">
        <w:t>инвалиды</w:t>
      </w:r>
      <w:r w:rsidR="00081EFE" w:rsidRPr="00081EFE">
        <w:t xml:space="preserve">; </w:t>
      </w:r>
      <w:r w:rsidRPr="00081EFE">
        <w:t>лица, освобожденные из учреждений, исполняющих наказание в виде лишения свободы</w:t>
      </w:r>
      <w:r w:rsidR="00081EFE" w:rsidRPr="00081EFE">
        <w:t xml:space="preserve">; </w:t>
      </w:r>
      <w:r w:rsidRPr="00081EFE">
        <w:t>несовершеннолетние в возрасте от 14 до 18 лет</w:t>
      </w:r>
      <w:r w:rsidR="00081EFE" w:rsidRPr="00081EFE">
        <w:t xml:space="preserve">; </w:t>
      </w:r>
      <w:r w:rsidRPr="00081EFE">
        <w:t>лица предпенсионного возраста</w:t>
      </w:r>
      <w:r w:rsidR="00081EFE">
        <w:t xml:space="preserve"> (</w:t>
      </w:r>
      <w:r w:rsidRPr="00081EFE">
        <w:t>за два года до наступления возраста, дающего право выхода на трудовую пенсию по старости, в том числе досрочно назначаемую трудовую пенсию по старости</w:t>
      </w:r>
      <w:r w:rsidR="00081EFE" w:rsidRPr="00081EFE">
        <w:t xml:space="preserve">); </w:t>
      </w:r>
      <w:r w:rsidRPr="00081EFE">
        <w:t>беженцы и вынужденные переселенцы</w:t>
      </w:r>
      <w:r w:rsidR="00081EFE" w:rsidRPr="00081EFE">
        <w:t xml:space="preserve">; </w:t>
      </w:r>
      <w:r w:rsidRPr="00081EFE">
        <w:t>граждане, уволенные с военной службы, и члены их семей</w:t>
      </w:r>
      <w:r w:rsidR="00081EFE" w:rsidRPr="00081EFE">
        <w:t xml:space="preserve">; </w:t>
      </w:r>
      <w:r w:rsidRPr="00081EFE">
        <w:t xml:space="preserve">одинокие и многодетные </w:t>
      </w:r>
      <w:r w:rsidRPr="00081EFE">
        <w:lastRenderedPageBreak/>
        <w:t>родители, воспитывающие несовершеннолетних детей, детей-инвалидов</w:t>
      </w:r>
      <w:r w:rsidR="00081EFE" w:rsidRPr="00081EFE">
        <w:t xml:space="preserve">; </w:t>
      </w:r>
      <w:r w:rsidRPr="00081EFE">
        <w:t>граждане, подвергшиеся воздействию радиации вследствие Чернобыльской и других радиационных аварий и катастроф</w:t>
      </w:r>
      <w:r w:rsidR="00081EFE" w:rsidRPr="00081EFE">
        <w:t xml:space="preserve">; </w:t>
      </w:r>
      <w:r w:rsidRPr="00081EFE">
        <w:t>граждане в возрасте от 18 до 20 лет из числа выпускников учреждений начального и среднего профессионального образования, ищущие работу впервые</w:t>
      </w:r>
      <w:r w:rsidR="00081EFE" w:rsidRPr="00081EFE">
        <w:t>);</w:t>
      </w:r>
    </w:p>
    <w:p w:rsidR="00081EFE" w:rsidRDefault="009451F8" w:rsidP="00081EFE">
      <w:r w:rsidRPr="00081EFE">
        <w:t>предупреждение массовой и сокращение длительной</w:t>
      </w:r>
      <w:r w:rsidR="00081EFE">
        <w:t xml:space="preserve"> (</w:t>
      </w:r>
      <w:r w:rsidRPr="00081EFE">
        <w:t>более одного года</w:t>
      </w:r>
      <w:r w:rsidR="00081EFE" w:rsidRPr="00081EFE">
        <w:t xml:space="preserve">) </w:t>
      </w:r>
      <w:r w:rsidRPr="00081EFE">
        <w:t>безработицы</w:t>
      </w:r>
      <w:r w:rsidR="00081EFE" w:rsidRPr="00081EFE">
        <w:t>;</w:t>
      </w:r>
    </w:p>
    <w:p w:rsidR="00081EFE" w:rsidRDefault="009451F8" w:rsidP="00081EFE">
      <w:r w:rsidRPr="00081EFE">
        <w:t>поощрение работодателей, сохраняющих действующие и создающих новые рабочие места прежде всего для граждан, испытывающих трудности в поиске работы</w:t>
      </w:r>
      <w:r w:rsidR="00081EFE" w:rsidRPr="00081EFE">
        <w:t>;</w:t>
      </w:r>
    </w:p>
    <w:p w:rsidR="00081EFE" w:rsidRDefault="009451F8" w:rsidP="00081EFE">
      <w:r w:rsidRPr="00081EFE">
        <w:t>объединение усилий участников рынка труда и согласованность их действий при реализации мероприятий по содействию занятости населения</w:t>
      </w:r>
      <w:r w:rsidR="00081EFE" w:rsidRPr="00081EFE">
        <w:t>;</w:t>
      </w:r>
    </w:p>
    <w:p w:rsidR="00081EFE" w:rsidRDefault="009451F8" w:rsidP="00081EFE">
      <w:r w:rsidRPr="00081EFE">
        <w:t>координацию деятельности в области занятости населения с деятельностью по другим направлениям экономической и социальной политики, включая инвестиционно-структурную политику, регулирование роста и распределение доходов, предупреждение инфляции</w:t>
      </w:r>
      <w:r w:rsidR="00081EFE" w:rsidRPr="00081EFE">
        <w:t>;</w:t>
      </w:r>
    </w:p>
    <w:p w:rsidR="00081EFE" w:rsidRDefault="009451F8" w:rsidP="00081EFE">
      <w:r w:rsidRPr="00081EFE">
        <w:t>координацию деятельности государственных органов, профессиональных союзов, иных представительных органов работников и работодателей в разработке и реализации мер по обеспечению занятости населения</w:t>
      </w:r>
      <w:r w:rsidR="00081EFE" w:rsidRPr="00081EFE">
        <w:t>;</w:t>
      </w:r>
    </w:p>
    <w:p w:rsidR="00081EFE" w:rsidRDefault="009451F8" w:rsidP="00081EFE">
      <w:r w:rsidRPr="00081EFE">
        <w:t>международное сотрудничество в решении проблем занятости населения, включая вопросы, связанные с трудовой деятельностью граждан Российской Федерации за пределами территории Российской Федерации и иностранных граждан на территории Российской Федерации, соблюдение международных трудовых норм</w:t>
      </w:r>
      <w:r w:rsidR="00081EFE" w:rsidRPr="00081EFE">
        <w:t>.</w:t>
      </w:r>
    </w:p>
    <w:p w:rsidR="00081EFE" w:rsidRDefault="00773D86" w:rsidP="00081EFE">
      <w:r w:rsidRPr="00081EFE">
        <w:rPr>
          <w:i/>
          <w:iCs/>
          <w:lang w:val="en-US"/>
        </w:rPr>
        <w:t>II</w:t>
      </w:r>
      <w:r w:rsidRPr="00081EFE">
        <w:rPr>
          <w:i/>
          <w:iCs/>
        </w:rPr>
        <w:t xml:space="preserve"> Права граждан в области занятости</w:t>
      </w:r>
      <w:r w:rsidR="00067C06" w:rsidRPr="00081EFE">
        <w:rPr>
          <w:i/>
          <w:iCs/>
        </w:rPr>
        <w:t xml:space="preserve">, </w:t>
      </w:r>
      <w:r w:rsidR="00067C06" w:rsidRPr="00081EFE">
        <w:t>среди которых</w:t>
      </w:r>
      <w:r w:rsidR="00081EFE" w:rsidRPr="00081EFE">
        <w:t xml:space="preserve">: </w:t>
      </w:r>
      <w:r w:rsidR="00067C06" w:rsidRPr="00081EFE">
        <w:t>право на выбор места работы</w:t>
      </w:r>
      <w:r w:rsidR="00081EFE" w:rsidRPr="00081EFE">
        <w:t xml:space="preserve">; </w:t>
      </w:r>
      <w:r w:rsidR="00067C06" w:rsidRPr="00081EFE">
        <w:t>право на консультацию, профессиональную ориентацию, психологическую поддержку, профессиональную подготовку, переподготовку и повышение квалификации, получение информации в органах службы занятости</w:t>
      </w:r>
      <w:r w:rsidR="00081EFE" w:rsidRPr="00081EFE">
        <w:t xml:space="preserve">; </w:t>
      </w:r>
      <w:r w:rsidR="00067C06" w:rsidRPr="00081EFE">
        <w:t xml:space="preserve">право на профессиональную деятельность за </w:t>
      </w:r>
      <w:r w:rsidR="00067C06" w:rsidRPr="00081EFE">
        <w:lastRenderedPageBreak/>
        <w:t>пределами территории Российской Федерации</w:t>
      </w:r>
      <w:r w:rsidR="00081EFE" w:rsidRPr="00081EFE">
        <w:t xml:space="preserve">; </w:t>
      </w:r>
      <w:r w:rsidR="00067C06" w:rsidRPr="00081EFE">
        <w:t>право граждан на обжалование действий органов службы занятости и их должностных лиц</w:t>
      </w:r>
      <w:r w:rsidR="00081EFE" w:rsidRPr="00081EFE">
        <w:t>.</w:t>
      </w:r>
    </w:p>
    <w:p w:rsidR="00081EFE" w:rsidRDefault="00773D86" w:rsidP="00081EFE">
      <w:r w:rsidRPr="00081EFE">
        <w:rPr>
          <w:i/>
          <w:iCs/>
          <w:lang w:val="en-US"/>
        </w:rPr>
        <w:t>III</w:t>
      </w:r>
      <w:r w:rsidRPr="00081EFE">
        <w:rPr>
          <w:i/>
          <w:iCs/>
        </w:rPr>
        <w:t xml:space="preserve"> Гарантии государства в области занятости</w:t>
      </w:r>
      <w:r w:rsidR="00081EFE" w:rsidRPr="00081EFE">
        <w:t xml:space="preserve">. </w:t>
      </w:r>
      <w:r w:rsidR="0026630A" w:rsidRPr="00081EFE">
        <w:t>Гарантии</w:t>
      </w:r>
      <w:r w:rsidR="0026630A" w:rsidRPr="00081EFE">
        <w:rPr>
          <w:i/>
          <w:iCs/>
        </w:rPr>
        <w:t xml:space="preserve"> </w:t>
      </w:r>
      <w:r w:rsidR="0026630A" w:rsidRPr="00081EFE">
        <w:t>распространяются на граждан РФ, безработных граждан и отдельные категории населения</w:t>
      </w:r>
      <w:r w:rsidR="00081EFE" w:rsidRPr="00081EFE">
        <w:t xml:space="preserve">. </w:t>
      </w:r>
      <w:r w:rsidR="0026630A" w:rsidRPr="00081EFE">
        <w:t>В соответствии со ст</w:t>
      </w:r>
      <w:r w:rsidR="00081EFE">
        <w:t>.1</w:t>
      </w:r>
      <w:r w:rsidR="0026630A" w:rsidRPr="00081EFE">
        <w:t>2 ФЗ №1032-1 от 19 апреля 1991г, гражданам РФ гарантируются</w:t>
      </w:r>
      <w:r w:rsidR="00081EFE" w:rsidRPr="00081EFE">
        <w:t>:</w:t>
      </w:r>
    </w:p>
    <w:p w:rsidR="00081EFE" w:rsidRDefault="006D6EAF" w:rsidP="00081EFE">
      <w:r w:rsidRPr="00081EFE">
        <w:t>свобода выбора рода деятельности, профессии</w:t>
      </w:r>
      <w:r w:rsidR="00081EFE">
        <w:t xml:space="preserve"> (</w:t>
      </w:r>
      <w:r w:rsidRPr="00081EFE">
        <w:t>специальности</w:t>
      </w:r>
      <w:r w:rsidR="00081EFE" w:rsidRPr="00081EFE">
        <w:t>),</w:t>
      </w:r>
      <w:r w:rsidRPr="00081EFE">
        <w:t xml:space="preserve"> вида и характера труда</w:t>
      </w:r>
      <w:r w:rsidR="00081EFE" w:rsidRPr="00081EFE">
        <w:t>;</w:t>
      </w:r>
    </w:p>
    <w:p w:rsidR="00081EFE" w:rsidRDefault="006D6EAF" w:rsidP="00081EFE">
      <w:r w:rsidRPr="00081EFE">
        <w:t>защита от безработицы</w:t>
      </w:r>
      <w:r w:rsidR="00081EFE" w:rsidRPr="00081EFE">
        <w:t>;</w:t>
      </w:r>
    </w:p>
    <w:p w:rsidR="00081EFE" w:rsidRDefault="006D6EAF" w:rsidP="00081EFE">
      <w:r w:rsidRPr="00081EFE">
        <w:t>бесплатное содействие в подборе подходящей работы и трудоустройстве при посредничестве органов службы занятости</w:t>
      </w:r>
      <w:r w:rsidR="00081EFE" w:rsidRPr="00081EFE">
        <w:t>;</w:t>
      </w:r>
    </w:p>
    <w:p w:rsidR="00081EFE" w:rsidRDefault="006D6EAF" w:rsidP="00081EFE">
      <w:r w:rsidRPr="00081EFE">
        <w:t>информирование о положении на рынке труда</w:t>
      </w:r>
      <w:r w:rsidR="00081EFE" w:rsidRPr="00081EFE">
        <w:t>.</w:t>
      </w:r>
    </w:p>
    <w:p w:rsidR="00081EFE" w:rsidRDefault="00773D86" w:rsidP="00081EFE">
      <w:r w:rsidRPr="00081EFE">
        <w:rPr>
          <w:i/>
          <w:iCs/>
          <w:lang w:val="en-US"/>
        </w:rPr>
        <w:t>IV</w:t>
      </w:r>
      <w:r w:rsidRPr="00081EFE">
        <w:rPr>
          <w:i/>
          <w:iCs/>
        </w:rPr>
        <w:t xml:space="preserve"> Регулирование и организация занятости населения</w:t>
      </w:r>
      <w:r w:rsidR="0026630A" w:rsidRPr="00081EFE">
        <w:rPr>
          <w:i/>
          <w:iCs/>
        </w:rPr>
        <w:t xml:space="preserve">, </w:t>
      </w:r>
      <w:r w:rsidR="0026630A" w:rsidRPr="00081EFE">
        <w:t>где описаны механизмы регулирования занятости населения</w:t>
      </w:r>
      <w:r w:rsidR="003227D1" w:rsidRPr="00081EFE">
        <w:t>, условия профессиональной подготовки, переподготовки и повышения квалификации безработных граждан, организация общественных работ</w:t>
      </w:r>
      <w:r w:rsidR="00081EFE" w:rsidRPr="00081EFE">
        <w:t xml:space="preserve">; </w:t>
      </w:r>
      <w:r w:rsidR="0026630A" w:rsidRPr="00081EFE">
        <w:t xml:space="preserve">определены направления деятельности </w:t>
      </w:r>
      <w:r w:rsidR="003227D1" w:rsidRPr="00081EFE">
        <w:t>федеральных государственных служб занятости, источники финансирования мероприятий по содействию занятости населения</w:t>
      </w:r>
      <w:r w:rsidR="00081EFE" w:rsidRPr="00081EFE">
        <w:t xml:space="preserve">; </w:t>
      </w:r>
      <w:r w:rsidR="003227D1" w:rsidRPr="00081EFE">
        <w:t>установлена государственная статистическая отчетность, приоритетное право привлечения иностранной рабочей силы, участие профессиональных союзов и иных органов в содействии занятости населения</w:t>
      </w:r>
      <w:r w:rsidR="00081EFE" w:rsidRPr="00081EFE">
        <w:t>.</w:t>
      </w:r>
    </w:p>
    <w:p w:rsidR="00081EFE" w:rsidRDefault="00773D86" w:rsidP="00081EFE">
      <w:r w:rsidRPr="00081EFE">
        <w:rPr>
          <w:i/>
          <w:iCs/>
          <w:lang w:val="en-US"/>
        </w:rPr>
        <w:t>V</w:t>
      </w:r>
      <w:r w:rsidRPr="00081EFE">
        <w:rPr>
          <w:i/>
          <w:iCs/>
        </w:rPr>
        <w:t xml:space="preserve"> Участие работодателей в обеспечении занятости населения</w:t>
      </w:r>
      <w:r w:rsidR="003227D1" w:rsidRPr="00081EFE">
        <w:rPr>
          <w:i/>
          <w:iCs/>
        </w:rPr>
        <w:t xml:space="preserve">, </w:t>
      </w:r>
      <w:r w:rsidR="00793CFA" w:rsidRPr="00081EFE">
        <w:t>которая включает</w:t>
      </w:r>
      <w:r w:rsidR="003227D1" w:rsidRPr="00081EFE">
        <w:t xml:space="preserve"> в себя </w:t>
      </w:r>
      <w:r w:rsidR="00793CFA" w:rsidRPr="00081EFE">
        <w:t>основание содействия работодателей в обеспечении занятости населения, права работодателей</w:t>
      </w:r>
      <w:r w:rsidR="00081EFE" w:rsidRPr="00081EFE">
        <w:t>.</w:t>
      </w:r>
    </w:p>
    <w:p w:rsidR="00081EFE" w:rsidRDefault="00773D86" w:rsidP="00081EFE">
      <w:r w:rsidRPr="00081EFE">
        <w:rPr>
          <w:i/>
          <w:iCs/>
          <w:lang w:val="en-US"/>
        </w:rPr>
        <w:t>VI</w:t>
      </w:r>
      <w:r w:rsidRPr="00081EFE">
        <w:rPr>
          <w:i/>
          <w:iCs/>
        </w:rPr>
        <w:t xml:space="preserve"> Социальные гарантии и компенсации</w:t>
      </w:r>
      <w:r w:rsidR="00793CFA" w:rsidRPr="00081EFE">
        <w:rPr>
          <w:i/>
          <w:iCs/>
        </w:rPr>
        <w:t xml:space="preserve">, </w:t>
      </w:r>
      <w:r w:rsidR="00793CFA" w:rsidRPr="00081EFE">
        <w:t>где определены условия, сроки, размеры выплачиваемых пособий</w:t>
      </w:r>
      <w:r w:rsidR="00081EFE" w:rsidRPr="00081EFE">
        <w:t>.</w:t>
      </w:r>
    </w:p>
    <w:p w:rsidR="00081EFE" w:rsidRDefault="00773D86" w:rsidP="00081EFE">
      <w:r w:rsidRPr="00081EFE">
        <w:rPr>
          <w:i/>
          <w:iCs/>
          <w:lang w:val="en-US"/>
        </w:rPr>
        <w:t>VII</w:t>
      </w:r>
      <w:r w:rsidRPr="00081EFE">
        <w:rPr>
          <w:i/>
          <w:iCs/>
        </w:rPr>
        <w:t xml:space="preserve"> Контроль за исполнением настоящего закона и ответственность за его нарушении</w:t>
      </w:r>
      <w:r w:rsidR="00793CFA" w:rsidRPr="00081EFE">
        <w:rPr>
          <w:i/>
          <w:iCs/>
        </w:rPr>
        <w:t xml:space="preserve">, </w:t>
      </w:r>
      <w:r w:rsidR="00793CFA" w:rsidRPr="00081EFE">
        <w:t>где указано, что контрольные функции за исполнением настоящего Закона возложены на федеральные органы исполнительной власти</w:t>
      </w:r>
      <w:r w:rsidR="00081EFE" w:rsidRPr="00081EFE">
        <w:t>.</w:t>
      </w:r>
    </w:p>
    <w:p w:rsidR="00081EFE" w:rsidRDefault="006C55A4" w:rsidP="00081EFE">
      <w:r w:rsidRPr="00081EFE">
        <w:rPr>
          <w:i/>
          <w:iCs/>
        </w:rPr>
        <w:lastRenderedPageBreak/>
        <w:t xml:space="preserve">Постановлении Правительства РФ </w:t>
      </w:r>
      <w:r w:rsidR="00A33140" w:rsidRPr="00282055">
        <w:rPr>
          <w:b/>
          <w:bCs/>
          <w:i/>
          <w:iCs/>
        </w:rPr>
        <w:t xml:space="preserve"> от 22 декабря 2006 года N 783</w:t>
      </w:r>
      <w:r w:rsidR="00081EFE" w:rsidRPr="00282055">
        <w:rPr>
          <w:b/>
          <w:bCs/>
          <w:i/>
          <w:iCs/>
        </w:rPr>
        <w:t xml:space="preserve">; </w:t>
      </w:r>
    </w:p>
    <w:p w:rsidR="00081EFE" w:rsidRDefault="005A3800" w:rsidP="00081EFE">
      <w:pPr>
        <w:rPr>
          <w:i/>
          <w:iCs/>
        </w:rPr>
      </w:pPr>
      <w:r w:rsidRPr="00081EFE">
        <w:rPr>
          <w:i/>
          <w:iCs/>
        </w:rPr>
        <w:t>Постановлении от 31 декабря 2008 г</w:t>
      </w:r>
      <w:r w:rsidR="00081EFE" w:rsidRPr="00081EFE">
        <w:rPr>
          <w:i/>
          <w:iCs/>
        </w:rPr>
        <w:t xml:space="preserve">. </w:t>
      </w:r>
      <w:r w:rsidRPr="00081EFE">
        <w:rPr>
          <w:i/>
          <w:iCs/>
        </w:rPr>
        <w:t>N 1099</w:t>
      </w:r>
      <w:r w:rsidR="00081EFE">
        <w:rPr>
          <w:i/>
          <w:iCs/>
        </w:rPr>
        <w:t xml:space="preserve"> "</w:t>
      </w:r>
      <w:r w:rsidRPr="00081EFE">
        <w:rPr>
          <w:i/>
          <w:iCs/>
        </w:rPr>
        <w:t>Об установлении на 2009 год допустимой доли иностранных работников</w:t>
      </w:r>
      <w:r w:rsidR="00081EFE">
        <w:rPr>
          <w:i/>
          <w:iCs/>
        </w:rPr>
        <w:t>"</w:t>
      </w:r>
      <w:r w:rsidR="00081EFE" w:rsidRPr="00081EFE">
        <w:rPr>
          <w:i/>
          <w:iCs/>
        </w:rPr>
        <w:t>;</w:t>
      </w:r>
    </w:p>
    <w:p w:rsidR="00081EFE" w:rsidRDefault="006C55A4" w:rsidP="00081EFE">
      <w:pPr>
        <w:rPr>
          <w:i/>
          <w:iCs/>
        </w:rPr>
      </w:pPr>
      <w:r w:rsidRPr="00282055">
        <w:rPr>
          <w:b/>
          <w:bCs/>
          <w:i/>
          <w:iCs/>
        </w:rPr>
        <w:t xml:space="preserve">Постановлении Администрации Псковской области </w:t>
      </w:r>
      <w:r w:rsidR="00A33140" w:rsidRPr="00282055">
        <w:rPr>
          <w:b/>
          <w:bCs/>
          <w:i/>
          <w:iCs/>
        </w:rPr>
        <w:t>от 26 декабря 2006 года N 538</w:t>
      </w:r>
      <w:r w:rsidR="00081EFE" w:rsidRPr="00081EFE">
        <w:rPr>
          <w:i/>
          <w:iCs/>
        </w:rPr>
        <w:t>;</w:t>
      </w:r>
    </w:p>
    <w:p w:rsidR="00081EFE" w:rsidRDefault="009451F8" w:rsidP="00081EFE">
      <w:r w:rsidRPr="00081EFE">
        <w:t xml:space="preserve">Нормативные правовые акты субъектов РФ предоставляют </w:t>
      </w:r>
      <w:r w:rsidR="00D84EDA" w:rsidRPr="00081EFE">
        <w:t>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Федерации, приводящ</w:t>
      </w:r>
      <w:r w:rsidRPr="00081EFE">
        <w:t>ие</w:t>
      </w:r>
      <w:r w:rsidR="00D84EDA" w:rsidRPr="00081EFE">
        <w:t xml:space="preserve"> к увеличению бюджетных расходов или уменьшению б</w:t>
      </w:r>
      <w:r w:rsidRPr="00081EFE">
        <w:t>юджетных доходов, обеспечиваются</w:t>
      </w:r>
      <w:r w:rsidR="00D84EDA" w:rsidRPr="00081EFE">
        <w:t xml:space="preserve"> за счет бюджета соответствующего субъекта Российской Федерации</w:t>
      </w:r>
      <w:r w:rsidR="00081EFE" w:rsidRPr="00081EFE">
        <w:t>.</w:t>
      </w:r>
    </w:p>
    <w:p w:rsidR="00081EFE" w:rsidRDefault="00A33140" w:rsidP="00081EFE">
      <w:r w:rsidRPr="00282055">
        <w:rPr>
          <w:b/>
          <w:bCs/>
          <w:i/>
          <w:iCs/>
        </w:rPr>
        <w:t>Постанов</w:t>
      </w:r>
      <w:r w:rsidR="005A3800" w:rsidRPr="00282055">
        <w:rPr>
          <w:b/>
          <w:bCs/>
          <w:i/>
          <w:iCs/>
        </w:rPr>
        <w:t>лении</w:t>
      </w:r>
      <w:r w:rsidRPr="00282055">
        <w:rPr>
          <w:b/>
          <w:bCs/>
          <w:i/>
          <w:iCs/>
        </w:rPr>
        <w:t xml:space="preserve"> Минтруда РФ от 14</w:t>
      </w:r>
      <w:r w:rsidR="00081EFE" w:rsidRPr="00282055">
        <w:rPr>
          <w:b/>
          <w:bCs/>
          <w:i/>
          <w:iCs/>
        </w:rPr>
        <w:t>.06.20</w:t>
      </w:r>
      <w:r w:rsidRPr="00282055">
        <w:rPr>
          <w:b/>
          <w:bCs/>
          <w:i/>
          <w:iCs/>
        </w:rPr>
        <w:t>01 № 48</w:t>
      </w:r>
      <w:r w:rsidR="00081EFE" w:rsidRPr="00282055">
        <w:rPr>
          <w:b/>
          <w:bCs/>
          <w:i/>
          <w:iCs/>
        </w:rPr>
        <w:t xml:space="preserve"> "</w:t>
      </w:r>
      <w:r w:rsidRPr="00282055">
        <w:t>Об утверждении порядка работы территориальных органов Министерства труда и социального развития РФ по вопросам занятости населения по оформлению гражданам, признанным в установленном порядке безработными, пенсии по старости</w:t>
      </w:r>
      <w:r w:rsidR="00081EFE" w:rsidRPr="00282055">
        <w:t xml:space="preserve"> (</w:t>
      </w:r>
      <w:r w:rsidRPr="00282055">
        <w:t>по возрасту</w:t>
      </w:r>
      <w:r w:rsidR="00081EFE" w:rsidRPr="00282055">
        <w:t>),</w:t>
      </w:r>
      <w:r w:rsidRPr="00282055">
        <w:t xml:space="preserve"> включая пенсию</w:t>
      </w:r>
      <w:r w:rsidR="006C55A4" w:rsidRPr="00282055">
        <w:t xml:space="preserve"> на льготных условиях, досрочно</w:t>
      </w:r>
      <w:r w:rsidR="00081EFE" w:rsidRPr="00282055">
        <w:t xml:space="preserve">". </w:t>
      </w:r>
    </w:p>
    <w:p w:rsidR="00A33140" w:rsidRPr="00081EFE" w:rsidRDefault="00A33140" w:rsidP="00081EFE">
      <w:r w:rsidRPr="00282055">
        <w:rPr>
          <w:b/>
          <w:bCs/>
          <w:i/>
          <w:iCs/>
        </w:rPr>
        <w:t>Пр</w:t>
      </w:r>
      <w:r w:rsidR="005A3800" w:rsidRPr="00282055">
        <w:rPr>
          <w:b/>
          <w:bCs/>
          <w:i/>
          <w:iCs/>
        </w:rPr>
        <w:t>иказе от 7 июня 2007 года № 400</w:t>
      </w:r>
      <w:r w:rsidR="00081EFE" w:rsidRPr="00282055">
        <w:t xml:space="preserve"> "</w:t>
      </w:r>
      <w:r w:rsidRPr="00282055">
        <w:t>Об утверждении Административного регламента</w:t>
      </w:r>
      <w:r w:rsidR="00081EFE" w:rsidRPr="00282055">
        <w:t xml:space="preserve"> </w:t>
      </w:r>
      <w:r w:rsidRPr="00282055">
        <w:t>предоставления государственной услуги по социальной адаптации без</w:t>
      </w:r>
      <w:r w:rsidR="005A3800" w:rsidRPr="00282055">
        <w:t>работных граждан на рынке труда</w:t>
      </w:r>
      <w:r w:rsidR="00081EFE" w:rsidRPr="00282055">
        <w:t xml:space="preserve">". </w:t>
      </w:r>
    </w:p>
    <w:p w:rsidR="00A33140" w:rsidRPr="00081EFE" w:rsidRDefault="00A33140" w:rsidP="00081EFE">
      <w:r w:rsidRPr="00282055">
        <w:rPr>
          <w:b/>
          <w:bCs/>
          <w:i/>
          <w:iCs/>
        </w:rPr>
        <w:t>Приказ</w:t>
      </w:r>
      <w:r w:rsidR="005A3800" w:rsidRPr="00282055">
        <w:rPr>
          <w:b/>
          <w:bCs/>
          <w:i/>
          <w:iCs/>
        </w:rPr>
        <w:t>е</w:t>
      </w:r>
      <w:r w:rsidRPr="00282055">
        <w:rPr>
          <w:b/>
          <w:bCs/>
          <w:i/>
          <w:iCs/>
        </w:rPr>
        <w:t xml:space="preserve"> от 7 июня 2007 года № 401</w:t>
      </w:r>
      <w:r w:rsidRPr="00282055">
        <w:t xml:space="preserve"> </w:t>
      </w:r>
      <w:r w:rsidR="00081EFE" w:rsidRPr="00282055">
        <w:t>"</w:t>
      </w:r>
      <w:r w:rsidRPr="00282055">
        <w:t>Об утверждении Административного регламента предоставления</w:t>
      </w:r>
      <w:r w:rsidR="00081EFE" w:rsidRPr="00282055">
        <w:t xml:space="preserve"> </w:t>
      </w:r>
      <w:r w:rsidRPr="00282055">
        <w:t xml:space="preserve">государственной услуги по организации проведения </w:t>
      </w:r>
      <w:r w:rsidR="005A3800" w:rsidRPr="00282055">
        <w:t>оплачиваемых общественных работ</w:t>
      </w:r>
      <w:r w:rsidR="00081EFE" w:rsidRPr="00282055">
        <w:t xml:space="preserve">". </w:t>
      </w:r>
    </w:p>
    <w:p w:rsidR="00A33140" w:rsidRPr="00081EFE" w:rsidRDefault="00A33140" w:rsidP="00081EFE">
      <w:r w:rsidRPr="00282055">
        <w:rPr>
          <w:b/>
          <w:bCs/>
          <w:i/>
          <w:iCs/>
        </w:rPr>
        <w:t>Приказ</w:t>
      </w:r>
      <w:r w:rsidR="005A3800" w:rsidRPr="00282055">
        <w:rPr>
          <w:b/>
          <w:bCs/>
          <w:i/>
          <w:iCs/>
        </w:rPr>
        <w:t>е</w:t>
      </w:r>
      <w:r w:rsidRPr="00282055">
        <w:rPr>
          <w:b/>
          <w:bCs/>
          <w:i/>
          <w:iCs/>
        </w:rPr>
        <w:t xml:space="preserve"> от 13 июня 200</w:t>
      </w:r>
      <w:r w:rsidR="005A3800" w:rsidRPr="00282055">
        <w:rPr>
          <w:b/>
          <w:bCs/>
          <w:i/>
          <w:iCs/>
        </w:rPr>
        <w:t>7 года № 415</w:t>
      </w:r>
      <w:r w:rsidR="00081EFE" w:rsidRPr="00282055">
        <w:t xml:space="preserve"> "</w:t>
      </w:r>
      <w:r w:rsidRPr="00282055">
        <w:t>Об утверждении</w:t>
      </w:r>
      <w:r w:rsidR="00081EFE" w:rsidRPr="00282055">
        <w:t xml:space="preserve"> </w:t>
      </w:r>
      <w:r w:rsidRPr="00282055">
        <w:t>Административного регламента предоставления</w:t>
      </w:r>
      <w:r w:rsidR="00081EFE" w:rsidRPr="00282055">
        <w:t xml:space="preserve"> </w:t>
      </w:r>
      <w:r w:rsidRPr="00282055">
        <w:t>государственной</w:t>
      </w:r>
      <w:r w:rsidR="00081EFE" w:rsidRPr="00282055">
        <w:t xml:space="preserve"> </w:t>
      </w:r>
      <w:r w:rsidRPr="00282055">
        <w:t xml:space="preserve">услуги по информированию о положении на рынке труда </w:t>
      </w:r>
      <w:r w:rsidR="005A3800" w:rsidRPr="00282055">
        <w:t>в субъекте Российской Федерации</w:t>
      </w:r>
      <w:r w:rsidR="00081EFE" w:rsidRPr="00282055">
        <w:t xml:space="preserve">". </w:t>
      </w:r>
    </w:p>
    <w:p w:rsidR="00A33140" w:rsidRPr="00081EFE" w:rsidRDefault="00A33140" w:rsidP="00081EFE">
      <w:r w:rsidRPr="00282055">
        <w:rPr>
          <w:b/>
          <w:bCs/>
          <w:i/>
          <w:iCs/>
        </w:rPr>
        <w:t>Приказ</w:t>
      </w:r>
      <w:r w:rsidR="005A3800" w:rsidRPr="00282055">
        <w:rPr>
          <w:b/>
          <w:bCs/>
          <w:i/>
          <w:iCs/>
        </w:rPr>
        <w:t>е</w:t>
      </w:r>
      <w:r w:rsidRPr="00282055">
        <w:rPr>
          <w:b/>
          <w:bCs/>
          <w:i/>
          <w:iCs/>
        </w:rPr>
        <w:t xml:space="preserve"> от 28 июня 2007 г</w:t>
      </w:r>
      <w:r w:rsidR="005A3800" w:rsidRPr="00282055">
        <w:rPr>
          <w:b/>
          <w:bCs/>
          <w:i/>
          <w:iCs/>
        </w:rPr>
        <w:t>ода № 449</w:t>
      </w:r>
      <w:r w:rsidR="00081EFE" w:rsidRPr="00282055">
        <w:rPr>
          <w:b/>
          <w:bCs/>
          <w:i/>
          <w:iCs/>
        </w:rPr>
        <w:t xml:space="preserve"> "</w:t>
      </w:r>
      <w:r w:rsidRPr="00282055">
        <w:t>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</w:t>
      </w:r>
      <w:r w:rsidR="00081EFE" w:rsidRPr="00282055">
        <w:t xml:space="preserve"> </w:t>
      </w:r>
      <w:r w:rsidRPr="00282055">
        <w:t xml:space="preserve">от учебы время, безработных граждан, </w:t>
      </w:r>
      <w:r w:rsidRPr="00282055">
        <w:lastRenderedPageBreak/>
        <w:t>испытывающих трудности</w:t>
      </w:r>
      <w:r w:rsidR="00081EFE" w:rsidRPr="00282055">
        <w:t xml:space="preserve"> </w:t>
      </w:r>
      <w:r w:rsidRPr="00282055">
        <w:t>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</w:r>
      <w:r w:rsidR="00081EFE" w:rsidRPr="00282055">
        <w:t xml:space="preserve">". </w:t>
      </w:r>
    </w:p>
    <w:p w:rsidR="00A33140" w:rsidRPr="00081EFE" w:rsidRDefault="00A33140" w:rsidP="00081EFE">
      <w:r w:rsidRPr="00282055">
        <w:rPr>
          <w:b/>
          <w:bCs/>
          <w:i/>
          <w:iCs/>
        </w:rPr>
        <w:t>Приказ</w:t>
      </w:r>
      <w:r w:rsidR="005A3800" w:rsidRPr="00282055">
        <w:rPr>
          <w:b/>
          <w:bCs/>
          <w:i/>
          <w:iCs/>
        </w:rPr>
        <w:t>е от 30</w:t>
      </w:r>
      <w:r w:rsidR="00081EFE" w:rsidRPr="00282055">
        <w:rPr>
          <w:b/>
          <w:bCs/>
          <w:i/>
          <w:iCs/>
        </w:rPr>
        <w:t xml:space="preserve"> </w:t>
      </w:r>
      <w:r w:rsidR="005A3800" w:rsidRPr="00282055">
        <w:rPr>
          <w:b/>
          <w:bCs/>
          <w:i/>
          <w:iCs/>
        </w:rPr>
        <w:t>ноября 2006 года № 819</w:t>
      </w:r>
      <w:r w:rsidR="00081EFE" w:rsidRPr="00282055">
        <w:t xml:space="preserve"> "</w:t>
      </w:r>
      <w:r w:rsidRPr="00282055">
        <w:t>Об утверждении Административного регламента Федеральной службы по труду и занятости предоставления государственной услуги по осуществлению социальных выплат гражданам, признанным</w:t>
      </w:r>
      <w:r w:rsidR="00081EFE" w:rsidRPr="00282055">
        <w:t xml:space="preserve"> </w:t>
      </w:r>
      <w:r w:rsidRPr="00282055">
        <w:t>в уст</w:t>
      </w:r>
      <w:r w:rsidR="005A3800" w:rsidRPr="00282055">
        <w:t>ановленном порядке безработными</w:t>
      </w:r>
      <w:r w:rsidR="00081EFE" w:rsidRPr="00282055">
        <w:t xml:space="preserve">". </w:t>
      </w:r>
    </w:p>
    <w:p w:rsidR="00081EFE" w:rsidRDefault="00A33140" w:rsidP="00081EFE">
      <w:r w:rsidRPr="00282055">
        <w:rPr>
          <w:b/>
          <w:bCs/>
          <w:i/>
          <w:iCs/>
        </w:rPr>
        <w:t>Пр</w:t>
      </w:r>
      <w:r w:rsidR="005A3800" w:rsidRPr="00282055">
        <w:rPr>
          <w:b/>
          <w:bCs/>
          <w:i/>
          <w:iCs/>
        </w:rPr>
        <w:t>иказе от 3 июля 2006 года №513</w:t>
      </w:r>
      <w:r w:rsidR="005A3800" w:rsidRPr="00282055">
        <w:t xml:space="preserve"> </w:t>
      </w:r>
      <w:r w:rsidRPr="00282055">
        <w:t>о</w:t>
      </w:r>
      <w:r w:rsidR="005A3800" w:rsidRPr="00282055">
        <w:t>б</w:t>
      </w:r>
      <w:r w:rsidRPr="00282055">
        <w:t xml:space="preserve"> утверждении Административного регламента Федеральной службы по труду и занятости по предоставлению государственной услуги содействия гражданам в поиске подходящей работы, а работодателям в подборе необходимых работников</w:t>
      </w:r>
      <w:r w:rsidR="00081EFE" w:rsidRPr="00282055">
        <w:t xml:space="preserve">. </w:t>
      </w:r>
    </w:p>
    <w:p w:rsidR="00081EFE" w:rsidRDefault="005A3800" w:rsidP="00081EFE">
      <w:r w:rsidRPr="00081EFE">
        <w:rPr>
          <w:i/>
          <w:iCs/>
        </w:rPr>
        <w:t>Приказ Министерства здравоохранения и социального развития РФ</w:t>
      </w:r>
      <w:r w:rsidR="008C227D" w:rsidRPr="00081EFE">
        <w:rPr>
          <w:i/>
          <w:iCs/>
        </w:rPr>
        <w:t xml:space="preserve"> № 815 от 29 декабря 2007 года</w:t>
      </w:r>
      <w:r w:rsidR="00081EFE">
        <w:t xml:space="preserve"> "</w:t>
      </w:r>
      <w:r w:rsidRPr="00081EFE">
        <w:t>О порядке ведения регистров получателей государственных услу</w:t>
      </w:r>
      <w:r w:rsidR="008C227D" w:rsidRPr="00081EFE">
        <w:t>г в сфере занятости населени</w:t>
      </w:r>
      <w:r w:rsidR="00661005" w:rsidRPr="00081EFE">
        <w:t>я</w:t>
      </w:r>
      <w:r w:rsidR="00081EFE">
        <w:t xml:space="preserve">" </w:t>
      </w:r>
      <w:r w:rsidR="00661005" w:rsidRPr="00081EFE">
        <w:t xml:space="preserve">и </w:t>
      </w:r>
      <w:r w:rsidR="00081EFE">
        <w:t>т.д.</w:t>
      </w:r>
    </w:p>
    <w:p w:rsidR="00081EFE" w:rsidRDefault="00A33140" w:rsidP="00081EFE">
      <w:r w:rsidRPr="00081EFE">
        <w:t xml:space="preserve">Обязательным нормативно-правовым актом центров занятости населения, как государственных учреждений, является </w:t>
      </w:r>
      <w:r w:rsidRPr="00081EFE">
        <w:rPr>
          <w:i/>
          <w:iCs/>
        </w:rPr>
        <w:t xml:space="preserve">Устав, </w:t>
      </w:r>
      <w:r w:rsidRPr="00081EFE">
        <w:t>где определены</w:t>
      </w:r>
      <w:r w:rsidR="00081EFE" w:rsidRPr="00081EFE">
        <w:t>:</w:t>
      </w:r>
    </w:p>
    <w:p w:rsidR="00081EFE" w:rsidRDefault="00A33140" w:rsidP="00081EFE">
      <w:r w:rsidRPr="00081EFE">
        <w:t>основные задачи</w:t>
      </w:r>
      <w:r w:rsidR="00081EFE" w:rsidRPr="00081EFE">
        <w:t>;</w:t>
      </w:r>
    </w:p>
    <w:p w:rsidR="00081EFE" w:rsidRDefault="00A33140" w:rsidP="00081EFE">
      <w:r w:rsidRPr="00081EFE">
        <w:t>функции</w:t>
      </w:r>
      <w:r w:rsidR="00081EFE" w:rsidRPr="00081EFE">
        <w:t>;</w:t>
      </w:r>
    </w:p>
    <w:p w:rsidR="00081EFE" w:rsidRDefault="00A33140" w:rsidP="00081EFE">
      <w:r w:rsidRPr="00081EFE">
        <w:t>права центра занятости</w:t>
      </w:r>
      <w:r w:rsidR="00081EFE" w:rsidRPr="00081EFE">
        <w:t>.</w:t>
      </w:r>
    </w:p>
    <w:p w:rsidR="00081EFE" w:rsidRDefault="00A33140" w:rsidP="00081EFE">
      <w:r w:rsidRPr="00081EFE">
        <w:t>Основными задачами Центра занятости являются</w:t>
      </w:r>
      <w:r w:rsidR="00081EFE" w:rsidRPr="00081EFE">
        <w:t>:</w:t>
      </w:r>
    </w:p>
    <w:p w:rsidR="00081EFE" w:rsidRDefault="00A33140" w:rsidP="00081EFE">
      <w:r w:rsidRPr="00081EFE">
        <w:t>1</w:t>
      </w:r>
      <w:r w:rsidR="00081EFE" w:rsidRPr="00081EFE">
        <w:t xml:space="preserve">) </w:t>
      </w:r>
      <w:r w:rsidRPr="00081EFE">
        <w:t>обеспечение государственных гарантий в области занятости населения</w:t>
      </w:r>
      <w:r w:rsidR="00081EFE" w:rsidRPr="00081EFE">
        <w:t>;</w:t>
      </w:r>
    </w:p>
    <w:p w:rsidR="00081EFE" w:rsidRDefault="00A33140" w:rsidP="00081EFE">
      <w:r w:rsidRPr="00081EFE">
        <w:t>2</w:t>
      </w:r>
      <w:r w:rsidR="00081EFE" w:rsidRPr="00081EFE">
        <w:t xml:space="preserve">) </w:t>
      </w:r>
      <w:r w:rsidRPr="00081EFE">
        <w:t>оказание в соответствии с законодательством Российской Федерации государственных услуг в сфере содействия занятости и защиты от безработицы, трудовой миграции</w:t>
      </w:r>
      <w:r w:rsidR="00081EFE" w:rsidRPr="00081EFE">
        <w:t>;</w:t>
      </w:r>
    </w:p>
    <w:p w:rsidR="00081EFE" w:rsidRDefault="00A33140" w:rsidP="00081EFE">
      <w:r w:rsidRPr="00081EFE">
        <w:t>3</w:t>
      </w:r>
      <w:r w:rsidR="00081EFE" w:rsidRPr="00081EFE">
        <w:t xml:space="preserve">) </w:t>
      </w:r>
      <w:r w:rsidRPr="00081EFE">
        <w:t>участие в организации альтернативной гражданской службы</w:t>
      </w:r>
      <w:r w:rsidR="00081EFE" w:rsidRPr="00081EFE">
        <w:t>.</w:t>
      </w:r>
    </w:p>
    <w:p w:rsidR="00081EFE" w:rsidRDefault="00A33140" w:rsidP="00081EFE">
      <w:r w:rsidRPr="00081EFE">
        <w:t>Центр занятости осуществляет следующие функции</w:t>
      </w:r>
      <w:r w:rsidR="00081EFE" w:rsidRPr="00081EFE">
        <w:t>:</w:t>
      </w:r>
    </w:p>
    <w:p w:rsidR="00081EFE" w:rsidRDefault="00A33140" w:rsidP="00081EFE">
      <w:r w:rsidRPr="00081EFE">
        <w:lastRenderedPageBreak/>
        <w:t>регистрирует граждан в целях поиска подходящей работы и безработных граждан</w:t>
      </w:r>
      <w:r w:rsidR="00081EFE">
        <w:t>;</w:t>
      </w:r>
    </w:p>
    <w:p w:rsidR="00081EFE" w:rsidRDefault="00A33140" w:rsidP="00081EFE">
      <w:r w:rsidRPr="00081EFE">
        <w:t>оказывает следующие государственные услуги</w:t>
      </w:r>
      <w:r w:rsidR="00081EFE">
        <w:t>:</w:t>
      </w:r>
    </w:p>
    <w:p w:rsidR="00081EFE" w:rsidRDefault="00A33140" w:rsidP="00081EFE">
      <w:r w:rsidRPr="00081EFE">
        <w:t>содействие гражданам в поиске подходящей работы, а работодателям в подборе необходимых работников</w:t>
      </w:r>
      <w:r w:rsidR="00081EFE">
        <w:t>;</w:t>
      </w:r>
    </w:p>
    <w:p w:rsidR="00081EFE" w:rsidRDefault="00A33140" w:rsidP="00081EFE">
      <w:r w:rsidRPr="00081EFE">
        <w:t>информирование о положении на рынке труда</w:t>
      </w:r>
      <w:r w:rsidR="00081EFE">
        <w:t>;</w:t>
      </w:r>
    </w:p>
    <w:p w:rsidR="00081EFE" w:rsidRDefault="00A33140" w:rsidP="00081EFE">
      <w:r w:rsidRPr="00081EFE">
        <w:t>организация профессиональной ориентации граждан в целях выбора сферы деятельности</w:t>
      </w:r>
      <w:r w:rsidR="00081EFE">
        <w:t xml:space="preserve"> (</w:t>
      </w:r>
      <w:r w:rsidRPr="00081EFE">
        <w:t>профессии</w:t>
      </w:r>
      <w:r w:rsidR="00081EFE" w:rsidRPr="00081EFE">
        <w:t>),</w:t>
      </w:r>
      <w:r w:rsidRPr="00081EFE">
        <w:t xml:space="preserve"> трудоустройства, профессионального обучения</w:t>
      </w:r>
      <w:r w:rsidR="00081EFE">
        <w:t>;</w:t>
      </w:r>
    </w:p>
    <w:p w:rsidR="00081EFE" w:rsidRDefault="00A33140" w:rsidP="00081EFE">
      <w:r w:rsidRPr="00081EFE">
        <w:t>психологическая поддержка, профессиональная подготовка, переподготовка и повышение квалификации безработных граждан</w:t>
      </w:r>
      <w:r w:rsidR="00081EFE">
        <w:t>;</w:t>
      </w:r>
    </w:p>
    <w:p w:rsidR="00081EFE" w:rsidRDefault="00A33140" w:rsidP="00081EFE">
      <w:r w:rsidRPr="00081EFE">
        <w:t>осуществление социальных выплат гражданам, признанным в установленном порядке безработными</w:t>
      </w:r>
      <w:r w:rsidR="00081EFE">
        <w:t>;</w:t>
      </w:r>
    </w:p>
    <w:p w:rsidR="00081EFE" w:rsidRDefault="00A33140" w:rsidP="00081EFE">
      <w:r w:rsidRPr="00081EFE">
        <w:t>организация проведения оплачиваемых общественных работ</w:t>
      </w:r>
      <w:r w:rsidR="00081EFE">
        <w:t>;</w:t>
      </w:r>
    </w:p>
    <w:p w:rsidR="00081EFE" w:rsidRDefault="00A33140" w:rsidP="00081EFE">
      <w:r w:rsidRPr="00081EFE">
        <w:t>организация временного трудоустройства безработных граждан, испытывающих трудности в поиске работы,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впервые, несовершеннолетних граждан в возрасте от 14 до 18 лет в свободное от учебы время</w:t>
      </w:r>
      <w:r w:rsidR="00081EFE">
        <w:t>;</w:t>
      </w:r>
    </w:p>
    <w:p w:rsidR="00081EFE" w:rsidRDefault="00A33140" w:rsidP="00081EFE">
      <w:r w:rsidRPr="00081EFE">
        <w:t>социальная адаптация безработных граждан на рынке труда</w:t>
      </w:r>
      <w:r w:rsidR="00081EFE">
        <w:t>;</w:t>
      </w:r>
    </w:p>
    <w:p w:rsidR="00081EFE" w:rsidRDefault="00A33140" w:rsidP="00081EFE">
      <w:r w:rsidRPr="00081EFE">
        <w:t>содействие самозанятости безработных граждан</w:t>
      </w:r>
      <w:r w:rsidR="00081EFE">
        <w:t>;</w:t>
      </w:r>
    </w:p>
    <w:p w:rsidR="00081EFE" w:rsidRDefault="00A33140" w:rsidP="00081EFE">
      <w:r w:rsidRPr="00081EFE">
        <w:t>выдача предложений для получения работодателями заключений о целесообразности привлечения и использования иностранных работников</w:t>
      </w:r>
      <w:r w:rsidR="00081EFE">
        <w:t>;</w:t>
      </w:r>
    </w:p>
    <w:p w:rsidR="00081EFE" w:rsidRDefault="00A33140" w:rsidP="00081EFE">
      <w:r w:rsidRPr="00081EFE">
        <w:t>содействие гражданам в переселении для работы в сельской местности</w:t>
      </w:r>
      <w:r w:rsidR="00081EFE">
        <w:t>;</w:t>
      </w:r>
    </w:p>
    <w:p w:rsidR="00081EFE" w:rsidRDefault="00A33140" w:rsidP="00081EFE">
      <w:r w:rsidRPr="00081EFE">
        <w:t>участвует в подготовке предложений по формированию программ, предусматривающих мероприятия по содействию занятости населения</w:t>
      </w:r>
      <w:r w:rsidR="00081EFE">
        <w:t>;</w:t>
      </w:r>
    </w:p>
    <w:p w:rsidR="00081EFE" w:rsidRDefault="00A33140" w:rsidP="00081EFE">
      <w:r w:rsidRPr="00081EFE">
        <w:t>осуществляет функции получателя средств федерального бюджета, предусмотренных на содержание Центра занятости и реализацию возложенных на него функций</w:t>
      </w:r>
      <w:r w:rsidR="00081EFE">
        <w:t>;</w:t>
      </w:r>
    </w:p>
    <w:p w:rsidR="00081EFE" w:rsidRDefault="00A33140" w:rsidP="00081EFE">
      <w:r w:rsidRPr="00081EFE">
        <w:lastRenderedPageBreak/>
        <w:t>составляет и представляет на утверждение в территориальный орган проект сметы доходов и расходов Центра занятости</w:t>
      </w:r>
      <w:r w:rsidR="00081EFE">
        <w:t>;</w:t>
      </w:r>
    </w:p>
    <w:p w:rsidR="00081EFE" w:rsidRDefault="00A33140" w:rsidP="00081EFE">
      <w:r w:rsidRPr="00081EFE">
        <w:t>обобщает практику применения законодательства о занятости, альтернативной гражданской службе, трудовой миграции, готовит предложения по их совершенствованию</w:t>
      </w:r>
      <w:r w:rsidR="00081EFE">
        <w:t>;</w:t>
      </w:r>
    </w:p>
    <w:p w:rsidR="00081EFE" w:rsidRDefault="00A33140" w:rsidP="00081EFE">
      <w:r w:rsidRPr="00081EFE">
        <w:t>формирует предложения по финансированию мероприятий по содействию занятости населения и социальной поддержке безработных граждан, альтернативной гражданской службе, содержанию Центра занятости</w:t>
      </w:r>
      <w:r w:rsidR="00081EFE">
        <w:t>;</w:t>
      </w:r>
    </w:p>
    <w:p w:rsidR="00081EFE" w:rsidRDefault="00A33140" w:rsidP="00081EFE">
      <w:r w:rsidRPr="00081EFE">
        <w:t>формирует, ведет и использует банк данных о наличии вакантных рабочих мест</w:t>
      </w:r>
      <w:r w:rsidR="00081EFE">
        <w:t xml:space="preserve"> (</w:t>
      </w:r>
      <w:r w:rsidRPr="00081EFE">
        <w:t>должностей</w:t>
      </w:r>
      <w:r w:rsidR="00081EFE" w:rsidRPr="00081EFE">
        <w:t xml:space="preserve">) </w:t>
      </w:r>
      <w:r w:rsidRPr="00081EFE">
        <w:t>и свободных учебных мест для профессионального обучения</w:t>
      </w:r>
      <w:r w:rsidR="00081EFE">
        <w:t>;</w:t>
      </w:r>
    </w:p>
    <w:p w:rsidR="00081EFE" w:rsidRDefault="00A33140" w:rsidP="00081EFE">
      <w:r w:rsidRPr="00081EFE">
        <w:t>подготавливает и представляет в установленные сроки формы статистической, финансовой и бухгалтерской отчетности в территориальный орган о деятельности Центра занятости</w:t>
      </w:r>
      <w:r w:rsidR="00081EFE">
        <w:t>;</w:t>
      </w:r>
    </w:p>
    <w:p w:rsidR="00081EFE" w:rsidRDefault="00A33140" w:rsidP="00081EFE">
      <w:r w:rsidRPr="00081EFE">
        <w:t>обеспечивает в пределах своей компетенции защиту сведений, составляющих государственную тайну</w:t>
      </w:r>
      <w:r w:rsidR="00081EFE">
        <w:t>;</w:t>
      </w:r>
    </w:p>
    <w:p w:rsidR="00081EFE" w:rsidRDefault="00A33140" w:rsidP="00081EFE">
      <w:r w:rsidRPr="00081EFE">
        <w:t>организует прием граждан, обеспечивает своевременное и полное рассмотрение обращений граждан, принимает по ним решения и направляет заявителям ответы</w:t>
      </w:r>
      <w:r w:rsidR="00081EFE">
        <w:t>;</w:t>
      </w:r>
    </w:p>
    <w:p w:rsidR="00081EFE" w:rsidRDefault="00A33140" w:rsidP="00081EFE">
      <w:r w:rsidRPr="00081EFE">
        <w:t>осуществляет профессиональную подготовку работников Центра занятости, их переподготовку, повышение квалификации и стажировку</w:t>
      </w:r>
      <w:r w:rsidR="00081EFE">
        <w:t>;</w:t>
      </w:r>
    </w:p>
    <w:p w:rsidR="00081EFE" w:rsidRDefault="00A33140" w:rsidP="00081EFE">
      <w:r w:rsidRPr="00081EFE">
        <w:t>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Центра занятости</w:t>
      </w:r>
      <w:r w:rsidR="00081EFE" w:rsidRPr="00081EFE">
        <w:t>.</w:t>
      </w:r>
    </w:p>
    <w:p w:rsidR="00081EFE" w:rsidRDefault="00A33140" w:rsidP="00081EFE">
      <w:r w:rsidRPr="00081EFE">
        <w:t>Центр занятости в целях реализации своих функций имеет право</w:t>
      </w:r>
      <w:r w:rsidR="00081EFE" w:rsidRPr="00081EFE">
        <w:t>:</w:t>
      </w:r>
    </w:p>
    <w:p w:rsidR="00081EFE" w:rsidRDefault="00A33140" w:rsidP="00081EFE">
      <w:r w:rsidRPr="00081EFE">
        <w:t>запрашивать и получать сведения, необходимые для принятия решений по вопросам, отнесенным к компетенции Центра занятости</w:t>
      </w:r>
      <w:r w:rsidR="00081EFE" w:rsidRPr="00081EFE">
        <w:t>;</w:t>
      </w:r>
    </w:p>
    <w:p w:rsidR="00081EFE" w:rsidRDefault="00A33140" w:rsidP="00081EFE">
      <w:r w:rsidRPr="00081EFE">
        <w:lastRenderedPageBreak/>
        <w:t>быть получателем бюджетных и иных средств, распоряжаться полученными финансовыми средствами в соответствии с утвержденными сметами доходов и расходов</w:t>
      </w:r>
      <w:r w:rsidR="00081EFE" w:rsidRPr="00081EFE">
        <w:t>;</w:t>
      </w:r>
    </w:p>
    <w:p w:rsidR="00081EFE" w:rsidRDefault="00A33140" w:rsidP="00081EFE">
      <w:r w:rsidRPr="00081EFE">
        <w:t>взаимодействовать на договорной основе с физическими и юридическими лицами, участвующими в реализации мероприятий по содействию занятости населения</w:t>
      </w:r>
      <w:r w:rsidR="00081EFE" w:rsidRPr="00081EFE">
        <w:t>;</w:t>
      </w:r>
    </w:p>
    <w:p w:rsidR="00081EFE" w:rsidRDefault="00A33140" w:rsidP="00081EFE">
      <w:r w:rsidRPr="00081EFE">
        <w:t>входить в состав координационных комитетов содействия занятости населения, других общественных и консультационных органов, связанных с деятельностью Центра занятости</w:t>
      </w:r>
      <w:r w:rsidR="00081EFE" w:rsidRPr="00081EFE">
        <w:t>;</w:t>
      </w:r>
    </w:p>
    <w:p w:rsidR="00081EFE" w:rsidRDefault="00A33140" w:rsidP="00081EFE">
      <w:r w:rsidRPr="00081EFE">
        <w:t>оказывать работодателям платные услуги в установленном законодательством порядке</w:t>
      </w:r>
      <w:r w:rsidR="00081EFE" w:rsidRPr="00081EFE">
        <w:t>.</w:t>
      </w:r>
    </w:p>
    <w:p w:rsidR="00081EFE" w:rsidRDefault="00477C4E" w:rsidP="00081EFE">
      <w:r w:rsidRPr="00081EFE">
        <w:t>Нормативно-правовая база в сфере труда и занятости населения достат</w:t>
      </w:r>
      <w:r w:rsidR="002F70B3" w:rsidRPr="00081EFE">
        <w:t>очно широка, она охватывает все уровни государственного управления</w:t>
      </w:r>
      <w:r w:rsidR="00081EFE" w:rsidRPr="00081EFE">
        <w:t xml:space="preserve">. </w:t>
      </w:r>
      <w:r w:rsidRPr="00081EFE">
        <w:t xml:space="preserve">Казалось бы, имея такую слаженную систему, </w:t>
      </w:r>
      <w:r w:rsidR="006E0D9C" w:rsidRPr="00081EFE">
        <w:t>в социальной сфере не должно быть тяжелых проблем</w:t>
      </w:r>
      <w:r w:rsidR="00081EFE" w:rsidRPr="00081EFE">
        <w:t xml:space="preserve">: </w:t>
      </w:r>
      <w:r w:rsidR="006E0D9C" w:rsidRPr="00081EFE">
        <w:t>низкий уровень жизни населения, безработица, но в современных условиях решить быстро эти проблемы нельзя</w:t>
      </w:r>
      <w:r w:rsidR="00081EFE" w:rsidRPr="00081EFE">
        <w:t xml:space="preserve">. </w:t>
      </w:r>
      <w:r w:rsidR="006E0D9C" w:rsidRPr="00081EFE">
        <w:t>Экономика государства переживает тяжелое состояние, в таких условиях политика не может быть сильной</w:t>
      </w:r>
      <w:r w:rsidR="00081EFE" w:rsidRPr="00081EFE">
        <w:t xml:space="preserve">. </w:t>
      </w:r>
      <w:r w:rsidR="004877F5" w:rsidRPr="00081EFE">
        <w:t>Ведущее место в социальной политике отводится решению проблем занятости</w:t>
      </w:r>
      <w:r w:rsidR="00081EFE" w:rsidRPr="00081EFE">
        <w:t xml:space="preserve">. </w:t>
      </w:r>
      <w:r w:rsidR="004877F5" w:rsidRPr="00081EFE">
        <w:t>Однако не все безработное население спешит воспользоваться услугами Центров занятости населения</w:t>
      </w:r>
      <w:r w:rsidR="00D87AD0" w:rsidRPr="00081EFE">
        <w:t>, так как обслуживание населения ведется очень медленно, в эпоху кризиса ожидание ищущего работу не оправдывается</w:t>
      </w:r>
      <w:r w:rsidR="00081EFE" w:rsidRPr="00081EFE">
        <w:t>.</w:t>
      </w:r>
    </w:p>
    <w:p w:rsidR="00CD0F95" w:rsidRDefault="00CD0F95" w:rsidP="00081EFE"/>
    <w:p w:rsidR="00081EFE" w:rsidRPr="00081EFE" w:rsidRDefault="00477C4E" w:rsidP="007F08FF">
      <w:pPr>
        <w:pStyle w:val="2"/>
      </w:pPr>
      <w:bookmarkStart w:id="3" w:name="_Toc250930166"/>
      <w:r w:rsidRPr="00081EFE">
        <w:t>Глава 3</w:t>
      </w:r>
      <w:r w:rsidR="00CD0F95">
        <w:t>.</w:t>
      </w:r>
      <w:r w:rsidR="00081EFE" w:rsidRPr="00081EFE">
        <w:t xml:space="preserve"> </w:t>
      </w:r>
      <w:r w:rsidRPr="00081EFE">
        <w:t>Общая характеристика основных государственных органов, осуществляющих управление сферой труда и занятости</w:t>
      </w:r>
      <w:bookmarkEnd w:id="3"/>
    </w:p>
    <w:p w:rsidR="007F08FF" w:rsidRDefault="007F08FF" w:rsidP="00081EFE"/>
    <w:p w:rsidR="00081EFE" w:rsidRDefault="0063763F" w:rsidP="00081EFE">
      <w:r w:rsidRPr="00081EFE">
        <w:t xml:space="preserve">Роструд Минздравсоцразвития России, Минэкономразвития России совместно с органами исполнительной власти субъектов РФ разрабатывают генеральную схему, а также отраслевую и региональные программы </w:t>
      </w:r>
      <w:r w:rsidRPr="00081EFE">
        <w:lastRenderedPageBreak/>
        <w:t>воспроизводства, сохранения, создания рабочих мест с учетом ситуаций на рынке труда</w:t>
      </w:r>
      <w:r w:rsidR="00081EFE" w:rsidRPr="00081EFE">
        <w:t>.</w:t>
      </w:r>
    </w:p>
    <w:p w:rsidR="00081EFE" w:rsidRDefault="00D87AD0" w:rsidP="00081EFE">
      <w:r w:rsidRPr="00081EFE">
        <w:t xml:space="preserve">Единая государственная политика в области социальной защиты населения на федеральном уровне разрабатывается </w:t>
      </w:r>
      <w:r w:rsidRPr="00081EFE">
        <w:rPr>
          <w:i/>
          <w:iCs/>
        </w:rPr>
        <w:t>Министерством труда и социальн</w:t>
      </w:r>
      <w:r w:rsidR="00FE2362" w:rsidRPr="00081EFE">
        <w:rPr>
          <w:i/>
          <w:iCs/>
        </w:rPr>
        <w:t>ого развития РФ</w:t>
      </w:r>
      <w:r w:rsidR="00081EFE" w:rsidRPr="00081EFE">
        <w:t xml:space="preserve">. </w:t>
      </w:r>
      <w:r w:rsidR="00FE2362" w:rsidRPr="00081EFE">
        <w:t>Г</w:t>
      </w:r>
      <w:r w:rsidRPr="00081EFE">
        <w:t>ос</w:t>
      </w:r>
      <w:r w:rsidR="00FE2362" w:rsidRPr="00081EFE">
        <w:t>ударственный</w:t>
      </w:r>
      <w:r w:rsidR="00081EFE" w:rsidRPr="00081EFE">
        <w:t xml:space="preserve"> </w:t>
      </w:r>
      <w:r w:rsidRPr="00081EFE">
        <w:t>надзор за соблюдением з</w:t>
      </w:r>
      <w:r w:rsidR="00FE2362" w:rsidRPr="00081EFE">
        <w:t xml:space="preserve">аконодательства о труде осуществляет Федеральная служба по труду и занятости </w:t>
      </w:r>
      <w:r w:rsidR="00081EFE">
        <w:t>-</w:t>
      </w:r>
      <w:r w:rsidR="001516C9" w:rsidRPr="00081EFE">
        <w:t xml:space="preserve"> </w:t>
      </w:r>
      <w:r w:rsidR="001516C9" w:rsidRPr="00081EFE">
        <w:rPr>
          <w:i/>
          <w:iCs/>
        </w:rPr>
        <w:t>Роструд</w:t>
      </w:r>
      <w:r w:rsidR="00081EFE" w:rsidRPr="00081EFE">
        <w:t>.</w:t>
      </w:r>
    </w:p>
    <w:p w:rsidR="00081EFE" w:rsidRDefault="006151FB" w:rsidP="00081EFE">
      <w:r w:rsidRPr="00081EFE">
        <w:rPr>
          <w:i/>
          <w:iCs/>
        </w:rPr>
        <w:t>Федеральная служба по труду и занятости</w:t>
      </w:r>
      <w:r w:rsidR="00081EFE">
        <w:t xml:space="preserve"> (</w:t>
      </w:r>
      <w:r w:rsidRPr="00081EFE">
        <w:rPr>
          <w:i/>
          <w:iCs/>
        </w:rPr>
        <w:t>Роструд</w:t>
      </w:r>
      <w:r w:rsidR="00081EFE" w:rsidRPr="00081EFE">
        <w:t xml:space="preserve">) - </w:t>
      </w:r>
      <w:r w:rsidRPr="00081EFE">
        <w:t>федеральный орган исполнительной власти России, находящийся в ведении Министерства здравоохранения и социального развития</w:t>
      </w:r>
      <w:r w:rsidR="00081EFE" w:rsidRPr="00081EFE">
        <w:t xml:space="preserve">. </w:t>
      </w:r>
      <w:r w:rsidRPr="00081EFE">
        <w:t>Осуществляет правоприменительные функции в сфере труда, занятости и альтернативной гражданской службы</w:t>
      </w:r>
      <w:r w:rsidR="00081EFE" w:rsidRPr="00081EFE">
        <w:t xml:space="preserve">; </w:t>
      </w:r>
      <w:r w:rsidRPr="00081EFE">
        <w:t>функции по контролю и надзору за соблюдением трудового законодательства и иных нормативных правовых актов, содержащих нормы трудового права, законодательства о занятости населения, об альтернативной гражданской службе</w:t>
      </w:r>
      <w:r w:rsidR="00081EFE" w:rsidRPr="00081EFE">
        <w:t xml:space="preserve">; </w:t>
      </w:r>
      <w:r w:rsidRPr="00081EFE">
        <w:t>функции по оказанию государственных услуг в сфере содействия занятости населения и защиты от безработицы, трудовой миграции и урегулирования коллективных трудовых споров</w:t>
      </w:r>
      <w:r w:rsidR="00DE0F35" w:rsidRPr="00081EFE">
        <w:t xml:space="preserve"> </w:t>
      </w:r>
      <w:r w:rsidR="00DE0F35" w:rsidRPr="00081EFE">
        <w:sym w:font="Symbol" w:char="F05B"/>
      </w:r>
      <w:r w:rsidR="00DE0F35" w:rsidRPr="00081EFE">
        <w:t>1</w:t>
      </w:r>
      <w:r w:rsidR="00767286" w:rsidRPr="00081EFE">
        <w:t>3</w:t>
      </w:r>
      <w:r w:rsidR="00DE0F35" w:rsidRPr="00081EFE">
        <w:sym w:font="Symbol" w:char="F05D"/>
      </w:r>
      <w:r w:rsidR="00081EFE" w:rsidRPr="00081EFE">
        <w:t>.</w:t>
      </w:r>
    </w:p>
    <w:p w:rsidR="00081EFE" w:rsidRDefault="006151FB" w:rsidP="00081EFE">
      <w:r w:rsidRPr="00081EFE">
        <w:t>В соответствии с Положением о Федеральной службе по труду и занятости населения, место нахождения Федеральной службы по труду и занятости</w:t>
      </w:r>
      <w:r w:rsidR="00081EFE" w:rsidRPr="00081EFE">
        <w:t xml:space="preserve"> - </w:t>
      </w:r>
      <w:r w:rsidRPr="00081EFE">
        <w:t>г</w:t>
      </w:r>
      <w:r w:rsidR="00081EFE" w:rsidRPr="00081EFE">
        <w:t xml:space="preserve">. </w:t>
      </w:r>
      <w:r w:rsidRPr="00081EFE">
        <w:t>Москва</w:t>
      </w:r>
      <w:r w:rsidR="00081EFE" w:rsidRPr="00081EFE">
        <w:t>.</w:t>
      </w:r>
    </w:p>
    <w:p w:rsidR="00081EFE" w:rsidRDefault="006151FB" w:rsidP="00081EFE">
      <w:r w:rsidRPr="00081EFE">
        <w:t>Структура Роструда</w:t>
      </w:r>
      <w:r w:rsidR="00081EFE" w:rsidRPr="00081EFE">
        <w:t>:</w:t>
      </w:r>
    </w:p>
    <w:p w:rsidR="00081EFE" w:rsidRDefault="006151FB" w:rsidP="00081EFE">
      <w:r w:rsidRPr="00282055">
        <w:rPr>
          <w:i/>
          <w:iCs/>
        </w:rPr>
        <w:t>Руководство Роструда</w:t>
      </w:r>
      <w:r w:rsidR="00081EFE">
        <w:t xml:space="preserve"> (</w:t>
      </w:r>
      <w:r w:rsidRPr="00081EFE">
        <w:t>руководитель</w:t>
      </w:r>
      <w:r w:rsidR="00431DA6" w:rsidRPr="00081EFE">
        <w:t xml:space="preserve"> с 31 июля</w:t>
      </w:r>
      <w:r w:rsidR="00081EFE">
        <w:t xml:space="preserve"> </w:t>
      </w:r>
      <w:r w:rsidR="00431DA6" w:rsidRPr="00081EFE">
        <w:t>2008</w:t>
      </w:r>
      <w:r w:rsidR="00081EFE" w:rsidRPr="00081EFE">
        <w:t xml:space="preserve"> </w:t>
      </w:r>
      <w:r w:rsidR="00081EFE">
        <w:t>-</w:t>
      </w:r>
      <w:r w:rsidRPr="00081EFE">
        <w:t xml:space="preserve"> </w:t>
      </w:r>
      <w:r w:rsidR="00431DA6" w:rsidRPr="00081EFE">
        <w:t>Герций Ю</w:t>
      </w:r>
      <w:r w:rsidR="00081EFE">
        <w:t xml:space="preserve">.В. </w:t>
      </w:r>
      <w:r w:rsidRPr="00081EFE">
        <w:t>за</w:t>
      </w:r>
      <w:r w:rsidR="00431DA6" w:rsidRPr="00081EFE">
        <w:t>местители</w:t>
      </w:r>
      <w:r w:rsidRPr="00081EFE">
        <w:t xml:space="preserve"> </w:t>
      </w:r>
      <w:r w:rsidR="00081EFE">
        <w:t>-</w:t>
      </w:r>
      <w:r w:rsidRPr="00081EFE">
        <w:t xml:space="preserve"> </w:t>
      </w:r>
      <w:r w:rsidR="00431DA6" w:rsidRPr="00081EFE">
        <w:t>Вовченко А</w:t>
      </w:r>
      <w:r w:rsidR="00081EFE">
        <w:t xml:space="preserve">.В., </w:t>
      </w:r>
      <w:r w:rsidR="00431DA6" w:rsidRPr="00081EFE">
        <w:t>Селиванов А</w:t>
      </w:r>
      <w:r w:rsidR="00081EFE" w:rsidRPr="00081EFE">
        <w:t xml:space="preserve">. </w:t>
      </w:r>
      <w:r w:rsidR="00431DA6" w:rsidRPr="00081EFE">
        <w:t>В</w:t>
      </w:r>
      <w:r w:rsidR="00081EFE" w:rsidRPr="00081EFE">
        <w:t>)</w:t>
      </w:r>
    </w:p>
    <w:p w:rsidR="00431DA6" w:rsidRPr="00081EFE" w:rsidRDefault="006151FB" w:rsidP="00081EFE">
      <w:r w:rsidRPr="00282055">
        <w:rPr>
          <w:i/>
          <w:iCs/>
        </w:rPr>
        <w:t>Центральный аппарат Роструда</w:t>
      </w:r>
      <w:r w:rsidR="00081EFE">
        <w:rPr>
          <w:i/>
          <w:iCs/>
        </w:rPr>
        <w:t xml:space="preserve"> (</w:t>
      </w:r>
      <w:r w:rsidR="00431DA6" w:rsidRPr="00081EFE">
        <w:t>Управление планирования, технологии работы и контроля, Управление надзора и контроля за соблюдением законодательства о труде, Управление надзора и контроля за предоставлением государственных услуг в сфере занятости населения,</w:t>
      </w:r>
    </w:p>
    <w:p w:rsidR="00081EFE" w:rsidRDefault="00431DA6" w:rsidP="00081EFE">
      <w:r w:rsidRPr="00081EFE">
        <w:t xml:space="preserve">Управление комплексных проблем занятости и трудовой миграции, Правовое управление, Финансово-экономическое управление, Управление </w:t>
      </w:r>
      <w:r w:rsidRPr="00081EFE">
        <w:lastRenderedPageBreak/>
        <w:t>делами, Управление информации и информационных технологий, Отдел по организации мероприятий по мобилизационной подготовке и мобилизации,</w:t>
      </w:r>
      <w:r w:rsidR="00CD0F95">
        <w:t xml:space="preserve"> </w:t>
      </w:r>
      <w:r w:rsidRPr="00081EFE">
        <w:t>Отдел по защите государственной тайны</w:t>
      </w:r>
      <w:r w:rsidR="00081EFE" w:rsidRPr="00081EFE">
        <w:t>)</w:t>
      </w:r>
    </w:p>
    <w:p w:rsidR="00081EFE" w:rsidRDefault="006151FB" w:rsidP="00081EFE">
      <w:r w:rsidRPr="00282055">
        <w:rPr>
          <w:i/>
          <w:iCs/>
        </w:rPr>
        <w:t>Территориальные органы Роструда</w:t>
      </w:r>
      <w:r w:rsidR="00081EFE">
        <w:t xml:space="preserve"> (</w:t>
      </w:r>
      <w:r w:rsidR="00431DA6" w:rsidRPr="00081EFE">
        <w:t>Например, Государственная инспекция труда в Псковской области, руководитель Иванов Г</w:t>
      </w:r>
      <w:r w:rsidR="00081EFE" w:rsidRPr="00081EFE">
        <w:t xml:space="preserve">. </w:t>
      </w:r>
      <w:r w:rsidR="00431DA6" w:rsidRPr="00081EFE">
        <w:t>А</w:t>
      </w:r>
      <w:r w:rsidR="00081EFE" w:rsidRPr="00081EFE">
        <w:t>)</w:t>
      </w:r>
    </w:p>
    <w:p w:rsidR="00081EFE" w:rsidRDefault="00BA1B70" w:rsidP="00081EFE">
      <w:r w:rsidRPr="00081EFE">
        <w:t>Инспекторы труда имеют право беспрепятственного посещения любого предприятия, наложения штрафов на руководителей предприятий в случае нарушения трудового законодательства</w:t>
      </w:r>
      <w:r w:rsidR="00081EFE" w:rsidRPr="00081EFE">
        <w:t xml:space="preserve">. </w:t>
      </w:r>
      <w:r w:rsidRPr="00081EFE">
        <w:t>Штрафы поступают на бюджетный счет Минтруда России и направляются на улучшение условий труда</w:t>
      </w:r>
      <w:r w:rsidR="00081EFE" w:rsidRPr="00081EFE">
        <w:t>.</w:t>
      </w:r>
    </w:p>
    <w:p w:rsidR="00081EFE" w:rsidRDefault="00FF4F5B" w:rsidP="00081EFE">
      <w:r w:rsidRPr="00081EFE">
        <w:t>В страну приезжает много иностранных рабочих</w:t>
      </w:r>
      <w:r w:rsidR="00081EFE" w:rsidRPr="00081EFE">
        <w:t xml:space="preserve">. </w:t>
      </w:r>
      <w:r w:rsidRPr="00081EFE">
        <w:t>В России устанавливается иммиграционная квота приема иностранцев и лиц без гражданства, ищущих убежища</w:t>
      </w:r>
      <w:r w:rsidR="00081EFE" w:rsidRPr="00081EFE">
        <w:t xml:space="preserve">. </w:t>
      </w:r>
      <w:r w:rsidRPr="00081EFE">
        <w:t>Создаются органы службы занятости по профессиональной подготовке, трудоустройству иностранных граждан</w:t>
      </w:r>
      <w:r w:rsidR="00081EFE" w:rsidRPr="00081EFE">
        <w:t>.</w:t>
      </w:r>
    </w:p>
    <w:p w:rsidR="00081EFE" w:rsidRDefault="00BA1B70" w:rsidP="00081EFE">
      <w:r w:rsidRPr="00081EFE">
        <w:t>Для использования труда иностранцев работодатель должен получить разрешение, а иностранец должен предъявить подтверждение на право трудовой деятельности</w:t>
      </w:r>
      <w:r w:rsidR="00081EFE" w:rsidRPr="00081EFE">
        <w:t>.</w:t>
      </w:r>
    </w:p>
    <w:p w:rsidR="00081EFE" w:rsidRDefault="00AC672F" w:rsidP="00081EFE">
      <w:r w:rsidRPr="00081EFE">
        <w:t>Основные показатели деятельности Роструда, представим в виде таблицы</w:t>
      </w:r>
      <w:r w:rsidR="00081EFE" w:rsidRPr="00081EFE">
        <w:t>.</w:t>
      </w:r>
    </w:p>
    <w:p w:rsidR="00CD0F95" w:rsidRDefault="00CD0F95" w:rsidP="00081EFE"/>
    <w:p w:rsidR="00081EFE" w:rsidRDefault="00AC672F" w:rsidP="00081EFE">
      <w:r w:rsidRPr="00081EFE">
        <w:t>Таблица 9</w:t>
      </w:r>
    </w:p>
    <w:p w:rsidR="00081EFE" w:rsidRDefault="00081EFE" w:rsidP="00EE1462">
      <w:pPr>
        <w:ind w:left="708" w:firstLine="12"/>
        <w:rPr>
          <w:i/>
          <w:iCs/>
        </w:rPr>
      </w:pPr>
      <w:r>
        <w:t>"</w:t>
      </w:r>
      <w:r w:rsidR="00AC672F" w:rsidRPr="00081EFE">
        <w:rPr>
          <w:i/>
          <w:iCs/>
        </w:rPr>
        <w:t>Основные показатели деятельности органов службы</w:t>
      </w:r>
      <w:r w:rsidRPr="00081EFE">
        <w:rPr>
          <w:i/>
          <w:iCs/>
        </w:rPr>
        <w:t xml:space="preserve"> </w:t>
      </w:r>
      <w:r w:rsidR="00AC672F" w:rsidRPr="00081EFE">
        <w:rPr>
          <w:i/>
          <w:iCs/>
        </w:rPr>
        <w:t>занятости по Российской Федерации</w:t>
      </w:r>
      <w:r w:rsidRPr="00081EFE">
        <w:rPr>
          <w:i/>
          <w:iCs/>
        </w:rPr>
        <w:t xml:space="preserve"> </w:t>
      </w:r>
      <w:r w:rsidR="00AC672F" w:rsidRPr="00081EFE">
        <w:rPr>
          <w:i/>
          <w:iCs/>
        </w:rPr>
        <w:t>за период январь-июнь 2009 года</w:t>
      </w:r>
      <w:r>
        <w:rPr>
          <w:i/>
          <w:iCs/>
        </w:rPr>
        <w:t>"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62"/>
        <w:gridCol w:w="1191"/>
        <w:gridCol w:w="1192"/>
        <w:gridCol w:w="1000"/>
      </w:tblGrid>
      <w:tr w:rsidR="00AC672F" w:rsidRPr="00081EFE" w:rsidTr="000D0633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081EFE" w:rsidRDefault="00AC672F" w:rsidP="00EE1462">
            <w:pPr>
              <w:pStyle w:val="afe"/>
            </w:pPr>
            <w:r w:rsidRPr="00081EFE">
              <w:t>№</w:t>
            </w:r>
          </w:p>
          <w:p w:rsidR="00AC672F" w:rsidRPr="00081EFE" w:rsidRDefault="00AC672F" w:rsidP="00EE1462">
            <w:pPr>
              <w:pStyle w:val="afe"/>
            </w:pPr>
            <w:r w:rsidRPr="00081EFE">
              <w:t xml:space="preserve">пп </w:t>
            </w:r>
          </w:p>
        </w:tc>
        <w:tc>
          <w:tcPr>
            <w:tcW w:w="5262" w:type="dxa"/>
            <w:vMerge w:val="restart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Показатели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 xml:space="preserve">Январь-июнь 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081EFE" w:rsidRDefault="00AC672F" w:rsidP="00EE1462">
            <w:pPr>
              <w:pStyle w:val="afe"/>
            </w:pPr>
            <w:r w:rsidRPr="00081EFE">
              <w:t>2009 г</w:t>
            </w:r>
            <w:r w:rsidR="00081EFE" w:rsidRPr="00081EFE">
              <w:t>.</w:t>
            </w:r>
          </w:p>
          <w:p w:rsidR="00AC672F" w:rsidRPr="00081EFE" w:rsidRDefault="00AC672F" w:rsidP="00EE1462">
            <w:pPr>
              <w:pStyle w:val="afe"/>
            </w:pPr>
            <w:r w:rsidRPr="00081EFE">
              <w:t>в</w:t>
            </w:r>
            <w:r w:rsidR="00081EFE" w:rsidRPr="00081EFE">
              <w:t>%</w:t>
            </w:r>
            <w:r w:rsidRPr="00081EFE">
              <w:t xml:space="preserve"> 2008 г</w:t>
            </w:r>
            <w:r w:rsidR="00081EFE" w:rsidRPr="00081EFE">
              <w:t xml:space="preserve">. </w:t>
            </w:r>
          </w:p>
        </w:tc>
      </w:tr>
      <w:tr w:rsidR="00AC672F" w:rsidRPr="00081EFE" w:rsidTr="000D0633">
        <w:trPr>
          <w:trHeight w:val="380"/>
          <w:jc w:val="center"/>
        </w:trPr>
        <w:tc>
          <w:tcPr>
            <w:tcW w:w="540" w:type="dxa"/>
            <w:vMerge/>
            <w:shd w:val="clear" w:color="auto" w:fill="auto"/>
          </w:tcPr>
          <w:p w:rsidR="00AC672F" w:rsidRPr="00081EFE" w:rsidRDefault="00AC672F" w:rsidP="00EE1462">
            <w:pPr>
              <w:pStyle w:val="afe"/>
            </w:pPr>
          </w:p>
        </w:tc>
        <w:tc>
          <w:tcPr>
            <w:tcW w:w="5262" w:type="dxa"/>
            <w:vMerge/>
            <w:shd w:val="clear" w:color="auto" w:fill="auto"/>
          </w:tcPr>
          <w:p w:rsidR="00AC672F" w:rsidRPr="00081EFE" w:rsidRDefault="00AC672F" w:rsidP="00EE1462">
            <w:pPr>
              <w:pStyle w:val="afe"/>
            </w:pPr>
          </w:p>
        </w:tc>
        <w:tc>
          <w:tcPr>
            <w:tcW w:w="1191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200 9 г</w:t>
            </w:r>
            <w:r w:rsidR="00081EFE" w:rsidRPr="00081EFE">
              <w:t xml:space="preserve">. </w:t>
            </w:r>
          </w:p>
        </w:tc>
        <w:tc>
          <w:tcPr>
            <w:tcW w:w="1192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200 8 г</w:t>
            </w:r>
            <w:r w:rsidR="00081EFE" w:rsidRPr="00081EFE">
              <w:t xml:space="preserve">. </w:t>
            </w:r>
          </w:p>
        </w:tc>
        <w:tc>
          <w:tcPr>
            <w:tcW w:w="1000" w:type="dxa"/>
            <w:vMerge/>
            <w:shd w:val="clear" w:color="auto" w:fill="auto"/>
          </w:tcPr>
          <w:p w:rsidR="00AC672F" w:rsidRPr="00081EFE" w:rsidRDefault="00AC672F" w:rsidP="00EE1462">
            <w:pPr>
              <w:pStyle w:val="afe"/>
            </w:pPr>
          </w:p>
        </w:tc>
      </w:tr>
      <w:tr w:rsidR="00AC672F" w:rsidRPr="00081EFE" w:rsidTr="000D0633">
        <w:trPr>
          <w:trHeight w:val="732"/>
          <w:jc w:val="center"/>
        </w:trPr>
        <w:tc>
          <w:tcPr>
            <w:tcW w:w="540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1</w:t>
            </w:r>
            <w:r w:rsidR="00081EFE" w:rsidRPr="00081EFE">
              <w:t xml:space="preserve">. </w:t>
            </w:r>
          </w:p>
        </w:tc>
        <w:tc>
          <w:tcPr>
            <w:tcW w:w="5262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Численность граждан, обратившихся за содействием в поиске подходящей работы</w:t>
            </w:r>
            <w:r w:rsidR="00081EFE">
              <w:t xml:space="preserve"> (</w:t>
            </w:r>
            <w:r w:rsidRPr="00081EFE">
              <w:t>тыс</w:t>
            </w:r>
            <w:r w:rsidR="00081EFE" w:rsidRPr="00081EFE">
              <w:t xml:space="preserve">. </w:t>
            </w:r>
            <w:r w:rsidRPr="00081EFE">
              <w:t>человек</w:t>
            </w:r>
            <w:r w:rsidR="00081EFE" w:rsidRPr="00081EFE">
              <w:t xml:space="preserve">) </w:t>
            </w:r>
          </w:p>
        </w:tc>
        <w:tc>
          <w:tcPr>
            <w:tcW w:w="1191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3928</w:t>
            </w:r>
          </w:p>
        </w:tc>
        <w:tc>
          <w:tcPr>
            <w:tcW w:w="1192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2939</w:t>
            </w:r>
          </w:p>
        </w:tc>
        <w:tc>
          <w:tcPr>
            <w:tcW w:w="1000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133,7</w:t>
            </w:r>
          </w:p>
        </w:tc>
      </w:tr>
      <w:tr w:rsidR="00AC672F" w:rsidRPr="00081EFE" w:rsidTr="000D0633">
        <w:trPr>
          <w:trHeight w:val="666"/>
          <w:jc w:val="center"/>
        </w:trPr>
        <w:tc>
          <w:tcPr>
            <w:tcW w:w="540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2</w:t>
            </w:r>
            <w:r w:rsidR="00081EFE" w:rsidRPr="00081EFE">
              <w:t xml:space="preserve">. </w:t>
            </w:r>
          </w:p>
        </w:tc>
        <w:tc>
          <w:tcPr>
            <w:tcW w:w="5262" w:type="dxa"/>
            <w:shd w:val="clear" w:color="auto" w:fill="auto"/>
          </w:tcPr>
          <w:p w:rsidR="00081EFE" w:rsidRDefault="00AC672F" w:rsidP="00EE1462">
            <w:pPr>
              <w:pStyle w:val="afe"/>
            </w:pPr>
            <w:r w:rsidRPr="00081EFE">
              <w:t>Численность</w:t>
            </w:r>
            <w:r w:rsidR="00081EFE" w:rsidRPr="00081EFE">
              <w:t xml:space="preserve"> </w:t>
            </w:r>
            <w:r w:rsidRPr="00081EFE">
              <w:t>граждан, признанных безработными</w:t>
            </w:r>
          </w:p>
          <w:p w:rsidR="00AC672F" w:rsidRPr="00081EFE" w:rsidRDefault="00081EFE" w:rsidP="00EE1462">
            <w:pPr>
              <w:pStyle w:val="afe"/>
            </w:pPr>
            <w:r>
              <w:t>(</w:t>
            </w:r>
            <w:r w:rsidR="00AC672F" w:rsidRPr="00081EFE">
              <w:t>тыс</w:t>
            </w:r>
            <w:r w:rsidRPr="00081EFE">
              <w:t xml:space="preserve">. </w:t>
            </w:r>
            <w:r w:rsidR="00AC672F" w:rsidRPr="00081EFE">
              <w:t>человек</w:t>
            </w:r>
            <w:r w:rsidRPr="00081EFE">
              <w:t xml:space="preserve">) </w:t>
            </w:r>
          </w:p>
        </w:tc>
        <w:tc>
          <w:tcPr>
            <w:tcW w:w="1191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2426</w:t>
            </w:r>
          </w:p>
        </w:tc>
        <w:tc>
          <w:tcPr>
            <w:tcW w:w="1192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1262</w:t>
            </w:r>
          </w:p>
        </w:tc>
        <w:tc>
          <w:tcPr>
            <w:tcW w:w="1000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192,2</w:t>
            </w:r>
          </w:p>
        </w:tc>
      </w:tr>
      <w:tr w:rsidR="00AC672F" w:rsidRPr="00081EFE" w:rsidTr="000D0633">
        <w:trPr>
          <w:trHeight w:val="759"/>
          <w:jc w:val="center"/>
        </w:trPr>
        <w:tc>
          <w:tcPr>
            <w:tcW w:w="540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3</w:t>
            </w:r>
            <w:r w:rsidR="00081EFE" w:rsidRPr="00081EFE">
              <w:t xml:space="preserve">. </w:t>
            </w:r>
          </w:p>
        </w:tc>
        <w:tc>
          <w:tcPr>
            <w:tcW w:w="5262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Численность граждан, нашедших работу</w:t>
            </w:r>
            <w:r w:rsidR="00081EFE" w:rsidRPr="00081EFE">
              <w:t xml:space="preserve"> </w:t>
            </w:r>
            <w:r w:rsidRPr="00081EFE">
              <w:t>при содействии органов службы занятости</w:t>
            </w:r>
            <w:r w:rsidR="00081EFE">
              <w:t xml:space="preserve"> (</w:t>
            </w:r>
            <w:r w:rsidRPr="00081EFE">
              <w:t>тыс</w:t>
            </w:r>
            <w:r w:rsidR="00081EFE" w:rsidRPr="00081EFE">
              <w:t xml:space="preserve">. </w:t>
            </w:r>
            <w:r w:rsidRPr="00081EFE">
              <w:t>человек</w:t>
            </w:r>
            <w:r w:rsidR="00081EFE" w:rsidRPr="00081EFE">
              <w:t xml:space="preserve">) </w:t>
            </w:r>
          </w:p>
        </w:tc>
        <w:tc>
          <w:tcPr>
            <w:tcW w:w="1191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2140</w:t>
            </w:r>
          </w:p>
        </w:tc>
        <w:tc>
          <w:tcPr>
            <w:tcW w:w="1192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2012</w:t>
            </w:r>
          </w:p>
        </w:tc>
        <w:tc>
          <w:tcPr>
            <w:tcW w:w="1000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106,4</w:t>
            </w:r>
          </w:p>
        </w:tc>
      </w:tr>
      <w:tr w:rsidR="00AC672F" w:rsidRPr="00081EFE" w:rsidTr="000D0633">
        <w:trPr>
          <w:trHeight w:val="960"/>
          <w:jc w:val="center"/>
        </w:trPr>
        <w:tc>
          <w:tcPr>
            <w:tcW w:w="540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lastRenderedPageBreak/>
              <w:t>4</w:t>
            </w:r>
            <w:r w:rsidR="00081EFE" w:rsidRPr="00081EFE">
              <w:t xml:space="preserve">. </w:t>
            </w:r>
          </w:p>
        </w:tc>
        <w:tc>
          <w:tcPr>
            <w:tcW w:w="5262" w:type="dxa"/>
            <w:shd w:val="clear" w:color="auto" w:fill="auto"/>
          </w:tcPr>
          <w:p w:rsidR="00081EFE" w:rsidRDefault="00AC672F" w:rsidP="00EE1462">
            <w:pPr>
              <w:pStyle w:val="afe"/>
            </w:pPr>
            <w:r w:rsidRPr="00081EFE">
              <w:t>Численность граждан, проходивших обучение по направлению органов службы занятости</w:t>
            </w:r>
          </w:p>
          <w:p w:rsidR="00AC672F" w:rsidRPr="00081EFE" w:rsidRDefault="00081EFE" w:rsidP="00EE1462">
            <w:pPr>
              <w:pStyle w:val="afe"/>
            </w:pPr>
            <w:r>
              <w:t>(</w:t>
            </w:r>
            <w:r w:rsidR="00AC672F" w:rsidRPr="00081EFE">
              <w:t>тыс</w:t>
            </w:r>
            <w:r w:rsidRPr="00081EFE">
              <w:t xml:space="preserve">. </w:t>
            </w:r>
            <w:r w:rsidR="00AC672F" w:rsidRPr="00081EFE">
              <w:t>человек</w:t>
            </w:r>
            <w:r w:rsidRPr="00081EFE">
              <w:t xml:space="preserve">) </w:t>
            </w:r>
          </w:p>
        </w:tc>
        <w:tc>
          <w:tcPr>
            <w:tcW w:w="1191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152</w:t>
            </w:r>
          </w:p>
        </w:tc>
        <w:tc>
          <w:tcPr>
            <w:tcW w:w="1192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120</w:t>
            </w:r>
          </w:p>
        </w:tc>
        <w:tc>
          <w:tcPr>
            <w:tcW w:w="1000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126,7</w:t>
            </w:r>
          </w:p>
        </w:tc>
      </w:tr>
      <w:tr w:rsidR="00AC672F" w:rsidRPr="00081EFE" w:rsidTr="000D0633">
        <w:trPr>
          <w:trHeight w:val="960"/>
          <w:jc w:val="center"/>
        </w:trPr>
        <w:tc>
          <w:tcPr>
            <w:tcW w:w="540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5</w:t>
            </w:r>
            <w:r w:rsidR="00081EFE" w:rsidRPr="00081EFE">
              <w:t xml:space="preserve">. </w:t>
            </w:r>
          </w:p>
        </w:tc>
        <w:tc>
          <w:tcPr>
            <w:tcW w:w="5262" w:type="dxa"/>
            <w:shd w:val="clear" w:color="auto" w:fill="auto"/>
          </w:tcPr>
          <w:p w:rsidR="00081EFE" w:rsidRDefault="00AC672F" w:rsidP="00EE1462">
            <w:pPr>
              <w:pStyle w:val="afe"/>
            </w:pPr>
            <w:r w:rsidRPr="00081EFE">
              <w:t>Численность безработных граждан, состоящих на учете в органах службы занятости на начало отчетного периода</w:t>
            </w:r>
          </w:p>
          <w:p w:rsidR="00AC672F" w:rsidRPr="00081EFE" w:rsidRDefault="00081EFE" w:rsidP="00EE1462">
            <w:pPr>
              <w:pStyle w:val="afe"/>
            </w:pPr>
            <w:r>
              <w:t>(</w:t>
            </w:r>
            <w:r w:rsidR="00AC672F" w:rsidRPr="00081EFE">
              <w:t>тыс</w:t>
            </w:r>
            <w:r w:rsidRPr="00081EFE">
              <w:t xml:space="preserve">. </w:t>
            </w:r>
            <w:r w:rsidR="00AC672F" w:rsidRPr="00081EFE">
              <w:t>человек</w:t>
            </w:r>
            <w:r w:rsidRPr="00081EFE">
              <w:t xml:space="preserve">) </w:t>
            </w:r>
          </w:p>
        </w:tc>
        <w:tc>
          <w:tcPr>
            <w:tcW w:w="1191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1522</w:t>
            </w:r>
          </w:p>
        </w:tc>
        <w:tc>
          <w:tcPr>
            <w:tcW w:w="1192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1553</w:t>
            </w:r>
          </w:p>
        </w:tc>
        <w:tc>
          <w:tcPr>
            <w:tcW w:w="1000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98,0</w:t>
            </w:r>
          </w:p>
        </w:tc>
      </w:tr>
      <w:tr w:rsidR="00AC672F" w:rsidRPr="00081EFE" w:rsidTr="000D0633">
        <w:trPr>
          <w:trHeight w:val="960"/>
          <w:jc w:val="center"/>
        </w:trPr>
        <w:tc>
          <w:tcPr>
            <w:tcW w:w="540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6</w:t>
            </w:r>
            <w:r w:rsidR="00081EFE" w:rsidRPr="00081EFE">
              <w:t xml:space="preserve">. </w:t>
            </w:r>
          </w:p>
        </w:tc>
        <w:tc>
          <w:tcPr>
            <w:tcW w:w="5262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Численность безработных граждан, состоящих на учете в органах службы занятости на конец отчетного периода</w:t>
            </w:r>
            <w:r w:rsidR="00081EFE">
              <w:t xml:space="preserve"> (</w:t>
            </w:r>
            <w:r w:rsidRPr="00081EFE">
              <w:t>тыс</w:t>
            </w:r>
            <w:r w:rsidR="00081EFE" w:rsidRPr="00081EFE">
              <w:t xml:space="preserve">. </w:t>
            </w:r>
            <w:r w:rsidRPr="00081EFE">
              <w:t>человек</w:t>
            </w:r>
            <w:r w:rsidR="00081EFE" w:rsidRPr="00081EFE">
              <w:t xml:space="preserve">) </w:t>
            </w:r>
          </w:p>
        </w:tc>
        <w:tc>
          <w:tcPr>
            <w:tcW w:w="1191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2142</w:t>
            </w:r>
          </w:p>
        </w:tc>
        <w:tc>
          <w:tcPr>
            <w:tcW w:w="1192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1332</w:t>
            </w:r>
          </w:p>
        </w:tc>
        <w:tc>
          <w:tcPr>
            <w:tcW w:w="1000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160,8</w:t>
            </w:r>
          </w:p>
        </w:tc>
      </w:tr>
      <w:tr w:rsidR="00AC672F" w:rsidRPr="00081EFE" w:rsidTr="000D0633">
        <w:trPr>
          <w:trHeight w:val="960"/>
          <w:jc w:val="center"/>
        </w:trPr>
        <w:tc>
          <w:tcPr>
            <w:tcW w:w="540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7</w:t>
            </w:r>
            <w:r w:rsidR="00081EFE" w:rsidRPr="00081EFE">
              <w:t xml:space="preserve">. </w:t>
            </w:r>
          </w:p>
        </w:tc>
        <w:tc>
          <w:tcPr>
            <w:tcW w:w="5262" w:type="dxa"/>
            <w:shd w:val="clear" w:color="auto" w:fill="auto"/>
          </w:tcPr>
          <w:p w:rsidR="00081EFE" w:rsidRDefault="00AC672F" w:rsidP="00EE1462">
            <w:pPr>
              <w:pStyle w:val="afe"/>
            </w:pPr>
            <w:r w:rsidRPr="00081EFE">
              <w:t>Потребность в работниках, заявленная в органы службы занятости на конец отчетного периода</w:t>
            </w:r>
          </w:p>
          <w:p w:rsidR="00AC672F" w:rsidRPr="00081EFE" w:rsidRDefault="00081EFE" w:rsidP="00EE1462">
            <w:pPr>
              <w:pStyle w:val="afe"/>
            </w:pPr>
            <w:r>
              <w:t>(</w:t>
            </w:r>
            <w:r w:rsidR="00AC672F" w:rsidRPr="00081EFE">
              <w:t>тыс</w:t>
            </w:r>
            <w:r w:rsidRPr="00081EFE">
              <w:t xml:space="preserve">. </w:t>
            </w:r>
            <w:r w:rsidR="00AC672F" w:rsidRPr="00081EFE">
              <w:t>человек</w:t>
            </w:r>
            <w:r w:rsidRPr="00081EFE">
              <w:t xml:space="preserve">) </w:t>
            </w:r>
          </w:p>
        </w:tc>
        <w:tc>
          <w:tcPr>
            <w:tcW w:w="1191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1178</w:t>
            </w:r>
          </w:p>
        </w:tc>
        <w:tc>
          <w:tcPr>
            <w:tcW w:w="1192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1527</w:t>
            </w:r>
          </w:p>
        </w:tc>
        <w:tc>
          <w:tcPr>
            <w:tcW w:w="1000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77,1</w:t>
            </w:r>
          </w:p>
        </w:tc>
      </w:tr>
      <w:tr w:rsidR="00AC672F" w:rsidRPr="00081EFE" w:rsidTr="000D0633">
        <w:trPr>
          <w:trHeight w:val="669"/>
          <w:jc w:val="center"/>
        </w:trPr>
        <w:tc>
          <w:tcPr>
            <w:tcW w:w="540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8</w:t>
            </w:r>
            <w:r w:rsidR="00081EFE" w:rsidRPr="00081EFE">
              <w:t xml:space="preserve">. </w:t>
            </w:r>
          </w:p>
        </w:tc>
        <w:tc>
          <w:tcPr>
            <w:tcW w:w="5262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Численность безработных граждан, принимавших участие в оплачиваемых общественных работах</w:t>
            </w:r>
            <w:r w:rsidR="00081EFE">
              <w:t xml:space="preserve"> (</w:t>
            </w:r>
            <w:r w:rsidRPr="00081EFE">
              <w:t>тыс</w:t>
            </w:r>
            <w:r w:rsidR="00081EFE" w:rsidRPr="00081EFE">
              <w:t xml:space="preserve">. </w:t>
            </w:r>
            <w:r w:rsidRPr="00081EFE">
              <w:t>чел</w:t>
            </w:r>
            <w:r w:rsidR="00081EFE" w:rsidRPr="00081EFE">
              <w:t xml:space="preserve">) </w:t>
            </w:r>
          </w:p>
        </w:tc>
        <w:tc>
          <w:tcPr>
            <w:tcW w:w="1191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683</w:t>
            </w:r>
          </w:p>
        </w:tc>
        <w:tc>
          <w:tcPr>
            <w:tcW w:w="1192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409</w:t>
            </w:r>
          </w:p>
        </w:tc>
        <w:tc>
          <w:tcPr>
            <w:tcW w:w="1000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167</w:t>
            </w:r>
          </w:p>
        </w:tc>
      </w:tr>
      <w:tr w:rsidR="00AC672F" w:rsidRPr="00081EFE" w:rsidTr="000D0633">
        <w:trPr>
          <w:trHeight w:val="669"/>
          <w:jc w:val="center"/>
        </w:trPr>
        <w:tc>
          <w:tcPr>
            <w:tcW w:w="540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8</w:t>
            </w:r>
            <w:r w:rsidR="00081EFE" w:rsidRPr="00081EFE">
              <w:t xml:space="preserve">. </w:t>
            </w:r>
          </w:p>
        </w:tc>
        <w:tc>
          <w:tcPr>
            <w:tcW w:w="5262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Уровень регистрируемой безработицы на конец отчетного периода</w:t>
            </w:r>
            <w:r w:rsidR="00081EFE">
              <w:t xml:space="preserve"> (</w:t>
            </w:r>
            <w:r w:rsidRPr="00081EFE">
              <w:t>%</w:t>
            </w:r>
            <w:r w:rsidR="00081EFE" w:rsidRPr="00081EFE">
              <w:t xml:space="preserve">) </w:t>
            </w:r>
          </w:p>
        </w:tc>
        <w:tc>
          <w:tcPr>
            <w:tcW w:w="1191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2,8</w:t>
            </w:r>
          </w:p>
        </w:tc>
        <w:tc>
          <w:tcPr>
            <w:tcW w:w="1192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1,8</w:t>
            </w:r>
          </w:p>
        </w:tc>
        <w:tc>
          <w:tcPr>
            <w:tcW w:w="1000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-</w:t>
            </w:r>
          </w:p>
        </w:tc>
      </w:tr>
      <w:tr w:rsidR="00AC672F" w:rsidRPr="00081EFE" w:rsidTr="000D0633">
        <w:trPr>
          <w:trHeight w:val="960"/>
          <w:jc w:val="center"/>
        </w:trPr>
        <w:tc>
          <w:tcPr>
            <w:tcW w:w="540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9</w:t>
            </w:r>
            <w:r w:rsidR="00081EFE" w:rsidRPr="00081EFE">
              <w:t xml:space="preserve">. </w:t>
            </w:r>
          </w:p>
        </w:tc>
        <w:tc>
          <w:tcPr>
            <w:tcW w:w="5262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Напряженность на рынке труда</w:t>
            </w:r>
            <w:r w:rsidR="00081EFE">
              <w:t xml:space="preserve"> (</w:t>
            </w:r>
            <w:r w:rsidRPr="00081EFE">
              <w:t>численность</w:t>
            </w:r>
            <w:r w:rsidR="00081EFE" w:rsidRPr="00081EFE">
              <w:t xml:space="preserve"> </w:t>
            </w:r>
            <w:r w:rsidRPr="00081EFE">
              <w:t>незанятых граждан, зарегистрированных в органах службы занятости в расчете на одну заявленную вакансию</w:t>
            </w:r>
            <w:r w:rsidR="00081EFE" w:rsidRPr="00081EFE">
              <w:t xml:space="preserve">) </w:t>
            </w:r>
          </w:p>
        </w:tc>
        <w:tc>
          <w:tcPr>
            <w:tcW w:w="1191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2,1</w:t>
            </w:r>
          </w:p>
        </w:tc>
        <w:tc>
          <w:tcPr>
            <w:tcW w:w="1192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1,0</w:t>
            </w:r>
          </w:p>
        </w:tc>
        <w:tc>
          <w:tcPr>
            <w:tcW w:w="1000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-</w:t>
            </w:r>
          </w:p>
        </w:tc>
      </w:tr>
      <w:tr w:rsidR="00AC672F" w:rsidRPr="00081EFE" w:rsidTr="000D0633">
        <w:trPr>
          <w:trHeight w:val="670"/>
          <w:jc w:val="center"/>
        </w:trPr>
        <w:tc>
          <w:tcPr>
            <w:tcW w:w="540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10</w:t>
            </w:r>
            <w:r w:rsidR="00081EFE" w:rsidRPr="00081EFE">
              <w:t xml:space="preserve">. </w:t>
            </w:r>
          </w:p>
        </w:tc>
        <w:tc>
          <w:tcPr>
            <w:tcW w:w="5262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Численность граждан, проходящих альтернативную гражданскую службу</w:t>
            </w:r>
            <w:r w:rsidR="00081EFE">
              <w:t xml:space="preserve"> (</w:t>
            </w:r>
            <w:r w:rsidRPr="00081EFE">
              <w:t>человек</w:t>
            </w:r>
            <w:r w:rsidR="00081EFE" w:rsidRPr="00081EFE">
              <w:t xml:space="preserve">) </w:t>
            </w:r>
          </w:p>
        </w:tc>
        <w:tc>
          <w:tcPr>
            <w:tcW w:w="1191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868</w:t>
            </w:r>
          </w:p>
        </w:tc>
        <w:tc>
          <w:tcPr>
            <w:tcW w:w="1192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-</w:t>
            </w:r>
          </w:p>
        </w:tc>
        <w:tc>
          <w:tcPr>
            <w:tcW w:w="1000" w:type="dxa"/>
            <w:shd w:val="clear" w:color="auto" w:fill="auto"/>
          </w:tcPr>
          <w:p w:rsidR="00AC672F" w:rsidRPr="00081EFE" w:rsidRDefault="00AC672F" w:rsidP="00EE1462">
            <w:pPr>
              <w:pStyle w:val="afe"/>
            </w:pPr>
            <w:r w:rsidRPr="00081EFE">
              <w:t>-</w:t>
            </w:r>
          </w:p>
        </w:tc>
      </w:tr>
    </w:tbl>
    <w:p w:rsidR="00081EFE" w:rsidRDefault="00081EFE" w:rsidP="00081EFE"/>
    <w:p w:rsidR="00081EFE" w:rsidRDefault="00FF4F5B" w:rsidP="00081EFE">
      <w:r w:rsidRPr="00081EFE">
        <w:t>Органы государственной власти субъектов РФ осуществляют целенаправленные меры по организации общественных работ, созданию специализированных предприятий для их проведения, предоставление льгот по налогам предприятиям, активно содействующим организации общественных работ</w:t>
      </w:r>
      <w:r w:rsidR="00081EFE" w:rsidRPr="00081EFE">
        <w:t>.</w:t>
      </w:r>
    </w:p>
    <w:p w:rsidR="00081EFE" w:rsidRDefault="00CC1E5A" w:rsidP="00081EFE">
      <w:r w:rsidRPr="00081EFE">
        <w:t>Под общественными работами понимается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</w:t>
      </w:r>
      <w:r w:rsidR="00081EFE" w:rsidRPr="00081EFE">
        <w:t>.</w:t>
      </w:r>
    </w:p>
    <w:p w:rsidR="00081EFE" w:rsidRDefault="00CC1E5A" w:rsidP="00081EFE">
      <w:r w:rsidRPr="00081EFE">
        <w:rPr>
          <w:i/>
          <w:iCs/>
        </w:rPr>
        <w:t>Общественные работы</w:t>
      </w:r>
      <w:r w:rsidR="00081EFE" w:rsidRPr="00081EFE">
        <w:t xml:space="preserve"> - </w:t>
      </w:r>
      <w:r w:rsidRPr="00081EFE">
        <w:t>это форма временного трудоустройства ищущих работу граждан, проводимая только сих добровольного согласия и в соответствии с нормами трудового законодательства</w:t>
      </w:r>
      <w:r w:rsidR="00081EFE" w:rsidRPr="00081EFE">
        <w:t>.</w:t>
      </w:r>
    </w:p>
    <w:p w:rsidR="00081EFE" w:rsidRDefault="00CC1E5A" w:rsidP="00081EFE">
      <w:r w:rsidRPr="00081EFE">
        <w:t xml:space="preserve">Одним из приоритетов деятельности Администрации города Пскова согласно принятой недавно по инициативе губернатора областной Антикризисной Программы является содействие занятости населения и </w:t>
      </w:r>
      <w:r w:rsidRPr="00081EFE">
        <w:lastRenderedPageBreak/>
        <w:t>социальная поддержка безработных граждан</w:t>
      </w:r>
      <w:r w:rsidR="00081EFE" w:rsidRPr="00081EFE">
        <w:t xml:space="preserve">. </w:t>
      </w:r>
      <w:r w:rsidRPr="00081EFE">
        <w:t>В рамках общей программы отдельно выделена</w:t>
      </w:r>
      <w:r w:rsidR="00081EFE" w:rsidRPr="00081EFE">
        <w:t xml:space="preserve"> </w:t>
      </w:r>
      <w:r w:rsidRPr="00081EFE">
        <w:t>специальная программа</w:t>
      </w:r>
      <w:r w:rsidR="00081EFE">
        <w:t xml:space="preserve"> "</w:t>
      </w:r>
      <w:r w:rsidRPr="00081EFE">
        <w:t>Содействие занятости населения Псковской области на 2008</w:t>
      </w:r>
      <w:r w:rsidR="00081EFE" w:rsidRPr="00081EFE">
        <w:t xml:space="preserve"> - </w:t>
      </w:r>
      <w:r w:rsidRPr="00081EFE">
        <w:t>2010 годы</w:t>
      </w:r>
      <w:r w:rsidR="00081EFE">
        <w:t xml:space="preserve">". </w:t>
      </w:r>
      <w:r w:rsidRPr="00081EFE">
        <w:t>Данная программа включает организацию общественных работ, временного трудоустройства несовершеннолетних, профессиональное обучение безработных граждан, услуги по профориентации, социальные выплаты</w:t>
      </w:r>
      <w:r w:rsidR="00081EFE" w:rsidRPr="00081EFE">
        <w:t xml:space="preserve">. </w:t>
      </w:r>
      <w:r w:rsidRPr="00081EFE">
        <w:t>На ее финансирование в 2009 году будет выделено 218 млн</w:t>
      </w:r>
      <w:r w:rsidR="00081EFE" w:rsidRPr="00081EFE">
        <w:t xml:space="preserve">. </w:t>
      </w:r>
      <w:r w:rsidRPr="00081EFE">
        <w:t>рублей</w:t>
      </w:r>
      <w:r w:rsidR="00081EFE" w:rsidRPr="00081EFE">
        <w:t xml:space="preserve">. </w:t>
      </w:r>
      <w:r w:rsidRPr="00081EFE">
        <w:t>В области будет реализована и вторая областная целевая программа</w:t>
      </w:r>
      <w:r w:rsidR="00081EFE">
        <w:t xml:space="preserve"> "</w:t>
      </w:r>
      <w:r w:rsidRPr="00081EFE">
        <w:t>О дополнительных мероприятиях, направленных на снижение напряженности на рынке труда Псковской области</w:t>
      </w:r>
      <w:r w:rsidR="00081EFE">
        <w:t xml:space="preserve">". </w:t>
      </w:r>
      <w:r w:rsidRPr="00081EFE">
        <w:t>Общее число ее участников составит свыше 3,5 тысяч человек</w:t>
      </w:r>
      <w:r w:rsidR="00081EFE" w:rsidRPr="00081EFE">
        <w:t>.</w:t>
      </w:r>
    </w:p>
    <w:p w:rsidR="00081EFE" w:rsidRDefault="002E5A23" w:rsidP="00081EFE">
      <w:r w:rsidRPr="00081EFE">
        <w:t>Центр занятости населения обязуется</w:t>
      </w:r>
      <w:r w:rsidR="00081EFE" w:rsidRPr="00081EFE">
        <w:t>:</w:t>
      </w:r>
    </w:p>
    <w:p w:rsidR="00081EFE" w:rsidRDefault="002E5A23" w:rsidP="00081EFE">
      <w:r w:rsidRPr="00081EFE">
        <w:t>направлять работодателю граждан, зарегистрированных в центре в качестве лиц, ищущих работу, и безработных граждан, для выполнения общественных работ</w:t>
      </w:r>
      <w:r w:rsidR="00081EFE" w:rsidRPr="00081EFE">
        <w:t>;</w:t>
      </w:r>
    </w:p>
    <w:p w:rsidR="00081EFE" w:rsidRDefault="002E5A23" w:rsidP="00081EFE">
      <w:r w:rsidRPr="00081EFE">
        <w:t>информировать граждан, направленных на общественные работы, об условиях работы</w:t>
      </w:r>
      <w:r w:rsidR="00081EFE" w:rsidRPr="00081EFE">
        <w:t>;</w:t>
      </w:r>
    </w:p>
    <w:p w:rsidR="00081EFE" w:rsidRDefault="002E5A23" w:rsidP="00081EFE">
      <w:r w:rsidRPr="00081EFE">
        <w:t>вести учет граждан, направленных</w:t>
      </w:r>
      <w:r w:rsidR="00081EFE">
        <w:t xml:space="preserve"> "</w:t>
      </w:r>
      <w:r w:rsidRPr="00081EFE">
        <w:t>Центром</w:t>
      </w:r>
      <w:r w:rsidR="00081EFE">
        <w:t xml:space="preserve">" </w:t>
      </w:r>
      <w:r w:rsidRPr="00081EFE">
        <w:t>для участия в общественных работах</w:t>
      </w:r>
      <w:r w:rsidR="00081EFE" w:rsidRPr="00081EFE">
        <w:t>;</w:t>
      </w:r>
    </w:p>
    <w:p w:rsidR="00081EFE" w:rsidRDefault="002E5A23" w:rsidP="00081EFE">
      <w:r w:rsidRPr="00081EFE">
        <w:t>ежемесячно обеспечивать поддержку доходов безработных граждан, направленных центром на общественные работы, но не ниже минимального размера пособия по безработице, установленного законодательством Российской Федерации, из федерального, регионального и местного бюджетов</w:t>
      </w:r>
      <w:r w:rsidR="00081EFE" w:rsidRPr="00081EFE">
        <w:t>;</w:t>
      </w:r>
    </w:p>
    <w:p w:rsidR="00081EFE" w:rsidRDefault="002E5A23" w:rsidP="00081EFE">
      <w:r w:rsidRPr="00081EFE">
        <w:t>финансировать транспортные расходы по доставке безработных граждан к месту проведения общественных работ и обратно</w:t>
      </w:r>
      <w:r w:rsidR="00081EFE" w:rsidRPr="00081EFE">
        <w:t>;</w:t>
      </w:r>
    </w:p>
    <w:p w:rsidR="00081EFE" w:rsidRDefault="002E5A23" w:rsidP="00081EFE">
      <w:r w:rsidRPr="00081EFE">
        <w:t>финансировать расходы на размещение материалов в средствах массовой информации о планируемых мерах по организации общественных работ, разработку и издание специальных информационных изданий</w:t>
      </w:r>
      <w:r w:rsidR="00081EFE" w:rsidRPr="00081EFE">
        <w:t>;</w:t>
      </w:r>
    </w:p>
    <w:p w:rsidR="00081EFE" w:rsidRDefault="002E5A23" w:rsidP="00081EFE">
      <w:r w:rsidRPr="00081EFE">
        <w:t>осуществлять контроль за целевым использованием финансовых средств</w:t>
      </w:r>
      <w:r w:rsidR="00081EFE" w:rsidRPr="00081EFE">
        <w:t>.</w:t>
      </w:r>
    </w:p>
    <w:p w:rsidR="00081EFE" w:rsidRDefault="00154A77" w:rsidP="00081EFE">
      <w:r w:rsidRPr="00081EFE">
        <w:lastRenderedPageBreak/>
        <w:t xml:space="preserve">Для оказания содействия в решении вопросов трудоустройства и временной занятости молодежи в городе Пскове с июля 1994 года действует </w:t>
      </w:r>
      <w:r w:rsidRPr="00081EFE">
        <w:rPr>
          <w:i/>
          <w:iCs/>
        </w:rPr>
        <w:t>Молодежная биржа труда</w:t>
      </w:r>
      <w:r w:rsidR="00081EFE" w:rsidRPr="00081EFE">
        <w:t xml:space="preserve">. </w:t>
      </w:r>
      <w:r w:rsidRPr="00081EFE">
        <w:t>Она является муниципальным учреждением, деятельность которого способствует реализации на территории Пскова прав молодых граждан на труд в различных видах деятельности с учетом личных интересов и общественных потребностей</w:t>
      </w:r>
      <w:r w:rsidR="00081EFE" w:rsidRPr="00081EFE">
        <w:t>.</w:t>
      </w:r>
    </w:p>
    <w:p w:rsidR="00081EFE" w:rsidRDefault="002B5020" w:rsidP="00081EFE">
      <w:r w:rsidRPr="00081EFE">
        <w:t>С начала своего основания М</w:t>
      </w:r>
      <w:r w:rsidR="000612AD" w:rsidRPr="00081EFE">
        <w:t>олодёжная биржа труда</w:t>
      </w:r>
      <w:r w:rsidRPr="00081EFE">
        <w:t xml:space="preserve"> занималась организацией временной занятости подростков в летний период</w:t>
      </w:r>
      <w:r w:rsidR="00081EFE" w:rsidRPr="00081EFE">
        <w:t xml:space="preserve">. </w:t>
      </w:r>
      <w:r w:rsidRPr="00081EFE">
        <w:t>Данная программа до 2004 года финансировалась из средств городского бюджета</w:t>
      </w:r>
      <w:r w:rsidR="00081EFE" w:rsidRPr="00081EFE">
        <w:t xml:space="preserve">. </w:t>
      </w:r>
      <w:r w:rsidRPr="00081EFE">
        <w:t>В дальнейшем, в виду отсутствия бюджетного и федерального финансирования, трудоустройство подростков и молодежи осуществлялось за счет привлеченных средств</w:t>
      </w:r>
      <w:r w:rsidR="00081EFE" w:rsidRPr="00081EFE">
        <w:t xml:space="preserve">. </w:t>
      </w:r>
      <w:r w:rsidRPr="00081EFE">
        <w:t>Организация летней занятости очередной раз показала, что молодые псковичи востребованы работодателями города и могут качественно работать при высоком уровне стимулирования труда</w:t>
      </w:r>
      <w:r w:rsidR="00081EFE" w:rsidRPr="00081EFE">
        <w:t>.</w:t>
      </w:r>
    </w:p>
    <w:p w:rsidR="00CD0F95" w:rsidRDefault="00F037AB" w:rsidP="00081EFE">
      <w:r w:rsidRPr="00081EFE">
        <w:t xml:space="preserve">Таким образом, сферой труда и занятости управляют государственные органы федерального и регионального </w:t>
      </w:r>
      <w:r w:rsidR="00456319" w:rsidRPr="00081EFE">
        <w:t>уровней, а по соглашению с Центрами занятости и муниципального</w:t>
      </w:r>
      <w:r w:rsidR="00081EFE" w:rsidRPr="00081EFE">
        <w:t>.</w:t>
      </w:r>
    </w:p>
    <w:p w:rsidR="00CD0F95" w:rsidRDefault="00CD0F95" w:rsidP="00081EFE"/>
    <w:p w:rsidR="00081EFE" w:rsidRPr="00081EFE" w:rsidRDefault="00073229" w:rsidP="00CD0F95">
      <w:pPr>
        <w:pStyle w:val="2"/>
      </w:pPr>
      <w:bookmarkStart w:id="4" w:name="_Toc250930167"/>
      <w:r w:rsidRPr="00081EFE">
        <w:t>Глава 4</w:t>
      </w:r>
      <w:r w:rsidR="00CD0F95">
        <w:t>.</w:t>
      </w:r>
      <w:r w:rsidR="00081EFE" w:rsidRPr="00081EFE">
        <w:t xml:space="preserve"> </w:t>
      </w:r>
      <w:r w:rsidR="00C63BE1" w:rsidRPr="00081EFE">
        <w:t>Методы,</w:t>
      </w:r>
      <w:r w:rsidR="00CE0A3D" w:rsidRPr="00081EFE">
        <w:t xml:space="preserve"> инструменты</w:t>
      </w:r>
      <w:r w:rsidR="00081EFE" w:rsidRPr="00081EFE">
        <w:t xml:space="preserve"> </w:t>
      </w:r>
      <w:r w:rsidR="00C63BE1" w:rsidRPr="00081EFE">
        <w:t>и направления</w:t>
      </w:r>
      <w:r w:rsidRPr="00081EFE">
        <w:t xml:space="preserve"> государственного управления в сфере труда и занятости</w:t>
      </w:r>
      <w:bookmarkEnd w:id="4"/>
    </w:p>
    <w:p w:rsidR="00EE1462" w:rsidRDefault="00EE1462" w:rsidP="00081EFE"/>
    <w:p w:rsidR="00081EFE" w:rsidRDefault="00CE0A3D" w:rsidP="00081EFE">
      <w:r w:rsidRPr="00081EFE">
        <w:t xml:space="preserve">Методы государственного управления </w:t>
      </w:r>
      <w:r w:rsidR="00081EFE">
        <w:t>-</w:t>
      </w:r>
      <w:r w:rsidRPr="00081EFE">
        <w:t xml:space="preserve"> способы, средства практического осуществления функций государственного управления, достижение его целей</w:t>
      </w:r>
      <w:r w:rsidR="00081EFE" w:rsidRPr="00081EFE">
        <w:t>.</w:t>
      </w:r>
    </w:p>
    <w:p w:rsidR="00081EFE" w:rsidRDefault="00CE0A3D" w:rsidP="00081EFE">
      <w:r w:rsidRPr="00081EFE">
        <w:t>В сфере труда и занятости используются следующие методы</w:t>
      </w:r>
      <w:r w:rsidR="00081EFE" w:rsidRPr="00081EFE">
        <w:t xml:space="preserve">: </w:t>
      </w:r>
      <w:r w:rsidRPr="00081EFE">
        <w:t>убеждение, принуждение, правовые акты управления</w:t>
      </w:r>
      <w:r w:rsidR="00081EFE" w:rsidRPr="00081EFE">
        <w:t>.</w:t>
      </w:r>
    </w:p>
    <w:p w:rsidR="00081EFE" w:rsidRDefault="00CE0A3D" w:rsidP="00081EFE">
      <w:r w:rsidRPr="00081EFE">
        <w:rPr>
          <w:i/>
          <w:iCs/>
        </w:rPr>
        <w:t>Правовые акты управления</w:t>
      </w:r>
      <w:r w:rsidRPr="00081EFE">
        <w:t xml:space="preserve"> </w:t>
      </w:r>
      <w:r w:rsidR="00081EFE">
        <w:t>-</w:t>
      </w:r>
      <w:r w:rsidRPr="00081EFE">
        <w:t xml:space="preserve"> это основная правовая форма реализации задач органов государственной власти</w:t>
      </w:r>
      <w:r w:rsidR="00081EFE" w:rsidRPr="00081EFE">
        <w:t>.</w:t>
      </w:r>
    </w:p>
    <w:p w:rsidR="00081EFE" w:rsidRDefault="00CE0A3D" w:rsidP="00081EFE">
      <w:r w:rsidRPr="00081EFE">
        <w:t xml:space="preserve">Правовой акт управления </w:t>
      </w:r>
      <w:r w:rsidR="00081EFE">
        <w:t>-</w:t>
      </w:r>
      <w:r w:rsidRPr="00081EFE">
        <w:t xml:space="preserve"> это официальное подзаконное решение принятое органами исполнительной власти в одностороннем властном </w:t>
      </w:r>
      <w:r w:rsidRPr="00081EFE">
        <w:lastRenderedPageBreak/>
        <w:t>порядке, и с соблюдением определённых процедур по вопросу, отнесённому к его компетенции, имеющий определённую законом форму и порождающий юридические последствия</w:t>
      </w:r>
      <w:r w:rsidR="00081EFE" w:rsidRPr="00081EFE">
        <w:t>.</w:t>
      </w:r>
    </w:p>
    <w:p w:rsidR="00081EFE" w:rsidRDefault="00ED5634" w:rsidP="00081EFE">
      <w:r w:rsidRPr="00081EFE">
        <w:rPr>
          <w:i/>
          <w:iCs/>
        </w:rPr>
        <w:t>Инструментами</w:t>
      </w:r>
      <w:r w:rsidRPr="00081EFE">
        <w:t xml:space="preserve"> государственного управления здесь выступают</w:t>
      </w:r>
      <w:r w:rsidR="00081EFE" w:rsidRPr="00081EFE">
        <w:t>:</w:t>
      </w:r>
    </w:p>
    <w:p w:rsidR="00081EFE" w:rsidRDefault="00ED5634" w:rsidP="00081EFE">
      <w:r w:rsidRPr="00081EFE">
        <w:t>Указа президента, распоряжения президента</w:t>
      </w:r>
      <w:r w:rsidR="00081EFE">
        <w:t>.</w:t>
      </w:r>
    </w:p>
    <w:p w:rsidR="00081EFE" w:rsidRDefault="00ED5634" w:rsidP="00081EFE">
      <w:r w:rsidRPr="00081EFE">
        <w:t>Постановления распоряжения правительства</w:t>
      </w:r>
      <w:r w:rsidR="00081EFE">
        <w:t>.</w:t>
      </w:r>
    </w:p>
    <w:p w:rsidR="00081EFE" w:rsidRDefault="00ED5634" w:rsidP="00081EFE">
      <w:r w:rsidRPr="00081EFE">
        <w:t>Приказы, распоряжения, указания, инструкции министров</w:t>
      </w:r>
      <w:r w:rsidR="00081EFE">
        <w:t>.</w:t>
      </w:r>
    </w:p>
    <w:p w:rsidR="00081EFE" w:rsidRDefault="00ED5634" w:rsidP="00081EFE">
      <w:r w:rsidRPr="00081EFE">
        <w:t>Постановления государственных комитетов</w:t>
      </w:r>
      <w:r w:rsidR="00081EFE">
        <w:t xml:space="preserve"> </w:t>
      </w:r>
      <w:r w:rsidRPr="00081EFE">
        <w:t>· Приказы, распоряжения руководителей государственных комитетов, федеральных служб, агентств, надзоров</w:t>
      </w:r>
      <w:r w:rsidR="00081EFE" w:rsidRPr="00081EFE">
        <w:t>.</w:t>
      </w:r>
    </w:p>
    <w:p w:rsidR="00081EFE" w:rsidRDefault="0050278B" w:rsidP="00081EFE">
      <w:r w:rsidRPr="00081EFE">
        <w:t>Естественно, что система методов и конкретных мер государственного регулирования занятости, как и сами целевые установки политики занятости не остаются неизменными</w:t>
      </w:r>
      <w:r w:rsidR="00081EFE" w:rsidRPr="00081EFE">
        <w:t xml:space="preserve">. </w:t>
      </w:r>
      <w:r w:rsidRPr="00081EFE">
        <w:t>Они во многом зависят от господствующих в обществе экономических воззрений, а также уровня социально-экономического развития страны</w:t>
      </w:r>
      <w:r w:rsidR="00081EFE" w:rsidRPr="00081EFE">
        <w:t>.</w:t>
      </w:r>
    </w:p>
    <w:p w:rsidR="00081EFE" w:rsidRDefault="00ED5634" w:rsidP="00081EFE">
      <w:r w:rsidRPr="00081EFE">
        <w:t>Российское законодательство о труде закрепляет и конкретизирует систему трудовых прав и свобод, устанавливает государственные гарантии их соблюдения и защиты, регулирует отношения работников и работодателей, возникающие в связи с заключением и реализацией трудовых договоров, коллективных договоров и соглашений</w:t>
      </w:r>
      <w:r w:rsidR="00081EFE" w:rsidRPr="00081EFE">
        <w:t xml:space="preserve">. </w:t>
      </w:r>
      <w:r w:rsidRPr="00081EFE">
        <w:t>В частности, предусмотрены</w:t>
      </w:r>
      <w:r w:rsidR="00081EFE" w:rsidRPr="00081EFE">
        <w:t>:</w:t>
      </w:r>
    </w:p>
    <w:p w:rsidR="00081EFE" w:rsidRDefault="00ED5634" w:rsidP="00081EFE">
      <w:r w:rsidRPr="00081EFE">
        <w:t>участие Правительства РФ вместе с общероссийскими объединениями профсоюзов и общероссийскими объединениями работодателей в качестве сторон генерального соглашения, устанавливающего общие принципы регулирования социально-трудовых отношений</w:t>
      </w:r>
      <w:r w:rsidR="00081EFE" w:rsidRPr="00081EFE">
        <w:t>;</w:t>
      </w:r>
    </w:p>
    <w:p w:rsidR="00081EFE" w:rsidRDefault="00ED5634" w:rsidP="00081EFE">
      <w:r w:rsidRPr="00081EFE">
        <w:t>участие работников в управлении организацией и в ее прибыли</w:t>
      </w:r>
      <w:r w:rsidR="00081EFE" w:rsidRPr="00081EFE">
        <w:t>;</w:t>
      </w:r>
    </w:p>
    <w:p w:rsidR="00081EFE" w:rsidRDefault="00ED5634" w:rsidP="00081EFE">
      <w:r w:rsidRPr="00081EFE">
        <w:t>основные государственные гарантии по оплате труда работников</w:t>
      </w:r>
      <w:r w:rsidR="00081EFE" w:rsidRPr="00081EFE">
        <w:t>;</w:t>
      </w:r>
    </w:p>
    <w:p w:rsidR="00081EFE" w:rsidRDefault="00ED5634" w:rsidP="00081EFE">
      <w:r w:rsidRPr="00081EFE">
        <w:t>нормирование труда и обеспечение нормальных условий работы, соответствующих требованиям охраны труда и безопасности производства</w:t>
      </w:r>
      <w:r w:rsidR="00081EFE" w:rsidRPr="00081EFE">
        <w:t>.</w:t>
      </w:r>
    </w:p>
    <w:p w:rsidR="00081EFE" w:rsidRDefault="0050278B" w:rsidP="00081EFE">
      <w:r w:rsidRPr="00081EFE">
        <w:lastRenderedPageBreak/>
        <w:t>Программа социальных реформ призвана дать ориентиры, которые позвол</w:t>
      </w:r>
      <w:r w:rsidR="0063787C" w:rsidRPr="00081EFE">
        <w:t>яют строить социальную политику, исходя из реально имеющихся у государства ресурсов и возможностей</w:t>
      </w:r>
      <w:r w:rsidR="00081EFE" w:rsidRPr="00081EFE">
        <w:t>.</w:t>
      </w:r>
    </w:p>
    <w:p w:rsidR="00081EFE" w:rsidRDefault="0063787C" w:rsidP="00081EFE">
      <w:r w:rsidRPr="00081EFE">
        <w:t>Последовательное осуществление политики предполагает переход к</w:t>
      </w:r>
      <w:r w:rsidR="00081EFE">
        <w:t xml:space="preserve"> "</w:t>
      </w:r>
      <w:r w:rsidRPr="00081EFE">
        <w:t>субсидиарно-страховой</w:t>
      </w:r>
      <w:r w:rsidR="00081EFE">
        <w:t xml:space="preserve">" </w:t>
      </w:r>
      <w:r w:rsidRPr="00081EFE">
        <w:t xml:space="preserve">модели социальной политики </w:t>
      </w:r>
      <w:r w:rsidRPr="00081EFE">
        <w:sym w:font="Symbol" w:char="F05B"/>
      </w:r>
      <w:r w:rsidRPr="00081EFE">
        <w:t>7, с</w:t>
      </w:r>
      <w:r w:rsidR="00081EFE">
        <w:t>.2</w:t>
      </w:r>
      <w:r w:rsidRPr="00081EFE">
        <w:t>76</w:t>
      </w:r>
      <w:r w:rsidRPr="00081EFE">
        <w:sym w:font="Symbol" w:char="F05D"/>
      </w:r>
      <w:r w:rsidR="00081EFE" w:rsidRPr="00081EFE">
        <w:t>.</w:t>
      </w:r>
    </w:p>
    <w:p w:rsidR="00081EFE" w:rsidRDefault="0063787C" w:rsidP="00081EFE">
      <w:r w:rsidRPr="00081EFE">
        <w:t>Необходимы усилия государственного регулирования трудовых отношений, особенно за пределами бюджетной сферы</w:t>
      </w:r>
      <w:r w:rsidR="00081EFE" w:rsidRPr="00081EFE">
        <w:t>.</w:t>
      </w:r>
    </w:p>
    <w:p w:rsidR="00081EFE" w:rsidRDefault="0063787C" w:rsidP="00081EFE">
      <w:r w:rsidRPr="00081EFE">
        <w:t>К направлениям государственного регулирования социально-трудовой сферы можно отнести</w:t>
      </w:r>
      <w:r w:rsidR="00081EFE" w:rsidRPr="00081EFE">
        <w:t>:</w:t>
      </w:r>
    </w:p>
    <w:p w:rsidR="00081EFE" w:rsidRDefault="0063787C" w:rsidP="00081EFE">
      <w:r w:rsidRPr="00081EFE">
        <w:t>формирование правовой базы трудовых отношений</w:t>
      </w:r>
      <w:r w:rsidR="00081EFE" w:rsidRPr="00081EFE">
        <w:t>;</w:t>
      </w:r>
    </w:p>
    <w:p w:rsidR="00081EFE" w:rsidRDefault="0063787C" w:rsidP="00081EFE">
      <w:r w:rsidRPr="00081EFE">
        <w:t>налаживание социального партнерства</w:t>
      </w:r>
      <w:r w:rsidR="00081EFE" w:rsidRPr="00081EFE">
        <w:t>;</w:t>
      </w:r>
    </w:p>
    <w:p w:rsidR="00081EFE" w:rsidRDefault="0063787C" w:rsidP="00081EFE">
      <w:r w:rsidRPr="00081EFE">
        <w:t>снижение налогового бремени на фонд заработной платы</w:t>
      </w:r>
      <w:r w:rsidR="00081EFE" w:rsidRPr="00081EFE">
        <w:t>;</w:t>
      </w:r>
    </w:p>
    <w:p w:rsidR="00081EFE" w:rsidRDefault="0063787C" w:rsidP="00081EFE">
      <w:r w:rsidRPr="00081EFE">
        <w:t>выработку рекомендательных принципов организации заработной платы на предприятии</w:t>
      </w:r>
      <w:r w:rsidR="00081EFE" w:rsidRPr="00081EFE">
        <w:t>.</w:t>
      </w:r>
    </w:p>
    <w:p w:rsidR="00081EFE" w:rsidRDefault="005A6066" w:rsidP="00081EFE">
      <w:r w:rsidRPr="00081EFE">
        <w:t>Сущность активной политики состоит в создании условий для высокого и стабильного уровня занятости путем стимулирования спроса и предложения труда</w:t>
      </w:r>
      <w:r w:rsidR="00081EFE" w:rsidRPr="00081EFE">
        <w:t xml:space="preserve">. </w:t>
      </w:r>
      <w:r w:rsidRPr="00081EFE">
        <w:t>Она нацелена на повышение конкурентоспособности человека в борьбе за рабочее место путем обучения и переподготовки, содействия развитию нетрадиционных форм занятости и исходит из того, что нормальный здоровый человек должен самостоятельно зарабатывать средства для обеспечения себя и своей семьи и ответственность за его личное и семейное благосостояние лежит в первую очередь на нем самом, а государство выступает в этом случае как посредник, который предоставляет ему возможность занятости в той или иной сфере деятельности</w:t>
      </w:r>
      <w:r w:rsidR="00081EFE" w:rsidRPr="00081EFE">
        <w:t>.</w:t>
      </w:r>
    </w:p>
    <w:p w:rsidR="00081EFE" w:rsidRDefault="005A6066" w:rsidP="00081EFE">
      <w:r w:rsidRPr="00081EFE">
        <w:t>Службы занятости в этом случае призваны активно содействовать трудоустройству незанятых</w:t>
      </w:r>
      <w:r w:rsidR="00081EFE" w:rsidRPr="00081EFE">
        <w:t xml:space="preserve">. </w:t>
      </w:r>
      <w:r w:rsidRPr="00081EFE">
        <w:t>В частности, выплата пособий безработным обуславливается осуществлением ими активных действий по повышению пригодности для рынка труда</w:t>
      </w:r>
      <w:r w:rsidR="00081EFE" w:rsidRPr="00081EFE">
        <w:t>.</w:t>
      </w:r>
    </w:p>
    <w:p w:rsidR="00081EFE" w:rsidRDefault="005A6066" w:rsidP="00081EFE">
      <w:r w:rsidRPr="00081EFE">
        <w:t>Социальная поддержка безработных</w:t>
      </w:r>
      <w:r w:rsidR="00081EFE" w:rsidRPr="00081EFE">
        <w:t xml:space="preserve"> - </w:t>
      </w:r>
      <w:r w:rsidRPr="00081EFE">
        <w:t>это по существу постоянное направление политики занятости</w:t>
      </w:r>
      <w:r w:rsidR="00081EFE" w:rsidRPr="00081EFE">
        <w:t>.</w:t>
      </w:r>
    </w:p>
    <w:p w:rsidR="00081EFE" w:rsidRDefault="00103851" w:rsidP="00081EFE">
      <w:r w:rsidRPr="00081EFE">
        <w:lastRenderedPageBreak/>
        <w:t>Российская экономика находится на таком этапе, при котором необходимо улучшение</w:t>
      </w:r>
      <w:r w:rsidR="005A6066" w:rsidRPr="00081EFE">
        <w:t xml:space="preserve"> использования квалифицированных кадров, сохранении и обновлении их состава, росте эффективности труда</w:t>
      </w:r>
      <w:r w:rsidR="00081EFE" w:rsidRPr="00081EFE">
        <w:t xml:space="preserve">. </w:t>
      </w:r>
      <w:r w:rsidR="005A6066" w:rsidRPr="00081EFE">
        <w:t>Несомненно, что проблема безработицы, особенно в региональном разрезе, сохраняет свою актуальность, но не она должна определять особенности политики занятости в годы выхода из кризиса и начала экономического роста</w:t>
      </w:r>
      <w:r w:rsidR="00081EFE" w:rsidRPr="00081EFE">
        <w:t>.</w:t>
      </w:r>
    </w:p>
    <w:p w:rsidR="00081EFE" w:rsidRDefault="00103851" w:rsidP="00081EFE">
      <w:r w:rsidRPr="00081EFE">
        <w:t>П</w:t>
      </w:r>
      <w:r w:rsidR="005A6066" w:rsidRPr="00081EFE">
        <w:t>о мнению многих исследователей, в настоящее время в нашей стране не проводится эффективной</w:t>
      </w:r>
      <w:r w:rsidRPr="00081EFE">
        <w:t xml:space="preserve"> политики занятости как на уров</w:t>
      </w:r>
      <w:r w:rsidR="005A6066" w:rsidRPr="00081EFE">
        <w:t>не государства в целом, так на уровне его территориальных образований</w:t>
      </w:r>
      <w:r w:rsidR="00081EFE" w:rsidRPr="00081EFE">
        <w:t>.</w:t>
      </w:r>
    </w:p>
    <w:p w:rsidR="00081EFE" w:rsidRDefault="00103851" w:rsidP="00081EFE">
      <w:r w:rsidRPr="00081EFE">
        <w:t>Недостаточное реформирование</w:t>
      </w:r>
      <w:r w:rsidR="005A6066" w:rsidRPr="00081EFE">
        <w:t xml:space="preserve"> трудовой сферы способствует медленному обновлению и сохранению большого количества малоэффективных и низкооплачиваемых рабочих мест, чрезмерно высокому предложению рабочей силы, ориентации значительного числа трудоспособных граждан на стабильное рабочее место даже при низкой и несвоевременной выдаче заработной платы</w:t>
      </w:r>
      <w:r w:rsidR="00081EFE" w:rsidRPr="00081EFE">
        <w:t>.</w:t>
      </w:r>
    </w:p>
    <w:p w:rsidR="00081EFE" w:rsidRDefault="005A6066" w:rsidP="00081EFE">
      <w:r w:rsidRPr="00081EFE">
        <w:t>Необходимо усилить те элементы государственного регулирования социально-трудовой сферы, которые ориентируют на повышение эффективности и цены труда, ускорение прогрессивных структурных сдвигов в сфере занятости и формирование активного и конкурентоспособного работника</w:t>
      </w:r>
      <w:r w:rsidR="00081EFE" w:rsidRPr="00081EFE">
        <w:t>.</w:t>
      </w:r>
    </w:p>
    <w:p w:rsidR="00081EFE" w:rsidRDefault="00D907D8" w:rsidP="00D907D8">
      <w:pPr>
        <w:pStyle w:val="2"/>
      </w:pPr>
      <w:r>
        <w:br w:type="page"/>
      </w:r>
      <w:bookmarkStart w:id="5" w:name="_Toc250930168"/>
      <w:r w:rsidR="00073229" w:rsidRPr="00081EFE">
        <w:lastRenderedPageBreak/>
        <w:t>Заключение</w:t>
      </w:r>
      <w:bookmarkEnd w:id="5"/>
    </w:p>
    <w:p w:rsidR="00D907D8" w:rsidRDefault="00D907D8" w:rsidP="00081EFE"/>
    <w:p w:rsidR="00081EFE" w:rsidRDefault="000434FC" w:rsidP="00081EFE">
      <w:r w:rsidRPr="00081EFE">
        <w:t>В настоящее время Россия переживает переломный момент в своем социально-экономическом развитии</w:t>
      </w:r>
      <w:r w:rsidR="00081EFE" w:rsidRPr="00081EFE">
        <w:t>.</w:t>
      </w:r>
    </w:p>
    <w:p w:rsidR="00081EFE" w:rsidRDefault="000434FC" w:rsidP="00081EFE">
      <w:r w:rsidRPr="00081EFE">
        <w:t>Можно выделить следующие наиболее важные негативные процессы в социальной области, которые предстоит преодолеть</w:t>
      </w:r>
      <w:r w:rsidR="00081EFE" w:rsidRPr="00081EFE">
        <w:t>:</w:t>
      </w:r>
    </w:p>
    <w:p w:rsidR="00081EFE" w:rsidRDefault="000434FC" w:rsidP="00081EFE">
      <w:r w:rsidRPr="00081EFE">
        <w:rPr>
          <w:i/>
          <w:iCs/>
        </w:rPr>
        <w:t>падение оплаты труда</w:t>
      </w:r>
      <w:r w:rsidR="00081EFE" w:rsidRPr="00081EFE">
        <w:t>;</w:t>
      </w:r>
    </w:p>
    <w:p w:rsidR="00081EFE" w:rsidRDefault="000434FC" w:rsidP="00081EFE">
      <w:r w:rsidRPr="00081EFE">
        <w:t>бедность и нищета значительной части населения</w:t>
      </w:r>
      <w:r w:rsidR="00081EFE" w:rsidRPr="00081EFE">
        <w:t>;</w:t>
      </w:r>
    </w:p>
    <w:p w:rsidR="00081EFE" w:rsidRDefault="000434FC" w:rsidP="00081EFE">
      <w:r w:rsidRPr="00081EFE">
        <w:t>социальная поляризация общества</w:t>
      </w:r>
      <w:r w:rsidR="00081EFE" w:rsidRPr="00081EFE">
        <w:t>;</w:t>
      </w:r>
    </w:p>
    <w:p w:rsidR="00081EFE" w:rsidRDefault="000434FC" w:rsidP="00081EFE">
      <w:r w:rsidRPr="00081EFE">
        <w:rPr>
          <w:i/>
          <w:iCs/>
        </w:rPr>
        <w:t>безработица</w:t>
      </w:r>
      <w:r w:rsidR="00081EFE" w:rsidRPr="00081EFE">
        <w:t>;</w:t>
      </w:r>
    </w:p>
    <w:p w:rsidR="00081EFE" w:rsidRDefault="000434FC" w:rsidP="00081EFE">
      <w:r w:rsidRPr="00081EFE">
        <w:t>ухудшение здоровья людей</w:t>
      </w:r>
      <w:r w:rsidR="00081EFE" w:rsidRPr="00081EFE">
        <w:t>;</w:t>
      </w:r>
    </w:p>
    <w:p w:rsidR="00081EFE" w:rsidRDefault="000434FC" w:rsidP="00081EFE">
      <w:r w:rsidRPr="00081EFE">
        <w:t>ухудшение социальной защиты населения нуждающихся слоев населения</w:t>
      </w:r>
      <w:r w:rsidR="00081EFE" w:rsidRPr="00081EFE">
        <w:t>;</w:t>
      </w:r>
    </w:p>
    <w:p w:rsidR="00081EFE" w:rsidRDefault="000434FC" w:rsidP="00081EFE">
      <w:r w:rsidRPr="00081EFE">
        <w:t>деградация значительной части социальной инфраструктуры</w:t>
      </w:r>
      <w:r w:rsidR="00081EFE" w:rsidRPr="00081EFE">
        <w:t>.</w:t>
      </w:r>
    </w:p>
    <w:p w:rsidR="00081EFE" w:rsidRDefault="000D685A" w:rsidP="00081EFE">
      <w:r w:rsidRPr="00081EFE">
        <w:t xml:space="preserve">Условием повышения платежеспособности населения, а следовательно, снижения нагрузки на бюджет, развития рынка социальных услуг, то есть реализации как субсидиарного, так и страхового принципа модели социальной политики является </w:t>
      </w:r>
      <w:r w:rsidRPr="00081EFE">
        <w:rPr>
          <w:i/>
          <w:iCs/>
        </w:rPr>
        <w:t>реформа заработной платы</w:t>
      </w:r>
      <w:r w:rsidRPr="00081EFE">
        <w:t xml:space="preserve"> в сторону ее повышения </w:t>
      </w:r>
      <w:r w:rsidRPr="00081EFE">
        <w:sym w:font="Symbol" w:char="F05B"/>
      </w:r>
      <w:r w:rsidRPr="00081EFE">
        <w:t>7, с</w:t>
      </w:r>
      <w:r w:rsidR="00081EFE">
        <w:t>.2</w:t>
      </w:r>
      <w:r w:rsidRPr="00081EFE">
        <w:t>77</w:t>
      </w:r>
      <w:r w:rsidRPr="00081EFE">
        <w:sym w:font="Symbol" w:char="F05D"/>
      </w:r>
      <w:r w:rsidR="00081EFE" w:rsidRPr="00081EFE">
        <w:t>.</w:t>
      </w:r>
    </w:p>
    <w:p w:rsidR="00081EFE" w:rsidRDefault="000D685A" w:rsidP="00081EFE">
      <w:r w:rsidRPr="00081EFE">
        <w:t>Реформа заработной платы включает следующие элементы</w:t>
      </w:r>
      <w:r w:rsidR="00081EFE" w:rsidRPr="00081EFE">
        <w:t>:</w:t>
      </w:r>
    </w:p>
    <w:p w:rsidR="00081EFE" w:rsidRDefault="000D685A" w:rsidP="00081EFE">
      <w:r w:rsidRPr="00081EFE">
        <w:t>1</w:t>
      </w:r>
      <w:r w:rsidR="00081EFE" w:rsidRPr="00081EFE">
        <w:t xml:space="preserve">) </w:t>
      </w:r>
      <w:r w:rsidRPr="00081EFE">
        <w:t xml:space="preserve">перенесение в фонд заработной платы части средств, аккумулированных до сих пор в государственном бюджете </w:t>
      </w:r>
      <w:r w:rsidR="004A06E1" w:rsidRPr="00081EFE">
        <w:t>и внебюджетных фондах, для финансирования социальных задач с тем, чтобы дать возможность населению непосредственно оплачивать некоторые социально значимые услуги</w:t>
      </w:r>
      <w:r w:rsidR="00081EFE" w:rsidRPr="00081EFE">
        <w:t>.</w:t>
      </w:r>
    </w:p>
    <w:p w:rsidR="00081EFE" w:rsidRDefault="004A06E1" w:rsidP="00081EFE">
      <w:r w:rsidRPr="00081EFE">
        <w:t>2</w:t>
      </w:r>
      <w:r w:rsidR="00081EFE" w:rsidRPr="00081EFE">
        <w:t xml:space="preserve">) </w:t>
      </w:r>
      <w:r w:rsidRPr="00081EFE">
        <w:t>осуществление мер, обеспечивающих соответствие заработной платы уровню и динамике производительности труда</w:t>
      </w:r>
      <w:r w:rsidR="00081EFE" w:rsidRPr="00081EFE">
        <w:t>.</w:t>
      </w:r>
    </w:p>
    <w:p w:rsidR="00081EFE" w:rsidRDefault="004A06E1" w:rsidP="00081EFE">
      <w:r w:rsidRPr="00081EFE">
        <w:t>3</w:t>
      </w:r>
      <w:r w:rsidR="00081EFE" w:rsidRPr="00081EFE">
        <w:t xml:space="preserve">) </w:t>
      </w:r>
      <w:r w:rsidR="00767286" w:rsidRPr="00081EFE">
        <w:t>регулирование межотраслевых и территориальных различий в заработной плате</w:t>
      </w:r>
      <w:r w:rsidR="00081EFE" w:rsidRPr="00081EFE">
        <w:t>.</w:t>
      </w:r>
    </w:p>
    <w:p w:rsidR="00081EFE" w:rsidRDefault="00767286" w:rsidP="00081EFE">
      <w:r w:rsidRPr="00081EFE">
        <w:lastRenderedPageBreak/>
        <w:t>4</w:t>
      </w:r>
      <w:r w:rsidR="00081EFE" w:rsidRPr="00081EFE">
        <w:t xml:space="preserve">) </w:t>
      </w:r>
      <w:r w:rsidRPr="00081EFE">
        <w:t>регулирование соотношения заработной платы руководителей предприятий со средней заработной платой на предприятии</w:t>
      </w:r>
      <w:r w:rsidR="00081EFE" w:rsidRPr="00081EFE">
        <w:t>.</w:t>
      </w:r>
    </w:p>
    <w:p w:rsidR="00081EFE" w:rsidRDefault="00767286" w:rsidP="00081EFE">
      <w:r w:rsidRPr="00081EFE">
        <w:t>Источниками повышения заработной платы могут быть</w:t>
      </w:r>
      <w:r w:rsidR="00081EFE" w:rsidRPr="00081EFE">
        <w:t>:</w:t>
      </w:r>
    </w:p>
    <w:p w:rsidR="00081EFE" w:rsidRDefault="007B7E9C" w:rsidP="00081EFE">
      <w:r w:rsidRPr="00081EFE">
        <w:t>увеличение доли работников в создаваемом продукте, отражающей соотношение между прибавочным и необходимым продуктом</w:t>
      </w:r>
      <w:r w:rsidR="00081EFE" w:rsidRPr="00081EFE">
        <w:t>;</w:t>
      </w:r>
    </w:p>
    <w:p w:rsidR="00081EFE" w:rsidRDefault="007B7E9C" w:rsidP="00081EFE">
      <w:r w:rsidRPr="00081EFE">
        <w:t>контроль за бюджетными средствами</w:t>
      </w:r>
      <w:r w:rsidR="00081EFE" w:rsidRPr="00081EFE">
        <w:t>;</w:t>
      </w:r>
    </w:p>
    <w:p w:rsidR="00081EFE" w:rsidRDefault="007B7E9C" w:rsidP="00081EFE">
      <w:r w:rsidRPr="00081EFE">
        <w:t>выведение капиталов и доходов из тени</w:t>
      </w:r>
      <w:r w:rsidR="00081EFE" w:rsidRPr="00081EFE">
        <w:t>;</w:t>
      </w:r>
    </w:p>
    <w:p w:rsidR="00081EFE" w:rsidRDefault="004D0747" w:rsidP="00081EFE">
      <w:r w:rsidRPr="00081EFE">
        <w:t>блокирование оттока капитала за границу</w:t>
      </w:r>
      <w:r w:rsidR="004F4F07" w:rsidRPr="00081EFE">
        <w:t xml:space="preserve"> </w:t>
      </w:r>
      <w:r w:rsidR="004F4F07" w:rsidRPr="00081EFE">
        <w:sym w:font="Symbol" w:char="F05B"/>
      </w:r>
      <w:r w:rsidR="004F4F07" w:rsidRPr="00081EFE">
        <w:t>11</w:t>
      </w:r>
      <w:r w:rsidR="004F4F07" w:rsidRPr="00081EFE">
        <w:sym w:font="Symbol" w:char="F05D"/>
      </w:r>
      <w:r w:rsidR="00081EFE" w:rsidRPr="00081EFE">
        <w:t>.</w:t>
      </w:r>
    </w:p>
    <w:p w:rsidR="00081EFE" w:rsidRDefault="004F4F07" w:rsidP="00081EFE">
      <w:pPr>
        <w:rPr>
          <w:i/>
          <w:iCs/>
        </w:rPr>
      </w:pPr>
      <w:r w:rsidRPr="00081EFE">
        <w:t xml:space="preserve">Ведущее место в социальной политике отводится решению </w:t>
      </w:r>
      <w:r w:rsidRPr="00081EFE">
        <w:rPr>
          <w:i/>
          <w:iCs/>
        </w:rPr>
        <w:t>проблем</w:t>
      </w:r>
      <w:r w:rsidRPr="00081EFE">
        <w:t xml:space="preserve"> </w:t>
      </w:r>
      <w:r w:rsidRPr="00081EFE">
        <w:rPr>
          <w:i/>
          <w:iCs/>
        </w:rPr>
        <w:t>занятости</w:t>
      </w:r>
      <w:r w:rsidR="00081EFE" w:rsidRPr="00081EFE">
        <w:rPr>
          <w:i/>
          <w:iCs/>
        </w:rPr>
        <w:t>.</w:t>
      </w:r>
    </w:p>
    <w:p w:rsidR="00081EFE" w:rsidRDefault="004F4F07" w:rsidP="00081EFE">
      <w:r w:rsidRPr="00081EFE">
        <w:t>Главными направлениями политики занятости на современном этапе являются</w:t>
      </w:r>
      <w:r w:rsidR="00081EFE" w:rsidRPr="00081EFE">
        <w:t>:</w:t>
      </w:r>
    </w:p>
    <w:p w:rsidR="00081EFE" w:rsidRDefault="004F4F07" w:rsidP="00081EFE">
      <w:r w:rsidRPr="00081EFE">
        <w:t>1</w:t>
      </w:r>
      <w:r w:rsidR="00081EFE" w:rsidRPr="00081EFE">
        <w:t xml:space="preserve">) </w:t>
      </w:r>
      <w:r w:rsidRPr="00081EFE">
        <w:t xml:space="preserve">Взаимоувязанное и синхронизированное осуществление двух процессов </w:t>
      </w:r>
      <w:r w:rsidR="00081EFE">
        <w:t>-</w:t>
      </w:r>
      <w:r w:rsidRPr="00081EFE">
        <w:t xml:space="preserve"> постепенного высвобождения излишков рабочей силы на предприятиях с целью повышения эффективности использования трудового потенциала страны и, с другой стороны, создание новых рабочих мест в масштабах, обеспечивающих удовлетворение потребностей населения в трудовой деятельности</w:t>
      </w:r>
      <w:r w:rsidR="00081EFE" w:rsidRPr="00081EFE">
        <w:t>.</w:t>
      </w:r>
    </w:p>
    <w:p w:rsidR="00081EFE" w:rsidRDefault="004F4F07" w:rsidP="00081EFE">
      <w:r w:rsidRPr="00081EFE">
        <w:t>2</w:t>
      </w:r>
      <w:r w:rsidR="00081EFE" w:rsidRPr="00081EFE">
        <w:t xml:space="preserve">) </w:t>
      </w:r>
      <w:r w:rsidRPr="00081EFE">
        <w:t>Обеспечение соответствия профессионально-квалификационной структуры работников</w:t>
      </w:r>
      <w:r w:rsidR="00650E7A" w:rsidRPr="00081EFE">
        <w:t xml:space="preserve"> потребностям рынка труда, включая переквалификацию высвобождаемых работников, предотвращение реального дефицита рабочей силы, который может блокировать расширение производства</w:t>
      </w:r>
      <w:r w:rsidR="00081EFE" w:rsidRPr="00081EFE">
        <w:t>.</w:t>
      </w:r>
    </w:p>
    <w:p w:rsidR="00081EFE" w:rsidRDefault="00650E7A" w:rsidP="00081EFE">
      <w:r w:rsidRPr="00081EFE">
        <w:t>3</w:t>
      </w:r>
      <w:r w:rsidR="00081EFE" w:rsidRPr="00081EFE">
        <w:t xml:space="preserve">) </w:t>
      </w:r>
      <w:r w:rsidRPr="00081EFE">
        <w:t>программирование и осуществление крупномасштабных мер по реструктуризации занятости в связи с санацией или свертыванием неперспективных производств, восстановлением профессионально-квалификационных пробелов</w:t>
      </w:r>
      <w:r w:rsidR="004F4F07" w:rsidRPr="00081EFE">
        <w:t xml:space="preserve"> </w:t>
      </w:r>
      <w:r w:rsidRPr="00081EFE">
        <w:t xml:space="preserve">в составе работников промышленности и </w:t>
      </w:r>
      <w:r w:rsidR="00081EFE">
        <w:t>т.д.</w:t>
      </w:r>
    </w:p>
    <w:p w:rsidR="00081EFE" w:rsidRDefault="00650E7A" w:rsidP="00081EFE">
      <w:r w:rsidRPr="00081EFE">
        <w:t>4</w:t>
      </w:r>
      <w:r w:rsidR="00081EFE" w:rsidRPr="00081EFE">
        <w:t xml:space="preserve">) </w:t>
      </w:r>
      <w:r w:rsidRPr="00081EFE">
        <w:t>Мониторинг рынка труда и обеспечение адекватного реагирования политики занятости на сдвиги в этом рынке</w:t>
      </w:r>
      <w:r w:rsidR="00081EFE" w:rsidRPr="00081EFE">
        <w:t>.</w:t>
      </w:r>
    </w:p>
    <w:p w:rsidR="00081EFE" w:rsidRDefault="0095008D" w:rsidP="00081EFE">
      <w:r w:rsidRPr="00081EFE">
        <w:lastRenderedPageBreak/>
        <w:t xml:space="preserve">Среди </w:t>
      </w:r>
      <w:r w:rsidR="003301C9" w:rsidRPr="00081EFE">
        <w:t>соответствующих рычагов государственной политики занятости главное место занимает создание макроэкономических, правовых, кредитных и иных условий, стимулирующих частное предпринимательство и самозанятость населения</w:t>
      </w:r>
      <w:r w:rsidR="00081EFE" w:rsidRPr="00081EFE">
        <w:t xml:space="preserve">. </w:t>
      </w:r>
      <w:r w:rsidR="003301C9" w:rsidRPr="00081EFE">
        <w:t>Меньшую роль играют такие меры, как расширение государственных капиталовложений в новые рабочие места и административные запреты высвобождения работников</w:t>
      </w:r>
      <w:r w:rsidR="00081EFE" w:rsidRPr="00081EFE">
        <w:t>.</w:t>
      </w:r>
    </w:p>
    <w:p w:rsidR="00081EFE" w:rsidRDefault="000B7206" w:rsidP="00081EFE">
      <w:r w:rsidRPr="00081EFE">
        <w:t>Большое внимание необходимо уделять специальным мерам по обеспечению занятости в регионах</w:t>
      </w:r>
      <w:r w:rsidR="00081EFE" w:rsidRPr="00081EFE">
        <w:t>.</w:t>
      </w:r>
    </w:p>
    <w:p w:rsidR="00081EFE" w:rsidRDefault="00E920FA" w:rsidP="00081EFE">
      <w:r w:rsidRPr="00081EFE">
        <w:t xml:space="preserve">Правильное определение приоритетов в социальной политике на каждом этапе </w:t>
      </w:r>
      <w:r w:rsidR="00081EFE">
        <w:t>-</w:t>
      </w:r>
      <w:r w:rsidRPr="00081EFE">
        <w:t xml:space="preserve"> важное условие успешного развития общества</w:t>
      </w:r>
      <w:r w:rsidR="00081EFE" w:rsidRPr="00081EFE">
        <w:t>.</w:t>
      </w:r>
    </w:p>
    <w:p w:rsidR="00081EFE" w:rsidRDefault="00E920FA" w:rsidP="00081EFE">
      <w:r w:rsidRPr="00081EFE">
        <w:t xml:space="preserve">Коренное решение </w:t>
      </w:r>
      <w:r w:rsidRPr="00081EFE">
        <w:rPr>
          <w:i/>
          <w:iCs/>
        </w:rPr>
        <w:t>проблем трудовых отношений</w:t>
      </w:r>
      <w:r w:rsidRPr="00081EFE">
        <w:t xml:space="preserve"> включает комплексную реформу всего законодательства, связанного с социальными льготами и гарантиями</w:t>
      </w:r>
      <w:r w:rsidR="00081EFE" w:rsidRPr="00081EFE">
        <w:t xml:space="preserve">. </w:t>
      </w:r>
      <w:r w:rsidRPr="00081EFE">
        <w:t>В этой области возможна реализация следующих мер</w:t>
      </w:r>
      <w:r w:rsidR="00081EFE" w:rsidRPr="00081EFE">
        <w:t>:</w:t>
      </w:r>
    </w:p>
    <w:p w:rsidR="00081EFE" w:rsidRDefault="006C3818" w:rsidP="00081EFE">
      <w:r w:rsidRPr="00081EFE">
        <w:t>существенное повышение роли договорного регулирования трудовых отношений, увеличение свободы действий сторон в определении содержания трудового дог</w:t>
      </w:r>
      <w:r w:rsidR="00884EB8" w:rsidRPr="00081EFE">
        <w:t>овора и коллективных соглашений</w:t>
      </w:r>
      <w:r w:rsidR="00081EFE" w:rsidRPr="00081EFE">
        <w:t>;</w:t>
      </w:r>
    </w:p>
    <w:p w:rsidR="00081EFE" w:rsidRDefault="006C3818" w:rsidP="00081EFE">
      <w:r w:rsidRPr="00081EFE">
        <w:t>расширение возможности заключения срочных трудовых договоров в интересах сторон трудовых отношений при гарантии от принуждения к заключению таковых и введении</w:t>
      </w:r>
      <w:r w:rsidR="00884EB8" w:rsidRPr="00081EFE">
        <w:t xml:space="preserve"> компенсаций за досрочное расторжение срочного трудового договора</w:t>
      </w:r>
      <w:r w:rsidR="00081EFE" w:rsidRPr="00081EFE">
        <w:t>;</w:t>
      </w:r>
    </w:p>
    <w:p w:rsidR="00081EFE" w:rsidRDefault="00884EB8" w:rsidP="00081EFE">
      <w:r w:rsidRPr="00081EFE">
        <w:t>расширение прав работодателя по расторжению трудового договора, при этом важно, чтобы оно было объективным и обоснованным, а увольнению должны предшествовать консультации с представительным органом работников</w:t>
      </w:r>
      <w:r w:rsidR="00081EFE" w:rsidRPr="00081EFE">
        <w:t>;</w:t>
      </w:r>
    </w:p>
    <w:p w:rsidR="00081EFE" w:rsidRDefault="00884EB8" w:rsidP="00081EFE">
      <w:r w:rsidRPr="00081EFE">
        <w:t xml:space="preserve">снижение финансового бремени </w:t>
      </w:r>
      <w:r w:rsidR="00303AC9" w:rsidRPr="00081EFE">
        <w:t>на работодателя по выплате</w:t>
      </w:r>
      <w:r w:rsidR="003C50A2" w:rsidRPr="00081EFE">
        <w:t xml:space="preserve"> выходных пособий на время трудоустройства уволенных работников, облегчение административных процедур, связанных с увольнениями по экономическим причинам</w:t>
      </w:r>
      <w:r w:rsidR="00081EFE" w:rsidRPr="00081EFE">
        <w:t>;</w:t>
      </w:r>
    </w:p>
    <w:p w:rsidR="00081EFE" w:rsidRDefault="003C50A2" w:rsidP="00081EFE">
      <w:r w:rsidRPr="00081EFE">
        <w:lastRenderedPageBreak/>
        <w:t>профсоюзы и иные представители работников должны иметь право на консультации по всем существенным для работников вопросам деятельности организации, а также возможность участвовать в управлении организацией путем заключения коллективного договора</w:t>
      </w:r>
      <w:r w:rsidR="00081EFE" w:rsidRPr="00081EFE">
        <w:t>;</w:t>
      </w:r>
    </w:p>
    <w:p w:rsidR="00081EFE" w:rsidRDefault="003954B8" w:rsidP="00081EFE">
      <w:r w:rsidRPr="00081EFE">
        <w:t xml:space="preserve">государство должно взять на себя финансирование общественно значимых льгот и гарантий для работников и </w:t>
      </w:r>
      <w:r w:rsidR="00081EFE">
        <w:t>т.д.</w:t>
      </w:r>
    </w:p>
    <w:p w:rsidR="00081EFE" w:rsidRDefault="00654DF0" w:rsidP="00081EFE">
      <w:r w:rsidRPr="00081EFE">
        <w:rPr>
          <w:i/>
          <w:iCs/>
        </w:rPr>
        <w:t>Социальное партнерство</w:t>
      </w:r>
      <w:r w:rsidRPr="00081EFE">
        <w:t xml:space="preserve"> опирается на четко отлаженный механизм взаимодействия его участников</w:t>
      </w:r>
      <w:r w:rsidR="00081EFE" w:rsidRPr="00081EFE">
        <w:t xml:space="preserve">: </w:t>
      </w:r>
      <w:r w:rsidRPr="00081EFE">
        <w:t>работников, работодателей и государства</w:t>
      </w:r>
      <w:r w:rsidR="00081EFE" w:rsidRPr="00081EFE">
        <w:t xml:space="preserve">. </w:t>
      </w:r>
      <w:r w:rsidRPr="00081EFE">
        <w:t xml:space="preserve">Такая система трехсторонних социально-трудовых отношений </w:t>
      </w:r>
      <w:r w:rsidR="00081EFE">
        <w:t>- "</w:t>
      </w:r>
      <w:r w:rsidRPr="00081EFE">
        <w:t>трипартизм</w:t>
      </w:r>
      <w:r w:rsidR="00081EFE">
        <w:t xml:space="preserve">" </w:t>
      </w:r>
      <w:r w:rsidR="00081EFE" w:rsidRPr="00081EFE">
        <w:t xml:space="preserve">- </w:t>
      </w:r>
      <w:r w:rsidRPr="00081EFE">
        <w:t xml:space="preserve">позволяет преодолеть серьёзные социальные </w:t>
      </w:r>
      <w:r w:rsidR="006438E8" w:rsidRPr="00081EFE">
        <w:t>конфликты, создавая основу для устойчивого развития экономики</w:t>
      </w:r>
      <w:r w:rsidR="00081EFE" w:rsidRPr="00081EFE">
        <w:t>.</w:t>
      </w:r>
    </w:p>
    <w:p w:rsidR="00081EFE" w:rsidRDefault="006438E8" w:rsidP="00081EFE">
      <w:r w:rsidRPr="00081EFE">
        <w:t>В российских условиях важно четко определить ответственность в отношении социальных гарантий как федерального государства, так и субъектов федерации, повышая роль последних</w:t>
      </w:r>
      <w:r w:rsidR="00081EFE" w:rsidRPr="00081EFE">
        <w:t xml:space="preserve">. </w:t>
      </w:r>
      <w:r w:rsidRPr="00081EFE">
        <w:t>Субъекты не должны иметь права понижать централизованно установленную планку в системе социальных гарантий, но могут за счет своих ресурсов расширить льготы и компенсации</w:t>
      </w:r>
      <w:r w:rsidR="00081EFE" w:rsidRPr="00081EFE">
        <w:t>.</w:t>
      </w:r>
    </w:p>
    <w:p w:rsidR="00081EFE" w:rsidRDefault="006438E8" w:rsidP="00081EFE">
      <w:r w:rsidRPr="00081EFE">
        <w:t>Важным направлением социального партнерства является регулирование оплаты труда</w:t>
      </w:r>
      <w:r w:rsidR="00081EFE" w:rsidRPr="00081EFE">
        <w:t xml:space="preserve">. </w:t>
      </w:r>
      <w:r w:rsidRPr="00081EFE">
        <w:t xml:space="preserve">Цель мероприятий </w:t>
      </w:r>
      <w:r w:rsidR="00081EFE">
        <w:t>-</w:t>
      </w:r>
      <w:r w:rsidRPr="00081EFE">
        <w:t xml:space="preserve"> создание механизма рыночного регулирования</w:t>
      </w:r>
      <w:r w:rsidR="00822CA9" w:rsidRPr="00081EFE">
        <w:t xml:space="preserve"> заработной платы, формирующего его как цену рабочей силы на рынке труда и одновременно обеспечивающего оптимальное сочетание интересов работодателей и работников</w:t>
      </w:r>
      <w:r w:rsidR="00081EFE" w:rsidRPr="00081EFE">
        <w:t xml:space="preserve">. </w:t>
      </w:r>
      <w:r w:rsidR="00BA651F" w:rsidRPr="00081EFE">
        <w:t>Вопросы социального партнерства должны освещаться не только в Трудовом Кодексе РФ</w:t>
      </w:r>
      <w:r w:rsidR="00081EFE" w:rsidRPr="00081EFE">
        <w:t xml:space="preserve">. </w:t>
      </w:r>
      <w:r w:rsidR="00BA651F" w:rsidRPr="00081EFE">
        <w:t>Они должны быть представлены во всей полноте</w:t>
      </w:r>
      <w:r w:rsidR="00081EFE" w:rsidRPr="00081EFE">
        <w:t>.</w:t>
      </w:r>
    </w:p>
    <w:p w:rsidR="00081EFE" w:rsidRDefault="005C52E4" w:rsidP="00081EFE">
      <w:r w:rsidRPr="00081EFE">
        <w:t>Таким образом, условием разработки и реализации эффективной социальной политики является реалистичный и комплексный анализ социальной, экономической и политической ситуации в стране</w:t>
      </w:r>
      <w:r w:rsidR="00081EFE" w:rsidRPr="00081EFE">
        <w:t xml:space="preserve">. </w:t>
      </w:r>
      <w:r w:rsidRPr="00081EFE">
        <w:t>Чем эффективнее будет государственное управление в сфере труда и занятос</w:t>
      </w:r>
      <w:r w:rsidR="00D41C75" w:rsidRPr="00081EFE">
        <w:t>ти, тем успешнее будет общество</w:t>
      </w:r>
      <w:r w:rsidR="00081EFE" w:rsidRPr="00081EFE">
        <w:t>.</w:t>
      </w:r>
    </w:p>
    <w:p w:rsidR="00081EFE" w:rsidRPr="00081EFE" w:rsidRDefault="007B365E" w:rsidP="00D907D8">
      <w:pPr>
        <w:pStyle w:val="2"/>
      </w:pPr>
      <w:r w:rsidRPr="00081EFE">
        <w:br w:type="page"/>
      </w:r>
      <w:bookmarkStart w:id="6" w:name="_Toc250930169"/>
      <w:r w:rsidR="00073229" w:rsidRPr="00081EFE">
        <w:lastRenderedPageBreak/>
        <w:t>Список используемой литературы</w:t>
      </w:r>
      <w:bookmarkEnd w:id="6"/>
    </w:p>
    <w:p w:rsidR="00D907D8" w:rsidRDefault="00D907D8" w:rsidP="00081EFE"/>
    <w:p w:rsidR="00081EFE" w:rsidRDefault="00073229" w:rsidP="00D907D8">
      <w:pPr>
        <w:pStyle w:val="a0"/>
      </w:pPr>
      <w:r w:rsidRPr="00081EFE">
        <w:t>Конституция РФ</w:t>
      </w:r>
      <w:r w:rsidR="00081EFE" w:rsidRPr="00081EFE">
        <w:t xml:space="preserve">. </w:t>
      </w:r>
      <w:r w:rsidR="00081EFE">
        <w:t>-</w:t>
      </w:r>
      <w:r w:rsidR="007B365E" w:rsidRPr="00081EFE">
        <w:t xml:space="preserve"> М</w:t>
      </w:r>
      <w:r w:rsidR="00081EFE">
        <w:t>.:</w:t>
      </w:r>
      <w:r w:rsidR="00081EFE" w:rsidRPr="00081EFE">
        <w:t xml:space="preserve"> </w:t>
      </w:r>
      <w:r w:rsidR="007B365E" w:rsidRPr="00081EFE">
        <w:t>Эксмо, 2007</w:t>
      </w:r>
      <w:r w:rsidR="00081EFE" w:rsidRPr="00081EFE">
        <w:t xml:space="preserve">. </w:t>
      </w:r>
      <w:r w:rsidR="00081EFE">
        <w:t>-</w:t>
      </w:r>
      <w:r w:rsidR="007B365E" w:rsidRPr="00081EFE">
        <w:t xml:space="preserve"> 64с</w:t>
      </w:r>
      <w:r w:rsidR="00081EFE" w:rsidRPr="00081EFE">
        <w:t>.</w:t>
      </w:r>
    </w:p>
    <w:p w:rsidR="00081EFE" w:rsidRDefault="00C525AA" w:rsidP="00D907D8">
      <w:pPr>
        <w:pStyle w:val="a0"/>
      </w:pPr>
      <w:r w:rsidRPr="00081EFE">
        <w:t xml:space="preserve">ТК РФ </w:t>
      </w:r>
      <w:r w:rsidR="00081EFE">
        <w:t>-</w:t>
      </w:r>
      <w:r w:rsidRPr="00081EFE">
        <w:t xml:space="preserve"> М</w:t>
      </w:r>
      <w:r w:rsidR="00081EFE">
        <w:t>.: "</w:t>
      </w:r>
      <w:r w:rsidRPr="00081EFE">
        <w:t>Мартин</w:t>
      </w:r>
      <w:r w:rsidR="00081EFE">
        <w:t xml:space="preserve">", </w:t>
      </w:r>
      <w:r w:rsidRPr="00081EFE">
        <w:t>2006</w:t>
      </w:r>
      <w:r w:rsidR="00081EFE" w:rsidRPr="00081EFE">
        <w:t xml:space="preserve">. </w:t>
      </w:r>
      <w:r w:rsidR="00081EFE">
        <w:t>-</w:t>
      </w:r>
      <w:r w:rsidRPr="00081EFE">
        <w:t xml:space="preserve"> 208с</w:t>
      </w:r>
      <w:r w:rsidR="00081EFE" w:rsidRPr="00081EFE">
        <w:t>.</w:t>
      </w:r>
    </w:p>
    <w:p w:rsidR="00081EFE" w:rsidRDefault="00330D62" w:rsidP="00D907D8">
      <w:pPr>
        <w:pStyle w:val="a0"/>
      </w:pPr>
      <w:r w:rsidRPr="00081EFE">
        <w:t>Федеральный закон №1031-1 ФЗ от 19 апреля 1991г</w:t>
      </w:r>
      <w:r w:rsidR="00081EFE" w:rsidRPr="00081EFE">
        <w:t>.</w:t>
      </w:r>
      <w:r w:rsidR="00081EFE">
        <w:t xml:space="preserve"> "</w:t>
      </w:r>
      <w:r w:rsidRPr="00081EFE">
        <w:t>О занятости населения в РФ</w:t>
      </w:r>
      <w:r w:rsidR="00081EFE">
        <w:t>"</w:t>
      </w:r>
    </w:p>
    <w:p w:rsidR="00081EFE" w:rsidRDefault="00330D62" w:rsidP="00D907D8">
      <w:pPr>
        <w:pStyle w:val="a0"/>
      </w:pPr>
      <w:r w:rsidRPr="00081EFE">
        <w:t>Постановление Правительства РФ от 30 июня 2004г</w:t>
      </w:r>
      <w:r w:rsidR="00081EFE" w:rsidRPr="00081EFE">
        <w:t xml:space="preserve">. </w:t>
      </w:r>
      <w:r w:rsidRPr="00081EFE">
        <w:t>№324</w:t>
      </w:r>
      <w:r w:rsidR="00081EFE">
        <w:t xml:space="preserve"> "</w:t>
      </w:r>
      <w:r w:rsidRPr="00081EFE">
        <w:t>Об утверждении положения о Федеральной службе по труду и занятости</w:t>
      </w:r>
      <w:r w:rsidR="00081EFE">
        <w:t>".</w:t>
      </w:r>
    </w:p>
    <w:p w:rsidR="00081EFE" w:rsidRDefault="00AB65F7" w:rsidP="00D907D8">
      <w:pPr>
        <w:pStyle w:val="a0"/>
      </w:pPr>
      <w:r w:rsidRPr="00081EFE">
        <w:t>Постановлением Правительства РФ от 8 декабря 2008 г</w:t>
      </w:r>
      <w:r w:rsidR="00081EFE" w:rsidRPr="00081EFE">
        <w:t xml:space="preserve">. </w:t>
      </w:r>
      <w:r w:rsidRPr="00081EFE">
        <w:t>№ 915</w:t>
      </w:r>
      <w:r w:rsidR="00081EFE">
        <w:t xml:space="preserve"> "</w:t>
      </w:r>
      <w:r w:rsidRPr="00081EFE">
        <w:t>О размерах минимальной и максимальной величин пособия по безработице на 2009 год</w:t>
      </w:r>
      <w:r w:rsidR="00081EFE">
        <w:t>"</w:t>
      </w:r>
    </w:p>
    <w:p w:rsidR="00081EFE" w:rsidRDefault="00330D62" w:rsidP="00D907D8">
      <w:pPr>
        <w:pStyle w:val="a0"/>
      </w:pPr>
      <w:r w:rsidRPr="00081EFE">
        <w:t>Псковский статистический ежегодник</w:t>
      </w:r>
      <w:r w:rsidR="00081EFE" w:rsidRPr="00081EFE">
        <w:t xml:space="preserve">: </w:t>
      </w:r>
      <w:r w:rsidRPr="00081EFE">
        <w:t>стат</w:t>
      </w:r>
      <w:r w:rsidR="00081EFE" w:rsidRPr="00081EFE">
        <w:t xml:space="preserve">. </w:t>
      </w:r>
      <w:r w:rsidRPr="00081EFE">
        <w:t>сб</w:t>
      </w:r>
      <w:r w:rsidR="00081EFE" w:rsidRPr="00081EFE">
        <w:t xml:space="preserve">. </w:t>
      </w:r>
      <w:r w:rsidRPr="00081EFE">
        <w:t xml:space="preserve">в двух томах, том первый </w:t>
      </w:r>
      <w:r w:rsidR="00081EFE">
        <w:t>-</w:t>
      </w:r>
      <w:r w:rsidRPr="00081EFE">
        <w:t xml:space="preserve"> 223с</w:t>
      </w:r>
      <w:r w:rsidR="00081EFE" w:rsidRPr="00081EFE">
        <w:t xml:space="preserve">. </w:t>
      </w:r>
      <w:r w:rsidR="00081EFE">
        <w:t>-</w:t>
      </w:r>
      <w:r w:rsidRPr="00081EFE">
        <w:t xml:space="preserve"> Псковстат, 2008г</w:t>
      </w:r>
      <w:r w:rsidR="00081EFE" w:rsidRPr="00081EFE">
        <w:t>.</w:t>
      </w:r>
    </w:p>
    <w:p w:rsidR="00081EFE" w:rsidRDefault="00330D62" w:rsidP="00D907D8">
      <w:pPr>
        <w:pStyle w:val="a0"/>
      </w:pPr>
      <w:r w:rsidRPr="00081EFE">
        <w:t>Денисова И</w:t>
      </w:r>
      <w:r w:rsidR="00081EFE">
        <w:t xml:space="preserve">.П. </w:t>
      </w:r>
      <w:r w:rsidRPr="00081EFE">
        <w:t>Социальная политика</w:t>
      </w:r>
      <w:r w:rsidR="00081EFE" w:rsidRPr="00081EFE">
        <w:t xml:space="preserve">: </w:t>
      </w:r>
      <w:r w:rsidRPr="00081EFE">
        <w:t>Учебник</w:t>
      </w:r>
      <w:r w:rsidR="00081EFE" w:rsidRPr="00081EFE">
        <w:t xml:space="preserve"> - </w:t>
      </w:r>
      <w:r w:rsidRPr="00081EFE">
        <w:t>Ростов н/Д</w:t>
      </w:r>
      <w:r w:rsidR="00081EFE" w:rsidRPr="00081EFE">
        <w:t xml:space="preserve">: </w:t>
      </w:r>
      <w:r w:rsidRPr="00081EFE">
        <w:t>Феликс, 2007</w:t>
      </w:r>
      <w:r w:rsidR="00081EFE" w:rsidRPr="00081EFE">
        <w:t xml:space="preserve">. </w:t>
      </w:r>
      <w:r w:rsidR="00081EFE">
        <w:t>-</w:t>
      </w:r>
      <w:r w:rsidRPr="00081EFE">
        <w:t xml:space="preserve"> 347с</w:t>
      </w:r>
      <w:r w:rsidR="00081EFE" w:rsidRPr="00081EFE">
        <w:t>.</w:t>
      </w:r>
    </w:p>
    <w:p w:rsidR="00081EFE" w:rsidRDefault="00330D62" w:rsidP="00D907D8">
      <w:pPr>
        <w:pStyle w:val="a0"/>
      </w:pPr>
      <w:r w:rsidRPr="00081EFE">
        <w:t>Дидык М</w:t>
      </w:r>
      <w:r w:rsidR="00081EFE">
        <w:t xml:space="preserve">.Е. </w:t>
      </w:r>
      <w:r w:rsidRPr="00081EFE">
        <w:t>Система государственного управления</w:t>
      </w:r>
      <w:r w:rsidR="00081EFE" w:rsidRPr="00081EFE">
        <w:t xml:space="preserve">: </w:t>
      </w:r>
      <w:r w:rsidRPr="00081EFE">
        <w:t>учебное пособие</w:t>
      </w:r>
      <w:r w:rsidR="00081EFE" w:rsidRPr="00081EFE">
        <w:t xml:space="preserve">. </w:t>
      </w:r>
      <w:r w:rsidR="00081EFE">
        <w:t>-</w:t>
      </w:r>
      <w:r w:rsidRPr="00081EFE">
        <w:t xml:space="preserve"> Ростов н/Д</w:t>
      </w:r>
      <w:r w:rsidR="00081EFE" w:rsidRPr="00081EFE">
        <w:t xml:space="preserve">: </w:t>
      </w:r>
      <w:r w:rsidRPr="00081EFE">
        <w:t>Феликс, 2007</w:t>
      </w:r>
      <w:r w:rsidR="00081EFE" w:rsidRPr="00081EFE">
        <w:t xml:space="preserve">. </w:t>
      </w:r>
      <w:r w:rsidR="00081EFE">
        <w:t>-</w:t>
      </w:r>
      <w:r w:rsidRPr="00081EFE">
        <w:t xml:space="preserve"> 350с</w:t>
      </w:r>
      <w:r w:rsidR="00081EFE" w:rsidRPr="00081EFE">
        <w:t>.</w:t>
      </w:r>
    </w:p>
    <w:p w:rsidR="00081EFE" w:rsidRDefault="007B365E" w:rsidP="00D907D8">
      <w:pPr>
        <w:pStyle w:val="a0"/>
      </w:pPr>
      <w:r w:rsidRPr="00081EFE">
        <w:t>Пикулькин А</w:t>
      </w:r>
      <w:r w:rsidR="00081EFE">
        <w:t xml:space="preserve">.В. </w:t>
      </w:r>
      <w:r w:rsidRPr="00081EFE">
        <w:t>Система государственного управления</w:t>
      </w:r>
      <w:r w:rsidR="00081EFE" w:rsidRPr="00081EFE">
        <w:t xml:space="preserve">: </w:t>
      </w:r>
      <w:r w:rsidRPr="00081EFE">
        <w:t>Учебник</w:t>
      </w:r>
      <w:r w:rsidR="00081EFE" w:rsidRPr="00081EFE">
        <w:t xml:space="preserve">. </w:t>
      </w:r>
      <w:r w:rsidR="00081EFE">
        <w:t>-</w:t>
      </w:r>
      <w:r w:rsidRPr="00081EFE">
        <w:t xml:space="preserve"> М</w:t>
      </w:r>
      <w:r w:rsidR="00081EFE">
        <w:t>.:</w:t>
      </w:r>
      <w:r w:rsidR="00081EFE" w:rsidRPr="00081EFE">
        <w:t xml:space="preserve"> </w:t>
      </w:r>
      <w:r w:rsidRPr="00081EFE">
        <w:t>ЮНИТИ-ДАНА, 2008</w:t>
      </w:r>
      <w:r w:rsidR="00081EFE" w:rsidRPr="00081EFE">
        <w:t xml:space="preserve">. </w:t>
      </w:r>
      <w:r w:rsidR="00081EFE">
        <w:t>-</w:t>
      </w:r>
      <w:r w:rsidRPr="00081EFE">
        <w:t xml:space="preserve"> 639с</w:t>
      </w:r>
      <w:r w:rsidR="00081EFE" w:rsidRPr="00081EFE">
        <w:t>.</w:t>
      </w:r>
    </w:p>
    <w:p w:rsidR="00081EFE" w:rsidRDefault="00086809" w:rsidP="00D907D8">
      <w:pPr>
        <w:pStyle w:val="a0"/>
      </w:pPr>
      <w:r w:rsidRPr="00081EFE">
        <w:t>Горизонты рынка труда</w:t>
      </w:r>
      <w:r w:rsidR="00081EFE">
        <w:t xml:space="preserve"> // </w:t>
      </w:r>
      <w:r w:rsidRPr="00081EFE">
        <w:t>Человек и занятость</w:t>
      </w:r>
      <w:r w:rsidR="00081EFE" w:rsidRPr="00081EFE">
        <w:t>. -</w:t>
      </w:r>
      <w:r w:rsidR="00081EFE">
        <w:t xml:space="preserve"> </w:t>
      </w:r>
      <w:r w:rsidRPr="00081EFE">
        <w:t>№ 15</w:t>
      </w:r>
      <w:r w:rsidR="00081EFE">
        <w:t xml:space="preserve"> (</w:t>
      </w:r>
      <w:r w:rsidRPr="00081EFE">
        <w:t>396</w:t>
      </w:r>
      <w:r w:rsidR="00081EFE" w:rsidRPr="00081EFE">
        <w:t xml:space="preserve">) </w:t>
      </w:r>
      <w:r w:rsidRPr="00081EFE">
        <w:t>декабрь 2007 г</w:t>
      </w:r>
      <w:r w:rsidR="00081EFE" w:rsidRPr="00081EFE">
        <w:t>.</w:t>
      </w:r>
    </w:p>
    <w:p w:rsidR="00767286" w:rsidRPr="00081EFE" w:rsidRDefault="00767286" w:rsidP="00D907D8">
      <w:pPr>
        <w:pStyle w:val="a0"/>
      </w:pPr>
      <w:r w:rsidRPr="00081EFE">
        <w:t>Куликов В</w:t>
      </w:r>
      <w:r w:rsidR="00081EFE">
        <w:t xml:space="preserve">.В. </w:t>
      </w:r>
      <w:r w:rsidRPr="00081EFE">
        <w:t>Социальные императивы</w:t>
      </w:r>
      <w:r w:rsidR="00081EFE" w:rsidRPr="00081EFE">
        <w:t xml:space="preserve"> </w:t>
      </w:r>
      <w:r w:rsidRPr="00081EFE">
        <w:t>продолжения экономического реформирования</w:t>
      </w:r>
      <w:r w:rsidR="00081EFE">
        <w:t xml:space="preserve"> // </w:t>
      </w:r>
      <w:r w:rsidRPr="00081EFE">
        <w:t>Российский экономический журнал, 2000</w:t>
      </w:r>
      <w:r w:rsidR="00081EFE" w:rsidRPr="00081EFE">
        <w:t xml:space="preserve">. </w:t>
      </w:r>
      <w:r w:rsidRPr="00081EFE">
        <w:t>№1</w:t>
      </w:r>
    </w:p>
    <w:p w:rsidR="00A56C17" w:rsidRPr="00081EFE" w:rsidRDefault="00081EFE" w:rsidP="00D907D8">
      <w:pPr>
        <w:pStyle w:val="a0"/>
      </w:pPr>
      <w:r w:rsidRPr="00282055">
        <w:rPr>
          <w:lang w:val="en-US"/>
        </w:rPr>
        <w:t>www.</w:t>
      </w:r>
      <w:r w:rsidR="00634F3A" w:rsidRPr="00282055">
        <w:rPr>
          <w:lang w:val="en-US"/>
        </w:rPr>
        <w:t>kremlin</w:t>
      </w:r>
      <w:r w:rsidRPr="00282055">
        <w:t>.ru</w:t>
      </w:r>
      <w:r w:rsidR="00634F3A" w:rsidRPr="00081EFE">
        <w:t xml:space="preserve"> </w:t>
      </w:r>
      <w:r>
        <w:t>-</w:t>
      </w:r>
      <w:r w:rsidR="00634F3A" w:rsidRPr="00081EFE">
        <w:t xml:space="preserve"> официальный сайт Президента РФ</w:t>
      </w:r>
    </w:p>
    <w:p w:rsidR="00081EFE" w:rsidRDefault="00081EFE" w:rsidP="00D907D8">
      <w:pPr>
        <w:pStyle w:val="a0"/>
      </w:pPr>
      <w:r>
        <w:rPr>
          <w:lang w:val="en-US"/>
        </w:rPr>
        <w:t>www.</w:t>
      </w:r>
      <w:r w:rsidR="00455787" w:rsidRPr="00081EFE">
        <w:rPr>
          <w:lang w:val="en-US"/>
        </w:rPr>
        <w:t>rostrud</w:t>
      </w:r>
      <w:r w:rsidRPr="00081EFE">
        <w:t xml:space="preserve">. </w:t>
      </w:r>
      <w:r w:rsidR="00455787" w:rsidRPr="00081EFE">
        <w:rPr>
          <w:lang w:val="en-US"/>
        </w:rPr>
        <w:t>info</w:t>
      </w:r>
      <w:r w:rsidRPr="00081EFE">
        <w:t xml:space="preserve"> - </w:t>
      </w:r>
      <w:r w:rsidR="00A56C17" w:rsidRPr="00081EFE">
        <w:t>официальный сайт Роструда</w:t>
      </w:r>
    </w:p>
    <w:p w:rsidR="00D907D8" w:rsidRDefault="00D907D8" w:rsidP="00D907D8">
      <w:pPr>
        <w:pStyle w:val="2"/>
      </w:pPr>
      <w:r>
        <w:br w:type="page"/>
      </w:r>
      <w:bookmarkStart w:id="7" w:name="_Toc250930170"/>
      <w:r>
        <w:lastRenderedPageBreak/>
        <w:t>Приложения</w:t>
      </w:r>
      <w:bookmarkEnd w:id="7"/>
    </w:p>
    <w:p w:rsidR="00D907D8" w:rsidRPr="00673048" w:rsidRDefault="00D907D8" w:rsidP="00D907D8"/>
    <w:p w:rsidR="00D907D8" w:rsidRPr="00081EFE" w:rsidRDefault="00D907D8" w:rsidP="00D907D8">
      <w:pPr>
        <w:pStyle w:val="afd"/>
      </w:pPr>
      <w:r w:rsidRPr="00081EFE">
        <w:t>Приложение №1</w:t>
      </w:r>
    </w:p>
    <w:p w:rsidR="00D907D8" w:rsidRDefault="00D907D8" w:rsidP="00D907D8">
      <w:pPr>
        <w:rPr>
          <w:i/>
          <w:iCs/>
        </w:rPr>
      </w:pPr>
    </w:p>
    <w:p w:rsidR="00D907D8" w:rsidRDefault="00D907D8" w:rsidP="00D907D8">
      <w:pPr>
        <w:rPr>
          <w:i/>
          <w:iCs/>
        </w:rPr>
      </w:pPr>
      <w:r w:rsidRPr="00081EFE">
        <w:rPr>
          <w:i/>
          <w:iCs/>
        </w:rPr>
        <w:t>Структура Государственного комитета по труду и занятости населения Псковской области</w:t>
      </w:r>
    </w:p>
    <w:p w:rsidR="00CD0F95" w:rsidRPr="00081EFE" w:rsidRDefault="00CD0F95" w:rsidP="00D907D8">
      <w:pPr>
        <w:rPr>
          <w:i/>
          <w:iCs/>
        </w:rPr>
      </w:pPr>
    </w:p>
    <w:p w:rsidR="00D907D8" w:rsidRPr="00081EFE" w:rsidRDefault="006B37F6" w:rsidP="00D907D8">
      <w:pPr>
        <w:pStyle w:val="afd"/>
      </w:pPr>
      <w:r>
        <w:pict>
          <v:group id="_x0000_s1026" style="position:absolute;left:0;text-align:left;margin-left:7pt;margin-top:1.95pt;width:448pt;height:503.55pt;z-index:251657728" coordorigin="1043,2807" coordsize="9758,11653">
            <v:rect id="_x0000_s1027" style="position:absolute;left:1557;top:2807;width:2797;height:944" strokeweight="5pt">
              <v:stroke linestyle="thickThin"/>
              <v:shadow color="#868686"/>
              <v:textbox>
                <w:txbxContent>
                  <w:p w:rsidR="00D907D8" w:rsidRPr="00DC18D9" w:rsidRDefault="00D907D8" w:rsidP="00D907D8">
                    <w:pPr>
                      <w:pStyle w:val="aff0"/>
                    </w:pPr>
                    <w:r w:rsidRPr="00DC18D9">
                      <w:t>Председатель комитета</w:t>
                    </w:r>
                  </w:p>
                </w:txbxContent>
              </v:textbox>
            </v:rect>
            <v:rect id="_x0000_s1028" style="position:absolute;left:1557;top:7864;width:2797;height:712" strokeweight="5pt">
              <v:stroke linestyle="thickThin"/>
              <v:shadow color="#868686"/>
              <v:textbox>
                <w:txbxContent>
                  <w:p w:rsidR="00D907D8" w:rsidRPr="00DC18D9" w:rsidRDefault="00D907D8" w:rsidP="00D907D8">
                    <w:pPr>
                      <w:pStyle w:val="aff0"/>
                    </w:pPr>
                    <w:r w:rsidRPr="00DC18D9">
                      <w:t>Аппарат комитета</w:t>
                    </w:r>
                  </w:p>
                </w:txbxContent>
              </v:textbox>
            </v:rect>
            <v:rect id="_x0000_s1029" style="position:absolute;left:1557;top:13053;width:2797;height:1407" strokeweight="5pt">
              <v:stroke linestyle="thickThin"/>
              <v:shadow color="#868686"/>
              <v:textbox>
                <w:txbxContent>
                  <w:p w:rsidR="00D907D8" w:rsidRPr="00DC18D9" w:rsidRDefault="00D907D8" w:rsidP="00D907D8">
                    <w:pPr>
                      <w:pStyle w:val="aff0"/>
                    </w:pPr>
                    <w:r w:rsidRPr="00DC18D9">
                      <w:t>Государственные учреждения центры занятости населения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1043;top:3221;width:0;height:10312" o:connectortype="straight"/>
            <v:shape id="_x0000_s1031" type="#_x0000_t32" style="position:absolute;left:1043;top:3221;width:514;height:0" o:connectortype="straight"/>
            <v:shape id="_x0000_s1032" type="#_x0000_t32" style="position:absolute;left:1043;top:8220;width:514;height:0" o:connectortype="straight"/>
            <v:shape id="_x0000_s1033" type="#_x0000_t32" style="position:absolute;left:1043;top:13533;width:514;height:0" o:connectortype="straight"/>
            <v:rect id="_x0000_s1034" style="position:absolute;left:6720;top:3221;width:4081;height:712" strokeweight="1pt">
              <v:stroke dashstyle="dash"/>
              <v:shadow color="#868686"/>
              <v:textbox>
                <w:txbxContent>
                  <w:p w:rsidR="00D907D8" w:rsidRPr="00F911BF" w:rsidRDefault="00D907D8" w:rsidP="00D907D8">
                    <w:pPr>
                      <w:pStyle w:val="aff0"/>
                    </w:pPr>
                    <w:r w:rsidRPr="00F911BF">
                      <w:t>Заместитель председателя комитета</w:t>
                    </w:r>
                  </w:p>
                </w:txbxContent>
              </v:textbox>
            </v:rect>
            <v:rect id="_x0000_s1035" style="position:absolute;left:6720;top:4099;width:4081;height:1059" strokeweight="1pt">
              <v:stroke dashstyle="dash"/>
              <v:shadow color="#868686"/>
              <v:textbox>
                <w:txbxContent>
                  <w:p w:rsidR="00D907D8" w:rsidRDefault="00D907D8" w:rsidP="00D907D8">
                    <w:pPr>
                      <w:pStyle w:val="aff0"/>
                    </w:pPr>
                    <w:r>
                      <w:t>З</w:t>
                    </w:r>
                    <w:r w:rsidRPr="00F911BF">
                      <w:t>аместитель председателя комитета - начальник</w:t>
                    </w:r>
                    <w:r w:rsidRPr="00F911BF">
                      <w:rPr>
                        <w:b/>
                        <w:bCs/>
                        <w:i/>
                        <w:iCs/>
                      </w:rPr>
                      <w:t xml:space="preserve"> </w:t>
                    </w:r>
                    <w:r w:rsidRPr="00F911BF">
                      <w:t>отдела программ занятости и рынка труда</w:t>
                    </w:r>
                  </w:p>
                </w:txbxContent>
              </v:textbox>
            </v:rect>
            <v:rect id="_x0000_s1036" style="position:absolute;left:6720;top:5373;width:4081;height:795" strokeweight="1pt">
              <v:stroke dashstyle="dash"/>
              <v:shadow color="#868686"/>
              <v:textbox>
                <w:txbxContent>
                  <w:p w:rsidR="00D907D8" w:rsidRPr="00F911BF" w:rsidRDefault="00D907D8" w:rsidP="00D907D8">
                    <w:pPr>
                      <w:pStyle w:val="aff0"/>
                    </w:pPr>
                    <w:r w:rsidRPr="00F911BF">
                      <w:t>Начальник отдела трудоустройства и</w:t>
                    </w:r>
                    <w:r w:rsidRPr="00DB0AED">
                      <w:rPr>
                        <w:b/>
                        <w:bCs/>
                        <w:i/>
                        <w:iCs/>
                      </w:rPr>
                      <w:t xml:space="preserve"> </w:t>
                    </w:r>
                    <w:r w:rsidRPr="00F911BF">
                      <w:t>специальных программ</w:t>
                    </w:r>
                  </w:p>
                </w:txbxContent>
              </v:textbox>
            </v:rect>
            <v:rect id="_x0000_s1037" style="position:absolute;left:6720;top:6465;width:4081;height:646" strokeweight="1pt">
              <v:stroke dashstyle="dash"/>
              <v:shadow color="#868686"/>
              <v:textbox>
                <w:txbxContent>
                  <w:p w:rsidR="00D907D8" w:rsidRPr="00F911BF" w:rsidRDefault="00D907D8" w:rsidP="00D907D8">
                    <w:pPr>
                      <w:pStyle w:val="aff0"/>
                    </w:pPr>
                    <w:r w:rsidRPr="00F911BF">
                      <w:t>Начальник отдела  труда</w:t>
                    </w:r>
                  </w:p>
                </w:txbxContent>
              </v:textbox>
            </v:rect>
            <v:rect id="_x0000_s1038" style="position:absolute;left:6720;top:7310;width:4081;height:910" strokeweight="1pt">
              <v:stroke dashstyle="dash"/>
              <v:shadow color="#868686"/>
              <v:textbox>
                <w:txbxContent>
                  <w:p w:rsidR="00D907D8" w:rsidRPr="00F911BF" w:rsidRDefault="00D907D8" w:rsidP="00D907D8">
                    <w:pPr>
                      <w:pStyle w:val="aff0"/>
                    </w:pPr>
                    <w:r w:rsidRPr="00F911BF">
                      <w:t>Начальник отдела профориентации и профессионального обучения</w:t>
                    </w:r>
                  </w:p>
                </w:txbxContent>
              </v:textbox>
            </v:rect>
            <v:rect id="_x0000_s1039" style="position:absolute;left:6720;top:8493;width:4081;height:836" strokeweight="1pt">
              <v:stroke dashstyle="dash"/>
              <v:shadow color="#868686"/>
              <v:textbox>
                <w:txbxContent>
                  <w:p w:rsidR="00D907D8" w:rsidRPr="00F911BF" w:rsidRDefault="00D907D8" w:rsidP="00D907D8">
                    <w:pPr>
                      <w:pStyle w:val="aff0"/>
                    </w:pPr>
                    <w:r w:rsidRPr="00F911BF">
                      <w:t>Начальник контрольно-ревизионного отдела</w:t>
                    </w:r>
                  </w:p>
                </w:txbxContent>
              </v:textbox>
            </v:rect>
            <v:rect id="_x0000_s1040" style="position:absolute;left:6720;top:9586;width:4081;height:802" strokeweight="1pt">
              <v:stroke dashstyle="dash"/>
              <v:shadow color="#868686"/>
              <v:textbox>
                <w:txbxContent>
                  <w:p w:rsidR="00D907D8" w:rsidRPr="00F911BF" w:rsidRDefault="00D907D8" w:rsidP="00D907D8">
                    <w:pPr>
                      <w:pStyle w:val="aff0"/>
                    </w:pPr>
                    <w:r w:rsidRPr="00F911BF">
                      <w:t>Начальник Финансово-бухгалтерского отдела</w:t>
                    </w:r>
                  </w:p>
                </w:txbxContent>
              </v:textbox>
            </v:rect>
            <v:rect id="_x0000_s1041" style="position:absolute;left:6720;top:10627;width:4081;height:712" strokeweight="1pt">
              <v:stroke dashstyle="dash"/>
              <v:shadow color="#868686"/>
              <v:textbox>
                <w:txbxContent>
                  <w:p w:rsidR="00D907D8" w:rsidRPr="00F911BF" w:rsidRDefault="00D907D8" w:rsidP="00D907D8">
                    <w:pPr>
                      <w:pStyle w:val="aff0"/>
                    </w:pPr>
                    <w:r w:rsidRPr="00F911BF">
                      <w:t>Начальник организационно-правового отдела</w:t>
                    </w:r>
                  </w:p>
                </w:txbxContent>
              </v:textbox>
            </v:rect>
            <v:rect id="_x0000_s1042" style="position:absolute;left:6720;top:11629;width:4081;height:845" strokeweight="1pt">
              <v:stroke dashstyle="dash"/>
              <v:shadow color="#868686"/>
              <v:textbox>
                <w:txbxContent>
                  <w:p w:rsidR="00D907D8" w:rsidRDefault="00D907D8" w:rsidP="00D907D8">
                    <w:pPr>
                      <w:pStyle w:val="aff0"/>
                    </w:pPr>
                    <w:r w:rsidRPr="00F911BF">
                      <w:t>Начальник отдела информационных технологий</w:t>
                    </w:r>
                    <w:r w:rsidRPr="00DB0AED">
                      <w:rPr>
                        <w:b/>
                        <w:bCs/>
                        <w:i/>
                        <w:iCs/>
                      </w:rPr>
                      <w:t xml:space="preserve"> </w:t>
                    </w:r>
                    <w:r w:rsidRPr="00F911BF">
                      <w:t>и автоматизации</w:t>
                    </w:r>
                  </w:p>
                </w:txbxContent>
              </v:textbox>
            </v:rect>
            <v:shape id="_x0000_s1043" type="#_x0000_t32" style="position:absolute;left:4354;top:8220;width:1158;height:0" o:connectortype="straight"/>
            <v:shape id="_x0000_s1044" type="#_x0000_t32" style="position:absolute;left:5512;top:3585;width:1208;height:0;flip:x" o:connectortype="straight"/>
            <v:shape id="_x0000_s1045" type="#_x0000_t32" style="position:absolute;left:5512;top:3585;width:0;height:8425" o:connectortype="straight"/>
            <v:shape id="_x0000_s1046" type="#_x0000_t32" style="position:absolute;left:5512;top:12010;width:1208;height:0" o:connectortype="straight"/>
            <v:shape id="_x0000_s1047" type="#_x0000_t32" style="position:absolute;left:5504;top:5770;width:1208;height:0;flip:x" o:connectortype="straight"/>
            <v:shape id="_x0000_s1048" type="#_x0000_t32" style="position:absolute;left:5504;top:6730;width:1208;height:0;flip:x" o:connectortype="straight"/>
            <v:shape id="_x0000_s1049" type="#_x0000_t32" style="position:absolute;left:5504;top:7773;width:1208;height:0;flip:x" o:connectortype="straight"/>
            <v:shape id="_x0000_s1050" type="#_x0000_t32" style="position:absolute;left:5512;top:8915;width:1208;height:0;flip:x" o:connectortype="straight"/>
            <v:shape id="_x0000_s1051" type="#_x0000_t32" style="position:absolute;left:5504;top:9941;width:1208;height:0;flip:x" o:connectortype="straight"/>
            <v:shape id="_x0000_s1052" type="#_x0000_t32" style="position:absolute;left:5512;top:11000;width:1200;height:0;flip:x" o:connectortype="straight"/>
            <v:shape id="_x0000_s1053" type="#_x0000_t32" style="position:absolute;left:5504;top:4562;width:1208;height:0;flip:x" o:connectortype="straight"/>
            <w10:wrap type="topAndBottom"/>
          </v:group>
        </w:pict>
      </w:r>
      <w:r w:rsidR="00D907D8">
        <w:br w:type="page"/>
      </w:r>
      <w:r w:rsidR="00D907D8" w:rsidRPr="00081EFE">
        <w:lastRenderedPageBreak/>
        <w:t>Приложение №2</w:t>
      </w:r>
    </w:p>
    <w:p w:rsidR="00D907D8" w:rsidRDefault="00D907D8" w:rsidP="00D907D8">
      <w:pPr>
        <w:rPr>
          <w:i/>
          <w:iCs/>
        </w:rPr>
      </w:pPr>
    </w:p>
    <w:p w:rsidR="00D907D8" w:rsidRDefault="00D907D8" w:rsidP="00D907D8">
      <w:pPr>
        <w:rPr>
          <w:i/>
          <w:iCs/>
        </w:rPr>
      </w:pPr>
      <w:r w:rsidRPr="00081EFE">
        <w:rPr>
          <w:i/>
          <w:iCs/>
        </w:rPr>
        <w:t>Перечень Государственных учреждений центров занятости населения Псковской области:</w:t>
      </w:r>
    </w:p>
    <w:p w:rsidR="00D907D8" w:rsidRDefault="00D907D8" w:rsidP="00D907D8">
      <w:r w:rsidRPr="00081EFE">
        <w:t>Управление по труду и занятости Главного государственного управления социального развития Псковской области;</w:t>
      </w:r>
    </w:p>
    <w:p w:rsidR="00D907D8" w:rsidRDefault="00D907D8" w:rsidP="00D907D8">
      <w:r w:rsidRPr="00081EFE">
        <w:t>ГУ ЦЗН Бежаницкого района;</w:t>
      </w:r>
    </w:p>
    <w:p w:rsidR="00D907D8" w:rsidRDefault="00D907D8" w:rsidP="00D907D8">
      <w:r w:rsidRPr="00081EFE">
        <w:t>ГУ ЦЗН г. Великие Луки;</w:t>
      </w:r>
    </w:p>
    <w:p w:rsidR="00D907D8" w:rsidRDefault="00D907D8" w:rsidP="00D907D8">
      <w:r w:rsidRPr="00081EFE">
        <w:t>ГУ ЦЗН Великолукского района;</w:t>
      </w:r>
    </w:p>
    <w:p w:rsidR="00D907D8" w:rsidRDefault="00D907D8" w:rsidP="00D907D8">
      <w:r w:rsidRPr="00081EFE">
        <w:t>ГУ ЦЗН Гдовского района;</w:t>
      </w:r>
    </w:p>
    <w:p w:rsidR="00D907D8" w:rsidRDefault="00D907D8" w:rsidP="00D907D8">
      <w:r w:rsidRPr="00081EFE">
        <w:t>ГУ ЦЗН Дедовичского района;</w:t>
      </w:r>
    </w:p>
    <w:p w:rsidR="00D907D8" w:rsidRDefault="00D907D8" w:rsidP="00D907D8">
      <w:r w:rsidRPr="00081EFE">
        <w:t>ГУ ЦЗН Дновского района;</w:t>
      </w:r>
    </w:p>
    <w:p w:rsidR="00D907D8" w:rsidRDefault="00D907D8" w:rsidP="00D907D8">
      <w:r w:rsidRPr="00081EFE">
        <w:t>ГУ ЦЗН Красногородского района;</w:t>
      </w:r>
    </w:p>
    <w:p w:rsidR="00D907D8" w:rsidRDefault="00D907D8" w:rsidP="00D907D8">
      <w:r w:rsidRPr="00081EFE">
        <w:t>ГУ ЦЗН Куньинского района;</w:t>
      </w:r>
    </w:p>
    <w:p w:rsidR="00D907D8" w:rsidRDefault="00D907D8" w:rsidP="00D907D8">
      <w:r w:rsidRPr="00081EFE">
        <w:t>ГУ ЦЗН Локнянского района;</w:t>
      </w:r>
    </w:p>
    <w:p w:rsidR="00D907D8" w:rsidRDefault="00D907D8" w:rsidP="00D907D8">
      <w:r w:rsidRPr="00081EFE">
        <w:t>ГУ ЦЗН Невельского района;</w:t>
      </w:r>
    </w:p>
    <w:p w:rsidR="00D907D8" w:rsidRDefault="00D907D8" w:rsidP="00D907D8">
      <w:r w:rsidRPr="00081EFE">
        <w:t>ГУ ЦЗН Новоржевского района;</w:t>
      </w:r>
    </w:p>
    <w:p w:rsidR="00D907D8" w:rsidRDefault="00D907D8" w:rsidP="00D907D8">
      <w:r w:rsidRPr="00081EFE">
        <w:t>ГУ ЦЗН Новосокольнического района;</w:t>
      </w:r>
    </w:p>
    <w:p w:rsidR="00D907D8" w:rsidRDefault="00D907D8" w:rsidP="00D907D8">
      <w:r w:rsidRPr="00081EFE">
        <w:t>ГУ ЦЗН Опочецкого района;</w:t>
      </w:r>
    </w:p>
    <w:p w:rsidR="00D907D8" w:rsidRDefault="00D907D8" w:rsidP="00D907D8">
      <w:r w:rsidRPr="00081EFE">
        <w:t>ГУ ЦЗН</w:t>
      </w:r>
      <w:r>
        <w:t xml:space="preserve"> </w:t>
      </w:r>
      <w:r w:rsidRPr="00081EFE">
        <w:t>Островского района;</w:t>
      </w:r>
    </w:p>
    <w:p w:rsidR="00D907D8" w:rsidRDefault="00D907D8" w:rsidP="00D907D8">
      <w:r w:rsidRPr="00081EFE">
        <w:t>ГУ ЦЗН</w:t>
      </w:r>
      <w:r>
        <w:t xml:space="preserve"> </w:t>
      </w:r>
      <w:r w:rsidRPr="00081EFE">
        <w:t>Палкинского района;</w:t>
      </w:r>
    </w:p>
    <w:p w:rsidR="00D907D8" w:rsidRDefault="00D907D8" w:rsidP="00D907D8">
      <w:r w:rsidRPr="00081EFE">
        <w:t>ГУ ЦЗН</w:t>
      </w:r>
      <w:r>
        <w:t xml:space="preserve"> </w:t>
      </w:r>
      <w:r w:rsidRPr="00081EFE">
        <w:t>Печорского района;</w:t>
      </w:r>
    </w:p>
    <w:p w:rsidR="00D907D8" w:rsidRDefault="00D907D8" w:rsidP="00D907D8">
      <w:r w:rsidRPr="00081EFE">
        <w:t>ГУ ЦЗН</w:t>
      </w:r>
      <w:r>
        <w:t xml:space="preserve"> </w:t>
      </w:r>
      <w:r w:rsidRPr="00081EFE">
        <w:t>Плюсского района;</w:t>
      </w:r>
    </w:p>
    <w:p w:rsidR="00D907D8" w:rsidRDefault="00D907D8" w:rsidP="00D907D8">
      <w:r w:rsidRPr="00081EFE">
        <w:t>ГУ ЦЗН</w:t>
      </w:r>
      <w:r>
        <w:t xml:space="preserve"> </w:t>
      </w:r>
      <w:r w:rsidRPr="00081EFE">
        <w:t>Порховского района;</w:t>
      </w:r>
    </w:p>
    <w:p w:rsidR="00D907D8" w:rsidRDefault="00D907D8" w:rsidP="00D907D8">
      <w:r w:rsidRPr="00081EFE">
        <w:t>ГУ ЦЗН г. Пскова;</w:t>
      </w:r>
    </w:p>
    <w:p w:rsidR="00D907D8" w:rsidRDefault="00D907D8" w:rsidP="00D907D8">
      <w:r w:rsidRPr="00081EFE">
        <w:t>ГУ ЦЗН</w:t>
      </w:r>
      <w:r>
        <w:t xml:space="preserve"> </w:t>
      </w:r>
      <w:r w:rsidRPr="00081EFE">
        <w:t>Пустошкинского района;</w:t>
      </w:r>
    </w:p>
    <w:p w:rsidR="00D907D8" w:rsidRDefault="00D907D8" w:rsidP="00D907D8">
      <w:r w:rsidRPr="00081EFE">
        <w:t>ГУ ЦЗН</w:t>
      </w:r>
      <w:r>
        <w:t xml:space="preserve"> </w:t>
      </w:r>
      <w:r w:rsidRPr="00081EFE">
        <w:t>Пушкиногорского района;</w:t>
      </w:r>
    </w:p>
    <w:p w:rsidR="00D907D8" w:rsidRDefault="00D907D8" w:rsidP="00D907D8">
      <w:r w:rsidRPr="00081EFE">
        <w:t>ГУ ЦЗН</w:t>
      </w:r>
      <w:r>
        <w:t xml:space="preserve"> </w:t>
      </w:r>
      <w:r w:rsidRPr="00081EFE">
        <w:t>Пыталовского района;</w:t>
      </w:r>
    </w:p>
    <w:p w:rsidR="00D907D8" w:rsidRDefault="00D907D8" w:rsidP="00D907D8">
      <w:r w:rsidRPr="00081EFE">
        <w:t>ГУ ЦЗН Себежского района;</w:t>
      </w:r>
    </w:p>
    <w:p w:rsidR="00D907D8" w:rsidRDefault="00D907D8" w:rsidP="00D907D8">
      <w:r w:rsidRPr="00081EFE">
        <w:t>ГУ ЦЗН Стругокрасненского района;</w:t>
      </w:r>
    </w:p>
    <w:p w:rsidR="00D907D8" w:rsidRDefault="00D907D8" w:rsidP="00D907D8">
      <w:r w:rsidRPr="00081EFE">
        <w:t>ГУ ЦЗН Усвятского района.</w:t>
      </w:r>
    </w:p>
    <w:p w:rsidR="00D907D8" w:rsidRPr="00081EFE" w:rsidRDefault="00D907D8" w:rsidP="00D907D8">
      <w:pPr>
        <w:pStyle w:val="afd"/>
      </w:pPr>
      <w:r w:rsidRPr="00081EFE">
        <w:br w:type="page"/>
        <w:t>П</w:t>
      </w:r>
      <w:r w:rsidR="00CD0F95">
        <w:t>риложение №3</w:t>
      </w:r>
    </w:p>
    <w:p w:rsidR="00D907D8" w:rsidRDefault="00D907D8" w:rsidP="00D907D8"/>
    <w:p w:rsidR="00D907D8" w:rsidRPr="00081EFE" w:rsidRDefault="00D907D8" w:rsidP="00D907D8">
      <w:r>
        <w:t>Рис.1</w:t>
      </w:r>
    </w:p>
    <w:p w:rsidR="00D907D8" w:rsidRPr="00081EFE" w:rsidRDefault="006B37F6" w:rsidP="00D907D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3" o:spid="_x0000_i1025" type="#_x0000_t75" style="width:230.25pt;height:133.5pt;visibility:visible">
            <v:imagedata r:id="rId7" o:title=""/>
            <o:lock v:ext="edit" aspectratio="f"/>
          </v:shape>
        </w:pict>
      </w:r>
    </w:p>
    <w:p w:rsidR="00D907D8" w:rsidRDefault="00D907D8" w:rsidP="00D907D8"/>
    <w:p w:rsidR="00D907D8" w:rsidRDefault="00D907D8" w:rsidP="00D907D8">
      <w:r>
        <w:t>Рис.2</w:t>
      </w:r>
    </w:p>
    <w:p w:rsidR="00D907D8" w:rsidRPr="00081EFE" w:rsidRDefault="006B37F6" w:rsidP="00D907D8">
      <w:r>
        <w:rPr>
          <w:noProof/>
        </w:rPr>
        <w:pict>
          <v:shape id="Диаграмма 1" o:spid="_x0000_i1026" type="#_x0000_t75" style="width:201.75pt;height:114.75pt;visibility:visible">
            <v:imagedata r:id="rId8" o:title=""/>
            <o:lock v:ext="edit" aspectratio="f"/>
          </v:shape>
        </w:pict>
      </w:r>
    </w:p>
    <w:p w:rsidR="00D907D8" w:rsidRDefault="00D907D8" w:rsidP="00D907D8"/>
    <w:p w:rsidR="00D907D8" w:rsidRPr="00081EFE" w:rsidRDefault="00D907D8" w:rsidP="00D907D8">
      <w:r>
        <w:t>Рис.3</w:t>
      </w:r>
    </w:p>
    <w:p w:rsidR="00D907D8" w:rsidRPr="00081EFE" w:rsidRDefault="006B37F6" w:rsidP="00D907D8">
      <w:r>
        <w:rPr>
          <w:noProof/>
        </w:rPr>
        <w:pict>
          <v:shape id="Диаграмма 2" o:spid="_x0000_i1027" type="#_x0000_t75" style="width:236.25pt;height:166.5pt;visibility:visible" o:bordertopcolor="this">
            <v:imagedata r:id="rId9" o:title=""/>
            <o:lock v:ext="edit" aspectratio="f"/>
            <w10:bordertop type="single" width="4"/>
          </v:shape>
        </w:pict>
      </w:r>
    </w:p>
    <w:p w:rsidR="00D907D8" w:rsidRDefault="00D907D8" w:rsidP="00D907D8">
      <w:pPr>
        <w:pStyle w:val="afd"/>
      </w:pPr>
      <w:r>
        <w:br w:type="page"/>
      </w:r>
      <w:r w:rsidR="00CD0F95">
        <w:t>Приложение №4</w:t>
      </w:r>
    </w:p>
    <w:p w:rsidR="00D907D8" w:rsidRPr="00081EFE" w:rsidRDefault="00D907D8" w:rsidP="00D907D8">
      <w:pPr>
        <w:pStyle w:val="afd"/>
      </w:pPr>
    </w:p>
    <w:p w:rsidR="00D907D8" w:rsidRDefault="006B37F6" w:rsidP="00D907D8">
      <w:r>
        <w:rPr>
          <w:noProof/>
        </w:rPr>
        <w:pict>
          <v:shape id="_x0000_i1028" type="#_x0000_t75" style="width:315pt;height:416.25pt;visibility:visible">
            <v:imagedata r:id="rId10" o:title=""/>
            <o:lock v:ext="edit" aspectratio="f"/>
          </v:shape>
        </w:pict>
      </w:r>
    </w:p>
    <w:p w:rsidR="00D907D8" w:rsidRPr="00081EFE" w:rsidRDefault="00D907D8" w:rsidP="00D907D8"/>
    <w:p w:rsidR="00D907D8" w:rsidRPr="00081EFE" w:rsidRDefault="00D907D8" w:rsidP="00D907D8">
      <w:pPr>
        <w:pStyle w:val="afd"/>
      </w:pPr>
      <w:r>
        <w:br w:type="page"/>
      </w:r>
      <w:r w:rsidR="00CD0F95">
        <w:t>Приложение №5</w:t>
      </w:r>
    </w:p>
    <w:p w:rsidR="00D907D8" w:rsidRDefault="00D907D8" w:rsidP="00D907D8">
      <w:pPr>
        <w:rPr>
          <w:i/>
          <w:iCs/>
        </w:rPr>
      </w:pPr>
    </w:p>
    <w:p w:rsidR="00D907D8" w:rsidRDefault="00D907D8" w:rsidP="00D907D8">
      <w:pPr>
        <w:rPr>
          <w:i/>
          <w:iCs/>
        </w:rPr>
      </w:pPr>
      <w:r w:rsidRPr="00081EFE">
        <w:rPr>
          <w:i/>
          <w:iCs/>
        </w:rPr>
        <w:t>Схема 1:</w:t>
      </w:r>
    </w:p>
    <w:p w:rsidR="00D907D8" w:rsidRDefault="006B37F6" w:rsidP="00D907D8">
      <w:pPr>
        <w:rPr>
          <w:noProof/>
        </w:rPr>
      </w:pPr>
      <w:r>
        <w:rPr>
          <w:noProof/>
        </w:rPr>
        <w:pict>
          <v:shape id="Рисунок 20" o:spid="_x0000_i1029" type="#_x0000_t75" style="width:327.75pt;height:207.75pt;visibility:visible">
            <v:imagedata r:id="rId11" o:title="" grayscale="t"/>
          </v:shape>
        </w:pict>
      </w:r>
    </w:p>
    <w:p w:rsidR="00D907D8" w:rsidRDefault="00D907D8" w:rsidP="00D907D8">
      <w:pPr>
        <w:rPr>
          <w:noProof/>
        </w:rPr>
      </w:pPr>
    </w:p>
    <w:p w:rsidR="00D907D8" w:rsidRDefault="00D907D8" w:rsidP="00D907D8">
      <w:pPr>
        <w:rPr>
          <w:i/>
          <w:iCs/>
        </w:rPr>
      </w:pPr>
      <w:r w:rsidRPr="00081EFE">
        <w:rPr>
          <w:i/>
          <w:iCs/>
        </w:rPr>
        <w:t>Схема 2:</w:t>
      </w:r>
    </w:p>
    <w:p w:rsidR="008E2424" w:rsidRPr="00081EFE" w:rsidRDefault="006B37F6" w:rsidP="00D907D8">
      <w:r>
        <w:rPr>
          <w:i/>
          <w:iCs/>
          <w:noProof/>
        </w:rPr>
        <w:pict>
          <v:shape id="Рисунок 21" o:spid="_x0000_i1030" type="#_x0000_t75" style="width:337.5pt;height:246.75pt;visibility:visible">
            <v:imagedata r:id="rId12" o:title=""/>
          </v:shape>
        </w:pict>
      </w:r>
      <w:bookmarkStart w:id="8" w:name="_GoBack"/>
      <w:bookmarkEnd w:id="8"/>
    </w:p>
    <w:sectPr w:rsidR="008E2424" w:rsidRPr="00081EFE" w:rsidSect="00081EFE">
      <w:headerReference w:type="default" r:id="rId1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633" w:rsidRDefault="000D0633" w:rsidP="000B7206">
      <w:pPr>
        <w:spacing w:line="240" w:lineRule="auto"/>
      </w:pPr>
      <w:r>
        <w:separator/>
      </w:r>
    </w:p>
  </w:endnote>
  <w:endnote w:type="continuationSeparator" w:id="0">
    <w:p w:rsidR="000D0633" w:rsidRDefault="000D0633" w:rsidP="000B7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633" w:rsidRDefault="000D0633" w:rsidP="000B7206">
      <w:pPr>
        <w:spacing w:line="240" w:lineRule="auto"/>
      </w:pPr>
      <w:r>
        <w:separator/>
      </w:r>
    </w:p>
  </w:footnote>
  <w:footnote w:type="continuationSeparator" w:id="0">
    <w:p w:rsidR="000D0633" w:rsidRDefault="000D0633" w:rsidP="000B72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2" w:rsidRDefault="00282055" w:rsidP="00081EFE">
    <w:pPr>
      <w:pStyle w:val="af0"/>
      <w:framePr w:wrap="auto" w:vAnchor="text" w:hAnchor="margin" w:xAlign="right" w:y="1"/>
      <w:rPr>
        <w:rStyle w:val="afb"/>
      </w:rPr>
    </w:pPr>
    <w:r>
      <w:rPr>
        <w:rStyle w:val="afb"/>
      </w:rPr>
      <w:t>2</w:t>
    </w:r>
  </w:p>
  <w:p w:rsidR="00EE1462" w:rsidRDefault="00EE1462" w:rsidP="00081EFE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AC424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B47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C4AD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4E40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A0B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BD54E5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84C95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48EF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FDE4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083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F5C9B"/>
    <w:multiLevelType w:val="multilevel"/>
    <w:tmpl w:val="D32C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15A7AC7"/>
    <w:multiLevelType w:val="multilevel"/>
    <w:tmpl w:val="C642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2326709"/>
    <w:multiLevelType w:val="hybridMultilevel"/>
    <w:tmpl w:val="11A66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02400B34"/>
    <w:multiLevelType w:val="multilevel"/>
    <w:tmpl w:val="1CCC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0BCA7617"/>
    <w:multiLevelType w:val="hybridMultilevel"/>
    <w:tmpl w:val="3CB08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10C91406"/>
    <w:multiLevelType w:val="multilevel"/>
    <w:tmpl w:val="99F2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12BC6C37"/>
    <w:multiLevelType w:val="hybridMultilevel"/>
    <w:tmpl w:val="B5680648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8">
    <w:nsid w:val="154A72ED"/>
    <w:multiLevelType w:val="hybridMultilevel"/>
    <w:tmpl w:val="4C4C52BC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9">
    <w:nsid w:val="1A403C31"/>
    <w:multiLevelType w:val="hybridMultilevel"/>
    <w:tmpl w:val="E4E8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25425E9"/>
    <w:multiLevelType w:val="hybridMultilevel"/>
    <w:tmpl w:val="22E05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23275780"/>
    <w:multiLevelType w:val="multilevel"/>
    <w:tmpl w:val="2D04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293628F6"/>
    <w:multiLevelType w:val="multilevel"/>
    <w:tmpl w:val="1A90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29B1205C"/>
    <w:multiLevelType w:val="multilevel"/>
    <w:tmpl w:val="3AEC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DF43CD"/>
    <w:multiLevelType w:val="hybridMultilevel"/>
    <w:tmpl w:val="983E0F7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6">
    <w:nsid w:val="3CE6774D"/>
    <w:multiLevelType w:val="hybridMultilevel"/>
    <w:tmpl w:val="51D6FE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0D14A9B"/>
    <w:multiLevelType w:val="multilevel"/>
    <w:tmpl w:val="6814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49E34637"/>
    <w:multiLevelType w:val="hybridMultilevel"/>
    <w:tmpl w:val="B3A2FF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3286EB5"/>
    <w:multiLevelType w:val="hybridMultilevel"/>
    <w:tmpl w:val="CD024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A72EA"/>
    <w:multiLevelType w:val="multilevel"/>
    <w:tmpl w:val="A4C6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602E1EF1"/>
    <w:multiLevelType w:val="hybridMultilevel"/>
    <w:tmpl w:val="F29AA810"/>
    <w:lvl w:ilvl="0" w:tplc="45E02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872D8F"/>
    <w:multiLevelType w:val="hybridMultilevel"/>
    <w:tmpl w:val="E5521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28E2383"/>
    <w:multiLevelType w:val="hybridMultilevel"/>
    <w:tmpl w:val="A6D00A94"/>
    <w:lvl w:ilvl="0" w:tplc="04190005">
      <w:start w:val="1"/>
      <w:numFmt w:val="bullet"/>
      <w:lvlText w:val=""/>
      <w:lvlJc w:val="left"/>
      <w:pPr>
        <w:ind w:left="83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6" w:hanging="360"/>
      </w:pPr>
      <w:rPr>
        <w:rFonts w:ascii="Wingdings" w:hAnsi="Wingdings" w:cs="Wingdings" w:hint="default"/>
      </w:rPr>
    </w:lvl>
  </w:abstractNum>
  <w:abstractNum w:abstractNumId="34">
    <w:nsid w:val="6A771363"/>
    <w:multiLevelType w:val="hybridMultilevel"/>
    <w:tmpl w:val="291EEC44"/>
    <w:lvl w:ilvl="0" w:tplc="D266506C">
      <w:start w:val="1"/>
      <w:numFmt w:val="bullet"/>
      <w:lvlText w:val="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BD06B64"/>
    <w:multiLevelType w:val="hybridMultilevel"/>
    <w:tmpl w:val="564AE3EE"/>
    <w:lvl w:ilvl="0" w:tplc="0419000D">
      <w:start w:val="1"/>
      <w:numFmt w:val="bullet"/>
      <w:lvlText w:val=""/>
      <w:lvlJc w:val="left"/>
      <w:pPr>
        <w:ind w:left="83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6" w:hanging="360"/>
      </w:pPr>
      <w:rPr>
        <w:rFonts w:ascii="Wingdings" w:hAnsi="Wingdings" w:cs="Wingdings" w:hint="default"/>
      </w:rPr>
    </w:lvl>
  </w:abstractNum>
  <w:abstractNum w:abstractNumId="36">
    <w:nsid w:val="7326530D"/>
    <w:multiLevelType w:val="multilevel"/>
    <w:tmpl w:val="A3CC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79324BA2"/>
    <w:multiLevelType w:val="multilevel"/>
    <w:tmpl w:val="B73C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7D200DF3"/>
    <w:multiLevelType w:val="multilevel"/>
    <w:tmpl w:val="946E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32"/>
  </w:num>
  <w:num w:numId="5">
    <w:abstractNumId w:val="31"/>
  </w:num>
  <w:num w:numId="6">
    <w:abstractNumId w:val="28"/>
  </w:num>
  <w:num w:numId="7">
    <w:abstractNumId w:val="18"/>
  </w:num>
  <w:num w:numId="8">
    <w:abstractNumId w:val="25"/>
  </w:num>
  <w:num w:numId="9">
    <w:abstractNumId w:val="12"/>
  </w:num>
  <w:num w:numId="10">
    <w:abstractNumId w:val="26"/>
  </w:num>
  <w:num w:numId="11">
    <w:abstractNumId w:val="11"/>
  </w:num>
  <w:num w:numId="12">
    <w:abstractNumId w:val="38"/>
  </w:num>
  <w:num w:numId="13">
    <w:abstractNumId w:val="10"/>
  </w:num>
  <w:num w:numId="14">
    <w:abstractNumId w:val="21"/>
  </w:num>
  <w:num w:numId="15">
    <w:abstractNumId w:val="22"/>
  </w:num>
  <w:num w:numId="16">
    <w:abstractNumId w:val="30"/>
  </w:num>
  <w:num w:numId="17">
    <w:abstractNumId w:val="13"/>
  </w:num>
  <w:num w:numId="18">
    <w:abstractNumId w:val="37"/>
  </w:num>
  <w:num w:numId="19">
    <w:abstractNumId w:val="23"/>
  </w:num>
  <w:num w:numId="20">
    <w:abstractNumId w:val="19"/>
  </w:num>
  <w:num w:numId="21">
    <w:abstractNumId w:val="33"/>
  </w:num>
  <w:num w:numId="22">
    <w:abstractNumId w:val="27"/>
  </w:num>
  <w:num w:numId="23">
    <w:abstractNumId w:val="36"/>
  </w:num>
  <w:num w:numId="24">
    <w:abstractNumId w:val="16"/>
  </w:num>
  <w:num w:numId="25">
    <w:abstractNumId w:val="29"/>
  </w:num>
  <w:num w:numId="26">
    <w:abstractNumId w:val="34"/>
  </w:num>
  <w:num w:numId="27">
    <w:abstractNumId w:val="35"/>
  </w:num>
  <w:num w:numId="28">
    <w:abstractNumId w:val="24"/>
  </w:num>
  <w:num w:numId="29">
    <w:abstractNumId w:val="14"/>
  </w:num>
  <w:num w:numId="30">
    <w:abstractNumId w:val="39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F26"/>
    <w:rsid w:val="00001E24"/>
    <w:rsid w:val="000349C1"/>
    <w:rsid w:val="000434FC"/>
    <w:rsid w:val="0004791E"/>
    <w:rsid w:val="000612AD"/>
    <w:rsid w:val="00067C06"/>
    <w:rsid w:val="00073229"/>
    <w:rsid w:val="000804AD"/>
    <w:rsid w:val="00081EFE"/>
    <w:rsid w:val="00086809"/>
    <w:rsid w:val="000B1384"/>
    <w:rsid w:val="000B7206"/>
    <w:rsid w:val="000D0633"/>
    <w:rsid w:val="000D41D7"/>
    <w:rsid w:val="000D685A"/>
    <w:rsid w:val="000E120B"/>
    <w:rsid w:val="000E1374"/>
    <w:rsid w:val="000F2D16"/>
    <w:rsid w:val="001026E0"/>
    <w:rsid w:val="00103851"/>
    <w:rsid w:val="00123D5E"/>
    <w:rsid w:val="0013274E"/>
    <w:rsid w:val="00150DCF"/>
    <w:rsid w:val="001516C9"/>
    <w:rsid w:val="00154A77"/>
    <w:rsid w:val="0015597C"/>
    <w:rsid w:val="0017498D"/>
    <w:rsid w:val="00180358"/>
    <w:rsid w:val="001836EB"/>
    <w:rsid w:val="001959AA"/>
    <w:rsid w:val="001B7AB2"/>
    <w:rsid w:val="001F5391"/>
    <w:rsid w:val="002178CD"/>
    <w:rsid w:val="0022118E"/>
    <w:rsid w:val="00233AD2"/>
    <w:rsid w:val="0026630A"/>
    <w:rsid w:val="00274AF3"/>
    <w:rsid w:val="00282055"/>
    <w:rsid w:val="002957A3"/>
    <w:rsid w:val="002A1C7B"/>
    <w:rsid w:val="002B10EF"/>
    <w:rsid w:val="002B5020"/>
    <w:rsid w:val="002C48DE"/>
    <w:rsid w:val="002D5834"/>
    <w:rsid w:val="002E5A23"/>
    <w:rsid w:val="002F70B3"/>
    <w:rsid w:val="00303AC9"/>
    <w:rsid w:val="00310257"/>
    <w:rsid w:val="0031249C"/>
    <w:rsid w:val="00321262"/>
    <w:rsid w:val="003227D1"/>
    <w:rsid w:val="003301C9"/>
    <w:rsid w:val="00330D62"/>
    <w:rsid w:val="0038072E"/>
    <w:rsid w:val="00386C9D"/>
    <w:rsid w:val="00391819"/>
    <w:rsid w:val="00395184"/>
    <w:rsid w:val="003954B8"/>
    <w:rsid w:val="003B09A1"/>
    <w:rsid w:val="003B436C"/>
    <w:rsid w:val="003B6257"/>
    <w:rsid w:val="003C50A2"/>
    <w:rsid w:val="003D2021"/>
    <w:rsid w:val="003D41C2"/>
    <w:rsid w:val="003E53CD"/>
    <w:rsid w:val="003F4021"/>
    <w:rsid w:val="00431DA6"/>
    <w:rsid w:val="0045090F"/>
    <w:rsid w:val="00455787"/>
    <w:rsid w:val="00456319"/>
    <w:rsid w:val="004566CA"/>
    <w:rsid w:val="004628A2"/>
    <w:rsid w:val="00477C4E"/>
    <w:rsid w:val="004877F5"/>
    <w:rsid w:val="004A06E1"/>
    <w:rsid w:val="004D0747"/>
    <w:rsid w:val="004D5247"/>
    <w:rsid w:val="004E74A0"/>
    <w:rsid w:val="004F4F07"/>
    <w:rsid w:val="0050278B"/>
    <w:rsid w:val="005112CF"/>
    <w:rsid w:val="00542E64"/>
    <w:rsid w:val="00545418"/>
    <w:rsid w:val="00591341"/>
    <w:rsid w:val="005A3800"/>
    <w:rsid w:val="005A6066"/>
    <w:rsid w:val="005C31EA"/>
    <w:rsid w:val="005C419F"/>
    <w:rsid w:val="005C52E4"/>
    <w:rsid w:val="005E65F7"/>
    <w:rsid w:val="005E6C72"/>
    <w:rsid w:val="005F665C"/>
    <w:rsid w:val="006151FB"/>
    <w:rsid w:val="00634F3A"/>
    <w:rsid w:val="0063763F"/>
    <w:rsid w:val="0063787C"/>
    <w:rsid w:val="006438E8"/>
    <w:rsid w:val="00650E7A"/>
    <w:rsid w:val="00654DF0"/>
    <w:rsid w:val="00661005"/>
    <w:rsid w:val="0067237F"/>
    <w:rsid w:val="00673011"/>
    <w:rsid w:val="00673048"/>
    <w:rsid w:val="006864F6"/>
    <w:rsid w:val="00692BAB"/>
    <w:rsid w:val="006B1D1B"/>
    <w:rsid w:val="006B2F85"/>
    <w:rsid w:val="006B37F6"/>
    <w:rsid w:val="006C3818"/>
    <w:rsid w:val="006C55A4"/>
    <w:rsid w:val="006D6EAF"/>
    <w:rsid w:val="006E07FD"/>
    <w:rsid w:val="006E0D9C"/>
    <w:rsid w:val="006E199E"/>
    <w:rsid w:val="006E69D6"/>
    <w:rsid w:val="006F76B5"/>
    <w:rsid w:val="0075055C"/>
    <w:rsid w:val="00753AC2"/>
    <w:rsid w:val="007632B7"/>
    <w:rsid w:val="00767286"/>
    <w:rsid w:val="00773D86"/>
    <w:rsid w:val="00793CFA"/>
    <w:rsid w:val="007A3DCE"/>
    <w:rsid w:val="007B365E"/>
    <w:rsid w:val="007B7E9C"/>
    <w:rsid w:val="007C3A3D"/>
    <w:rsid w:val="007D6768"/>
    <w:rsid w:val="007E438E"/>
    <w:rsid w:val="007F08FF"/>
    <w:rsid w:val="007F515A"/>
    <w:rsid w:val="00804FAA"/>
    <w:rsid w:val="00822CA9"/>
    <w:rsid w:val="00830A41"/>
    <w:rsid w:val="00861539"/>
    <w:rsid w:val="0086741A"/>
    <w:rsid w:val="00870AC2"/>
    <w:rsid w:val="00884EB8"/>
    <w:rsid w:val="008A2059"/>
    <w:rsid w:val="008A700E"/>
    <w:rsid w:val="008C227D"/>
    <w:rsid w:val="008D4314"/>
    <w:rsid w:val="008E2424"/>
    <w:rsid w:val="008E3D31"/>
    <w:rsid w:val="00903261"/>
    <w:rsid w:val="00914630"/>
    <w:rsid w:val="00936F26"/>
    <w:rsid w:val="0094365C"/>
    <w:rsid w:val="009451F8"/>
    <w:rsid w:val="0095008D"/>
    <w:rsid w:val="00962EFD"/>
    <w:rsid w:val="00965991"/>
    <w:rsid w:val="00975ECF"/>
    <w:rsid w:val="00991647"/>
    <w:rsid w:val="00994B41"/>
    <w:rsid w:val="00995A89"/>
    <w:rsid w:val="009D3D15"/>
    <w:rsid w:val="009F34C3"/>
    <w:rsid w:val="009F64A5"/>
    <w:rsid w:val="00A33140"/>
    <w:rsid w:val="00A44336"/>
    <w:rsid w:val="00A51F3B"/>
    <w:rsid w:val="00A56C17"/>
    <w:rsid w:val="00A63972"/>
    <w:rsid w:val="00A95B61"/>
    <w:rsid w:val="00AA67BD"/>
    <w:rsid w:val="00AB36C7"/>
    <w:rsid w:val="00AB65F7"/>
    <w:rsid w:val="00AC11F2"/>
    <w:rsid w:val="00AC672F"/>
    <w:rsid w:val="00AD0495"/>
    <w:rsid w:val="00AE3997"/>
    <w:rsid w:val="00B81484"/>
    <w:rsid w:val="00B86A1A"/>
    <w:rsid w:val="00B90DAA"/>
    <w:rsid w:val="00BA1B70"/>
    <w:rsid w:val="00BA651F"/>
    <w:rsid w:val="00BC4D06"/>
    <w:rsid w:val="00BC7870"/>
    <w:rsid w:val="00BD7578"/>
    <w:rsid w:val="00BF1810"/>
    <w:rsid w:val="00BF5803"/>
    <w:rsid w:val="00C02807"/>
    <w:rsid w:val="00C0440A"/>
    <w:rsid w:val="00C078EE"/>
    <w:rsid w:val="00C209D4"/>
    <w:rsid w:val="00C25128"/>
    <w:rsid w:val="00C3593D"/>
    <w:rsid w:val="00C479BF"/>
    <w:rsid w:val="00C525AA"/>
    <w:rsid w:val="00C63BE1"/>
    <w:rsid w:val="00C65A66"/>
    <w:rsid w:val="00C730F6"/>
    <w:rsid w:val="00C96D1C"/>
    <w:rsid w:val="00CA0AA3"/>
    <w:rsid w:val="00CC1E5A"/>
    <w:rsid w:val="00CD0F95"/>
    <w:rsid w:val="00CE0A3D"/>
    <w:rsid w:val="00CE1AF1"/>
    <w:rsid w:val="00CF1514"/>
    <w:rsid w:val="00D00FBF"/>
    <w:rsid w:val="00D23BC3"/>
    <w:rsid w:val="00D321AC"/>
    <w:rsid w:val="00D336D5"/>
    <w:rsid w:val="00D41C75"/>
    <w:rsid w:val="00D433A7"/>
    <w:rsid w:val="00D53C10"/>
    <w:rsid w:val="00D84EDA"/>
    <w:rsid w:val="00D856C2"/>
    <w:rsid w:val="00D87AD0"/>
    <w:rsid w:val="00D907D8"/>
    <w:rsid w:val="00DA5513"/>
    <w:rsid w:val="00DA7EAF"/>
    <w:rsid w:val="00DB0AED"/>
    <w:rsid w:val="00DC18D9"/>
    <w:rsid w:val="00DE05E0"/>
    <w:rsid w:val="00DE0F35"/>
    <w:rsid w:val="00DE2490"/>
    <w:rsid w:val="00E00EDE"/>
    <w:rsid w:val="00E0247B"/>
    <w:rsid w:val="00E0535D"/>
    <w:rsid w:val="00E16EF6"/>
    <w:rsid w:val="00E20F4A"/>
    <w:rsid w:val="00E32493"/>
    <w:rsid w:val="00E47CFE"/>
    <w:rsid w:val="00E62DF1"/>
    <w:rsid w:val="00E714BD"/>
    <w:rsid w:val="00E87DA4"/>
    <w:rsid w:val="00E920FA"/>
    <w:rsid w:val="00E93D8C"/>
    <w:rsid w:val="00EA08E2"/>
    <w:rsid w:val="00EB6371"/>
    <w:rsid w:val="00EC6EC0"/>
    <w:rsid w:val="00ED5634"/>
    <w:rsid w:val="00EE1462"/>
    <w:rsid w:val="00F037AB"/>
    <w:rsid w:val="00F25FF2"/>
    <w:rsid w:val="00F35A84"/>
    <w:rsid w:val="00F52911"/>
    <w:rsid w:val="00F63CF2"/>
    <w:rsid w:val="00F74FF0"/>
    <w:rsid w:val="00F911BF"/>
    <w:rsid w:val="00F93FEE"/>
    <w:rsid w:val="00F944A0"/>
    <w:rsid w:val="00FA6732"/>
    <w:rsid w:val="00FD1C4C"/>
    <w:rsid w:val="00FE2362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  <o:r id="V:Rule5" type="connector" idref="#_x0000_s1043"/>
        <o:r id="V:Rule6" type="connector" idref="#_x0000_s1044"/>
        <o:r id="V:Rule7" type="connector" idref="#_x0000_s1045"/>
        <o:r id="V:Rule8" type="connector" idref="#_x0000_s1046"/>
        <o:r id="V:Rule9" type="connector" idref="#_x0000_s1047"/>
        <o:r id="V:Rule10" type="connector" idref="#_x0000_s1048"/>
        <o:r id="V:Rule11" type="connector" idref="#_x0000_s1049"/>
        <o:r id="V:Rule12" type="connector" idref="#_x0000_s1050"/>
        <o:r id="V:Rule13" type="connector" idref="#_x0000_s1051"/>
        <o:r id="V:Rule14" type="connector" idref="#_x0000_s1052"/>
        <o:r id="V:Rule15" type="connector" idref="#_x0000_s1053"/>
      </o:rules>
    </o:shapelayout>
  </w:shapeDefaults>
  <w:decimalSymbol w:val=","/>
  <w:listSeparator w:val=";"/>
  <w14:defaultImageDpi w14:val="0"/>
  <w15:chartTrackingRefBased/>
  <w15:docId w15:val="{96A83B63-5103-4387-9697-553A691D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81EFE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81EF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81EF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81EF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81EF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81EF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81EF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81EF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81EF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BF5803"/>
    <w:rPr>
      <w:i/>
      <w:iCs/>
      <w:noProof/>
      <w:sz w:val="28"/>
      <w:szCs w:val="28"/>
      <w:lang w:val="ru-RU" w:eastAsia="ru-RU"/>
    </w:rPr>
  </w:style>
  <w:style w:type="paragraph" w:styleId="a6">
    <w:name w:val="Normal (Web)"/>
    <w:basedOn w:val="a2"/>
    <w:uiPriority w:val="99"/>
    <w:rsid w:val="00081EFE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uiPriority w:val="99"/>
    <w:qFormat/>
    <w:rsid w:val="001959AA"/>
    <w:rPr>
      <w:b/>
      <w:bCs/>
    </w:rPr>
  </w:style>
  <w:style w:type="character" w:customStyle="1" w:styleId="20">
    <w:name w:val="Заголовок 2 Знак"/>
    <w:link w:val="2"/>
    <w:uiPriority w:val="99"/>
    <w:semiHidden/>
    <w:locked/>
    <w:rsid w:val="00BF5803"/>
    <w:rPr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No Spacing"/>
    <w:uiPriority w:val="99"/>
    <w:qFormat/>
    <w:rsid w:val="00936F26"/>
    <w:rPr>
      <w:rFonts w:cs="Calibri"/>
      <w:sz w:val="22"/>
      <w:szCs w:val="22"/>
    </w:rPr>
  </w:style>
  <w:style w:type="table" w:styleId="a9">
    <w:name w:val="Table Grid"/>
    <w:basedOn w:val="a4"/>
    <w:uiPriority w:val="99"/>
    <w:rsid w:val="00081EFE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a">
    <w:name w:val="Hyperlink"/>
    <w:uiPriority w:val="99"/>
    <w:rsid w:val="00081EFE"/>
    <w:rPr>
      <w:color w:val="0000FF"/>
      <w:u w:val="single"/>
    </w:rPr>
  </w:style>
  <w:style w:type="paragraph" w:styleId="ab">
    <w:name w:val="Body Text Indent"/>
    <w:basedOn w:val="a2"/>
    <w:link w:val="ac"/>
    <w:uiPriority w:val="99"/>
    <w:rsid w:val="00081EFE"/>
    <w:pPr>
      <w:shd w:val="clear" w:color="auto" w:fill="FFFFFF"/>
      <w:spacing w:before="192"/>
      <w:ind w:right="-5" w:firstLine="360"/>
    </w:pPr>
  </w:style>
  <w:style w:type="paragraph" w:styleId="ad">
    <w:name w:val="Balloon Text"/>
    <w:basedOn w:val="a2"/>
    <w:link w:val="ae"/>
    <w:uiPriority w:val="99"/>
    <w:semiHidden/>
    <w:rsid w:val="006E1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Основной текст с отступом Знак"/>
    <w:link w:val="ab"/>
    <w:uiPriority w:val="99"/>
    <w:locked/>
    <w:rsid w:val="00E16EF6"/>
    <w:rPr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1959AA"/>
    <w:rPr>
      <w:b/>
      <w:bCs/>
      <w:noProof/>
      <w:sz w:val="28"/>
      <w:szCs w:val="28"/>
      <w:lang w:val="ru-RU"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6E19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BF5803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headline">
    <w:name w:val="headline"/>
    <w:uiPriority w:val="99"/>
    <w:rsid w:val="00BF5803"/>
  </w:style>
  <w:style w:type="paragraph" w:styleId="HTML">
    <w:name w:val="HTML Address"/>
    <w:basedOn w:val="a2"/>
    <w:link w:val="HTML0"/>
    <w:uiPriority w:val="99"/>
    <w:semiHidden/>
    <w:rsid w:val="00BF5803"/>
    <w:pPr>
      <w:spacing w:line="240" w:lineRule="auto"/>
    </w:pPr>
    <w:rPr>
      <w:i/>
      <w:iCs/>
      <w:sz w:val="24"/>
      <w:szCs w:val="24"/>
    </w:rPr>
  </w:style>
  <w:style w:type="paragraph" w:customStyle="1" w:styleId="consplusnormal">
    <w:name w:val="consplusnormal"/>
    <w:basedOn w:val="a2"/>
    <w:uiPriority w:val="99"/>
    <w:rsid w:val="00BF580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HTML0">
    <w:name w:val="Адрес HTML Знак"/>
    <w:link w:val="HTML"/>
    <w:uiPriority w:val="99"/>
    <w:semiHidden/>
    <w:locked/>
    <w:rsid w:val="00BF580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">
    <w:name w:val="List Paragraph"/>
    <w:basedOn w:val="a2"/>
    <w:uiPriority w:val="99"/>
    <w:qFormat/>
    <w:rsid w:val="00BF5803"/>
    <w:pPr>
      <w:ind w:left="720"/>
    </w:pPr>
  </w:style>
  <w:style w:type="character" w:customStyle="1" w:styleId="editsection">
    <w:name w:val="editsection"/>
    <w:uiPriority w:val="99"/>
    <w:rsid w:val="00D336D5"/>
  </w:style>
  <w:style w:type="character" w:customStyle="1" w:styleId="mw-headline">
    <w:name w:val="mw-headline"/>
    <w:uiPriority w:val="99"/>
    <w:rsid w:val="00D336D5"/>
  </w:style>
  <w:style w:type="paragraph" w:styleId="af0">
    <w:name w:val="header"/>
    <w:basedOn w:val="a2"/>
    <w:next w:val="af1"/>
    <w:link w:val="11"/>
    <w:uiPriority w:val="99"/>
    <w:rsid w:val="00081EF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f2">
    <w:name w:val="footer"/>
    <w:basedOn w:val="a2"/>
    <w:link w:val="af3"/>
    <w:uiPriority w:val="99"/>
    <w:semiHidden/>
    <w:rsid w:val="00081EFE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link w:val="af0"/>
    <w:uiPriority w:val="99"/>
    <w:locked/>
    <w:rsid w:val="000B7206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081EF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Знак Знак21"/>
    <w:uiPriority w:val="99"/>
    <w:semiHidden/>
    <w:locked/>
    <w:rsid w:val="00081EFE"/>
    <w:rPr>
      <w:noProof/>
      <w:kern w:val="16"/>
      <w:sz w:val="28"/>
      <w:szCs w:val="28"/>
      <w:lang w:val="ru-RU" w:eastAsia="ru-RU"/>
    </w:rPr>
  </w:style>
  <w:style w:type="paragraph" w:styleId="af1">
    <w:name w:val="Body Text"/>
    <w:basedOn w:val="a2"/>
    <w:link w:val="af4"/>
    <w:uiPriority w:val="99"/>
    <w:rsid w:val="00081EFE"/>
    <w:pPr>
      <w:ind w:firstLine="0"/>
    </w:pPr>
  </w:style>
  <w:style w:type="character" w:customStyle="1" w:styleId="af4">
    <w:name w:val="Основной текст Знак"/>
    <w:link w:val="af1"/>
    <w:uiPriority w:val="99"/>
    <w:semiHidden/>
    <w:rPr>
      <w:rFonts w:ascii="Times New Roman" w:hAnsi="Times New Roman"/>
      <w:sz w:val="28"/>
      <w:szCs w:val="28"/>
    </w:rPr>
  </w:style>
  <w:style w:type="character" w:customStyle="1" w:styleId="af5">
    <w:name w:val="Верхний колонтитул Знак"/>
    <w:uiPriority w:val="99"/>
    <w:rsid w:val="00081EFE"/>
    <w:rPr>
      <w:kern w:val="16"/>
      <w:sz w:val="24"/>
      <w:szCs w:val="24"/>
    </w:rPr>
  </w:style>
  <w:style w:type="paragraph" w:customStyle="1" w:styleId="af6">
    <w:name w:val="выделение"/>
    <w:uiPriority w:val="99"/>
    <w:rsid w:val="00081EFE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b"/>
    <w:uiPriority w:val="99"/>
    <w:rsid w:val="00081EF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7"/>
    <w:uiPriority w:val="99"/>
    <w:locked/>
    <w:rsid w:val="00081EF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2"/>
    <w:uiPriority w:val="99"/>
    <w:rsid w:val="00081EFE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3">
    <w:name w:val="Нижний колонтитул Знак"/>
    <w:link w:val="af2"/>
    <w:uiPriority w:val="99"/>
    <w:semiHidden/>
    <w:locked/>
    <w:rsid w:val="00081EFE"/>
    <w:rPr>
      <w:sz w:val="28"/>
      <w:szCs w:val="28"/>
      <w:lang w:val="ru-RU" w:eastAsia="ru-RU"/>
    </w:rPr>
  </w:style>
  <w:style w:type="character" w:styleId="af9">
    <w:name w:val="endnote reference"/>
    <w:uiPriority w:val="99"/>
    <w:semiHidden/>
    <w:rsid w:val="00081EFE"/>
    <w:rPr>
      <w:vertAlign w:val="superscript"/>
    </w:rPr>
  </w:style>
  <w:style w:type="character" w:styleId="afa">
    <w:name w:val="footnote reference"/>
    <w:uiPriority w:val="99"/>
    <w:semiHidden/>
    <w:rsid w:val="00081EF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81EFE"/>
    <w:pPr>
      <w:numPr>
        <w:numId w:val="28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b">
    <w:name w:val="page number"/>
    <w:uiPriority w:val="99"/>
    <w:rsid w:val="00081EFE"/>
  </w:style>
  <w:style w:type="character" w:customStyle="1" w:styleId="afc">
    <w:name w:val="номер страницы"/>
    <w:uiPriority w:val="99"/>
    <w:rsid w:val="00081EFE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081EFE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081EF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81EF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81EF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81EFE"/>
    <w:pPr>
      <w:ind w:left="958"/>
    </w:pPr>
  </w:style>
  <w:style w:type="paragraph" w:styleId="24">
    <w:name w:val="Body Text Indent 2"/>
    <w:basedOn w:val="a2"/>
    <w:link w:val="25"/>
    <w:uiPriority w:val="99"/>
    <w:rsid w:val="00081EFE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081EF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fd">
    <w:name w:val="содержание"/>
    <w:uiPriority w:val="99"/>
    <w:rsid w:val="00081EFE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81EFE"/>
    <w:pPr>
      <w:numPr>
        <w:numId w:val="29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81EFE"/>
    <w:pPr>
      <w:numPr>
        <w:numId w:val="30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81EF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81EFE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081EF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81EFE"/>
    <w:rPr>
      <w:i/>
      <w:iCs/>
    </w:rPr>
  </w:style>
  <w:style w:type="paragraph" w:customStyle="1" w:styleId="afe">
    <w:name w:val="ТАБЛИЦА"/>
    <w:next w:val="a2"/>
    <w:autoRedefine/>
    <w:uiPriority w:val="99"/>
    <w:rsid w:val="00081EFE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081EFE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081EFE"/>
  </w:style>
  <w:style w:type="table" w:customStyle="1" w:styleId="15">
    <w:name w:val="Стиль таблицы1"/>
    <w:uiPriority w:val="99"/>
    <w:rsid w:val="00081EFE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081EFE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081EFE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rFonts w:ascii="Times New Roman" w:hAnsi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081EFE"/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081EFE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081EFE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3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365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13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8784</Words>
  <Characters>50072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РФ по образованию</vt:lpstr>
    </vt:vector>
  </TitlesOfParts>
  <Company>Diapsalmata</Company>
  <LinksUpToDate>false</LinksUpToDate>
  <CharactersWithSpaces>58739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РФ по образованию</dc:title>
  <dc:subject/>
  <dc:creator>иванова</dc:creator>
  <cp:keywords/>
  <dc:description/>
  <cp:lastModifiedBy>admin</cp:lastModifiedBy>
  <cp:revision>2</cp:revision>
  <dcterms:created xsi:type="dcterms:W3CDTF">2014-03-07T06:17:00Z</dcterms:created>
  <dcterms:modified xsi:type="dcterms:W3CDTF">2014-03-07T06:17:00Z</dcterms:modified>
</cp:coreProperties>
</file>