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9C" w:rsidRPr="004B659C" w:rsidRDefault="004B659C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B659C">
        <w:rPr>
          <w:b/>
          <w:bCs/>
          <w:color w:val="000000"/>
          <w:sz w:val="28"/>
          <w:szCs w:val="28"/>
        </w:rPr>
        <w:t>План</w:t>
      </w:r>
    </w:p>
    <w:p w:rsidR="004B659C" w:rsidRPr="00966685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59C" w:rsidRPr="00966685" w:rsidRDefault="004B659C" w:rsidP="004B659C">
      <w:pPr>
        <w:spacing w:line="360" w:lineRule="auto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Введение.</w:t>
      </w:r>
    </w:p>
    <w:p w:rsidR="004B659C" w:rsidRPr="00966685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Почвенно-климатические условия района.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Погодные условия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Почвы хозяйства</w:t>
      </w:r>
    </w:p>
    <w:p w:rsidR="004B659C" w:rsidRPr="00966685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Состояние кормопроизводства в хозяйстве.</w:t>
      </w:r>
    </w:p>
    <w:p w:rsidR="004B659C" w:rsidRPr="00966685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в кормах для имеющегося в хозяйстве поголовья животных.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Расчет потребности в кормах по видам скота</w:t>
      </w:r>
    </w:p>
    <w:p w:rsidR="004B659C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Обеспеченность кормами по хозяйству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Определение площади посева и расчет потребности в семенах кормовых культур</w:t>
      </w:r>
    </w:p>
    <w:p w:rsidR="004B659C" w:rsidRPr="00966685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Организация зеленого и силосного конвейера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Зеленый конвейер</w:t>
      </w:r>
    </w:p>
    <w:p w:rsidR="004B659C" w:rsidRPr="00966685" w:rsidRDefault="004B659C" w:rsidP="004B659C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Силосный конвейер</w:t>
      </w:r>
    </w:p>
    <w:p w:rsidR="004B659C" w:rsidRPr="00966685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Зональные технологии возделывания кормовых культур</w:t>
      </w:r>
    </w:p>
    <w:p w:rsidR="004B659C" w:rsidRDefault="004B659C" w:rsidP="004B659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Прогрессивные технологии заготовки, хранения и переработки кормов.</w:t>
      </w:r>
    </w:p>
    <w:p w:rsidR="004B659C" w:rsidRPr="00966685" w:rsidRDefault="004B659C" w:rsidP="004B659C">
      <w:pPr>
        <w:spacing w:line="360" w:lineRule="auto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Заключение</w:t>
      </w:r>
    </w:p>
    <w:p w:rsidR="004B659C" w:rsidRPr="00966685" w:rsidRDefault="004B659C" w:rsidP="004B659C">
      <w:pPr>
        <w:spacing w:line="360" w:lineRule="auto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Список лите</w:t>
      </w:r>
      <w:r>
        <w:rPr>
          <w:color w:val="000000"/>
          <w:sz w:val="28"/>
          <w:szCs w:val="28"/>
        </w:rPr>
        <w:t>ратуры</w:t>
      </w:r>
    </w:p>
    <w:p w:rsidR="004B659C" w:rsidRDefault="004B659C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4B659C">
        <w:rPr>
          <w:b/>
          <w:bCs/>
          <w:color w:val="000000"/>
          <w:sz w:val="28"/>
          <w:szCs w:val="28"/>
        </w:rPr>
        <w:t>Введение</w:t>
      </w:r>
    </w:p>
    <w:p w:rsidR="004B659C" w:rsidRPr="004B659C" w:rsidRDefault="004B659C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B659C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Кормопроизводством принято называть комплекс организационно-хозяйственных и агротехнических мероприятий, применяемых для создания прочной кормовой базы животноводства на основе выращивания кормовых растений на пашне и пастбищно-сенокосных угодьях. Кормопроизводство как научная дисциплина изучает особенности биологии развития и формирования урожаев кормовых культур на полевых землях и трав на естественных сенокосах и пастбищах. На основании этого ученые разрабатывают технологии возделывания кормовых культур, приемы улучшения природных кормовых угодий и их использования для увеличения производства кормов высокого качества.</w:t>
      </w:r>
    </w:p>
    <w:p w:rsidR="004B659C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Кормопроизводство тесно связано с растениеводством и животноводством. Как научная дисциплина кормопроизводство широко использует достижения других наук — ботаники, луговедения, физиологии и экологии растений, геоботаники, почвоведения, агрохимии, земледелия, мелиорации и др.</w:t>
      </w:r>
    </w:p>
    <w:p w:rsidR="004B659C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истории развития кормопроизводства можно выделить несколько этапов. Первый этап характеризовался экстенсивным использованием травостоя природных угодий, когда одомашненных животных круглый год содержали на пастбище. Урожайность пастбищ и продуктивность скота были низкими.</w:t>
      </w:r>
    </w:p>
    <w:p w:rsidR="004B659C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Второй этап отличался переходом на пастбищно-сенокосное использование травостоя, когда наряду с выпасом скота стали заготавливать сено и веточный корм на зиму. К концу второго этапа из-за низкой продуктивности природных кормовых угодий в помещичьих хозяйствах стали возделывать на пашне такие кормовые растения, как тимофеевка, люцерна, клевер, кострец безостый и др.</w:t>
      </w:r>
    </w:p>
    <w:p w:rsidR="004B659C" w:rsidRPr="00966685" w:rsidRDefault="004B659C" w:rsidP="004B6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Наступление третьего этапа совпадает с развитием промышленного капитализма, ростом городского населения и повышением спроса на продукты животноводства. Рост поголовья скота и необходимость обеспечения его кормами потребовали решения вопросов, связанных с повышением продуктивности кормовых угодий, путем их улучшения и выделения полевого травосеяния в самостоятельную отрасль. Появилась необходимость в организации опытных полей, опытно-показательных участков и опытных станций для изучения и разработки наиболее важных вопросов кормопроизводства.</w:t>
      </w:r>
    </w:p>
    <w:p w:rsidR="00C03D5C" w:rsidRPr="00966685" w:rsidRDefault="004B659C" w:rsidP="00966685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81EE3" w:rsidRPr="00966685">
        <w:rPr>
          <w:b/>
          <w:bCs/>
          <w:color w:val="000000"/>
          <w:sz w:val="28"/>
          <w:szCs w:val="28"/>
        </w:rPr>
        <w:t>Почвенно-климатические</w:t>
      </w:r>
      <w:r w:rsidR="005F31E3" w:rsidRPr="00966685">
        <w:rPr>
          <w:b/>
          <w:bCs/>
          <w:color w:val="000000"/>
          <w:sz w:val="28"/>
          <w:szCs w:val="28"/>
        </w:rPr>
        <w:t xml:space="preserve"> условия района</w:t>
      </w:r>
    </w:p>
    <w:p w:rsidR="005F31E3" w:rsidRPr="00966685" w:rsidRDefault="005F31E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5F31E3" w:rsidP="00966685">
      <w:pPr>
        <w:spacing w:line="360" w:lineRule="auto"/>
        <w:ind w:firstLine="709"/>
        <w:jc w:val="both"/>
        <w:rPr>
          <w:rStyle w:val="ts2"/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ЗАО «Горькореченское» находится в Новоузенском районе</w:t>
      </w:r>
      <w:r w:rsidR="005C0E06" w:rsidRPr="00966685">
        <w:rPr>
          <w:color w:val="000000"/>
          <w:sz w:val="28"/>
          <w:szCs w:val="28"/>
        </w:rPr>
        <w:t xml:space="preserve"> в </w:t>
      </w:r>
      <w:r w:rsidR="005C0E06" w:rsidRPr="00966685">
        <w:rPr>
          <w:color w:val="000000"/>
          <w:sz w:val="28"/>
          <w:szCs w:val="28"/>
          <w:lang w:val="en-US"/>
        </w:rPr>
        <w:t>VII</w:t>
      </w:r>
      <w:r w:rsidR="005C0E06" w:rsidRPr="00966685">
        <w:rPr>
          <w:color w:val="000000"/>
          <w:sz w:val="28"/>
          <w:szCs w:val="28"/>
        </w:rPr>
        <w:t xml:space="preserve"> Левобережной микрозоне</w:t>
      </w:r>
      <w:r w:rsidRPr="00966685">
        <w:rPr>
          <w:color w:val="000000"/>
          <w:sz w:val="28"/>
          <w:szCs w:val="28"/>
        </w:rPr>
        <w:t xml:space="preserve"> Саратовской области.</w:t>
      </w:r>
      <w:r w:rsidR="003826A8" w:rsidRPr="00966685">
        <w:rPr>
          <w:color w:val="000000"/>
          <w:sz w:val="28"/>
          <w:szCs w:val="28"/>
        </w:rPr>
        <w:t xml:space="preserve"> Хозяйство расположено в юго-восточной части Саратовской области на границе с Казахстаном.</w:t>
      </w:r>
      <w:r w:rsidR="006E0E66" w:rsidRPr="00966685">
        <w:rPr>
          <w:rStyle w:val="apple-converted-space"/>
          <w:color w:val="000000"/>
          <w:sz w:val="28"/>
          <w:szCs w:val="28"/>
        </w:rPr>
        <w:t xml:space="preserve"> </w:t>
      </w:r>
      <w:r w:rsidR="006E0E66" w:rsidRPr="00966685">
        <w:rPr>
          <w:color w:val="000000"/>
          <w:sz w:val="28"/>
          <w:szCs w:val="28"/>
        </w:rPr>
        <w:t>Находится на возвышенностях: Верхнекамская (высота до 337 м), Вятский Увал (до 284 м), Бугульминско-Белебеевская (до 418 м), Общий Сырт (до 405 м).</w:t>
      </w:r>
      <w:r w:rsidR="00966685">
        <w:rPr>
          <w:color w:val="000000"/>
          <w:sz w:val="28"/>
          <w:szCs w:val="28"/>
        </w:rPr>
        <w:t xml:space="preserve"> </w:t>
      </w:r>
      <w:r w:rsidR="003826A8" w:rsidRPr="00966685">
        <w:rPr>
          <w:color w:val="000000"/>
          <w:sz w:val="28"/>
          <w:szCs w:val="28"/>
        </w:rPr>
        <w:t xml:space="preserve">Несмотря на малоблагоприятные климатические условия (частые засухи, суховеи, пыльные бури), </w:t>
      </w:r>
      <w:r w:rsidR="00F233CE" w:rsidRPr="00966685">
        <w:rPr>
          <w:color w:val="000000"/>
          <w:sz w:val="28"/>
          <w:szCs w:val="28"/>
        </w:rPr>
        <w:t>хозяйство</w:t>
      </w:r>
      <w:r w:rsidR="003826A8" w:rsidRPr="00966685">
        <w:rPr>
          <w:color w:val="000000"/>
          <w:sz w:val="28"/>
          <w:szCs w:val="28"/>
        </w:rPr>
        <w:t xml:space="preserve"> специализируется на развитии аграрного сектора экономики, главным образом – на выращивании пшеницы. Крепкую базу имеют также </w:t>
      </w:r>
      <w:r w:rsidR="00881EE3" w:rsidRPr="00966685">
        <w:rPr>
          <w:color w:val="000000"/>
          <w:sz w:val="28"/>
          <w:szCs w:val="28"/>
        </w:rPr>
        <w:t>мясомолочное</w:t>
      </w:r>
      <w:r w:rsidR="003826A8" w:rsidRPr="00966685">
        <w:rPr>
          <w:color w:val="000000"/>
          <w:sz w:val="28"/>
          <w:szCs w:val="28"/>
        </w:rPr>
        <w:t xml:space="preserve"> скотоводство и овцеводство.</w:t>
      </w:r>
    </w:p>
    <w:p w:rsidR="00966685" w:rsidRDefault="00290FE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Для этой микрозоны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характерны холодная малоснежная зима, короткие весна и осень, жаркое сухое лето. На территории района нередки поздние весенние и ранние осенние заморозки.</w:t>
      </w:r>
    </w:p>
    <w:p w:rsidR="004361F3" w:rsidRPr="00966685" w:rsidRDefault="00290FEA" w:rsidP="00966685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Климат типичен для регионов с пониженным увлажнением. </w:t>
      </w:r>
      <w:r w:rsidRPr="00966685">
        <w:rPr>
          <w:rStyle w:val="apple-style-span"/>
          <w:color w:val="000000"/>
          <w:sz w:val="28"/>
          <w:szCs w:val="28"/>
        </w:rPr>
        <w:t>Средняя температура января -12 °С, июля +22 °С. Осадков в год от 250 мм Вегетационный период 127-150 дней</w:t>
      </w:r>
      <w:r w:rsidR="00805C48" w:rsidRPr="00966685">
        <w:rPr>
          <w:rStyle w:val="apple-style-span"/>
          <w:color w:val="000000"/>
          <w:sz w:val="28"/>
          <w:szCs w:val="28"/>
        </w:rPr>
        <w:t>.</w:t>
      </w: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Почва хозяйства неоднородна, преобладают каштановые, светло-каштановые, солончаки и т.д.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Эти почвы занимают наиболее дренированные и повышенные пространства и не сплошные массивы, а располагаются пятнами, прерывистыми полосами. Это связано с тем, что на данной территории широко представлены степные западины, в которых встречаются засоленные почвы, солонцы, солоди, у которых под маломощным, слабогумусированным горизонтом лежит плотный глинистый призмовидный или глыбистый солонцовый горизонт, а сухом состоянии плотный, во влажном - мажущийся, вязкий, разбухающий и становящийся водонепроницаемым. Такое расположение создает сложное сочетание почвенного покрова и его мозаичность - почвенную комплексность, весьма характерную для светло-каштановых почв.</w:t>
      </w:r>
      <w:r w:rsidR="00966685">
        <w:rPr>
          <w:color w:val="000000"/>
          <w:sz w:val="28"/>
          <w:szCs w:val="28"/>
        </w:rPr>
        <w:t xml:space="preserve"> </w:t>
      </w: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Мощность гумусовых горизонтов светло-каштановых почв всего 30 - 40 см, количество гумуса невелико - 1 - 3%, причем гумус распределен по профилю неравномерно. Затем идет солонцеватый горизонт, уплотненный. Нижняя часть почвенного профиля засолена растворимыми солями (солончаковатая), а с глуби</w:t>
      </w:r>
      <w:r w:rsidR="00881EE3" w:rsidRPr="00966685">
        <w:rPr>
          <w:color w:val="000000"/>
          <w:sz w:val="28"/>
          <w:szCs w:val="28"/>
        </w:rPr>
        <w:t>ны около 1</w:t>
      </w:r>
      <w:r w:rsidRPr="00966685">
        <w:rPr>
          <w:color w:val="000000"/>
          <w:sz w:val="28"/>
          <w:szCs w:val="28"/>
        </w:rPr>
        <w:t>8 м обычно наблюдается гипс. Чаще всего земли со светло-каштановыми почвами используют под пастбища.</w:t>
      </w: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Эти почвы также потенциально плодородны.</w:t>
      </w:r>
    </w:p>
    <w:p w:rsidR="00966685" w:rsidRDefault="000E44F0" w:rsidP="00966685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966685">
        <w:rPr>
          <w:rStyle w:val="apple-style-span"/>
          <w:color w:val="000000"/>
          <w:sz w:val="28"/>
          <w:szCs w:val="28"/>
        </w:rPr>
        <w:t>Растительность разнотравно-злаковых, типчаково-ковыльных и полынно-злаковых степей (большей частью распаханы).</w:t>
      </w:r>
    </w:p>
    <w:p w:rsidR="00966685" w:rsidRDefault="00D73861" w:rsidP="00966685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966685">
        <w:rPr>
          <w:rStyle w:val="apple-style-span"/>
          <w:color w:val="000000"/>
          <w:sz w:val="28"/>
          <w:szCs w:val="28"/>
        </w:rPr>
        <w:t xml:space="preserve">Административный центр – город Новоузенск. Он находится в 70 километрах от населенного пункта. Новоузенск </w:t>
      </w:r>
      <w:r w:rsidR="00881EE3" w:rsidRPr="00966685">
        <w:rPr>
          <w:rStyle w:val="apple-style-span"/>
          <w:color w:val="000000"/>
          <w:sz w:val="28"/>
          <w:szCs w:val="28"/>
        </w:rPr>
        <w:t>располагает</w:t>
      </w:r>
      <w:r w:rsidRPr="00966685">
        <w:rPr>
          <w:rStyle w:val="apple-style-span"/>
          <w:color w:val="000000"/>
          <w:sz w:val="28"/>
          <w:szCs w:val="28"/>
        </w:rPr>
        <w:t xml:space="preserve"> железной дорогой и дорогой с твердым покрытием, соединяющим </w:t>
      </w:r>
      <w:r w:rsidR="00881EE3" w:rsidRPr="00966685">
        <w:rPr>
          <w:rStyle w:val="apple-style-span"/>
          <w:color w:val="000000"/>
          <w:sz w:val="28"/>
          <w:szCs w:val="28"/>
        </w:rPr>
        <w:t>Новоузенск</w:t>
      </w:r>
      <w:r w:rsidRPr="00966685">
        <w:rPr>
          <w:rStyle w:val="apple-style-span"/>
          <w:color w:val="000000"/>
          <w:sz w:val="28"/>
          <w:szCs w:val="28"/>
        </w:rPr>
        <w:t xml:space="preserve"> с областным центром.</w:t>
      </w:r>
    </w:p>
    <w:p w:rsidR="00966685" w:rsidRDefault="00D7386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хозяйстве имеется одна ферма, где содержится 656 голов КРС; 460 овец, из них 150 овцематок;</w:t>
      </w:r>
    </w:p>
    <w:p w:rsidR="00D73861" w:rsidRPr="00966685" w:rsidRDefault="00D7386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Концентрированные корма хранятся на фуражных складах, силос – в силосных ямах, солома и сено – в скирдах.</w:t>
      </w:r>
    </w:p>
    <w:p w:rsidR="00DB6D20" w:rsidRPr="00966685" w:rsidRDefault="00DB6D2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Основы организации труда в растениеводстве является тракторно-полеводческие бригады, за которыми закрепляется севообороты и система машин.</w:t>
      </w:r>
    </w:p>
    <w:p w:rsidR="00DB6D20" w:rsidRPr="00966685" w:rsidRDefault="00DB6D2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Pr="00966685" w:rsidRDefault="00DB6D20" w:rsidP="00966685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966685">
        <w:rPr>
          <w:b/>
          <w:bCs/>
          <w:color w:val="000000"/>
          <w:sz w:val="28"/>
          <w:szCs w:val="28"/>
        </w:rPr>
        <w:t>Погодные условия</w:t>
      </w:r>
    </w:p>
    <w:p w:rsidR="00966685" w:rsidRDefault="00966685" w:rsidP="00966685">
      <w:pPr>
        <w:spacing w:line="360" w:lineRule="auto"/>
        <w:jc w:val="both"/>
        <w:rPr>
          <w:color w:val="000000"/>
          <w:sz w:val="28"/>
          <w:szCs w:val="28"/>
        </w:rPr>
      </w:pPr>
    </w:p>
    <w:p w:rsidR="00966685" w:rsidRDefault="00290FE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Микрозону характеризует резко</w:t>
      </w:r>
      <w:r w:rsidR="00DB6D20" w:rsidRPr="00966685">
        <w:rPr>
          <w:color w:val="000000"/>
          <w:sz w:val="28"/>
          <w:szCs w:val="28"/>
        </w:rPr>
        <w:t xml:space="preserve"> континентальный,</w:t>
      </w:r>
      <w:r w:rsidRPr="00966685">
        <w:rPr>
          <w:color w:val="000000"/>
          <w:sz w:val="28"/>
          <w:szCs w:val="28"/>
        </w:rPr>
        <w:t xml:space="preserve"> засушливый климат. Он отличается высокой испаряемостью и недостаточным количеством атмосферных осадков, низкой относительной влажностью воздуха, резким колебанием температуры воздуха и почвы. С мая по сентябрь испаряемость почти в 3 раза превышает выпадающие за это время осадки. Характерен быстрый переход от весны к лету. Переход от зимних отрицательных </w:t>
      </w:r>
      <w:r w:rsidR="00881EE3" w:rsidRPr="00966685">
        <w:rPr>
          <w:color w:val="000000"/>
          <w:sz w:val="28"/>
          <w:szCs w:val="28"/>
        </w:rPr>
        <w:t>температур</w:t>
      </w:r>
      <w:r w:rsidRPr="00966685">
        <w:rPr>
          <w:color w:val="000000"/>
          <w:sz w:val="28"/>
          <w:szCs w:val="28"/>
        </w:rPr>
        <w:t xml:space="preserve"> к положительным весенним завершается быстрее, чем от летних к зимним. Как показывают среднемноголетние данные, весной идет быстрое нарастание температур.</w:t>
      </w:r>
    </w:p>
    <w:p w:rsidR="00966685" w:rsidRDefault="00290FE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Длительность безморозного периода 150 дней. В отдельные годы заморозки наблюдаются в конце мая – начале июня. Первые заморозки осенью бывают обычно в середине сентября – начале октября.</w:t>
      </w:r>
    </w:p>
    <w:p w:rsidR="00966685" w:rsidRDefault="00290FE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Зима холодная, малоснежная. </w:t>
      </w:r>
      <w:r w:rsidR="00D42577" w:rsidRPr="00966685">
        <w:rPr>
          <w:color w:val="000000"/>
          <w:sz w:val="28"/>
          <w:szCs w:val="28"/>
        </w:rPr>
        <w:t xml:space="preserve">Высота снежного покрова составляет 15-20 см. Он </w:t>
      </w:r>
      <w:r w:rsidR="00881EE3" w:rsidRPr="00966685">
        <w:rPr>
          <w:color w:val="000000"/>
          <w:sz w:val="28"/>
          <w:szCs w:val="28"/>
        </w:rPr>
        <w:t>малоустойчив</w:t>
      </w:r>
      <w:r w:rsidR="00D42577" w:rsidRPr="00966685">
        <w:rPr>
          <w:color w:val="000000"/>
          <w:sz w:val="28"/>
          <w:szCs w:val="28"/>
        </w:rPr>
        <w:t xml:space="preserve"> и может установиться как в ноябре, а в последние годы – декабре.</w:t>
      </w:r>
    </w:p>
    <w:p w:rsidR="00966685" w:rsidRDefault="00D4257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Самый холодный месяц – январь, среднемесячная температура которого составляет 12,4ºС. Минимальная температура достигает -41,0ºС. Амплитуда колебания температур 82,0ºС (от +41,0 ºС в июне до -41,0 ºС в январе)</w:t>
      </w:r>
    </w:p>
    <w:p w:rsidR="00D42577" w:rsidRPr="00966685" w:rsidRDefault="00D4257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Продолжительность вегетационного периода для озимых и трав (с температурой выше +50 ºС) – 192 дня, в т.ч. период активной вегетации культур (с температурой выше + 100 ºС – 162 дня).</w:t>
      </w:r>
    </w:p>
    <w:p w:rsidR="00966685" w:rsidRDefault="00D4257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Даты перехода среднесуточных температур через 0 ºС наблюдается весной – 2 апреля, осенью – 7 ноября, </w:t>
      </w:r>
      <w:r w:rsidR="00881EE3" w:rsidRPr="00966685">
        <w:rPr>
          <w:color w:val="000000"/>
          <w:sz w:val="28"/>
          <w:szCs w:val="28"/>
        </w:rPr>
        <w:t>переход</w:t>
      </w:r>
      <w:r w:rsidRPr="00966685">
        <w:rPr>
          <w:color w:val="000000"/>
          <w:sz w:val="28"/>
          <w:szCs w:val="28"/>
        </w:rPr>
        <w:t xml:space="preserve"> через +50 ºС наблюдается 12 апреля и 20 октября. Средняя продолжительность безморозного периода 150 дней.</w:t>
      </w:r>
    </w:p>
    <w:p w:rsidR="00966685" w:rsidRDefault="00D4257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Лето короткое и сухое, с низкой относительной влажностью воздуха в течени</w:t>
      </w:r>
      <w:r w:rsidR="00881EE3" w:rsidRPr="00966685">
        <w:rPr>
          <w:color w:val="000000"/>
          <w:sz w:val="28"/>
          <w:szCs w:val="28"/>
        </w:rPr>
        <w:t>е</w:t>
      </w:r>
      <w:r w:rsidRPr="00966685">
        <w:rPr>
          <w:color w:val="000000"/>
          <w:sz w:val="28"/>
          <w:szCs w:val="28"/>
        </w:rPr>
        <w:t xml:space="preserve"> всех месяцев вегетации.</w:t>
      </w:r>
    </w:p>
    <w:p w:rsidR="00D42577" w:rsidRPr="00966685" w:rsidRDefault="00881EE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Количество осадков невелико резко колеблется 230-255мм, распределение их по месяцам и периодам года не равномерно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за теплый период (апрель-октябрь) выпадает 136-164 мм.</w:t>
      </w:r>
    </w:p>
    <w:p w:rsidR="00966685" w:rsidRDefault="004361F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Весенний сток зимних осадков 29%, а </w:t>
      </w:r>
      <w:r w:rsidR="00881EE3" w:rsidRPr="00966685">
        <w:rPr>
          <w:color w:val="000000"/>
          <w:sz w:val="28"/>
          <w:szCs w:val="28"/>
        </w:rPr>
        <w:t>в отдельные</w:t>
      </w:r>
      <w:r w:rsidRPr="00966685">
        <w:rPr>
          <w:color w:val="000000"/>
          <w:sz w:val="28"/>
          <w:szCs w:val="28"/>
        </w:rPr>
        <w:t xml:space="preserve"> годы он достигает 50%.</w:t>
      </w:r>
    </w:p>
    <w:p w:rsidR="00966685" w:rsidRDefault="004361F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Наиболее точное представление о водообеспеченности дает гидротермический </w:t>
      </w:r>
      <w:r w:rsidR="00881EE3" w:rsidRPr="00966685">
        <w:rPr>
          <w:color w:val="000000"/>
          <w:sz w:val="28"/>
          <w:szCs w:val="28"/>
        </w:rPr>
        <w:t>коэффициент</w:t>
      </w:r>
      <w:r w:rsidRPr="00966685">
        <w:rPr>
          <w:color w:val="000000"/>
          <w:sz w:val="28"/>
          <w:szCs w:val="28"/>
        </w:rPr>
        <w:t>, высчитанный как отношение суммы осадков к сумме активных температур свыше +10ºС за вегетационный период. Он колеблется от 1 до 0,4.</w:t>
      </w:r>
    </w:p>
    <w:p w:rsidR="00966685" w:rsidRDefault="004361F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Наряду с резкими колебаниями температур и малым количеством </w:t>
      </w:r>
      <w:r w:rsidR="00881EE3" w:rsidRPr="00966685">
        <w:rPr>
          <w:color w:val="000000"/>
          <w:sz w:val="28"/>
          <w:szCs w:val="28"/>
        </w:rPr>
        <w:t>атмосферных</w:t>
      </w:r>
      <w:r w:rsidRPr="00966685">
        <w:rPr>
          <w:color w:val="000000"/>
          <w:sz w:val="28"/>
          <w:szCs w:val="28"/>
        </w:rPr>
        <w:t xml:space="preserve"> осадков, для зоны характерны засухи и суховеи, сопровождаемые низкой атмосферной влажностью воздуха.</w:t>
      </w:r>
    </w:p>
    <w:p w:rsidR="00966685" w:rsidRDefault="004361F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Количество дней с суховеями за теплый сезон составляет 30-34, с пыльными бурями – 10-152. наиболее часто </w:t>
      </w:r>
      <w:r w:rsidR="00881EE3" w:rsidRPr="00966685">
        <w:rPr>
          <w:color w:val="000000"/>
          <w:sz w:val="28"/>
          <w:szCs w:val="28"/>
        </w:rPr>
        <w:t>повторяются</w:t>
      </w:r>
      <w:r w:rsidRPr="00966685">
        <w:rPr>
          <w:color w:val="000000"/>
          <w:sz w:val="28"/>
          <w:szCs w:val="28"/>
        </w:rPr>
        <w:t xml:space="preserve"> слабые суховеи, очень интенсивные бывают редко. Нередки случаи, когда отсутствии или недостаток осадков в сочетании с высокими температурами и суховеями создают такие погодные условия, в которых многие зерновые и кормовые культуры резко снижают урожай или гибнут. Это приводит к </w:t>
      </w:r>
      <w:r w:rsidR="00881EE3" w:rsidRPr="00966685">
        <w:rPr>
          <w:color w:val="000000"/>
          <w:sz w:val="28"/>
          <w:szCs w:val="28"/>
        </w:rPr>
        <w:t>значительному</w:t>
      </w:r>
      <w:r w:rsidRPr="00966685">
        <w:rPr>
          <w:color w:val="000000"/>
          <w:sz w:val="28"/>
          <w:szCs w:val="28"/>
        </w:rPr>
        <w:t xml:space="preserve"> дисбалансу производства зерна и кормов.</w:t>
      </w:r>
    </w:p>
    <w:p w:rsidR="004361F3" w:rsidRP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 точки зрения водообеспеченности для выращивания культуры в данном районе условия неблагоприятные.</w:t>
      </w:r>
    </w:p>
    <w:p w:rsidR="00A834FE" w:rsidRPr="00966685" w:rsidRDefault="00A834FE" w:rsidP="00966685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FC1FB8" w:rsidRPr="00966685" w:rsidRDefault="00FC1FB8" w:rsidP="00966685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Метеорологические условия по данным метеостанции___________________</w:t>
      </w:r>
    </w:p>
    <w:p w:rsidR="00DB6D20" w:rsidRPr="00966685" w:rsidRDefault="00DB6D2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28" w:tblpY="-19"/>
        <w:tblW w:w="9588" w:type="dxa"/>
        <w:tblLook w:val="0000" w:firstRow="0" w:lastRow="0" w:firstColumn="0" w:lastColumn="0" w:noHBand="0" w:noVBand="0"/>
      </w:tblPr>
      <w:tblGrid>
        <w:gridCol w:w="1407"/>
        <w:gridCol w:w="1008"/>
        <w:gridCol w:w="1008"/>
        <w:gridCol w:w="1008"/>
        <w:gridCol w:w="1008"/>
        <w:gridCol w:w="1008"/>
        <w:gridCol w:w="1008"/>
        <w:gridCol w:w="612"/>
        <w:gridCol w:w="1197"/>
        <w:gridCol w:w="500"/>
      </w:tblGrid>
      <w:tr w:rsidR="00A834FE" w:rsidRPr="00966685">
        <w:trPr>
          <w:trHeight w:val="25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</w:t>
            </w:r>
            <w:r w:rsidR="00A834FE" w:rsidRPr="00966685">
              <w:rPr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сумма за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осадки, мм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среднемногол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вегетацию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15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26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27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29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23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5C0E0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22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142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Температура воздуха, ºС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среднемногол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  <w:r w:rsidR="00FA64F6" w:rsidRPr="00966685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15,3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19,8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22,7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20,6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13,8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  <w:r w:rsidR="00FA64F6" w:rsidRPr="00966685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Относительная влажность воздуха, 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4FE" w:rsidRPr="0096668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среднемногол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  <w:r w:rsidR="00FA64F6" w:rsidRPr="0096668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41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37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38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FA64F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43</w:t>
            </w:r>
            <w:r w:rsidR="00A834FE"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  <w:r w:rsidR="00FA64F6" w:rsidRPr="0096668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4FE" w:rsidRPr="00966685" w:rsidRDefault="00A834FE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834FE" w:rsidRPr="00966685" w:rsidRDefault="00A834FE" w:rsidP="00966685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966685">
        <w:rPr>
          <w:b/>
          <w:bCs/>
          <w:color w:val="000000"/>
          <w:sz w:val="28"/>
          <w:szCs w:val="28"/>
        </w:rPr>
        <w:t>Почвы хозяйства</w:t>
      </w:r>
    </w:p>
    <w:p w:rsidR="00966685" w:rsidRPr="00966685" w:rsidRDefault="00966685" w:rsidP="00966685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Территория ЗАО «Горькореченское» Новоузенского района Саратовской области расположена в южной части Низкой Сыртовой равнины Заволжья.</w:t>
      </w: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Рельеф. В геоморфологическом отношении территория хозяйства расположена в двух районах. Северная часть расположена на шлейфе Сыртового уступа, представляет собой слабонаклонную равнину с каштановыми видами почв.</w:t>
      </w:r>
    </w:p>
    <w:p w:rsidR="00966685" w:rsidRDefault="00805C4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Южнее и восточнее берет начало Прикаспийская низменность, которая характеризуется равномерным развитием всех пустынно-степных форм мезо- и микрорельефа обуславливающего формирование комплексного почвенного покрова, часто 3-х членного, с участием светло-каштановых</w:t>
      </w:r>
      <w:r w:rsidR="00821E63" w:rsidRPr="00966685">
        <w:rPr>
          <w:color w:val="000000"/>
          <w:sz w:val="28"/>
          <w:szCs w:val="28"/>
        </w:rPr>
        <w:t xml:space="preserve"> солонцеватых</w:t>
      </w:r>
      <w:r w:rsidRPr="00966685">
        <w:rPr>
          <w:color w:val="000000"/>
          <w:sz w:val="28"/>
          <w:szCs w:val="28"/>
        </w:rPr>
        <w:t xml:space="preserve"> </w:t>
      </w:r>
      <w:r w:rsidR="00881EE3" w:rsidRPr="00966685">
        <w:rPr>
          <w:color w:val="000000"/>
          <w:sz w:val="28"/>
          <w:szCs w:val="28"/>
        </w:rPr>
        <w:t>почв, солонцов</w:t>
      </w:r>
      <w:r w:rsidR="00821E63" w:rsidRPr="00966685">
        <w:rPr>
          <w:color w:val="000000"/>
          <w:sz w:val="28"/>
          <w:szCs w:val="28"/>
        </w:rPr>
        <w:t xml:space="preserve"> и лугово-каштановых почв. Мезорельеф на территории хозяйства широко представлен большими замкнутыми понижениями – падинами, где сформировались лугово-каштановые почвы.</w:t>
      </w:r>
    </w:p>
    <w:p w:rsidR="00966685" w:rsidRDefault="00821E6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Почвообразующие породы на уступе представлены делювиальными глинами и тяжелыми суглинками, на Прикаспийской низменности – морскими глинами и тяжелыми суглинками. По механическому составу данные породы иловато-пылеватые или пылевато-иловатые. Они имеют низкую водопроницаемость, плотные, бесструктурные, карбонатные и засоленные. Эти породы имеют преимущественно хлоридное засоление</w:t>
      </w:r>
    </w:p>
    <w:p w:rsidR="00821E63" w:rsidRPr="00966685" w:rsidRDefault="00821E6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Засоленность пород обусловила формирование солонцеватых и засоленных почв, солонцов, а при близком уровне грунтовых вод – вторичное засоление почв.</w:t>
      </w:r>
    </w:p>
    <w:p w:rsidR="00821E63" w:rsidRPr="00966685" w:rsidRDefault="00821E6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Глубина залегания грунтовых вод находится в тесной зависимости от рельефа, находится в тесной зависимости от рельефа. Грунтовые воды на территории хозяйства, на повышенной части залегают на глубине 10-15 м, это обусловило формирование почв атоморфного типа (каштановые и светло-каштановые). Более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близкий уровень грунтовых вод (4-6м), в неглубоких плоских понижениях Прикаспийской низменности обусловил формирование лугово-каштановых почв.</w:t>
      </w:r>
    </w:p>
    <w:p w:rsidR="009D4B96" w:rsidRPr="00966685" w:rsidRDefault="009D4B9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B96" w:rsidRP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4B96" w:rsidRPr="00966685">
        <w:rPr>
          <w:color w:val="000000"/>
          <w:sz w:val="28"/>
          <w:szCs w:val="28"/>
        </w:rPr>
        <w:t>Водно-физические и агрохимические свойства почвы</w:t>
      </w:r>
    </w:p>
    <w:tbl>
      <w:tblPr>
        <w:tblW w:w="9324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151"/>
        <w:gridCol w:w="1100"/>
        <w:gridCol w:w="1018"/>
        <w:gridCol w:w="1135"/>
        <w:gridCol w:w="996"/>
        <w:gridCol w:w="804"/>
        <w:gridCol w:w="720"/>
        <w:gridCol w:w="960"/>
      </w:tblGrid>
      <w:tr w:rsidR="009D4B96" w:rsidRPr="00966685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тип почвы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Слой почвы, см.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гранулометрический состав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 xml:space="preserve">плотность </w:t>
            </w:r>
            <w:r w:rsidR="00881EE3" w:rsidRPr="00966685">
              <w:rPr>
                <w:color w:val="000000"/>
                <w:sz w:val="20"/>
                <w:szCs w:val="20"/>
              </w:rPr>
              <w:t>почвы, г</w:t>
            </w:r>
            <w:r w:rsidRPr="00966685">
              <w:rPr>
                <w:color w:val="000000"/>
                <w:sz w:val="20"/>
                <w:szCs w:val="20"/>
              </w:rPr>
              <w:t>/см3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гумусовый горизонт, см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содержание гумуса,%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обеспеченность почвы, мг/кг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рН</w:t>
            </w:r>
          </w:p>
        </w:tc>
      </w:tr>
      <w:tr w:rsidR="00966685" w:rsidRPr="00966685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Каштановые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50-60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B96" w:rsidRPr="00966685" w:rsidRDefault="009D4B96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60-70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70-80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80-90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6685" w:rsidRPr="0096668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90-100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89" w:rsidRPr="00966685" w:rsidRDefault="00F7038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0389" w:rsidRPr="00966685" w:rsidRDefault="00F7038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B96" w:rsidRPr="00966685" w:rsidRDefault="00966685" w:rsidP="0096668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0389" w:rsidRPr="00966685">
        <w:rPr>
          <w:b/>
          <w:bCs/>
          <w:color w:val="000000"/>
          <w:sz w:val="28"/>
          <w:szCs w:val="28"/>
        </w:rPr>
        <w:t>2.</w:t>
      </w:r>
      <w:r w:rsidR="00E335BA">
        <w:rPr>
          <w:b/>
          <w:bCs/>
          <w:color w:val="000000"/>
          <w:sz w:val="28"/>
          <w:szCs w:val="28"/>
        </w:rPr>
        <w:t xml:space="preserve"> </w:t>
      </w:r>
      <w:r w:rsidR="009D4B96" w:rsidRPr="00966685">
        <w:rPr>
          <w:b/>
          <w:bCs/>
          <w:color w:val="000000"/>
          <w:sz w:val="28"/>
          <w:szCs w:val="28"/>
        </w:rPr>
        <w:t>Состояние кормопроизводства в хозяйстве</w:t>
      </w:r>
    </w:p>
    <w:p w:rsidR="00F233CE" w:rsidRPr="00966685" w:rsidRDefault="00F233C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F233C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Хозяйство специализируется на развитии аграрного сектора экономики, главным образом – на выращивании пшеницы. Крепкую базу имеют также </w:t>
      </w:r>
      <w:r w:rsidR="00881EE3" w:rsidRPr="00966685">
        <w:rPr>
          <w:color w:val="000000"/>
          <w:sz w:val="28"/>
          <w:szCs w:val="28"/>
        </w:rPr>
        <w:t>мясомолочное</w:t>
      </w:r>
      <w:r w:rsidRPr="00966685">
        <w:rPr>
          <w:color w:val="000000"/>
          <w:sz w:val="28"/>
          <w:szCs w:val="28"/>
        </w:rPr>
        <w:t xml:space="preserve"> скотоводство и овцеводство.</w:t>
      </w:r>
      <w:r w:rsidR="007128FC" w:rsidRPr="00966685">
        <w:rPr>
          <w:color w:val="000000"/>
          <w:sz w:val="28"/>
          <w:szCs w:val="28"/>
        </w:rPr>
        <w:t xml:space="preserve"> В хозяйстве имеются сельскохозяйственные угодья: общая земельная </w:t>
      </w:r>
      <w:r w:rsidR="00881EE3" w:rsidRPr="00966685">
        <w:rPr>
          <w:color w:val="000000"/>
          <w:sz w:val="28"/>
          <w:szCs w:val="28"/>
        </w:rPr>
        <w:t>площадь</w:t>
      </w:r>
      <w:r w:rsidR="007128FC" w:rsidRPr="00966685">
        <w:rPr>
          <w:color w:val="000000"/>
          <w:sz w:val="28"/>
          <w:szCs w:val="28"/>
        </w:rPr>
        <w:t xml:space="preserve"> – 17471га, всего с/х угодий – 17016: из них пашни – 10755га, </w:t>
      </w:r>
      <w:r w:rsidR="00881EE3" w:rsidRPr="00966685">
        <w:rPr>
          <w:color w:val="000000"/>
          <w:sz w:val="28"/>
          <w:szCs w:val="28"/>
        </w:rPr>
        <w:t>пастбища</w:t>
      </w:r>
      <w:r w:rsidR="007128FC" w:rsidRPr="00966685">
        <w:rPr>
          <w:color w:val="000000"/>
          <w:sz w:val="28"/>
          <w:szCs w:val="28"/>
        </w:rPr>
        <w:t xml:space="preserve"> – 6229га, многолетние насаждения – 32га, дороги – 60га, болота – 25га, прочие земли – 175га, пруды и водоемы – 195га. Преобладающие типы почв: каштановые – 9774га, светло-каштановые – 2886га, лугово-каштановые – 1311га, солонцы – 2986га, лугово-болотные – 35га, выходы </w:t>
      </w:r>
      <w:r w:rsidR="00881EE3" w:rsidRPr="00966685">
        <w:rPr>
          <w:color w:val="000000"/>
          <w:sz w:val="28"/>
          <w:szCs w:val="28"/>
        </w:rPr>
        <w:t>почвообразующих</w:t>
      </w:r>
      <w:r w:rsidR="007128FC" w:rsidRPr="00966685">
        <w:rPr>
          <w:color w:val="000000"/>
          <w:sz w:val="28"/>
          <w:szCs w:val="28"/>
        </w:rPr>
        <w:t xml:space="preserve"> пород – 24га.</w:t>
      </w:r>
    </w:p>
    <w:p w:rsidR="00966685" w:rsidRDefault="0070129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хозяйстве содержится 460 голов дойных коров и 950 голов овец.</w:t>
      </w:r>
    </w:p>
    <w:p w:rsidR="00701290" w:rsidRDefault="0070129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Выращиваются </w:t>
      </w:r>
      <w:r w:rsidR="00D340D2" w:rsidRPr="00966685">
        <w:rPr>
          <w:color w:val="000000"/>
          <w:sz w:val="28"/>
          <w:szCs w:val="28"/>
        </w:rPr>
        <w:t>на корма: люцерна и</w:t>
      </w:r>
      <w:r w:rsidRPr="00966685">
        <w:rPr>
          <w:color w:val="000000"/>
          <w:sz w:val="28"/>
          <w:szCs w:val="28"/>
        </w:rPr>
        <w:t xml:space="preserve"> житняк на сено, люцерна на сенаж</w:t>
      </w:r>
      <w:r w:rsidR="00D340D2" w:rsidRPr="00966685">
        <w:rPr>
          <w:color w:val="000000"/>
          <w:sz w:val="28"/>
          <w:szCs w:val="28"/>
        </w:rPr>
        <w:t xml:space="preserve"> и зеленый корм</w:t>
      </w:r>
      <w:r w:rsidRPr="00966685">
        <w:rPr>
          <w:color w:val="000000"/>
          <w:sz w:val="28"/>
          <w:szCs w:val="28"/>
        </w:rPr>
        <w:t>, яч</w:t>
      </w:r>
      <w:r w:rsidR="00D340D2" w:rsidRPr="00966685">
        <w:rPr>
          <w:color w:val="000000"/>
          <w:sz w:val="28"/>
          <w:szCs w:val="28"/>
        </w:rPr>
        <w:t xml:space="preserve">мень на зерно и солому, </w:t>
      </w:r>
      <w:r w:rsidR="00881EE3" w:rsidRPr="00966685">
        <w:rPr>
          <w:color w:val="000000"/>
          <w:sz w:val="28"/>
          <w:szCs w:val="28"/>
        </w:rPr>
        <w:t>кукуруза</w:t>
      </w:r>
      <w:r w:rsidR="00D340D2" w:rsidRPr="00966685">
        <w:rPr>
          <w:color w:val="000000"/>
          <w:sz w:val="28"/>
          <w:szCs w:val="28"/>
        </w:rPr>
        <w:t xml:space="preserve"> и </w:t>
      </w:r>
      <w:r w:rsidRPr="00966685">
        <w:rPr>
          <w:color w:val="000000"/>
          <w:sz w:val="28"/>
          <w:szCs w:val="28"/>
        </w:rPr>
        <w:t xml:space="preserve">сорго на силос, свекла кормовая – корнеплоды, </w:t>
      </w:r>
      <w:r w:rsidR="00D340D2" w:rsidRPr="00966685">
        <w:rPr>
          <w:color w:val="000000"/>
          <w:sz w:val="28"/>
          <w:szCs w:val="28"/>
        </w:rPr>
        <w:t>ячмень и нут – концентраты. Средняя продуктивность на одну голову составляет 3000.</w:t>
      </w:r>
    </w:p>
    <w:p w:rsidR="00966685" w:rsidRP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3980"/>
      </w:tblGrid>
      <w:tr w:rsidR="00D340D2" w:rsidRPr="00966685">
        <w:trPr>
          <w:trHeight w:val="999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pStyle w:val="a3"/>
              <w:spacing w:line="36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Наименование машин и орудий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Имеется в хозяйстве, шт.</w:t>
            </w:r>
          </w:p>
        </w:tc>
      </w:tr>
      <w:tr w:rsidR="00D340D2" w:rsidRPr="00966685">
        <w:trPr>
          <w:trHeight w:val="494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D340D2" w:rsidRPr="00966685">
        <w:trPr>
          <w:trHeight w:val="2342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Тракторы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ДТ – 75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70 С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150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МТЗ – 80, 82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170 С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16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ЮМЗ – 6КЛ ЭО2126</w:t>
            </w: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40D2" w:rsidRPr="00966685">
        <w:trPr>
          <w:trHeight w:val="484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Комбайны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ДОН – 1500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СК – 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КСС – 2,6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 – 6Б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КСК – 100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РКМ – 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РКС – 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МКК – 6 – 0,2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Сельхоз машины: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Бороны зубовые (БЗТС – 1,0; БЗСС – 1,0)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Бороны посевные (ЗБП – 0,6; ЗБН – 0,8)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Борона дисковая тяжёлая (БДТ – 3)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Катки (3КШШ – 6)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Культиваторы сплошной обработки (КПС – 4; КПЭ – 3,8)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Сеялки зерновые (СЗ – 3,6)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Сеялки кукурузные (СУПН – 6)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Сеялки свекловичные (ССТ –12Б)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D340D2" w:rsidRPr="00966685">
        <w:trPr>
          <w:trHeight w:val="1685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Жатки (ЖВН – 5А)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Пресс-подборщики (ПРФ – 180)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Культиваторы междурядной обработки (УСМК – 5,6; КРН – 4,2)</w:t>
            </w: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</w:t>
            </w:r>
          </w:p>
        </w:tc>
      </w:tr>
      <w:tr w:rsidR="00D340D2" w:rsidRPr="00966685">
        <w:trPr>
          <w:trHeight w:val="311"/>
          <w:jc w:val="center"/>
        </w:trPr>
        <w:tc>
          <w:tcPr>
            <w:tcW w:w="434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Плуги (ПЛН – 5 – 35; ПЛН – 4 – 35; ПЛН – 3 – 35; ПРПВ – 5 – 50)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Ботвоуборочные машины (БМ – 6Б)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Грабли (ГВК – 6)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Опрыскиватель (ОПШ – 15)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Погрузчик (СПС – 4,2)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Комбинированный агрегат (АКП – 2,5)</w:t>
            </w:r>
          </w:p>
        </w:tc>
        <w:tc>
          <w:tcPr>
            <w:tcW w:w="3980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340D2" w:rsidRPr="00966685" w:rsidRDefault="00D340D2" w:rsidP="00966685">
      <w:pPr>
        <w:spacing w:line="360" w:lineRule="auto"/>
        <w:jc w:val="both"/>
        <w:rPr>
          <w:color w:val="000000"/>
          <w:sz w:val="28"/>
          <w:szCs w:val="28"/>
        </w:rPr>
      </w:pPr>
    </w:p>
    <w:p w:rsidR="00D340D2" w:rsidRPr="00966685" w:rsidRDefault="00D340D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Состав бригады растениеводства в ЗАО «Горькореченское»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1"/>
        <w:gridCol w:w="2165"/>
        <w:gridCol w:w="1805"/>
      </w:tblGrid>
      <w:tr w:rsidR="00D340D2" w:rsidRPr="00966685">
        <w:trPr>
          <w:trHeight w:val="749"/>
          <w:jc w:val="center"/>
        </w:trPr>
        <w:tc>
          <w:tcPr>
            <w:tcW w:w="451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70" w:type="dxa"/>
            <w:gridSpan w:val="2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Бригады</w:t>
            </w:r>
          </w:p>
        </w:tc>
      </w:tr>
      <w:tr w:rsidR="00D340D2" w:rsidRPr="00966685">
        <w:trPr>
          <w:trHeight w:val="691"/>
          <w:jc w:val="center"/>
        </w:trPr>
        <w:tc>
          <w:tcPr>
            <w:tcW w:w="451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</w:t>
            </w:r>
          </w:p>
        </w:tc>
      </w:tr>
      <w:tr w:rsidR="00D340D2" w:rsidRPr="00966685">
        <w:trPr>
          <w:trHeight w:val="113"/>
          <w:jc w:val="center"/>
        </w:trPr>
        <w:tc>
          <w:tcPr>
            <w:tcW w:w="451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Закреплено пашни.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Количество севооборотов и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какой.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Площадь севооборота.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Количество полей севооборота.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Количество тракторов по маркам: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ДТ – 75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70 С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150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МТЗ – 80, 82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1092 га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Свекловичный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1092 га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1319 га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Полевой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1319 га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</w:t>
            </w:r>
          </w:p>
        </w:tc>
      </w:tr>
      <w:tr w:rsidR="00D340D2" w:rsidRPr="00966685">
        <w:trPr>
          <w:trHeight w:val="1370"/>
          <w:jc w:val="center"/>
        </w:trPr>
        <w:tc>
          <w:tcPr>
            <w:tcW w:w="451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Т – 16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Комбайны по маркам:</w:t>
            </w:r>
          </w:p>
          <w:p w:rsidR="00D340D2" w:rsidRPr="00966685" w:rsidRDefault="00D340D2" w:rsidP="0096668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Зерновые: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40D2" w:rsidRPr="00966685">
        <w:trPr>
          <w:trHeight w:val="6425"/>
          <w:jc w:val="center"/>
        </w:trPr>
        <w:tc>
          <w:tcPr>
            <w:tcW w:w="4511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СК – 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ДОН – 1500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2. Силосоуборочные: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КСС - 2,6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КСК – 100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3. Свекловичные: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КС – 6Б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РКМ – 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РКС – 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МКК – 6 - 0,2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Количество рабочих: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В т. ч. трактористов – машинистов.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Общественный персонал: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В т. ч. бригадир.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Учетчик – заправщик.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Слесарь – наладчик.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Сварщик.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Мастер.</w:t>
            </w:r>
          </w:p>
        </w:tc>
        <w:tc>
          <w:tcPr>
            <w:tcW w:w="2165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16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17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12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  <w:p w:rsidR="00D340D2" w:rsidRPr="00966685" w:rsidRDefault="00D340D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340D2" w:rsidRPr="00966685" w:rsidRDefault="00D340D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40D2" w:rsidRPr="00966685" w:rsidRDefault="00D340D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Поголовье животных в хозяйстве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190"/>
        <w:gridCol w:w="2608"/>
      </w:tblGrid>
      <w:tr w:rsidR="00D340D2" w:rsidRPr="00A07169" w:rsidTr="00A07169">
        <w:tc>
          <w:tcPr>
            <w:tcW w:w="2602" w:type="dxa"/>
            <w:shd w:val="clear" w:color="auto" w:fill="auto"/>
          </w:tcPr>
          <w:p w:rsidR="00D340D2" w:rsidRPr="00A07169" w:rsidRDefault="00D340D2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Вид поголовья животных</w:t>
            </w:r>
          </w:p>
        </w:tc>
        <w:tc>
          <w:tcPr>
            <w:tcW w:w="3190" w:type="dxa"/>
            <w:shd w:val="clear" w:color="auto" w:fill="auto"/>
          </w:tcPr>
          <w:p w:rsidR="00D340D2" w:rsidRPr="00A07169" w:rsidRDefault="00D340D2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Количество голов животных</w:t>
            </w:r>
          </w:p>
        </w:tc>
        <w:tc>
          <w:tcPr>
            <w:tcW w:w="2608" w:type="dxa"/>
            <w:shd w:val="clear" w:color="auto" w:fill="auto"/>
          </w:tcPr>
          <w:p w:rsidR="00D340D2" w:rsidRPr="00A07169" w:rsidRDefault="00D340D2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Средняя продуктивность на одну голову</w:t>
            </w:r>
          </w:p>
        </w:tc>
      </w:tr>
      <w:tr w:rsidR="00D340D2" w:rsidRPr="00A07169" w:rsidTr="00A07169">
        <w:tc>
          <w:tcPr>
            <w:tcW w:w="2602" w:type="dxa"/>
            <w:shd w:val="clear" w:color="auto" w:fill="auto"/>
          </w:tcPr>
          <w:p w:rsidR="00D340D2" w:rsidRPr="00A07169" w:rsidRDefault="00D340D2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Коровы дойные</w:t>
            </w:r>
          </w:p>
        </w:tc>
        <w:tc>
          <w:tcPr>
            <w:tcW w:w="3190" w:type="dxa"/>
            <w:shd w:val="clear" w:color="auto" w:fill="auto"/>
          </w:tcPr>
          <w:p w:rsidR="00D340D2" w:rsidRPr="00A07169" w:rsidRDefault="00D340D2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2608" w:type="dxa"/>
            <w:shd w:val="clear" w:color="auto" w:fill="auto"/>
          </w:tcPr>
          <w:p w:rsidR="00D340D2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340D2" w:rsidRPr="00A07169" w:rsidTr="00A07169">
        <w:tc>
          <w:tcPr>
            <w:tcW w:w="2602" w:type="dxa"/>
            <w:shd w:val="clear" w:color="auto" w:fill="auto"/>
          </w:tcPr>
          <w:p w:rsidR="00D340D2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Овцы</w:t>
            </w:r>
          </w:p>
        </w:tc>
        <w:tc>
          <w:tcPr>
            <w:tcW w:w="3190" w:type="dxa"/>
            <w:shd w:val="clear" w:color="auto" w:fill="auto"/>
          </w:tcPr>
          <w:p w:rsidR="00D340D2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608" w:type="dxa"/>
            <w:shd w:val="clear" w:color="auto" w:fill="auto"/>
          </w:tcPr>
          <w:p w:rsidR="00D340D2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340D2" w:rsidRPr="00966685" w:rsidRDefault="00D340D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DBA" w:rsidRP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2DBA" w:rsidRPr="00966685">
        <w:rPr>
          <w:color w:val="000000"/>
          <w:sz w:val="28"/>
          <w:szCs w:val="28"/>
        </w:rPr>
        <w:t>Структура посевных площадей кормовых культур и объемы производства кормов в хозяйстве</w:t>
      </w:r>
    </w:p>
    <w:tbl>
      <w:tblPr>
        <w:tblW w:w="495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58"/>
        <w:gridCol w:w="1626"/>
        <w:gridCol w:w="1239"/>
        <w:gridCol w:w="1076"/>
        <w:gridCol w:w="1499"/>
        <w:gridCol w:w="1499"/>
      </w:tblGrid>
      <w:tr w:rsidR="007C3C99" w:rsidRPr="00A07169" w:rsidTr="00A07169">
        <w:trPr>
          <w:trHeight w:val="1120"/>
        </w:trPr>
        <w:tc>
          <w:tcPr>
            <w:tcW w:w="674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Культур</w:t>
            </w:r>
            <w:r w:rsidR="00881EE3" w:rsidRPr="00A07169">
              <w:rPr>
                <w:color w:val="000000"/>
                <w:sz w:val="20"/>
                <w:szCs w:val="20"/>
              </w:rPr>
              <w:t>а (</w:t>
            </w:r>
            <w:r w:rsidRPr="00A07169">
              <w:rPr>
                <w:color w:val="000000"/>
                <w:sz w:val="20"/>
                <w:szCs w:val="20"/>
              </w:rPr>
              <w:t>вид корма)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Площадь га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Урожайность, т/га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Валовый сбор, т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Выход корма, т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Содержание к.ед., т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Содержание п.п. кг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Житняк (сено)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492DBA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1045,2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212175,6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 (сенаж)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7168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896000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Ячмень (зерно)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32544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Нут (зерно)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57096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Свекла (корнеплод)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59760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Кукуруза</w:t>
            </w:r>
          </w:p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Сорго (силос)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4968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233496</w:t>
            </w:r>
          </w:p>
        </w:tc>
      </w:tr>
      <w:tr w:rsidR="007C3C99" w:rsidRPr="00A07169" w:rsidTr="00A07169">
        <w:tc>
          <w:tcPr>
            <w:tcW w:w="67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 (зеленый корм)</w:t>
            </w:r>
          </w:p>
        </w:tc>
        <w:tc>
          <w:tcPr>
            <w:tcW w:w="66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68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91" w:type="pct"/>
            <w:shd w:val="clear" w:color="auto" w:fill="auto"/>
          </w:tcPr>
          <w:p w:rsidR="00492DBA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204000</w:t>
            </w:r>
          </w:p>
        </w:tc>
      </w:tr>
    </w:tbl>
    <w:p w:rsidR="00F70389" w:rsidRPr="00966685" w:rsidRDefault="00F7038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3C99" w:rsidRPr="00966685" w:rsidRDefault="007C3C9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Расчет выхода различных кормов с 1 га посевов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7C3C99" w:rsidRPr="00A07169" w:rsidTr="00A07169"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Вид корма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Влажность зеленой массы при уборке, % (В)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Стандартная влажность корма, % (С)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Урожайность зеленой массы, т/га (А)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Выход корма из зеленой массы, % (К)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Сбор корма с 1 га, т (У)</w:t>
            </w:r>
          </w:p>
        </w:tc>
      </w:tr>
      <w:tr w:rsidR="007C3C99" w:rsidRPr="00A07169" w:rsidTr="00A07169">
        <w:tc>
          <w:tcPr>
            <w:tcW w:w="1595" w:type="dxa"/>
            <w:shd w:val="clear" w:color="auto" w:fill="auto"/>
          </w:tcPr>
          <w:p w:rsidR="00966685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Силос</w:t>
            </w:r>
          </w:p>
          <w:p w:rsidR="005C5E70" w:rsidRPr="00A07169" w:rsidRDefault="00881EE3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Кукуруза</w:t>
            </w:r>
          </w:p>
          <w:p w:rsidR="007C3C99" w:rsidRPr="00A07169" w:rsidRDefault="007C3C99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Сорго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16,75</w:t>
            </w:r>
          </w:p>
        </w:tc>
      </w:tr>
      <w:tr w:rsidR="007C3C99" w:rsidRPr="00A07169" w:rsidTr="00A07169"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Сенаж</w:t>
            </w:r>
          </w:p>
          <w:p w:rsidR="005C5E70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C3C99" w:rsidRPr="00A07169" w:rsidTr="00A07169"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Сено</w:t>
            </w:r>
          </w:p>
          <w:p w:rsidR="005C5E70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  <w:p w:rsidR="005C5E70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житняк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7C3C99" w:rsidRPr="00A07169" w:rsidRDefault="005C5E70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4,32</w:t>
            </w:r>
          </w:p>
        </w:tc>
      </w:tr>
    </w:tbl>
    <w:p w:rsidR="005C5E70" w:rsidRP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К=100-В *100%</w:t>
      </w:r>
    </w:p>
    <w:p w:rsidR="005C5E70" w:rsidRP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100-С</w:t>
      </w:r>
    </w:p>
    <w:p w:rsidR="005C5E70" w:rsidRP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Силос К = 20/30*100%=67</w:t>
      </w:r>
    </w:p>
    <w:p w:rsidR="005C5E70" w:rsidRP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Сенаж К= 25/45*100%=56</w:t>
      </w:r>
    </w:p>
    <w:p w:rsidR="005C5E70" w:rsidRP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Сено К = 30/83*100%=36</w:t>
      </w:r>
    </w:p>
    <w:p w:rsid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У= А* 100-В</w:t>
      </w:r>
      <w:r w:rsidR="00966685">
        <w:rPr>
          <w:color w:val="000000"/>
          <w:sz w:val="28"/>
          <w:szCs w:val="28"/>
        </w:rPr>
        <w:t xml:space="preserve"> </w:t>
      </w:r>
    </w:p>
    <w:p w:rsidR="00966685" w:rsidRDefault="005C5E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100-С</w:t>
      </w:r>
    </w:p>
    <w:p w:rsidR="00966685" w:rsidRDefault="00F1692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Или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У= А*К</w:t>
      </w:r>
    </w:p>
    <w:p w:rsidR="00F1692C" w:rsidRPr="00966685" w:rsidRDefault="00F1692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100</w:t>
      </w:r>
    </w:p>
    <w:p w:rsidR="00F1692C" w:rsidRPr="00966685" w:rsidRDefault="00F1692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Силос У= 25*67/100=16,75</w:t>
      </w:r>
    </w:p>
    <w:p w:rsidR="00F1692C" w:rsidRPr="00966685" w:rsidRDefault="00F1692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Сенаж У= 10*56/100=5,6</w:t>
      </w:r>
    </w:p>
    <w:p w:rsidR="00F1692C" w:rsidRPr="00966685" w:rsidRDefault="00F1692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Сено У= 13*36/100=4,32</w:t>
      </w:r>
    </w:p>
    <w:p w:rsidR="001D35BF" w:rsidRPr="00966685" w:rsidRDefault="00966685" w:rsidP="0096668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35BF" w:rsidRPr="00966685">
        <w:rPr>
          <w:b/>
          <w:bCs/>
          <w:color w:val="000000"/>
          <w:sz w:val="28"/>
          <w:szCs w:val="28"/>
        </w:rPr>
        <w:t>3.</w:t>
      </w:r>
      <w:r w:rsidR="00E335BA">
        <w:rPr>
          <w:b/>
          <w:bCs/>
          <w:color w:val="000000"/>
          <w:sz w:val="28"/>
          <w:szCs w:val="28"/>
        </w:rPr>
        <w:t xml:space="preserve"> </w:t>
      </w:r>
      <w:r w:rsidR="001D35BF" w:rsidRPr="00966685">
        <w:rPr>
          <w:b/>
          <w:bCs/>
          <w:color w:val="000000"/>
          <w:sz w:val="28"/>
          <w:szCs w:val="28"/>
        </w:rPr>
        <w:t>Потребность в кормах для имеющегося в хозяйстве поголовья животных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Организация кормовой базы включает в себя обеспечение животных кормами в соответствии с объемом производства животноводческой продукции и с учетом страховых фондов. При этом учитывается расход кормовых единиц на условную голову и на единицу продукции, их сбалансированность по переваримому протеину, а также себестоимость различных кормов. С учетом поголовья скота, намеченной его продуктивности и рационов его кормления рассчитывают потребность в кормах.</w:t>
      </w:r>
    </w:p>
    <w:p w:rsidR="00581FA1" w:rsidRP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Рационы кормления составляют на основе принятых нормативов, обеспечивающих полноценное, сбалансированное питание животных в расчете на запланированный уровень продуктивности. После определения потребности в кормах, устанавливают его страховой запас: концентраты -8-12%, грубые и сочные корма -12-15% годовой потребности.</w:t>
      </w:r>
    </w:p>
    <w:p w:rsidR="00581FA1" w:rsidRP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в кормах определяется двумя методами.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 метод. На основе плановых объемов производства продукции животноводства и нормативных затрат на единицу продукции рассчитывается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потребность в кормах.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Определяют общую потребность в кормовых единицах и переваримом протеине для получения определенной продукции.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Общую потребность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кормовых единиц распределяют по видам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кормов (концентраты, грубые, сочные, зеленые и прочие) согласно принятой структуре рациона по видам продукции.</w:t>
      </w:r>
    </w:p>
    <w:p w:rsidR="00581FA1" w:rsidRP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С учетом страхового запаса кормов (он равен месячному расходу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кормов), выраженных в кормовых единицах пересчитывают по их питательности в натуральные объемы и определяют общую потребность в кормах по видам животных.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2 метод. При наличии данных по суточным нормам кормления или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годовой потребности в кормах на одну голову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для отдельных видов животных разной продуктивности рассчитывают общую потребность в кормах, исходя из поголовья животных.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величина семян;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форма семян (сердцевидная, округло яйцевидная, бобовидная, не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правильно бобовидная, шаровидная) и плодов (угловато яйцевидные, округло яйцевидные, спиралевидные, серповидные, саблевидные, вытянутые);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относительная длина зародышевого корешка и семядолей. Зародышевый корешок у большинства семян (кроме вики и чины) хорошо заметен. Он выдается сбоку семядолей в виде валика (длина корешка может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быть не более половины длины семядолей, около % длины семядолей или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равна длине семядолей);</w:t>
      </w:r>
    </w:p>
    <w:p w:rsid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окраска семян;</w:t>
      </w:r>
    </w:p>
    <w:p w:rsidR="00581FA1" w:rsidRP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- форма и величина семенного рубчика (семенной рубчик — округлое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или удлиненное пятно на оболочке семени - след прикрепления к семя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ножке).</w:t>
      </w:r>
    </w:p>
    <w:p w:rsidR="000C7BAD" w:rsidRPr="00966685" w:rsidRDefault="000C7BA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FA1" w:rsidRPr="00966685" w:rsidRDefault="00581FA1" w:rsidP="0096668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66685">
        <w:rPr>
          <w:b/>
          <w:bCs/>
          <w:color w:val="000000"/>
          <w:sz w:val="28"/>
          <w:szCs w:val="28"/>
        </w:rPr>
        <w:t>3.1 Расчет потребности в кормах по видам скота</w:t>
      </w:r>
    </w:p>
    <w:p w:rsidR="0056590C" w:rsidRPr="00966685" w:rsidRDefault="0056590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FA1" w:rsidRPr="00966685" w:rsidRDefault="00581FA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Годовая потребность в кормах (ц) для </w:t>
      </w:r>
      <w:r w:rsidR="00B26545" w:rsidRPr="00966685">
        <w:rPr>
          <w:color w:val="000000"/>
          <w:sz w:val="28"/>
          <w:szCs w:val="28"/>
        </w:rPr>
        <w:t>дойных коров (на 460 голов)</w:t>
      </w:r>
    </w:p>
    <w:p w:rsidR="000C7BAD" w:rsidRPr="00966685" w:rsidRDefault="000C7BA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320" w:type="dxa"/>
        <w:tblInd w:w="-485" w:type="dxa"/>
        <w:tblLayout w:type="fixed"/>
        <w:tblLook w:val="0000" w:firstRow="0" w:lastRow="0" w:firstColumn="0" w:lastColumn="0" w:noHBand="0" w:noVBand="0"/>
      </w:tblPr>
      <w:tblGrid>
        <w:gridCol w:w="902"/>
        <w:gridCol w:w="1774"/>
        <w:gridCol w:w="1057"/>
        <w:gridCol w:w="904"/>
        <w:gridCol w:w="1603"/>
        <w:gridCol w:w="1324"/>
        <w:gridCol w:w="1211"/>
        <w:gridCol w:w="1057"/>
        <w:gridCol w:w="488"/>
      </w:tblGrid>
      <w:tr w:rsidR="000C7BAD" w:rsidRPr="00966685">
        <w:trPr>
          <w:trHeight w:val="25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годовой удой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грубые корма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сочные корма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зеленые корма люцерна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концентраты</w:t>
            </w:r>
          </w:p>
        </w:tc>
      </w:tr>
      <w:tr w:rsidR="000C7BAD" w:rsidRPr="00966685">
        <w:trPr>
          <w:trHeight w:val="735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сено люцерна+житняк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сенаж люцерна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солома ячмень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силос кукуруза+сорго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корнеплоды свекла кормовая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ячмень 90%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нут 10%</w:t>
            </w:r>
          </w:p>
        </w:tc>
      </w:tr>
      <w:tr w:rsidR="000C7BAD" w:rsidRPr="00966685">
        <w:trPr>
          <w:trHeight w:val="25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кормах в ц на 1 голову</w:t>
            </w:r>
          </w:p>
        </w:tc>
      </w:tr>
      <w:tr w:rsidR="000C7BAD" w:rsidRPr="00966685">
        <w:trPr>
          <w:trHeight w:val="25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80,75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6,56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0C7BAD" w:rsidRPr="00966685">
        <w:trPr>
          <w:trHeight w:val="25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кормах в ц на 460 голов</w:t>
            </w:r>
          </w:p>
        </w:tc>
      </w:tr>
      <w:tr w:rsidR="000C7BAD" w:rsidRPr="00966685">
        <w:trPr>
          <w:trHeight w:val="25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1462,8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3983,6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25520,8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3900,8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37145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3017,6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335,8</w:t>
            </w:r>
          </w:p>
        </w:tc>
      </w:tr>
      <w:tr w:rsidR="000C7BAD" w:rsidRPr="00966685">
        <w:trPr>
          <w:trHeight w:val="25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кормовых единицах</w:t>
            </w:r>
          </w:p>
        </w:tc>
      </w:tr>
      <w:tr w:rsidR="000C7BAD" w:rsidRPr="00966685">
        <w:trPr>
          <w:trHeight w:val="25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2535,52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936,19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1434,1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2869,78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7429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3409,89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409,68</w:t>
            </w:r>
          </w:p>
        </w:tc>
      </w:tr>
      <w:tr w:rsidR="000C7BAD" w:rsidRPr="00966685">
        <w:trPr>
          <w:trHeight w:val="25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881EE3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</w:t>
            </w:r>
            <w:r w:rsidR="000C7BAD" w:rsidRPr="00966685">
              <w:rPr>
                <w:color w:val="000000"/>
                <w:sz w:val="20"/>
                <w:szCs w:val="20"/>
              </w:rPr>
              <w:t xml:space="preserve"> переваримом протеине</w:t>
            </w:r>
            <w:r w:rsidR="0056590C" w:rsidRPr="00966685">
              <w:rPr>
                <w:color w:val="000000"/>
                <w:sz w:val="20"/>
                <w:szCs w:val="20"/>
              </w:rPr>
              <w:t xml:space="preserve"> в кг.</w:t>
            </w:r>
          </w:p>
        </w:tc>
      </w:tr>
      <w:tr w:rsidR="000C7BAD" w:rsidRPr="00966685">
        <w:trPr>
          <w:trHeight w:val="25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514,71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117,02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51,63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275,88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1262,93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245,51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BAD" w:rsidRPr="00966685" w:rsidRDefault="000C7BAD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63,91</w:t>
            </w:r>
          </w:p>
        </w:tc>
      </w:tr>
    </w:tbl>
    <w:p w:rsidR="00F70389" w:rsidRPr="00966685" w:rsidRDefault="00F7038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Рассчитаем сбалансированность рациона</w:t>
      </w:r>
    </w:p>
    <w:p w:rsidR="006F482E" w:rsidRP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Сб.р.=Σп.п./ Σк.ед= 2570,44 /22492,26=0,11=110грамм</w:t>
      </w:r>
    </w:p>
    <w:p w:rsidR="006F482E" w:rsidRP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Рацион сбалансирован, т.к. в 1 к.ед. содержится 110 грамм переваримого протеина.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90C" w:rsidRPr="00966685" w:rsidRDefault="0056590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Годовая потребность в кормах</w:t>
      </w:r>
      <w:r w:rsidR="006F482E" w:rsidRPr="00966685">
        <w:rPr>
          <w:color w:val="000000"/>
          <w:sz w:val="28"/>
          <w:szCs w:val="28"/>
        </w:rPr>
        <w:t xml:space="preserve"> для овец 950 голов</w:t>
      </w:r>
    </w:p>
    <w:tbl>
      <w:tblPr>
        <w:tblW w:w="7144" w:type="dxa"/>
        <w:tblInd w:w="-20" w:type="dxa"/>
        <w:tblLook w:val="0000" w:firstRow="0" w:lastRow="0" w:firstColumn="0" w:lastColumn="0" w:noHBand="0" w:noVBand="0"/>
      </w:tblPr>
      <w:tblGrid>
        <w:gridCol w:w="2223"/>
        <w:gridCol w:w="2062"/>
        <w:gridCol w:w="1599"/>
        <w:gridCol w:w="1892"/>
        <w:gridCol w:w="1702"/>
      </w:tblGrid>
      <w:tr w:rsidR="0056590C" w:rsidRPr="00966685">
        <w:trPr>
          <w:trHeight w:val="25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концентраты ячмень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грубые корма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силос кукуруза+сорго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зеленые корма люцерна</w:t>
            </w:r>
          </w:p>
        </w:tc>
      </w:tr>
      <w:tr w:rsidR="0056590C" w:rsidRPr="00966685">
        <w:trPr>
          <w:trHeight w:val="69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сено люцерна+житняк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солома ячмень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590C" w:rsidRPr="00966685">
        <w:trPr>
          <w:trHeight w:val="255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кормах ц на одну голову</w:t>
            </w:r>
          </w:p>
        </w:tc>
      </w:tr>
      <w:tr w:rsidR="0056590C" w:rsidRPr="00966685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6590C" w:rsidRPr="00966685">
        <w:trPr>
          <w:trHeight w:val="255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натуральных кормах ц на 950 голов</w:t>
            </w:r>
          </w:p>
        </w:tc>
      </w:tr>
      <w:tr w:rsidR="0056590C" w:rsidRPr="00966685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23750</w:t>
            </w:r>
          </w:p>
        </w:tc>
      </w:tr>
      <w:tr w:rsidR="0056590C" w:rsidRPr="00966685">
        <w:trPr>
          <w:trHeight w:val="255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кормовых единицах</w:t>
            </w:r>
          </w:p>
        </w:tc>
      </w:tr>
      <w:tr w:rsidR="0056590C" w:rsidRPr="00966685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2039,65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983,25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4750</w:t>
            </w:r>
          </w:p>
        </w:tc>
      </w:tr>
      <w:tr w:rsidR="0056590C" w:rsidRPr="00966685">
        <w:trPr>
          <w:trHeight w:val="255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 в переваримом протеине в кг.</w:t>
            </w:r>
          </w:p>
        </w:tc>
      </w:tr>
      <w:tr w:rsidR="0056590C" w:rsidRPr="00966685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146,85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401,13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90C" w:rsidRPr="00966685" w:rsidRDefault="0056590C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807,5</w:t>
            </w:r>
          </w:p>
        </w:tc>
      </w:tr>
    </w:tbl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90C" w:rsidRP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Рассчитаем сбалансированность рациона</w:t>
      </w:r>
    </w:p>
    <w:p w:rsid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Сб.р.=Σп.п./ Σк.ед=1420,16/10261,9=0,14=140грамм</w:t>
      </w:r>
    </w:p>
    <w:p w:rsidR="006F482E" w:rsidRPr="00966685" w:rsidRDefault="006F482E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Рацион сбалансирован.</w:t>
      </w:r>
    </w:p>
    <w:p w:rsidR="00FC1FB8" w:rsidRPr="00966685" w:rsidRDefault="00FC1FB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FB8" w:rsidRPr="00966685" w:rsidRDefault="00E335B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1FB8" w:rsidRPr="00966685">
        <w:rPr>
          <w:color w:val="000000"/>
          <w:sz w:val="28"/>
          <w:szCs w:val="28"/>
        </w:rPr>
        <w:t>Годовая потребность в кормах (ц) для имеющегося в хозяйстве поголовья животных</w:t>
      </w:r>
    </w:p>
    <w:tbl>
      <w:tblPr>
        <w:tblW w:w="10080" w:type="dxa"/>
        <w:tblInd w:w="-605" w:type="dxa"/>
        <w:tblLayout w:type="fixed"/>
        <w:tblLook w:val="0000" w:firstRow="0" w:lastRow="0" w:firstColumn="0" w:lastColumn="0" w:noHBand="0" w:noVBand="0"/>
      </w:tblPr>
      <w:tblGrid>
        <w:gridCol w:w="836"/>
        <w:gridCol w:w="1181"/>
        <w:gridCol w:w="876"/>
        <w:gridCol w:w="1802"/>
        <w:gridCol w:w="996"/>
        <w:gridCol w:w="1080"/>
        <w:gridCol w:w="1496"/>
        <w:gridCol w:w="1309"/>
        <w:gridCol w:w="504"/>
      </w:tblGrid>
      <w:tr w:rsidR="00A061D0" w:rsidRPr="00966685">
        <w:trPr>
          <w:trHeight w:val="25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вид скота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концентраты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грубые корма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сочные корма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зеленый корм</w:t>
            </w:r>
          </w:p>
        </w:tc>
      </w:tr>
      <w:tr w:rsidR="00A061D0" w:rsidRPr="00966685">
        <w:trPr>
          <w:trHeight w:val="102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нут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сено люцерна+житняк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солома ячмень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сенаж люцерна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силос кукуруза+сорго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корнеплоды свекла кормовая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61D0" w:rsidRPr="00966685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дойные коровы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3017,6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4876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1462,8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25520,8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3900,8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32145</w:t>
            </w:r>
          </w:p>
        </w:tc>
      </w:tr>
      <w:tr w:rsidR="00A061D0" w:rsidRPr="00966685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овцы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23750</w:t>
            </w:r>
          </w:p>
        </w:tc>
      </w:tr>
      <w:tr w:rsidR="00A061D0" w:rsidRPr="00966685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8676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5408,6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1462,8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29795,8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3900,8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60895</w:t>
            </w:r>
          </w:p>
        </w:tc>
      </w:tr>
      <w:tr w:rsidR="00A061D0" w:rsidRPr="00966685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страховой фонд, 10%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482,26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33,58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540,86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2979,58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390,08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6089,5</w:t>
            </w:r>
          </w:p>
        </w:tc>
      </w:tr>
      <w:tr w:rsidR="00A061D0" w:rsidRPr="00966685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5304,86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369,38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9543,6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5949,46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1609,08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32775,38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4290,88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FB8" w:rsidRPr="00966685" w:rsidRDefault="00FC1FB8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66984,5</w:t>
            </w:r>
          </w:p>
        </w:tc>
      </w:tr>
    </w:tbl>
    <w:p w:rsidR="00A061D0" w:rsidRPr="00966685" w:rsidRDefault="00A061D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1D0" w:rsidRPr="00966685" w:rsidRDefault="00A061D0" w:rsidP="0096668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66685">
        <w:rPr>
          <w:b/>
          <w:bCs/>
          <w:color w:val="000000"/>
          <w:sz w:val="28"/>
          <w:szCs w:val="28"/>
        </w:rPr>
        <w:t>3.2 Обеспеченность кормами по хозяйству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58E2" w:rsidRPr="00966685" w:rsidRDefault="00C458E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Характеристика кормовых культур:</w:t>
      </w:r>
    </w:p>
    <w:p w:rsidR="00966685" w:rsidRDefault="00881EE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Бобовые травы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—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важнейший источник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пополнения дефицита белка в зимних рационах.</w:t>
      </w:r>
    </w:p>
    <w:p w:rsidR="00966685" w:rsidRDefault="00DC7CA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Люцерна - это лучшая из сеяных многолетних трав. В ней много переваримого протеина и витаминов, полный состав и хорошее соотношение незаменимых аминокислот, хороший минеральный состав. Среди других трав этой группы она выделяется зимостойкость), засухоустойчивостью, долговечностью и отавностью. Случай вымерзания ее в Поволжье редки. Люцерна успешно выращивается во всех почвенно-климатических зонах Поволжья, 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кислых почвах с ней конкурирует клевер.</w:t>
      </w:r>
    </w:p>
    <w:p w:rsidR="00966685" w:rsidRDefault="0024730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Житняк - самая засухоустойчивая и долговечная злаковая трава. Главная зона его возделывания - каштановая степь.</w:t>
      </w:r>
    </w:p>
    <w:p w:rsidR="00966685" w:rsidRDefault="0024730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Житняк - растение озимого типа и поэтому в течение лета дает один укос, с весны начинает расти рано. Полного развития достигает на третий год жизни, снижение урожая отмечается с пятого года использования. К вытаптыванию скотом достаточно устойчив. Важная особенность житняка - устойчивое семеноводство даже в засушливые годы. Содержание протеина составляет в одном килограмме 152 к. ед.</w:t>
      </w:r>
    </w:p>
    <w:p w:rsidR="00966685" w:rsidRDefault="0084709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Нут возделывается в основном на семена для получения ценного концентрированного корма с высоким содержавшем белка в семенах, составляющего 13-31%, крахмала 48-61%, жиров 4 -7%, золы 2-5%. Растение самоопыляющееся, корень стержневой, сильно развитый. Требователен к теплу, семена начинают прорастать при температуре 3-4°С; устойчив к заморозкам до -6</w:t>
      </w:r>
      <w:r w:rsidR="00F70389" w:rsidRPr="00966685">
        <w:rPr>
          <w:color w:val="000000"/>
          <w:sz w:val="28"/>
          <w:szCs w:val="28"/>
        </w:rPr>
        <w:t>-</w:t>
      </w:r>
      <w:r w:rsidRPr="00966685">
        <w:rPr>
          <w:color w:val="000000"/>
          <w:sz w:val="28"/>
          <w:szCs w:val="28"/>
        </w:rPr>
        <w:t>8°С. Одним из основных достоинств нута является то, что он характеризуется высокой засухоустойчивостью, Не поражается гороховой зерновкой. Длина вегетационного периода - 65-100 дней, урожайность семян - 15-30 ц/га.</w:t>
      </w:r>
    </w:p>
    <w:p w:rsidR="00966685" w:rsidRDefault="0084709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Ячмень - весьма ценная зернофуражная кормовая культура. Зерно используется для откорма свиней и лошадей. Возделывают также на зеленый корм, сено, для приготовления брикетированных и концентрированных кормов. Растение самоопыляющееся, корневая система мочковатая, неглубоко проникает в почву. Не требователен к теплу, семена начинают прорастать при 2-3°С, всходы переносят кратковременные весенние заморозки до -5-8°С. Не отличается повышенной засухоустойчивостью. Особенно большие требования к влаге предъявляет в период от кущения до выметывания. Возделывается в чистом виде и в смеси с бобовыми и другими однолетними культурами.</w:t>
      </w:r>
    </w:p>
    <w:p w:rsidR="00966685" w:rsidRDefault="0050254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Кормовая свекла требовательна к почвам, лучшими для нее являются супесчаные, суглинистые, черноземные и пойменные почвы; кислотностъ должна быть в пределах Рн=6-7. Отличается высокой солестойкостью. </w:t>
      </w:r>
      <w:r w:rsidR="00881EE3" w:rsidRPr="00966685">
        <w:rPr>
          <w:color w:val="000000"/>
          <w:sz w:val="28"/>
          <w:szCs w:val="28"/>
        </w:rPr>
        <w:t>Семена начинают прорастать при температуре</w:t>
      </w:r>
      <w:r w:rsidR="00966685">
        <w:rPr>
          <w:color w:val="000000"/>
          <w:sz w:val="28"/>
          <w:szCs w:val="28"/>
        </w:rPr>
        <w:t xml:space="preserve"> </w:t>
      </w:r>
      <w:r w:rsidR="00881EE3" w:rsidRPr="00966685">
        <w:rPr>
          <w:color w:val="000000"/>
          <w:sz w:val="28"/>
          <w:szCs w:val="28"/>
        </w:rPr>
        <w:t>4-5°С, но период появлений всходов увеличивается до 20-22</w:t>
      </w:r>
      <w:r w:rsidR="00966685">
        <w:rPr>
          <w:color w:val="000000"/>
          <w:sz w:val="28"/>
          <w:szCs w:val="28"/>
        </w:rPr>
        <w:t xml:space="preserve"> </w:t>
      </w:r>
      <w:r w:rsidR="00881EE3" w:rsidRPr="00966685">
        <w:rPr>
          <w:color w:val="000000"/>
          <w:sz w:val="28"/>
          <w:szCs w:val="28"/>
        </w:rPr>
        <w:t xml:space="preserve">дней, дружное прорастание семян начинается при температуре 10°С, Всходы гибнут при заморозках 1-2°. Листья повреждаются заморозками при температуре около 6°С. Корнеплоды, убранные, но неукрытые повреждаются при температуре -2°С, после чего они непригодны для хранения. </w:t>
      </w:r>
      <w:r w:rsidRPr="00966685">
        <w:rPr>
          <w:color w:val="000000"/>
          <w:sz w:val="28"/>
          <w:szCs w:val="28"/>
        </w:rPr>
        <w:t>Рост растений начинается при</w:t>
      </w:r>
      <w:r w:rsidR="00DE7F63" w:rsidRPr="00966685">
        <w:rPr>
          <w:color w:val="000000"/>
          <w:sz w:val="28"/>
          <w:szCs w:val="28"/>
        </w:rPr>
        <w:t xml:space="preserve"> температуре б-8°С. Оптимальная температура для интенсивного роста листьев - 21-31°С. Требовательна к влажности почвы, но засухоустойчивость объясняется мощной корневой системой. Особенно повышенная влажность почвы необходима в период прорастания семян и при интенсивном росте листьев в июле-августе.</w:t>
      </w:r>
    </w:p>
    <w:p w:rsidR="00966685" w:rsidRDefault="003A14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Кукуруза - ведущая силосная культура, относится к теплолюбивым растениям. Семена прорастают при температуре 10-12°С</w:t>
      </w:r>
      <w:r w:rsidR="00881EE3" w:rsidRPr="00966685">
        <w:rPr>
          <w:color w:val="000000"/>
          <w:sz w:val="28"/>
          <w:szCs w:val="28"/>
        </w:rPr>
        <w:t>, п</w:t>
      </w:r>
      <w:r w:rsidRPr="00966685">
        <w:rPr>
          <w:color w:val="000000"/>
          <w:sz w:val="28"/>
          <w:szCs w:val="28"/>
        </w:rPr>
        <w:t>ри температуре 4°С рост приостанавливается. В начальный период растет медленно, усиление роста начинается после фазы 5-6 листьев, максимальный прирост вегетативной массы и рост в высоту происходит перед выметыванием султанов. Раннеспелые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сорта и гибриды достигают молочно-восковой спелости при накоплении суммы активных температур 2100-2200,среднеспелые - 2300-2600°С. Высокие урожаи дает на черноземных, темно-каштановых почвах, на поймах, хорошо отзывается на орошение. Требует нейтральную или слабощелочную реакцию почвенного раствора, рН=6-7, Максимальное потребление влаги совпадает с периодом интенсивного накопления биомассы - за 10 дней до выбрасывания метелки и через 20 дней после. Зеленая масса хорошо силосуется,</w:t>
      </w:r>
    </w:p>
    <w:p w:rsidR="003A14D9" w:rsidRPr="00966685" w:rsidRDefault="003A14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Сорго - самая теплолюбивая и засухоустойчивая культура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хорошо отзывается на орошение. Семена прорастают при 10-12°С, при отрицательных температурах всходы погибают. Не требовательно к почвам, но не выдерживает кислых почв. На кормовые цели используется сорго сахарное. Все сорта и гибриды содержат синильную кислоту, которая при использовании сорго в виде зеленой массы может оказывать токсическое действие на организм животных. Скармливание возможно после провяливания. В фазе молочно-восковой спелости содержание синильной кислоты опасно для животных. Зеленая масса хорошо силосуется.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1D0" w:rsidRPr="00966685" w:rsidRDefault="00C458E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Данные обеспеченности кормами по хозяйству</w:t>
      </w:r>
    </w:p>
    <w:tbl>
      <w:tblPr>
        <w:tblW w:w="9478" w:type="dxa"/>
        <w:tblInd w:w="-20" w:type="dxa"/>
        <w:tblLook w:val="0000" w:firstRow="0" w:lastRow="0" w:firstColumn="0" w:lastColumn="0" w:noHBand="0" w:noVBand="0"/>
      </w:tblPr>
      <w:tblGrid>
        <w:gridCol w:w="2835"/>
        <w:gridCol w:w="2190"/>
        <w:gridCol w:w="1739"/>
        <w:gridCol w:w="2714"/>
      </w:tblGrid>
      <w:tr w:rsidR="00A061D0" w:rsidRPr="00966685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культура (вид корма)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производство кормов в хозяйстве, т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C458E2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Обеспеченность</w:t>
            </w:r>
            <w:r w:rsidR="00966685" w:rsidRPr="00966685">
              <w:rPr>
                <w:color w:val="000000"/>
                <w:sz w:val="20"/>
                <w:szCs w:val="20"/>
              </w:rPr>
              <w:t xml:space="preserve"> </w:t>
            </w:r>
            <w:r w:rsidR="00A061D0" w:rsidRPr="00966685">
              <w:rPr>
                <w:color w:val="000000"/>
                <w:sz w:val="20"/>
                <w:szCs w:val="20"/>
              </w:rPr>
              <w:t>кормами,%</w:t>
            </w:r>
          </w:p>
        </w:tc>
      </w:tr>
      <w:tr w:rsidR="00A061D0" w:rsidRPr="00966685">
        <w:trPr>
          <w:trHeight w:val="4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фактически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 проекту</w:t>
            </w: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61D0" w:rsidRPr="009666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люцерна+житняк (сено)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1675</w:t>
            </w:r>
          </w:p>
        </w:tc>
      </w:tr>
      <w:tr w:rsidR="00A061D0" w:rsidRPr="009666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 (сенаж)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A061D0" w:rsidRPr="009666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ячмень (солома)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795,8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5949,46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A061D0" w:rsidRPr="009666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ячмень (зерно)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61D0" w:rsidRPr="009666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нут (зерно)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61D0" w:rsidRPr="009666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свекла (корнеплоды)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61D0" w:rsidRPr="009666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кукуруза+сорго (силос)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432</w:t>
            </w:r>
          </w:p>
        </w:tc>
      </w:tr>
      <w:tr w:rsidR="00A061D0" w:rsidRPr="009666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 (зеленый корм)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D0" w:rsidRPr="00966685" w:rsidRDefault="00A061D0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C7B47" w:rsidRPr="00966685" w:rsidRDefault="000C7B4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1D0" w:rsidRPr="00966685" w:rsidRDefault="00F7038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Вывод: </w:t>
      </w:r>
      <w:r w:rsidR="00F011C7" w:rsidRPr="00966685">
        <w:rPr>
          <w:color w:val="000000"/>
          <w:sz w:val="28"/>
          <w:szCs w:val="28"/>
        </w:rPr>
        <w:t>ЗАО «Горькореченское» обеспечено кормами в достаточном количестве, кроме ячменной соломы, т.к. обеспеченность соломой на 86,6% ме</w:t>
      </w:r>
      <w:r w:rsidR="000C7B47" w:rsidRPr="00966685">
        <w:rPr>
          <w:color w:val="000000"/>
          <w:sz w:val="28"/>
          <w:szCs w:val="28"/>
        </w:rPr>
        <w:t>ньше чем запланировано.</w:t>
      </w:r>
    </w:p>
    <w:p w:rsidR="00C458E2" w:rsidRPr="00966685" w:rsidRDefault="00C458E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58E2" w:rsidRPr="00966685" w:rsidRDefault="00C458E2" w:rsidP="0096668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66685">
        <w:rPr>
          <w:b/>
          <w:bCs/>
          <w:color w:val="000000"/>
          <w:sz w:val="28"/>
          <w:szCs w:val="28"/>
        </w:rPr>
        <w:t>3.3. определение площади посева и расчет потребности в семенах кормовых культур</w:t>
      </w:r>
    </w:p>
    <w:p w:rsidR="003A14D9" w:rsidRPr="00966685" w:rsidRDefault="003A14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7300" w:rsidRPr="00966685" w:rsidRDefault="003A14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Необходимая площадь посева кормовых культур исходя из потребности в кормах планируемой урожайности</w:t>
      </w:r>
    </w:p>
    <w:tbl>
      <w:tblPr>
        <w:tblW w:w="9478" w:type="dxa"/>
        <w:tblInd w:w="-20" w:type="dxa"/>
        <w:tblLook w:val="0000" w:firstRow="0" w:lastRow="0" w:firstColumn="0" w:lastColumn="0" w:noHBand="0" w:noVBand="0"/>
      </w:tblPr>
      <w:tblGrid>
        <w:gridCol w:w="2828"/>
        <w:gridCol w:w="2272"/>
        <w:gridCol w:w="2333"/>
        <w:gridCol w:w="2045"/>
      </w:tblGrid>
      <w:tr w:rsidR="003A14D9" w:rsidRPr="00966685">
        <w:trPr>
          <w:trHeight w:val="102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культура (вид корма)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потребность</w:t>
            </w:r>
            <w:r w:rsidR="00966685" w:rsidRPr="00966685">
              <w:rPr>
                <w:color w:val="000000"/>
                <w:sz w:val="20"/>
                <w:szCs w:val="20"/>
              </w:rPr>
              <w:t xml:space="preserve"> </w:t>
            </w:r>
            <w:r w:rsidRPr="00966685">
              <w:rPr>
                <w:color w:val="000000"/>
                <w:sz w:val="20"/>
                <w:szCs w:val="20"/>
              </w:rPr>
              <w:t>в корме, т.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планируемая урожайность, т</w:t>
            </w:r>
            <w:r w:rsidR="00E63417" w:rsidRPr="009666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 xml:space="preserve">площадь </w:t>
            </w:r>
            <w:r w:rsidR="00881EE3" w:rsidRPr="00966685">
              <w:rPr>
                <w:color w:val="000000"/>
                <w:sz w:val="20"/>
                <w:szCs w:val="20"/>
              </w:rPr>
              <w:t>посева, га</w:t>
            </w:r>
          </w:p>
        </w:tc>
      </w:tr>
      <w:tr w:rsidR="003A14D9" w:rsidRPr="00966685">
        <w:trPr>
          <w:trHeight w:val="2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люцерна+житняк (сено)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954,36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159,06</w:t>
            </w:r>
          </w:p>
        </w:tc>
      </w:tr>
      <w:tr w:rsidR="003A14D9" w:rsidRPr="00966685">
        <w:trPr>
          <w:trHeight w:val="2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 (сенаж)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160,91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16,09</w:t>
            </w:r>
          </w:p>
        </w:tc>
      </w:tr>
      <w:tr w:rsidR="003A14D9" w:rsidRPr="00966685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ячмень (зерно)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530,49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265,25</w:t>
            </w:r>
          </w:p>
        </w:tc>
      </w:tr>
      <w:tr w:rsidR="003A14D9" w:rsidRPr="00966685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нут (зерно)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36,94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3A14D9" w:rsidRPr="00966685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свекла (корнеплод)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429,09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3A14D9" w:rsidRPr="00966685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кукуруза+сорго (силос)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3277,54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3A14D9" w:rsidRPr="00966685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люцерна (зеленый корм)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6698,45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4D9" w:rsidRPr="00966685" w:rsidRDefault="003A14D9" w:rsidP="0096668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223,28</w:t>
            </w:r>
          </w:p>
        </w:tc>
      </w:tr>
    </w:tbl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937" w:rsidRPr="00966685" w:rsidRDefault="006359B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в семенах кормовых культур</w:t>
      </w:r>
    </w:p>
    <w:tbl>
      <w:tblPr>
        <w:tblW w:w="960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318"/>
        <w:gridCol w:w="790"/>
        <w:gridCol w:w="609"/>
        <w:gridCol w:w="595"/>
        <w:gridCol w:w="436"/>
        <w:gridCol w:w="755"/>
        <w:gridCol w:w="611"/>
        <w:gridCol w:w="612"/>
        <w:gridCol w:w="790"/>
        <w:gridCol w:w="689"/>
        <w:gridCol w:w="612"/>
        <w:gridCol w:w="767"/>
      </w:tblGrid>
      <w:tr w:rsidR="006359B4" w:rsidRPr="00A07169" w:rsidTr="00A07169">
        <w:trPr>
          <w:cantSplit/>
          <w:trHeight w:val="1134"/>
        </w:trPr>
        <w:tc>
          <w:tcPr>
            <w:tcW w:w="269" w:type="dxa"/>
            <w:shd w:val="clear" w:color="auto" w:fill="auto"/>
            <w:textDirection w:val="btLr"/>
          </w:tcPr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Культура севооборота</w:t>
            </w:r>
          </w:p>
        </w:tc>
        <w:tc>
          <w:tcPr>
            <w:tcW w:w="1373" w:type="dxa"/>
            <w:shd w:val="clear" w:color="auto" w:fill="auto"/>
            <w:textDirection w:val="btLr"/>
          </w:tcPr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Вид корма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Площадь посева, га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Урожайность,т/га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Способ посева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093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B093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B093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B093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63417" w:rsidRPr="00A07169" w:rsidRDefault="00E6341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Млн. шт./га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Масса 1000 семян,г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Рекомендуемая норма высева, шт/га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Весовая норма высева,кг/га</w:t>
            </w:r>
          </w:p>
        </w:tc>
        <w:tc>
          <w:tcPr>
            <w:tcW w:w="732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Потребность в семенах на всю площадь посева,т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Страховой фонд 10%, т</w:t>
            </w:r>
          </w:p>
        </w:tc>
        <w:tc>
          <w:tcPr>
            <w:tcW w:w="1094" w:type="dxa"/>
            <w:shd w:val="clear" w:color="auto" w:fill="auto"/>
            <w:textDirection w:val="btLr"/>
          </w:tcPr>
          <w:p w:rsidR="00E63417" w:rsidRPr="00A07169" w:rsidRDefault="002B0937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ИТОГО,т</w:t>
            </w:r>
          </w:p>
        </w:tc>
      </w:tr>
      <w:tr w:rsidR="006359B4" w:rsidRPr="00A07169" w:rsidTr="00A07169">
        <w:trPr>
          <w:cantSplit/>
          <w:trHeight w:val="1134"/>
        </w:trPr>
        <w:tc>
          <w:tcPr>
            <w:tcW w:w="269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сено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159,06</w:t>
            </w:r>
          </w:p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vMerge w:val="restart"/>
            <w:shd w:val="clear" w:color="auto" w:fill="auto"/>
            <w:textDirection w:val="btL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сплошной</w:t>
            </w:r>
          </w:p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647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5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73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3,49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94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6359B4" w:rsidRPr="00A07169" w:rsidTr="00A07169">
        <w:trPr>
          <w:cantSplit/>
          <w:trHeight w:val="788"/>
        </w:trPr>
        <w:tc>
          <w:tcPr>
            <w:tcW w:w="269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житняк</w:t>
            </w:r>
          </w:p>
        </w:tc>
        <w:tc>
          <w:tcPr>
            <w:tcW w:w="1373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shd w:val="clear" w:color="auto" w:fill="auto"/>
            <w:textDirection w:val="btL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094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359B4" w:rsidRPr="00A07169" w:rsidTr="00A07169">
        <w:trPr>
          <w:cantSplit/>
          <w:trHeight w:val="1430"/>
        </w:trPr>
        <w:tc>
          <w:tcPr>
            <w:tcW w:w="269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373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Сенаж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642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сплошной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47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73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94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6359B4" w:rsidRPr="00A07169" w:rsidTr="00A07169">
        <w:trPr>
          <w:cantSplit/>
          <w:trHeight w:val="1362"/>
        </w:trPr>
        <w:tc>
          <w:tcPr>
            <w:tcW w:w="269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1373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265,25</w:t>
            </w:r>
          </w:p>
        </w:tc>
        <w:tc>
          <w:tcPr>
            <w:tcW w:w="642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сплошной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647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188,38</w:t>
            </w:r>
          </w:p>
        </w:tc>
        <w:tc>
          <w:tcPr>
            <w:tcW w:w="73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49,97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6359B4" w:rsidRPr="00A07169" w:rsidTr="00A07169">
        <w:trPr>
          <w:cantSplit/>
          <w:trHeight w:val="1488"/>
        </w:trPr>
        <w:tc>
          <w:tcPr>
            <w:tcW w:w="269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Нут</w:t>
            </w:r>
          </w:p>
        </w:tc>
        <w:tc>
          <w:tcPr>
            <w:tcW w:w="1373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42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сплошной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47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337,08</w:t>
            </w:r>
          </w:p>
        </w:tc>
        <w:tc>
          <w:tcPr>
            <w:tcW w:w="73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8,29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094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9,12</w:t>
            </w:r>
          </w:p>
        </w:tc>
      </w:tr>
      <w:tr w:rsidR="006359B4" w:rsidRPr="00A07169" w:rsidTr="00A07169">
        <w:trPr>
          <w:cantSplit/>
          <w:trHeight w:val="1406"/>
        </w:trPr>
        <w:tc>
          <w:tcPr>
            <w:tcW w:w="269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1373" w:type="dxa"/>
            <w:shd w:val="clear" w:color="auto" w:fill="auto"/>
          </w:tcPr>
          <w:p w:rsidR="00280EFC" w:rsidRPr="00A07169" w:rsidRDefault="00881EE3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Корнеплоды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42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широкорядный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47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73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6359B4" w:rsidRPr="00A07169" w:rsidTr="00A07169">
        <w:trPr>
          <w:cantSplit/>
          <w:trHeight w:val="1134"/>
        </w:trPr>
        <w:tc>
          <w:tcPr>
            <w:tcW w:w="269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силос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vMerge w:val="restart"/>
            <w:shd w:val="clear" w:color="auto" w:fill="auto"/>
            <w:textDirection w:val="btL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широкорядный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47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5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73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94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6359B4" w:rsidRPr="00A07169" w:rsidTr="00A07169">
        <w:trPr>
          <w:cantSplit/>
          <w:trHeight w:val="1134"/>
        </w:trPr>
        <w:tc>
          <w:tcPr>
            <w:tcW w:w="269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Сорго</w:t>
            </w:r>
          </w:p>
        </w:tc>
        <w:tc>
          <w:tcPr>
            <w:tcW w:w="1373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shd w:val="clear" w:color="auto" w:fill="auto"/>
            <w:textDirection w:val="btL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47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35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73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52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94" w:type="dxa"/>
            <w:shd w:val="clear" w:color="auto" w:fill="auto"/>
          </w:tcPr>
          <w:p w:rsidR="006359B4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6359B4" w:rsidRPr="00A07169" w:rsidTr="00A07169">
        <w:trPr>
          <w:cantSplit/>
          <w:trHeight w:val="1328"/>
        </w:trPr>
        <w:tc>
          <w:tcPr>
            <w:tcW w:w="269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373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Зел.</w:t>
            </w:r>
          </w:p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корм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223,28</w:t>
            </w:r>
          </w:p>
        </w:tc>
        <w:tc>
          <w:tcPr>
            <w:tcW w:w="642" w:type="dxa"/>
            <w:shd w:val="clear" w:color="auto" w:fill="auto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280EFC" w:rsidRPr="00A07169" w:rsidRDefault="00280EFC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сплошной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47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73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5,45</w:t>
            </w:r>
          </w:p>
        </w:tc>
        <w:tc>
          <w:tcPr>
            <w:tcW w:w="652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94" w:type="dxa"/>
            <w:shd w:val="clear" w:color="auto" w:fill="auto"/>
          </w:tcPr>
          <w:p w:rsidR="00280EFC" w:rsidRPr="00A07169" w:rsidRDefault="006359B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E63417" w:rsidRPr="00966685" w:rsidRDefault="00E6341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F7038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Вывод: Хозяйство обеспечено семенами на 10%</w:t>
      </w:r>
      <w:r w:rsidR="00966685">
        <w:rPr>
          <w:color w:val="000000"/>
          <w:sz w:val="28"/>
          <w:szCs w:val="28"/>
        </w:rPr>
        <w:t xml:space="preserve"> 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4</w:t>
      </w:r>
    </w:p>
    <w:p w:rsidR="006359B4" w:rsidRPr="00966685" w:rsidRDefault="006359B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Нв=К*А*10</w:t>
      </w:r>
      <w:r w:rsidR="00966685">
        <w:rPr>
          <w:color w:val="000000"/>
          <w:sz w:val="28"/>
          <w:szCs w:val="28"/>
        </w:rPr>
        <w:t xml:space="preserve"> </w:t>
      </w:r>
      <w:r w:rsidR="00A873A7" w:rsidRPr="00966685">
        <w:rPr>
          <w:color w:val="000000"/>
          <w:sz w:val="28"/>
          <w:szCs w:val="28"/>
        </w:rPr>
        <w:t>/ Пг*Вт (кг/га)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 – рекомендуемая норма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А – масса 1000 семян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Пг – посевная годность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Вт – выживаемость %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люцерна =</w:t>
      </w:r>
    </w:p>
    <w:p w:rsidR="00A873A7" w:rsidRP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житняк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люцерна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ячмень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нут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свекла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кукуруза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сорго =</w:t>
      </w:r>
    </w:p>
    <w:p w:rsidR="00966685" w:rsidRDefault="00A873A7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Нв люцерна =</w:t>
      </w:r>
    </w:p>
    <w:p w:rsidR="00A873A7" w:rsidRPr="004B659C" w:rsidRDefault="004B659C" w:rsidP="004B659C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873A7" w:rsidRPr="004B659C">
        <w:rPr>
          <w:b/>
          <w:bCs/>
          <w:color w:val="000000"/>
          <w:sz w:val="28"/>
          <w:szCs w:val="28"/>
        </w:rPr>
        <w:t>Орган</w:t>
      </w:r>
      <w:r w:rsidR="00C110E6" w:rsidRPr="004B659C">
        <w:rPr>
          <w:b/>
          <w:bCs/>
          <w:color w:val="000000"/>
          <w:sz w:val="28"/>
          <w:szCs w:val="28"/>
        </w:rPr>
        <w:t>изация зеленого и силосного конвейера</w:t>
      </w:r>
    </w:p>
    <w:p w:rsidR="00C110E6" w:rsidRPr="004B659C" w:rsidRDefault="00C110E6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110E6" w:rsidRPr="004B659C" w:rsidRDefault="00C110E6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B659C">
        <w:rPr>
          <w:b/>
          <w:bCs/>
          <w:color w:val="000000"/>
          <w:sz w:val="28"/>
          <w:szCs w:val="28"/>
        </w:rPr>
        <w:t>4.1. Зеленый конвейер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4843B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Среди разнообразных кормовых ресурсов наибольшее хозяйственное значение имеют зеленые корма, без которых не может развиваться вы</w:t>
      </w:r>
      <w:r w:rsidR="00F011C7" w:rsidRPr="00966685">
        <w:rPr>
          <w:color w:val="000000"/>
          <w:sz w:val="28"/>
          <w:szCs w:val="28"/>
        </w:rPr>
        <w:t>сокопродуктивное животноводство.</w:t>
      </w:r>
    </w:p>
    <w:p w:rsidR="00966685" w:rsidRDefault="004843B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Культуры зеленого конвейера должны отвечать главному требованию – давать максимальный урожай зеленой массы с высокой ее питательностью, поедаемостью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и иметь разные сроки наступления укосной спелости, чтобы обеспечить непрерывное поступление зеленого корма в течени</w:t>
      </w:r>
      <w:r w:rsidR="00881EE3" w:rsidRPr="00966685">
        <w:rPr>
          <w:color w:val="000000"/>
          <w:sz w:val="28"/>
          <w:szCs w:val="28"/>
        </w:rPr>
        <w:t>е</w:t>
      </w:r>
      <w:r w:rsidRPr="00966685">
        <w:rPr>
          <w:color w:val="000000"/>
          <w:sz w:val="28"/>
          <w:szCs w:val="28"/>
        </w:rPr>
        <w:t xml:space="preserve"> всего пастбищного периода.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Зеленый конвейер - система организации бесперебойного снабжения животных зеленым кормом в течение летнего периода. Различают следующие типы зеленого конвейера: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из естественных или культурных пастбищ;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из сеяных кормовых культур;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смешанный или комбинированный.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основе организации зеленого конвейера лежит принцип подбора разновременно созревающих культур из озимых, яровых раннего и позднего сроков посева, однолетних и многолетних трав. Подбирать культуры для зеленого конвейера следует с учетом не только физиологической потребности животных в кормах, но и руководствоваться их экономической эффективностью.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Должна стоять задача - получить наибольший выход полноценного корма с единицы площади при наименьших затратах.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Принципы составления схемы зеленого конвейера: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способ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содержания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скота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(стойловый,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выгульный,</w:t>
      </w:r>
      <w:r w:rsidR="00966685">
        <w:rPr>
          <w:color w:val="000000"/>
          <w:sz w:val="28"/>
          <w:szCs w:val="28"/>
        </w:rPr>
        <w:t xml:space="preserve"> </w:t>
      </w:r>
      <w:r w:rsidR="00881EE3" w:rsidRPr="00966685">
        <w:rPr>
          <w:color w:val="000000"/>
          <w:sz w:val="28"/>
          <w:szCs w:val="28"/>
        </w:rPr>
        <w:t>стойлово-выгульный</w:t>
      </w:r>
      <w:r w:rsidRPr="00966685">
        <w:rPr>
          <w:color w:val="000000"/>
          <w:sz w:val="28"/>
          <w:szCs w:val="28"/>
        </w:rPr>
        <w:t>);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районирование кормовых культур;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сроки и период использования культур;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зеленого корма на одну голову в сутки в соответствии</w:t>
      </w:r>
      <w:r w:rsidRPr="00966685">
        <w:rPr>
          <w:color w:val="000000"/>
          <w:sz w:val="28"/>
          <w:szCs w:val="28"/>
        </w:rPr>
        <w:br/>
        <w:t>с продуктивностью животных;</w:t>
      </w:r>
    </w:p>
    <w:tbl>
      <w:tblPr>
        <w:tblpPr w:leftFromText="180" w:rightFromText="180" w:vertAnchor="page" w:horzAnchor="margin" w:tblpY="2917"/>
        <w:tblW w:w="9015" w:type="dxa"/>
        <w:tblLayout w:type="fixed"/>
        <w:tblLook w:val="0000" w:firstRow="0" w:lastRow="0" w:firstColumn="0" w:lastColumn="0" w:noHBand="0" w:noVBand="0"/>
      </w:tblPr>
      <w:tblGrid>
        <w:gridCol w:w="1484"/>
        <w:gridCol w:w="1264"/>
        <w:gridCol w:w="415"/>
        <w:gridCol w:w="744"/>
        <w:gridCol w:w="1428"/>
        <w:gridCol w:w="772"/>
        <w:gridCol w:w="799"/>
        <w:gridCol w:w="1281"/>
        <w:gridCol w:w="828"/>
      </w:tblGrid>
      <w:tr w:rsidR="00E335BA" w:rsidRPr="004B659C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срок посева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срок использования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требуется зел.корма,т.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планируемая урожайность т/га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площадь посева, га</w:t>
            </w:r>
          </w:p>
        </w:tc>
      </w:tr>
      <w:tr w:rsidR="00E335BA" w:rsidRPr="004B659C">
        <w:trPr>
          <w:trHeight w:val="483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начало (дата)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конец (дата)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период использования (дни)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на 1 голову в сутки, кг.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на все стадо за весь период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335BA" w:rsidRPr="004B659C">
        <w:trPr>
          <w:trHeight w:val="975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естественные пастбища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01.май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10.май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озимые озимая рожь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 декада 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11.май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20.май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E335BA" w:rsidRPr="004B659C">
        <w:trPr>
          <w:trHeight w:val="102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многолетние травы люцерна+житняк (1 укос)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посев прошлых лет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21.май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04.июн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28,8</w:t>
            </w:r>
          </w:p>
        </w:tc>
      </w:tr>
      <w:tr w:rsidR="00E335BA" w:rsidRPr="004B659C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пастбища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05.июн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19.июн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172,5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горох+чина+ ячмень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 декада 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20.июн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03.июл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люцерна+житняк (2 укос)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04.июл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18.июл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суданская трава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 декада 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19.июл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02.авг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E335BA" w:rsidRPr="004B659C">
        <w:trPr>
          <w:trHeight w:val="7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2-3 декада 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03.авг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17.авг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сорго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 декада 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18.авг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01.сен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E335BA" w:rsidRPr="004B659C">
        <w:trPr>
          <w:trHeight w:val="51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суданская трава (2 укос)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02.сен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16.сен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E335BA" w:rsidRPr="004B659C">
        <w:trPr>
          <w:trHeight w:val="703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сорго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 декада 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17.сен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01.окт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E335BA" w:rsidRPr="004B659C">
        <w:trPr>
          <w:trHeight w:val="9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кормовая свекла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 декада 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02.окт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16.окт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BA" w:rsidRPr="004B659C" w:rsidRDefault="00E335BA" w:rsidP="00E335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11,5</w:t>
            </w:r>
          </w:p>
        </w:tc>
      </w:tr>
    </w:tbl>
    <w:p w:rsidR="00E335BA" w:rsidRDefault="00E335B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зеленого корма на все поголовье животных и за весь</w:t>
      </w:r>
      <w:r w:rsidRPr="00966685">
        <w:rPr>
          <w:color w:val="000000"/>
          <w:sz w:val="28"/>
          <w:szCs w:val="28"/>
        </w:rPr>
        <w:br/>
        <w:t>период использования;</w:t>
      </w:r>
    </w:p>
    <w:p w:rsid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потребность в площадях для культур зеленого конвейера на основании планируемой урожайности.</w:t>
      </w:r>
    </w:p>
    <w:p w:rsidR="00DF6D7B" w:rsidRPr="00966685" w:rsidRDefault="00DF6D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Планирование зеленого конвейера </w:t>
      </w:r>
      <w:r w:rsidR="004843BA" w:rsidRPr="00966685">
        <w:rPr>
          <w:color w:val="000000"/>
          <w:sz w:val="28"/>
          <w:szCs w:val="28"/>
        </w:rPr>
        <w:t>производится в соответствии с произведенными ранее расчетами потребности в кормах и площадями кормовых культур в хозяйстве, а также с учетом использования естественных и сеяных кормовых угодий.</w:t>
      </w:r>
    </w:p>
    <w:p w:rsidR="008D51BC" w:rsidRPr="00966685" w:rsidRDefault="008D51B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464" w:rsidRPr="004B659C" w:rsidRDefault="004B659C" w:rsidP="004B659C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5464" w:rsidRPr="004B659C">
        <w:rPr>
          <w:b/>
          <w:bCs/>
          <w:color w:val="000000"/>
          <w:sz w:val="28"/>
          <w:szCs w:val="28"/>
        </w:rPr>
        <w:t>Силосный конвейер</w:t>
      </w:r>
    </w:p>
    <w:p w:rsidR="00085464" w:rsidRPr="00966685" w:rsidRDefault="0008546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08546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Качество силоса определяется степенью силосуемости, временем уборки (фаза вегетации), соблюдением сроков закладки зеленой массы в </w:t>
      </w:r>
      <w:r w:rsidR="00201592" w:rsidRPr="00966685">
        <w:rPr>
          <w:color w:val="000000"/>
          <w:sz w:val="28"/>
          <w:szCs w:val="28"/>
        </w:rPr>
        <w:t>хранилище</w:t>
      </w:r>
      <w:r w:rsidRPr="00966685">
        <w:rPr>
          <w:color w:val="000000"/>
          <w:sz w:val="28"/>
          <w:szCs w:val="28"/>
        </w:rPr>
        <w:t xml:space="preserve"> и ее влажностью, степенью измельчения, тщательностью трам</w:t>
      </w:r>
      <w:r w:rsidR="00201592" w:rsidRPr="00966685">
        <w:rPr>
          <w:color w:val="000000"/>
          <w:sz w:val="28"/>
          <w:szCs w:val="28"/>
        </w:rPr>
        <w:t>бовки и герметичности укрытия.</w:t>
      </w:r>
    </w:p>
    <w:p w:rsidR="00966685" w:rsidRDefault="0020159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По содержанию </w:t>
      </w:r>
      <w:r w:rsidR="008A3B45" w:rsidRPr="00966685">
        <w:rPr>
          <w:color w:val="000000"/>
          <w:sz w:val="28"/>
          <w:szCs w:val="28"/>
        </w:rPr>
        <w:t>сахаров и способности к силосованию растения делят на три группы: легко -, трудносилосующиеся и несилосующиеся.</w:t>
      </w:r>
    </w:p>
    <w:p w:rsidR="008A3B45" w:rsidRPr="00966685" w:rsidRDefault="008A3B4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Для хранения силоса используют наземные, заглубленные и полузаглубленные траншеи, у одного из торцов траншеи должна быть площадка с твердым покрытием шириной на 2м больше ширины траншеи и длиной не менее 5м, на которую следует разгружать зеленую массу. Транспортные средства не должны заезжать на силосуемую массу.</w:t>
      </w:r>
    </w:p>
    <w:p w:rsidR="008A3B45" w:rsidRPr="00966685" w:rsidRDefault="008A3B4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Схема силосного конвейера</w:t>
      </w:r>
    </w:p>
    <w:tbl>
      <w:tblPr>
        <w:tblpPr w:leftFromText="180" w:rightFromText="180" w:vertAnchor="text" w:horzAnchor="margin" w:tblpXSpec="center" w:tblpY="400"/>
        <w:tblW w:w="9380" w:type="dxa"/>
        <w:tblLayout w:type="fixed"/>
        <w:tblLook w:val="0000" w:firstRow="0" w:lastRow="0" w:firstColumn="0" w:lastColumn="0" w:noHBand="0" w:noVBand="0"/>
      </w:tblPr>
      <w:tblGrid>
        <w:gridCol w:w="1629"/>
        <w:gridCol w:w="1049"/>
        <w:gridCol w:w="1469"/>
        <w:gridCol w:w="1024"/>
        <w:gridCol w:w="871"/>
        <w:gridCol w:w="1072"/>
        <w:gridCol w:w="1222"/>
        <w:gridCol w:w="1044"/>
      </w:tblGrid>
      <w:tr w:rsidR="008174F2" w:rsidRPr="004B659C">
        <w:trPr>
          <w:trHeight w:val="25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площадь посева, га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урожайность, т/га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валовый сбор, т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сроки (дата)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фазы уборки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продолжительность силосной спелости, дни</w:t>
            </w:r>
          </w:p>
        </w:tc>
      </w:tr>
      <w:tr w:rsidR="008174F2" w:rsidRPr="004B659C">
        <w:trPr>
          <w:trHeight w:val="483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посева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74F2" w:rsidRPr="004B659C">
        <w:trPr>
          <w:trHeight w:val="990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74F2" w:rsidRPr="004B659C">
        <w:trPr>
          <w:trHeight w:val="51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кукуруза+сорго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1911,9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 декада мая 10.май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 декада августа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174F2" w:rsidRPr="004B659C" w:rsidRDefault="009204E1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М</w:t>
            </w:r>
            <w:r w:rsidR="008174F2" w:rsidRPr="004B659C">
              <w:rPr>
                <w:color w:val="000000"/>
                <w:sz w:val="20"/>
                <w:szCs w:val="20"/>
              </w:rPr>
              <w:t>олочно</w:t>
            </w:r>
            <w:r w:rsidRPr="004B659C">
              <w:rPr>
                <w:color w:val="000000"/>
                <w:sz w:val="20"/>
                <w:szCs w:val="20"/>
              </w:rPr>
              <w:t>-</w:t>
            </w:r>
            <w:r w:rsidR="008174F2" w:rsidRPr="004B659C">
              <w:rPr>
                <w:color w:val="000000"/>
                <w:sz w:val="20"/>
                <w:szCs w:val="20"/>
              </w:rPr>
              <w:t>восковая спелость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10.-15</w:t>
            </w:r>
          </w:p>
        </w:tc>
      </w:tr>
      <w:tr w:rsidR="008174F2" w:rsidRPr="004B659C">
        <w:trPr>
          <w:trHeight w:val="51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кукуруза+сорго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1911,9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20.май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 декада августа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10.-15</w:t>
            </w:r>
          </w:p>
        </w:tc>
      </w:tr>
      <w:tr w:rsidR="008174F2" w:rsidRPr="004B659C">
        <w:trPr>
          <w:trHeight w:val="76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кукуруза+сорго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1911,9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30.май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1-2 декада сентября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4F2" w:rsidRPr="004B659C" w:rsidRDefault="008174F2" w:rsidP="004B659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659C">
              <w:rPr>
                <w:color w:val="000000"/>
                <w:sz w:val="20"/>
                <w:szCs w:val="20"/>
              </w:rPr>
              <w:t>10.-15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22"/>
        <w:gridCol w:w="1472"/>
        <w:gridCol w:w="1174"/>
        <w:gridCol w:w="800"/>
        <w:gridCol w:w="1068"/>
        <w:gridCol w:w="1326"/>
        <w:gridCol w:w="920"/>
      </w:tblGrid>
      <w:tr w:rsidR="008174F2" w:rsidRPr="00A07169" w:rsidTr="00A07169">
        <w:tc>
          <w:tcPr>
            <w:tcW w:w="1668" w:type="dxa"/>
            <w:shd w:val="clear" w:color="auto" w:fill="auto"/>
          </w:tcPr>
          <w:p w:rsidR="008174F2" w:rsidRPr="00A07169" w:rsidRDefault="00DA1FD9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0716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22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:rsidR="00DA1FD9" w:rsidRPr="00A07169" w:rsidRDefault="00DA1FD9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07169">
              <w:rPr>
                <w:color w:val="000000"/>
                <w:sz w:val="28"/>
                <w:szCs w:val="28"/>
              </w:rPr>
              <w:t>5735,7</w:t>
            </w:r>
          </w:p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8174F2" w:rsidRPr="00A07169" w:rsidRDefault="008174F2" w:rsidP="00A0716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3B45" w:rsidRPr="00966685" w:rsidRDefault="008A3B4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B45" w:rsidRPr="00966685" w:rsidRDefault="00DA1F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  <w:lang w:val="en-US"/>
        </w:rPr>
        <w:t>V</w:t>
      </w:r>
      <w:r w:rsidRPr="00966685">
        <w:rPr>
          <w:color w:val="000000"/>
          <w:sz w:val="28"/>
          <w:szCs w:val="28"/>
        </w:rPr>
        <w:t xml:space="preserve"> = длина х ширина х высота = 30 х 10 х 2,5 = 1050 м³</w:t>
      </w:r>
    </w:p>
    <w:p w:rsidR="00DA1FD9" w:rsidRPr="00966685" w:rsidRDefault="00DA1F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 м³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-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750кг.</w:t>
      </w:r>
    </w:p>
    <w:p w:rsidR="00DA1FD9" w:rsidRPr="00966685" w:rsidRDefault="00DA1F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1050 м³ - Х</w:t>
      </w:r>
    </w:p>
    <w:p w:rsidR="00DA1FD9" w:rsidRPr="00966685" w:rsidRDefault="00DA1F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Х = 787,5т. – вместимость 1 траншеи</w:t>
      </w:r>
    </w:p>
    <w:p w:rsidR="00DA1FD9" w:rsidRPr="00966685" w:rsidRDefault="00DA1F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5735,7/787,5 = 7 </w:t>
      </w:r>
      <w:r w:rsidR="001A44BF" w:rsidRPr="00966685">
        <w:rPr>
          <w:color w:val="000000"/>
          <w:sz w:val="28"/>
          <w:szCs w:val="28"/>
        </w:rPr>
        <w:t>–</w:t>
      </w:r>
      <w:r w:rsidRPr="00966685">
        <w:rPr>
          <w:color w:val="000000"/>
          <w:sz w:val="28"/>
          <w:szCs w:val="28"/>
        </w:rPr>
        <w:t xml:space="preserve"> кол</w:t>
      </w:r>
      <w:r w:rsidR="001A44BF" w:rsidRPr="00966685">
        <w:rPr>
          <w:color w:val="000000"/>
          <w:sz w:val="28"/>
          <w:szCs w:val="28"/>
        </w:rPr>
        <w:t>ичество траншей</w:t>
      </w:r>
    </w:p>
    <w:p w:rsidR="001A44BF" w:rsidRPr="00966685" w:rsidRDefault="001A44B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Вывод: Хозяйству требуется семь траншей вместимостью 787,5 тонн</w:t>
      </w:r>
    </w:p>
    <w:p w:rsidR="001A44BF" w:rsidRPr="00966685" w:rsidRDefault="001A44B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4BF" w:rsidRPr="004B659C" w:rsidRDefault="004B659C" w:rsidP="004B659C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44BF" w:rsidRPr="004B659C">
        <w:rPr>
          <w:b/>
          <w:bCs/>
          <w:color w:val="000000"/>
          <w:sz w:val="28"/>
          <w:szCs w:val="28"/>
        </w:rPr>
        <w:t>Зональные технологии возделывания кормовых культур</w:t>
      </w:r>
    </w:p>
    <w:p w:rsidR="009204E1" w:rsidRPr="00966685" w:rsidRDefault="009204E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9204E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Кукуруза. Среди силосных культур в России кукуруза занимает первое место. В нашей местности кукурузу выращивают на зерно, силос и зеленый корм.</w:t>
      </w:r>
    </w:p>
    <w:p w:rsidR="00966685" w:rsidRDefault="009204E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В 100 кг. Силоса, приготовленного с початками молочно-восковой спелости, содержится 23-26 корм. Ед. и 1,1-1,3 кг. </w:t>
      </w:r>
      <w:r w:rsidR="00243B6F" w:rsidRPr="00966685">
        <w:rPr>
          <w:color w:val="000000"/>
          <w:sz w:val="28"/>
          <w:szCs w:val="28"/>
        </w:rPr>
        <w:t>п</w:t>
      </w:r>
      <w:r w:rsidRPr="00966685">
        <w:rPr>
          <w:color w:val="000000"/>
          <w:sz w:val="28"/>
          <w:szCs w:val="28"/>
        </w:rPr>
        <w:t>ереваримого протеина</w:t>
      </w:r>
      <w:r w:rsidR="00282E21" w:rsidRPr="00966685">
        <w:rPr>
          <w:color w:val="000000"/>
          <w:sz w:val="28"/>
          <w:szCs w:val="28"/>
        </w:rPr>
        <w:t>. При силосовании кукурузы в восковой спелости зерна питательная ценность корма повышается на 15 – 20 %.</w:t>
      </w:r>
    </w:p>
    <w:p w:rsidR="00966685" w:rsidRDefault="00282E2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Богатая сахаром кукурузная биомасса может быть использована для силосования с другими кормовыми культурами при заготовке комбинированного силоса.</w:t>
      </w:r>
    </w:p>
    <w:p w:rsidR="00966685" w:rsidRDefault="00282E2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Во всех основных районах возделывания посевы кукурузы размещают преимущественно в севооборотах. Эта культура не предъявляет особых требований к предшественникам, если почва хорошо обработана, внесены удобрения, отсутствует сорная растительность. В районах недостаточного увлажнения не следует высевать кукурузу после подсолнечника, сахарной</w:t>
      </w:r>
      <w:r w:rsidR="00243B6F" w:rsidRPr="00966685">
        <w:rPr>
          <w:color w:val="000000"/>
          <w:sz w:val="28"/>
          <w:szCs w:val="28"/>
        </w:rPr>
        <w:t xml:space="preserve"> свеклы, многолетних трав и других культур, сильно иссушающих почву, кукурузу можно длительное время выращивать на одном поле бессменно, если вносить удобрения и использовать высокоэффективные пестициды для подавления сорной растительности, вредителей и болезней.</w:t>
      </w:r>
    </w:p>
    <w:p w:rsidR="00243B6F" w:rsidRPr="00966685" w:rsidRDefault="00243B6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Весной при наступлении физической спелости почвы поля выравнивают, вносят и заделывают в почву базовые</w:t>
      </w:r>
      <w:r w:rsidR="00DD430C" w:rsidRPr="00966685">
        <w:rPr>
          <w:color w:val="000000"/>
          <w:sz w:val="28"/>
          <w:szCs w:val="28"/>
        </w:rPr>
        <w:t xml:space="preserve"> гербициды и </w:t>
      </w:r>
      <w:r w:rsidR="00385915" w:rsidRPr="00966685">
        <w:rPr>
          <w:color w:val="000000"/>
          <w:sz w:val="28"/>
          <w:szCs w:val="28"/>
        </w:rPr>
        <w:t>проводят</w:t>
      </w:r>
      <w:r w:rsidR="00DD430C" w:rsidRPr="00966685">
        <w:rPr>
          <w:color w:val="000000"/>
          <w:sz w:val="28"/>
          <w:szCs w:val="28"/>
        </w:rPr>
        <w:t xml:space="preserve"> предпосевную культивацию на глубину высева семян. Все эти технологические операции </w:t>
      </w:r>
      <w:r w:rsidR="00EE1FBD" w:rsidRPr="00966685">
        <w:rPr>
          <w:color w:val="000000"/>
          <w:sz w:val="28"/>
          <w:szCs w:val="28"/>
        </w:rPr>
        <w:t>выполняют поточным методом без разрыва во времени, что способствует сбережению влаги в посевном слое почвы и получению дружных всходов кукурузы.</w:t>
      </w:r>
    </w:p>
    <w:p w:rsidR="00966685" w:rsidRDefault="00EE1FB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Азотные удобрения дают больший эффект при </w:t>
      </w:r>
      <w:r w:rsidR="00385915" w:rsidRPr="00966685">
        <w:rPr>
          <w:color w:val="000000"/>
          <w:sz w:val="28"/>
          <w:szCs w:val="28"/>
        </w:rPr>
        <w:t>внесение</w:t>
      </w:r>
      <w:r w:rsidRPr="00966685">
        <w:rPr>
          <w:color w:val="000000"/>
          <w:sz w:val="28"/>
          <w:szCs w:val="28"/>
        </w:rPr>
        <w:t xml:space="preserve"> под зябь. На каштановых почвах формирование урожайности зеленой массы 80 – 100 т/га обеспечивает система </w:t>
      </w:r>
      <w:r w:rsidR="00385915" w:rsidRPr="00966685">
        <w:rPr>
          <w:color w:val="000000"/>
          <w:sz w:val="28"/>
          <w:szCs w:val="28"/>
        </w:rPr>
        <w:t>удобрений,</w:t>
      </w:r>
      <w:r w:rsidRPr="00966685">
        <w:rPr>
          <w:color w:val="000000"/>
          <w:sz w:val="28"/>
          <w:szCs w:val="28"/>
        </w:rPr>
        <w:t xml:space="preserve"> включающая основное </w:t>
      </w:r>
      <w:r w:rsidR="00385915" w:rsidRPr="00966685">
        <w:rPr>
          <w:color w:val="000000"/>
          <w:sz w:val="28"/>
          <w:szCs w:val="28"/>
        </w:rPr>
        <w:t>(</w:t>
      </w:r>
      <w:r w:rsidRPr="00966685">
        <w:rPr>
          <w:color w:val="000000"/>
          <w:sz w:val="28"/>
          <w:szCs w:val="28"/>
          <w:lang w:val="en-US"/>
        </w:rPr>
        <w:t>N</w:t>
      </w:r>
      <w:r w:rsidRPr="00966685">
        <w:rPr>
          <w:color w:val="000000"/>
          <w:sz w:val="28"/>
          <w:szCs w:val="28"/>
        </w:rPr>
        <w:t>120-135, P95-125, K80-100), припосевное внесение</w:t>
      </w:r>
      <w:r w:rsidR="00CF05AC" w:rsidRPr="00966685">
        <w:rPr>
          <w:color w:val="000000"/>
          <w:sz w:val="28"/>
          <w:szCs w:val="28"/>
        </w:rPr>
        <w:t xml:space="preserve"> </w:t>
      </w:r>
      <w:r w:rsidR="00385915" w:rsidRPr="00966685">
        <w:rPr>
          <w:color w:val="000000"/>
          <w:sz w:val="28"/>
          <w:szCs w:val="28"/>
        </w:rPr>
        <w:t>(</w:t>
      </w:r>
      <w:r w:rsidR="00CF05AC" w:rsidRPr="00966685">
        <w:rPr>
          <w:color w:val="000000"/>
          <w:sz w:val="28"/>
          <w:szCs w:val="28"/>
        </w:rPr>
        <w:t xml:space="preserve">Р15), и две подкормки </w:t>
      </w:r>
      <w:r w:rsidR="00385915" w:rsidRPr="00966685">
        <w:rPr>
          <w:color w:val="000000"/>
          <w:sz w:val="28"/>
          <w:szCs w:val="28"/>
        </w:rPr>
        <w:t>(</w:t>
      </w:r>
      <w:r w:rsidR="00CF05AC" w:rsidRPr="00966685">
        <w:rPr>
          <w:color w:val="000000"/>
          <w:sz w:val="28"/>
          <w:szCs w:val="28"/>
        </w:rPr>
        <w:t>по</w:t>
      </w:r>
      <w:r w:rsidR="00CF05AC" w:rsidRPr="00966685">
        <w:rPr>
          <w:color w:val="000000"/>
          <w:sz w:val="28"/>
          <w:szCs w:val="28"/>
          <w:lang w:val="en-US"/>
        </w:rPr>
        <w:t>N</w:t>
      </w:r>
      <w:r w:rsidR="00CF05AC" w:rsidRPr="00966685">
        <w:rPr>
          <w:color w:val="000000"/>
          <w:sz w:val="28"/>
          <w:szCs w:val="28"/>
        </w:rPr>
        <w:t>45) в фазы 4 – 5 и 8 – 10 листьев.</w:t>
      </w:r>
    </w:p>
    <w:p w:rsidR="00966685" w:rsidRDefault="00CF05A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Для посева следует использовать откалиброванные семена районированных и перспективных гибридов </w:t>
      </w:r>
      <w:r w:rsidRPr="00966685">
        <w:rPr>
          <w:color w:val="000000"/>
          <w:sz w:val="28"/>
          <w:szCs w:val="28"/>
          <w:lang w:val="en-US"/>
        </w:rPr>
        <w:t>I</w:t>
      </w:r>
      <w:r w:rsidRPr="00966685">
        <w:rPr>
          <w:color w:val="000000"/>
          <w:sz w:val="28"/>
          <w:szCs w:val="28"/>
        </w:rPr>
        <w:t xml:space="preserve"> класса посевного стандарта. Способ посева пунктирный, широкорядный с междурядьями 90 – 140 – 210 см.</w:t>
      </w:r>
    </w:p>
    <w:p w:rsidR="00966685" w:rsidRDefault="00CF05A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Одно из решающих условий получения высоких урожаев кукурузы на силос и зеленый корм – обеспечение оптимальной густоты насаждения.</w:t>
      </w:r>
    </w:p>
    <w:p w:rsidR="00966685" w:rsidRDefault="00CF05A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Для того чтобы обеспечить густоту посева к уборке, норму высева увеличивают на 15 – 30%, так как полевая всхожесть семян всегда ниже лабораторной. При высеве инструктированных семян страховую надбавку</w:t>
      </w:r>
      <w:r w:rsidR="007A25B8" w:rsidRPr="00966685">
        <w:rPr>
          <w:color w:val="000000"/>
          <w:sz w:val="28"/>
          <w:szCs w:val="28"/>
        </w:rPr>
        <w:t xml:space="preserve"> снижают на 4 – 6%. На полях с механизированным посевами норму высева надо увеличить в расчете на каждое боронование по всходам на 6 – 8%, на междурядную обработку – на 4 – 5%.</w:t>
      </w:r>
    </w:p>
    <w:p w:rsidR="00966685" w:rsidRDefault="007A25B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После посева поле прикатывают кольчато-шпоровыми катками для улучшения контакта семян с </w:t>
      </w:r>
      <w:r w:rsidR="00385915" w:rsidRPr="00966685">
        <w:rPr>
          <w:color w:val="000000"/>
          <w:sz w:val="28"/>
          <w:szCs w:val="28"/>
        </w:rPr>
        <w:t>почвой, для</w:t>
      </w:r>
      <w:r w:rsidRPr="00966685">
        <w:rPr>
          <w:color w:val="000000"/>
          <w:sz w:val="28"/>
          <w:szCs w:val="28"/>
        </w:rPr>
        <w:t xml:space="preserve"> уничтожения проростков сорной растительности и разрушения почвенной корки на 4 – 5й день после посева проводят боронование легкими зубовыми боронами на рыхлых почвах, средними – на уплотненных и тяжелыми – на сильно уплотненных почвах. Бороновать поля лучше поперек направления рядков или по диагонали. </w:t>
      </w:r>
      <w:r w:rsidR="00385915" w:rsidRPr="00966685">
        <w:rPr>
          <w:color w:val="000000"/>
          <w:sz w:val="28"/>
          <w:szCs w:val="28"/>
        </w:rPr>
        <w:t xml:space="preserve">Для уничтожения сорняков, прорастающих одновременно с кукурузой или несколько позже, проводят боронование по всходам в фазе 4 – 5листьев кукурузы сочетание довсходового и послевсходового боронований обеспечивает гибель 80 – 85 5 проростков и всходов сорняков. </w:t>
      </w:r>
      <w:r w:rsidR="006E2B82" w:rsidRPr="00966685">
        <w:rPr>
          <w:color w:val="000000"/>
          <w:sz w:val="28"/>
          <w:szCs w:val="28"/>
        </w:rPr>
        <w:t xml:space="preserve">В дальнейшем на </w:t>
      </w:r>
      <w:r w:rsidR="00385915" w:rsidRPr="00966685">
        <w:rPr>
          <w:color w:val="000000"/>
          <w:sz w:val="28"/>
          <w:szCs w:val="28"/>
        </w:rPr>
        <w:t>посевах</w:t>
      </w:r>
      <w:r w:rsidR="006E2B82" w:rsidRPr="00966685">
        <w:rPr>
          <w:color w:val="000000"/>
          <w:sz w:val="28"/>
          <w:szCs w:val="28"/>
        </w:rPr>
        <w:t xml:space="preserve"> проводят 2 – 3 междурядные обработки, постепенно уменьшая глубину культивации. Одновременно с культивацией междурядий обрабатывают защитные зоны прополочными боронками или игольчатыми дисками ротационных мотыг. При последней обработке сохранившиеся сорняки в защитных зонах присыпают слоем почвы с помощью лап-отвальчиков.</w:t>
      </w:r>
    </w:p>
    <w:p w:rsidR="00966685" w:rsidRDefault="006E2B8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засушливые годы для оптимизации водного режима посевам требуется 4 – 6 вегетационных поливов, в более благоприятные по увлажнению годы – 2 – 3. кукурузу можно поливать как дождеванием, так и по бороздам.</w:t>
      </w:r>
    </w:p>
    <w:p w:rsidR="00966685" w:rsidRDefault="006E2B8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 орошении нормы высева должны обеспечить густоту насаждения перед уборкой для раннеспелых гибридов 90 – 100 тыс., среднеранних – 80 – 90 тыс., среднеспелых – 75 – 80 тыс. и среднепоздних и позднеспелых – 67 – 75 тыс. растений на 1 га.</w:t>
      </w:r>
    </w:p>
    <w:p w:rsidR="00966685" w:rsidRDefault="00C4240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Кормовая свекла.</w:t>
      </w:r>
      <w:r w:rsidR="00DB6ADC" w:rsidRPr="00966685">
        <w:rPr>
          <w:color w:val="000000"/>
          <w:sz w:val="28"/>
          <w:szCs w:val="28"/>
        </w:rPr>
        <w:t xml:space="preserve"> Эта культура дает легкопереваримый сочный корм для всех сельскохозяйственных животных, особенно для молочного скота и свиней. Включение ее в кормовые рационы способствует лучшей переваримости и усвояемости сена, силоса, сенажа и концентратов. Корнеплоды могут длительно храниться, их используют для кормления с осени до весны. Ботву свеклы скармливают в свежем виде крупному рогатому скоту, свиньям, овцам или силосуют.</w:t>
      </w:r>
    </w:p>
    <w:p w:rsidR="00966685" w:rsidRDefault="00DB6AD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корнеплодах кормовой свеклы содержится 84—88 % воды, 1,3—1,4 — протеина, 0,6—0,8 — белка, 0,1 — жира, 0,8—1,0 — клетчатки, 9,1—12,3 — БЭВ, 0,8—1,0 % золы. Ботва кормовой свеклы имеет следующий средний химический состав: 87 % воды, 2,7 — протеина, 1,8 — белка, 0,4 — жира, 1,8 — клетчатки, 5,4 - БЭВ, 3 % золы.</w:t>
      </w:r>
    </w:p>
    <w:p w:rsidR="00966685" w:rsidRDefault="00DB6AD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100 кг корнеплодов содержится 11,0—15,3 корм, ед.; 0,3— 0,5 кг переваримого протеина, 40 г фосфора, 40 г кальция; в 100 кг ботвы — 10,5 корм, ед., 0,7 кг переваримого протеина, 260 г кальция и 40 г фосфора. В состав кормовой свеклы входит значительное количество органических кислот, щелочных минеральных солей, витаминов, нормализующих обмен веществ и способствующих повышению продуктивности животных.</w:t>
      </w:r>
    </w:p>
    <w:p w:rsidR="00966685" w:rsidRDefault="007960D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Кормовую свеклу выращивают в прифермерских, кормовых и полевых севооборотах. Лучшие предшественники — озимые зерновые, пропашные и однолетние бобовые культуры. Возвращать свеклу на прежнее поле можно только через 3—4 года. Основная обработка почвы включает лущение дисковыми или лемешными орудиями на глубину 8—10 см и вспашку на 25—35 см. На тяжелых почвах вспашку целесообразно вести с почвоуглубителями без выворачивания на поверхность подпахотного горизонта. Предпосевную культивацию на глубину 8—10 см совмещают с боронованием в два следа. Перепашку зяби проводят только на тяжелых суглинистых и глинистых заплывающих почвах на глубину 16— 18 см. Перед посевом поле выравнивают и прикатывают кольчато-шпоровыми катками. Это обеспечивает посев семян на одинаковую глубину и получение дружных всходов.</w:t>
      </w:r>
    </w:p>
    <w:p w:rsidR="00966685" w:rsidRDefault="007960D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Кормовая свекла отзывчива на внесение удобрений на почвах всех типов, во всех зонах. В расчете на 10 т корнеплодов с соответствующим количеством побочной продукции (примерно 2,5 т ботвы) она выносит из почвы 25—30 кг азота, 9—10 — фосфора, 45—50 кг калия. Система удобрения кормовой свеклы для получения урожайности порядка 80—100 т/га на среднеокультуренных почвах должна включать внесение под основную обработку 40—60 т перепревшего навоза на 1 га, 60—90 кг Р</w:t>
      </w:r>
      <w:r w:rsidRPr="00966685">
        <w:rPr>
          <w:color w:val="000000"/>
          <w:sz w:val="28"/>
          <w:szCs w:val="28"/>
          <w:vertAlign w:val="subscript"/>
        </w:rPr>
        <w:t>2</w:t>
      </w:r>
      <w:r w:rsidRPr="00966685">
        <w:rPr>
          <w:color w:val="000000"/>
          <w:sz w:val="28"/>
          <w:szCs w:val="28"/>
        </w:rPr>
        <w:t>О</w:t>
      </w:r>
      <w:r w:rsidRPr="00966685">
        <w:rPr>
          <w:color w:val="000000"/>
          <w:sz w:val="28"/>
          <w:szCs w:val="28"/>
          <w:vertAlign w:val="subscript"/>
        </w:rPr>
        <w:t>5</w:t>
      </w:r>
      <w:r w:rsidRPr="00966685">
        <w:rPr>
          <w:color w:val="000000"/>
          <w:sz w:val="28"/>
          <w:szCs w:val="28"/>
        </w:rPr>
        <w:t xml:space="preserve"> и 90—120 кг К2О. Азотные удобрения применяют весной под предпосевную культивацию (N50—80)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в подкормку (N30—45) при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проведении междурядных обработок. Кислые почвы известкуют. Для повышения урожайности кормовой свеклы надо применять и микроудобрения: борные — на произвесткованных дерново-подзолистых почвах, медные — на торфяно-болотных, молибден — на кислых.</w:t>
      </w:r>
    </w:p>
    <w:p w:rsidR="007960D6" w:rsidRPr="00966685" w:rsidRDefault="007960D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Сеют свеклу калиброванными и дражированными, протравленными семенами при прогревании почвы до 6—7 °С, широкорядным способом с междурядьями 45, 60, 70 см, Норма высева 10—15 кг/га, глубина высева на супесчаных почвах 4—5 см, на суглинистых — 3—4 см. Формирование оптимальной густоты насаждения (70—80 тыс/га) достигается проведением боронования по всходам сетчатыми или легкими и средними зубовыми боронами и букетировки (27 см рядка вырезают, оставляя букеты длиной 18 см; или 40 см вырезают, оставляя букеты по 20 см; в каждом букете оставляют по два растения, остальные удаляют).</w:t>
      </w:r>
    </w:p>
    <w:p w:rsidR="00966685" w:rsidRDefault="00DC31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 использовании дражированных одноростковых семян норму высева можно снизить до 3—4 кг/га и в дальнейшем исключить проведение прорывки.</w:t>
      </w:r>
    </w:p>
    <w:p w:rsidR="00966685" w:rsidRDefault="00DC31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Уход за посевами заключается в разрушении почвенной корки ротационной мотыгой до появления всходов (агрегат должен двигаться поперек рядков), рыхлении междурядий, в прореживании посевов (букетировка, разборка букетов) и подкормке растений. Междурядные обработки продолжают до смыкания ботвы в рядках.</w:t>
      </w:r>
    </w:p>
    <w:p w:rsidR="00DC3170" w:rsidRPr="00966685" w:rsidRDefault="00DC3170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И Лучшие результаты в сухостепных районах страны получают при применении дифференцированного режима орошения: 75—80 % НВ в слое 0—50 см от всходов до начала интенсивного роста (до фазы 10—12 настоящих листьев), 80—85 % НВ в слое 0—80 см — в период интенсивного роста (от 12 до 42 настоящих листьев) и 70 % НВ в слое 0—70 см — в последний месяц вегетации. В засушливые годы требуется 7—10 поливов с оросительной нормой 3—4 тыс. м</w:t>
      </w:r>
      <w:r w:rsidRPr="00966685">
        <w:rPr>
          <w:color w:val="000000"/>
          <w:sz w:val="28"/>
          <w:szCs w:val="28"/>
          <w:vertAlign w:val="superscript"/>
        </w:rPr>
        <w:t>3</w:t>
      </w:r>
      <w:r w:rsidRPr="00966685">
        <w:rPr>
          <w:color w:val="000000"/>
          <w:sz w:val="28"/>
          <w:szCs w:val="28"/>
        </w:rPr>
        <w:t>/га.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Уборку кормовой свеклы проводят в две фазы: сначала скашивают ботву косилкой КИР-1,5, ботвоудаляющей машиной БМ-6, затем убирают корнеплоды комбайном МКК-6 или машинами ККГ-1,4, РКС-6 и др. Хранят корнеплоды в буртах и хранилищах вблизи животноводческих комплексов и ферм. Оптимальная температура хранения 0—3 ºС при относительной влажности воздуха 80 %. Корнеплоды укладывают слоем толщиной до 2,0—2,5 м, пол в хранилище делают решетчатым для лучшей вентиляции. При хранении в буртах (обычно их ширина 2 м, высота 1,5 м) на 1 м длины бурта помещается 1 т корнеплодов. Бурты покрывают слоем соломы (50—60 см) и земли (10 см), можно использовать тюки прессованной соломы и полиэтиленовую пленку.</w:t>
      </w:r>
    </w:p>
    <w:p w:rsidR="00966685" w:rsidRDefault="00CD240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Ячмень.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Ячмень — главная зернофуражная культура в нашей стране. Более 70 % производимого зерна ячменя используют на кормовые цели. В 100 кг зерна содержится 126 корм. ед. Зерно ячменя содержит до 10—12 % белка, 55-65 % крахмала, минеральные соли и витамины В</w:t>
      </w:r>
      <w:r w:rsidRPr="00966685">
        <w:rPr>
          <w:color w:val="000000"/>
          <w:sz w:val="28"/>
          <w:szCs w:val="28"/>
          <w:vertAlign w:val="subscript"/>
        </w:rPr>
        <w:t>1,</w:t>
      </w:r>
      <w:r w:rsidRPr="00966685">
        <w:rPr>
          <w:color w:val="000000"/>
          <w:sz w:val="28"/>
          <w:szCs w:val="28"/>
        </w:rPr>
        <w:t xml:space="preserve"> В2, С и белок зерна ячменя имеет сбалансированный состав по важнейшим аминокислотам (лизин, метионин, триптофан).</w:t>
      </w:r>
    </w:p>
    <w:p w:rsidR="00966685" w:rsidRDefault="00CD240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качестве концентрированного корма зерно ячменя используют для животных и птиц всех видов. При откорме свиней ячменем получается плотное зернистое сало и вкусное мясо.</w:t>
      </w:r>
    </w:p>
    <w:p w:rsidR="00966685" w:rsidRDefault="00CD240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 корм используют отходы от переработки зерна на крупу — отруби и дробленое зерно, а также побочные продукты пивоварения — барду и дробину. На корм скоту используют и солому ячменя, по питательности она превосходит пшеничную солому.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 выборе предшественника под ячмень следует учитывать, что в начальный период развития он имеет слаборазвитую корневую систему и надземную массу. С учетом этого ячмень следует размещать после тех культур, которые оставляют после себя поля, чистые от сорняков, с достаточным запасом питательных веществ и влаги. Лучшие предшественники во всех зонах — пропашные, зерновые бобовые и озимые хлеба.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степной и сухостепной зонах ячмень размещают после пропашных (кукурузы). В тех районах, где главной культурой является яровая пшеница, после пропашных размещают эту более ценную культуру, а после нее — ячмень.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зоне возделывания сахарной свеклы ячмень размещают после этой культуры. Ячмень, высеянный по зернобобовым предшественникам, накапливает в зерне больше белка, его лучше использовать для фуражных целей. В засушливых районах Нижнего Поволжья ячмень иногда высевают по чистому пару и по погибшим озимым хлебам.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Озимый ячмень высевают после занятых паров, зернобобовых, пропашных, озимой пшеницы.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Ячмень как скороспелая культура считается неплохим предшественником для яровых и даже для озимой пшеницы в районах с достаточным увлажнением.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Правильная система основной и предпосевной обработки почвы создает основу для формирования посева с высокой продуктивностью. На фоне хорошей обработки почвы легче оптимизировать водно-воздушный и питательный режимы, выполнять технологические операции по посеву и уходу с высоким качеством.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Основная обработка должна обеспечить хорошую разделку почвы, накопление и сохранение влаги, подавление сорняков, вредителей и болезней, заделку удобрений.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Система обработки почвы может меняться в зависимости от природных условий зоны, типа почвы, предшественника и др.</w:t>
      </w:r>
    </w:p>
    <w:p w:rsid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большинстве природных зон страны более высокие и стабильные урожаи обеспечивает ранняя зяблевая вспашка плугами с предплужниками на глубину 20—22 см. После стерневых предшественников перед вспашкой проводят лущение жнивья дисковыми лущильниками ЛДГ-10А, ЛДГ-15А на глубину 6—8 см. Поля, засоренные корневищными сорняками (пырей ползучий), в зоне дерново-подзолистых и серых лесных почв европейской части страны многократно лущат дисковыми орудиями на глубину залегания корневищ — 10—12 см.</w:t>
      </w:r>
    </w:p>
    <w:p w:rsidR="00B15418" w:rsidRPr="00966685" w:rsidRDefault="00D95F5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 полях, сильно засоренных корнеотпрысковыми сорняками (осот, щавель малый, вьюнок полевой и др.), почву лущат дважды: после уборки предшественника дисковыми лущильни</w:t>
      </w:r>
      <w:r w:rsidR="00B15418" w:rsidRPr="00966685">
        <w:rPr>
          <w:color w:val="000000"/>
          <w:sz w:val="28"/>
          <w:szCs w:val="28"/>
        </w:rPr>
        <w:t>ками на глубину 6—8 см и через две недели лемешными лущильниками ППЛ-5-25, ППЛ-10-25 на глубину 10—12 см. После появления розеток многолетних сорняков выполняют зяблевую вспашку плугами с предплужниками на глубину пахотного слоя.</w:t>
      </w:r>
    </w:p>
    <w:p w:rsidR="00966685" w:rsidRDefault="00B1541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После уборки поздних культур (кукуруза на зерно, подсолнечник) для измельчения корнеотпрысковых остатков поле дискуют тяжелыми дисковыми боронами БДТ-3, БДТ-7, БДТ-10, а затем проводят отвальную вспашку.</w:t>
      </w:r>
    </w:p>
    <w:p w:rsidR="00966685" w:rsidRDefault="00B1541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Для предупреждения водной эрозии вспашку проводят поперек склонов с нарезкой щелей.</w:t>
      </w:r>
    </w:p>
    <w:p w:rsidR="00966685" w:rsidRDefault="00B1541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засушливых районах степной зоны важную роль в накоплении влаги в почве играет снегозадержание, так как в виде снега выпадает до 30 % годового количества осадков. Благодаря более высоким запасам влаги усиливается действие минеральных удобрений, урожайность ячменя и овса повышается на 0,2—0,4 т/га. Снегозадержание проводят широкозахватными снегопахами СВШ-7, СВШ-10, СВУ-2,6.</w:t>
      </w:r>
    </w:p>
    <w:p w:rsidR="00966685" w:rsidRDefault="00B15418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Предпосевная обработка почвы состоит, как правило, из </w:t>
      </w:r>
      <w:r w:rsidR="00385915" w:rsidRPr="00966685">
        <w:rPr>
          <w:color w:val="000000"/>
          <w:sz w:val="28"/>
          <w:szCs w:val="28"/>
        </w:rPr>
        <w:t>ранневесеннего</w:t>
      </w:r>
      <w:r w:rsidRPr="00966685">
        <w:rPr>
          <w:color w:val="000000"/>
          <w:sz w:val="28"/>
          <w:szCs w:val="28"/>
        </w:rPr>
        <w:t xml:space="preserve"> боронования и предпосевной культивации. Она направлена на сохранение в почве влаги, уничтожение всходов и проростков сорняков, выравнивание поверхности и рыхление верхнего слоя почвы. Выполнение предпосевного агрокомплекса в сжатые сроки и с высоким качеством способствует получению полных и дружных всходов. Известно, что каждые 10 мм воды, потерянные на 1 га, приводят к недобору 100 кг зерна. Поэтому к боронованию приступают выборочно, по мере подсыхания почвы и проводят его поперек или по диагонали к направлению вспашки. При слишком ранней обработке почва не рыхлится, а мажется, эффективность боронования резко снижается.</w:t>
      </w:r>
    </w:p>
    <w:p w:rsidR="00966685" w:rsidRDefault="0098369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 отвальной зяби боронование проводят зубовыми боронами БЗТС-1,0, БЗСС-1,0 в 1—2 следа. На плоскорезной зяби применяют игольчатые бороны БИГ-ЗА, БМШ-15 и БМШ-20 или лущильники с плоскими дисками ЛДГ-10А, ЛДГ-15А (глубина обработки 6—8 см).</w:t>
      </w:r>
    </w:p>
    <w:p w:rsidR="00966685" w:rsidRDefault="0098369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Предпосевную культивацию проводят поперек зяблевой пахоты на глубину посева семян: на отвальной зяби культиваторами КПС-4, КТС-10-1, КПЗ-9,7, КШУ-18, КШУ-12 в агрегате с боронами; по плоскорезной обработке — культиваторами 017-12, КПЭ-3,8, КТС-10-1.</w:t>
      </w:r>
    </w:p>
    <w:p w:rsidR="00966685" w:rsidRDefault="0098369F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засушливую весну на рыхлых, легких, чистых от сорняков почвах можно ограничиться одним боронованием тяжелыми боронами БЗТС-1,0 в 1—2 следа. В засушливых районах нельзя допускать разрыва между предпосевной обработкой и посевом.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Для посева ячменя и овса используют семена </w:t>
      </w:r>
      <w:r w:rsidRPr="00966685">
        <w:rPr>
          <w:color w:val="000000"/>
          <w:sz w:val="28"/>
          <w:szCs w:val="28"/>
          <w:lang w:val="en-US"/>
        </w:rPr>
        <w:t>I</w:t>
      </w:r>
      <w:r w:rsidRPr="00966685">
        <w:rPr>
          <w:color w:val="000000"/>
          <w:sz w:val="28"/>
          <w:szCs w:val="28"/>
        </w:rPr>
        <w:t xml:space="preserve"> класса посевного стандарта с массой 1000 зерен не менее 35—40 г и силой роста 80 %. Из крупных семян развиваются мощные растения с высокой продуктивностью.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Наиболее распространенные болезни ячменя — мучнистая роса, пыльная и твердая головня, полосатая и сетчатая пятнистость, ржавчина, корневая гниль. Наиболее вредоносные болезни овса — пыльная головня, корончатая ржавчина, красно-бурая пятнистость. В борьбе с болезнями применяют протравливание семенного материала, кроме того, важно выполнять все технологические операции в установленные сроки и с высоким качеством (выбор лучших предшественников, подбор сортов, устойчивых к болезням, правильная система обработки почвы, внесение удобрений и др.).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большинстве почвенно-климатических зон ячмень высевают в возможно ранние и сжатые сроки при наступлении физической спелости почвы. Прохладная погода и достаточные запасы влаги в почве способствуют дружному появлению всходов и хорошему укоренению растений. Ранние посевы меньше повреждаются вредителями и поражаются болезнями, менее подвержены действию летней засухи.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Озимый ячмень высевают в начале установленного срока посева для озимой пшеницы.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Нормы высева ячменя в Поволжье 3—4,5 млн всхожих семян на 1 га.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Семена ячменя медленно набухают, поэтому они должны быть размещены во влажном слое почвы.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 возделывании ячменя по интенсивной технологии с оставлением технологической колеи применяют рядовой посев. На посеве по отвальной вспашке используют сеялки СЗ-3,6А, СЗП-3,6А, СЗК-3,3, СЗТ-3,6, СПР-6, по плоскорезной обработке — сеялки-культиваторы СЗС-2,1, СЗС-6, СЗС-12.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 приемам по уходу за посевами ячменя относятся послепосевное прикатывание почвы, боронование посевов, защита растений от сорняков, вредителей и болезней.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Прикатывание проводят в засушливую весну одновременно с посевом или вслед за ним кольчато-шпоровыми катками ЗККШ-6, КЗК-10. На тяжелых почвах при высокой влажности пахотного слоя во избежание образования почвенной корки и потерь влаги не рекомендуется применять прикатывание.</w:t>
      </w:r>
    </w:p>
    <w:p w:rsidR="000A6AC1" w:rsidRP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Боронование до всходов проводят, когда длина корней не превышает длины зерна. Этот прием способствует сохранению влаги, уничтожению всходов однолетних сорняков и почвенной</w:t>
      </w:r>
      <w:r w:rsidR="004B659C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корки. Поле боронуют поперек рядков или по диагонали зубовыми боронами БЗСС-1,0 или обрабатывают игольчатыми орудиями БМШ-15, БМШ-20.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Боронование по всходам проводят редко, только после хорошего укоренения растений ячменя и овса, в фазе кущения.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Посевы ячменя обрабатывают гербицидами в фазе кущения, до начала выхода в трубку. При авиаобработке гектарную дозу гербицида растворяют в 50 л воды, при наземном опрыскивании — в 200—300 л.</w:t>
      </w:r>
    </w:p>
    <w:p w:rsid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Для защиты урожая необходимо строго выполнять комплекс агротехнических мероприятий, который препятствует массовому распространению вредителей и болезней, повышает выносливость растений к повреждениям.</w:t>
      </w:r>
    </w:p>
    <w:p w:rsidR="000A6AC1" w:rsidRPr="00966685" w:rsidRDefault="000A6AC1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Борьбу с вредителями проводят с учетом экономических порогов вредоносности, а с болезнями — при протравливании семян и появлении болезней на растениях.</w:t>
      </w:r>
    </w:p>
    <w:p w:rsidR="00966685" w:rsidRDefault="0085393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Ячмень можно убирать прямым комбайнированием и раздельным (двухфазным) способом. Выбор способа уборки зависит от наличия техники, особенностей сорта, погодных условий, состояния хлебостоя и др. Лучшие результаты дает сочетание прямого и раздельного способов, позволяющее сократить сроки уборки до 10—12 дней.</w:t>
      </w:r>
    </w:p>
    <w:p w:rsidR="00853932" w:rsidRPr="00966685" w:rsidRDefault="00853932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Ячмень созревает дружно, но при полном созревании и перестое на корню колос поникает, становится ломким, зерно легко осыпается. Уборку ячменя прямым комбайнированием начинают в фазе полной спелости (влажность зерна 17—15 %) и заканчивают в сжатые сроки. Прямым комбайнированием убирают низкорослый, изреженный ячмень, слабозасоренные посевы и посевы без подгона. Раздельным способом начинают убирать в фазе середины восковой спелости (влажность зерна 30— 28 %) и заканчивают в конце восковой спелости (22—20 %). Раздельную уборку применяют на больших площадях только при устойчивой сухой погоде. Подбирать и обмолачивать валки нужно при влажности зерна 16—18 %, но не более чем через 3—4 дня после скашивания.</w:t>
      </w:r>
    </w:p>
    <w:p w:rsidR="00DB6ADC" w:rsidRPr="004B659C" w:rsidRDefault="004B659C" w:rsidP="004B659C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1BC9" w:rsidRPr="004B659C">
        <w:rPr>
          <w:b/>
          <w:bCs/>
          <w:color w:val="000000"/>
          <w:sz w:val="28"/>
          <w:szCs w:val="28"/>
        </w:rPr>
        <w:t>Прогрессивные технологии заготовки, хранения и переработки кормов</w:t>
      </w:r>
    </w:p>
    <w:p w:rsidR="00BB1BC9" w:rsidRPr="00966685" w:rsidRDefault="00BB1BC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5DA" w:rsidRPr="00966685" w:rsidRDefault="007D55D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Сено, сенаж</w:t>
      </w:r>
    </w:p>
    <w:p w:rsidR="00966685" w:rsidRDefault="007D55D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Сено, сенаж для обеспечения полноценного кормления необходимо заготавливать в расчете на условную голову крупного рогатого скота и овец не менее 15 ц сена, в том числе бобового, до 60%. Животные за стойловый период получают с сеном почти 35% потребляемых ими с грубыми кормами кормовых единиц и протеина.</w:t>
      </w:r>
    </w:p>
    <w:p w:rsidR="007D55DA" w:rsidRPr="00966685" w:rsidRDefault="007D55D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Сено - важный источник фосфора, кальция, витаминов и микроэлементов. </w:t>
      </w:r>
      <w:r w:rsidR="00385915" w:rsidRPr="00966685">
        <w:rPr>
          <w:color w:val="000000"/>
          <w:sz w:val="28"/>
          <w:szCs w:val="28"/>
        </w:rPr>
        <w:t xml:space="preserve">В одном килограмме хорошего сена в среднем содержится 0,42-0,50 к.ед, 60 г переваримого протеина и достаточное количество витаминов и минеральных элементов. </w:t>
      </w:r>
      <w:r w:rsidRPr="00966685">
        <w:rPr>
          <w:color w:val="000000"/>
          <w:sz w:val="28"/>
          <w:szCs w:val="28"/>
        </w:rPr>
        <w:t>Для приготовления сена высокого качества необходимо иметь оптимальный травостой, убирать его в оптимальные фазы развития. Наилучшими сроками скашивания бобовых трав и разнотравья является фаза бутонизации - начала цветения, злаковых - колошение-начало цветения. Качественной продукции нельзя приготовить из трав, скошенных в поздние фазы вегетации.</w:t>
      </w:r>
    </w:p>
    <w:p w:rsidR="00966685" w:rsidRDefault="007D55D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Урожай сена и его качество зависят от высоты скашивания трав и характера распределения массы по высоте трав. Значительный недобор урожая от повышенной высоты среза имеет место на низкорослых травостоях.</w:t>
      </w:r>
    </w:p>
    <w:p w:rsidR="00C55566" w:rsidRPr="00966685" w:rsidRDefault="007D55D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Срок последнего скашивания для злаковых травостоев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 xml:space="preserve">за 30, для бобовых за 45 дней до наступления заморозков с тем, чтобы в зимующих органах растений накопилось достаточное количество запасных пластических веществ. </w:t>
      </w:r>
      <w:r w:rsidR="00385915" w:rsidRPr="00966685">
        <w:rPr>
          <w:color w:val="000000"/>
          <w:sz w:val="28"/>
          <w:szCs w:val="28"/>
        </w:rPr>
        <w:t xml:space="preserve">Качество сена зависит от ряда факторов: особенностей культуры, сроков ее уборки, технологии приготовления и условий хранения. В кормовом отношении наиболее ценными являются бобовые и, прежде всего, люцерна, и ее смеси со злаковыми многолетними травами, а также однолетние бобово-злаковые смеси и суданская трава. </w:t>
      </w:r>
      <w:r w:rsidRPr="00966685">
        <w:rPr>
          <w:color w:val="000000"/>
          <w:sz w:val="28"/>
          <w:szCs w:val="28"/>
        </w:rPr>
        <w:t>Высокая отавность люцерны, позволяющая получать до трех-пяти укосов, создает бесперебойность в поступлении зеленой массы, которая используется не только в системе зеленого и сырьевого конвейеров, но и при</w:t>
      </w:r>
      <w:r w:rsidR="00C55566" w:rsidRPr="00966685">
        <w:rPr>
          <w:color w:val="000000"/>
          <w:sz w:val="28"/>
          <w:szCs w:val="28"/>
        </w:rPr>
        <w:t xml:space="preserve"> заготовке сена. Необходимо поэтому установить долю укосной площади люцерны в системе конвейерного производства зеленой массы.</w:t>
      </w:r>
    </w:p>
    <w:p w:rsidR="00C55566" w:rsidRPr="00966685" w:rsidRDefault="00C5556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зоне Поволжья урожай многолетних трав на сено составил 48 т /га, а однолетних - 26,5 ц, В хозяйствах, где пока посевные площади люцерны еще небольшие из-за отсутствия семян или недостаточной площади орошаемых земель, можно использовать на сено однолетние бобово-злаковые смеси и суданскую траву.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При прессовании сена плотность тюков не должна превышать 130 кг/ м</w:t>
      </w:r>
      <w:r w:rsidRPr="00966685">
        <w:rPr>
          <w:color w:val="000000"/>
          <w:sz w:val="28"/>
          <w:szCs w:val="28"/>
          <w:vertAlign w:val="superscript"/>
        </w:rPr>
        <w:t>3</w:t>
      </w:r>
      <w:r w:rsidRPr="00966685">
        <w:rPr>
          <w:color w:val="000000"/>
          <w:sz w:val="28"/>
          <w:szCs w:val="28"/>
        </w:rPr>
        <w:t xml:space="preserve"> при влажности 10-22% или 100-110 кг/м</w:t>
      </w:r>
      <w:r w:rsidRPr="00966685">
        <w:rPr>
          <w:color w:val="000000"/>
          <w:sz w:val="28"/>
          <w:szCs w:val="28"/>
          <w:vertAlign w:val="superscript"/>
        </w:rPr>
        <w:t>3</w:t>
      </w:r>
      <w:r w:rsidRPr="00966685">
        <w:rPr>
          <w:color w:val="000000"/>
          <w:sz w:val="28"/>
          <w:szCs w:val="28"/>
        </w:rPr>
        <w:t xml:space="preserve"> при влажности 30-35%.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В целях сокращения потерь питательных веществ верхушки скирд и штабелей необходимо укрывать полиэтиленовой пленкой. </w:t>
      </w:r>
      <w:r w:rsidR="00385915" w:rsidRPr="00966685">
        <w:rPr>
          <w:color w:val="000000"/>
          <w:sz w:val="28"/>
          <w:szCs w:val="28"/>
        </w:rPr>
        <w:t>Масса скирд и штабелей рассыпного и прессованного сена должна быть не более 40 т. Высота скирд и штабелей не более 5,5-6,0 м, ширина у основания - 6 м. Масса вентилируемых скирд и штабелей из измельченного сена - не более 25 т, а высота вороха такого сена, уложенного в сенохранилище,- не более 2-2,5 м.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Заготовка сенажа и силоса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Сенаж - наиболее высокопитательный специфический корм, который заготавливается путем консервирования трав, провяленных до влажности 55-60%. В одном килограмме сенажа из многолетних трав содержится 0,36-0,38 к.ед., 50-55гпереваримого протеина, 35-40 г каротина. По выходу кормопротеиновых единиц и себестоимости сенаж приближается к зеленому корму. При организации заготовки сенажа важная роль принадлежит правильному подбору кормовых культур, оптимальным сроком их скашивания, технологии приготовления и условий хранения.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Проведенная оценка кормовых культур для использования на сенаж выявила наиболее ценные сенажные культуры: озимые (рожь и пшеница), люцерна, однолетние бобово-злаковые смеси в основных и промежуточных посевах. Определение химического состава сенажа бобово-злаковых смесей установило его высокую кордовую ценность и, прежде всего, оптимальное </w:t>
      </w:r>
      <w:r w:rsidR="00385915" w:rsidRPr="00966685">
        <w:rPr>
          <w:color w:val="000000"/>
          <w:sz w:val="28"/>
          <w:szCs w:val="28"/>
        </w:rPr>
        <w:t>сахаропротеиновое</w:t>
      </w:r>
      <w:r w:rsidRPr="00966685">
        <w:rPr>
          <w:color w:val="000000"/>
          <w:sz w:val="28"/>
          <w:szCs w:val="28"/>
        </w:rPr>
        <w:t xml:space="preserve"> соотношение - 1:1, а в люцерновом сенаже-0,7:1,2. При скармливании дойным коровам сенажа бобово-злаковых смесе</w:t>
      </w:r>
      <w:r w:rsidR="00385915" w:rsidRPr="00966685">
        <w:rPr>
          <w:color w:val="000000"/>
          <w:sz w:val="28"/>
          <w:szCs w:val="28"/>
        </w:rPr>
        <w:t>й (</w:t>
      </w:r>
      <w:r w:rsidRPr="00966685">
        <w:rPr>
          <w:color w:val="000000"/>
          <w:sz w:val="28"/>
          <w:szCs w:val="28"/>
        </w:rPr>
        <w:t xml:space="preserve">по сравнению с люцерновым) удои молока повышались на 1-1,5 кг в сутки или были на таком же </w:t>
      </w:r>
      <w:r w:rsidR="00385915" w:rsidRPr="00966685">
        <w:rPr>
          <w:color w:val="000000"/>
          <w:sz w:val="28"/>
          <w:szCs w:val="28"/>
        </w:rPr>
        <w:t>уровне</w:t>
      </w:r>
      <w:r w:rsidRPr="00966685">
        <w:rPr>
          <w:color w:val="000000"/>
          <w:sz w:val="28"/>
          <w:szCs w:val="28"/>
        </w:rPr>
        <w:t>, как и при скармливании люцернового сенажа.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Сенаж - корм из провяленных трав и должен храниться в анаэробных </w:t>
      </w:r>
      <w:r w:rsidR="00385915" w:rsidRPr="00966685">
        <w:rPr>
          <w:color w:val="000000"/>
          <w:sz w:val="28"/>
          <w:szCs w:val="28"/>
        </w:rPr>
        <w:t>- у</w:t>
      </w:r>
      <w:r w:rsidRPr="00966685">
        <w:rPr>
          <w:color w:val="000000"/>
          <w:sz w:val="28"/>
          <w:szCs w:val="28"/>
        </w:rPr>
        <w:t>словиях. Консервирование сенажа достигается путем уменьшения содержания вода в провяленных растениях, что пагубно для большей части бактерий. На провяленной до указанной влажности массе слабо развиваются гнилостные мзасляно-кислые бактерии. Замедляется также деятельность молочнокислых бактерий, вследствие чего молочнокислое брожение при сенажировании (в сравнении с силосованием</w:t>
      </w:r>
      <w:r w:rsidR="00385915" w:rsidRPr="00966685">
        <w:rPr>
          <w:color w:val="000000"/>
          <w:sz w:val="28"/>
          <w:szCs w:val="28"/>
        </w:rPr>
        <w:t>) п</w:t>
      </w:r>
      <w:r w:rsidRPr="00966685">
        <w:rPr>
          <w:color w:val="000000"/>
          <w:sz w:val="28"/>
          <w:szCs w:val="28"/>
        </w:rPr>
        <w:t>ротекает менее интенсивно, корм подкисляется в меньшей степени.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На сенажной массе хорошо развиваются лишь плесневые грибы. Их развитие можно предотвратить только тщательной изоляцией массы от воздуха. Без доступа воздуха прекращается дыхание растительных клеток и устраняется возможность развития термофильных, бактерий, вызывающих сильное нагревание силосуемой массы.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„На сенаж все травы надо скашивать в ранние фазы вегетации, при условии провяливания скошенных растений до влажности не ниже 55%.</w:t>
      </w:r>
    </w:p>
    <w:p w:rsidR="00E11DB5" w:rsidRPr="00966685" w:rsidRDefault="00E11DB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Качество сенажа зависит от качества исходного растительного сырья. Сенаж высокого качества можно получить из многолетних трав лишь при уборке их в ранние фазы вегетации.</w:t>
      </w:r>
    </w:p>
    <w:p w:rsidR="00857CE6" w:rsidRP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Чтобы получить сенаж питательностью не менее 0,85 к.ед. в </w:t>
      </w:r>
      <w:r w:rsidRPr="00966685">
        <w:rPr>
          <w:color w:val="000000"/>
          <w:sz w:val="28"/>
          <w:szCs w:val="28"/>
          <w:lang w:val="en-US"/>
        </w:rPr>
        <w:t>I</w:t>
      </w:r>
      <w:r w:rsidRPr="00966685">
        <w:rPr>
          <w:color w:val="000000"/>
          <w:sz w:val="28"/>
          <w:szCs w:val="28"/>
        </w:rPr>
        <w:t xml:space="preserve"> кг сухого вещества уборку злаковых трав первого укоса рекомендуется заканчивать в фазе полного колошения, бобовых в начале цветения.</w:t>
      </w:r>
    </w:p>
    <w:p w:rsidR="00857CE6" w:rsidRP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Во второй и последующие укосы многолетних трав в растениях меняется соотношение питательных веществ; прежде всего в них снижается содержание клетчатки, увеличивается количество протеина и белка. В результате переваримость сухого вещества и отдельных питательных веществ многолетних трав повышается. Многолетние травы второго и последующих укосов можно скашивать для заготовки сенажа в более поздние сроки: бобовых в начале и в период полного цветения, злаковых - в фазе колошения.</w:t>
      </w:r>
    </w:p>
    <w:p w:rsidR="00857CE6" w:rsidRP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Для повышения урожайности злаковых трав широко применяются азотные удобрения, способствующие получению сенажа с высоким содержанием переваримого протеина. В сенаже из злаковых трав (удобренных азотом, даже в дозе 120 кг/га) количество переваримого протеина достигает более 100 г на </w:t>
      </w:r>
      <w:r w:rsidRPr="00966685">
        <w:rPr>
          <w:color w:val="000000"/>
          <w:sz w:val="28"/>
          <w:szCs w:val="28"/>
          <w:lang w:val="en-US"/>
        </w:rPr>
        <w:t>I</w:t>
      </w:r>
      <w:r w:rsidRPr="00966685">
        <w:rPr>
          <w:color w:val="000000"/>
          <w:sz w:val="28"/>
          <w:szCs w:val="28"/>
        </w:rPr>
        <w:t xml:space="preserve"> к.ед. С повышением содержания протеина в растениях значительно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растет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его переваримость в сенаже.</w:t>
      </w:r>
    </w:p>
    <w:p w:rsidR="00857CE6" w:rsidRP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Срок прохождения фаз вегетации многолетними травами -7-12 дней. В связи с этим для увеличения продолжительности периода заготовки сенажа в оптимальные фазы вегетации трав большое значение имеет подбор высокопродуктивных сортов и видов культур с различными сроками наступления укосной спелости.</w:t>
      </w:r>
    </w:p>
    <w:p w:rsid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Скашивать многолетние травы для приготовления сенажа начинают в фазу трубкования, но не позднее начала колошения, бобовых - в начале бутонизации. На скашивании в основном используют валковые косилки, которые оборудованы аппаратом для измельчения растений. Скорость провяливания трав, скошенных такими косилками, зависит от размера валков и их мощности.</w:t>
      </w:r>
    </w:p>
    <w:p w:rsid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Провяливание скошенных трав следует проводить в возможно короткий срок, варьируя в зависимости от погодных условий ворошение массы и оборачивание валков. Когда средняя влажность провяленных трав снизится до 55-60%, то приступают к их подборке, чтобы убрать основное количество массы при влажности 50-55%, Эта влажность считается оптимальной при сенажировании. При указанной влажности массы после изоляции ее от воздуха жизнедеятельность основного количества гнилостных и маслянокислых бактерий прекращается. Оставшиеся жизнеспособные бактериальные клетки практически не оказывают отрицательного влияния на сохранность массы.</w:t>
      </w:r>
    </w:p>
    <w:p w:rsidR="00966685" w:rsidRDefault="00857CE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Контроль за соблюдением верхнего предела влажности особенно необходим при заготовке сенажа из люцерны и других бобовых трав, содержащих 15% протеина и более. Для таких трав критический предел влажности, при котором полностью устраняется образование масляной кислоты – 55%.</w:t>
      </w:r>
    </w:p>
    <w:p w:rsidR="00966685" w:rsidRDefault="001C404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Провяливать травы на сенаж ниже 45%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влажности также нежелательно, особенно бобовые и их смеси со злаковыми. Это увеличивает потери при провяливании - удлиняет срок нахождения трав в поле и способствует повышению механических потерь при подборе, измельчении и погрузке массы. Две последние операции проводят комбайнами, которые подают массу в транспорт воздухом. Для быстрого уплотнения массы и устранения сильного ее самосогревания провяленные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 xml:space="preserve">растения необходимо измельчать на отрезки до 30 мм. Масса из более крупноизмельченных растений (50 </w:t>
      </w:r>
      <w:r w:rsidR="00FB0E7B" w:rsidRPr="00966685">
        <w:rPr>
          <w:color w:val="000000"/>
          <w:sz w:val="28"/>
          <w:szCs w:val="28"/>
        </w:rPr>
        <w:t>мм</w:t>
      </w:r>
      <w:r w:rsidRPr="00966685">
        <w:rPr>
          <w:color w:val="000000"/>
          <w:sz w:val="28"/>
          <w:szCs w:val="28"/>
        </w:rPr>
        <w:t xml:space="preserve"> и более) обладает в</w:t>
      </w:r>
      <w:r w:rsidR="00FB0E7B" w:rsidRPr="00966685">
        <w:rPr>
          <w:color w:val="000000"/>
          <w:sz w:val="28"/>
          <w:szCs w:val="28"/>
        </w:rPr>
        <w:t>ысо</w:t>
      </w:r>
      <w:r w:rsidRPr="00966685">
        <w:rPr>
          <w:color w:val="000000"/>
          <w:sz w:val="28"/>
          <w:szCs w:val="28"/>
        </w:rPr>
        <w:t>кой упругостью и начинает хорошо уплотняться лишь после того, как</w:t>
      </w:r>
      <w:r w:rsidR="004B659C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нагреется до 39-40°С.</w:t>
      </w:r>
    </w:p>
    <w:p w:rsidR="001C4043" w:rsidRPr="00966685" w:rsidRDefault="001C4043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Непременным условием получения сенажа высокого </w:t>
      </w:r>
      <w:r w:rsidR="00FB0E7B" w:rsidRPr="00966685">
        <w:rPr>
          <w:color w:val="000000"/>
          <w:sz w:val="28"/>
          <w:szCs w:val="28"/>
        </w:rPr>
        <w:t xml:space="preserve">качества </w:t>
      </w:r>
      <w:r w:rsidRPr="00966685">
        <w:rPr>
          <w:color w:val="000000"/>
          <w:sz w:val="28"/>
          <w:szCs w:val="28"/>
        </w:rPr>
        <w:t>является</w:t>
      </w:r>
      <w:r w:rsidR="00FB0E7B" w:rsidRP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 xml:space="preserve">тщательная изоляция провяленной массы от </w:t>
      </w:r>
      <w:r w:rsidR="00FB0E7B" w:rsidRPr="00966685">
        <w:rPr>
          <w:color w:val="000000"/>
          <w:sz w:val="28"/>
          <w:szCs w:val="28"/>
        </w:rPr>
        <w:t xml:space="preserve">воздуха </w:t>
      </w:r>
      <w:r w:rsidRPr="00966685">
        <w:rPr>
          <w:color w:val="000000"/>
          <w:sz w:val="28"/>
          <w:szCs w:val="28"/>
        </w:rPr>
        <w:t>при ее укладке и хранений. Основной тип хранилища для</w:t>
      </w:r>
      <w:r w:rsidR="00FB0E7B" w:rsidRPr="00966685">
        <w:rPr>
          <w:color w:val="000000"/>
          <w:sz w:val="28"/>
          <w:szCs w:val="28"/>
        </w:rPr>
        <w:t xml:space="preserve"> сенажа </w:t>
      </w:r>
      <w:r w:rsidRPr="00966685">
        <w:rPr>
          <w:color w:val="000000"/>
          <w:sz w:val="28"/>
          <w:szCs w:val="28"/>
        </w:rPr>
        <w:t xml:space="preserve">наземные траншеи. С самого начала заполнения траншей </w:t>
      </w:r>
      <w:r w:rsidR="00FB0E7B" w:rsidRPr="00966685">
        <w:rPr>
          <w:color w:val="000000"/>
          <w:sz w:val="28"/>
          <w:szCs w:val="28"/>
        </w:rPr>
        <w:t xml:space="preserve">массу </w:t>
      </w:r>
      <w:r w:rsidRPr="00966685">
        <w:rPr>
          <w:color w:val="000000"/>
          <w:sz w:val="28"/>
          <w:szCs w:val="28"/>
        </w:rPr>
        <w:t xml:space="preserve">уплотняют гусеничными тракторами. Однако это не </w:t>
      </w:r>
      <w:r w:rsidR="00FB0E7B" w:rsidRPr="00966685">
        <w:rPr>
          <w:color w:val="000000"/>
          <w:sz w:val="28"/>
          <w:szCs w:val="28"/>
        </w:rPr>
        <w:t xml:space="preserve">устраняет </w:t>
      </w:r>
      <w:r w:rsidRPr="00966685">
        <w:rPr>
          <w:color w:val="000000"/>
          <w:sz w:val="28"/>
          <w:szCs w:val="28"/>
        </w:rPr>
        <w:t>возможности нагревания массы, если она укладывается тонкими</w:t>
      </w:r>
      <w:r w:rsidR="004B659C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слоями. После заполнения хран</w:t>
      </w:r>
      <w:r w:rsidR="00FB0E7B" w:rsidRPr="00966685">
        <w:rPr>
          <w:color w:val="000000"/>
          <w:sz w:val="28"/>
          <w:szCs w:val="28"/>
        </w:rPr>
        <w:t>илища</w:t>
      </w:r>
      <w:r w:rsidRPr="00966685">
        <w:rPr>
          <w:color w:val="000000"/>
          <w:sz w:val="28"/>
          <w:szCs w:val="28"/>
        </w:rPr>
        <w:t xml:space="preserve"> массу немедленно </w:t>
      </w:r>
      <w:r w:rsidR="00FB0E7B" w:rsidRPr="00966685">
        <w:rPr>
          <w:color w:val="000000"/>
          <w:sz w:val="28"/>
          <w:szCs w:val="28"/>
        </w:rPr>
        <w:t>укрыва</w:t>
      </w:r>
      <w:r w:rsidRPr="00966685">
        <w:rPr>
          <w:color w:val="000000"/>
          <w:sz w:val="28"/>
          <w:szCs w:val="28"/>
        </w:rPr>
        <w:t xml:space="preserve">ют. На поверхности провяленной массы в </w:t>
      </w:r>
      <w:r w:rsidR="00FB0E7B" w:rsidRPr="00966685">
        <w:rPr>
          <w:color w:val="000000"/>
          <w:sz w:val="28"/>
          <w:szCs w:val="28"/>
        </w:rPr>
        <w:t>траншеях</w:t>
      </w:r>
      <w:r w:rsidRPr="00966685">
        <w:rPr>
          <w:color w:val="000000"/>
          <w:sz w:val="28"/>
          <w:szCs w:val="28"/>
        </w:rPr>
        <w:t xml:space="preserve"> </w:t>
      </w:r>
      <w:r w:rsidR="00FB0E7B" w:rsidRPr="00966685">
        <w:rPr>
          <w:color w:val="000000"/>
          <w:sz w:val="28"/>
          <w:szCs w:val="28"/>
        </w:rPr>
        <w:t>целесообраз</w:t>
      </w:r>
      <w:r w:rsidRPr="00966685">
        <w:rPr>
          <w:color w:val="000000"/>
          <w:sz w:val="28"/>
          <w:szCs w:val="28"/>
        </w:rPr>
        <w:t>но положить свежескошенную измельченную траву слоем 25-30 см</w:t>
      </w:r>
      <w:r w:rsidR="00FB0E7B" w:rsidRPr="00966685">
        <w:rPr>
          <w:color w:val="000000"/>
          <w:sz w:val="28"/>
          <w:szCs w:val="28"/>
        </w:rPr>
        <w:t xml:space="preserve">, </w:t>
      </w:r>
      <w:r w:rsidRPr="00966685">
        <w:rPr>
          <w:color w:val="000000"/>
          <w:sz w:val="28"/>
          <w:szCs w:val="28"/>
        </w:rPr>
        <w:t xml:space="preserve">уплотнив ее. Поверхность укрывают пологом ив </w:t>
      </w:r>
      <w:r w:rsidR="00FB0E7B" w:rsidRPr="00966685">
        <w:rPr>
          <w:color w:val="000000"/>
          <w:sz w:val="28"/>
          <w:szCs w:val="28"/>
        </w:rPr>
        <w:t xml:space="preserve">пластмассовой </w:t>
      </w:r>
      <w:r w:rsidRPr="00966685">
        <w:rPr>
          <w:color w:val="000000"/>
          <w:sz w:val="28"/>
          <w:szCs w:val="28"/>
        </w:rPr>
        <w:t xml:space="preserve">пленки, края ее тщательно заделывают у стен. Полог по </w:t>
      </w:r>
      <w:r w:rsidR="00FB0E7B" w:rsidRPr="00966685">
        <w:rPr>
          <w:color w:val="000000"/>
          <w:sz w:val="28"/>
          <w:szCs w:val="28"/>
        </w:rPr>
        <w:t xml:space="preserve">всей </w:t>
      </w:r>
      <w:r w:rsidRPr="00966685">
        <w:rPr>
          <w:color w:val="000000"/>
          <w:sz w:val="28"/>
          <w:szCs w:val="28"/>
        </w:rPr>
        <w:t xml:space="preserve">поверхности массы прижимают грузом. В траншеях массу </w:t>
      </w:r>
      <w:r w:rsidR="00FB0E7B" w:rsidRPr="00966685">
        <w:rPr>
          <w:color w:val="000000"/>
          <w:sz w:val="28"/>
          <w:szCs w:val="28"/>
        </w:rPr>
        <w:t>укрыва</w:t>
      </w:r>
      <w:r w:rsidRPr="00966685">
        <w:rPr>
          <w:color w:val="000000"/>
          <w:sz w:val="28"/>
          <w:szCs w:val="28"/>
        </w:rPr>
        <w:t xml:space="preserve">ют землей (слои 5-8 см), опилками (слон 20-25 см), </w:t>
      </w:r>
      <w:r w:rsidR="00FB0E7B" w:rsidRPr="00966685">
        <w:rPr>
          <w:color w:val="000000"/>
          <w:sz w:val="28"/>
          <w:szCs w:val="28"/>
        </w:rPr>
        <w:t xml:space="preserve">тюками </w:t>
      </w:r>
      <w:r w:rsidRPr="00966685">
        <w:rPr>
          <w:color w:val="000000"/>
          <w:sz w:val="28"/>
          <w:szCs w:val="28"/>
        </w:rPr>
        <w:t>соломы.</w:t>
      </w:r>
    </w:p>
    <w:p w:rsidR="00FB0E7B" w:rsidRP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Заготовка силоса</w:t>
      </w:r>
    </w:p>
    <w:p w:rsid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системе заготовки силоса большое значение имеет подбор разновременно созревающих культур. Силосование является рациональным способом заготовки кормов. Однако своевременная заготовка достаточного количества высококачественного силоса в хозяйствах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 xml:space="preserve">связана с некоторыми трудностями. Это связано с тем, что в большинстве случаев на силос возделывается лишь одна культура - кукуруза, вследствие чего период силосования ограничивается всего лишь 15-20 днями. </w:t>
      </w:r>
      <w:r w:rsidR="00385915" w:rsidRPr="00966685">
        <w:rPr>
          <w:color w:val="000000"/>
          <w:sz w:val="28"/>
          <w:szCs w:val="28"/>
        </w:rPr>
        <w:t>Необходимость заготовки достаточного количества силоса в сжатые сроки требует большого количества уборочных машин в транспортных средств.</w:t>
      </w:r>
    </w:p>
    <w:p w:rsid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Исследования показывают, что оптимальный период силосования можно продлить до 30-40 дней, возделывая не </w:t>
      </w:r>
      <w:r w:rsidR="00385915" w:rsidRPr="00966685">
        <w:rPr>
          <w:color w:val="000000"/>
          <w:sz w:val="28"/>
          <w:szCs w:val="28"/>
        </w:rPr>
        <w:t>одну,</w:t>
      </w:r>
      <w:r w:rsidRPr="00966685">
        <w:rPr>
          <w:color w:val="000000"/>
          <w:sz w:val="28"/>
          <w:szCs w:val="28"/>
        </w:rPr>
        <w:t xml:space="preserve"> а несколько разновременно созревающих культур. Подбирая силосные культуры и устанавливая соотношение их в посеве, следует наряду с оценкой их по продуктивности, трудоемкости выращивания и кормовой полноценности </w:t>
      </w:r>
      <w:r w:rsidR="00385915" w:rsidRPr="00966685">
        <w:rPr>
          <w:color w:val="000000"/>
          <w:sz w:val="28"/>
          <w:szCs w:val="28"/>
        </w:rPr>
        <w:t>учитывать,</w:t>
      </w:r>
      <w:r w:rsidRPr="00966685">
        <w:rPr>
          <w:color w:val="000000"/>
          <w:sz w:val="28"/>
          <w:szCs w:val="28"/>
        </w:rPr>
        <w:t xml:space="preserve"> такав и срок уборки. Нельзя признать правильным возделывание на силос только одной культуры - кукурузы и тем более только одного ее гибрида. Большие площади кукурузы вынуждают начинать ее уборку раньше времени и заканчивать с большим опозданием. В условиях прохладной первой половины лета, что в повторяется через каждые 1-2 года, холодоустойчивые культуры (подсолнечник, горох) формируют урожай выше, чем теплолюбивые (кукуруза, сорго). К 30 июня такие смеси, как подсолнечник + горох, подсолнечник + вика + суданская трава, накапливают урожай зеленой массы 240 ц/га, что по сравнению с кукурузой выше на 164 ц/га. Опыты по изучению силосных культур показали, что благодаря высокой урожайности и длительному периоду использования зеленой массы кукуруза, сорго, подсолнечник как компоненты конвейера силосных культур представляют наибольший интерес. Весьма перспективна кукуруза сплошного и широкорядного посева, смесь ее с подсолнечником и соей.</w:t>
      </w:r>
    </w:p>
    <w:p w:rsid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Анализ особен</w:t>
      </w:r>
      <w:r w:rsidR="00D17D7A" w:rsidRPr="00966685">
        <w:rPr>
          <w:color w:val="000000"/>
          <w:sz w:val="28"/>
          <w:szCs w:val="28"/>
        </w:rPr>
        <w:t>ностей формирования урожая сило</w:t>
      </w:r>
      <w:r w:rsidRPr="00966685">
        <w:rPr>
          <w:color w:val="000000"/>
          <w:sz w:val="28"/>
          <w:szCs w:val="28"/>
        </w:rPr>
        <w:t>сными культурами свидетельствует, что раньше других готова к использованию смесь подсолнечника с ви</w:t>
      </w:r>
      <w:r w:rsidR="00D17D7A" w:rsidRPr="00966685">
        <w:rPr>
          <w:color w:val="000000"/>
          <w:sz w:val="28"/>
          <w:szCs w:val="28"/>
        </w:rPr>
        <w:t>кой и суданской травой, кото</w:t>
      </w:r>
      <w:r w:rsidRPr="00966685">
        <w:rPr>
          <w:color w:val="000000"/>
          <w:sz w:val="28"/>
          <w:szCs w:val="28"/>
        </w:rPr>
        <w:t>рая к 20 июня накапливает зеленой массы 80-100</w:t>
      </w:r>
      <w:r w:rsidR="00D17D7A" w:rsidRPr="00966685">
        <w:rPr>
          <w:color w:val="000000"/>
          <w:sz w:val="28"/>
          <w:szCs w:val="28"/>
        </w:rPr>
        <w:t>%</w:t>
      </w:r>
      <w:r w:rsidRPr="00966685">
        <w:rPr>
          <w:color w:val="000000"/>
          <w:sz w:val="28"/>
          <w:szCs w:val="28"/>
        </w:rPr>
        <w:t xml:space="preserve"> от конечного урожая, кукуруза же к тому времени дает зеленой массы 40-50% от конечного урожая и ее уборку на силос целесообразно проводить через 30-40 дней, когда она достигнет фазы молочно-восковой спелости.</w:t>
      </w:r>
    </w:p>
    <w:p w:rsid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Многолетние исследования дали возможность разработать и рекомендовать для внедрения в хозяйствах следующее сочетание силосных культур на </w:t>
      </w:r>
      <w:r w:rsidR="00D17D7A" w:rsidRPr="00966685">
        <w:rPr>
          <w:color w:val="000000"/>
          <w:sz w:val="28"/>
          <w:szCs w:val="28"/>
        </w:rPr>
        <w:t>орошаемых</w:t>
      </w:r>
      <w:r w:rsidRPr="00966685">
        <w:rPr>
          <w:color w:val="000000"/>
          <w:sz w:val="28"/>
          <w:szCs w:val="28"/>
        </w:rPr>
        <w:t xml:space="preserve"> землях;</w:t>
      </w:r>
    </w:p>
    <w:p w:rsidR="00FB0E7B" w:rsidRP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  <w:lang w:val="en-US"/>
        </w:rPr>
        <w:t>I</w:t>
      </w:r>
      <w:r w:rsidRPr="00966685">
        <w:rPr>
          <w:color w:val="000000"/>
          <w:sz w:val="28"/>
          <w:szCs w:val="28"/>
        </w:rPr>
        <w:t xml:space="preserve"> период - подсолнечник в смеси с викой и суданской</w:t>
      </w:r>
      <w:r w:rsidR="004B659C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 xml:space="preserve">травой; подсолнечник </w:t>
      </w:r>
      <w:r w:rsidR="00D17D7A" w:rsidRPr="00966685">
        <w:rPr>
          <w:color w:val="000000"/>
          <w:sz w:val="28"/>
          <w:szCs w:val="28"/>
        </w:rPr>
        <w:t>+</w:t>
      </w:r>
      <w:r w:rsidRPr="00966685">
        <w:rPr>
          <w:color w:val="000000"/>
          <w:sz w:val="28"/>
          <w:szCs w:val="28"/>
        </w:rPr>
        <w:t xml:space="preserve"> горох; подсолнечник + суданская трава.</w:t>
      </w:r>
    </w:p>
    <w:p w:rsidR="00966685" w:rsidRDefault="0038591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  <w:lang w:val="en-US"/>
        </w:rPr>
        <w:t>II</w:t>
      </w:r>
      <w:r w:rsidRPr="00966685">
        <w:rPr>
          <w:color w:val="000000"/>
          <w:sz w:val="28"/>
          <w:szCs w:val="28"/>
        </w:rPr>
        <w:t xml:space="preserve"> период - кукуруза + подсолнечник; кукуруза + соя; кукуруза + сорго; кукуруза среднеспелых и позднеспелых гибридов в чистом виде.</w:t>
      </w:r>
      <w:r w:rsidR="00966685">
        <w:rPr>
          <w:color w:val="000000"/>
          <w:sz w:val="28"/>
          <w:szCs w:val="28"/>
        </w:rPr>
        <w:t xml:space="preserve"> </w:t>
      </w:r>
      <w:r w:rsidR="00FB0E7B" w:rsidRPr="00966685">
        <w:rPr>
          <w:color w:val="000000"/>
          <w:sz w:val="28"/>
          <w:szCs w:val="28"/>
        </w:rPr>
        <w:t>Дополнительным источником для увеличения заготовки силоса и улучшения его качества является добавка солода, к зеленой мас</w:t>
      </w:r>
      <w:r w:rsidR="00D17D7A" w:rsidRPr="00966685">
        <w:rPr>
          <w:color w:val="000000"/>
          <w:sz w:val="28"/>
          <w:szCs w:val="28"/>
        </w:rPr>
        <w:t>се. Зеленая масса подсолнечнико</w:t>
      </w:r>
      <w:r w:rsidR="00FB0E7B" w:rsidRPr="00966685">
        <w:rPr>
          <w:color w:val="000000"/>
          <w:sz w:val="28"/>
          <w:szCs w:val="28"/>
        </w:rPr>
        <w:t>вых смесей в период уборки имеет высокую влажность (80-85</w:t>
      </w:r>
      <w:r w:rsidR="00D17D7A" w:rsidRPr="00966685">
        <w:rPr>
          <w:color w:val="000000"/>
          <w:sz w:val="28"/>
          <w:szCs w:val="28"/>
        </w:rPr>
        <w:t>%</w:t>
      </w:r>
      <w:r w:rsidR="00FB0E7B" w:rsidRPr="00966685">
        <w:rPr>
          <w:color w:val="000000"/>
          <w:sz w:val="28"/>
          <w:szCs w:val="28"/>
        </w:rPr>
        <w:t xml:space="preserve">), что может привести к снижению качества силоса за счет повышения его кислотности. </w:t>
      </w:r>
      <w:r w:rsidRPr="00966685">
        <w:rPr>
          <w:color w:val="000000"/>
          <w:sz w:val="28"/>
          <w:szCs w:val="28"/>
        </w:rPr>
        <w:t>В результате добавки соломы (20-30% от веса зеленой массы в зависимости от ее влажности) качество силоса повышается и увеличивается его количество за счет соломы, которая, пропитываясь соком силосных растений, также повышает свои достоинства и приближается по качеству и поедаемости к силосу.</w:t>
      </w:r>
    </w:p>
    <w:p w:rsidR="00966685" w:rsidRDefault="00FB0E7B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Измельчение силосуемой массы необходимо для более плотной укладки и, следовательно, лучшей изоляции корма от воздуха, предотвращения потерь, удобс</w:t>
      </w:r>
      <w:r w:rsidR="00D17D7A" w:rsidRPr="00966685">
        <w:rPr>
          <w:color w:val="000000"/>
          <w:sz w:val="28"/>
          <w:szCs w:val="28"/>
        </w:rPr>
        <w:t>тва выемки к раздачи корма ско</w:t>
      </w:r>
      <w:r w:rsidRPr="00966685">
        <w:rPr>
          <w:color w:val="000000"/>
          <w:sz w:val="28"/>
          <w:szCs w:val="28"/>
        </w:rPr>
        <w:t xml:space="preserve">ту. Измельчение ускоряет развитие </w:t>
      </w:r>
      <w:r w:rsidR="00D17D7A" w:rsidRPr="00966685">
        <w:rPr>
          <w:color w:val="000000"/>
          <w:sz w:val="28"/>
          <w:szCs w:val="28"/>
        </w:rPr>
        <w:t>молочнокислых</w:t>
      </w:r>
      <w:r w:rsidRPr="00966685">
        <w:rPr>
          <w:color w:val="000000"/>
          <w:sz w:val="28"/>
          <w:szCs w:val="28"/>
        </w:rPr>
        <w:t xml:space="preserve"> бактерий,</w:t>
      </w:r>
      <w:r w:rsidR="00D17D7A" w:rsidRPr="00966685">
        <w:rPr>
          <w:color w:val="000000"/>
          <w:sz w:val="28"/>
          <w:szCs w:val="28"/>
        </w:rPr>
        <w:t xml:space="preserve"> сырья, ее грубостебелъности.</w:t>
      </w:r>
    </w:p>
    <w:p w:rsidR="00D17D7A" w:rsidRPr="00966685" w:rsidRDefault="00D17D7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Одновременно с разработкой схемы конвейера силосных культур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на протяжении ряда лет изучали кислотность и содержание ряда питательных веществ в силосе из различных культур и их смесей. Рекомендованные культуры и источники сырья в условиях Саратовского Заволжья хорошо силосуются и дают силос высокого качества. Особенно в этом отношении отличается силос из смесей бобовых с другими культурами. Кислотность такого силоса значительно ниже, чем силоса, получаемого только из кукурузы или сорго.</w:t>
      </w:r>
    </w:p>
    <w:p w:rsidR="00966685" w:rsidRDefault="00D17D7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 целью повышения содержания белка в кукурузном силосе широкое применение в хозяйствах области получили смешанные посевы кукурузы с соей при широкорядном и рядовом способах посева.</w:t>
      </w:r>
    </w:p>
    <w:p w:rsidR="00966685" w:rsidRDefault="00D17D7A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Таким образом, организация и внедрение силосного конвейера дает</w:t>
      </w:r>
      <w:r w:rsidR="00E10174" w:rsidRP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возможность хозяйствам заготавливать разнообразный силос и проводить уборку силосных культур в оптимальный срок</w:t>
      </w:r>
      <w:r w:rsidR="00E10174" w:rsidRPr="00966685">
        <w:rPr>
          <w:color w:val="000000"/>
          <w:sz w:val="28"/>
          <w:szCs w:val="28"/>
        </w:rPr>
        <w:t>,</w:t>
      </w:r>
      <w:r w:rsidRPr="00966685">
        <w:rPr>
          <w:color w:val="000000"/>
          <w:sz w:val="28"/>
          <w:szCs w:val="28"/>
        </w:rPr>
        <w:t xml:space="preserve"> обеспечивает рациональное использование в хозяйстве транспортных средств, силосоуборочных машин и устраняет напряженность в других отраслях сельскохозяйственного </w:t>
      </w:r>
      <w:r w:rsidR="00E10174" w:rsidRPr="00966685">
        <w:rPr>
          <w:color w:val="000000"/>
          <w:sz w:val="28"/>
          <w:szCs w:val="28"/>
        </w:rPr>
        <w:t>произ</w:t>
      </w:r>
      <w:r w:rsidRPr="00966685">
        <w:rPr>
          <w:color w:val="000000"/>
          <w:sz w:val="28"/>
          <w:szCs w:val="28"/>
        </w:rPr>
        <w:t>водства</w:t>
      </w:r>
      <w:r w:rsidR="00385915" w:rsidRPr="00966685">
        <w:rPr>
          <w:color w:val="000000"/>
          <w:sz w:val="28"/>
          <w:szCs w:val="28"/>
        </w:rPr>
        <w:t>.</w:t>
      </w:r>
    </w:p>
    <w:p w:rsidR="00966685" w:rsidRDefault="00E101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Согласно требованиям технологии силосования, влажность силосуемого сырья не должна превышать 70%. Растения с влажностью к моменту уборки выше 70%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предварительно провяливают или смешивают с соломенной сечкой в количество 15-20% по массе с тем, чтобы получить влажность смеси около 65-70%.</w:t>
      </w:r>
    </w:p>
    <w:p w:rsidR="00966685" w:rsidRDefault="00E101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Растения, не нуждающиеся в провяливании, скашивают, измельчают и грузят на транспортные средства комбайнами КСС-2,6, КУФ-1,8, КСК-100, Е-281. Для провяливания трав растения скашивают обычными или валковыми косилками, а из валков подбирают теми же комбайнами (кроме КСС-2,6), сменив носилочное устройство на подборщик, которым комплектуются комбайны. Необходимый комплекс машин для провяливания растений, транспортировки массы и ее укладки тот же, что и для заготовки сенажа.</w:t>
      </w:r>
    </w:p>
    <w:p w:rsidR="00966685" w:rsidRDefault="00E101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Скошенную или провяленную и измельченную массу доставляют к силосным сооружениям и немедленно ее загружают. При влажности выше 60-65</w:t>
      </w:r>
      <w:r w:rsidR="00537E74" w:rsidRPr="00966685">
        <w:rPr>
          <w:color w:val="000000"/>
          <w:sz w:val="28"/>
          <w:szCs w:val="28"/>
        </w:rPr>
        <w:t>%</w:t>
      </w:r>
      <w:r w:rsidRPr="00966685">
        <w:rPr>
          <w:color w:val="000000"/>
          <w:sz w:val="28"/>
          <w:szCs w:val="28"/>
        </w:rPr>
        <w:t xml:space="preserve"> к сырью, содержащему мало сахара, для получения доброкачественного силоса добавляют мелассу (2</w:t>
      </w:r>
      <w:r w:rsidR="00537E74" w:rsidRPr="00966685">
        <w:rPr>
          <w:color w:val="000000"/>
          <w:sz w:val="28"/>
          <w:szCs w:val="28"/>
        </w:rPr>
        <w:t>%</w:t>
      </w:r>
      <w:r w:rsidRPr="00966685">
        <w:rPr>
          <w:color w:val="000000"/>
          <w:sz w:val="28"/>
          <w:szCs w:val="28"/>
        </w:rPr>
        <w:t xml:space="preserve"> паи химические консерванты.</w:t>
      </w:r>
    </w:p>
    <w:p w:rsidR="00966685" w:rsidRDefault="00E101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Массу в траншеи укладывают двумя способами- - равными слоями по всей длине или наклонными слоями заполняют до верха один конец траншеи. В этом случае, не дожидаясь заполнения всей траншей, можно укрывать часть корма с поверхности. </w:t>
      </w:r>
      <w:r w:rsidR="00385915" w:rsidRPr="00966685">
        <w:rPr>
          <w:color w:val="000000"/>
          <w:sz w:val="28"/>
          <w:szCs w:val="28"/>
        </w:rPr>
        <w:t>Ежедневно</w:t>
      </w:r>
      <w:r w:rsidR="00966685">
        <w:rPr>
          <w:color w:val="000000"/>
          <w:sz w:val="28"/>
          <w:szCs w:val="28"/>
        </w:rPr>
        <w:t xml:space="preserve"> </w:t>
      </w:r>
      <w:r w:rsidR="00385915" w:rsidRPr="00966685">
        <w:rPr>
          <w:color w:val="000000"/>
          <w:sz w:val="28"/>
          <w:szCs w:val="28"/>
        </w:rPr>
        <w:t xml:space="preserve">нужно закладывать слой корма не менее 80 см при первом случае загрузки и 5м - при втором. </w:t>
      </w:r>
      <w:r w:rsidRPr="00966685">
        <w:rPr>
          <w:color w:val="000000"/>
          <w:sz w:val="28"/>
          <w:szCs w:val="28"/>
        </w:rPr>
        <w:t xml:space="preserve">Уплотнение закладываемой </w:t>
      </w:r>
      <w:r w:rsidR="00537E74" w:rsidRPr="00966685">
        <w:rPr>
          <w:color w:val="000000"/>
          <w:sz w:val="28"/>
          <w:szCs w:val="28"/>
        </w:rPr>
        <w:t>мас</w:t>
      </w:r>
      <w:r w:rsidRPr="00966685">
        <w:rPr>
          <w:color w:val="000000"/>
          <w:sz w:val="28"/>
          <w:szCs w:val="28"/>
        </w:rPr>
        <w:t>сы производят в течение всего процесса заполнения траншеи тем тщательнее, чем меньше влажность силосуемого сырья. Силосуемую массу подводят к торцу траншеи, а затем перемещают бульдозером. Загружают траншею выше краев в расчете на осадку.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Ср</w:t>
      </w:r>
      <w:r w:rsidR="00537E74" w:rsidRPr="00966685">
        <w:rPr>
          <w:color w:val="000000"/>
          <w:sz w:val="28"/>
          <w:szCs w:val="28"/>
        </w:rPr>
        <w:t xml:space="preserve">ок </w:t>
      </w:r>
      <w:r w:rsidRPr="00966685">
        <w:rPr>
          <w:color w:val="000000"/>
          <w:sz w:val="28"/>
          <w:szCs w:val="28"/>
        </w:rPr>
        <w:t>заполнения одной траншеи</w:t>
      </w:r>
      <w:r w:rsidR="00537E74" w:rsidRP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-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не более четырех дней.</w:t>
      </w:r>
    </w:p>
    <w:p w:rsidR="00966685" w:rsidRDefault="00E101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 xml:space="preserve">После заполнения силосохранилища корм немедленно </w:t>
      </w:r>
      <w:r w:rsidR="00537E74" w:rsidRPr="00966685">
        <w:rPr>
          <w:color w:val="000000"/>
          <w:sz w:val="28"/>
          <w:szCs w:val="28"/>
        </w:rPr>
        <w:t>укрывают</w:t>
      </w:r>
      <w:r w:rsidRPr="00966685">
        <w:rPr>
          <w:color w:val="000000"/>
          <w:sz w:val="28"/>
          <w:szCs w:val="28"/>
        </w:rPr>
        <w:t xml:space="preserve"> пластмассовой пленкой. </w:t>
      </w:r>
      <w:r w:rsidR="00537E74" w:rsidRPr="00966685">
        <w:rPr>
          <w:color w:val="000000"/>
          <w:sz w:val="28"/>
          <w:szCs w:val="28"/>
        </w:rPr>
        <w:t>В</w:t>
      </w:r>
      <w:r w:rsidRPr="00966685">
        <w:rPr>
          <w:color w:val="000000"/>
          <w:sz w:val="28"/>
          <w:szCs w:val="28"/>
        </w:rPr>
        <w:t xml:space="preserve"> траншеях ее прижимают грузом. Без кислорода прекращается </w:t>
      </w:r>
      <w:r w:rsidR="00537E74" w:rsidRPr="00966685">
        <w:rPr>
          <w:color w:val="000000"/>
          <w:sz w:val="28"/>
          <w:szCs w:val="28"/>
        </w:rPr>
        <w:t>дыхание</w:t>
      </w:r>
      <w:r w:rsidRPr="00966685">
        <w:rPr>
          <w:color w:val="000000"/>
          <w:sz w:val="28"/>
          <w:szCs w:val="28"/>
        </w:rPr>
        <w:t xml:space="preserve"> растений, развитие плесневых грибов, многих гнилостных бактерий. Но некоторые микробы успешно развиваются без кислорода воздуха, например, молочно</w:t>
      </w:r>
      <w:r w:rsidR="00537E74" w:rsidRPr="00966685">
        <w:rPr>
          <w:color w:val="000000"/>
          <w:sz w:val="28"/>
          <w:szCs w:val="28"/>
        </w:rPr>
        <w:t>ки</w:t>
      </w:r>
      <w:r w:rsidRPr="00966685">
        <w:rPr>
          <w:color w:val="000000"/>
          <w:sz w:val="28"/>
          <w:szCs w:val="28"/>
        </w:rPr>
        <w:t>слые бактерии. Однако они корм не портят, так как переводят сахар главным образом в молочную и частично в уксусную</w:t>
      </w:r>
      <w:r w:rsidR="00537E74" w:rsidRPr="00966685">
        <w:rPr>
          <w:color w:val="000000"/>
          <w:sz w:val="28"/>
          <w:szCs w:val="28"/>
        </w:rPr>
        <w:t xml:space="preserve"> кислоты, которые помогают сохранить корм. Если сахара в корме достаточно, они подкисляют корм до такого уровня, при котором развитие молочнокислых и гнилостных бактерий становится невозможным.</w:t>
      </w:r>
    </w:p>
    <w:p w:rsidR="00537E74" w:rsidRPr="00966685" w:rsidRDefault="00537E74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Опережающее действие молочнокислых бактерий объясняется тем, что развитие нежелательных бактерий сдерживается фитонцидными выделениями растений, которые на молочнокислые бактерии не действуют. Для повышения качества силоса и снижения потерь питательных веществ при силосовании, особенно трав в ранние фазы вегетации, добавляют химические консерванты. В переменную погоду многолетние травы (влажно</w:t>
      </w:r>
      <w:r w:rsidR="005278F6" w:rsidRPr="00966685">
        <w:rPr>
          <w:color w:val="000000"/>
          <w:sz w:val="28"/>
          <w:szCs w:val="28"/>
        </w:rPr>
        <w:t xml:space="preserve">сть </w:t>
      </w:r>
      <w:r w:rsidRPr="00966685">
        <w:rPr>
          <w:color w:val="000000"/>
          <w:sz w:val="28"/>
          <w:szCs w:val="28"/>
        </w:rPr>
        <w:t xml:space="preserve">80-84%) целесообразно провяливать в течение одного дня, чтобы снизить в них содержание вода до </w:t>
      </w:r>
      <w:r w:rsidR="005278F6" w:rsidRPr="00966685">
        <w:rPr>
          <w:color w:val="000000"/>
          <w:sz w:val="28"/>
          <w:szCs w:val="28"/>
        </w:rPr>
        <w:t>6</w:t>
      </w:r>
      <w:r w:rsidRPr="00966685">
        <w:rPr>
          <w:color w:val="000000"/>
          <w:sz w:val="28"/>
          <w:szCs w:val="28"/>
        </w:rPr>
        <w:t>8-70</w:t>
      </w:r>
      <w:r w:rsidR="005278F6" w:rsidRPr="00966685">
        <w:rPr>
          <w:color w:val="000000"/>
          <w:sz w:val="28"/>
          <w:szCs w:val="28"/>
        </w:rPr>
        <w:t>%. Прямым комбайнированием</w:t>
      </w:r>
      <w:r w:rsidRPr="00966685">
        <w:rPr>
          <w:color w:val="000000"/>
          <w:sz w:val="28"/>
          <w:szCs w:val="28"/>
        </w:rPr>
        <w:t xml:space="preserve"> травы следует убирать лишь в неустойчивую погоду, к</w:t>
      </w:r>
      <w:r w:rsidR="005278F6" w:rsidRPr="00966685">
        <w:rPr>
          <w:color w:val="000000"/>
          <w:sz w:val="28"/>
          <w:szCs w:val="28"/>
        </w:rPr>
        <w:t>огда исключается их провяливани</w:t>
      </w:r>
      <w:r w:rsidRPr="00966685">
        <w:rPr>
          <w:color w:val="000000"/>
          <w:sz w:val="28"/>
          <w:szCs w:val="28"/>
        </w:rPr>
        <w:t>е. Для химического консервирования кормов применяют препараты в определенных дозах</w:t>
      </w:r>
      <w:r w:rsidR="005278F6" w:rsidRPr="00966685">
        <w:rPr>
          <w:color w:val="000000"/>
          <w:sz w:val="28"/>
          <w:szCs w:val="28"/>
        </w:rPr>
        <w:t>.</w:t>
      </w:r>
    </w:p>
    <w:p w:rsidR="005278F6" w:rsidRPr="00966685" w:rsidRDefault="005278F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5278F6" w:rsidRPr="00A07169" w:rsidTr="00A07169"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Кормовая культура (вид корма)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Фаза уборки кормовой культуры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Содержание кормовых единиц в 1 кг.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Содержание переваримого протеина в 1 к. ед.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люцерна+житняк (сено)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 (сенаж)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07169">
              <w:rPr>
                <w:color w:val="000000"/>
                <w:sz w:val="20"/>
                <w:szCs w:val="20"/>
                <w:lang w:val="en-US"/>
              </w:rPr>
              <w:t>0.33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ячмень (солома)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36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ячмень (зерно)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72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нут (зерно)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156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свекла (корнеплоды)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83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кукуруза+сорго (силос)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4C59D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47</w:t>
            </w:r>
          </w:p>
        </w:tc>
      </w:tr>
      <w:tr w:rsidR="005278F6" w:rsidRPr="00A07169" w:rsidTr="00A07169">
        <w:tc>
          <w:tcPr>
            <w:tcW w:w="2392" w:type="dxa"/>
            <w:shd w:val="clear" w:color="auto" w:fill="auto"/>
            <w:vAlign w:val="bottom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люцерна (зеленый корм)</w:t>
            </w:r>
          </w:p>
        </w:tc>
        <w:tc>
          <w:tcPr>
            <w:tcW w:w="2392" w:type="dxa"/>
            <w:shd w:val="clear" w:color="auto" w:fill="auto"/>
          </w:tcPr>
          <w:p w:rsidR="005278F6" w:rsidRPr="00A07169" w:rsidRDefault="005278F6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93" w:type="dxa"/>
            <w:shd w:val="clear" w:color="auto" w:fill="auto"/>
          </w:tcPr>
          <w:p w:rsidR="005278F6" w:rsidRPr="00A07169" w:rsidRDefault="00646F84" w:rsidP="00A0716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7169">
              <w:rPr>
                <w:color w:val="000000"/>
                <w:sz w:val="20"/>
                <w:szCs w:val="20"/>
              </w:rPr>
              <w:t>170</w:t>
            </w:r>
          </w:p>
        </w:tc>
      </w:tr>
    </w:tbl>
    <w:p w:rsidR="004B659C" w:rsidRDefault="004B659C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27D9" w:rsidRPr="004B659C" w:rsidRDefault="004B659C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27D9" w:rsidRPr="004B659C">
        <w:rPr>
          <w:b/>
          <w:bCs/>
          <w:color w:val="000000"/>
          <w:sz w:val="28"/>
          <w:szCs w:val="28"/>
        </w:rPr>
        <w:t>7. Приемы повышения содержан</w:t>
      </w:r>
      <w:r>
        <w:rPr>
          <w:b/>
          <w:bCs/>
          <w:color w:val="000000"/>
          <w:sz w:val="28"/>
          <w:szCs w:val="28"/>
        </w:rPr>
        <w:t>ия растительного белка в кормах</w:t>
      </w:r>
    </w:p>
    <w:p w:rsidR="005E27D9" w:rsidRPr="00966685" w:rsidRDefault="005E27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27D9" w:rsidRPr="00966685" w:rsidRDefault="005E27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rStyle w:val="apple-style-span"/>
          <w:color w:val="000000"/>
          <w:sz w:val="28"/>
          <w:szCs w:val="28"/>
        </w:rPr>
        <w:t>Основной источник белка для животных – растительные корма.</w:t>
      </w:r>
    </w:p>
    <w:p w:rsidR="00966685" w:rsidRDefault="005E27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Проблема белкового питания животных является одной из актуальных и имеет большое значение в подъеме продуктивности животноводства. В настоящее время потребность животноводства в белке удовлетворяются всего лишь на 70 – 79%. Увеличение производства высокобелковых кормов может быть достигнуто за счет интенсификации полевого кормодобывания, особенно на орошаемых землях, за счет расширения посевов и повышения урожайности многолетних бобовых культур, прежде всего люцерны, а также надо увеличить</w:t>
      </w:r>
      <w:r w:rsidR="00966685">
        <w:rPr>
          <w:color w:val="000000"/>
          <w:sz w:val="28"/>
          <w:szCs w:val="28"/>
        </w:rPr>
        <w:t xml:space="preserve"> </w:t>
      </w:r>
      <w:r w:rsidRPr="00966685">
        <w:rPr>
          <w:color w:val="000000"/>
          <w:sz w:val="28"/>
          <w:szCs w:val="28"/>
        </w:rPr>
        <w:t>площади зернобобовых культур, и в первую очередь гороха, нута и сои. Агротехнические возможности увеличения концентрации белка через внесение минеральных удобрений.</w:t>
      </w:r>
    </w:p>
    <w:p w:rsidR="005E27D9" w:rsidRPr="00966685" w:rsidRDefault="005E27D9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 силосном конвейере целесообразно кукурузный корм балансировать по белку, использовать травосмеси.</w:t>
      </w:r>
      <w:r w:rsidRPr="00966685">
        <w:rPr>
          <w:rStyle w:val="apple-style-span"/>
          <w:color w:val="000000"/>
          <w:sz w:val="28"/>
          <w:szCs w:val="28"/>
        </w:rPr>
        <w:t xml:space="preserve"> Существенным резервом производства кормового белка являются жмых и шроты, получаемые из подсолнечника, рапса, отходов различных отраслей переработки промышленности и сельского хозяйства</w:t>
      </w:r>
    </w:p>
    <w:p w:rsidR="00ED687D" w:rsidRPr="004B659C" w:rsidRDefault="004B659C" w:rsidP="004B65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87D" w:rsidRPr="004B659C">
        <w:rPr>
          <w:b/>
          <w:bCs/>
          <w:color w:val="000000"/>
          <w:sz w:val="28"/>
          <w:szCs w:val="28"/>
        </w:rPr>
        <w:t>Заключение</w:t>
      </w:r>
    </w:p>
    <w:p w:rsidR="00966685" w:rsidRDefault="00966685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Главная задача, стоящая перед кормопроизводством, — интенсификация производства кормов. На пашне производят 70 % кормов, на природных сенокосах и пастбищах — 30 %. Продуктивность природных кормовых угодий крайне низка. Применение поверхностного улучшения (подсев трав, внесение удобрений и др.) дает возможность повысить сбор кормов в 2—3 раза. Коренное улучшение (уничтожение дернины и посев трав) увеличивает продуктивность этих угодий в 4—6 раз, создание культурных орошаемых пастбищ в засушливых условиях юго-востока — в 8—10 раз.</w:t>
      </w:r>
    </w:p>
    <w:p w:rsidR="00ED687D" w:rsidRP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Современное состояние полевого и лугового кормопроизводства не отвечает возрастающим потребностям животноводства в полноценных кормах. Для интенсификации полевого кормопроизводства необходимо постоянно совершенствовать структуру посевных площадей, осваивать интенсивные технологии с программированием урожаев, получать 3—4 урожая кормовых культур в год на орошаемых землях. Особенно важно наращивать производство кормового белка, увеличивая площади посевов зерновых бобовых, многолетних бобовых трав и других высокобелковых культур. Следует шире практиковать заготовку сенажа из смеси злаковых и бобовых культур, убираемых в фазе молочно-восковой спелости.</w:t>
      </w:r>
    </w:p>
    <w:p w:rsid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Возможности дальнейшего расширения площади кормовых культур на пашне весьма ограниченны, поэтому главная задача кормопроизводства — увеличивать выход кормов с каждого гектара пашни. Особая роль в полевом кормопроизводстве при орошении отводится кукурузе как ведущей силосной и зернофуражной культуре, а также многолетним бобовым травам.</w:t>
      </w:r>
    </w:p>
    <w:p w:rsid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Необходимо также применять прогрессивные технологии заготовки, консервирования и хранения кормов. Из-за несовершенства технологии заготовки и хранения кормов потери питательных веществ в сене достигают 40—50 %, в силосе — 30— 35 %. Нужно повсеместно применять досушивание сена активным вентилированием, заготовку прессованного сена, сенажа, травяной муки и травяной резки, а также увеличивать производство комбикормов.</w:t>
      </w:r>
    </w:p>
    <w:p w:rsidR="00ED687D" w:rsidRP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Создание прочной кормовой базы в каждом хозяйстве во многом зависит от агрономов и зооинженеров, которым необходимо знать все приемы повышения продуктивности кормовых культур на полевых землях и травостоев на природных кормовых угодьях.</w:t>
      </w:r>
    </w:p>
    <w:p w:rsidR="00ED687D" w:rsidRPr="00966685" w:rsidRDefault="00ED687D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AD6" w:rsidRPr="004B659C" w:rsidRDefault="004B659C" w:rsidP="004B659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1AD6" w:rsidRPr="004B659C">
        <w:rPr>
          <w:b/>
          <w:bCs/>
          <w:color w:val="000000"/>
          <w:sz w:val="28"/>
          <w:szCs w:val="28"/>
        </w:rPr>
        <w:t>Список литературы</w:t>
      </w:r>
    </w:p>
    <w:p w:rsidR="00DB1AD6" w:rsidRPr="00966685" w:rsidRDefault="00DB1AD6" w:rsidP="00966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AD6" w:rsidRPr="00966685" w:rsidRDefault="00DB1AD6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Н.Г. Андреев. Луговое и полевое кормопроизводство. М.:</w:t>
      </w:r>
      <w:r w:rsidR="00385915" w:rsidRPr="00966685">
        <w:rPr>
          <w:color w:val="000000"/>
          <w:sz w:val="28"/>
          <w:szCs w:val="28"/>
        </w:rPr>
        <w:t xml:space="preserve"> Колос, 1989</w:t>
      </w:r>
    </w:p>
    <w:p w:rsidR="00385915" w:rsidRPr="00966685" w:rsidRDefault="00DB1AD6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А.Ф.Иванов В.Н. Чурзин, В.И. Филин. Кормопроизводство. М.: Колос,1996</w:t>
      </w:r>
    </w:p>
    <w:p w:rsidR="00DB1AD6" w:rsidRPr="00966685" w:rsidRDefault="00DB1AD6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А.П. Царев, М.Н. Худенко, Е.П. Денисов, Н.П. Крюков, В.И. Малышев, Е.А. Синогин, А.Ф. Дружкин, Б.И. Туктаров, В.Г. Шурыгин. Система кормопроизводства. Саратов.: Слово 1997</w:t>
      </w:r>
    </w:p>
    <w:p w:rsidR="00385915" w:rsidRPr="00966685" w:rsidRDefault="00385915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А.Г. Тен. Кормопроизводство. М.: Колос,1982</w:t>
      </w:r>
    </w:p>
    <w:p w:rsidR="00385915" w:rsidRPr="00966685" w:rsidRDefault="00385915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Методическое пособие</w:t>
      </w:r>
    </w:p>
    <w:p w:rsidR="00385915" w:rsidRPr="00966685" w:rsidRDefault="00385915" w:rsidP="004B659C">
      <w:pPr>
        <w:numPr>
          <w:ilvl w:val="0"/>
          <w:numId w:val="9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Лекции</w:t>
      </w:r>
      <w:bookmarkStart w:id="0" w:name="_GoBack"/>
      <w:bookmarkEnd w:id="0"/>
    </w:p>
    <w:sectPr w:rsidR="00385915" w:rsidRPr="00966685" w:rsidSect="009666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CEE4B0"/>
    <w:lvl w:ilvl="0">
      <w:numFmt w:val="bullet"/>
      <w:lvlText w:val="*"/>
      <w:lvlJc w:val="left"/>
    </w:lvl>
  </w:abstractNum>
  <w:abstractNum w:abstractNumId="1">
    <w:nsid w:val="01AA7AA2"/>
    <w:multiLevelType w:val="multilevel"/>
    <w:tmpl w:val="0D7E1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51B7D0F"/>
    <w:multiLevelType w:val="hybridMultilevel"/>
    <w:tmpl w:val="B1E8A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3C3F"/>
    <w:multiLevelType w:val="multilevel"/>
    <w:tmpl w:val="AE7C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FCD17BD"/>
    <w:multiLevelType w:val="multilevel"/>
    <w:tmpl w:val="7E48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5FE7E41"/>
    <w:multiLevelType w:val="hybridMultilevel"/>
    <w:tmpl w:val="FE6E8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1E3"/>
    <w:rsid w:val="00085464"/>
    <w:rsid w:val="000A6AC1"/>
    <w:rsid w:val="000C7B47"/>
    <w:rsid w:val="000C7BAD"/>
    <w:rsid w:val="000E44F0"/>
    <w:rsid w:val="00106318"/>
    <w:rsid w:val="001A44BF"/>
    <w:rsid w:val="001C4043"/>
    <w:rsid w:val="001D35BF"/>
    <w:rsid w:val="00201592"/>
    <w:rsid w:val="00243B6F"/>
    <w:rsid w:val="00247300"/>
    <w:rsid w:val="00280EFC"/>
    <w:rsid w:val="00282E21"/>
    <w:rsid w:val="00290FEA"/>
    <w:rsid w:val="002B0937"/>
    <w:rsid w:val="003078CF"/>
    <w:rsid w:val="003826A8"/>
    <w:rsid w:val="00385915"/>
    <w:rsid w:val="003A14D9"/>
    <w:rsid w:val="003C32F9"/>
    <w:rsid w:val="004109E5"/>
    <w:rsid w:val="004361F3"/>
    <w:rsid w:val="004843BA"/>
    <w:rsid w:val="00492DBA"/>
    <w:rsid w:val="004B659C"/>
    <w:rsid w:val="004C59D6"/>
    <w:rsid w:val="00502542"/>
    <w:rsid w:val="005278F6"/>
    <w:rsid w:val="00537344"/>
    <w:rsid w:val="00537E74"/>
    <w:rsid w:val="0056590C"/>
    <w:rsid w:val="005758F0"/>
    <w:rsid w:val="00581FA1"/>
    <w:rsid w:val="005C0E06"/>
    <w:rsid w:val="005C5E70"/>
    <w:rsid w:val="005E19EF"/>
    <w:rsid w:val="005E27D9"/>
    <w:rsid w:val="005F31E3"/>
    <w:rsid w:val="006359B4"/>
    <w:rsid w:val="00646F84"/>
    <w:rsid w:val="0069444A"/>
    <w:rsid w:val="006E0E66"/>
    <w:rsid w:val="006E2B82"/>
    <w:rsid w:val="006F482E"/>
    <w:rsid w:val="00701290"/>
    <w:rsid w:val="007128FC"/>
    <w:rsid w:val="007960D6"/>
    <w:rsid w:val="007A25B8"/>
    <w:rsid w:val="007C3C99"/>
    <w:rsid w:val="007D53A7"/>
    <w:rsid w:val="007D55DA"/>
    <w:rsid w:val="00805C48"/>
    <w:rsid w:val="008174F2"/>
    <w:rsid w:val="00821E63"/>
    <w:rsid w:val="0084709F"/>
    <w:rsid w:val="00853932"/>
    <w:rsid w:val="00857CE6"/>
    <w:rsid w:val="008663EF"/>
    <w:rsid w:val="00881EE3"/>
    <w:rsid w:val="008A3B45"/>
    <w:rsid w:val="008D51BC"/>
    <w:rsid w:val="009204E1"/>
    <w:rsid w:val="00966685"/>
    <w:rsid w:val="0098369F"/>
    <w:rsid w:val="00994113"/>
    <w:rsid w:val="009D4B96"/>
    <w:rsid w:val="00A061D0"/>
    <w:rsid w:val="00A07169"/>
    <w:rsid w:val="00A834FE"/>
    <w:rsid w:val="00A873A7"/>
    <w:rsid w:val="00B15418"/>
    <w:rsid w:val="00B26545"/>
    <w:rsid w:val="00B620EF"/>
    <w:rsid w:val="00B923D1"/>
    <w:rsid w:val="00BB1BC9"/>
    <w:rsid w:val="00C03D5C"/>
    <w:rsid w:val="00C110E6"/>
    <w:rsid w:val="00C42404"/>
    <w:rsid w:val="00C458E2"/>
    <w:rsid w:val="00C53916"/>
    <w:rsid w:val="00C55566"/>
    <w:rsid w:val="00CD2403"/>
    <w:rsid w:val="00CE0A2B"/>
    <w:rsid w:val="00CF05AC"/>
    <w:rsid w:val="00D17D7A"/>
    <w:rsid w:val="00D340D2"/>
    <w:rsid w:val="00D42577"/>
    <w:rsid w:val="00D73861"/>
    <w:rsid w:val="00D95F56"/>
    <w:rsid w:val="00DA1FD9"/>
    <w:rsid w:val="00DB1AD6"/>
    <w:rsid w:val="00DB6ADC"/>
    <w:rsid w:val="00DB6D20"/>
    <w:rsid w:val="00DC3170"/>
    <w:rsid w:val="00DC7CA6"/>
    <w:rsid w:val="00DD430C"/>
    <w:rsid w:val="00DE7F63"/>
    <w:rsid w:val="00DF6D7B"/>
    <w:rsid w:val="00E10174"/>
    <w:rsid w:val="00E11DB5"/>
    <w:rsid w:val="00E335BA"/>
    <w:rsid w:val="00E63417"/>
    <w:rsid w:val="00ED687D"/>
    <w:rsid w:val="00EE1FBD"/>
    <w:rsid w:val="00F011C7"/>
    <w:rsid w:val="00F1692C"/>
    <w:rsid w:val="00F233CE"/>
    <w:rsid w:val="00F70389"/>
    <w:rsid w:val="00FA64F6"/>
    <w:rsid w:val="00FB0E7B"/>
    <w:rsid w:val="00F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6F1B25-653A-41E9-B845-BC5F2A3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2">
    <w:name w:val="ts2"/>
    <w:uiPriority w:val="99"/>
    <w:rsid w:val="00CE0A2B"/>
  </w:style>
  <w:style w:type="character" w:customStyle="1" w:styleId="apple-converted-space">
    <w:name w:val="apple-converted-space"/>
    <w:uiPriority w:val="99"/>
    <w:rsid w:val="00CE0A2B"/>
  </w:style>
  <w:style w:type="character" w:customStyle="1" w:styleId="ts4">
    <w:name w:val="ts4"/>
    <w:uiPriority w:val="99"/>
    <w:rsid w:val="00CE0A2B"/>
  </w:style>
  <w:style w:type="character" w:customStyle="1" w:styleId="apple-style-span">
    <w:name w:val="apple-style-span"/>
    <w:uiPriority w:val="99"/>
    <w:rsid w:val="00CE0A2B"/>
  </w:style>
  <w:style w:type="paragraph" w:styleId="a3">
    <w:name w:val="Body Text Indent"/>
    <w:basedOn w:val="a"/>
    <w:link w:val="a4"/>
    <w:uiPriority w:val="99"/>
    <w:rsid w:val="00DB6D20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D3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10375</Words>
  <Characters>59144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69381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admin</cp:lastModifiedBy>
  <cp:revision>2</cp:revision>
  <cp:lastPrinted>2008-11-27T09:37:00Z</cp:lastPrinted>
  <dcterms:created xsi:type="dcterms:W3CDTF">2014-03-07T17:43:00Z</dcterms:created>
  <dcterms:modified xsi:type="dcterms:W3CDTF">2014-03-07T17:43:00Z</dcterms:modified>
</cp:coreProperties>
</file>