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2B" w:rsidRPr="00262821" w:rsidRDefault="007D282B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Содержание</w:t>
      </w:r>
    </w:p>
    <w:p w:rsidR="00262821" w:rsidRPr="00262821" w:rsidRDefault="00262821" w:rsidP="00262821">
      <w:pPr>
        <w:spacing w:line="360" w:lineRule="auto"/>
        <w:ind w:firstLine="709"/>
        <w:jc w:val="both"/>
        <w:rPr>
          <w:sz w:val="28"/>
        </w:rPr>
      </w:pPr>
    </w:p>
    <w:p w:rsidR="00F62C34" w:rsidRPr="00262821" w:rsidRDefault="00F62C34" w:rsidP="00F62C3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1. </w:t>
      </w:r>
      <w:r w:rsidRPr="00262821">
        <w:rPr>
          <w:sz w:val="28"/>
        </w:rPr>
        <w:t xml:space="preserve">Общие сведения </w:t>
      </w:r>
    </w:p>
    <w:p w:rsidR="00F62C34" w:rsidRPr="00262821" w:rsidRDefault="00F62C34" w:rsidP="00F62C3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2. </w:t>
      </w:r>
      <w:r w:rsidRPr="00262821">
        <w:rPr>
          <w:sz w:val="28"/>
        </w:rPr>
        <w:t>Краткая характеристика объекта</w:t>
      </w:r>
    </w:p>
    <w:p w:rsidR="00F62C34" w:rsidRDefault="00F62C34" w:rsidP="00F62C34">
      <w:pPr>
        <w:spacing w:line="360" w:lineRule="auto"/>
        <w:jc w:val="both"/>
        <w:rPr>
          <w:sz w:val="28"/>
        </w:rPr>
      </w:pPr>
      <w:r>
        <w:rPr>
          <w:sz w:val="28"/>
        </w:rPr>
        <w:t>3.</w:t>
      </w:r>
      <w:r w:rsidRPr="00262821">
        <w:rPr>
          <w:sz w:val="28"/>
        </w:rPr>
        <w:t xml:space="preserve">Система обеспечения пожарной безопасности объекта </w:t>
      </w:r>
    </w:p>
    <w:p w:rsidR="00F62C34" w:rsidRPr="00262821" w:rsidRDefault="00F62C34" w:rsidP="00F62C3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4. </w:t>
      </w:r>
      <w:r w:rsidRPr="00262821">
        <w:rPr>
          <w:sz w:val="28"/>
        </w:rPr>
        <w:t>Характеристика пожарной опасности технологического процесса</w:t>
      </w:r>
    </w:p>
    <w:p w:rsidR="00F62C34" w:rsidRPr="00262821" w:rsidRDefault="00F62C34" w:rsidP="00F62C3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5. </w:t>
      </w:r>
      <w:r w:rsidRPr="00262821">
        <w:rPr>
          <w:sz w:val="28"/>
        </w:rPr>
        <w:t>Требование пожарной безопасности при размещении объекта</w:t>
      </w:r>
    </w:p>
    <w:p w:rsidR="00F62C34" w:rsidRPr="00262821" w:rsidRDefault="00F62C34" w:rsidP="00F62C3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6. </w:t>
      </w:r>
      <w:r w:rsidRPr="00262821">
        <w:rPr>
          <w:sz w:val="28"/>
        </w:rPr>
        <w:t xml:space="preserve">Противопожарные мероприятия по конструктивным и объемно-планировочным решениям </w:t>
      </w:r>
    </w:p>
    <w:p w:rsidR="00F62C34" w:rsidRPr="00262821" w:rsidRDefault="00F62C34" w:rsidP="00F62C3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7. </w:t>
      </w:r>
      <w:r w:rsidRPr="00262821">
        <w:rPr>
          <w:sz w:val="28"/>
        </w:rPr>
        <w:t>Мероприятия по обеспечению безопасности подразделений государственной противопожарной службы при ликвидации пожара</w:t>
      </w:r>
    </w:p>
    <w:p w:rsidR="00F62C34" w:rsidRPr="00262821" w:rsidRDefault="00F62C34" w:rsidP="00F62C3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8. </w:t>
      </w:r>
      <w:r w:rsidRPr="00262821">
        <w:rPr>
          <w:sz w:val="28"/>
        </w:rPr>
        <w:t>Сведения о категории оборудования и наружных установок по взрывопожарной и пожарной опасности</w:t>
      </w:r>
    </w:p>
    <w:p w:rsidR="00F62C34" w:rsidRPr="00262821" w:rsidRDefault="00F62C34" w:rsidP="00F62C3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9. </w:t>
      </w:r>
      <w:r w:rsidRPr="00262821">
        <w:rPr>
          <w:sz w:val="28"/>
        </w:rPr>
        <w:t>Перечень объектов, подлежащих оборудованию автоматическими установками пожаротушения и автоматической пожарной сигнализацией</w:t>
      </w:r>
    </w:p>
    <w:p w:rsidR="00F62C34" w:rsidRPr="00262821" w:rsidRDefault="00F62C34" w:rsidP="00F62C3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10. </w:t>
      </w:r>
      <w:r w:rsidRPr="00262821">
        <w:rPr>
          <w:sz w:val="28"/>
        </w:rPr>
        <w:t>Системы противопожарной защиты объекта</w:t>
      </w:r>
    </w:p>
    <w:p w:rsidR="00F62C34" w:rsidRPr="00262821" w:rsidRDefault="00F62C34" w:rsidP="00F62C3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11. </w:t>
      </w:r>
      <w:r w:rsidRPr="00262821">
        <w:rPr>
          <w:sz w:val="28"/>
        </w:rPr>
        <w:t>Организационно-технические мероприятия</w:t>
      </w:r>
    </w:p>
    <w:p w:rsidR="00F62C34" w:rsidRPr="00262821" w:rsidRDefault="00F62C34" w:rsidP="00F62C34">
      <w:pPr>
        <w:spacing w:line="360" w:lineRule="auto"/>
        <w:jc w:val="both"/>
        <w:rPr>
          <w:sz w:val="28"/>
        </w:rPr>
      </w:pPr>
      <w:r w:rsidRPr="00262821">
        <w:rPr>
          <w:sz w:val="28"/>
        </w:rPr>
        <w:t>Список нормативных документов</w:t>
      </w:r>
    </w:p>
    <w:p w:rsidR="00262821" w:rsidRPr="00262821" w:rsidRDefault="00262821" w:rsidP="00262821">
      <w:pPr>
        <w:spacing w:line="360" w:lineRule="auto"/>
        <w:ind w:firstLine="709"/>
        <w:jc w:val="both"/>
        <w:rPr>
          <w:sz w:val="28"/>
        </w:rPr>
      </w:pPr>
    </w:p>
    <w:p w:rsidR="007D282B" w:rsidRDefault="001968F6" w:rsidP="0026282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>1. Общие сведения</w:t>
      </w:r>
    </w:p>
    <w:p w:rsidR="001968F6" w:rsidRPr="00262821" w:rsidRDefault="001968F6" w:rsidP="00262821">
      <w:pPr>
        <w:spacing w:line="360" w:lineRule="auto"/>
        <w:ind w:firstLine="709"/>
        <w:jc w:val="both"/>
        <w:rPr>
          <w:sz w:val="28"/>
        </w:rPr>
      </w:pPr>
    </w:p>
    <w:p w:rsidR="00823DCF" w:rsidRPr="00262821" w:rsidRDefault="007D282B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Раздел выполнен на основании проектной документации «</w:t>
      </w:r>
      <w:r w:rsidR="00823DCF" w:rsidRPr="00262821">
        <w:rPr>
          <w:sz w:val="28"/>
        </w:rPr>
        <w:t>Объект ОАО «МСС-Поволжье» БС № 734184 и радиобашня АО-75 высотой Н=75 м Ульяновская область, Барышский район, с. Старое Тимошкино</w:t>
      </w:r>
      <w:r w:rsidRPr="00262821">
        <w:rPr>
          <w:sz w:val="28"/>
        </w:rPr>
        <w:t>», разработанной ООО «</w:t>
      </w:r>
      <w:r w:rsidR="00823DCF" w:rsidRPr="00262821">
        <w:rPr>
          <w:sz w:val="28"/>
        </w:rPr>
        <w:t>Союзстрой</w:t>
      </w:r>
      <w:r w:rsidRPr="00262821">
        <w:rPr>
          <w:sz w:val="28"/>
        </w:rPr>
        <w:t>»,</w:t>
      </w:r>
      <w:r w:rsidR="00262821">
        <w:rPr>
          <w:sz w:val="28"/>
        </w:rPr>
        <w:t xml:space="preserve"> </w:t>
      </w:r>
      <w:r w:rsidRPr="00262821">
        <w:rPr>
          <w:sz w:val="28"/>
        </w:rPr>
        <w:t xml:space="preserve">шифр </w:t>
      </w:r>
      <w:r w:rsidR="00823DCF" w:rsidRPr="00262821">
        <w:rPr>
          <w:sz w:val="28"/>
        </w:rPr>
        <w:t>АО-15-07</w:t>
      </w:r>
      <w:r w:rsidRPr="00262821">
        <w:rPr>
          <w:sz w:val="28"/>
        </w:rPr>
        <w:t>.</w:t>
      </w:r>
      <w:r w:rsidR="00823DCF" w:rsidRPr="00262821">
        <w:rPr>
          <w:sz w:val="28"/>
        </w:rPr>
        <w:t xml:space="preserve"> </w:t>
      </w:r>
    </w:p>
    <w:p w:rsidR="00823DCF" w:rsidRPr="00262821" w:rsidRDefault="00823DCF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Рабочий проект строительства радиобашни высотой Н=75 м для развития сети сотовой связи стандарта GSM разработан на основании следующих документов:</w:t>
      </w:r>
    </w:p>
    <w:p w:rsidR="00823DCF" w:rsidRPr="00262821" w:rsidRDefault="00823DCF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распоряжение Главы администрации муниципальног</w:t>
      </w:r>
      <w:r w:rsidR="00FB05FC">
        <w:rPr>
          <w:sz w:val="28"/>
        </w:rPr>
        <w:t xml:space="preserve">о образования «Барышский район» </w:t>
      </w:r>
      <w:r w:rsidRPr="00262821">
        <w:rPr>
          <w:sz w:val="28"/>
        </w:rPr>
        <w:t>Ульяновской области</w:t>
      </w:r>
      <w:r w:rsidR="00262821">
        <w:rPr>
          <w:sz w:val="28"/>
        </w:rPr>
        <w:t xml:space="preserve"> </w:t>
      </w:r>
      <w:r w:rsidRPr="00262821">
        <w:rPr>
          <w:sz w:val="28"/>
        </w:rPr>
        <w:t>№ 218-р от</w:t>
      </w:r>
      <w:r w:rsidR="00262821">
        <w:rPr>
          <w:sz w:val="28"/>
        </w:rPr>
        <w:t xml:space="preserve"> </w:t>
      </w:r>
      <w:r w:rsidRPr="00262821">
        <w:rPr>
          <w:sz w:val="28"/>
        </w:rPr>
        <w:t>31.05.2007 г;</w:t>
      </w:r>
    </w:p>
    <w:p w:rsidR="00823DCF" w:rsidRPr="00262821" w:rsidRDefault="00823DCF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градостроительного задание №374 от 13.06.2007 г;</w:t>
      </w:r>
    </w:p>
    <w:p w:rsidR="00823DCF" w:rsidRPr="00262821" w:rsidRDefault="00823DCF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технического задания ОАО «МСС - Поволжье» на разработку рабочего проекта;</w:t>
      </w:r>
    </w:p>
    <w:p w:rsidR="00823DCF" w:rsidRPr="00262821" w:rsidRDefault="00823DCF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 xml:space="preserve">инженерно-геологических изысканий, выполненных ОАО «Симбирскстройизыскания» в </w:t>
      </w:r>
      <w:smartTag w:uri="urn:schemas-microsoft-com:office:smarttags" w:element="metricconverter">
        <w:smartTagPr>
          <w:attr w:name="ProductID" w:val="2007 г"/>
        </w:smartTagPr>
        <w:r w:rsidRPr="00262821">
          <w:rPr>
            <w:sz w:val="28"/>
          </w:rPr>
          <w:t>2007 г</w:t>
        </w:r>
      </w:smartTag>
      <w:r w:rsidRPr="00262821">
        <w:rPr>
          <w:sz w:val="28"/>
        </w:rPr>
        <w:t>. по договору № 07-26</w:t>
      </w:r>
      <w:r w:rsidR="00262821">
        <w:rPr>
          <w:sz w:val="28"/>
        </w:rPr>
        <w:t xml:space="preserve"> </w:t>
      </w:r>
      <w:r w:rsidRPr="00262821">
        <w:rPr>
          <w:sz w:val="28"/>
        </w:rPr>
        <w:t xml:space="preserve">от 10.09 </w:t>
      </w:r>
      <w:smartTag w:uri="urn:schemas-microsoft-com:office:smarttags" w:element="metricconverter">
        <w:smartTagPr>
          <w:attr w:name="ProductID" w:val="2007 г"/>
        </w:smartTagPr>
        <w:r w:rsidRPr="00262821">
          <w:rPr>
            <w:sz w:val="28"/>
          </w:rPr>
          <w:t>2007 г</w:t>
        </w:r>
      </w:smartTag>
      <w:r w:rsidRPr="00262821">
        <w:rPr>
          <w:sz w:val="28"/>
        </w:rPr>
        <w:t>;</w:t>
      </w:r>
    </w:p>
    <w:p w:rsidR="00823DCF" w:rsidRPr="00262821" w:rsidRDefault="00823DCF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топографической съемки под проект антенно-мачтового сооружения БС сотовой связи в с. Русское Тимошкино Барышского</w:t>
      </w:r>
      <w:r w:rsidR="00262821">
        <w:rPr>
          <w:sz w:val="28"/>
        </w:rPr>
        <w:t xml:space="preserve"> </w:t>
      </w:r>
      <w:r w:rsidRPr="00262821">
        <w:rPr>
          <w:sz w:val="28"/>
        </w:rPr>
        <w:t xml:space="preserve">района, Ульяновской области, выполненной ОГУП «Областной архитектурно-градостроительный геоинформационный сервис» в </w:t>
      </w:r>
      <w:smartTag w:uri="urn:schemas-microsoft-com:office:smarttags" w:element="metricconverter">
        <w:smartTagPr>
          <w:attr w:name="ProductID" w:val="2007 г"/>
        </w:smartTagPr>
        <w:r w:rsidRPr="00262821">
          <w:rPr>
            <w:sz w:val="28"/>
          </w:rPr>
          <w:t>2007 г</w:t>
        </w:r>
      </w:smartTag>
      <w:r w:rsidRPr="00262821">
        <w:rPr>
          <w:sz w:val="28"/>
        </w:rPr>
        <w:t xml:space="preserve">. </w:t>
      </w:r>
    </w:p>
    <w:p w:rsidR="007D282B" w:rsidRPr="00262821" w:rsidRDefault="007D282B" w:rsidP="00262821">
      <w:pPr>
        <w:spacing w:line="360" w:lineRule="auto"/>
        <w:ind w:firstLine="709"/>
        <w:jc w:val="both"/>
        <w:rPr>
          <w:sz w:val="28"/>
        </w:rPr>
      </w:pPr>
    </w:p>
    <w:p w:rsidR="007D282B" w:rsidRPr="00262821" w:rsidRDefault="007D282B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2. Краткая характеристика объекта</w:t>
      </w:r>
    </w:p>
    <w:p w:rsidR="00A4714F" w:rsidRDefault="00A4714F" w:rsidP="00262821">
      <w:pPr>
        <w:spacing w:line="360" w:lineRule="auto"/>
        <w:ind w:firstLine="709"/>
        <w:jc w:val="both"/>
        <w:rPr>
          <w:sz w:val="28"/>
        </w:rPr>
      </w:pPr>
    </w:p>
    <w:p w:rsidR="00FD2158" w:rsidRPr="00262821" w:rsidRDefault="00FD2158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Строительство радиобашни в с. Русское Тимошкино Барышского</w:t>
      </w:r>
      <w:r w:rsidR="00262821">
        <w:rPr>
          <w:sz w:val="28"/>
        </w:rPr>
        <w:t xml:space="preserve"> </w:t>
      </w:r>
      <w:r w:rsidRPr="00262821">
        <w:rPr>
          <w:sz w:val="28"/>
        </w:rPr>
        <w:t>района, Ульяновской области,</w:t>
      </w:r>
      <w:r w:rsidR="00262821">
        <w:rPr>
          <w:sz w:val="28"/>
        </w:rPr>
        <w:t xml:space="preserve"> </w:t>
      </w:r>
      <w:r w:rsidRPr="00262821">
        <w:rPr>
          <w:sz w:val="28"/>
        </w:rPr>
        <w:t>предусматривается для размещения антенн сотовой и радиорелейной связи, и радиомодулей радиорелейных станций</w:t>
      </w:r>
      <w:r w:rsidR="001C7931" w:rsidRPr="00262821">
        <w:rPr>
          <w:sz w:val="28"/>
        </w:rPr>
        <w:t xml:space="preserve"> и относится к линейным объектам капитального строительства</w:t>
      </w:r>
      <w:r w:rsidRPr="00262821">
        <w:rPr>
          <w:sz w:val="28"/>
        </w:rPr>
        <w:t>.</w:t>
      </w:r>
    </w:p>
    <w:p w:rsidR="0077677E" w:rsidRPr="00262821" w:rsidRDefault="00FD2158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Целью</w:t>
      </w:r>
      <w:r w:rsidR="001C7931" w:rsidRPr="00262821">
        <w:rPr>
          <w:sz w:val="28"/>
        </w:rPr>
        <w:t xml:space="preserve"> </w:t>
      </w:r>
      <w:r w:rsidRPr="00262821">
        <w:rPr>
          <w:sz w:val="28"/>
        </w:rPr>
        <w:t>проекта</w:t>
      </w:r>
      <w:r w:rsidR="001C7931" w:rsidRPr="00262821">
        <w:rPr>
          <w:sz w:val="28"/>
        </w:rPr>
        <w:t xml:space="preserve"> </w:t>
      </w:r>
      <w:r w:rsidRPr="00262821">
        <w:rPr>
          <w:sz w:val="28"/>
        </w:rPr>
        <w:t>является развит</w:t>
      </w:r>
      <w:r w:rsidR="001C7931" w:rsidRPr="00262821">
        <w:rPr>
          <w:sz w:val="28"/>
        </w:rPr>
        <w:t xml:space="preserve">ие (расширение) зоны уверенного </w:t>
      </w:r>
      <w:r w:rsidRPr="00262821">
        <w:rPr>
          <w:sz w:val="28"/>
        </w:rPr>
        <w:t>приема мобильной связи в</w:t>
      </w:r>
      <w:r w:rsidR="00262821">
        <w:rPr>
          <w:sz w:val="28"/>
        </w:rPr>
        <w:t xml:space="preserve"> </w:t>
      </w:r>
      <w:r w:rsidRPr="00262821">
        <w:rPr>
          <w:sz w:val="28"/>
        </w:rPr>
        <w:t>Ульяновской области.</w:t>
      </w:r>
    </w:p>
    <w:p w:rsidR="00FD2158" w:rsidRPr="00262821" w:rsidRDefault="00FD2158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 xml:space="preserve">Участок строительства расположен на юго-восточной окраине с. Русское Тимошкино, Барышского района, Ульяновской области. </w:t>
      </w:r>
    </w:p>
    <w:p w:rsidR="00FD2158" w:rsidRPr="00262821" w:rsidRDefault="00FD2158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Генеральным планом предусматривается:</w:t>
      </w:r>
    </w:p>
    <w:p w:rsidR="00FD2158" w:rsidRPr="00262821" w:rsidRDefault="00FD2158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строительство металлической радиобашни Н=75 метров с набором антенн, электрооборудованием, молниезащитой;</w:t>
      </w:r>
    </w:p>
    <w:p w:rsidR="00FD2158" w:rsidRPr="00262821" w:rsidRDefault="00FD2158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установка технологического контейнера (базовой станции);</w:t>
      </w:r>
    </w:p>
    <w:p w:rsidR="00FD2158" w:rsidRPr="00262821" w:rsidRDefault="00FD2158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ограждение комплекса из металлических секций с калиткой;</w:t>
      </w:r>
    </w:p>
    <w:p w:rsidR="00FD2158" w:rsidRPr="00262821" w:rsidRDefault="00FD2158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 xml:space="preserve">Площадь </w:t>
      </w:r>
      <w:r w:rsidR="001C7931" w:rsidRPr="00262821">
        <w:rPr>
          <w:sz w:val="28"/>
        </w:rPr>
        <w:t xml:space="preserve">участка </w:t>
      </w:r>
      <w:smartTag w:uri="urn:schemas-microsoft-com:office:smarttags" w:element="metricconverter">
        <w:smartTagPr>
          <w:attr w:name="ProductID" w:val="400 м2"/>
        </w:smartTagPr>
        <w:r w:rsidR="001C7931" w:rsidRPr="00262821">
          <w:rPr>
            <w:sz w:val="28"/>
          </w:rPr>
          <w:t>400 м2</w:t>
        </w:r>
      </w:smartTag>
      <w:r w:rsidR="001C7931" w:rsidRPr="00262821">
        <w:rPr>
          <w:sz w:val="28"/>
        </w:rPr>
        <w:t xml:space="preserve">, площадь </w:t>
      </w:r>
      <w:r w:rsidRPr="00262821">
        <w:rPr>
          <w:sz w:val="28"/>
        </w:rPr>
        <w:t xml:space="preserve">застройки - </w:t>
      </w:r>
      <w:smartTag w:uri="urn:schemas-microsoft-com:office:smarttags" w:element="metricconverter">
        <w:smartTagPr>
          <w:attr w:name="ProductID" w:val="92,6 м2"/>
        </w:smartTagPr>
        <w:r w:rsidRPr="00262821">
          <w:rPr>
            <w:sz w:val="28"/>
          </w:rPr>
          <w:t>92,6 м2</w:t>
        </w:r>
      </w:smartTag>
      <w:r w:rsidRPr="00262821">
        <w:rPr>
          <w:sz w:val="28"/>
        </w:rPr>
        <w:t xml:space="preserve">. </w:t>
      </w:r>
    </w:p>
    <w:p w:rsidR="0053123A" w:rsidRPr="00262821" w:rsidRDefault="0053123A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 xml:space="preserve">Радиобашня представляет собой пространственную четырехгранную стержневую конструкцию, пирамидальную до отм. </w:t>
      </w:r>
      <w:smartTag w:uri="urn:schemas-microsoft-com:office:smarttags" w:element="metricconverter">
        <w:smartTagPr>
          <w:attr w:name="ProductID" w:val="59,996 м"/>
        </w:smartTagPr>
        <w:r w:rsidRPr="00262821">
          <w:rPr>
            <w:sz w:val="28"/>
          </w:rPr>
          <w:t>59,996 м</w:t>
        </w:r>
      </w:smartTag>
      <w:r w:rsidRPr="00262821">
        <w:rPr>
          <w:sz w:val="28"/>
        </w:rPr>
        <w:t xml:space="preserve">. и призматическую с отм. </w:t>
      </w:r>
      <w:smartTag w:uri="urn:schemas-microsoft-com:office:smarttags" w:element="metricconverter">
        <w:smartTagPr>
          <w:attr w:name="ProductID" w:val="59,996 м"/>
        </w:smartTagPr>
        <w:r w:rsidRPr="00262821">
          <w:rPr>
            <w:sz w:val="28"/>
          </w:rPr>
          <w:t>59,996 м</w:t>
        </w:r>
      </w:smartTag>
      <w:r w:rsidRPr="00262821">
        <w:rPr>
          <w:sz w:val="28"/>
        </w:rPr>
        <w:t xml:space="preserve">. до отм. </w:t>
      </w:r>
      <w:smartTag w:uri="urn:schemas-microsoft-com:office:smarttags" w:element="metricconverter">
        <w:smartTagPr>
          <w:attr w:name="ProductID" w:val="75,116 м"/>
        </w:smartTagPr>
        <w:r w:rsidRPr="00262821">
          <w:rPr>
            <w:sz w:val="28"/>
          </w:rPr>
          <w:t>75,116 м</w:t>
        </w:r>
      </w:smartTag>
      <w:r w:rsidRPr="00262821">
        <w:rPr>
          <w:sz w:val="28"/>
        </w:rPr>
        <w:t>, состоящую из ствола, площадок,</w:t>
      </w:r>
      <w:r w:rsidR="00262821">
        <w:rPr>
          <w:sz w:val="28"/>
        </w:rPr>
        <w:t xml:space="preserve"> </w:t>
      </w:r>
      <w:r w:rsidRPr="00262821">
        <w:rPr>
          <w:sz w:val="28"/>
        </w:rPr>
        <w:t>лестниц и «кабельроста».</w:t>
      </w:r>
    </w:p>
    <w:p w:rsidR="0053123A" w:rsidRPr="00262821" w:rsidRDefault="0053123A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Ствол поделен</w:t>
      </w:r>
      <w:r w:rsidR="00262821">
        <w:rPr>
          <w:sz w:val="28"/>
        </w:rPr>
        <w:t xml:space="preserve"> </w:t>
      </w:r>
      <w:r w:rsidRPr="00262821">
        <w:rPr>
          <w:sz w:val="28"/>
        </w:rPr>
        <w:t>на секции полной заводской готовности, которые поставляются россыпью и собираются на монтаже.</w:t>
      </w:r>
    </w:p>
    <w:p w:rsidR="0053123A" w:rsidRPr="00262821" w:rsidRDefault="0053123A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Внутри по высоте башни проходит лестница стремянка с площадками отдыха для подъема обслуживающего персонала на башню.</w:t>
      </w:r>
    </w:p>
    <w:p w:rsidR="0053123A" w:rsidRPr="00262821" w:rsidRDefault="0053123A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Для прокладки и крепления кабелей внутри ствола башни запроектирована конструкция «кабельроста» по подобию «лестницы».</w:t>
      </w:r>
    </w:p>
    <w:p w:rsidR="0053123A" w:rsidRPr="00262821" w:rsidRDefault="00022756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Предусмотрена антикоррозийная защита металлических конструкций радиобашни.</w:t>
      </w:r>
    </w:p>
    <w:p w:rsidR="0053123A" w:rsidRPr="00262821" w:rsidRDefault="00022756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Блок</w:t>
      </w:r>
      <w:r w:rsidR="0053123A" w:rsidRPr="00262821">
        <w:rPr>
          <w:sz w:val="28"/>
        </w:rPr>
        <w:t>-контейнер</w:t>
      </w:r>
      <w:r w:rsidRPr="00262821">
        <w:rPr>
          <w:sz w:val="28"/>
        </w:rPr>
        <w:t xml:space="preserve"> (поставляется заказчиком)</w:t>
      </w:r>
      <w:r w:rsidR="0053123A" w:rsidRPr="00262821">
        <w:rPr>
          <w:sz w:val="28"/>
        </w:rPr>
        <w:t xml:space="preserve"> предназначен для размещения аппаратуры сотовой связи.</w:t>
      </w:r>
      <w:r w:rsidRPr="00262821">
        <w:rPr>
          <w:sz w:val="28"/>
        </w:rPr>
        <w:t xml:space="preserve"> </w:t>
      </w:r>
      <w:r w:rsidR="0053123A" w:rsidRPr="00262821">
        <w:rPr>
          <w:sz w:val="28"/>
        </w:rPr>
        <w:t>Контейнер выполнен в виде прямоугольного параллелепипеда с двускатной крышей</w:t>
      </w:r>
      <w:r w:rsidRPr="00262821">
        <w:rPr>
          <w:sz w:val="28"/>
        </w:rPr>
        <w:t>.</w:t>
      </w:r>
    </w:p>
    <w:p w:rsidR="002237B5" w:rsidRPr="00262821" w:rsidRDefault="002237B5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Контейнер оборудован вводами для силовых электрических приборов и сигнализации, кабелей и волноводов, лотками для укрепления кабелей, закладными элементами для крепления оборудования.</w:t>
      </w:r>
    </w:p>
    <w:p w:rsidR="0053123A" w:rsidRPr="00262821" w:rsidRDefault="0053123A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Контейнер комплектуется крыльцом с лестницей перед входной дверью и козырьком.</w:t>
      </w:r>
    </w:p>
    <w:p w:rsidR="0053123A" w:rsidRPr="00262821" w:rsidRDefault="0053123A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Помещение аппаратной комплектуется полностью автоматизированным технологическим оборудованием, без рабочих мест. Режим работы круглосуточный.</w:t>
      </w:r>
    </w:p>
    <w:p w:rsidR="0053123A" w:rsidRPr="00262821" w:rsidRDefault="0053123A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 xml:space="preserve">Для компенсации теплоизбытков от проектируемого технологического оборудования проектом предусмотрена установка кондиционеров системы </w:t>
      </w:r>
      <w:r w:rsidR="002237B5" w:rsidRPr="00262821">
        <w:rPr>
          <w:sz w:val="28"/>
        </w:rPr>
        <w:t>«Сплит»</w:t>
      </w:r>
      <w:r w:rsidRPr="00262821">
        <w:rPr>
          <w:sz w:val="28"/>
        </w:rPr>
        <w:t xml:space="preserve"> (основной и резервный) фирмы </w:t>
      </w:r>
      <w:r w:rsidR="002237B5" w:rsidRPr="00262821">
        <w:rPr>
          <w:sz w:val="28"/>
        </w:rPr>
        <w:t>«</w:t>
      </w:r>
      <w:r w:rsidRPr="00262821">
        <w:rPr>
          <w:sz w:val="28"/>
        </w:rPr>
        <w:t>DAIKIN</w:t>
      </w:r>
      <w:r w:rsidR="002237B5" w:rsidRPr="00262821">
        <w:rPr>
          <w:sz w:val="28"/>
        </w:rPr>
        <w:t xml:space="preserve">». </w:t>
      </w:r>
      <w:r w:rsidRPr="00262821">
        <w:rPr>
          <w:sz w:val="28"/>
        </w:rPr>
        <w:t>Кондиционеры имеют автоматическую систему терморегулирования. Кондиционеры обеспечивают поддержание заданного теплового режима за счет охлаждения рециркуляционного воздуха, автозапуск при перерывах в электропитании и автоматическое включение резервного кондиционера.</w:t>
      </w:r>
      <w:r w:rsidR="002237B5" w:rsidRPr="00262821">
        <w:rPr>
          <w:sz w:val="28"/>
        </w:rPr>
        <w:t xml:space="preserve"> </w:t>
      </w:r>
      <w:r w:rsidRPr="00262821">
        <w:rPr>
          <w:sz w:val="28"/>
        </w:rPr>
        <w:t>Включение и выключение кондиционеров происходит автоматически по команде термостата.</w:t>
      </w:r>
    </w:p>
    <w:p w:rsidR="0098757A" w:rsidRPr="00262821" w:rsidRDefault="0098757A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Система отопления состоит из электрического радиатор, подключенного через термодатчик и розетку с заземляющим контактом.</w:t>
      </w:r>
    </w:p>
    <w:p w:rsidR="0053123A" w:rsidRPr="00262821" w:rsidRDefault="0053123A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 xml:space="preserve">Внешнее электроснабжение радиобашни, в соответствии с техническими условиями </w:t>
      </w:r>
      <w:r w:rsidR="002237B5" w:rsidRPr="00262821">
        <w:rPr>
          <w:sz w:val="28"/>
        </w:rPr>
        <w:t xml:space="preserve">№ </w:t>
      </w:r>
      <w:r w:rsidRPr="00262821">
        <w:rPr>
          <w:sz w:val="28"/>
        </w:rPr>
        <w:t>434 от 21.01.2008 года осуществляется</w:t>
      </w:r>
      <w:r w:rsidR="00262821">
        <w:rPr>
          <w:sz w:val="28"/>
        </w:rPr>
        <w:t xml:space="preserve"> </w:t>
      </w:r>
      <w:r w:rsidRPr="00262821">
        <w:rPr>
          <w:sz w:val="28"/>
        </w:rPr>
        <w:t>от ЛЭП-10 кВ</w:t>
      </w:r>
      <w:r w:rsidR="00262821">
        <w:rPr>
          <w:sz w:val="28"/>
        </w:rPr>
        <w:t xml:space="preserve"> </w:t>
      </w:r>
      <w:r w:rsidRPr="00262821">
        <w:rPr>
          <w:sz w:val="28"/>
        </w:rPr>
        <w:t xml:space="preserve">фидер </w:t>
      </w:r>
      <w:r w:rsidR="002237B5" w:rsidRPr="00262821">
        <w:rPr>
          <w:sz w:val="28"/>
        </w:rPr>
        <w:t>№</w:t>
      </w:r>
      <w:r w:rsidRPr="00262821">
        <w:rPr>
          <w:sz w:val="28"/>
        </w:rPr>
        <w:t xml:space="preserve">4 </w:t>
      </w:r>
      <w:r w:rsidR="002237B5" w:rsidRPr="00262821">
        <w:rPr>
          <w:sz w:val="28"/>
        </w:rPr>
        <w:t>подстанции</w:t>
      </w:r>
      <w:r w:rsidRPr="00262821">
        <w:rPr>
          <w:sz w:val="28"/>
        </w:rPr>
        <w:t xml:space="preserve"> </w:t>
      </w:r>
      <w:r w:rsidR="002237B5" w:rsidRPr="00262821">
        <w:rPr>
          <w:sz w:val="28"/>
        </w:rPr>
        <w:t>«</w:t>
      </w:r>
      <w:r w:rsidRPr="00262821">
        <w:rPr>
          <w:sz w:val="28"/>
        </w:rPr>
        <w:t>Головцево</w:t>
      </w:r>
      <w:r w:rsidR="002237B5" w:rsidRPr="00262821">
        <w:rPr>
          <w:sz w:val="28"/>
        </w:rPr>
        <w:t>»</w:t>
      </w:r>
      <w:r w:rsidR="007F00D0" w:rsidRPr="00262821">
        <w:rPr>
          <w:sz w:val="28"/>
        </w:rPr>
        <w:t xml:space="preserve"> через </w:t>
      </w:r>
      <w:r w:rsidRPr="00262821">
        <w:rPr>
          <w:sz w:val="28"/>
        </w:rPr>
        <w:t>КТП-10/0,4</w:t>
      </w:r>
      <w:r w:rsidR="002237B5" w:rsidRPr="00262821">
        <w:rPr>
          <w:sz w:val="28"/>
        </w:rPr>
        <w:t xml:space="preserve"> </w:t>
      </w:r>
      <w:r w:rsidR="00FD5E96" w:rsidRPr="00262821">
        <w:rPr>
          <w:sz w:val="28"/>
        </w:rPr>
        <w:t>с силовым трансформатором ТМГ-25.</w:t>
      </w:r>
    </w:p>
    <w:p w:rsidR="0053123A" w:rsidRPr="00262821" w:rsidRDefault="0053123A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Воздушная линия электропередачи ЛЭП-10</w:t>
      </w:r>
      <w:r w:rsidR="00FD5E96" w:rsidRPr="00262821">
        <w:rPr>
          <w:sz w:val="28"/>
        </w:rPr>
        <w:t xml:space="preserve"> </w:t>
      </w:r>
      <w:r w:rsidRPr="00262821">
        <w:rPr>
          <w:sz w:val="28"/>
        </w:rPr>
        <w:t>кВ сооружается на унифицированных железобетонных опорах</w:t>
      </w:r>
      <w:r w:rsidR="002237B5" w:rsidRPr="00262821">
        <w:rPr>
          <w:sz w:val="28"/>
        </w:rPr>
        <w:t xml:space="preserve">, </w:t>
      </w:r>
      <w:r w:rsidRPr="00262821">
        <w:rPr>
          <w:sz w:val="28"/>
        </w:rPr>
        <w:t xml:space="preserve">трасса проходит по открытой и ровной местности без препятствий. Длинна трассы составляет </w:t>
      </w:r>
      <w:smartTag w:uri="urn:schemas-microsoft-com:office:smarttags" w:element="metricconverter">
        <w:smartTagPr>
          <w:attr w:name="ProductID" w:val="25 метров"/>
        </w:smartTagPr>
        <w:r w:rsidRPr="00262821">
          <w:rPr>
            <w:sz w:val="28"/>
          </w:rPr>
          <w:t>25 метров</w:t>
        </w:r>
      </w:smartTag>
      <w:r w:rsidR="00FD5E96" w:rsidRPr="00262821">
        <w:rPr>
          <w:sz w:val="28"/>
        </w:rPr>
        <w:t xml:space="preserve">. </w:t>
      </w:r>
    </w:p>
    <w:p w:rsidR="0053123A" w:rsidRPr="00262821" w:rsidRDefault="0053123A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Все металлические части конструкций, аппаратов и оборудования, которые могут оказаться под напряжением вследствие нарушения изоляции - заземляются.</w:t>
      </w:r>
    </w:p>
    <w:p w:rsidR="00FD5E96" w:rsidRPr="00262821" w:rsidRDefault="0053123A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Защита, от</w:t>
      </w:r>
      <w:r w:rsidR="00CE6AB6" w:rsidRPr="00262821">
        <w:rPr>
          <w:sz w:val="28"/>
        </w:rPr>
        <w:t xml:space="preserve"> </w:t>
      </w:r>
      <w:r w:rsidRPr="00262821">
        <w:rPr>
          <w:sz w:val="28"/>
        </w:rPr>
        <w:t xml:space="preserve">перенапряжений осуществляется вентильными разрядниками типа РВО-10, установленными на вводе 10 кВ </w:t>
      </w:r>
      <w:r w:rsidR="00FD5E96" w:rsidRPr="00262821">
        <w:rPr>
          <w:sz w:val="28"/>
        </w:rPr>
        <w:t>в КТП.</w:t>
      </w:r>
    </w:p>
    <w:p w:rsidR="0053123A" w:rsidRPr="00262821" w:rsidRDefault="0053123A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По степени обеспечения надежности</w:t>
      </w:r>
      <w:r w:rsidR="00262821">
        <w:rPr>
          <w:sz w:val="28"/>
        </w:rPr>
        <w:t xml:space="preserve"> </w:t>
      </w:r>
      <w:r w:rsidRPr="00262821">
        <w:rPr>
          <w:sz w:val="28"/>
        </w:rPr>
        <w:t>электроснабжения</w:t>
      </w:r>
      <w:r w:rsidR="00262821">
        <w:rPr>
          <w:sz w:val="28"/>
        </w:rPr>
        <w:t xml:space="preserve"> </w:t>
      </w:r>
      <w:r w:rsidRPr="00262821">
        <w:rPr>
          <w:sz w:val="28"/>
        </w:rPr>
        <w:t>помещение базовой станции относится к III категории. Оборудование базовой станции запитывается от силового распределительного щита ВРЩ, установленного в помещении базовой станции. Электроснабжение ВРЩ выполняется через автоматический выключатель</w:t>
      </w:r>
      <w:r w:rsidR="00FD5E96" w:rsidRPr="00262821">
        <w:rPr>
          <w:sz w:val="28"/>
        </w:rPr>
        <w:t>, установленный в РУ-0,4кВ КТП.</w:t>
      </w:r>
    </w:p>
    <w:p w:rsidR="0053123A" w:rsidRPr="00262821" w:rsidRDefault="0053123A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Для обеспечения работы станции при кратковременных нарушениях электроснабжения используется</w:t>
      </w:r>
      <w:r w:rsidR="00262821">
        <w:rPr>
          <w:sz w:val="28"/>
        </w:rPr>
        <w:t xml:space="preserve"> </w:t>
      </w:r>
      <w:r w:rsidRPr="00262821">
        <w:rPr>
          <w:sz w:val="28"/>
        </w:rPr>
        <w:t>аккумуляторная батарея емкостью 110 А</w:t>
      </w:r>
      <w:r w:rsidR="00FD5E96" w:rsidRPr="00262821">
        <w:rPr>
          <w:sz w:val="28"/>
        </w:rPr>
        <w:t>∙</w:t>
      </w:r>
      <w:r w:rsidRPr="00262821">
        <w:rPr>
          <w:sz w:val="28"/>
        </w:rPr>
        <w:t>ч, входящая в комплект</w:t>
      </w:r>
      <w:r w:rsidR="00262821">
        <w:rPr>
          <w:sz w:val="28"/>
        </w:rPr>
        <w:t xml:space="preserve"> </w:t>
      </w:r>
      <w:r w:rsidRPr="00262821">
        <w:rPr>
          <w:sz w:val="28"/>
        </w:rPr>
        <w:t>системы</w:t>
      </w:r>
      <w:r w:rsidR="00262821">
        <w:rPr>
          <w:sz w:val="28"/>
        </w:rPr>
        <w:t xml:space="preserve"> </w:t>
      </w:r>
      <w:r w:rsidRPr="00262821">
        <w:rPr>
          <w:sz w:val="28"/>
        </w:rPr>
        <w:t>питания</w:t>
      </w:r>
      <w:r w:rsidR="00262821">
        <w:rPr>
          <w:sz w:val="28"/>
        </w:rPr>
        <w:t xml:space="preserve"> </w:t>
      </w:r>
      <w:r w:rsidRPr="00262821">
        <w:rPr>
          <w:sz w:val="28"/>
        </w:rPr>
        <w:t>"Ascom" (поставляется заказчиком).</w:t>
      </w:r>
    </w:p>
    <w:p w:rsidR="0053123A" w:rsidRPr="00262821" w:rsidRDefault="0053123A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Электрические распределительные</w:t>
      </w:r>
      <w:r w:rsidR="00262821">
        <w:rPr>
          <w:sz w:val="28"/>
        </w:rPr>
        <w:t xml:space="preserve"> </w:t>
      </w:r>
      <w:r w:rsidRPr="00262821">
        <w:rPr>
          <w:sz w:val="28"/>
        </w:rPr>
        <w:t>сети</w:t>
      </w:r>
      <w:r w:rsidR="00262821">
        <w:rPr>
          <w:sz w:val="28"/>
        </w:rPr>
        <w:t xml:space="preserve"> </w:t>
      </w:r>
      <w:r w:rsidRPr="00262821">
        <w:rPr>
          <w:sz w:val="28"/>
        </w:rPr>
        <w:t>базовой</w:t>
      </w:r>
      <w:r w:rsidR="00262821">
        <w:rPr>
          <w:sz w:val="28"/>
        </w:rPr>
        <w:t xml:space="preserve"> </w:t>
      </w:r>
      <w:r w:rsidRPr="00262821">
        <w:rPr>
          <w:sz w:val="28"/>
        </w:rPr>
        <w:t>станции</w:t>
      </w:r>
      <w:r w:rsidR="00262821">
        <w:rPr>
          <w:sz w:val="28"/>
        </w:rPr>
        <w:t xml:space="preserve"> </w:t>
      </w:r>
      <w:r w:rsidRPr="00262821">
        <w:rPr>
          <w:sz w:val="28"/>
        </w:rPr>
        <w:t>выполняются</w:t>
      </w:r>
      <w:r w:rsidR="00262821">
        <w:rPr>
          <w:sz w:val="28"/>
        </w:rPr>
        <w:t xml:space="preserve"> </w:t>
      </w:r>
      <w:r w:rsidRPr="00262821">
        <w:rPr>
          <w:sz w:val="28"/>
        </w:rPr>
        <w:t>кабелями</w:t>
      </w:r>
      <w:r w:rsidR="00262821">
        <w:rPr>
          <w:sz w:val="28"/>
        </w:rPr>
        <w:t xml:space="preserve"> </w:t>
      </w:r>
      <w:r w:rsidRPr="00262821">
        <w:rPr>
          <w:sz w:val="28"/>
        </w:rPr>
        <w:t>ВВГ</w:t>
      </w:r>
      <w:r w:rsidR="00FD5E96" w:rsidRPr="00262821">
        <w:rPr>
          <w:sz w:val="28"/>
        </w:rPr>
        <w:t>нг</w:t>
      </w:r>
      <w:r w:rsidRPr="00262821">
        <w:rPr>
          <w:sz w:val="28"/>
        </w:rPr>
        <w:t>, проложенными по стенам и потолку в электротехническом коробе.</w:t>
      </w:r>
      <w:r w:rsidR="00262821">
        <w:rPr>
          <w:sz w:val="28"/>
        </w:rPr>
        <w:t xml:space="preserve"> </w:t>
      </w:r>
      <w:r w:rsidRPr="00262821">
        <w:rPr>
          <w:sz w:val="28"/>
        </w:rPr>
        <w:t>Для</w:t>
      </w:r>
      <w:r w:rsidR="00262821">
        <w:rPr>
          <w:sz w:val="28"/>
        </w:rPr>
        <w:t xml:space="preserve"> </w:t>
      </w:r>
      <w:r w:rsidRPr="00262821">
        <w:rPr>
          <w:sz w:val="28"/>
        </w:rPr>
        <w:t>защиты</w:t>
      </w:r>
      <w:r w:rsidR="00262821">
        <w:rPr>
          <w:sz w:val="28"/>
        </w:rPr>
        <w:t xml:space="preserve"> </w:t>
      </w:r>
      <w:r w:rsidRPr="00262821">
        <w:rPr>
          <w:sz w:val="28"/>
        </w:rPr>
        <w:t>силовой</w:t>
      </w:r>
      <w:r w:rsidR="00262821">
        <w:rPr>
          <w:sz w:val="28"/>
        </w:rPr>
        <w:t xml:space="preserve"> </w:t>
      </w:r>
      <w:r w:rsidRPr="00262821">
        <w:rPr>
          <w:sz w:val="28"/>
        </w:rPr>
        <w:t>и</w:t>
      </w:r>
      <w:r w:rsidR="00262821">
        <w:rPr>
          <w:sz w:val="28"/>
        </w:rPr>
        <w:t xml:space="preserve"> </w:t>
      </w:r>
      <w:r w:rsidRPr="00262821">
        <w:rPr>
          <w:sz w:val="28"/>
        </w:rPr>
        <w:t>осветительной сети</w:t>
      </w:r>
      <w:r w:rsidR="00262821">
        <w:rPr>
          <w:sz w:val="28"/>
        </w:rPr>
        <w:t xml:space="preserve"> </w:t>
      </w:r>
      <w:r w:rsidRPr="00262821">
        <w:rPr>
          <w:sz w:val="28"/>
        </w:rPr>
        <w:t>базовой станции в щите ВРЩ устанавливаются автоматические выключатели</w:t>
      </w:r>
      <w:r w:rsidR="00262821">
        <w:rPr>
          <w:sz w:val="28"/>
        </w:rPr>
        <w:t xml:space="preserve"> </w:t>
      </w:r>
      <w:r w:rsidRPr="00262821">
        <w:rPr>
          <w:sz w:val="28"/>
        </w:rPr>
        <w:t>ВА-47-29.</w:t>
      </w:r>
    </w:p>
    <w:p w:rsidR="0053123A" w:rsidRPr="00262821" w:rsidRDefault="00262821" w:rsidP="0026282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3123A" w:rsidRPr="00262821">
        <w:rPr>
          <w:sz w:val="28"/>
        </w:rPr>
        <w:t>В качестве</w:t>
      </w:r>
      <w:r>
        <w:rPr>
          <w:sz w:val="28"/>
        </w:rPr>
        <w:t xml:space="preserve"> </w:t>
      </w:r>
      <w:r w:rsidR="0053123A" w:rsidRPr="00262821">
        <w:rPr>
          <w:sz w:val="28"/>
        </w:rPr>
        <w:t xml:space="preserve">рабочего </w:t>
      </w:r>
      <w:r w:rsidR="00FD5E96" w:rsidRPr="00262821">
        <w:rPr>
          <w:sz w:val="28"/>
        </w:rPr>
        <w:t>освещения</w:t>
      </w:r>
      <w:r w:rsidR="0053123A" w:rsidRPr="00262821">
        <w:rPr>
          <w:sz w:val="28"/>
        </w:rPr>
        <w:t xml:space="preserve"> принимается</w:t>
      </w:r>
      <w:r>
        <w:rPr>
          <w:sz w:val="28"/>
        </w:rPr>
        <w:t xml:space="preserve"> </w:t>
      </w:r>
      <w:r w:rsidR="00FD5E96" w:rsidRPr="00262821">
        <w:rPr>
          <w:sz w:val="28"/>
        </w:rPr>
        <w:t>светильники с</w:t>
      </w:r>
      <w:r w:rsidR="0053123A" w:rsidRPr="00262821">
        <w:rPr>
          <w:sz w:val="28"/>
        </w:rPr>
        <w:t xml:space="preserve"> люминесцентными лампами. Для обеспечения аварийного освещения устан</w:t>
      </w:r>
      <w:r w:rsidR="00FD5E96" w:rsidRPr="00262821">
        <w:rPr>
          <w:sz w:val="28"/>
        </w:rPr>
        <w:t xml:space="preserve">авливаются </w:t>
      </w:r>
      <w:r w:rsidR="0053123A" w:rsidRPr="00262821">
        <w:rPr>
          <w:sz w:val="28"/>
        </w:rPr>
        <w:t>два светильника с лампами накаливания, соедин</w:t>
      </w:r>
      <w:r w:rsidR="00FD5E96" w:rsidRPr="00262821">
        <w:rPr>
          <w:sz w:val="28"/>
        </w:rPr>
        <w:t>енные</w:t>
      </w:r>
      <w:r w:rsidR="0053123A" w:rsidRPr="00262821">
        <w:rPr>
          <w:sz w:val="28"/>
        </w:rPr>
        <w:t xml:space="preserve"> последовательно и </w:t>
      </w:r>
      <w:r w:rsidR="00D5517E" w:rsidRPr="00262821">
        <w:rPr>
          <w:sz w:val="28"/>
        </w:rPr>
        <w:t xml:space="preserve">питаются </w:t>
      </w:r>
      <w:r w:rsidR="0053123A" w:rsidRPr="00262821">
        <w:rPr>
          <w:sz w:val="28"/>
        </w:rPr>
        <w:t>от аккумуляторных</w:t>
      </w:r>
      <w:r>
        <w:rPr>
          <w:sz w:val="28"/>
        </w:rPr>
        <w:t xml:space="preserve"> </w:t>
      </w:r>
      <w:r w:rsidR="0053123A" w:rsidRPr="00262821">
        <w:rPr>
          <w:sz w:val="28"/>
        </w:rPr>
        <w:t>батарей (от стойки питания "Ascom").</w:t>
      </w:r>
    </w:p>
    <w:p w:rsidR="0053123A" w:rsidRPr="00262821" w:rsidRDefault="0053123A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Молниезащит</w:t>
      </w:r>
      <w:r w:rsidR="00FD5E96" w:rsidRPr="00262821">
        <w:rPr>
          <w:sz w:val="28"/>
        </w:rPr>
        <w:t>а</w:t>
      </w:r>
      <w:r w:rsidRPr="00262821">
        <w:rPr>
          <w:sz w:val="28"/>
        </w:rPr>
        <w:t xml:space="preserve"> выполн</w:t>
      </w:r>
      <w:r w:rsidR="00FD5E96" w:rsidRPr="00262821">
        <w:rPr>
          <w:sz w:val="28"/>
        </w:rPr>
        <w:t>яется</w:t>
      </w:r>
      <w:r w:rsidR="00262821">
        <w:rPr>
          <w:sz w:val="28"/>
        </w:rPr>
        <w:t xml:space="preserve"> </w:t>
      </w:r>
      <w:r w:rsidRPr="00262821">
        <w:rPr>
          <w:sz w:val="28"/>
        </w:rPr>
        <w:t>согласно</w:t>
      </w:r>
      <w:r w:rsidR="00262821">
        <w:rPr>
          <w:sz w:val="28"/>
        </w:rPr>
        <w:t xml:space="preserve"> </w:t>
      </w:r>
      <w:r w:rsidRPr="00262821">
        <w:rPr>
          <w:sz w:val="28"/>
        </w:rPr>
        <w:t>РД34.21.122-87</w:t>
      </w:r>
      <w:r w:rsidR="00262821">
        <w:rPr>
          <w:sz w:val="28"/>
        </w:rPr>
        <w:t xml:space="preserve"> </w:t>
      </w:r>
      <w:r w:rsidRPr="00262821">
        <w:rPr>
          <w:sz w:val="28"/>
        </w:rPr>
        <w:t>"Инструкция</w:t>
      </w:r>
      <w:r w:rsidR="00262821">
        <w:rPr>
          <w:sz w:val="28"/>
        </w:rPr>
        <w:t xml:space="preserve"> </w:t>
      </w:r>
      <w:r w:rsidRPr="00262821">
        <w:rPr>
          <w:sz w:val="28"/>
        </w:rPr>
        <w:t>по устройству молниезащиты зданий и сооружений" и</w:t>
      </w:r>
      <w:r w:rsidR="00262821">
        <w:rPr>
          <w:sz w:val="28"/>
        </w:rPr>
        <w:t xml:space="preserve"> </w:t>
      </w:r>
      <w:r w:rsidRPr="00262821">
        <w:rPr>
          <w:sz w:val="28"/>
        </w:rPr>
        <w:t>ПУЭ.</w:t>
      </w:r>
      <w:r w:rsidR="00262821">
        <w:rPr>
          <w:sz w:val="28"/>
        </w:rPr>
        <w:t xml:space="preserve"> </w:t>
      </w:r>
      <w:r w:rsidRPr="00262821">
        <w:rPr>
          <w:sz w:val="28"/>
        </w:rPr>
        <w:t>Данное</w:t>
      </w:r>
      <w:r w:rsidR="00262821">
        <w:rPr>
          <w:sz w:val="28"/>
        </w:rPr>
        <w:t xml:space="preserve"> </w:t>
      </w:r>
      <w:r w:rsidRPr="00262821">
        <w:rPr>
          <w:sz w:val="28"/>
        </w:rPr>
        <w:t>сооружение</w:t>
      </w:r>
      <w:r w:rsidR="00262821">
        <w:rPr>
          <w:sz w:val="28"/>
        </w:rPr>
        <w:t xml:space="preserve"> </w:t>
      </w:r>
      <w:r w:rsidRPr="00262821">
        <w:rPr>
          <w:sz w:val="28"/>
        </w:rPr>
        <w:t>по</w:t>
      </w:r>
      <w:r w:rsidR="00262821">
        <w:rPr>
          <w:sz w:val="28"/>
        </w:rPr>
        <w:t xml:space="preserve"> </w:t>
      </w:r>
      <w:r w:rsidRPr="00262821">
        <w:rPr>
          <w:sz w:val="28"/>
        </w:rPr>
        <w:t>устройству</w:t>
      </w:r>
      <w:r w:rsidR="00262821">
        <w:rPr>
          <w:sz w:val="28"/>
        </w:rPr>
        <w:t xml:space="preserve"> </w:t>
      </w:r>
      <w:r w:rsidRPr="00262821">
        <w:rPr>
          <w:sz w:val="28"/>
        </w:rPr>
        <w:t>молниезащиты относится к III категории</w:t>
      </w:r>
      <w:r w:rsidR="00FD5E96" w:rsidRPr="00262821">
        <w:rPr>
          <w:sz w:val="28"/>
        </w:rPr>
        <w:t xml:space="preserve"> молниезащитных мероприятий</w:t>
      </w:r>
      <w:r w:rsidRPr="00262821">
        <w:rPr>
          <w:sz w:val="28"/>
        </w:rPr>
        <w:t>.</w:t>
      </w:r>
      <w:r w:rsidR="00262821">
        <w:rPr>
          <w:sz w:val="28"/>
        </w:rPr>
        <w:t xml:space="preserve"> </w:t>
      </w:r>
      <w:r w:rsidRPr="00262821">
        <w:rPr>
          <w:sz w:val="28"/>
        </w:rPr>
        <w:t>Молниезащита БС предусматривает защиту от прямых</w:t>
      </w:r>
      <w:r w:rsidR="00262821">
        <w:rPr>
          <w:sz w:val="28"/>
        </w:rPr>
        <w:t xml:space="preserve"> </w:t>
      </w:r>
      <w:r w:rsidRPr="00262821">
        <w:rPr>
          <w:sz w:val="28"/>
        </w:rPr>
        <w:t>ударов молнии и от наведения и заноса высокого потенциала по</w:t>
      </w:r>
      <w:r w:rsidR="00262821">
        <w:rPr>
          <w:sz w:val="28"/>
        </w:rPr>
        <w:t xml:space="preserve"> </w:t>
      </w:r>
      <w:r w:rsidRPr="00262821">
        <w:rPr>
          <w:sz w:val="28"/>
        </w:rPr>
        <w:t>кабелям</w:t>
      </w:r>
      <w:r w:rsidR="00262821">
        <w:rPr>
          <w:sz w:val="28"/>
        </w:rPr>
        <w:t xml:space="preserve"> </w:t>
      </w:r>
      <w:r w:rsidRPr="00262821">
        <w:rPr>
          <w:sz w:val="28"/>
        </w:rPr>
        <w:t>(антенным фидерам).</w:t>
      </w:r>
      <w:r w:rsidR="00262821">
        <w:rPr>
          <w:sz w:val="28"/>
        </w:rPr>
        <w:t xml:space="preserve"> </w:t>
      </w:r>
      <w:r w:rsidR="00FD5E96" w:rsidRPr="00262821">
        <w:rPr>
          <w:sz w:val="28"/>
        </w:rPr>
        <w:t>Все трубостойки для размещения антенн оснащаются металлическим штырем - молниеприемником, который соединяется с элементами башни.</w:t>
      </w:r>
      <w:r w:rsidR="00D5517E" w:rsidRPr="00262821">
        <w:rPr>
          <w:sz w:val="28"/>
        </w:rPr>
        <w:t xml:space="preserve"> </w:t>
      </w:r>
      <w:r w:rsidR="00FD5E96" w:rsidRPr="00262821">
        <w:rPr>
          <w:sz w:val="28"/>
        </w:rPr>
        <w:t>Металлоконструкции радиобашни, лотки кабельроста соединяются сваркой для обеспечения надежного электрического контакта.</w:t>
      </w:r>
      <w:r w:rsidR="00D5517E" w:rsidRPr="00262821">
        <w:rPr>
          <w:sz w:val="28"/>
        </w:rPr>
        <w:t xml:space="preserve"> </w:t>
      </w:r>
      <w:r w:rsidRPr="00262821">
        <w:rPr>
          <w:sz w:val="28"/>
        </w:rPr>
        <w:t>Защиту от наведения и заноса высокого потенциала по кабелям (антенным фидерам)</w:t>
      </w:r>
      <w:r w:rsidR="00262821">
        <w:rPr>
          <w:sz w:val="28"/>
        </w:rPr>
        <w:t xml:space="preserve"> </w:t>
      </w:r>
      <w:r w:rsidRPr="00262821">
        <w:rPr>
          <w:sz w:val="28"/>
        </w:rPr>
        <w:t>обеспечить путем присоединения металлических оболочек кабелей к токоотводам молниезащиты не менее чем в двух местах: при подходе к антенне и при вводе в аппаратную. Кроме того - в местах</w:t>
      </w:r>
      <w:r w:rsidR="00262821">
        <w:rPr>
          <w:sz w:val="28"/>
        </w:rPr>
        <w:t xml:space="preserve"> </w:t>
      </w:r>
      <w:r w:rsidRPr="00262821">
        <w:rPr>
          <w:sz w:val="28"/>
        </w:rPr>
        <w:t xml:space="preserve">изгиба по всему маршруту прокладки. Так как фактическая длина фидера превышает </w:t>
      </w:r>
      <w:smartTag w:uri="urn:schemas-microsoft-com:office:smarttags" w:element="metricconverter">
        <w:smartTagPr>
          <w:attr w:name="ProductID" w:val="50 м"/>
        </w:smartTagPr>
        <w:r w:rsidRPr="00262821">
          <w:rPr>
            <w:sz w:val="28"/>
          </w:rPr>
          <w:t>50</w:t>
        </w:r>
        <w:r w:rsidR="00FD5E96" w:rsidRPr="00262821">
          <w:rPr>
            <w:sz w:val="28"/>
          </w:rPr>
          <w:t xml:space="preserve"> </w:t>
        </w:r>
        <w:r w:rsidRPr="00262821">
          <w:rPr>
            <w:sz w:val="28"/>
          </w:rPr>
          <w:t>м</w:t>
        </w:r>
      </w:smartTag>
      <w:r w:rsidRPr="00262821">
        <w:rPr>
          <w:sz w:val="28"/>
        </w:rPr>
        <w:t>, устанавливаются</w:t>
      </w:r>
      <w:r w:rsidR="00262821">
        <w:rPr>
          <w:sz w:val="28"/>
        </w:rPr>
        <w:t xml:space="preserve"> </w:t>
      </w:r>
      <w:r w:rsidRPr="00262821">
        <w:rPr>
          <w:sz w:val="28"/>
        </w:rPr>
        <w:t>дополнительные</w:t>
      </w:r>
      <w:r w:rsidR="00262821">
        <w:rPr>
          <w:sz w:val="28"/>
        </w:rPr>
        <w:t xml:space="preserve"> </w:t>
      </w:r>
      <w:r w:rsidRPr="00262821">
        <w:rPr>
          <w:sz w:val="28"/>
        </w:rPr>
        <w:t>комплекты</w:t>
      </w:r>
      <w:r w:rsidR="00262821">
        <w:rPr>
          <w:sz w:val="28"/>
        </w:rPr>
        <w:t xml:space="preserve"> </w:t>
      </w:r>
      <w:r w:rsidRPr="00262821">
        <w:rPr>
          <w:sz w:val="28"/>
        </w:rPr>
        <w:t>заземлителей. Заземляющие</w:t>
      </w:r>
      <w:r w:rsidR="00262821">
        <w:rPr>
          <w:sz w:val="28"/>
        </w:rPr>
        <w:t xml:space="preserve"> </w:t>
      </w:r>
      <w:r w:rsidRPr="00262821">
        <w:rPr>
          <w:sz w:val="28"/>
        </w:rPr>
        <w:t>комплекты</w:t>
      </w:r>
      <w:r w:rsidR="00262821">
        <w:rPr>
          <w:sz w:val="28"/>
        </w:rPr>
        <w:t xml:space="preserve"> </w:t>
      </w:r>
      <w:r w:rsidRPr="00262821">
        <w:rPr>
          <w:sz w:val="28"/>
        </w:rPr>
        <w:t>поставляются</w:t>
      </w:r>
      <w:r w:rsidR="00262821">
        <w:rPr>
          <w:sz w:val="28"/>
        </w:rPr>
        <w:t xml:space="preserve"> </w:t>
      </w:r>
      <w:r w:rsidRPr="00262821">
        <w:rPr>
          <w:sz w:val="28"/>
        </w:rPr>
        <w:t>вместе</w:t>
      </w:r>
      <w:r w:rsidR="00262821">
        <w:rPr>
          <w:sz w:val="28"/>
        </w:rPr>
        <w:t xml:space="preserve"> </w:t>
      </w:r>
      <w:r w:rsidRPr="00262821">
        <w:rPr>
          <w:sz w:val="28"/>
        </w:rPr>
        <w:t>с оборудованием.</w:t>
      </w:r>
    </w:p>
    <w:p w:rsidR="00D5517E" w:rsidRPr="00262821" w:rsidRDefault="00D5517E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Блок-контейнер оборудуется АПС.</w:t>
      </w:r>
    </w:p>
    <w:p w:rsidR="00A4714F" w:rsidRDefault="00A4714F" w:rsidP="00262821">
      <w:pPr>
        <w:spacing w:line="360" w:lineRule="auto"/>
        <w:ind w:firstLine="709"/>
        <w:jc w:val="both"/>
        <w:rPr>
          <w:sz w:val="28"/>
        </w:rPr>
      </w:pPr>
    </w:p>
    <w:p w:rsidR="00D5517E" w:rsidRPr="00262821" w:rsidRDefault="00D5517E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3. Система обеспечени</w:t>
      </w:r>
      <w:r w:rsidR="00A4714F">
        <w:rPr>
          <w:sz w:val="28"/>
        </w:rPr>
        <w:t>я пожарной безопасности объекта</w:t>
      </w:r>
    </w:p>
    <w:p w:rsidR="00A4714F" w:rsidRDefault="00A4714F" w:rsidP="00262821">
      <w:pPr>
        <w:spacing w:line="360" w:lineRule="auto"/>
        <w:ind w:firstLine="709"/>
        <w:jc w:val="both"/>
        <w:rPr>
          <w:sz w:val="28"/>
        </w:rPr>
      </w:pPr>
    </w:p>
    <w:p w:rsidR="00535099" w:rsidRPr="00262821" w:rsidRDefault="00535099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Система обеспечения пожарной безопасности основана на положениях Федерального закона от 22.07.2009 № 123-ФЗ «Технический регламент о требованиях пожарной безопасности и включает в себя:</w:t>
      </w:r>
    </w:p>
    <w:p w:rsidR="00535099" w:rsidRPr="00262821" w:rsidRDefault="00535099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- систему предотвращения пожара;</w:t>
      </w:r>
    </w:p>
    <w:p w:rsidR="00535099" w:rsidRPr="00262821" w:rsidRDefault="00535099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- систему противопожарной защиты;</w:t>
      </w:r>
    </w:p>
    <w:p w:rsidR="00535099" w:rsidRPr="00262821" w:rsidRDefault="00535099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- комплекс организационно-технических мероприятий по обеспечению пожарной безопасности.</w:t>
      </w:r>
    </w:p>
    <w:p w:rsidR="00535099" w:rsidRPr="00262821" w:rsidRDefault="00535099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Система предотвращения пожаров обеспечивается</w:t>
      </w:r>
      <w:r w:rsidR="00CE6AB6" w:rsidRPr="00262821">
        <w:rPr>
          <w:sz w:val="28"/>
        </w:rPr>
        <w:t xml:space="preserve"> применением</w:t>
      </w:r>
      <w:r w:rsidRPr="00262821">
        <w:rPr>
          <w:sz w:val="28"/>
        </w:rPr>
        <w:t>:</w:t>
      </w:r>
    </w:p>
    <w:p w:rsidR="00535099" w:rsidRPr="00262821" w:rsidRDefault="00535099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 xml:space="preserve">- негорючих веществ и материалов </w:t>
      </w:r>
      <w:r w:rsidR="00CE6AB6" w:rsidRPr="00262821">
        <w:rPr>
          <w:sz w:val="28"/>
        </w:rPr>
        <w:t>при строительстве радиобашни и в блок-контейнере</w:t>
      </w:r>
      <w:r w:rsidRPr="00262821">
        <w:rPr>
          <w:sz w:val="28"/>
        </w:rPr>
        <w:t>;</w:t>
      </w:r>
    </w:p>
    <w:p w:rsidR="00535099" w:rsidRPr="00262821" w:rsidRDefault="00535099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- электрооборудования, соответствующего классу и среде помещений;</w:t>
      </w:r>
    </w:p>
    <w:p w:rsidR="00535099" w:rsidRPr="00262821" w:rsidRDefault="00535099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-</w:t>
      </w:r>
      <w:r w:rsidR="00262821">
        <w:rPr>
          <w:sz w:val="28"/>
        </w:rPr>
        <w:t xml:space="preserve"> </w:t>
      </w:r>
      <w:r w:rsidRPr="00262821">
        <w:rPr>
          <w:sz w:val="28"/>
        </w:rPr>
        <w:t xml:space="preserve">молниезащиты </w:t>
      </w:r>
      <w:r w:rsidR="00CE6AB6" w:rsidRPr="00262821">
        <w:rPr>
          <w:sz w:val="28"/>
        </w:rPr>
        <w:t>радиобашни.</w:t>
      </w:r>
    </w:p>
    <w:p w:rsidR="00535099" w:rsidRPr="00262821" w:rsidRDefault="00535099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Система противопожарной защиты здания содержит:</w:t>
      </w:r>
    </w:p>
    <w:p w:rsidR="00535099" w:rsidRPr="00262821" w:rsidRDefault="00535099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-</w:t>
      </w:r>
      <w:r w:rsidR="00262821">
        <w:rPr>
          <w:sz w:val="28"/>
        </w:rPr>
        <w:t xml:space="preserve"> </w:t>
      </w:r>
      <w:r w:rsidRPr="00262821">
        <w:rPr>
          <w:sz w:val="28"/>
        </w:rPr>
        <w:t>объемно-планировочные решения и средства, обеспечивающие ограничение распространения пожара за пределы очага;</w:t>
      </w:r>
    </w:p>
    <w:p w:rsidR="00535099" w:rsidRPr="00262821" w:rsidRDefault="00535099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-</w:t>
      </w:r>
      <w:r w:rsidR="00262821">
        <w:rPr>
          <w:sz w:val="28"/>
        </w:rPr>
        <w:t xml:space="preserve"> </w:t>
      </w:r>
      <w:r w:rsidRPr="00262821">
        <w:rPr>
          <w:sz w:val="28"/>
        </w:rPr>
        <w:t>эвакуационные пути, удовлетворяющие требованиям безопасной эвакуации людей при пожаре;</w:t>
      </w:r>
    </w:p>
    <w:p w:rsidR="00535099" w:rsidRPr="00262821" w:rsidRDefault="00535099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- системы обнаружения пожара (систем</w:t>
      </w:r>
      <w:r w:rsidR="00CE6AB6" w:rsidRPr="00262821">
        <w:rPr>
          <w:sz w:val="28"/>
        </w:rPr>
        <w:t>а автоматической</w:t>
      </w:r>
      <w:r w:rsidRPr="00262821">
        <w:rPr>
          <w:sz w:val="28"/>
        </w:rPr>
        <w:t xml:space="preserve"> пожарной сигнализации)</w:t>
      </w:r>
      <w:r w:rsidR="00CE6AB6" w:rsidRPr="00262821">
        <w:rPr>
          <w:sz w:val="28"/>
        </w:rPr>
        <w:t xml:space="preserve"> и</w:t>
      </w:r>
      <w:r w:rsidRPr="00262821">
        <w:rPr>
          <w:sz w:val="28"/>
        </w:rPr>
        <w:t xml:space="preserve"> оповещения при пожаре;</w:t>
      </w:r>
    </w:p>
    <w:p w:rsidR="00535099" w:rsidRPr="00262821" w:rsidRDefault="00535099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-</w:t>
      </w:r>
      <w:r w:rsidR="00262821">
        <w:rPr>
          <w:sz w:val="28"/>
        </w:rPr>
        <w:t xml:space="preserve"> </w:t>
      </w:r>
      <w:r w:rsidRPr="00262821">
        <w:rPr>
          <w:sz w:val="28"/>
        </w:rPr>
        <w:t>основные строительные конструкции с пределами огнестойкости и материалы с показателями пожарной опасности, соответствующие требуемой степени огнестойкости здания и классу конструктивной пожарной опасности;</w:t>
      </w:r>
    </w:p>
    <w:p w:rsidR="00535099" w:rsidRPr="00262821" w:rsidRDefault="00535099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- первичные средства пожаротушения;</w:t>
      </w:r>
    </w:p>
    <w:p w:rsidR="00535099" w:rsidRPr="00262821" w:rsidRDefault="00535099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-</w:t>
      </w:r>
      <w:r w:rsidR="00262821">
        <w:rPr>
          <w:sz w:val="28"/>
        </w:rPr>
        <w:t xml:space="preserve"> </w:t>
      </w:r>
      <w:r w:rsidRPr="00262821">
        <w:rPr>
          <w:sz w:val="28"/>
        </w:rPr>
        <w:t xml:space="preserve">организацию деятельности подразделений пожарной охраны. </w:t>
      </w:r>
    </w:p>
    <w:p w:rsidR="00D5517E" w:rsidRPr="00262821" w:rsidRDefault="00D5517E" w:rsidP="00262821">
      <w:pPr>
        <w:spacing w:line="360" w:lineRule="auto"/>
        <w:ind w:firstLine="709"/>
        <w:jc w:val="both"/>
        <w:rPr>
          <w:sz w:val="28"/>
        </w:rPr>
      </w:pPr>
    </w:p>
    <w:p w:rsidR="00D5517E" w:rsidRDefault="00A4714F" w:rsidP="0026282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5517E" w:rsidRPr="00262821">
        <w:rPr>
          <w:sz w:val="28"/>
        </w:rPr>
        <w:t>4. Характеристика пожарной опасности</w:t>
      </w:r>
      <w:r w:rsidR="00535099" w:rsidRPr="00262821">
        <w:rPr>
          <w:sz w:val="28"/>
        </w:rPr>
        <w:t xml:space="preserve"> </w:t>
      </w:r>
      <w:r w:rsidR="00D5517E" w:rsidRPr="00262821">
        <w:rPr>
          <w:sz w:val="28"/>
        </w:rPr>
        <w:t>технологического процесса</w:t>
      </w:r>
    </w:p>
    <w:p w:rsidR="00A4714F" w:rsidRPr="00262821" w:rsidRDefault="00A4714F" w:rsidP="00262821">
      <w:pPr>
        <w:spacing w:line="360" w:lineRule="auto"/>
        <w:ind w:firstLine="709"/>
        <w:jc w:val="both"/>
        <w:rPr>
          <w:sz w:val="28"/>
        </w:rPr>
      </w:pPr>
    </w:p>
    <w:p w:rsidR="00C870C2" w:rsidRPr="00262821" w:rsidRDefault="00C870C2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 xml:space="preserve">Радиобашня с антенно-фидерными устройствами и комплексом радиопередающего оборудования предназначена для приема и передачи сигналов сетей сотовой связи. </w:t>
      </w:r>
      <w:r w:rsidR="00495832" w:rsidRPr="00262821">
        <w:rPr>
          <w:sz w:val="28"/>
        </w:rPr>
        <w:t xml:space="preserve">Базовая станция работает в автоматическом режиме, постоянное присутствие людей не предусматривается. </w:t>
      </w:r>
      <w:r w:rsidRPr="00262821">
        <w:rPr>
          <w:sz w:val="28"/>
        </w:rPr>
        <w:t>Пожарная опасность технологического процесса в данном случае не оценивается.</w:t>
      </w:r>
    </w:p>
    <w:p w:rsidR="00D5517E" w:rsidRPr="00262821" w:rsidRDefault="00D5517E" w:rsidP="00262821">
      <w:pPr>
        <w:spacing w:line="360" w:lineRule="auto"/>
        <w:ind w:firstLine="709"/>
        <w:jc w:val="both"/>
        <w:rPr>
          <w:sz w:val="28"/>
        </w:rPr>
      </w:pPr>
    </w:p>
    <w:p w:rsidR="00D5517E" w:rsidRPr="00262821" w:rsidRDefault="00D5517E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5. Требование пожарной безопасности при размещении объекта</w:t>
      </w:r>
    </w:p>
    <w:p w:rsidR="00A4714F" w:rsidRDefault="00A4714F" w:rsidP="00262821">
      <w:pPr>
        <w:spacing w:line="360" w:lineRule="auto"/>
        <w:ind w:firstLine="709"/>
        <w:jc w:val="both"/>
        <w:rPr>
          <w:sz w:val="28"/>
        </w:rPr>
      </w:pPr>
    </w:p>
    <w:p w:rsidR="00184749" w:rsidRPr="00262821" w:rsidRDefault="00C870C2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 xml:space="preserve">Радиобашня размещается на юго-восточной окраине с. Русское Тимошкино, расстояние до жилых домов превышает </w:t>
      </w:r>
      <w:smartTag w:uri="urn:schemas-microsoft-com:office:smarttags" w:element="metricconverter">
        <w:smartTagPr>
          <w:attr w:name="ProductID" w:val="15 м"/>
        </w:smartTagPr>
        <w:r w:rsidRPr="00262821">
          <w:rPr>
            <w:sz w:val="28"/>
          </w:rPr>
          <w:t>15 м</w:t>
        </w:r>
      </w:smartTag>
      <w:r w:rsidRPr="00262821">
        <w:rPr>
          <w:sz w:val="28"/>
        </w:rPr>
        <w:t>. Другие строения в непосредственной близости радиобашни не предусматриваются. Размещение блок-контейнера от радиобашни в соответствии с РД 45.162-2001</w:t>
      </w:r>
      <w:r w:rsidR="00184749" w:rsidRPr="00262821">
        <w:rPr>
          <w:sz w:val="28"/>
        </w:rPr>
        <w:t xml:space="preserve"> не нормируется. </w:t>
      </w:r>
      <w:r w:rsidR="00B57F89" w:rsidRPr="00262821">
        <w:rPr>
          <w:sz w:val="28"/>
        </w:rPr>
        <w:t>Расстояние от блок-контейнера до КТП-25</w:t>
      </w:r>
      <w:r w:rsidR="00262821">
        <w:rPr>
          <w:sz w:val="28"/>
        </w:rPr>
        <w:t xml:space="preserve"> </w:t>
      </w:r>
      <w:r w:rsidR="00B57F89" w:rsidRPr="00262821">
        <w:rPr>
          <w:sz w:val="28"/>
        </w:rPr>
        <w:t xml:space="preserve">(с количеством масла </w:t>
      </w:r>
      <w:smartTag w:uri="urn:schemas-microsoft-com:office:smarttags" w:element="metricconverter">
        <w:smartTagPr>
          <w:attr w:name="ProductID" w:val="58 кг"/>
        </w:smartTagPr>
        <w:r w:rsidR="00B57F89" w:rsidRPr="00262821">
          <w:rPr>
            <w:sz w:val="28"/>
          </w:rPr>
          <w:t>58 кг</w:t>
        </w:r>
      </w:smartTag>
      <w:r w:rsidR="00B57F89" w:rsidRPr="00262821">
        <w:rPr>
          <w:sz w:val="28"/>
        </w:rPr>
        <w:t xml:space="preserve">) составляет </w:t>
      </w:r>
      <w:smartTag w:uri="urn:schemas-microsoft-com:office:smarttags" w:element="metricconverter">
        <w:smartTagPr>
          <w:attr w:name="ProductID" w:val="3 м"/>
        </w:smartTagPr>
        <w:r w:rsidR="00B57F89" w:rsidRPr="00262821">
          <w:rPr>
            <w:sz w:val="28"/>
          </w:rPr>
          <w:t>3 м</w:t>
        </w:r>
      </w:smartTag>
      <w:r w:rsidR="00B57F89" w:rsidRPr="00262821">
        <w:rPr>
          <w:sz w:val="28"/>
        </w:rPr>
        <w:t xml:space="preserve"> и соответствует требованиям п. 4.2.131 ПУЭ (изд. </w:t>
      </w:r>
      <w:smartTag w:uri="urn:schemas-microsoft-com:office:smarttags" w:element="metricconverter">
        <w:smartTagPr>
          <w:attr w:name="ProductID" w:val="2007 г"/>
        </w:smartTagPr>
        <w:r w:rsidR="00B57F89" w:rsidRPr="00262821">
          <w:rPr>
            <w:sz w:val="28"/>
          </w:rPr>
          <w:t>2007 г</w:t>
        </w:r>
      </w:smartTag>
      <w:r w:rsidR="00B57F89" w:rsidRPr="00262821">
        <w:rPr>
          <w:sz w:val="28"/>
        </w:rPr>
        <w:t>).</w:t>
      </w:r>
    </w:p>
    <w:p w:rsidR="00184749" w:rsidRPr="00262821" w:rsidRDefault="00184749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 xml:space="preserve">Наружное пожаротушение для зданий объемом менее </w:t>
      </w:r>
      <w:smartTag w:uri="urn:schemas-microsoft-com:office:smarttags" w:element="metricconverter">
        <w:smartTagPr>
          <w:attr w:name="ProductID" w:val="5000 м3"/>
        </w:smartTagPr>
        <w:r w:rsidRPr="00262821">
          <w:rPr>
            <w:sz w:val="28"/>
          </w:rPr>
          <w:t>5000 м3</w:t>
        </w:r>
      </w:smartTag>
      <w:r w:rsidRPr="00262821">
        <w:rPr>
          <w:sz w:val="28"/>
        </w:rPr>
        <w:t xml:space="preserve"> предусматривается от передвижной пожарной техники. </w:t>
      </w:r>
    </w:p>
    <w:p w:rsidR="00D5517E" w:rsidRPr="00262821" w:rsidRDefault="00184749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Подъезд к радиобашни выполняется по спланированной территории</w:t>
      </w:r>
      <w:r w:rsidR="00262821">
        <w:rPr>
          <w:sz w:val="28"/>
        </w:rPr>
        <w:t xml:space="preserve"> </w:t>
      </w:r>
      <w:r w:rsidRPr="00262821">
        <w:rPr>
          <w:sz w:val="28"/>
        </w:rPr>
        <w:t>из населенного пункта Старое Тимошкино. Время прибытия пожарных подразделений не превышает 15 мин (ведомственная пожарная часть расположена в с. Старое Тимошкино).</w:t>
      </w:r>
    </w:p>
    <w:p w:rsidR="00184749" w:rsidRPr="00262821" w:rsidRDefault="00184749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Размещение линейного объекта капитального строительства соответствует требованиям ст. ст. 67, 68, 69 Федерального Закона от 22.07.2008 № 123-ФЗ «Технический регламент о требованиях пожарной безопасности».</w:t>
      </w:r>
    </w:p>
    <w:p w:rsidR="00184749" w:rsidRPr="00262821" w:rsidRDefault="00184749" w:rsidP="00262821">
      <w:pPr>
        <w:spacing w:line="360" w:lineRule="auto"/>
        <w:ind w:firstLine="709"/>
        <w:jc w:val="both"/>
        <w:rPr>
          <w:sz w:val="28"/>
        </w:rPr>
      </w:pPr>
    </w:p>
    <w:p w:rsidR="00D5517E" w:rsidRPr="00262821" w:rsidRDefault="00A4714F" w:rsidP="0026282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5517E" w:rsidRPr="00262821">
        <w:rPr>
          <w:sz w:val="28"/>
        </w:rPr>
        <w:t>6. Противопожарные мероприятия по конструктивным и объемно-планировочным решениям</w:t>
      </w:r>
    </w:p>
    <w:p w:rsidR="00A4714F" w:rsidRDefault="00A4714F" w:rsidP="00262821">
      <w:pPr>
        <w:spacing w:line="360" w:lineRule="auto"/>
        <w:ind w:firstLine="709"/>
        <w:jc w:val="both"/>
        <w:rPr>
          <w:sz w:val="28"/>
        </w:rPr>
      </w:pPr>
    </w:p>
    <w:p w:rsidR="00D5517E" w:rsidRPr="00262821" w:rsidRDefault="000E489A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Требования к огнестойкости радиобашни нормативными документами не предъявляются.</w:t>
      </w:r>
    </w:p>
    <w:p w:rsidR="00FC2BCC" w:rsidRPr="00262821" w:rsidRDefault="00B57F89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 xml:space="preserve">В соответствии с требованиями п. 2.3.9.3 РД 45.162-2001 блок-контейнер должен соответствовать требованиям, предъявляемым для зданий IV степени огнестойкости. </w:t>
      </w:r>
    </w:p>
    <w:p w:rsidR="000E489A" w:rsidRPr="00262821" w:rsidRDefault="00FC2BCC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 xml:space="preserve">Блок-контейнер предусматривается высотой </w:t>
      </w:r>
      <w:smartTag w:uri="urn:schemas-microsoft-com:office:smarttags" w:element="metricconverter">
        <w:smartTagPr>
          <w:attr w:name="ProductID" w:val="2,3 м"/>
        </w:smartTagPr>
        <w:r w:rsidRPr="00262821">
          <w:rPr>
            <w:sz w:val="28"/>
          </w:rPr>
          <w:t>2,3 м</w:t>
        </w:r>
      </w:smartTag>
      <w:r w:rsidRPr="00262821">
        <w:rPr>
          <w:sz w:val="28"/>
        </w:rPr>
        <w:t xml:space="preserve">, размерами в плане 2,91х4,00 м (площадью </w:t>
      </w:r>
      <w:smartTag w:uri="urn:schemas-microsoft-com:office:smarttags" w:element="metricconverter">
        <w:smartTagPr>
          <w:attr w:name="ProductID" w:val="11,64 м2"/>
        </w:smartTagPr>
        <w:r w:rsidRPr="00262821">
          <w:rPr>
            <w:sz w:val="28"/>
          </w:rPr>
          <w:t>11,64 м2</w:t>
        </w:r>
      </w:smartTag>
      <w:r w:rsidRPr="00262821">
        <w:rPr>
          <w:sz w:val="28"/>
        </w:rPr>
        <w:t xml:space="preserve">). </w:t>
      </w:r>
      <w:r w:rsidR="000E489A" w:rsidRPr="00262821">
        <w:rPr>
          <w:sz w:val="28"/>
        </w:rPr>
        <w:t xml:space="preserve">Стены, пол и крыша контейнера выполнены из стального листа толщиной </w:t>
      </w:r>
      <w:smartTag w:uri="urn:schemas-microsoft-com:office:smarttags" w:element="metricconverter">
        <w:smartTagPr>
          <w:attr w:name="ProductID" w:val="2 мм"/>
        </w:smartTagPr>
        <w:r w:rsidR="000E489A" w:rsidRPr="00262821">
          <w:rPr>
            <w:sz w:val="28"/>
          </w:rPr>
          <w:t>2 мм</w:t>
        </w:r>
      </w:smartTag>
      <w:r w:rsidR="000E489A" w:rsidRPr="00262821">
        <w:rPr>
          <w:sz w:val="28"/>
        </w:rPr>
        <w:t>. Изнутри стены и потолок обшиты плитами ГВЛВ. Плиты ГВЛВ оклеиваются стеклообоями светлого тона и окрашиваются водоэмульсионной краской. Пол обшивается плитами ЦСП. Поверх ЦСП укладывается антистатический линолеум в комплекте с медными пластинами под ним, соединенными с контуром заземления контейнера.</w:t>
      </w:r>
    </w:p>
    <w:p w:rsidR="00B57F89" w:rsidRPr="00262821" w:rsidRDefault="000E489A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Утеплитель стен, покрытия и днища блока - контейнера - негорючие полужесткие минераловатные плиты</w:t>
      </w:r>
      <w:r w:rsidR="00B57F89" w:rsidRPr="00262821">
        <w:rPr>
          <w:sz w:val="28"/>
        </w:rPr>
        <w:t>. Данные характеристики строительных конструкций по огнестойкости: наружные несущие стены – REI-15, покрытие - RE-15 соответствуют требованиям, предъявляемых к зданиям IV степени огнестойкости с соответствует ст. 87 Федерального Закона от 22.07.2008 № 123-ФЗ «Технический регламент о требованиях пожарной безопасности».</w:t>
      </w:r>
    </w:p>
    <w:p w:rsidR="000E489A" w:rsidRPr="00262821" w:rsidRDefault="00B57F89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Дверь в блок контейнер предусматривается противопожарной, с пределом огнестойкости EI 30.</w:t>
      </w:r>
      <w:r w:rsidR="000E489A" w:rsidRPr="00262821">
        <w:rPr>
          <w:sz w:val="28"/>
        </w:rPr>
        <w:t xml:space="preserve"> </w:t>
      </w:r>
    </w:p>
    <w:p w:rsidR="00D5517E" w:rsidRPr="00262821" w:rsidRDefault="00D5517E" w:rsidP="00262821">
      <w:pPr>
        <w:spacing w:line="360" w:lineRule="auto"/>
        <w:ind w:firstLine="709"/>
        <w:jc w:val="both"/>
        <w:rPr>
          <w:sz w:val="28"/>
        </w:rPr>
      </w:pPr>
    </w:p>
    <w:p w:rsidR="00D5517E" w:rsidRPr="00262821" w:rsidRDefault="00D5517E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 xml:space="preserve">7. Мероприятия по обеспечению безопасности подразделений </w:t>
      </w:r>
      <w:r w:rsidR="000E76AE" w:rsidRPr="00262821">
        <w:rPr>
          <w:sz w:val="28"/>
        </w:rPr>
        <w:t>пожарной охраны</w:t>
      </w:r>
      <w:r w:rsidRPr="00262821">
        <w:rPr>
          <w:sz w:val="28"/>
        </w:rPr>
        <w:t xml:space="preserve"> при ликвидации пожара</w:t>
      </w:r>
    </w:p>
    <w:p w:rsidR="00A4714F" w:rsidRDefault="00A4714F" w:rsidP="00262821">
      <w:pPr>
        <w:spacing w:line="360" w:lineRule="auto"/>
        <w:ind w:firstLine="709"/>
        <w:jc w:val="both"/>
        <w:rPr>
          <w:sz w:val="28"/>
        </w:rPr>
      </w:pPr>
    </w:p>
    <w:p w:rsidR="00D5517E" w:rsidRPr="00262821" w:rsidRDefault="00B57F89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В соответствии с требованиями ст. 90 Федерального Закона от 22.07.2008 № 123-ФЗ «Технический регламент о требованиях пожарной безопасности» специальные требования</w:t>
      </w:r>
      <w:r w:rsidR="000E76AE" w:rsidRPr="00262821">
        <w:rPr>
          <w:sz w:val="28"/>
        </w:rPr>
        <w:t>, выполняемые при проектировании и строительстве линейного объекта капитального строительства</w:t>
      </w:r>
      <w:r w:rsidRPr="00262821">
        <w:rPr>
          <w:sz w:val="28"/>
        </w:rPr>
        <w:t xml:space="preserve"> к безопасности подразделений</w:t>
      </w:r>
      <w:r w:rsidR="000E76AE" w:rsidRPr="00262821">
        <w:rPr>
          <w:sz w:val="28"/>
        </w:rPr>
        <w:t xml:space="preserve"> пожарной охраны при ликвидации пожара не требуется. Работы по ликвидации пожара должны проводиться в строгом соответствии с Правилами охраны труда в подразделениях Государственной противопожарной службы.</w:t>
      </w:r>
    </w:p>
    <w:p w:rsidR="00D5517E" w:rsidRPr="00262821" w:rsidRDefault="00D5517E" w:rsidP="00262821">
      <w:pPr>
        <w:spacing w:line="360" w:lineRule="auto"/>
        <w:ind w:firstLine="709"/>
        <w:jc w:val="both"/>
        <w:rPr>
          <w:sz w:val="28"/>
        </w:rPr>
      </w:pPr>
    </w:p>
    <w:p w:rsidR="00D5517E" w:rsidRPr="00262821" w:rsidRDefault="00D5517E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8. Сведения о категории оборудования и наружных установок по взрывопожарной и пожарной опасности</w:t>
      </w:r>
    </w:p>
    <w:p w:rsidR="00A4714F" w:rsidRDefault="00A4714F" w:rsidP="00262821">
      <w:pPr>
        <w:spacing w:line="360" w:lineRule="auto"/>
        <w:ind w:firstLine="709"/>
        <w:jc w:val="both"/>
        <w:rPr>
          <w:sz w:val="28"/>
        </w:rPr>
      </w:pPr>
    </w:p>
    <w:p w:rsidR="00FC2BCC" w:rsidRPr="00262821" w:rsidRDefault="00FC2BCC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Согласно ст. 32 Федерального Закона от 22.07.2008 № 123-ФЗ «Технический регламент о требованиях пожарной безопасности» блок-контейнер по функциональной пожарной опасности относится к классу Ф 5.1 (производственные помещения).</w:t>
      </w:r>
    </w:p>
    <w:p w:rsidR="00D5517E" w:rsidRPr="00262821" w:rsidRDefault="000E76AE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В соответствии с</w:t>
      </w:r>
      <w:r w:rsidR="00FC2BCC" w:rsidRPr="00262821">
        <w:rPr>
          <w:sz w:val="28"/>
        </w:rPr>
        <w:t xml:space="preserve"> </w:t>
      </w:r>
      <w:r w:rsidRPr="00262821">
        <w:rPr>
          <w:sz w:val="28"/>
        </w:rPr>
        <w:t xml:space="preserve">требованиями п. 2.3.9.1 </w:t>
      </w:r>
      <w:r w:rsidR="00FC2BCC" w:rsidRPr="00262821">
        <w:rPr>
          <w:sz w:val="28"/>
        </w:rPr>
        <w:t>РД 2.3.9.1 помещения базовых станций (блок-контейнер) по взрывопожарной и пожарной опасности относятся к категории В4 (удельная пожарная нагрузка составляет до 180 мДж/м2).</w:t>
      </w:r>
    </w:p>
    <w:p w:rsidR="00D5517E" w:rsidRPr="00262821" w:rsidRDefault="00FC2BCC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Радиобашня в соответствии с требованиями ст. 27 Федерального Закона от 22.07.2008 № 123-ФЗ «Технический регламент о требованиях пожарной безопасности» разделению на категории по взрывопожарной и пожарной опасности не подлежит.</w:t>
      </w:r>
    </w:p>
    <w:p w:rsidR="00FC2BCC" w:rsidRPr="00262821" w:rsidRDefault="00FC2BCC" w:rsidP="00262821">
      <w:pPr>
        <w:spacing w:line="360" w:lineRule="auto"/>
        <w:ind w:firstLine="709"/>
        <w:jc w:val="both"/>
        <w:rPr>
          <w:sz w:val="28"/>
        </w:rPr>
      </w:pPr>
    </w:p>
    <w:p w:rsidR="00D5517E" w:rsidRPr="00262821" w:rsidRDefault="00D5517E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9. Перечень объектов, подлежащих оборудованию автоматическими установками пожаротушения и автоматической пожарной сигнализацией</w:t>
      </w:r>
    </w:p>
    <w:p w:rsidR="00581C53" w:rsidRDefault="00581C53" w:rsidP="00262821">
      <w:pPr>
        <w:spacing w:line="360" w:lineRule="auto"/>
        <w:ind w:firstLine="709"/>
        <w:jc w:val="both"/>
        <w:rPr>
          <w:sz w:val="28"/>
        </w:rPr>
      </w:pPr>
    </w:p>
    <w:p w:rsidR="00D5517E" w:rsidRPr="00262821" w:rsidRDefault="00FC2BCC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 xml:space="preserve">В соответствии с требованиями таблицы А3 п. 15 </w:t>
      </w:r>
      <w:r w:rsidR="000F3A78" w:rsidRPr="00262821">
        <w:rPr>
          <w:sz w:val="28"/>
        </w:rPr>
        <w:t xml:space="preserve">необслуживаемые аппаратные базовых станций площадью </w:t>
      </w:r>
      <w:smartTag w:uri="urn:schemas-microsoft-com:office:smarttags" w:element="metricconverter">
        <w:smartTagPr>
          <w:attr w:name="ProductID" w:val="11,64 м2"/>
        </w:smartTagPr>
        <w:r w:rsidR="000F3A78" w:rsidRPr="00262821">
          <w:rPr>
            <w:sz w:val="28"/>
          </w:rPr>
          <w:t>11,64 м2</w:t>
        </w:r>
      </w:smartTag>
      <w:r w:rsidR="000F3A78" w:rsidRPr="00262821">
        <w:rPr>
          <w:sz w:val="28"/>
        </w:rPr>
        <w:t xml:space="preserve"> (менее </w:t>
      </w:r>
      <w:smartTag w:uri="urn:schemas-microsoft-com:office:smarttags" w:element="metricconverter">
        <w:smartTagPr>
          <w:attr w:name="ProductID" w:val="24 м2"/>
        </w:smartTagPr>
        <w:r w:rsidR="000F3A78" w:rsidRPr="00262821">
          <w:rPr>
            <w:sz w:val="28"/>
          </w:rPr>
          <w:t>24 м2</w:t>
        </w:r>
      </w:smartTag>
      <w:r w:rsidR="000F3A78" w:rsidRPr="00262821">
        <w:rPr>
          <w:sz w:val="28"/>
        </w:rPr>
        <w:t>) подлежат оборудованию автоматической пожарной сигнализацией, автоматическое пожаротушение не требуется.</w:t>
      </w:r>
    </w:p>
    <w:p w:rsidR="00D5517E" w:rsidRPr="00262821" w:rsidRDefault="00D5517E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10.</w:t>
      </w:r>
      <w:r w:rsidR="00495832" w:rsidRPr="00262821">
        <w:rPr>
          <w:sz w:val="28"/>
        </w:rPr>
        <w:t xml:space="preserve"> </w:t>
      </w:r>
      <w:r w:rsidRPr="00262821">
        <w:rPr>
          <w:sz w:val="28"/>
        </w:rPr>
        <w:t>Системы противопожарной защиты объекта</w:t>
      </w:r>
    </w:p>
    <w:p w:rsidR="00581C53" w:rsidRDefault="00581C53" w:rsidP="00262821">
      <w:pPr>
        <w:spacing w:line="360" w:lineRule="auto"/>
        <w:ind w:firstLine="709"/>
        <w:jc w:val="both"/>
        <w:rPr>
          <w:sz w:val="28"/>
        </w:rPr>
      </w:pPr>
    </w:p>
    <w:p w:rsidR="00495832" w:rsidRPr="00262821" w:rsidRDefault="00495832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В соответствии с требованиями нормативных документов блок-контейнер подлежит оборудованию автоматической пожарной сигнализации (совмещенной с охранной сигнализацией). Другие системы противопожарной защиты не предусматриваются.</w:t>
      </w:r>
    </w:p>
    <w:p w:rsidR="00495832" w:rsidRPr="00262821" w:rsidRDefault="00495832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 xml:space="preserve">Система охранно-пожарной сигнализации построена на базе прибора приемно-контрольного, охранно-пожарного «Гранит-3». </w:t>
      </w:r>
    </w:p>
    <w:p w:rsidR="00495832" w:rsidRPr="00262821" w:rsidRDefault="00495832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 xml:space="preserve">Для сигнализации о пожаре на потолке контейнера-аппаратной установить два оптико-электронных дымовых пожарных извещателя ИП 212-46 (исп. 01). Включение шлейфов пожарной сигнализации запроектировано проводами КСПВ, с сечением жилы 0,5 мм2. </w:t>
      </w:r>
    </w:p>
    <w:p w:rsidR="00495832" w:rsidRPr="00262821" w:rsidRDefault="00495832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Охранная сигнализация выполняется блокировкой входной двери аппаратной магнитно-контактным извещателем ИО-102-20 и установкой на стене извещателя охранного пассивного объемного оптико-электронного инфракрасного ИО-409-28 «Рапид».</w:t>
      </w:r>
    </w:p>
    <w:p w:rsidR="00495832" w:rsidRPr="00262821" w:rsidRDefault="00495832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Сигналы «Проникновение» и «Пожар» выводятся проводами КСПВ 2х0,5 на кросс цифровой, который расположен в помещении базовой станции, для последующей автоматической передачи сигналов на центральный коммутатор подвижной связи с персоналом, ведущим круглосуточное дежурство.</w:t>
      </w:r>
    </w:p>
    <w:p w:rsidR="00495832" w:rsidRPr="00262821" w:rsidRDefault="00495832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Сигналы о проникновении и пожаре дублируются на оповещатель комбинированный светозвуковой «Маяк-12-К».</w:t>
      </w:r>
    </w:p>
    <w:p w:rsidR="00495832" w:rsidRPr="00262821" w:rsidRDefault="00495832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Электропитание ППКОП «Гранит-3» осуществляется от вводного распределительного щита отдельной группой. Резервное питание предусмотрено от аккумуляторов 12 В емкостью 7 А∙ч, которая при исчезновении основного питания рассчитана на работу в «дежурном режиме» в течении</w:t>
      </w:r>
      <w:r w:rsidR="00262821">
        <w:rPr>
          <w:sz w:val="28"/>
        </w:rPr>
        <w:t xml:space="preserve"> </w:t>
      </w:r>
      <w:r w:rsidRPr="00262821">
        <w:rPr>
          <w:sz w:val="28"/>
        </w:rPr>
        <w:t>24 ч и в режиме «Тревога» в течении 3 ч.</w:t>
      </w:r>
      <w:r w:rsidR="00262821">
        <w:rPr>
          <w:sz w:val="28"/>
        </w:rPr>
        <w:t xml:space="preserve"> </w:t>
      </w:r>
      <w:r w:rsidRPr="00262821">
        <w:rPr>
          <w:sz w:val="28"/>
        </w:rPr>
        <w:t>При питании ППКОП «Гранит-3</w:t>
      </w:r>
      <w:r w:rsidR="005D2390" w:rsidRPr="00262821">
        <w:rPr>
          <w:sz w:val="28"/>
        </w:rPr>
        <w:t>»</w:t>
      </w:r>
      <w:r w:rsidRPr="00262821">
        <w:rPr>
          <w:sz w:val="28"/>
        </w:rPr>
        <w:t xml:space="preserve"> от </w:t>
      </w:r>
      <w:r w:rsidR="005D2390" w:rsidRPr="00262821">
        <w:rPr>
          <w:sz w:val="28"/>
        </w:rPr>
        <w:t>основного источника</w:t>
      </w:r>
      <w:r w:rsidRPr="00262821">
        <w:rPr>
          <w:sz w:val="28"/>
        </w:rPr>
        <w:t xml:space="preserve"> осуществляется автоматический подзаряд аккумулятор</w:t>
      </w:r>
      <w:r w:rsidR="005D2390" w:rsidRPr="00262821">
        <w:rPr>
          <w:sz w:val="28"/>
        </w:rPr>
        <w:t>ной батареи.</w:t>
      </w:r>
    </w:p>
    <w:p w:rsidR="00D5517E" w:rsidRPr="00262821" w:rsidRDefault="00D5517E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11. Организационно-технические мероприятия</w:t>
      </w:r>
    </w:p>
    <w:p w:rsidR="00581C53" w:rsidRDefault="00581C53" w:rsidP="00262821">
      <w:pPr>
        <w:spacing w:line="360" w:lineRule="auto"/>
        <w:ind w:firstLine="709"/>
        <w:jc w:val="both"/>
        <w:rPr>
          <w:sz w:val="28"/>
        </w:rPr>
      </w:pPr>
    </w:p>
    <w:p w:rsidR="001428CF" w:rsidRPr="00262821" w:rsidRDefault="001428CF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 xml:space="preserve">До начала эксплуатации </w:t>
      </w:r>
      <w:r w:rsidR="001E767D" w:rsidRPr="00262821">
        <w:rPr>
          <w:sz w:val="28"/>
        </w:rPr>
        <w:t>б</w:t>
      </w:r>
      <w:r w:rsidRPr="00262821">
        <w:rPr>
          <w:sz w:val="28"/>
        </w:rPr>
        <w:t>азовой станции необходимо:</w:t>
      </w:r>
    </w:p>
    <w:p w:rsidR="001428CF" w:rsidRPr="00262821" w:rsidRDefault="001428CF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а) издать соответствующие приказы о назначении лиц ответственных:</w:t>
      </w:r>
    </w:p>
    <w:p w:rsidR="001428CF" w:rsidRPr="00262821" w:rsidRDefault="001428CF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- за пожарную безопасность базовой станции;</w:t>
      </w:r>
    </w:p>
    <w:p w:rsidR="001428CF" w:rsidRPr="00262821" w:rsidRDefault="001428CF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- за содержание и техническое обслуживание системы пожарной сигнализации и оповещения о пожаре;</w:t>
      </w:r>
    </w:p>
    <w:p w:rsidR="001428CF" w:rsidRPr="00262821" w:rsidRDefault="001428CF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- за приобретение, ремонт, сохранность и готовность к действию первичных средств пожаротушения;</w:t>
      </w:r>
    </w:p>
    <w:p w:rsidR="001428CF" w:rsidRPr="00262821" w:rsidRDefault="001428CF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- за эксплуатацию и ремонт электрооборудования;</w:t>
      </w:r>
    </w:p>
    <w:p w:rsidR="001428CF" w:rsidRPr="00262821" w:rsidRDefault="001428CF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б) разработать и утвердить инструкции:</w:t>
      </w:r>
    </w:p>
    <w:p w:rsidR="001428CF" w:rsidRPr="00262821" w:rsidRDefault="001428CF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- по</w:t>
      </w:r>
      <w:r w:rsidR="00262821">
        <w:rPr>
          <w:sz w:val="28"/>
        </w:rPr>
        <w:t xml:space="preserve"> </w:t>
      </w:r>
      <w:r w:rsidRPr="00262821">
        <w:rPr>
          <w:sz w:val="28"/>
        </w:rPr>
        <w:t>мерам</w:t>
      </w:r>
      <w:r w:rsidR="00262821">
        <w:rPr>
          <w:sz w:val="28"/>
        </w:rPr>
        <w:t xml:space="preserve"> </w:t>
      </w:r>
      <w:r w:rsidRPr="00262821">
        <w:rPr>
          <w:sz w:val="28"/>
        </w:rPr>
        <w:t>пожарной</w:t>
      </w:r>
      <w:r w:rsidR="00262821">
        <w:rPr>
          <w:sz w:val="28"/>
        </w:rPr>
        <w:t xml:space="preserve"> </w:t>
      </w:r>
      <w:r w:rsidRPr="00262821">
        <w:rPr>
          <w:sz w:val="28"/>
        </w:rPr>
        <w:t>безопасности</w:t>
      </w:r>
      <w:r w:rsidR="00262821">
        <w:rPr>
          <w:sz w:val="28"/>
        </w:rPr>
        <w:t xml:space="preserve"> </w:t>
      </w:r>
      <w:r w:rsidRPr="00262821">
        <w:rPr>
          <w:sz w:val="28"/>
        </w:rPr>
        <w:t>для БС;</w:t>
      </w:r>
    </w:p>
    <w:p w:rsidR="001428CF" w:rsidRPr="00262821" w:rsidRDefault="001428CF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- по действиям персонала в случае пожара на БС;</w:t>
      </w:r>
    </w:p>
    <w:p w:rsidR="001428CF" w:rsidRPr="00262821" w:rsidRDefault="001428CF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- по оперативному обслуживанию установки пожарной сигнализации;</w:t>
      </w:r>
    </w:p>
    <w:p w:rsidR="001428CF" w:rsidRPr="00262821" w:rsidRDefault="001428CF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д) обеспечить здание первичными средствами пожаротушения, согласно требований ПБ 01-03 и РД 45.162-2001.</w:t>
      </w:r>
    </w:p>
    <w:p w:rsidR="001428CF" w:rsidRPr="00262821" w:rsidRDefault="001428CF" w:rsidP="00262821">
      <w:pPr>
        <w:spacing w:line="360" w:lineRule="auto"/>
        <w:ind w:firstLine="709"/>
        <w:jc w:val="both"/>
        <w:rPr>
          <w:sz w:val="28"/>
        </w:rPr>
      </w:pPr>
      <w:r w:rsidRPr="00262821">
        <w:rPr>
          <w:sz w:val="28"/>
        </w:rPr>
        <w:t>Со всеми сотрудниками предприятия провести обучение мерам пожарной безопасности и действиям при возникновении пожара.</w:t>
      </w:r>
    </w:p>
    <w:p w:rsidR="00593750" w:rsidRPr="00262821" w:rsidRDefault="00593750" w:rsidP="00262821">
      <w:pPr>
        <w:spacing w:line="360" w:lineRule="auto"/>
        <w:ind w:firstLine="709"/>
        <w:jc w:val="both"/>
        <w:rPr>
          <w:sz w:val="28"/>
        </w:rPr>
      </w:pPr>
    </w:p>
    <w:p w:rsidR="00593750" w:rsidRPr="00262821" w:rsidRDefault="00581C53" w:rsidP="0026282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93750" w:rsidRPr="00262821">
        <w:rPr>
          <w:sz w:val="28"/>
        </w:rPr>
        <w:t>Список нормативной литературы</w:t>
      </w:r>
    </w:p>
    <w:p w:rsidR="00593750" w:rsidRPr="00262821" w:rsidRDefault="00593750" w:rsidP="00262821">
      <w:pPr>
        <w:spacing w:line="360" w:lineRule="auto"/>
        <w:ind w:firstLine="709"/>
        <w:jc w:val="both"/>
        <w:rPr>
          <w:sz w:val="28"/>
        </w:rPr>
      </w:pPr>
    </w:p>
    <w:p w:rsidR="00593750" w:rsidRPr="00262821" w:rsidRDefault="00593750" w:rsidP="00581C53">
      <w:pPr>
        <w:spacing w:line="360" w:lineRule="auto"/>
        <w:jc w:val="both"/>
        <w:rPr>
          <w:sz w:val="28"/>
        </w:rPr>
      </w:pPr>
      <w:r w:rsidRPr="00262821">
        <w:rPr>
          <w:sz w:val="28"/>
        </w:rPr>
        <w:t>Федеральный Закон от 22.07.2008 № 123-ФЗ «Технический регламент о требованиях пожарной безопасности».</w:t>
      </w:r>
    </w:p>
    <w:p w:rsidR="00593750" w:rsidRPr="00262821" w:rsidRDefault="00593750" w:rsidP="00581C53">
      <w:pPr>
        <w:spacing w:line="360" w:lineRule="auto"/>
        <w:jc w:val="both"/>
        <w:rPr>
          <w:sz w:val="28"/>
        </w:rPr>
      </w:pPr>
      <w:r w:rsidRPr="00262821">
        <w:rPr>
          <w:sz w:val="28"/>
        </w:rPr>
        <w:t>СП 1.13130.2009 «Системы противопожарной защиты. Эвакуационные пути и выходы».</w:t>
      </w:r>
    </w:p>
    <w:p w:rsidR="00593750" w:rsidRPr="00262821" w:rsidRDefault="00593750" w:rsidP="00581C53">
      <w:pPr>
        <w:spacing w:line="360" w:lineRule="auto"/>
        <w:jc w:val="both"/>
        <w:rPr>
          <w:sz w:val="28"/>
        </w:rPr>
      </w:pPr>
      <w:r w:rsidRPr="00262821">
        <w:rPr>
          <w:sz w:val="28"/>
        </w:rPr>
        <w:t>СП 2.13130.2009 «Системы противопожарной защиты. Обеспечение огнестойкости объектов защиты».</w:t>
      </w:r>
    </w:p>
    <w:p w:rsidR="00593750" w:rsidRPr="00262821" w:rsidRDefault="00593750" w:rsidP="00581C53">
      <w:pPr>
        <w:spacing w:line="360" w:lineRule="auto"/>
        <w:jc w:val="both"/>
        <w:rPr>
          <w:sz w:val="28"/>
        </w:rPr>
      </w:pPr>
      <w:r w:rsidRPr="00262821">
        <w:rPr>
          <w:sz w:val="28"/>
        </w:rPr>
        <w:t>СП 3.13130.2009 «Системы противопожарной защиты. Система оповещения и управления эвакуацией людей при пожаре. Требования пожарной безопасности».</w:t>
      </w:r>
    </w:p>
    <w:p w:rsidR="00593750" w:rsidRPr="00262821" w:rsidRDefault="00593750" w:rsidP="00581C53">
      <w:pPr>
        <w:spacing w:line="360" w:lineRule="auto"/>
        <w:jc w:val="both"/>
        <w:rPr>
          <w:sz w:val="28"/>
        </w:rPr>
      </w:pPr>
      <w:r w:rsidRPr="00262821">
        <w:rPr>
          <w:sz w:val="28"/>
        </w:rPr>
        <w:t xml:space="preserve">СП 4.13130.2009 «Системы противопожарной защиты. Ограничение распространения пожара на объекте защиты. Требования к объемно-планировочным и конструктивным решениям». </w:t>
      </w:r>
    </w:p>
    <w:p w:rsidR="00593750" w:rsidRPr="00262821" w:rsidRDefault="00593750" w:rsidP="00581C53">
      <w:pPr>
        <w:spacing w:line="360" w:lineRule="auto"/>
        <w:jc w:val="both"/>
        <w:rPr>
          <w:sz w:val="28"/>
        </w:rPr>
      </w:pPr>
      <w:r w:rsidRPr="00262821">
        <w:rPr>
          <w:sz w:val="28"/>
        </w:rPr>
        <w:t>СП 5.13130.2009 «Системы противопожарной защиты. Установки пожарной сигнализации и пожаротушения автоматические. Нормы и правила проектирования».</w:t>
      </w:r>
    </w:p>
    <w:p w:rsidR="00593750" w:rsidRPr="00262821" w:rsidRDefault="00593750" w:rsidP="00581C53">
      <w:pPr>
        <w:spacing w:line="360" w:lineRule="auto"/>
        <w:jc w:val="both"/>
        <w:rPr>
          <w:sz w:val="28"/>
        </w:rPr>
      </w:pPr>
      <w:r w:rsidRPr="00262821">
        <w:rPr>
          <w:sz w:val="28"/>
        </w:rPr>
        <w:t xml:space="preserve">СП 6.13130.2009 «Системы противопожарной защиты. Электрооборудование. Требования пожарной безопасности». </w:t>
      </w:r>
    </w:p>
    <w:p w:rsidR="00593750" w:rsidRPr="00262821" w:rsidRDefault="00593750" w:rsidP="00581C53">
      <w:pPr>
        <w:spacing w:line="360" w:lineRule="auto"/>
        <w:jc w:val="both"/>
        <w:rPr>
          <w:sz w:val="28"/>
        </w:rPr>
      </w:pPr>
      <w:r w:rsidRPr="00262821">
        <w:rPr>
          <w:sz w:val="28"/>
        </w:rPr>
        <w:t xml:space="preserve">СП 7.13130.2009 «Отопление, вентиляция и кондиционирование. Противопожарные требования». </w:t>
      </w:r>
    </w:p>
    <w:p w:rsidR="00593750" w:rsidRPr="00262821" w:rsidRDefault="00593750" w:rsidP="00581C53">
      <w:pPr>
        <w:spacing w:line="360" w:lineRule="auto"/>
        <w:jc w:val="both"/>
        <w:rPr>
          <w:sz w:val="28"/>
        </w:rPr>
      </w:pPr>
      <w:r w:rsidRPr="00262821">
        <w:rPr>
          <w:sz w:val="28"/>
        </w:rPr>
        <w:t xml:space="preserve">СП 8.13130.2009 «Системы противопожарной защиты. Источники наружного противопожарного водоснабжения. Требования пожарной безопасности». </w:t>
      </w:r>
    </w:p>
    <w:p w:rsidR="00593750" w:rsidRPr="00262821" w:rsidRDefault="00593750" w:rsidP="00581C53">
      <w:pPr>
        <w:spacing w:line="360" w:lineRule="auto"/>
        <w:jc w:val="both"/>
        <w:rPr>
          <w:sz w:val="28"/>
        </w:rPr>
      </w:pPr>
      <w:r w:rsidRPr="00262821">
        <w:rPr>
          <w:sz w:val="28"/>
        </w:rPr>
        <w:t>СП 9.13130.2009 «Техника пожарная. Огнетушители. Требования к эксплуатации».</w:t>
      </w:r>
    </w:p>
    <w:p w:rsidR="00593750" w:rsidRPr="00262821" w:rsidRDefault="00593750" w:rsidP="00581C53">
      <w:pPr>
        <w:spacing w:line="360" w:lineRule="auto"/>
        <w:jc w:val="both"/>
        <w:rPr>
          <w:sz w:val="28"/>
        </w:rPr>
      </w:pPr>
      <w:r w:rsidRPr="00262821">
        <w:rPr>
          <w:sz w:val="28"/>
        </w:rPr>
        <w:t>СП 10.13130.2009 «Системы противопожарной защиты. Внутренний противопожарный водопровод. Требования пожарной безопасности».</w:t>
      </w:r>
    </w:p>
    <w:p w:rsidR="00593750" w:rsidRPr="00262821" w:rsidRDefault="00593750" w:rsidP="00581C53">
      <w:pPr>
        <w:spacing w:line="360" w:lineRule="auto"/>
        <w:jc w:val="both"/>
        <w:rPr>
          <w:sz w:val="28"/>
        </w:rPr>
      </w:pPr>
      <w:r w:rsidRPr="00262821">
        <w:rPr>
          <w:sz w:val="28"/>
        </w:rPr>
        <w:t>СП 11.13130.2009 «Места дислокации подразделений пожарной охраны. Порядок и методика определения».</w:t>
      </w:r>
    </w:p>
    <w:p w:rsidR="00593750" w:rsidRPr="00262821" w:rsidRDefault="00593750" w:rsidP="00581C53">
      <w:pPr>
        <w:spacing w:line="360" w:lineRule="auto"/>
        <w:jc w:val="both"/>
        <w:rPr>
          <w:sz w:val="28"/>
        </w:rPr>
      </w:pPr>
      <w:r w:rsidRPr="00262821">
        <w:rPr>
          <w:sz w:val="28"/>
        </w:rPr>
        <w:t>СП 12.13130.2009 «Определение категорий помещений, зданий и наружных установок по взрывопожарной и пожарной опасности».</w:t>
      </w:r>
    </w:p>
    <w:p w:rsidR="001E767D" w:rsidRPr="00262821" w:rsidRDefault="001E767D" w:rsidP="00581C53">
      <w:pPr>
        <w:spacing w:line="360" w:lineRule="auto"/>
        <w:jc w:val="both"/>
        <w:rPr>
          <w:sz w:val="28"/>
        </w:rPr>
      </w:pPr>
      <w:r w:rsidRPr="00262821">
        <w:rPr>
          <w:sz w:val="28"/>
        </w:rPr>
        <w:t>РД 45.162-2001 «Ведомственные нормы технологического проектирования. Комплексы сетей сотовой связи и спутниковой</w:t>
      </w:r>
      <w:r w:rsidR="00262821">
        <w:rPr>
          <w:sz w:val="28"/>
        </w:rPr>
        <w:t xml:space="preserve"> </w:t>
      </w:r>
      <w:r w:rsidRPr="00262821">
        <w:rPr>
          <w:sz w:val="28"/>
        </w:rPr>
        <w:t>подвижной связи общего пользования».</w:t>
      </w:r>
    </w:p>
    <w:p w:rsidR="001E767D" w:rsidRPr="00262821" w:rsidRDefault="001E767D" w:rsidP="00581C53">
      <w:pPr>
        <w:spacing w:line="360" w:lineRule="auto"/>
        <w:jc w:val="both"/>
        <w:rPr>
          <w:sz w:val="28"/>
        </w:rPr>
      </w:pPr>
      <w:r w:rsidRPr="00262821">
        <w:rPr>
          <w:sz w:val="28"/>
        </w:rPr>
        <w:t xml:space="preserve">Правила устройства электроустановок, изд. </w:t>
      </w:r>
      <w:smartTag w:uri="urn:schemas-microsoft-com:office:smarttags" w:element="metricconverter">
        <w:smartTagPr>
          <w:attr w:name="ProductID" w:val="2007 г"/>
        </w:smartTagPr>
        <w:r w:rsidRPr="00262821">
          <w:rPr>
            <w:sz w:val="28"/>
          </w:rPr>
          <w:t>2007 г</w:t>
        </w:r>
      </w:smartTag>
      <w:bookmarkStart w:id="0" w:name="_GoBack"/>
      <w:bookmarkEnd w:id="0"/>
    </w:p>
    <w:sectPr w:rsidR="001E767D" w:rsidRPr="00262821" w:rsidSect="00262821">
      <w:pgSz w:w="11906" w:h="16838" w:code="9"/>
      <w:pgMar w:top="1134" w:right="850" w:bottom="1134" w:left="1701" w:header="709" w:footer="709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0BB" w:rsidRDefault="002B70BB">
      <w:r>
        <w:separator/>
      </w:r>
    </w:p>
  </w:endnote>
  <w:endnote w:type="continuationSeparator" w:id="0">
    <w:p w:rsidR="002B70BB" w:rsidRDefault="002B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xt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0BB" w:rsidRDefault="002B70BB">
      <w:r>
        <w:separator/>
      </w:r>
    </w:p>
  </w:footnote>
  <w:footnote w:type="continuationSeparator" w:id="0">
    <w:p w:rsidR="002B70BB" w:rsidRDefault="002B7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A69A92"/>
    <w:lvl w:ilvl="0">
      <w:numFmt w:val="bullet"/>
      <w:lvlText w:val="*"/>
      <w:lvlJc w:val="left"/>
    </w:lvl>
  </w:abstractNum>
  <w:abstractNum w:abstractNumId="1">
    <w:nsid w:val="06731FF1"/>
    <w:multiLevelType w:val="hybridMultilevel"/>
    <w:tmpl w:val="18F8290E"/>
    <w:lvl w:ilvl="0" w:tplc="B7C80E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D7AAD"/>
    <w:multiLevelType w:val="singleLevel"/>
    <w:tmpl w:val="CA0015F4"/>
    <w:lvl w:ilvl="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>
    <w:nsid w:val="0C3046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508011D"/>
    <w:multiLevelType w:val="singleLevel"/>
    <w:tmpl w:val="B9687A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5">
    <w:nsid w:val="1A363C7B"/>
    <w:multiLevelType w:val="singleLevel"/>
    <w:tmpl w:val="B9687A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">
    <w:nsid w:val="25834C95"/>
    <w:multiLevelType w:val="singleLevel"/>
    <w:tmpl w:val="179876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88D5A0E"/>
    <w:multiLevelType w:val="singleLevel"/>
    <w:tmpl w:val="B9687A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8">
    <w:nsid w:val="2D0D0BC7"/>
    <w:multiLevelType w:val="singleLevel"/>
    <w:tmpl w:val="B9687A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9">
    <w:nsid w:val="33005336"/>
    <w:multiLevelType w:val="singleLevel"/>
    <w:tmpl w:val="CA0015F4"/>
    <w:lvl w:ilvl="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0">
    <w:nsid w:val="390E0D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9F52E75"/>
    <w:multiLevelType w:val="singleLevel"/>
    <w:tmpl w:val="B9687A3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2">
    <w:nsid w:val="3BFD0D93"/>
    <w:multiLevelType w:val="hybridMultilevel"/>
    <w:tmpl w:val="DE5ABA62"/>
    <w:lvl w:ilvl="0" w:tplc="CAF0D8D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5C72D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C829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3046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B6D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061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4646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1B459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4840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434A2F7B"/>
    <w:multiLevelType w:val="singleLevel"/>
    <w:tmpl w:val="B9687A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4">
    <w:nsid w:val="452F71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5BB6265"/>
    <w:multiLevelType w:val="singleLevel"/>
    <w:tmpl w:val="179876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889773E"/>
    <w:multiLevelType w:val="singleLevel"/>
    <w:tmpl w:val="CA0015F4"/>
    <w:lvl w:ilvl="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>
    <w:nsid w:val="489657DC"/>
    <w:multiLevelType w:val="singleLevel"/>
    <w:tmpl w:val="2E4EEB52"/>
    <w:lvl w:ilvl="0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</w:abstractNum>
  <w:abstractNum w:abstractNumId="18">
    <w:nsid w:val="4F605F70"/>
    <w:multiLevelType w:val="singleLevel"/>
    <w:tmpl w:val="B9687A3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9">
    <w:nsid w:val="500D45BF"/>
    <w:multiLevelType w:val="multilevel"/>
    <w:tmpl w:val="DB0036AC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0">
    <w:nsid w:val="517C4261"/>
    <w:multiLevelType w:val="singleLevel"/>
    <w:tmpl w:val="CA0015F4"/>
    <w:lvl w:ilvl="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1">
    <w:nsid w:val="53937F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5D111097"/>
    <w:multiLevelType w:val="hybridMultilevel"/>
    <w:tmpl w:val="471EC726"/>
    <w:lvl w:ilvl="0" w:tplc="0419000F">
      <w:start w:val="1"/>
      <w:numFmt w:val="decimal"/>
      <w:lvlText w:val="%1."/>
      <w:lvlJc w:val="left"/>
      <w:pPr>
        <w:tabs>
          <w:tab w:val="num" w:pos="1021"/>
        </w:tabs>
        <w:ind w:left="10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1"/>
        </w:tabs>
        <w:ind w:left="17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1"/>
        </w:tabs>
        <w:ind w:left="24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1"/>
        </w:tabs>
        <w:ind w:left="31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1"/>
        </w:tabs>
        <w:ind w:left="39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1"/>
        </w:tabs>
        <w:ind w:left="46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1"/>
        </w:tabs>
        <w:ind w:left="53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1"/>
        </w:tabs>
        <w:ind w:left="60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1"/>
        </w:tabs>
        <w:ind w:left="6781" w:hanging="180"/>
      </w:pPr>
      <w:rPr>
        <w:rFonts w:cs="Times New Roman"/>
      </w:rPr>
    </w:lvl>
  </w:abstractNum>
  <w:abstractNum w:abstractNumId="23">
    <w:nsid w:val="6716056A"/>
    <w:multiLevelType w:val="hybridMultilevel"/>
    <w:tmpl w:val="FA423FC8"/>
    <w:lvl w:ilvl="0" w:tplc="67EE973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7FF7A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FC05C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FEF6FD3"/>
    <w:multiLevelType w:val="singleLevel"/>
    <w:tmpl w:val="B9687A3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7">
    <w:nsid w:val="72492AB6"/>
    <w:multiLevelType w:val="singleLevel"/>
    <w:tmpl w:val="B9687A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8">
    <w:nsid w:val="73316553"/>
    <w:multiLevelType w:val="hybridMultilevel"/>
    <w:tmpl w:val="15EECAE2"/>
    <w:lvl w:ilvl="0" w:tplc="A920BB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7539524C"/>
    <w:multiLevelType w:val="hybridMultilevel"/>
    <w:tmpl w:val="BAF01732"/>
    <w:lvl w:ilvl="0" w:tplc="C16E4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0D5151"/>
    <w:multiLevelType w:val="singleLevel"/>
    <w:tmpl w:val="179876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7BF0768E"/>
    <w:multiLevelType w:val="singleLevel"/>
    <w:tmpl w:val="179876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7EE0211D"/>
    <w:multiLevelType w:val="singleLevel"/>
    <w:tmpl w:val="179876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7FED0565"/>
    <w:multiLevelType w:val="singleLevel"/>
    <w:tmpl w:val="B9687A3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num w:numId="1">
    <w:abstractNumId w:val="16"/>
  </w:num>
  <w:num w:numId="2">
    <w:abstractNumId w:val="20"/>
  </w:num>
  <w:num w:numId="3">
    <w:abstractNumId w:val="9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26"/>
  </w:num>
  <w:num w:numId="9">
    <w:abstractNumId w:val="13"/>
  </w:num>
  <w:num w:numId="10">
    <w:abstractNumId w:val="18"/>
  </w:num>
  <w:num w:numId="11">
    <w:abstractNumId w:val="5"/>
  </w:num>
  <w:num w:numId="12">
    <w:abstractNumId w:val="24"/>
  </w:num>
  <w:num w:numId="13">
    <w:abstractNumId w:val="11"/>
  </w:num>
  <w:num w:numId="14">
    <w:abstractNumId w:val="27"/>
  </w:num>
  <w:num w:numId="15">
    <w:abstractNumId w:val="10"/>
  </w:num>
  <w:num w:numId="16">
    <w:abstractNumId w:val="3"/>
  </w:num>
  <w:num w:numId="17">
    <w:abstractNumId w:val="8"/>
  </w:num>
  <w:num w:numId="18">
    <w:abstractNumId w:val="33"/>
  </w:num>
  <w:num w:numId="19">
    <w:abstractNumId w:val="7"/>
  </w:num>
  <w:num w:numId="20">
    <w:abstractNumId w:val="31"/>
  </w:num>
  <w:num w:numId="21">
    <w:abstractNumId w:val="30"/>
  </w:num>
  <w:num w:numId="22">
    <w:abstractNumId w:val="15"/>
  </w:num>
  <w:num w:numId="23">
    <w:abstractNumId w:val="32"/>
  </w:num>
  <w:num w:numId="24">
    <w:abstractNumId w:val="21"/>
  </w:num>
  <w:num w:numId="25">
    <w:abstractNumId w:val="17"/>
  </w:num>
  <w:num w:numId="26">
    <w:abstractNumId w:val="25"/>
  </w:num>
  <w:num w:numId="27">
    <w:abstractNumId w:val="1"/>
  </w:num>
  <w:num w:numId="28">
    <w:abstractNumId w:val="22"/>
  </w:num>
  <w:num w:numId="29">
    <w:abstractNumId w:val="19"/>
  </w:num>
  <w:num w:numId="30">
    <w:abstractNumId w:val="28"/>
  </w:num>
  <w:num w:numId="3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Arial" w:hAnsi="Arial" w:hint="default"/>
        </w:rPr>
      </w:lvl>
    </w:lvlOverride>
  </w:num>
  <w:num w:numId="32">
    <w:abstractNumId w:val="29"/>
  </w:num>
  <w:num w:numId="33">
    <w:abstractNumId w:val="1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24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D45"/>
    <w:rsid w:val="00004B01"/>
    <w:rsid w:val="00016B61"/>
    <w:rsid w:val="00017F39"/>
    <w:rsid w:val="00022756"/>
    <w:rsid w:val="00030479"/>
    <w:rsid w:val="0003499D"/>
    <w:rsid w:val="0003574F"/>
    <w:rsid w:val="00046587"/>
    <w:rsid w:val="00071630"/>
    <w:rsid w:val="00071B3F"/>
    <w:rsid w:val="00080C40"/>
    <w:rsid w:val="00084D79"/>
    <w:rsid w:val="00091C44"/>
    <w:rsid w:val="000944EE"/>
    <w:rsid w:val="00096BDF"/>
    <w:rsid w:val="000A2CE4"/>
    <w:rsid w:val="000E489A"/>
    <w:rsid w:val="000E76AE"/>
    <w:rsid w:val="000F3A78"/>
    <w:rsid w:val="00101A6B"/>
    <w:rsid w:val="00102B0F"/>
    <w:rsid w:val="00106BFD"/>
    <w:rsid w:val="00110B7E"/>
    <w:rsid w:val="00124710"/>
    <w:rsid w:val="001308BA"/>
    <w:rsid w:val="001428CF"/>
    <w:rsid w:val="00167151"/>
    <w:rsid w:val="00184749"/>
    <w:rsid w:val="00193752"/>
    <w:rsid w:val="001968F6"/>
    <w:rsid w:val="001A138F"/>
    <w:rsid w:val="001A7581"/>
    <w:rsid w:val="001C379C"/>
    <w:rsid w:val="001C714C"/>
    <w:rsid w:val="001C7931"/>
    <w:rsid w:val="001E767D"/>
    <w:rsid w:val="001F70AD"/>
    <w:rsid w:val="002007D3"/>
    <w:rsid w:val="00216C35"/>
    <w:rsid w:val="002223A5"/>
    <w:rsid w:val="002237B5"/>
    <w:rsid w:val="00230B53"/>
    <w:rsid w:val="00235E78"/>
    <w:rsid w:val="0024143D"/>
    <w:rsid w:val="00242A77"/>
    <w:rsid w:val="00242B62"/>
    <w:rsid w:val="002506C0"/>
    <w:rsid w:val="00261096"/>
    <w:rsid w:val="00262821"/>
    <w:rsid w:val="00276AD9"/>
    <w:rsid w:val="00281D45"/>
    <w:rsid w:val="002B70BB"/>
    <w:rsid w:val="002C4667"/>
    <w:rsid w:val="002C79E0"/>
    <w:rsid w:val="002D215B"/>
    <w:rsid w:val="002D6F7B"/>
    <w:rsid w:val="002E3AAC"/>
    <w:rsid w:val="002E52F0"/>
    <w:rsid w:val="00337D99"/>
    <w:rsid w:val="003578B3"/>
    <w:rsid w:val="00363E46"/>
    <w:rsid w:val="00364D1A"/>
    <w:rsid w:val="00373E2E"/>
    <w:rsid w:val="0037610D"/>
    <w:rsid w:val="00381090"/>
    <w:rsid w:val="00383B45"/>
    <w:rsid w:val="0039073C"/>
    <w:rsid w:val="003913E2"/>
    <w:rsid w:val="00392F91"/>
    <w:rsid w:val="003A01ED"/>
    <w:rsid w:val="003A3D79"/>
    <w:rsid w:val="003B1CA3"/>
    <w:rsid w:val="003C25D1"/>
    <w:rsid w:val="003C5EE6"/>
    <w:rsid w:val="003C7EC5"/>
    <w:rsid w:val="003D6E5B"/>
    <w:rsid w:val="003E2806"/>
    <w:rsid w:val="0041317F"/>
    <w:rsid w:val="00423499"/>
    <w:rsid w:val="004438C2"/>
    <w:rsid w:val="00450501"/>
    <w:rsid w:val="004571CA"/>
    <w:rsid w:val="00467186"/>
    <w:rsid w:val="004702F7"/>
    <w:rsid w:val="00495832"/>
    <w:rsid w:val="004B11FA"/>
    <w:rsid w:val="004C50B5"/>
    <w:rsid w:val="004D3F75"/>
    <w:rsid w:val="004D7400"/>
    <w:rsid w:val="004F057E"/>
    <w:rsid w:val="00516FCD"/>
    <w:rsid w:val="0053123A"/>
    <w:rsid w:val="00534DAD"/>
    <w:rsid w:val="00535099"/>
    <w:rsid w:val="00550F02"/>
    <w:rsid w:val="005532F7"/>
    <w:rsid w:val="0058058C"/>
    <w:rsid w:val="00581C53"/>
    <w:rsid w:val="00593750"/>
    <w:rsid w:val="0059407C"/>
    <w:rsid w:val="005A6452"/>
    <w:rsid w:val="005A7D29"/>
    <w:rsid w:val="005B4BE9"/>
    <w:rsid w:val="005C2279"/>
    <w:rsid w:val="005D2390"/>
    <w:rsid w:val="005D7B22"/>
    <w:rsid w:val="006254AE"/>
    <w:rsid w:val="00625D35"/>
    <w:rsid w:val="0062691E"/>
    <w:rsid w:val="00641883"/>
    <w:rsid w:val="00651B60"/>
    <w:rsid w:val="00665438"/>
    <w:rsid w:val="006666DD"/>
    <w:rsid w:val="0067658B"/>
    <w:rsid w:val="00682CB1"/>
    <w:rsid w:val="00697175"/>
    <w:rsid w:val="006A6D95"/>
    <w:rsid w:val="006B1746"/>
    <w:rsid w:val="006C2742"/>
    <w:rsid w:val="006D3879"/>
    <w:rsid w:val="006E28B2"/>
    <w:rsid w:val="006E625F"/>
    <w:rsid w:val="006F5070"/>
    <w:rsid w:val="00705D29"/>
    <w:rsid w:val="00713EE5"/>
    <w:rsid w:val="007433D9"/>
    <w:rsid w:val="0075104A"/>
    <w:rsid w:val="0077677E"/>
    <w:rsid w:val="00783EAD"/>
    <w:rsid w:val="00784487"/>
    <w:rsid w:val="007B2968"/>
    <w:rsid w:val="007D282B"/>
    <w:rsid w:val="007E4EE8"/>
    <w:rsid w:val="007F00D0"/>
    <w:rsid w:val="007F052C"/>
    <w:rsid w:val="007F4291"/>
    <w:rsid w:val="00812886"/>
    <w:rsid w:val="00823DCF"/>
    <w:rsid w:val="00835D7A"/>
    <w:rsid w:val="00836470"/>
    <w:rsid w:val="00836C5C"/>
    <w:rsid w:val="00836FA2"/>
    <w:rsid w:val="00861E14"/>
    <w:rsid w:val="008808E1"/>
    <w:rsid w:val="008B7EE8"/>
    <w:rsid w:val="008D4650"/>
    <w:rsid w:val="008D48B4"/>
    <w:rsid w:val="008D63B7"/>
    <w:rsid w:val="008E40AC"/>
    <w:rsid w:val="008F46EC"/>
    <w:rsid w:val="009244E6"/>
    <w:rsid w:val="00927AC5"/>
    <w:rsid w:val="009505D3"/>
    <w:rsid w:val="009528A6"/>
    <w:rsid w:val="00957FF0"/>
    <w:rsid w:val="00971B45"/>
    <w:rsid w:val="009722E5"/>
    <w:rsid w:val="009853ED"/>
    <w:rsid w:val="0098757A"/>
    <w:rsid w:val="009A5CEA"/>
    <w:rsid w:val="009C6AC2"/>
    <w:rsid w:val="009D10E5"/>
    <w:rsid w:val="009D2414"/>
    <w:rsid w:val="009D6274"/>
    <w:rsid w:val="009D62E8"/>
    <w:rsid w:val="009E68ED"/>
    <w:rsid w:val="00A044DC"/>
    <w:rsid w:val="00A21649"/>
    <w:rsid w:val="00A40317"/>
    <w:rsid w:val="00A40A65"/>
    <w:rsid w:val="00A4714F"/>
    <w:rsid w:val="00AB34D8"/>
    <w:rsid w:val="00AB54C6"/>
    <w:rsid w:val="00AC015A"/>
    <w:rsid w:val="00B06DDD"/>
    <w:rsid w:val="00B57F89"/>
    <w:rsid w:val="00B74353"/>
    <w:rsid w:val="00B87C19"/>
    <w:rsid w:val="00B918FF"/>
    <w:rsid w:val="00B967DD"/>
    <w:rsid w:val="00BA178B"/>
    <w:rsid w:val="00BA47B0"/>
    <w:rsid w:val="00BD312D"/>
    <w:rsid w:val="00BE1937"/>
    <w:rsid w:val="00C0207F"/>
    <w:rsid w:val="00C0299B"/>
    <w:rsid w:val="00C20B59"/>
    <w:rsid w:val="00C329BE"/>
    <w:rsid w:val="00C42EA7"/>
    <w:rsid w:val="00C56A3F"/>
    <w:rsid w:val="00C6143E"/>
    <w:rsid w:val="00C6411F"/>
    <w:rsid w:val="00C870C2"/>
    <w:rsid w:val="00CA05F6"/>
    <w:rsid w:val="00CA7C29"/>
    <w:rsid w:val="00CB04D2"/>
    <w:rsid w:val="00CC1C6F"/>
    <w:rsid w:val="00CD2359"/>
    <w:rsid w:val="00CE6AB6"/>
    <w:rsid w:val="00CF409E"/>
    <w:rsid w:val="00D06212"/>
    <w:rsid w:val="00D311EC"/>
    <w:rsid w:val="00D52FA6"/>
    <w:rsid w:val="00D5314E"/>
    <w:rsid w:val="00D5517E"/>
    <w:rsid w:val="00D55FE7"/>
    <w:rsid w:val="00D6265B"/>
    <w:rsid w:val="00D637D9"/>
    <w:rsid w:val="00D74134"/>
    <w:rsid w:val="00DA1346"/>
    <w:rsid w:val="00DB0D95"/>
    <w:rsid w:val="00DC5AC6"/>
    <w:rsid w:val="00DD0411"/>
    <w:rsid w:val="00DE576E"/>
    <w:rsid w:val="00DE7AEB"/>
    <w:rsid w:val="00DF27DA"/>
    <w:rsid w:val="00E053AE"/>
    <w:rsid w:val="00E169CE"/>
    <w:rsid w:val="00E217AE"/>
    <w:rsid w:val="00E40D00"/>
    <w:rsid w:val="00E4311D"/>
    <w:rsid w:val="00E75265"/>
    <w:rsid w:val="00E848AD"/>
    <w:rsid w:val="00EB2455"/>
    <w:rsid w:val="00EC1E24"/>
    <w:rsid w:val="00ED44F8"/>
    <w:rsid w:val="00ED7DFD"/>
    <w:rsid w:val="00F43958"/>
    <w:rsid w:val="00F47EEF"/>
    <w:rsid w:val="00F50AE1"/>
    <w:rsid w:val="00F60997"/>
    <w:rsid w:val="00F62C34"/>
    <w:rsid w:val="00F646D8"/>
    <w:rsid w:val="00F81C53"/>
    <w:rsid w:val="00F832D1"/>
    <w:rsid w:val="00FB05FC"/>
    <w:rsid w:val="00FC2BCC"/>
    <w:rsid w:val="00FD2158"/>
    <w:rsid w:val="00FD5E96"/>
    <w:rsid w:val="00FE4A60"/>
    <w:rsid w:val="00FE7DCC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8E67BD-5E37-4EEA-A9CF-E9C093AD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i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108" w:right="-108"/>
      <w:jc w:val="center"/>
      <w:outlineLvl w:val="1"/>
    </w:pPr>
    <w:rPr>
      <w:i/>
      <w:sz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-108" w:right="-109"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-107"/>
      <w:outlineLvl w:val="3"/>
    </w:pPr>
    <w:rPr>
      <w:i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-107" w:right="-109"/>
      <w:outlineLvl w:val="4"/>
    </w:pPr>
    <w:rPr>
      <w:i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426" w:right="284"/>
      <w:outlineLvl w:val="5"/>
    </w:pPr>
    <w:rPr>
      <w:i/>
      <w:sz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i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rFonts w:ascii="Arial" w:hAnsi="Arial"/>
      <w:i/>
      <w:color w:val="000000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426" w:right="284"/>
      <w:outlineLvl w:val="8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pPr>
      <w:ind w:left="426" w:right="142"/>
      <w:jc w:val="center"/>
    </w:pPr>
    <w:rPr>
      <w:b/>
      <w:i/>
      <w:sz w:val="28"/>
    </w:rPr>
  </w:style>
  <w:style w:type="character" w:customStyle="1" w:styleId="a9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lock Text"/>
    <w:basedOn w:val="a"/>
    <w:uiPriority w:val="99"/>
    <w:pPr>
      <w:ind w:left="426" w:right="142"/>
    </w:pPr>
    <w:rPr>
      <w:i/>
      <w:sz w:val="24"/>
      <w:lang w:val="en-US"/>
    </w:rPr>
  </w:style>
  <w:style w:type="paragraph" w:styleId="ab">
    <w:name w:val="Body Text"/>
    <w:basedOn w:val="a"/>
    <w:link w:val="ac"/>
    <w:uiPriority w:val="99"/>
    <w:rPr>
      <w:rFonts w:ascii="Txt" w:hAnsi="Txt"/>
      <w:color w:val="FFFFFF"/>
      <w:sz w:val="32"/>
      <w:lang w:val="en-US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right="284"/>
    </w:pPr>
    <w:rPr>
      <w:i/>
      <w:sz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character" w:styleId="ad">
    <w:name w:val="Hyperlink"/>
    <w:uiPriority w:val="99"/>
    <w:rPr>
      <w:rFonts w:cs="Times New Roman"/>
      <w:color w:val="0000FF"/>
      <w:u w:val="single"/>
    </w:rPr>
  </w:style>
  <w:style w:type="character" w:styleId="ae">
    <w:name w:val="FollowedHyperlink"/>
    <w:uiPriority w:val="99"/>
    <w:rPr>
      <w:rFonts w:cs="Times New Roman"/>
      <w:color w:val="800080"/>
      <w:u w:val="single"/>
    </w:rPr>
  </w:style>
  <w:style w:type="table" w:styleId="af">
    <w:name w:val="Table Grid"/>
    <w:basedOn w:val="a1"/>
    <w:uiPriority w:val="99"/>
    <w:rsid w:val="00D31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rsid w:val="007D282B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101A6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styleId="af2">
    <w:name w:val="Normal (Web)"/>
    <w:basedOn w:val="a"/>
    <w:uiPriority w:val="99"/>
    <w:rsid w:val="00101A6B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99"/>
    <w:qFormat/>
    <w:rsid w:val="00101A6B"/>
    <w:rPr>
      <w:rFonts w:cs="Times New Roman"/>
      <w:b/>
      <w:bCs/>
    </w:rPr>
  </w:style>
  <w:style w:type="paragraph" w:customStyle="1" w:styleId="af4">
    <w:name w:val="Без висячих строк"/>
    <w:basedOn w:val="a"/>
    <w:next w:val="a"/>
    <w:uiPriority w:val="99"/>
    <w:rsid w:val="006F5070"/>
    <w:pPr>
      <w:spacing w:line="311" w:lineRule="exact"/>
      <w:ind w:firstLine="709"/>
      <w:jc w:val="both"/>
    </w:pPr>
    <w:rPr>
      <w:sz w:val="28"/>
    </w:rPr>
  </w:style>
  <w:style w:type="paragraph" w:styleId="31">
    <w:name w:val="Body Text 3"/>
    <w:basedOn w:val="a"/>
    <w:link w:val="32"/>
    <w:uiPriority w:val="99"/>
    <w:rsid w:val="00823DC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FB</Company>
  <LinksUpToDate>false</LinksUpToDate>
  <CharactersWithSpaces>17249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Tkachev</dc:creator>
  <cp:keywords/>
  <dc:description/>
  <cp:lastModifiedBy>admin</cp:lastModifiedBy>
  <cp:revision>2</cp:revision>
  <cp:lastPrinted>2010-03-25T14:24:00Z</cp:lastPrinted>
  <dcterms:created xsi:type="dcterms:W3CDTF">2014-03-02T10:08:00Z</dcterms:created>
  <dcterms:modified xsi:type="dcterms:W3CDTF">2014-03-02T10:08:00Z</dcterms:modified>
</cp:coreProperties>
</file>