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392E" w:rsidRPr="005373B4" w:rsidRDefault="008C392E" w:rsidP="00427D04">
      <w:pPr>
        <w:spacing w:line="360" w:lineRule="auto"/>
        <w:ind w:firstLine="709"/>
        <w:jc w:val="center"/>
        <w:rPr>
          <w:rFonts w:ascii="Times New Roman" w:hAnsi="Times New Roman"/>
          <w:sz w:val="28"/>
          <w:szCs w:val="28"/>
          <w:lang w:val="ru-RU"/>
        </w:rPr>
      </w:pPr>
      <w:r w:rsidRPr="005373B4">
        <w:rPr>
          <w:rFonts w:ascii="Times New Roman" w:hAnsi="Times New Roman"/>
          <w:sz w:val="28"/>
          <w:szCs w:val="28"/>
          <w:lang w:val="ru-RU"/>
        </w:rPr>
        <w:t>Министерство образования и науки Украины</w:t>
      </w:r>
    </w:p>
    <w:p w:rsidR="008C392E" w:rsidRPr="005373B4" w:rsidRDefault="008C392E" w:rsidP="00427D04">
      <w:pPr>
        <w:spacing w:line="360" w:lineRule="auto"/>
        <w:ind w:left="-142" w:firstLine="709"/>
        <w:jc w:val="center"/>
        <w:rPr>
          <w:rFonts w:ascii="Times New Roman" w:hAnsi="Times New Roman"/>
          <w:sz w:val="28"/>
          <w:szCs w:val="28"/>
          <w:lang w:val="ru-RU"/>
        </w:rPr>
      </w:pPr>
      <w:r w:rsidRPr="005373B4">
        <w:rPr>
          <w:rFonts w:ascii="Times New Roman" w:hAnsi="Times New Roman"/>
          <w:sz w:val="28"/>
          <w:szCs w:val="28"/>
          <w:lang w:val="ru-RU"/>
        </w:rPr>
        <w:t>Украинская инженерно-педагогическая академия</w:t>
      </w:r>
    </w:p>
    <w:p w:rsidR="008C392E" w:rsidRPr="005373B4" w:rsidRDefault="008C392E" w:rsidP="00427D04">
      <w:pPr>
        <w:spacing w:line="360" w:lineRule="auto"/>
        <w:ind w:left="-142" w:firstLine="709"/>
        <w:jc w:val="center"/>
        <w:rPr>
          <w:rFonts w:ascii="Times New Roman" w:hAnsi="Times New Roman"/>
          <w:sz w:val="28"/>
          <w:szCs w:val="28"/>
          <w:lang w:val="ru-RU"/>
        </w:rPr>
      </w:pPr>
      <w:r w:rsidRPr="005373B4">
        <w:rPr>
          <w:rFonts w:ascii="Times New Roman" w:hAnsi="Times New Roman"/>
          <w:sz w:val="28"/>
          <w:szCs w:val="28"/>
          <w:lang w:val="ru-RU"/>
        </w:rPr>
        <w:t>Кафедра педагогики и методики профессионального обучения</w:t>
      </w:r>
    </w:p>
    <w:p w:rsidR="008C392E" w:rsidRPr="005373B4" w:rsidRDefault="008C392E" w:rsidP="00427D04">
      <w:pPr>
        <w:spacing w:line="360" w:lineRule="auto"/>
        <w:ind w:left="-142" w:firstLine="709"/>
        <w:rPr>
          <w:rFonts w:ascii="Times New Roman" w:hAnsi="Times New Roman"/>
          <w:sz w:val="28"/>
          <w:szCs w:val="28"/>
          <w:lang w:val="ru-RU"/>
        </w:rPr>
      </w:pPr>
    </w:p>
    <w:p w:rsidR="008C392E" w:rsidRPr="005373B4" w:rsidRDefault="008C392E" w:rsidP="00427D04">
      <w:pPr>
        <w:spacing w:line="360" w:lineRule="auto"/>
        <w:ind w:left="-142" w:firstLine="709"/>
        <w:rPr>
          <w:rFonts w:ascii="Times New Roman" w:hAnsi="Times New Roman"/>
          <w:sz w:val="28"/>
          <w:szCs w:val="28"/>
          <w:lang w:val="ru-RU"/>
        </w:rPr>
      </w:pPr>
    </w:p>
    <w:p w:rsidR="008C392E" w:rsidRPr="005373B4" w:rsidRDefault="008C392E" w:rsidP="00427D04">
      <w:pPr>
        <w:spacing w:line="360" w:lineRule="auto"/>
        <w:ind w:left="-142" w:firstLine="709"/>
        <w:rPr>
          <w:rFonts w:ascii="Times New Roman" w:hAnsi="Times New Roman"/>
          <w:sz w:val="28"/>
          <w:szCs w:val="28"/>
          <w:lang w:val="ru-RU"/>
        </w:rPr>
      </w:pPr>
    </w:p>
    <w:p w:rsidR="008C392E" w:rsidRPr="005373B4" w:rsidRDefault="008C392E" w:rsidP="00427D04">
      <w:pPr>
        <w:spacing w:line="360" w:lineRule="auto"/>
        <w:ind w:left="-142" w:firstLine="709"/>
        <w:rPr>
          <w:rFonts w:ascii="Times New Roman" w:hAnsi="Times New Roman"/>
          <w:sz w:val="28"/>
          <w:szCs w:val="28"/>
          <w:lang w:val="ru-RU"/>
        </w:rPr>
      </w:pPr>
    </w:p>
    <w:p w:rsidR="008C392E" w:rsidRPr="005373B4" w:rsidRDefault="008C392E" w:rsidP="00427D04">
      <w:pPr>
        <w:spacing w:line="360" w:lineRule="auto"/>
        <w:ind w:left="-142" w:firstLine="709"/>
        <w:rPr>
          <w:rFonts w:ascii="Times New Roman" w:hAnsi="Times New Roman"/>
          <w:sz w:val="28"/>
          <w:szCs w:val="28"/>
          <w:lang w:val="ru-RU"/>
        </w:rPr>
      </w:pPr>
    </w:p>
    <w:p w:rsidR="008C392E" w:rsidRPr="005373B4" w:rsidRDefault="008C392E" w:rsidP="00427D04">
      <w:pPr>
        <w:spacing w:line="360" w:lineRule="auto"/>
        <w:ind w:left="-142" w:firstLine="709"/>
        <w:rPr>
          <w:rFonts w:ascii="Times New Roman" w:hAnsi="Times New Roman"/>
          <w:sz w:val="28"/>
          <w:szCs w:val="28"/>
          <w:lang w:val="ru-RU"/>
        </w:rPr>
      </w:pPr>
    </w:p>
    <w:p w:rsidR="008C392E" w:rsidRPr="005373B4" w:rsidRDefault="008C392E" w:rsidP="00427D04">
      <w:pPr>
        <w:spacing w:line="360" w:lineRule="auto"/>
        <w:ind w:left="-142" w:firstLine="709"/>
        <w:jc w:val="center"/>
        <w:rPr>
          <w:rFonts w:ascii="Times New Roman" w:hAnsi="Times New Roman"/>
          <w:sz w:val="28"/>
          <w:szCs w:val="28"/>
          <w:lang w:val="ru-RU"/>
        </w:rPr>
      </w:pPr>
      <w:r w:rsidRPr="005373B4">
        <w:rPr>
          <w:rFonts w:ascii="Times New Roman" w:hAnsi="Times New Roman"/>
          <w:sz w:val="28"/>
          <w:szCs w:val="28"/>
          <w:lang w:val="ru-RU"/>
        </w:rPr>
        <w:t xml:space="preserve">ДИДАКТИЧЕСКИЙ АНАЛИЗ СИСТЕМЫ ПОДГОТОВКИ </w:t>
      </w:r>
      <w:r>
        <w:rPr>
          <w:rFonts w:ascii="Times New Roman" w:hAnsi="Times New Roman"/>
          <w:sz w:val="28"/>
          <w:szCs w:val="28"/>
          <w:lang w:val="ru-RU"/>
        </w:rPr>
        <w:t>БАКАЛАВРОВ В ПОЛЬШЕ</w:t>
      </w:r>
    </w:p>
    <w:p w:rsidR="008C392E" w:rsidRPr="005373B4" w:rsidRDefault="008C392E" w:rsidP="00427D04">
      <w:pPr>
        <w:pStyle w:val="1"/>
        <w:spacing w:before="0" w:after="0" w:line="360" w:lineRule="auto"/>
        <w:ind w:left="-142" w:firstLine="709"/>
        <w:jc w:val="center"/>
        <w:rPr>
          <w:rFonts w:ascii="Times New Roman" w:hAnsi="Times New Roman"/>
          <w:color w:val="000000"/>
          <w:sz w:val="28"/>
          <w:szCs w:val="28"/>
          <w:lang w:val="ru-RU"/>
        </w:rPr>
      </w:pPr>
    </w:p>
    <w:p w:rsidR="008C392E" w:rsidRPr="005373B4" w:rsidRDefault="008C392E" w:rsidP="00427D04">
      <w:pPr>
        <w:pStyle w:val="1"/>
        <w:spacing w:before="0" w:after="0" w:line="360" w:lineRule="auto"/>
        <w:ind w:left="-142" w:firstLine="709"/>
        <w:jc w:val="center"/>
        <w:rPr>
          <w:rFonts w:ascii="Times New Roman" w:hAnsi="Times New Roman"/>
          <w:color w:val="000000"/>
          <w:sz w:val="28"/>
          <w:szCs w:val="28"/>
          <w:lang w:val="ru-RU"/>
        </w:rPr>
      </w:pPr>
    </w:p>
    <w:p w:rsidR="008C392E" w:rsidRPr="005373B4" w:rsidRDefault="008C392E" w:rsidP="00427D04">
      <w:pPr>
        <w:pStyle w:val="1"/>
        <w:spacing w:before="0" w:after="0" w:line="360" w:lineRule="auto"/>
        <w:ind w:left="-142" w:firstLine="709"/>
        <w:jc w:val="center"/>
        <w:rPr>
          <w:rFonts w:ascii="Times New Roman" w:hAnsi="Times New Roman"/>
          <w:color w:val="000000"/>
          <w:sz w:val="28"/>
          <w:szCs w:val="28"/>
          <w:lang w:val="ru-RU"/>
        </w:rPr>
      </w:pPr>
    </w:p>
    <w:p w:rsidR="008C392E" w:rsidRPr="005373B4" w:rsidRDefault="008C392E" w:rsidP="00427D04">
      <w:pPr>
        <w:pStyle w:val="1"/>
        <w:spacing w:before="0" w:after="0" w:line="360" w:lineRule="auto"/>
        <w:ind w:left="-142" w:firstLine="709"/>
        <w:jc w:val="center"/>
        <w:rPr>
          <w:rFonts w:ascii="Times New Roman" w:hAnsi="Times New Roman"/>
          <w:color w:val="000000"/>
          <w:sz w:val="28"/>
          <w:szCs w:val="28"/>
          <w:lang w:val="ru-RU"/>
        </w:rPr>
      </w:pPr>
    </w:p>
    <w:p w:rsidR="008C392E" w:rsidRPr="005373B4" w:rsidRDefault="008C392E" w:rsidP="00427D04">
      <w:pPr>
        <w:pStyle w:val="1"/>
        <w:spacing w:before="0" w:after="0" w:line="360" w:lineRule="auto"/>
        <w:ind w:left="-142" w:firstLine="709"/>
        <w:jc w:val="center"/>
        <w:rPr>
          <w:rFonts w:ascii="Times New Roman" w:hAnsi="Times New Roman"/>
          <w:color w:val="000000"/>
          <w:sz w:val="28"/>
          <w:szCs w:val="28"/>
          <w:lang w:val="ru-RU"/>
        </w:rPr>
      </w:pPr>
    </w:p>
    <w:p w:rsidR="008C392E" w:rsidRPr="005373B4" w:rsidRDefault="008C392E" w:rsidP="00427D04">
      <w:pPr>
        <w:pStyle w:val="1"/>
        <w:spacing w:before="0" w:after="0" w:line="360" w:lineRule="auto"/>
        <w:ind w:left="-142" w:firstLine="709"/>
        <w:jc w:val="center"/>
        <w:rPr>
          <w:rFonts w:ascii="Times New Roman" w:hAnsi="Times New Roman"/>
          <w:color w:val="000000"/>
          <w:sz w:val="28"/>
          <w:szCs w:val="28"/>
          <w:lang w:val="ru-RU"/>
        </w:rPr>
      </w:pPr>
    </w:p>
    <w:p w:rsidR="008C392E" w:rsidRPr="005373B4" w:rsidRDefault="008C392E" w:rsidP="00427D04">
      <w:pPr>
        <w:spacing w:line="360" w:lineRule="auto"/>
        <w:ind w:left="-142" w:firstLine="709"/>
        <w:jc w:val="right"/>
        <w:rPr>
          <w:rFonts w:ascii="Times New Roman" w:hAnsi="Times New Roman"/>
          <w:sz w:val="28"/>
          <w:szCs w:val="28"/>
          <w:lang w:val="ru-RU"/>
        </w:rPr>
      </w:pPr>
      <w:r w:rsidRPr="005373B4">
        <w:rPr>
          <w:rFonts w:ascii="Times New Roman" w:hAnsi="Times New Roman"/>
          <w:sz w:val="28"/>
          <w:szCs w:val="28"/>
          <w:lang w:val="ru-RU"/>
        </w:rPr>
        <w:tab/>
        <w:t>Курсовая работа</w:t>
      </w:r>
    </w:p>
    <w:p w:rsidR="008C392E" w:rsidRPr="005373B4" w:rsidRDefault="008C392E" w:rsidP="00427D04">
      <w:pPr>
        <w:spacing w:line="360" w:lineRule="auto"/>
        <w:ind w:left="-142" w:firstLine="709"/>
        <w:jc w:val="right"/>
        <w:rPr>
          <w:rFonts w:ascii="Times New Roman" w:hAnsi="Times New Roman"/>
          <w:sz w:val="28"/>
          <w:szCs w:val="28"/>
          <w:lang w:val="ru-RU"/>
        </w:rPr>
      </w:pPr>
      <w:r w:rsidRPr="005373B4">
        <w:rPr>
          <w:rFonts w:ascii="Times New Roman" w:hAnsi="Times New Roman"/>
          <w:sz w:val="28"/>
          <w:szCs w:val="28"/>
          <w:lang w:val="ru-RU"/>
        </w:rPr>
        <w:t xml:space="preserve">Студентки группы </w:t>
      </w:r>
    </w:p>
    <w:p w:rsidR="008C392E" w:rsidRPr="005373B4" w:rsidRDefault="008C392E" w:rsidP="00427D04">
      <w:pPr>
        <w:spacing w:line="360" w:lineRule="auto"/>
        <w:ind w:left="-142" w:firstLine="709"/>
        <w:jc w:val="right"/>
        <w:rPr>
          <w:rFonts w:ascii="Times New Roman" w:hAnsi="Times New Roman"/>
          <w:sz w:val="28"/>
          <w:szCs w:val="28"/>
          <w:lang w:val="ru-RU"/>
        </w:rPr>
      </w:pPr>
    </w:p>
    <w:p w:rsidR="008C392E" w:rsidRPr="00717F2A" w:rsidRDefault="008C392E" w:rsidP="00427D04">
      <w:pPr>
        <w:spacing w:line="360" w:lineRule="auto"/>
        <w:ind w:left="-142" w:firstLine="709"/>
        <w:jc w:val="right"/>
        <w:rPr>
          <w:rFonts w:ascii="Times New Roman" w:hAnsi="Times New Roman"/>
          <w:sz w:val="28"/>
          <w:szCs w:val="28"/>
          <w:lang w:val="ru-RU"/>
        </w:rPr>
      </w:pPr>
      <w:r w:rsidRPr="005373B4">
        <w:rPr>
          <w:rFonts w:ascii="Times New Roman" w:hAnsi="Times New Roman"/>
          <w:sz w:val="28"/>
          <w:szCs w:val="28"/>
          <w:lang w:val="ru-RU"/>
        </w:rPr>
        <w:t xml:space="preserve">Научный руководитель: </w:t>
      </w:r>
    </w:p>
    <w:p w:rsidR="008C392E" w:rsidRPr="00717F2A" w:rsidRDefault="008C392E" w:rsidP="00427D04">
      <w:pPr>
        <w:pStyle w:val="1"/>
        <w:spacing w:before="0" w:after="0" w:line="360" w:lineRule="auto"/>
        <w:ind w:left="-142" w:firstLine="709"/>
        <w:jc w:val="center"/>
        <w:rPr>
          <w:rFonts w:ascii="Times New Roman" w:hAnsi="Times New Roman"/>
          <w:sz w:val="28"/>
          <w:szCs w:val="28"/>
          <w:lang w:val="ru-RU"/>
        </w:rPr>
      </w:pPr>
    </w:p>
    <w:p w:rsidR="008C392E" w:rsidRPr="00717F2A" w:rsidRDefault="008C392E" w:rsidP="00427D04">
      <w:pPr>
        <w:pStyle w:val="1"/>
        <w:spacing w:before="0" w:after="0" w:line="360" w:lineRule="auto"/>
        <w:ind w:left="-142" w:firstLine="709"/>
        <w:jc w:val="center"/>
        <w:rPr>
          <w:rFonts w:ascii="Times New Roman" w:hAnsi="Times New Roman"/>
          <w:sz w:val="28"/>
          <w:szCs w:val="28"/>
          <w:lang w:val="ru-RU"/>
        </w:rPr>
      </w:pPr>
    </w:p>
    <w:p w:rsidR="008C392E" w:rsidRPr="008C392E" w:rsidRDefault="008C392E" w:rsidP="00427D04">
      <w:pPr>
        <w:pStyle w:val="1"/>
        <w:spacing w:before="0" w:after="0" w:line="360" w:lineRule="auto"/>
        <w:ind w:left="-142" w:firstLine="709"/>
        <w:jc w:val="center"/>
        <w:rPr>
          <w:rFonts w:ascii="Times New Roman" w:hAnsi="Times New Roman"/>
          <w:b w:val="0"/>
          <w:color w:val="000000"/>
          <w:sz w:val="28"/>
          <w:szCs w:val="28"/>
          <w:lang w:val="ru-RU"/>
        </w:rPr>
      </w:pPr>
      <w:bookmarkStart w:id="0" w:name="_Toc185149916"/>
      <w:bookmarkStart w:id="1" w:name="_Toc185149981"/>
      <w:bookmarkStart w:id="2" w:name="_Toc185513959"/>
      <w:bookmarkStart w:id="3" w:name="_Toc185527042"/>
      <w:r w:rsidRPr="008C392E">
        <w:rPr>
          <w:rFonts w:ascii="Times New Roman" w:hAnsi="Times New Roman"/>
          <w:b w:val="0"/>
          <w:sz w:val="28"/>
          <w:szCs w:val="28"/>
          <w:lang w:val="ru-RU"/>
        </w:rPr>
        <w:t>Харьков, 2007</w:t>
      </w:r>
      <w:bookmarkEnd w:id="0"/>
      <w:bookmarkEnd w:id="1"/>
      <w:bookmarkEnd w:id="2"/>
      <w:bookmarkEnd w:id="3"/>
    </w:p>
    <w:p w:rsidR="008C392E" w:rsidRPr="005373B4" w:rsidRDefault="008C392E" w:rsidP="00427D04">
      <w:pPr>
        <w:spacing w:line="360" w:lineRule="auto"/>
        <w:ind w:left="-142" w:firstLine="709"/>
        <w:rPr>
          <w:rFonts w:ascii="Times New Roman" w:hAnsi="Times New Roman"/>
          <w:sz w:val="28"/>
          <w:szCs w:val="28"/>
          <w:lang w:val="ru-RU"/>
        </w:rPr>
      </w:pPr>
    </w:p>
    <w:p w:rsidR="008B3BB7" w:rsidRDefault="008C392E" w:rsidP="00427D04">
      <w:pPr>
        <w:spacing w:line="360" w:lineRule="auto"/>
        <w:ind w:firstLine="709"/>
        <w:rPr>
          <w:rFonts w:ascii="Times New Roman" w:hAnsi="Times New Roman"/>
          <w:b/>
          <w:lang w:val="ru-RU"/>
        </w:rPr>
      </w:pPr>
      <w:r w:rsidRPr="005373B4">
        <w:rPr>
          <w:rFonts w:ascii="Times New Roman" w:hAnsi="Times New Roman"/>
          <w:sz w:val="28"/>
          <w:szCs w:val="28"/>
          <w:lang w:val="ru-RU"/>
        </w:rPr>
        <w:br w:type="page"/>
      </w:r>
      <w:r w:rsidR="008B3BB7" w:rsidRPr="008B3BB7">
        <w:rPr>
          <w:rFonts w:ascii="Times New Roman" w:hAnsi="Times New Roman"/>
          <w:b/>
        </w:rPr>
        <w:lastRenderedPageBreak/>
        <w:t>ОГЛАВЛЕНИЕ</w:t>
      </w:r>
    </w:p>
    <w:p w:rsidR="008B3BB7" w:rsidRPr="008B3BB7" w:rsidRDefault="008B3BB7" w:rsidP="00427D04">
      <w:pPr>
        <w:spacing w:line="360" w:lineRule="auto"/>
        <w:ind w:firstLine="709"/>
        <w:rPr>
          <w:lang w:val="ru-RU"/>
        </w:rPr>
      </w:pPr>
    </w:p>
    <w:p w:rsidR="008B3BB7" w:rsidRPr="008B3BB7" w:rsidRDefault="008B3BB7" w:rsidP="00427D04">
      <w:pPr>
        <w:pStyle w:val="11"/>
        <w:tabs>
          <w:tab w:val="right" w:leader="dot" w:pos="9345"/>
        </w:tabs>
        <w:spacing w:line="360" w:lineRule="auto"/>
        <w:rPr>
          <w:rFonts w:ascii="Times New Roman" w:hAnsi="Times New Roman"/>
          <w:noProof/>
          <w:sz w:val="28"/>
          <w:szCs w:val="28"/>
          <w:lang w:val="ru-RU" w:eastAsia="ru-RU"/>
        </w:rPr>
      </w:pPr>
      <w:r w:rsidRPr="00F46A27">
        <w:rPr>
          <w:rStyle w:val="afb"/>
          <w:rFonts w:ascii="Times New Roman" w:hAnsi="Times New Roman"/>
          <w:noProof/>
          <w:sz w:val="28"/>
          <w:szCs w:val="28"/>
          <w:lang w:val="ru-RU"/>
        </w:rPr>
        <w:t>ВВЕДЕНИЕ</w:t>
      </w:r>
      <w:r w:rsidRPr="008B3BB7">
        <w:rPr>
          <w:rFonts w:ascii="Times New Roman" w:hAnsi="Times New Roman"/>
          <w:noProof/>
          <w:webHidden/>
          <w:sz w:val="28"/>
          <w:szCs w:val="28"/>
        </w:rPr>
        <w:tab/>
        <w:t>3</w:t>
      </w:r>
    </w:p>
    <w:p w:rsidR="008B3BB7" w:rsidRPr="008B3BB7" w:rsidRDefault="008B3BB7" w:rsidP="00427D04">
      <w:pPr>
        <w:pStyle w:val="11"/>
        <w:tabs>
          <w:tab w:val="left" w:pos="440"/>
          <w:tab w:val="right" w:leader="dot" w:pos="9345"/>
        </w:tabs>
        <w:spacing w:line="360" w:lineRule="auto"/>
        <w:rPr>
          <w:rFonts w:ascii="Times New Roman" w:hAnsi="Times New Roman"/>
          <w:noProof/>
          <w:sz w:val="28"/>
          <w:szCs w:val="28"/>
          <w:lang w:val="ru-RU" w:eastAsia="ru-RU"/>
        </w:rPr>
      </w:pPr>
      <w:r w:rsidRPr="00F46A27">
        <w:rPr>
          <w:rStyle w:val="afb"/>
          <w:rFonts w:ascii="Times New Roman" w:hAnsi="Times New Roman"/>
          <w:noProof/>
          <w:sz w:val="28"/>
          <w:szCs w:val="28"/>
        </w:rPr>
        <w:t>1.</w:t>
      </w:r>
      <w:r w:rsidRPr="008B3BB7">
        <w:rPr>
          <w:rFonts w:ascii="Times New Roman" w:hAnsi="Times New Roman"/>
          <w:noProof/>
          <w:sz w:val="28"/>
          <w:szCs w:val="28"/>
          <w:lang w:val="ru-RU" w:eastAsia="ru-RU"/>
        </w:rPr>
        <w:tab/>
      </w:r>
      <w:r w:rsidRPr="00F46A27">
        <w:rPr>
          <w:rStyle w:val="afb"/>
          <w:rFonts w:ascii="Times New Roman" w:hAnsi="Times New Roman"/>
          <w:noProof/>
          <w:sz w:val="28"/>
          <w:szCs w:val="28"/>
        </w:rPr>
        <w:t>ОБЩАЯ ХАРАКТЕРИСТИКА</w:t>
      </w:r>
      <w:r w:rsidRPr="00F46A27">
        <w:rPr>
          <w:rStyle w:val="afb"/>
          <w:rFonts w:ascii="Times New Roman" w:hAnsi="Times New Roman"/>
          <w:noProof/>
          <w:sz w:val="28"/>
          <w:szCs w:val="28"/>
          <w:lang w:val="ru-RU"/>
        </w:rPr>
        <w:t xml:space="preserve"> ПОЛЬШИ</w:t>
      </w:r>
      <w:r w:rsidRPr="008B3BB7">
        <w:rPr>
          <w:rFonts w:ascii="Times New Roman" w:hAnsi="Times New Roman"/>
          <w:noProof/>
          <w:webHidden/>
          <w:sz w:val="28"/>
          <w:szCs w:val="28"/>
        </w:rPr>
        <w:tab/>
        <w:t>5</w:t>
      </w:r>
    </w:p>
    <w:p w:rsidR="008B3BB7" w:rsidRPr="008B3BB7" w:rsidRDefault="008B3BB7" w:rsidP="00427D04">
      <w:pPr>
        <w:pStyle w:val="11"/>
        <w:tabs>
          <w:tab w:val="left" w:pos="440"/>
          <w:tab w:val="right" w:leader="dot" w:pos="9345"/>
        </w:tabs>
        <w:spacing w:line="360" w:lineRule="auto"/>
        <w:rPr>
          <w:rFonts w:ascii="Times New Roman" w:hAnsi="Times New Roman"/>
          <w:noProof/>
          <w:sz w:val="28"/>
          <w:szCs w:val="28"/>
          <w:lang w:val="ru-RU" w:eastAsia="ru-RU"/>
        </w:rPr>
      </w:pPr>
      <w:r w:rsidRPr="00F46A27">
        <w:rPr>
          <w:rStyle w:val="afb"/>
          <w:rFonts w:ascii="Times New Roman" w:hAnsi="Times New Roman"/>
          <w:noProof/>
          <w:sz w:val="28"/>
          <w:szCs w:val="28"/>
          <w:lang w:val="ru-RU"/>
        </w:rPr>
        <w:t>2.</w:t>
      </w:r>
      <w:r w:rsidRPr="008B3BB7">
        <w:rPr>
          <w:rFonts w:ascii="Times New Roman" w:hAnsi="Times New Roman"/>
          <w:noProof/>
          <w:sz w:val="28"/>
          <w:szCs w:val="28"/>
          <w:lang w:val="ru-RU" w:eastAsia="ru-RU"/>
        </w:rPr>
        <w:tab/>
      </w:r>
      <w:r w:rsidRPr="00F46A27">
        <w:rPr>
          <w:rStyle w:val="afb"/>
          <w:rFonts w:ascii="Times New Roman" w:hAnsi="Times New Roman"/>
          <w:noProof/>
          <w:sz w:val="28"/>
          <w:szCs w:val="28"/>
          <w:lang w:val="ru-RU"/>
        </w:rPr>
        <w:t>ХАРАКТЕРИСТИКА СИСТЕМЫ ОБРАЗОВАНИЯ ПОЛЬШИ</w:t>
      </w:r>
      <w:r w:rsidRPr="008B3BB7">
        <w:rPr>
          <w:rFonts w:ascii="Times New Roman" w:hAnsi="Times New Roman"/>
          <w:noProof/>
          <w:webHidden/>
          <w:sz w:val="28"/>
          <w:szCs w:val="28"/>
        </w:rPr>
        <w:tab/>
        <w:t>9</w:t>
      </w:r>
    </w:p>
    <w:p w:rsidR="008B3BB7" w:rsidRPr="008B3BB7" w:rsidRDefault="008B3BB7" w:rsidP="00427D04">
      <w:pPr>
        <w:pStyle w:val="11"/>
        <w:tabs>
          <w:tab w:val="left" w:pos="440"/>
          <w:tab w:val="right" w:leader="dot" w:pos="9345"/>
        </w:tabs>
        <w:spacing w:line="360" w:lineRule="auto"/>
        <w:rPr>
          <w:rFonts w:ascii="Times New Roman" w:hAnsi="Times New Roman"/>
          <w:noProof/>
          <w:sz w:val="28"/>
          <w:szCs w:val="28"/>
          <w:lang w:val="ru-RU" w:eastAsia="ru-RU"/>
        </w:rPr>
      </w:pPr>
      <w:r w:rsidRPr="00F46A27">
        <w:rPr>
          <w:rStyle w:val="afb"/>
          <w:rFonts w:ascii="Times New Roman" w:hAnsi="Times New Roman"/>
          <w:noProof/>
          <w:sz w:val="28"/>
          <w:szCs w:val="28"/>
          <w:lang w:val="ru-RU"/>
        </w:rPr>
        <w:t>3.</w:t>
      </w:r>
      <w:r w:rsidRPr="008B3BB7">
        <w:rPr>
          <w:rFonts w:ascii="Times New Roman" w:hAnsi="Times New Roman"/>
          <w:noProof/>
          <w:sz w:val="28"/>
          <w:szCs w:val="28"/>
          <w:lang w:val="ru-RU" w:eastAsia="ru-RU"/>
        </w:rPr>
        <w:tab/>
      </w:r>
      <w:r w:rsidRPr="00F46A27">
        <w:rPr>
          <w:rStyle w:val="afb"/>
          <w:rFonts w:ascii="Times New Roman" w:hAnsi="Times New Roman"/>
          <w:noProof/>
          <w:sz w:val="28"/>
          <w:szCs w:val="28"/>
        </w:rPr>
        <w:t>СИСТЕМА ПРОФЕССИОНАЛЬНОГО ОБРАЗОВАНИЯ</w:t>
      </w:r>
      <w:r w:rsidRPr="008B3BB7">
        <w:rPr>
          <w:rFonts w:ascii="Times New Roman" w:hAnsi="Times New Roman"/>
          <w:noProof/>
          <w:webHidden/>
          <w:sz w:val="28"/>
          <w:szCs w:val="28"/>
        </w:rPr>
        <w:tab/>
        <w:t>16</w:t>
      </w:r>
    </w:p>
    <w:p w:rsidR="008B3BB7" w:rsidRPr="008B3BB7" w:rsidRDefault="008B3BB7" w:rsidP="00427D04">
      <w:pPr>
        <w:pStyle w:val="11"/>
        <w:tabs>
          <w:tab w:val="left" w:pos="440"/>
          <w:tab w:val="right" w:leader="dot" w:pos="9345"/>
        </w:tabs>
        <w:spacing w:line="360" w:lineRule="auto"/>
        <w:rPr>
          <w:rFonts w:ascii="Times New Roman" w:hAnsi="Times New Roman"/>
          <w:noProof/>
          <w:sz w:val="28"/>
          <w:szCs w:val="28"/>
          <w:lang w:val="ru-RU" w:eastAsia="ru-RU"/>
        </w:rPr>
      </w:pPr>
      <w:r w:rsidRPr="00F46A27">
        <w:rPr>
          <w:rStyle w:val="afb"/>
          <w:rFonts w:ascii="Times New Roman" w:hAnsi="Times New Roman"/>
          <w:noProof/>
          <w:sz w:val="28"/>
          <w:szCs w:val="28"/>
          <w:lang w:val="ru-RU"/>
        </w:rPr>
        <w:t>4.</w:t>
      </w:r>
      <w:r w:rsidRPr="008B3BB7">
        <w:rPr>
          <w:rFonts w:ascii="Times New Roman" w:hAnsi="Times New Roman"/>
          <w:noProof/>
          <w:sz w:val="28"/>
          <w:szCs w:val="28"/>
          <w:lang w:val="ru-RU" w:eastAsia="ru-RU"/>
        </w:rPr>
        <w:tab/>
      </w:r>
      <w:r w:rsidRPr="00F46A27">
        <w:rPr>
          <w:rStyle w:val="afb"/>
          <w:rFonts w:ascii="Times New Roman" w:hAnsi="Times New Roman"/>
          <w:noProof/>
          <w:sz w:val="28"/>
          <w:szCs w:val="28"/>
          <w:lang w:val="ru-RU"/>
        </w:rPr>
        <w:t>АНАЛИЗ СИСТЕМЫ ПОДГОТОВКИ БАКАЛАВРОВ В ПОЛЬШЕ</w:t>
      </w:r>
      <w:r w:rsidRPr="008B3BB7">
        <w:rPr>
          <w:rFonts w:ascii="Times New Roman" w:hAnsi="Times New Roman"/>
          <w:noProof/>
          <w:webHidden/>
          <w:sz w:val="28"/>
          <w:szCs w:val="28"/>
        </w:rPr>
        <w:tab/>
        <w:t>20</w:t>
      </w:r>
    </w:p>
    <w:p w:rsidR="008B3BB7" w:rsidRPr="008B3BB7" w:rsidRDefault="008B3BB7" w:rsidP="00427D04">
      <w:pPr>
        <w:pStyle w:val="23"/>
        <w:tabs>
          <w:tab w:val="right" w:leader="dot" w:pos="9345"/>
        </w:tabs>
        <w:spacing w:line="360" w:lineRule="auto"/>
        <w:ind w:left="0"/>
        <w:rPr>
          <w:rFonts w:ascii="Times New Roman" w:hAnsi="Times New Roman"/>
          <w:noProof/>
          <w:sz w:val="28"/>
          <w:szCs w:val="28"/>
          <w:lang w:val="ru-RU" w:eastAsia="ru-RU"/>
        </w:rPr>
      </w:pPr>
      <w:r w:rsidRPr="00F46A27">
        <w:rPr>
          <w:rStyle w:val="afb"/>
          <w:rFonts w:ascii="Times New Roman" w:hAnsi="Times New Roman"/>
          <w:noProof/>
          <w:sz w:val="28"/>
          <w:szCs w:val="28"/>
          <w:lang w:val="ru-RU"/>
        </w:rPr>
        <w:t>4.1 Принципы профессионального обучения и особенности их реализации при подготовке квалифицированных рабочих в Польше</w:t>
      </w:r>
      <w:r w:rsidRPr="008B3BB7">
        <w:rPr>
          <w:rFonts w:ascii="Times New Roman" w:hAnsi="Times New Roman"/>
          <w:noProof/>
          <w:webHidden/>
          <w:sz w:val="28"/>
          <w:szCs w:val="28"/>
        </w:rPr>
        <w:tab/>
        <w:t>20</w:t>
      </w:r>
    </w:p>
    <w:p w:rsidR="008B3BB7" w:rsidRPr="008B3BB7" w:rsidRDefault="008B3BB7" w:rsidP="00427D04">
      <w:pPr>
        <w:pStyle w:val="23"/>
        <w:tabs>
          <w:tab w:val="right" w:leader="dot" w:pos="9345"/>
        </w:tabs>
        <w:spacing w:line="360" w:lineRule="auto"/>
        <w:ind w:left="0"/>
        <w:rPr>
          <w:rFonts w:ascii="Times New Roman" w:hAnsi="Times New Roman"/>
          <w:noProof/>
          <w:sz w:val="28"/>
          <w:szCs w:val="28"/>
          <w:lang w:val="ru-RU" w:eastAsia="ru-RU"/>
        </w:rPr>
      </w:pPr>
      <w:r w:rsidRPr="00F46A27">
        <w:rPr>
          <w:rStyle w:val="afb"/>
          <w:rFonts w:ascii="Times New Roman" w:hAnsi="Times New Roman"/>
          <w:noProof/>
          <w:sz w:val="28"/>
          <w:szCs w:val="28"/>
          <w:lang w:val="ru-RU"/>
        </w:rPr>
        <w:t>4.2 Содержание профессионального обучения</w:t>
      </w:r>
      <w:r w:rsidRPr="008B3BB7">
        <w:rPr>
          <w:rFonts w:ascii="Times New Roman" w:hAnsi="Times New Roman"/>
          <w:noProof/>
          <w:webHidden/>
          <w:sz w:val="28"/>
          <w:szCs w:val="28"/>
        </w:rPr>
        <w:tab/>
        <w:t>21</w:t>
      </w:r>
    </w:p>
    <w:p w:rsidR="008B3BB7" w:rsidRPr="008B3BB7" w:rsidRDefault="008B3BB7" w:rsidP="00427D04">
      <w:pPr>
        <w:pStyle w:val="23"/>
        <w:tabs>
          <w:tab w:val="right" w:leader="dot" w:pos="9345"/>
        </w:tabs>
        <w:spacing w:line="360" w:lineRule="auto"/>
        <w:ind w:left="0"/>
        <w:rPr>
          <w:rFonts w:ascii="Times New Roman" w:hAnsi="Times New Roman"/>
          <w:noProof/>
          <w:sz w:val="28"/>
          <w:szCs w:val="28"/>
          <w:lang w:val="ru-RU" w:eastAsia="ru-RU"/>
        </w:rPr>
      </w:pPr>
      <w:r w:rsidRPr="00F46A27">
        <w:rPr>
          <w:rStyle w:val="afb"/>
          <w:rFonts w:ascii="Times New Roman" w:hAnsi="Times New Roman"/>
          <w:noProof/>
          <w:sz w:val="28"/>
          <w:szCs w:val="28"/>
          <w:lang w:val="ru-RU"/>
        </w:rPr>
        <w:t>4.3 Организационная структура учебного заведения</w:t>
      </w:r>
      <w:r w:rsidRPr="008B3BB7">
        <w:rPr>
          <w:rFonts w:ascii="Times New Roman" w:hAnsi="Times New Roman"/>
          <w:noProof/>
          <w:webHidden/>
          <w:sz w:val="28"/>
          <w:szCs w:val="28"/>
        </w:rPr>
        <w:tab/>
        <w:t>22</w:t>
      </w:r>
    </w:p>
    <w:p w:rsidR="008B3BB7" w:rsidRPr="008B3BB7" w:rsidRDefault="008B3BB7" w:rsidP="00427D04">
      <w:pPr>
        <w:pStyle w:val="11"/>
        <w:tabs>
          <w:tab w:val="left" w:pos="660"/>
          <w:tab w:val="right" w:leader="dot" w:pos="9345"/>
        </w:tabs>
        <w:spacing w:line="360" w:lineRule="auto"/>
        <w:rPr>
          <w:rFonts w:ascii="Times New Roman" w:hAnsi="Times New Roman"/>
          <w:noProof/>
          <w:sz w:val="28"/>
          <w:szCs w:val="28"/>
          <w:lang w:val="ru-RU" w:eastAsia="ru-RU"/>
        </w:rPr>
      </w:pPr>
      <w:r w:rsidRPr="00F46A27">
        <w:rPr>
          <w:rStyle w:val="afb"/>
          <w:rFonts w:ascii="Times New Roman" w:hAnsi="Times New Roman"/>
          <w:noProof/>
          <w:sz w:val="28"/>
          <w:szCs w:val="28"/>
          <w:lang w:val="ru-RU"/>
        </w:rPr>
        <w:t>4.4</w:t>
      </w:r>
      <w:r w:rsidRPr="008B3BB7">
        <w:rPr>
          <w:rFonts w:ascii="Times New Roman" w:hAnsi="Times New Roman"/>
          <w:noProof/>
          <w:sz w:val="28"/>
          <w:szCs w:val="28"/>
          <w:lang w:val="ru-RU" w:eastAsia="ru-RU"/>
        </w:rPr>
        <w:tab/>
      </w:r>
      <w:r w:rsidRPr="00F46A27">
        <w:rPr>
          <w:rStyle w:val="afb"/>
          <w:rFonts w:ascii="Times New Roman" w:hAnsi="Times New Roman"/>
          <w:noProof/>
          <w:sz w:val="28"/>
          <w:szCs w:val="28"/>
          <w:lang w:val="ru-RU"/>
        </w:rPr>
        <w:t>Спецвопрос. Описание наиболее интересных форм и методов организации учебного процесса</w:t>
      </w:r>
      <w:r w:rsidRPr="008B3BB7">
        <w:rPr>
          <w:rFonts w:ascii="Times New Roman" w:hAnsi="Times New Roman"/>
          <w:noProof/>
          <w:webHidden/>
          <w:sz w:val="28"/>
          <w:szCs w:val="28"/>
        </w:rPr>
        <w:tab/>
        <w:t>23</w:t>
      </w:r>
    </w:p>
    <w:p w:rsidR="008B3BB7" w:rsidRPr="008B3BB7" w:rsidRDefault="008B3BB7" w:rsidP="00427D04">
      <w:pPr>
        <w:pStyle w:val="11"/>
        <w:tabs>
          <w:tab w:val="right" w:leader="dot" w:pos="9345"/>
        </w:tabs>
        <w:spacing w:line="360" w:lineRule="auto"/>
        <w:rPr>
          <w:rFonts w:ascii="Times New Roman" w:hAnsi="Times New Roman"/>
          <w:noProof/>
          <w:sz w:val="28"/>
          <w:szCs w:val="28"/>
          <w:lang w:val="ru-RU" w:eastAsia="ru-RU"/>
        </w:rPr>
      </w:pPr>
      <w:r w:rsidRPr="00F46A27">
        <w:rPr>
          <w:rStyle w:val="afb"/>
          <w:rFonts w:ascii="Times New Roman" w:hAnsi="Times New Roman"/>
          <w:noProof/>
          <w:sz w:val="28"/>
          <w:szCs w:val="28"/>
          <w:lang w:val="ru-RU"/>
        </w:rPr>
        <w:t>ЗАКЛЮЧЕНИЕ</w:t>
      </w:r>
      <w:r w:rsidRPr="008B3BB7">
        <w:rPr>
          <w:rFonts w:ascii="Times New Roman" w:hAnsi="Times New Roman"/>
          <w:noProof/>
          <w:webHidden/>
          <w:sz w:val="28"/>
          <w:szCs w:val="28"/>
        </w:rPr>
        <w:tab/>
        <w:t>25</w:t>
      </w:r>
    </w:p>
    <w:p w:rsidR="008B3BB7" w:rsidRPr="008B3BB7" w:rsidRDefault="008B3BB7" w:rsidP="00427D04">
      <w:pPr>
        <w:pStyle w:val="11"/>
        <w:tabs>
          <w:tab w:val="right" w:leader="dot" w:pos="9345"/>
        </w:tabs>
        <w:spacing w:line="360" w:lineRule="auto"/>
        <w:rPr>
          <w:rFonts w:ascii="Times New Roman" w:hAnsi="Times New Roman"/>
          <w:noProof/>
          <w:sz w:val="28"/>
          <w:szCs w:val="28"/>
          <w:lang w:val="ru-RU" w:eastAsia="ru-RU"/>
        </w:rPr>
      </w:pPr>
      <w:r w:rsidRPr="00F46A27">
        <w:rPr>
          <w:rStyle w:val="afb"/>
          <w:rFonts w:ascii="Times New Roman" w:hAnsi="Times New Roman"/>
          <w:noProof/>
          <w:sz w:val="28"/>
          <w:szCs w:val="28"/>
          <w:lang w:val="ru-RU"/>
        </w:rPr>
        <w:t>СПИСОК ЛИТЕРАТУРЫ</w:t>
      </w:r>
      <w:r w:rsidRPr="008B3BB7">
        <w:rPr>
          <w:rFonts w:ascii="Times New Roman" w:hAnsi="Times New Roman"/>
          <w:noProof/>
          <w:webHidden/>
          <w:sz w:val="28"/>
          <w:szCs w:val="28"/>
        </w:rPr>
        <w:tab/>
        <w:t>27</w:t>
      </w:r>
    </w:p>
    <w:p w:rsidR="008B3BB7" w:rsidRPr="008B3BB7" w:rsidRDefault="008B3BB7" w:rsidP="00427D04">
      <w:pPr>
        <w:spacing w:line="360" w:lineRule="auto"/>
        <w:rPr>
          <w:rFonts w:ascii="Times New Roman" w:hAnsi="Times New Roman"/>
          <w:sz w:val="28"/>
          <w:szCs w:val="28"/>
          <w:lang w:val="ru-RU"/>
        </w:rPr>
      </w:pPr>
    </w:p>
    <w:p w:rsidR="00AE17E9" w:rsidRPr="008C392E" w:rsidRDefault="00316B93" w:rsidP="00427D04">
      <w:pPr>
        <w:pStyle w:val="1"/>
        <w:spacing w:before="0" w:after="0" w:line="360" w:lineRule="auto"/>
        <w:ind w:firstLine="709"/>
        <w:jc w:val="center"/>
        <w:rPr>
          <w:rFonts w:ascii="Times New Roman" w:hAnsi="Times New Roman"/>
          <w:b w:val="0"/>
          <w:sz w:val="28"/>
          <w:szCs w:val="28"/>
          <w:lang w:val="ru-RU"/>
        </w:rPr>
      </w:pPr>
      <w:bookmarkStart w:id="4" w:name="_Toc185149917"/>
      <w:r>
        <w:rPr>
          <w:rFonts w:ascii="Times New Roman" w:hAnsi="Times New Roman"/>
          <w:sz w:val="28"/>
          <w:szCs w:val="28"/>
          <w:lang w:val="ru-RU"/>
        </w:rPr>
        <w:br w:type="page"/>
      </w:r>
      <w:bookmarkStart w:id="5" w:name="_Toc185513961"/>
      <w:bookmarkStart w:id="6" w:name="_Toc185527043"/>
      <w:r w:rsidR="00AE17E9" w:rsidRPr="008C392E">
        <w:rPr>
          <w:rFonts w:ascii="Times New Roman" w:hAnsi="Times New Roman"/>
          <w:b w:val="0"/>
          <w:sz w:val="28"/>
          <w:szCs w:val="28"/>
          <w:lang w:val="ru-RU"/>
        </w:rPr>
        <w:t>ВВЕДЕНИЕ</w:t>
      </w:r>
      <w:bookmarkEnd w:id="4"/>
      <w:bookmarkEnd w:id="5"/>
      <w:bookmarkEnd w:id="6"/>
    </w:p>
    <w:p w:rsidR="00AE17E9" w:rsidRPr="005373B4" w:rsidRDefault="00AE17E9" w:rsidP="00427D04">
      <w:pPr>
        <w:spacing w:line="360" w:lineRule="auto"/>
        <w:ind w:left="-142" w:firstLine="709"/>
        <w:rPr>
          <w:rFonts w:ascii="Times New Roman" w:hAnsi="Times New Roman"/>
          <w:sz w:val="28"/>
          <w:szCs w:val="28"/>
          <w:lang w:val="ru-RU"/>
        </w:rPr>
      </w:pPr>
    </w:p>
    <w:p w:rsidR="005373B4" w:rsidRPr="0046668D" w:rsidRDefault="005373B4" w:rsidP="00427D04">
      <w:pPr>
        <w:spacing w:line="360" w:lineRule="auto"/>
        <w:ind w:left="-142" w:firstLine="709"/>
        <w:jc w:val="both"/>
        <w:rPr>
          <w:rFonts w:ascii="Times New Roman" w:hAnsi="Times New Roman"/>
          <w:sz w:val="29"/>
          <w:szCs w:val="29"/>
          <w:lang w:val="ru-RU"/>
        </w:rPr>
      </w:pPr>
      <w:r w:rsidRPr="0046668D">
        <w:rPr>
          <w:rFonts w:ascii="Times New Roman" w:hAnsi="Times New Roman"/>
          <w:i/>
          <w:sz w:val="29"/>
          <w:szCs w:val="29"/>
          <w:lang w:val="ru-RU"/>
        </w:rPr>
        <w:t xml:space="preserve">Актуальность исследования </w:t>
      </w:r>
      <w:r w:rsidRPr="0046668D">
        <w:rPr>
          <w:rFonts w:ascii="Times New Roman" w:hAnsi="Times New Roman"/>
          <w:sz w:val="29"/>
          <w:szCs w:val="29"/>
          <w:lang w:val="ru-RU"/>
        </w:rPr>
        <w:t>определяется тем, что польская система образования очень близка нам по пониманию, и поэтому изучить методы, принципы обучения в целом, будет очень актуально.</w:t>
      </w:r>
    </w:p>
    <w:p w:rsidR="00431B55" w:rsidRPr="0046668D" w:rsidRDefault="00431B55" w:rsidP="00427D04">
      <w:pPr>
        <w:spacing w:line="360" w:lineRule="auto"/>
        <w:ind w:left="-142" w:firstLine="709"/>
        <w:jc w:val="both"/>
        <w:rPr>
          <w:rFonts w:ascii="Times New Roman" w:hAnsi="Times New Roman"/>
          <w:sz w:val="29"/>
          <w:szCs w:val="29"/>
          <w:lang w:val="ru-RU"/>
        </w:rPr>
      </w:pPr>
      <w:r w:rsidRPr="0046668D">
        <w:rPr>
          <w:rFonts w:ascii="Times New Roman" w:hAnsi="Times New Roman"/>
          <w:sz w:val="29"/>
          <w:szCs w:val="29"/>
          <w:lang w:val="ru-RU"/>
        </w:rPr>
        <w:t xml:space="preserve">Система высшего образования в Польше динамично развивается. В течение последнего десятилетия создано более двухсот новых высших учебных заведений, а численность студентов возросла с 350 тысяч до более, чем 1,5 млн. Такие города, как Варшава, Краков, Познань, Вроцлав, Гданьск, Щецин, Лодзь являются традиционными студенческими центрами в Польше. </w:t>
      </w:r>
    </w:p>
    <w:p w:rsidR="008C392E" w:rsidRPr="0046668D" w:rsidRDefault="008C392E" w:rsidP="00427D04">
      <w:pPr>
        <w:spacing w:line="360" w:lineRule="auto"/>
        <w:ind w:left="-142" w:firstLine="709"/>
        <w:jc w:val="both"/>
        <w:rPr>
          <w:rFonts w:ascii="Times New Roman" w:hAnsi="Times New Roman"/>
          <w:sz w:val="29"/>
          <w:szCs w:val="29"/>
          <w:lang w:val="ru-RU"/>
        </w:rPr>
      </w:pPr>
      <w:r w:rsidRPr="0046668D">
        <w:rPr>
          <w:rFonts w:ascii="Times New Roman" w:hAnsi="Times New Roman"/>
          <w:sz w:val="29"/>
          <w:szCs w:val="29"/>
          <w:lang w:val="ru-RU"/>
        </w:rPr>
        <w:t>Актуальной является дискуссия о том, следует ли создавать новый тип профессиональных вузов или же оставить инициативу в руках существующих, которые будут обогащать свое образовательное предложение путем введения кратких циклов образования. Это связано со спором вокруг функций высшей школы и, в частности, с тем, обязан</w:t>
      </w:r>
      <w:r w:rsidR="00431B55" w:rsidRPr="0046668D">
        <w:rPr>
          <w:rFonts w:ascii="Times New Roman" w:hAnsi="Times New Roman"/>
          <w:sz w:val="29"/>
          <w:szCs w:val="29"/>
          <w:lang w:val="ru-RU"/>
        </w:rPr>
        <w:t>ы ли преподаватели</w:t>
      </w:r>
      <w:r w:rsidRPr="0046668D">
        <w:rPr>
          <w:rFonts w:ascii="Times New Roman" w:hAnsi="Times New Roman"/>
          <w:sz w:val="29"/>
          <w:szCs w:val="29"/>
          <w:lang w:val="ru-RU"/>
        </w:rPr>
        <w:t xml:space="preserve"> давать общие знания о мире, учить творческому мышлению, формировать познавательные способности и другие желательные свойства личности, в том числе и воспитанность, или же давать прежде всего специальные знания для немедленного использования в будущей работе. Несомненно, эти функции нельзя понимать альтернативно, однако почти бесспорно, что перенесение упора на «профессионализацию» вуза несет с собой большую опасность и, пожалуй, не самым лучшим образом служит подготовке выпускника к будущей работе.</w:t>
      </w:r>
    </w:p>
    <w:p w:rsidR="008C392E" w:rsidRPr="0046668D" w:rsidRDefault="008C392E" w:rsidP="00427D04">
      <w:pPr>
        <w:spacing w:line="360" w:lineRule="auto"/>
        <w:ind w:left="-142" w:firstLine="709"/>
        <w:jc w:val="both"/>
        <w:rPr>
          <w:rFonts w:ascii="Times New Roman" w:hAnsi="Times New Roman"/>
          <w:sz w:val="29"/>
          <w:szCs w:val="29"/>
          <w:lang w:val="ru-RU"/>
        </w:rPr>
      </w:pPr>
      <w:r w:rsidRPr="0046668D">
        <w:rPr>
          <w:rFonts w:ascii="Times New Roman" w:hAnsi="Times New Roman"/>
          <w:sz w:val="29"/>
          <w:szCs w:val="29"/>
          <w:lang w:val="ru-RU"/>
        </w:rPr>
        <w:t>Актуальность реформирования образования обусловлена несколькими источниками. Во-первых, научно-технический процесс содействует возникновению многочисленных частных вузов, дающих образование кадрам.</w:t>
      </w:r>
    </w:p>
    <w:p w:rsidR="008C392E" w:rsidRPr="0046668D" w:rsidRDefault="008C392E" w:rsidP="00427D04">
      <w:pPr>
        <w:spacing w:line="360" w:lineRule="auto"/>
        <w:ind w:left="-142" w:firstLine="709"/>
        <w:jc w:val="both"/>
        <w:rPr>
          <w:rFonts w:ascii="Times New Roman" w:hAnsi="Times New Roman"/>
          <w:sz w:val="29"/>
          <w:szCs w:val="29"/>
          <w:lang w:val="ru-RU"/>
        </w:rPr>
      </w:pPr>
      <w:r w:rsidRPr="0046668D">
        <w:rPr>
          <w:rFonts w:ascii="Times New Roman" w:hAnsi="Times New Roman"/>
          <w:sz w:val="29"/>
          <w:szCs w:val="29"/>
          <w:lang w:val="ru-RU"/>
        </w:rPr>
        <w:t xml:space="preserve">Другой вопрос вытекает из интенсивного развития вневузовских исследовательских заведений. Это академические институты (академии наук), ведомственные и отраслевые институты, являющиеся научной базой для промышленности и других отраслей хозяйственной жизни. Они часто «побеждают» в конкуренции с университетами, ибо перехватывают научных сотрудников, обладающих наивысшей квалификацией, посредством лучших зарплат. Кроме того, они нередко располагают лучшим и более современным оснащением и аппаратурой. </w:t>
      </w:r>
    </w:p>
    <w:p w:rsidR="005373B4" w:rsidRPr="0046668D" w:rsidRDefault="005373B4" w:rsidP="00427D04">
      <w:pPr>
        <w:spacing w:line="360" w:lineRule="auto"/>
        <w:ind w:left="-142" w:firstLine="709"/>
        <w:jc w:val="both"/>
        <w:rPr>
          <w:rFonts w:ascii="Times New Roman" w:hAnsi="Times New Roman"/>
          <w:sz w:val="29"/>
          <w:szCs w:val="29"/>
          <w:lang w:val="ru-RU"/>
        </w:rPr>
      </w:pPr>
      <w:r w:rsidRPr="0046668D">
        <w:rPr>
          <w:rFonts w:ascii="Times New Roman" w:hAnsi="Times New Roman"/>
          <w:i/>
          <w:sz w:val="29"/>
          <w:szCs w:val="29"/>
          <w:lang w:val="ru-RU"/>
        </w:rPr>
        <w:t xml:space="preserve">Цель исследования </w:t>
      </w:r>
      <w:r w:rsidRPr="0046668D">
        <w:rPr>
          <w:rFonts w:ascii="Times New Roman" w:hAnsi="Times New Roman"/>
          <w:sz w:val="29"/>
          <w:szCs w:val="29"/>
          <w:lang w:val="ru-RU"/>
        </w:rPr>
        <w:t xml:space="preserve">– определить основные понятия системы образования и подготовки рабочих в Польше; проанализировать существующую систему подготовки </w:t>
      </w:r>
      <w:r w:rsidR="00E71C12" w:rsidRPr="0046668D">
        <w:rPr>
          <w:rFonts w:ascii="Times New Roman" w:hAnsi="Times New Roman"/>
          <w:sz w:val="29"/>
          <w:szCs w:val="29"/>
          <w:lang w:val="ru-RU"/>
        </w:rPr>
        <w:t>бакалавров</w:t>
      </w:r>
      <w:r w:rsidRPr="0046668D">
        <w:rPr>
          <w:rFonts w:ascii="Times New Roman" w:hAnsi="Times New Roman"/>
          <w:sz w:val="29"/>
          <w:szCs w:val="29"/>
          <w:lang w:val="ru-RU"/>
        </w:rPr>
        <w:t xml:space="preserve"> </w:t>
      </w:r>
      <w:r w:rsidR="00E71C12" w:rsidRPr="0046668D">
        <w:rPr>
          <w:rFonts w:ascii="Times New Roman" w:hAnsi="Times New Roman"/>
          <w:sz w:val="29"/>
          <w:szCs w:val="29"/>
          <w:lang w:val="ru-RU"/>
        </w:rPr>
        <w:t>в Польше</w:t>
      </w:r>
      <w:r w:rsidRPr="0046668D">
        <w:rPr>
          <w:rFonts w:ascii="Times New Roman" w:hAnsi="Times New Roman"/>
          <w:sz w:val="29"/>
          <w:szCs w:val="29"/>
          <w:lang w:val="ru-RU"/>
        </w:rPr>
        <w:t xml:space="preserve">, выявить недостатки и достоинства; обосновать главные принципы и методы, применяемые в учебном процессе; досконально изучить систему профессиональной подготовки </w:t>
      </w:r>
      <w:r w:rsidR="00E71C12" w:rsidRPr="0046668D">
        <w:rPr>
          <w:rFonts w:ascii="Times New Roman" w:hAnsi="Times New Roman"/>
          <w:sz w:val="29"/>
          <w:szCs w:val="29"/>
          <w:lang w:val="ru-RU"/>
        </w:rPr>
        <w:t>бакалавров</w:t>
      </w:r>
      <w:r w:rsidR="00494DE7">
        <w:rPr>
          <w:rFonts w:ascii="Times New Roman" w:hAnsi="Times New Roman"/>
          <w:sz w:val="29"/>
          <w:szCs w:val="29"/>
          <w:lang w:val="ru-RU"/>
        </w:rPr>
        <w:t xml:space="preserve"> в Польше</w:t>
      </w:r>
      <w:r w:rsidRPr="0046668D">
        <w:rPr>
          <w:rFonts w:ascii="Times New Roman" w:hAnsi="Times New Roman"/>
          <w:sz w:val="29"/>
          <w:szCs w:val="29"/>
          <w:lang w:val="ru-RU"/>
        </w:rPr>
        <w:t>.</w:t>
      </w:r>
    </w:p>
    <w:p w:rsidR="005373B4" w:rsidRPr="0046668D" w:rsidRDefault="005373B4" w:rsidP="00427D04">
      <w:pPr>
        <w:spacing w:line="360" w:lineRule="auto"/>
        <w:ind w:left="-142" w:firstLine="709"/>
        <w:jc w:val="both"/>
        <w:rPr>
          <w:rFonts w:ascii="Times New Roman" w:hAnsi="Times New Roman"/>
          <w:sz w:val="29"/>
          <w:szCs w:val="29"/>
          <w:lang w:val="ru-RU"/>
        </w:rPr>
      </w:pPr>
      <w:r w:rsidRPr="0046668D">
        <w:rPr>
          <w:rFonts w:ascii="Times New Roman" w:hAnsi="Times New Roman"/>
          <w:i/>
          <w:sz w:val="29"/>
          <w:szCs w:val="29"/>
          <w:lang w:val="ru-RU"/>
        </w:rPr>
        <w:t xml:space="preserve">Объект исследования - </w:t>
      </w:r>
      <w:r w:rsidR="00E71C12" w:rsidRPr="0046668D">
        <w:rPr>
          <w:rFonts w:ascii="Times New Roman" w:hAnsi="Times New Roman"/>
          <w:sz w:val="29"/>
          <w:szCs w:val="29"/>
          <w:lang w:val="ru-RU"/>
        </w:rPr>
        <w:t xml:space="preserve">система </w:t>
      </w:r>
      <w:r w:rsidR="00431B55" w:rsidRPr="0046668D">
        <w:rPr>
          <w:rFonts w:ascii="Times New Roman" w:hAnsi="Times New Roman"/>
          <w:sz w:val="29"/>
          <w:szCs w:val="29"/>
          <w:lang w:val="ru-RU"/>
        </w:rPr>
        <w:t>подготовки квалифицированных рабочих</w:t>
      </w:r>
      <w:r w:rsidR="00E71C12" w:rsidRPr="0046668D">
        <w:rPr>
          <w:rFonts w:ascii="Times New Roman" w:hAnsi="Times New Roman"/>
          <w:sz w:val="29"/>
          <w:szCs w:val="29"/>
          <w:lang w:val="ru-RU"/>
        </w:rPr>
        <w:t xml:space="preserve"> Польши</w:t>
      </w:r>
      <w:r w:rsidR="00494DE7">
        <w:rPr>
          <w:rFonts w:ascii="Times New Roman" w:hAnsi="Times New Roman"/>
          <w:sz w:val="29"/>
          <w:szCs w:val="29"/>
          <w:lang w:val="ru-RU"/>
        </w:rPr>
        <w:t>.</w:t>
      </w:r>
    </w:p>
    <w:p w:rsidR="005373B4" w:rsidRPr="0046668D" w:rsidRDefault="005373B4" w:rsidP="00427D04">
      <w:pPr>
        <w:spacing w:line="360" w:lineRule="auto"/>
        <w:ind w:left="-142" w:firstLine="709"/>
        <w:jc w:val="both"/>
        <w:rPr>
          <w:rFonts w:ascii="Times New Roman" w:hAnsi="Times New Roman"/>
          <w:sz w:val="29"/>
          <w:szCs w:val="29"/>
          <w:lang w:val="ru-RU"/>
        </w:rPr>
      </w:pPr>
      <w:r w:rsidRPr="0046668D">
        <w:rPr>
          <w:rFonts w:ascii="Times New Roman" w:hAnsi="Times New Roman"/>
          <w:i/>
          <w:sz w:val="29"/>
          <w:szCs w:val="29"/>
          <w:lang w:val="ru-RU"/>
        </w:rPr>
        <w:t xml:space="preserve"> Предмет исследования </w:t>
      </w:r>
      <w:r w:rsidRPr="0046668D">
        <w:rPr>
          <w:rFonts w:ascii="Times New Roman" w:hAnsi="Times New Roman"/>
          <w:sz w:val="29"/>
          <w:szCs w:val="29"/>
          <w:lang w:val="ru-RU"/>
        </w:rPr>
        <w:t xml:space="preserve">– </w:t>
      </w:r>
      <w:r w:rsidR="00431B55" w:rsidRPr="0046668D">
        <w:rPr>
          <w:rFonts w:ascii="Times New Roman" w:hAnsi="Times New Roman"/>
          <w:sz w:val="29"/>
          <w:szCs w:val="29"/>
          <w:lang w:val="ru-RU"/>
        </w:rPr>
        <w:t>дидактический анализ системы</w:t>
      </w:r>
      <w:r w:rsidRPr="0046668D">
        <w:rPr>
          <w:rFonts w:ascii="Times New Roman" w:hAnsi="Times New Roman"/>
          <w:sz w:val="29"/>
          <w:szCs w:val="29"/>
          <w:lang w:val="ru-RU"/>
        </w:rPr>
        <w:t xml:space="preserve"> </w:t>
      </w:r>
      <w:r w:rsidR="00431B55" w:rsidRPr="0046668D">
        <w:rPr>
          <w:rFonts w:ascii="Times New Roman" w:hAnsi="Times New Roman"/>
          <w:sz w:val="29"/>
          <w:szCs w:val="29"/>
          <w:lang w:val="ru-RU"/>
        </w:rPr>
        <w:t>квалифицированных рабочих</w:t>
      </w:r>
      <w:r w:rsidRPr="0046668D">
        <w:rPr>
          <w:rFonts w:ascii="Times New Roman" w:hAnsi="Times New Roman"/>
          <w:sz w:val="29"/>
          <w:szCs w:val="29"/>
          <w:lang w:val="ru-RU"/>
        </w:rPr>
        <w:t>.</w:t>
      </w:r>
    </w:p>
    <w:p w:rsidR="00B0340F" w:rsidRPr="0046668D" w:rsidRDefault="005373B4" w:rsidP="00427D04">
      <w:pPr>
        <w:spacing w:line="360" w:lineRule="auto"/>
        <w:ind w:left="-142" w:firstLine="709"/>
        <w:jc w:val="both"/>
        <w:rPr>
          <w:rFonts w:ascii="Times New Roman" w:hAnsi="Times New Roman"/>
          <w:sz w:val="29"/>
          <w:szCs w:val="29"/>
          <w:lang w:val="ru-RU"/>
        </w:rPr>
      </w:pPr>
      <w:r w:rsidRPr="0046668D">
        <w:rPr>
          <w:rFonts w:ascii="Times New Roman" w:hAnsi="Times New Roman"/>
          <w:i/>
          <w:sz w:val="29"/>
          <w:szCs w:val="29"/>
          <w:lang w:val="ru-RU"/>
        </w:rPr>
        <w:t>Задачи исследования</w:t>
      </w:r>
      <w:r w:rsidR="00B0340F" w:rsidRPr="0046668D">
        <w:rPr>
          <w:rFonts w:ascii="Times New Roman" w:hAnsi="Times New Roman"/>
          <w:i/>
          <w:sz w:val="29"/>
          <w:szCs w:val="29"/>
          <w:lang w:val="ru-RU"/>
        </w:rPr>
        <w:t>:</w:t>
      </w:r>
    </w:p>
    <w:p w:rsidR="00B0340F" w:rsidRPr="0046668D" w:rsidRDefault="00B0340F" w:rsidP="00427D04">
      <w:pPr>
        <w:numPr>
          <w:ilvl w:val="0"/>
          <w:numId w:val="17"/>
        </w:numPr>
        <w:spacing w:line="360" w:lineRule="auto"/>
        <w:ind w:left="0" w:firstLine="709"/>
        <w:jc w:val="both"/>
        <w:rPr>
          <w:rFonts w:ascii="Times New Roman" w:hAnsi="Times New Roman"/>
          <w:sz w:val="29"/>
          <w:szCs w:val="29"/>
          <w:lang w:val="ru-RU"/>
        </w:rPr>
      </w:pPr>
      <w:r w:rsidRPr="0046668D">
        <w:rPr>
          <w:rFonts w:ascii="Times New Roman" w:hAnsi="Times New Roman"/>
          <w:sz w:val="29"/>
          <w:szCs w:val="29"/>
          <w:lang w:val="ru-RU"/>
        </w:rPr>
        <w:t>С</w:t>
      </w:r>
      <w:r w:rsidR="005373B4" w:rsidRPr="0046668D">
        <w:rPr>
          <w:rFonts w:ascii="Times New Roman" w:hAnsi="Times New Roman"/>
          <w:sz w:val="29"/>
          <w:szCs w:val="29"/>
          <w:lang w:val="ru-RU"/>
        </w:rPr>
        <w:t>истематиз</w:t>
      </w:r>
      <w:r w:rsidRPr="0046668D">
        <w:rPr>
          <w:rFonts w:ascii="Times New Roman" w:hAnsi="Times New Roman"/>
          <w:sz w:val="29"/>
          <w:szCs w:val="29"/>
          <w:lang w:val="ru-RU"/>
        </w:rPr>
        <w:t>ировать</w:t>
      </w:r>
      <w:r w:rsidR="005373B4" w:rsidRPr="0046668D">
        <w:rPr>
          <w:rFonts w:ascii="Times New Roman" w:hAnsi="Times New Roman"/>
          <w:sz w:val="29"/>
          <w:szCs w:val="29"/>
          <w:lang w:val="ru-RU"/>
        </w:rPr>
        <w:t xml:space="preserve"> изучен</w:t>
      </w:r>
      <w:r w:rsidRPr="0046668D">
        <w:rPr>
          <w:rFonts w:ascii="Times New Roman" w:hAnsi="Times New Roman"/>
          <w:sz w:val="29"/>
          <w:szCs w:val="29"/>
          <w:lang w:val="ru-RU"/>
        </w:rPr>
        <w:t>ный материал</w:t>
      </w:r>
      <w:r w:rsidR="005373B4" w:rsidRPr="0046668D">
        <w:rPr>
          <w:rFonts w:ascii="Times New Roman" w:hAnsi="Times New Roman"/>
          <w:sz w:val="29"/>
          <w:szCs w:val="29"/>
          <w:lang w:val="ru-RU"/>
        </w:rPr>
        <w:t xml:space="preserve"> в соот</w:t>
      </w:r>
      <w:r w:rsidRPr="0046668D">
        <w:rPr>
          <w:rFonts w:ascii="Times New Roman" w:hAnsi="Times New Roman"/>
          <w:sz w:val="29"/>
          <w:szCs w:val="29"/>
          <w:lang w:val="ru-RU"/>
        </w:rPr>
        <w:t>ветствии с планом исследования.</w:t>
      </w:r>
    </w:p>
    <w:p w:rsidR="00B0340F" w:rsidRPr="0046668D" w:rsidRDefault="005373B4" w:rsidP="00427D04">
      <w:pPr>
        <w:numPr>
          <w:ilvl w:val="0"/>
          <w:numId w:val="17"/>
        </w:numPr>
        <w:spacing w:line="360" w:lineRule="auto"/>
        <w:ind w:left="0" w:firstLine="709"/>
        <w:jc w:val="both"/>
        <w:rPr>
          <w:rFonts w:ascii="Times New Roman" w:hAnsi="Times New Roman"/>
          <w:sz w:val="29"/>
          <w:szCs w:val="29"/>
          <w:lang w:val="ru-RU"/>
        </w:rPr>
      </w:pPr>
      <w:r w:rsidRPr="0046668D">
        <w:rPr>
          <w:rFonts w:ascii="Times New Roman" w:hAnsi="Times New Roman"/>
          <w:sz w:val="29"/>
          <w:szCs w:val="29"/>
          <w:lang w:val="ru-RU"/>
        </w:rPr>
        <w:t>изучение  особенностей получения образования</w:t>
      </w:r>
      <w:r w:rsidR="00B0340F" w:rsidRPr="0046668D">
        <w:rPr>
          <w:rFonts w:ascii="Times New Roman" w:hAnsi="Times New Roman"/>
          <w:sz w:val="29"/>
          <w:szCs w:val="29"/>
          <w:lang w:val="ru-RU"/>
        </w:rPr>
        <w:t xml:space="preserve"> в Польше.</w:t>
      </w:r>
    </w:p>
    <w:p w:rsidR="00B0340F" w:rsidRPr="0046668D" w:rsidRDefault="005373B4" w:rsidP="00427D04">
      <w:pPr>
        <w:numPr>
          <w:ilvl w:val="0"/>
          <w:numId w:val="17"/>
        </w:numPr>
        <w:spacing w:line="360" w:lineRule="auto"/>
        <w:ind w:left="0" w:firstLine="709"/>
        <w:jc w:val="both"/>
        <w:rPr>
          <w:rFonts w:ascii="Times New Roman" w:hAnsi="Times New Roman"/>
          <w:sz w:val="29"/>
          <w:szCs w:val="29"/>
          <w:lang w:val="ru-RU"/>
        </w:rPr>
      </w:pPr>
      <w:r w:rsidRPr="0046668D">
        <w:rPr>
          <w:rFonts w:ascii="Times New Roman" w:hAnsi="Times New Roman"/>
          <w:sz w:val="29"/>
          <w:szCs w:val="29"/>
          <w:lang w:val="ru-RU"/>
        </w:rPr>
        <w:t>выявить уровни системы образования,</w:t>
      </w:r>
      <w:r w:rsidR="00B0340F" w:rsidRPr="0046668D">
        <w:rPr>
          <w:rFonts w:ascii="Times New Roman" w:hAnsi="Times New Roman"/>
          <w:sz w:val="29"/>
          <w:szCs w:val="29"/>
          <w:lang w:val="ru-RU"/>
        </w:rPr>
        <w:t xml:space="preserve"> охарактеризовать каждый из них.</w:t>
      </w:r>
      <w:r w:rsidRPr="0046668D">
        <w:rPr>
          <w:rFonts w:ascii="Times New Roman" w:hAnsi="Times New Roman"/>
          <w:sz w:val="29"/>
          <w:szCs w:val="29"/>
          <w:lang w:val="ru-RU"/>
        </w:rPr>
        <w:t xml:space="preserve"> </w:t>
      </w:r>
    </w:p>
    <w:p w:rsidR="00E71C12" w:rsidRPr="0046668D" w:rsidRDefault="00B0340F" w:rsidP="00427D04">
      <w:pPr>
        <w:spacing w:line="360" w:lineRule="auto"/>
        <w:ind w:left="708" w:firstLine="709"/>
        <w:jc w:val="both"/>
        <w:rPr>
          <w:rFonts w:ascii="Times New Roman" w:hAnsi="Times New Roman"/>
          <w:sz w:val="29"/>
          <w:szCs w:val="29"/>
          <w:lang w:val="ru-RU"/>
        </w:rPr>
      </w:pPr>
      <w:r w:rsidRPr="0046668D">
        <w:rPr>
          <w:rFonts w:ascii="Times New Roman" w:hAnsi="Times New Roman"/>
          <w:i/>
          <w:sz w:val="29"/>
          <w:szCs w:val="29"/>
          <w:lang w:val="ru-RU"/>
        </w:rPr>
        <w:t xml:space="preserve">Методы исследования: </w:t>
      </w:r>
      <w:r w:rsidRPr="0046668D">
        <w:rPr>
          <w:rFonts w:ascii="Times New Roman" w:hAnsi="Times New Roman"/>
          <w:sz w:val="29"/>
          <w:szCs w:val="29"/>
          <w:lang w:val="ru-RU"/>
        </w:rPr>
        <w:t>теоретический анализ литературы, систематизация, классификация, системно-структурный метод, сравнение, сопоставление, теоретической обобщение, выработка выводов</w:t>
      </w:r>
      <w:r w:rsidR="0046668D">
        <w:rPr>
          <w:rFonts w:ascii="Times New Roman" w:hAnsi="Times New Roman"/>
          <w:sz w:val="29"/>
          <w:szCs w:val="29"/>
          <w:lang w:val="ru-RU"/>
        </w:rPr>
        <w:t>.</w:t>
      </w:r>
    </w:p>
    <w:p w:rsidR="00AE17E9" w:rsidRPr="0046668D" w:rsidRDefault="00427D04" w:rsidP="00427D04">
      <w:pPr>
        <w:pStyle w:val="a3"/>
        <w:numPr>
          <w:ilvl w:val="0"/>
          <w:numId w:val="2"/>
        </w:numPr>
        <w:spacing w:before="0" w:after="0" w:line="360" w:lineRule="auto"/>
        <w:ind w:left="-142" w:firstLine="709"/>
        <w:rPr>
          <w:rFonts w:ascii="Times New Roman" w:hAnsi="Times New Roman"/>
          <w:b w:val="0"/>
          <w:i/>
          <w:sz w:val="28"/>
          <w:szCs w:val="28"/>
        </w:rPr>
      </w:pPr>
      <w:bookmarkStart w:id="7" w:name="_Toc185113206"/>
      <w:bookmarkStart w:id="8" w:name="_Toc185149918"/>
      <w:bookmarkStart w:id="9" w:name="_Toc185513962"/>
      <w:bookmarkStart w:id="10" w:name="_Toc185527044"/>
      <w:r>
        <w:rPr>
          <w:rFonts w:ascii="Times New Roman" w:hAnsi="Times New Roman"/>
          <w:b w:val="0"/>
          <w:sz w:val="28"/>
          <w:szCs w:val="28"/>
          <w:lang w:val="ru-RU"/>
        </w:rPr>
        <w:br w:type="page"/>
      </w:r>
      <w:r w:rsidR="00AE17E9" w:rsidRPr="0046668D">
        <w:rPr>
          <w:rFonts w:ascii="Times New Roman" w:hAnsi="Times New Roman"/>
          <w:b w:val="0"/>
          <w:sz w:val="28"/>
          <w:szCs w:val="28"/>
        </w:rPr>
        <w:t>ОБЩАЯ ХАРАКТЕРИСТИКА</w:t>
      </w:r>
      <w:bookmarkEnd w:id="7"/>
      <w:bookmarkEnd w:id="8"/>
      <w:r w:rsidR="008C392E" w:rsidRPr="0046668D">
        <w:rPr>
          <w:rFonts w:ascii="Times New Roman" w:hAnsi="Times New Roman"/>
          <w:b w:val="0"/>
          <w:sz w:val="28"/>
          <w:szCs w:val="28"/>
          <w:lang w:val="ru-RU"/>
        </w:rPr>
        <w:t xml:space="preserve"> </w:t>
      </w:r>
      <w:r w:rsidR="00B0340F" w:rsidRPr="0046668D">
        <w:rPr>
          <w:rFonts w:ascii="Times New Roman" w:hAnsi="Times New Roman"/>
          <w:b w:val="0"/>
          <w:sz w:val="28"/>
          <w:szCs w:val="28"/>
          <w:lang w:val="ru-RU"/>
        </w:rPr>
        <w:t>ПОЛЬШИ</w:t>
      </w:r>
      <w:bookmarkEnd w:id="9"/>
      <w:bookmarkEnd w:id="10"/>
    </w:p>
    <w:p w:rsidR="00AE17E9" w:rsidRPr="005373B4" w:rsidRDefault="00AE17E9" w:rsidP="00427D04">
      <w:pPr>
        <w:spacing w:line="360" w:lineRule="auto"/>
        <w:ind w:left="-142" w:firstLine="709"/>
        <w:rPr>
          <w:rFonts w:ascii="Times New Roman" w:hAnsi="Times New Roman"/>
          <w:sz w:val="28"/>
          <w:szCs w:val="28"/>
        </w:rPr>
      </w:pPr>
    </w:p>
    <w:p w:rsidR="008D6028" w:rsidRPr="00717F2A" w:rsidRDefault="008D6028"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По</w:t>
      </w:r>
      <w:r w:rsidR="009B7742" w:rsidRPr="005373B4">
        <w:rPr>
          <w:rFonts w:ascii="Times New Roman" w:hAnsi="Times New Roman"/>
          <w:sz w:val="28"/>
          <w:szCs w:val="28"/>
          <w:lang w:val="ru-RU"/>
        </w:rPr>
        <w:t>льша</w:t>
      </w:r>
      <w:r w:rsidRPr="005373B4">
        <w:rPr>
          <w:rFonts w:ascii="Times New Roman" w:hAnsi="Times New Roman"/>
          <w:sz w:val="28"/>
          <w:szCs w:val="28"/>
          <w:lang w:val="ru-RU"/>
        </w:rPr>
        <w:t>, официальное название Республика По</w:t>
      </w:r>
      <w:r w:rsidR="009B7742" w:rsidRPr="005373B4">
        <w:rPr>
          <w:rFonts w:ascii="Times New Roman" w:hAnsi="Times New Roman"/>
          <w:sz w:val="28"/>
          <w:szCs w:val="28"/>
          <w:lang w:val="ru-RU"/>
        </w:rPr>
        <w:t>льша — государство в Восточной Европе.</w:t>
      </w:r>
      <w:r w:rsidRPr="00A12E28">
        <w:rPr>
          <w:rFonts w:ascii="Times New Roman" w:hAnsi="Times New Roman"/>
          <w:sz w:val="28"/>
          <w:szCs w:val="28"/>
          <w:lang w:val="ru-RU"/>
        </w:rPr>
        <w:t xml:space="preserve"> </w:t>
      </w:r>
      <w:r w:rsidR="009B7742" w:rsidRPr="00A12E28">
        <w:rPr>
          <w:rFonts w:ascii="Times New Roman" w:hAnsi="Times New Roman"/>
          <w:sz w:val="28"/>
          <w:szCs w:val="28"/>
          <w:lang w:val="ru-RU"/>
        </w:rPr>
        <w:t>На</w:t>
      </w:r>
      <w:r w:rsidR="009B7742" w:rsidRPr="00717F2A">
        <w:rPr>
          <w:rFonts w:ascii="Times New Roman" w:hAnsi="Times New Roman"/>
          <w:sz w:val="28"/>
          <w:szCs w:val="28"/>
          <w:lang w:val="ru-RU"/>
        </w:rPr>
        <w:t xml:space="preserve"> севере омывается Балтийским морем, на западе граничит с Германией, на юго-западе с Чехией, на юге со Словакией, на юго-востоке с Украиной, на востоке с Беларусью, на северо-востоке с Литвой, а также на севере с Россией.</w:t>
      </w:r>
    </w:p>
    <w:p w:rsidR="00E71C12" w:rsidRDefault="008D6028"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 xml:space="preserve">Как самостоятельное государство образовалось в </w:t>
      </w:r>
      <w:r w:rsidR="009B7742" w:rsidRPr="005373B4">
        <w:rPr>
          <w:rFonts w:ascii="Times New Roman" w:hAnsi="Times New Roman"/>
          <w:sz w:val="28"/>
          <w:szCs w:val="28"/>
          <w:lang w:val="ru-RU"/>
        </w:rPr>
        <w:t xml:space="preserve"> 996 г.</w:t>
      </w:r>
      <w:r w:rsidRPr="005373B4">
        <w:rPr>
          <w:rFonts w:ascii="Times New Roman" w:hAnsi="Times New Roman"/>
          <w:sz w:val="28"/>
          <w:szCs w:val="28"/>
          <w:lang w:val="ru-RU"/>
        </w:rPr>
        <w:t xml:space="preserve"> </w:t>
      </w:r>
      <w:r w:rsidR="00E71C12">
        <w:rPr>
          <w:rFonts w:ascii="Times New Roman" w:hAnsi="Times New Roman"/>
          <w:sz w:val="28"/>
          <w:szCs w:val="28"/>
          <w:lang w:val="ru-RU"/>
        </w:rPr>
        <w:t>Получило</w:t>
      </w:r>
      <w:r w:rsidR="009B7742" w:rsidRPr="005373B4">
        <w:rPr>
          <w:rFonts w:ascii="Times New Roman" w:hAnsi="Times New Roman"/>
          <w:sz w:val="28"/>
          <w:szCs w:val="28"/>
          <w:lang w:val="ru-RU"/>
        </w:rPr>
        <w:t xml:space="preserve"> статус королевства –</w:t>
      </w:r>
      <w:r w:rsidR="00E71C12">
        <w:rPr>
          <w:rFonts w:ascii="Times New Roman" w:hAnsi="Times New Roman"/>
          <w:sz w:val="28"/>
          <w:szCs w:val="28"/>
          <w:lang w:val="ru-RU"/>
        </w:rPr>
        <w:t xml:space="preserve"> в</w:t>
      </w:r>
      <w:r w:rsidR="009B7742" w:rsidRPr="005373B4">
        <w:rPr>
          <w:rFonts w:ascii="Times New Roman" w:hAnsi="Times New Roman"/>
          <w:sz w:val="28"/>
          <w:szCs w:val="28"/>
          <w:lang w:val="ru-RU"/>
        </w:rPr>
        <w:t xml:space="preserve"> 1025 г.</w:t>
      </w:r>
      <w:r w:rsidRPr="005373B4">
        <w:rPr>
          <w:rFonts w:ascii="Times New Roman" w:hAnsi="Times New Roman"/>
          <w:sz w:val="28"/>
          <w:szCs w:val="28"/>
          <w:lang w:val="ru-RU"/>
        </w:rPr>
        <w:t xml:space="preserve"> </w:t>
      </w:r>
      <w:r w:rsidR="009B7742" w:rsidRPr="005373B4">
        <w:rPr>
          <w:rFonts w:ascii="Times New Roman" w:hAnsi="Times New Roman"/>
          <w:sz w:val="28"/>
          <w:szCs w:val="28"/>
          <w:lang w:val="ru-RU"/>
        </w:rPr>
        <w:t xml:space="preserve">Разделение Польши на три части: Русскую, Прусскую и Австрийскую – </w:t>
      </w:r>
      <w:r w:rsidR="00E71C12">
        <w:rPr>
          <w:rFonts w:ascii="Times New Roman" w:hAnsi="Times New Roman"/>
          <w:sz w:val="28"/>
          <w:szCs w:val="28"/>
          <w:lang w:val="ru-RU"/>
        </w:rPr>
        <w:t xml:space="preserve">в </w:t>
      </w:r>
      <w:r w:rsidR="009B7742" w:rsidRPr="005373B4">
        <w:rPr>
          <w:rFonts w:ascii="Times New Roman" w:hAnsi="Times New Roman"/>
          <w:sz w:val="28"/>
          <w:szCs w:val="28"/>
          <w:lang w:val="ru-RU"/>
        </w:rPr>
        <w:t>1772–1795гг.</w:t>
      </w:r>
      <w:r w:rsidRPr="005373B4">
        <w:rPr>
          <w:rFonts w:ascii="Times New Roman" w:hAnsi="Times New Roman"/>
          <w:sz w:val="28"/>
          <w:szCs w:val="28"/>
          <w:lang w:val="ru-RU"/>
        </w:rPr>
        <w:t xml:space="preserve"> </w:t>
      </w:r>
      <w:r w:rsidR="009B7742" w:rsidRPr="005373B4">
        <w:rPr>
          <w:rFonts w:ascii="Times New Roman" w:hAnsi="Times New Roman"/>
          <w:sz w:val="28"/>
          <w:szCs w:val="28"/>
          <w:lang w:val="ru-RU"/>
        </w:rPr>
        <w:t xml:space="preserve">Образование независимой республики – </w:t>
      </w:r>
      <w:r w:rsidR="00E71C12">
        <w:rPr>
          <w:rFonts w:ascii="Times New Roman" w:hAnsi="Times New Roman"/>
          <w:sz w:val="28"/>
          <w:szCs w:val="28"/>
          <w:lang w:val="ru-RU"/>
        </w:rPr>
        <w:t xml:space="preserve">в </w:t>
      </w:r>
      <w:r w:rsidR="009B7742" w:rsidRPr="005373B4">
        <w:rPr>
          <w:rFonts w:ascii="Times New Roman" w:hAnsi="Times New Roman"/>
          <w:sz w:val="28"/>
          <w:szCs w:val="28"/>
          <w:lang w:val="ru-RU"/>
        </w:rPr>
        <w:t>1918 г.</w:t>
      </w:r>
    </w:p>
    <w:p w:rsidR="008D6028" w:rsidRPr="005373B4" w:rsidRDefault="009B7742"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Польша — член Европейского союза и блока НАТО.</w:t>
      </w:r>
    </w:p>
    <w:p w:rsidR="008D6028" w:rsidRPr="005373B4" w:rsidRDefault="009B7742"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Польша разделена на 16 воеводств, воеводства в свою очередь делятся на повяты, а повяты на гмины.</w:t>
      </w:r>
    </w:p>
    <w:p w:rsidR="008D6028" w:rsidRDefault="009B7742"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Общая площадь Польши – 312 658 (312 683) км2 (по площади занимает 69 место в мире, и 9 в Европе).</w:t>
      </w:r>
    </w:p>
    <w:p w:rsidR="00316D64" w:rsidRDefault="00316D64" w:rsidP="00427D04">
      <w:pPr>
        <w:spacing w:line="360" w:lineRule="auto"/>
        <w:ind w:left="-142" w:firstLine="709"/>
        <w:jc w:val="both"/>
        <w:rPr>
          <w:rFonts w:ascii="Times New Roman" w:hAnsi="Times New Roman"/>
          <w:sz w:val="28"/>
          <w:szCs w:val="28"/>
          <w:lang w:val="ru-RU"/>
        </w:rPr>
      </w:pPr>
      <w:r w:rsidRPr="00316D64">
        <w:rPr>
          <w:rFonts w:ascii="Times New Roman" w:hAnsi="Times New Roman"/>
          <w:sz w:val="28"/>
          <w:szCs w:val="28"/>
          <w:lang w:val="ru-RU"/>
        </w:rPr>
        <w:t>Св. 98% населения составляют поляки. В вост. и сев.-вост. р-нах живут также украинцы и белорусы; на Ю.- словаки; имеются небольшие группы цыган, евреев, русских, литовцев и др. Верующее население- преим. католики, в сев. р-нах -протестанты. Офиц. календарь - григорианский (см. Календарь).</w:t>
      </w:r>
    </w:p>
    <w:p w:rsidR="00316D64" w:rsidRPr="00717F2A" w:rsidRDefault="00316D64" w:rsidP="00427D04">
      <w:pPr>
        <w:spacing w:line="360" w:lineRule="auto"/>
        <w:ind w:left="-142" w:firstLine="709"/>
        <w:jc w:val="both"/>
        <w:rPr>
          <w:rFonts w:ascii="Times New Roman" w:hAnsi="Times New Roman"/>
          <w:sz w:val="28"/>
          <w:szCs w:val="28"/>
          <w:lang w:val="ru-RU"/>
        </w:rPr>
      </w:pPr>
      <w:r w:rsidRPr="00316D64">
        <w:rPr>
          <w:rFonts w:ascii="Times New Roman" w:hAnsi="Times New Roman"/>
          <w:sz w:val="28"/>
          <w:szCs w:val="28"/>
          <w:lang w:val="ru-RU"/>
        </w:rPr>
        <w:t>Численность населения П</w:t>
      </w:r>
      <w:r w:rsidR="008A262A">
        <w:rPr>
          <w:rFonts w:ascii="Times New Roman" w:hAnsi="Times New Roman"/>
          <w:sz w:val="28"/>
          <w:szCs w:val="28"/>
          <w:lang w:val="ru-RU"/>
        </w:rPr>
        <w:t xml:space="preserve">ольши </w:t>
      </w:r>
      <w:r w:rsidRPr="00316D64">
        <w:rPr>
          <w:rFonts w:ascii="Times New Roman" w:hAnsi="Times New Roman"/>
          <w:sz w:val="28"/>
          <w:szCs w:val="28"/>
          <w:lang w:val="ru-RU"/>
        </w:rPr>
        <w:t xml:space="preserve"> постоянно возрастает. Относительно высок естеств</w:t>
      </w:r>
      <w:r w:rsidR="008A262A">
        <w:rPr>
          <w:rFonts w:ascii="Times New Roman" w:hAnsi="Times New Roman"/>
          <w:sz w:val="28"/>
          <w:szCs w:val="28"/>
          <w:lang w:val="ru-RU"/>
        </w:rPr>
        <w:t>енный</w:t>
      </w:r>
      <w:r w:rsidRPr="00316D64">
        <w:rPr>
          <w:rFonts w:ascii="Times New Roman" w:hAnsi="Times New Roman"/>
          <w:sz w:val="28"/>
          <w:szCs w:val="28"/>
          <w:lang w:val="ru-RU"/>
        </w:rPr>
        <w:t xml:space="preserve"> прирост населения - 9,6 на 1000 чел</w:t>
      </w:r>
      <w:r w:rsidR="008A262A">
        <w:rPr>
          <w:rFonts w:ascii="Times New Roman" w:hAnsi="Times New Roman"/>
          <w:sz w:val="28"/>
          <w:szCs w:val="28"/>
          <w:lang w:val="ru-RU"/>
        </w:rPr>
        <w:t xml:space="preserve">овек. </w:t>
      </w:r>
      <w:r w:rsidRPr="00316D64">
        <w:rPr>
          <w:rFonts w:ascii="Times New Roman" w:hAnsi="Times New Roman"/>
          <w:sz w:val="28"/>
          <w:szCs w:val="28"/>
          <w:lang w:val="ru-RU"/>
        </w:rPr>
        <w:t xml:space="preserve"> Высока доля трудоспособного населения - 62% всего населения составляют лица в возрасте 15-59 лет.</w:t>
      </w:r>
      <w:r w:rsidR="00E67FC9">
        <w:rPr>
          <w:rFonts w:ascii="Times New Roman" w:hAnsi="Times New Roman"/>
          <w:sz w:val="28"/>
          <w:szCs w:val="28"/>
          <w:lang w:val="ru-RU"/>
        </w:rPr>
        <w:t xml:space="preserve"> </w:t>
      </w:r>
      <w:r w:rsidR="008A262A">
        <w:rPr>
          <w:rFonts w:ascii="Times New Roman" w:hAnsi="Times New Roman"/>
          <w:sz w:val="28"/>
          <w:szCs w:val="28"/>
          <w:lang w:val="ru-RU"/>
        </w:rPr>
        <w:t>И</w:t>
      </w:r>
      <w:r w:rsidRPr="00316D64">
        <w:rPr>
          <w:rFonts w:ascii="Times New Roman" w:hAnsi="Times New Roman"/>
          <w:sz w:val="28"/>
          <w:szCs w:val="28"/>
          <w:lang w:val="ru-RU"/>
        </w:rPr>
        <w:t xml:space="preserve">з общего количества населения рабочие и служащие составляли 69,4%, крестьяне, входящие в с.-х. производств, кооперативы всех видов, кооперированные кустари и ремесленники 3,5%, крестьяне-единоличники и некооперированные кустари и ремесленники 26,7%, лица свободных профессий и прочие группы населения-0,4%. Из 16,8 млн. чел. экономически активного населения </w:t>
      </w:r>
      <w:r w:rsidR="008A262A">
        <w:rPr>
          <w:rFonts w:ascii="Times New Roman" w:hAnsi="Times New Roman"/>
          <w:sz w:val="28"/>
          <w:szCs w:val="28"/>
          <w:lang w:val="ru-RU"/>
        </w:rPr>
        <w:t xml:space="preserve">в сельском </w:t>
      </w:r>
      <w:r w:rsidRPr="00316D64">
        <w:rPr>
          <w:rFonts w:ascii="Times New Roman" w:hAnsi="Times New Roman"/>
          <w:sz w:val="28"/>
          <w:szCs w:val="28"/>
          <w:lang w:val="ru-RU"/>
        </w:rPr>
        <w:t>х</w:t>
      </w:r>
      <w:r w:rsidR="008A262A">
        <w:rPr>
          <w:rFonts w:ascii="Times New Roman" w:hAnsi="Times New Roman"/>
          <w:sz w:val="28"/>
          <w:szCs w:val="28"/>
          <w:lang w:val="ru-RU"/>
        </w:rPr>
        <w:t>озяйстве (включая лесное хозяйство</w:t>
      </w:r>
      <w:r w:rsidRPr="00316D64">
        <w:rPr>
          <w:rFonts w:ascii="Times New Roman" w:hAnsi="Times New Roman"/>
          <w:sz w:val="28"/>
          <w:szCs w:val="28"/>
          <w:lang w:val="ru-RU"/>
        </w:rPr>
        <w:t>) было занято 32,7</w:t>
      </w:r>
      <w:r w:rsidR="008A262A">
        <w:rPr>
          <w:rFonts w:ascii="Times New Roman" w:hAnsi="Times New Roman"/>
          <w:sz w:val="28"/>
          <w:szCs w:val="28"/>
          <w:lang w:val="ru-RU"/>
        </w:rPr>
        <w:t>%, в промышленности</w:t>
      </w:r>
      <w:r w:rsidRPr="00316D64">
        <w:rPr>
          <w:rFonts w:ascii="Times New Roman" w:hAnsi="Times New Roman"/>
          <w:sz w:val="28"/>
          <w:szCs w:val="28"/>
          <w:lang w:val="ru-RU"/>
        </w:rPr>
        <w:t xml:space="preserve"> - 30,0</w:t>
      </w:r>
      <w:r w:rsidR="008A262A">
        <w:rPr>
          <w:rFonts w:ascii="Times New Roman" w:hAnsi="Times New Roman"/>
          <w:sz w:val="28"/>
          <w:szCs w:val="28"/>
          <w:lang w:val="ru-RU"/>
        </w:rPr>
        <w:t>%</w:t>
      </w:r>
      <w:r w:rsidRPr="00316D64">
        <w:rPr>
          <w:rFonts w:ascii="Times New Roman" w:hAnsi="Times New Roman"/>
          <w:sz w:val="28"/>
          <w:szCs w:val="28"/>
          <w:lang w:val="ru-RU"/>
        </w:rPr>
        <w:t xml:space="preserve">, в строительстве - 8,3 </w:t>
      </w:r>
      <w:r w:rsidR="008A262A">
        <w:rPr>
          <w:rFonts w:ascii="Times New Roman" w:hAnsi="Times New Roman"/>
          <w:sz w:val="28"/>
          <w:szCs w:val="28"/>
          <w:lang w:val="ru-RU"/>
        </w:rPr>
        <w:t>%</w:t>
      </w:r>
      <w:r w:rsidRPr="00316D64">
        <w:rPr>
          <w:rFonts w:ascii="Times New Roman" w:hAnsi="Times New Roman"/>
          <w:sz w:val="28"/>
          <w:szCs w:val="28"/>
          <w:lang w:val="ru-RU"/>
        </w:rPr>
        <w:t xml:space="preserve">, на транспорте и в связи - 6,0 </w:t>
      </w:r>
      <w:r w:rsidR="008A262A">
        <w:rPr>
          <w:rFonts w:ascii="Times New Roman" w:hAnsi="Times New Roman"/>
          <w:sz w:val="28"/>
          <w:szCs w:val="28"/>
          <w:lang w:val="ru-RU"/>
        </w:rPr>
        <w:t>%</w:t>
      </w:r>
      <w:r w:rsidRPr="00316D64">
        <w:rPr>
          <w:rFonts w:ascii="Times New Roman" w:hAnsi="Times New Roman"/>
          <w:sz w:val="28"/>
          <w:szCs w:val="28"/>
          <w:lang w:val="ru-RU"/>
        </w:rPr>
        <w:t>, в торговле -7,1</w:t>
      </w:r>
      <w:r w:rsidR="008A262A">
        <w:rPr>
          <w:rFonts w:ascii="Times New Roman" w:hAnsi="Times New Roman"/>
          <w:sz w:val="28"/>
          <w:szCs w:val="28"/>
          <w:lang w:val="ru-RU"/>
        </w:rPr>
        <w:t>%</w:t>
      </w:r>
      <w:r w:rsidRPr="00316D64">
        <w:rPr>
          <w:rFonts w:ascii="Times New Roman" w:hAnsi="Times New Roman"/>
          <w:sz w:val="28"/>
          <w:szCs w:val="28"/>
          <w:lang w:val="ru-RU"/>
        </w:rPr>
        <w:t>, в учреждениях</w:t>
      </w:r>
      <w:r w:rsidR="008A262A">
        <w:rPr>
          <w:rFonts w:ascii="Times New Roman" w:hAnsi="Times New Roman"/>
          <w:sz w:val="28"/>
          <w:szCs w:val="28"/>
          <w:lang w:val="ru-RU"/>
        </w:rPr>
        <w:t xml:space="preserve"> науки и просвещения - 5,1 %</w:t>
      </w:r>
      <w:r w:rsidRPr="00316D64">
        <w:rPr>
          <w:rFonts w:ascii="Times New Roman" w:hAnsi="Times New Roman"/>
          <w:sz w:val="28"/>
          <w:szCs w:val="28"/>
          <w:lang w:val="ru-RU"/>
        </w:rPr>
        <w:t>, здравоохранения -3,5</w:t>
      </w:r>
      <w:r w:rsidR="008A262A">
        <w:rPr>
          <w:rFonts w:ascii="Times New Roman" w:hAnsi="Times New Roman"/>
          <w:sz w:val="28"/>
          <w:szCs w:val="28"/>
          <w:lang w:val="ru-RU"/>
        </w:rPr>
        <w:t>%</w:t>
      </w:r>
      <w:r w:rsidRPr="00316D64">
        <w:rPr>
          <w:rFonts w:ascii="Times New Roman" w:hAnsi="Times New Roman"/>
          <w:sz w:val="28"/>
          <w:szCs w:val="28"/>
          <w:lang w:val="ru-RU"/>
        </w:rPr>
        <w:t xml:space="preserve">. </w:t>
      </w:r>
    </w:p>
    <w:p w:rsidR="00316D64" w:rsidRDefault="008A262A" w:rsidP="00427D04">
      <w:pPr>
        <w:spacing w:line="360" w:lineRule="auto"/>
        <w:ind w:left="-142" w:firstLine="709"/>
        <w:jc w:val="both"/>
        <w:rPr>
          <w:rFonts w:ascii="Times New Roman" w:hAnsi="Times New Roman"/>
          <w:sz w:val="28"/>
          <w:szCs w:val="28"/>
          <w:lang w:val="ru-RU"/>
        </w:rPr>
      </w:pPr>
      <w:r>
        <w:rPr>
          <w:rFonts w:ascii="Times New Roman" w:hAnsi="Times New Roman"/>
          <w:sz w:val="28"/>
          <w:szCs w:val="28"/>
          <w:lang w:val="ru-RU"/>
        </w:rPr>
        <w:t>Средняя</w:t>
      </w:r>
      <w:r w:rsidR="00316D64" w:rsidRPr="00316D64">
        <w:rPr>
          <w:rFonts w:ascii="Times New Roman" w:hAnsi="Times New Roman"/>
          <w:sz w:val="28"/>
          <w:szCs w:val="28"/>
          <w:lang w:val="ru-RU"/>
        </w:rPr>
        <w:t xml:space="preserve"> плотность населения 108 чел. на 1 км2; на Ю.- 217 чел. на 1 км2</w:t>
      </w:r>
      <w:r w:rsidR="0046668D">
        <w:rPr>
          <w:rFonts w:ascii="Times New Roman" w:hAnsi="Times New Roman"/>
          <w:sz w:val="28"/>
          <w:szCs w:val="28"/>
          <w:lang w:val="ru-RU"/>
        </w:rPr>
        <w:t xml:space="preserve"> - </w:t>
      </w:r>
      <w:r w:rsidR="00316D64" w:rsidRPr="00316D64">
        <w:rPr>
          <w:rFonts w:ascii="Times New Roman" w:hAnsi="Times New Roman"/>
          <w:sz w:val="28"/>
          <w:szCs w:val="28"/>
          <w:lang w:val="ru-RU"/>
        </w:rPr>
        <w:t>49 чел. Доля гор</w:t>
      </w:r>
      <w:r w:rsidR="0046668D">
        <w:rPr>
          <w:rFonts w:ascii="Times New Roman" w:hAnsi="Times New Roman"/>
          <w:sz w:val="28"/>
          <w:szCs w:val="28"/>
          <w:lang w:val="ru-RU"/>
        </w:rPr>
        <w:t xml:space="preserve">одского  населения </w:t>
      </w:r>
      <w:r w:rsidR="00316D64" w:rsidRPr="00316D64">
        <w:rPr>
          <w:rFonts w:ascii="Times New Roman" w:hAnsi="Times New Roman"/>
          <w:sz w:val="28"/>
          <w:szCs w:val="28"/>
          <w:lang w:val="ru-RU"/>
        </w:rPr>
        <w:t>54%. Наиболее значит</w:t>
      </w:r>
      <w:r w:rsidR="0046668D">
        <w:rPr>
          <w:rFonts w:ascii="Times New Roman" w:hAnsi="Times New Roman"/>
          <w:sz w:val="28"/>
          <w:szCs w:val="28"/>
          <w:lang w:val="ru-RU"/>
        </w:rPr>
        <w:t xml:space="preserve">ельные </w:t>
      </w:r>
      <w:r w:rsidR="00316D64" w:rsidRPr="00316D64">
        <w:rPr>
          <w:rFonts w:ascii="Times New Roman" w:hAnsi="Times New Roman"/>
          <w:sz w:val="28"/>
          <w:szCs w:val="28"/>
          <w:lang w:val="ru-RU"/>
        </w:rPr>
        <w:t xml:space="preserve"> города: Варшава, Лодзь, Краков, Вроцлав, Познань, а также Гданьск и Гдыня, Щецин, Быдгощ, Люблин и Катовице - центр крупнейшей в стране Верхнесилезской (Силезско-Домбровской) агломерации. </w:t>
      </w:r>
    </w:p>
    <w:p w:rsidR="009B7742" w:rsidRPr="00316D64" w:rsidRDefault="009B7742" w:rsidP="00427D04">
      <w:pPr>
        <w:spacing w:line="360" w:lineRule="auto"/>
        <w:ind w:left="-142" w:firstLine="709"/>
        <w:jc w:val="both"/>
        <w:rPr>
          <w:rFonts w:ascii="Times New Roman" w:hAnsi="Times New Roman"/>
          <w:sz w:val="28"/>
          <w:szCs w:val="28"/>
          <w:lang w:val="ru-RU"/>
        </w:rPr>
      </w:pPr>
      <w:r w:rsidRPr="00717F2A">
        <w:rPr>
          <w:rFonts w:ascii="Times New Roman" w:hAnsi="Times New Roman"/>
          <w:sz w:val="28"/>
          <w:szCs w:val="28"/>
          <w:lang w:val="ru-RU"/>
        </w:rPr>
        <w:t xml:space="preserve">Польша — индустриально-аграрная страна. Валовой национальный продукт на душу населения 14,400 долларов в год (2006). В 2006 ВВП Польши, по предварительным данным, составил 547 </w:t>
      </w:r>
      <w:r w:rsidR="0046668D" w:rsidRPr="00717F2A">
        <w:rPr>
          <w:rFonts w:ascii="Times New Roman" w:hAnsi="Times New Roman"/>
          <w:sz w:val="28"/>
          <w:szCs w:val="28"/>
          <w:lang w:val="ru-RU"/>
        </w:rPr>
        <w:t>млрд.</w:t>
      </w:r>
      <w:r w:rsidRPr="00717F2A">
        <w:rPr>
          <w:rFonts w:ascii="Times New Roman" w:hAnsi="Times New Roman"/>
          <w:sz w:val="28"/>
          <w:szCs w:val="28"/>
          <w:lang w:val="ru-RU"/>
        </w:rPr>
        <w:t xml:space="preserve"> долл.</w:t>
      </w:r>
    </w:p>
    <w:p w:rsidR="008D6028" w:rsidRPr="005373B4" w:rsidRDefault="009B7742"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Добыча</w:t>
      </w:r>
      <w:r w:rsidR="008D6028" w:rsidRPr="005373B4">
        <w:rPr>
          <w:rFonts w:ascii="Times New Roman" w:hAnsi="Times New Roman"/>
          <w:sz w:val="28"/>
          <w:szCs w:val="28"/>
          <w:lang w:val="ru-RU"/>
        </w:rPr>
        <w:t xml:space="preserve"> </w:t>
      </w:r>
      <w:r w:rsidRPr="005373B4">
        <w:rPr>
          <w:rFonts w:ascii="Times New Roman" w:hAnsi="Times New Roman"/>
          <w:sz w:val="28"/>
          <w:szCs w:val="28"/>
          <w:lang w:val="ru-RU"/>
        </w:rPr>
        <w:t>каменного и бурого угля;</w:t>
      </w:r>
      <w:r w:rsidR="008D6028" w:rsidRPr="005373B4">
        <w:rPr>
          <w:rFonts w:ascii="Times New Roman" w:hAnsi="Times New Roman"/>
          <w:sz w:val="28"/>
          <w:szCs w:val="28"/>
          <w:lang w:val="ru-RU"/>
        </w:rPr>
        <w:t xml:space="preserve"> </w:t>
      </w:r>
      <w:r w:rsidRPr="005373B4">
        <w:rPr>
          <w:rFonts w:ascii="Times New Roman" w:hAnsi="Times New Roman"/>
          <w:sz w:val="28"/>
          <w:szCs w:val="28"/>
          <w:lang w:val="ru-RU"/>
        </w:rPr>
        <w:t>природного газа;</w:t>
      </w:r>
      <w:r w:rsidR="008D6028" w:rsidRPr="005373B4">
        <w:rPr>
          <w:rFonts w:ascii="Times New Roman" w:hAnsi="Times New Roman"/>
          <w:sz w:val="28"/>
          <w:szCs w:val="28"/>
          <w:lang w:val="ru-RU"/>
        </w:rPr>
        <w:t xml:space="preserve"> </w:t>
      </w:r>
      <w:r w:rsidRPr="005373B4">
        <w:rPr>
          <w:rFonts w:ascii="Times New Roman" w:hAnsi="Times New Roman"/>
          <w:sz w:val="28"/>
          <w:szCs w:val="28"/>
          <w:lang w:val="ru-RU"/>
        </w:rPr>
        <w:t xml:space="preserve">серы (около 5 </w:t>
      </w:r>
      <w:r w:rsidR="0046668D" w:rsidRPr="005373B4">
        <w:rPr>
          <w:rFonts w:ascii="Times New Roman" w:hAnsi="Times New Roman"/>
          <w:sz w:val="28"/>
          <w:szCs w:val="28"/>
          <w:lang w:val="ru-RU"/>
        </w:rPr>
        <w:t>млн.</w:t>
      </w:r>
      <w:r w:rsidRPr="005373B4">
        <w:rPr>
          <w:rFonts w:ascii="Times New Roman" w:hAnsi="Times New Roman"/>
          <w:sz w:val="28"/>
          <w:szCs w:val="28"/>
          <w:lang w:val="ru-RU"/>
        </w:rPr>
        <w:t xml:space="preserve"> тонн в год, одно из первых мест в мире);</w:t>
      </w:r>
      <w:r w:rsidR="008D6028" w:rsidRPr="005373B4">
        <w:rPr>
          <w:rFonts w:ascii="Times New Roman" w:hAnsi="Times New Roman"/>
          <w:sz w:val="28"/>
          <w:szCs w:val="28"/>
          <w:lang w:val="ru-RU"/>
        </w:rPr>
        <w:t xml:space="preserve"> </w:t>
      </w:r>
      <w:r w:rsidRPr="005373B4">
        <w:rPr>
          <w:rFonts w:ascii="Times New Roman" w:hAnsi="Times New Roman"/>
          <w:sz w:val="28"/>
          <w:szCs w:val="28"/>
          <w:lang w:val="ru-RU"/>
        </w:rPr>
        <w:t>поваренной соли;</w:t>
      </w:r>
      <w:r w:rsidR="008D6028" w:rsidRPr="005373B4">
        <w:rPr>
          <w:rFonts w:ascii="Times New Roman" w:hAnsi="Times New Roman"/>
          <w:sz w:val="28"/>
          <w:szCs w:val="28"/>
          <w:lang w:val="ru-RU"/>
        </w:rPr>
        <w:t xml:space="preserve"> </w:t>
      </w:r>
      <w:r w:rsidRPr="005373B4">
        <w:rPr>
          <w:rFonts w:ascii="Times New Roman" w:hAnsi="Times New Roman"/>
          <w:sz w:val="28"/>
          <w:szCs w:val="28"/>
          <w:lang w:val="ru-RU"/>
        </w:rPr>
        <w:t>руд меди, цинка, свинца;</w:t>
      </w:r>
      <w:r w:rsidR="008D6028" w:rsidRPr="005373B4">
        <w:rPr>
          <w:rFonts w:ascii="Times New Roman" w:hAnsi="Times New Roman"/>
          <w:sz w:val="28"/>
          <w:szCs w:val="28"/>
          <w:lang w:val="ru-RU"/>
        </w:rPr>
        <w:t xml:space="preserve"> </w:t>
      </w:r>
      <w:r w:rsidRPr="005373B4">
        <w:rPr>
          <w:rFonts w:ascii="Times New Roman" w:hAnsi="Times New Roman"/>
          <w:sz w:val="28"/>
          <w:szCs w:val="28"/>
          <w:lang w:val="ru-RU"/>
        </w:rPr>
        <w:t>лесозаготовки.</w:t>
      </w:r>
    </w:p>
    <w:p w:rsidR="009B7742" w:rsidRPr="005373B4" w:rsidRDefault="009B7742" w:rsidP="00427D04">
      <w:pPr>
        <w:spacing w:line="360" w:lineRule="auto"/>
        <w:ind w:firstLine="709"/>
        <w:jc w:val="both"/>
        <w:rPr>
          <w:rFonts w:ascii="Times New Roman" w:hAnsi="Times New Roman"/>
          <w:sz w:val="28"/>
          <w:szCs w:val="28"/>
          <w:lang w:val="ru-RU"/>
        </w:rPr>
      </w:pPr>
      <w:r w:rsidRPr="005373B4">
        <w:rPr>
          <w:rFonts w:ascii="Times New Roman" w:hAnsi="Times New Roman"/>
          <w:sz w:val="28"/>
          <w:szCs w:val="28"/>
        </w:rPr>
        <w:t>Ведущие отрасли обрабатывающей промышленности</w:t>
      </w:r>
    </w:p>
    <w:p w:rsidR="009B7742" w:rsidRPr="00717F2A" w:rsidRDefault="009B7742" w:rsidP="00427D04">
      <w:pPr>
        <w:numPr>
          <w:ilvl w:val="0"/>
          <w:numId w:val="1"/>
        </w:numPr>
        <w:spacing w:line="360" w:lineRule="auto"/>
        <w:ind w:left="709" w:firstLine="709"/>
        <w:jc w:val="both"/>
        <w:rPr>
          <w:rFonts w:ascii="Times New Roman" w:hAnsi="Times New Roman"/>
          <w:sz w:val="28"/>
          <w:szCs w:val="28"/>
          <w:lang w:val="ru-RU"/>
        </w:rPr>
      </w:pPr>
      <w:r w:rsidRPr="00717F2A">
        <w:rPr>
          <w:rFonts w:ascii="Times New Roman" w:hAnsi="Times New Roman"/>
          <w:sz w:val="28"/>
          <w:szCs w:val="28"/>
          <w:lang w:val="ru-RU"/>
        </w:rPr>
        <w:t>машиностроение (Польша занимает одно из ведущих мест в мире по производству рыболовных судов, товарных и пассажирских вагонов, дорожных и строительных машин, промышленного оборудования и др.),</w:t>
      </w:r>
    </w:p>
    <w:p w:rsidR="009B7742" w:rsidRPr="00717F2A" w:rsidRDefault="009B7742" w:rsidP="00427D04">
      <w:pPr>
        <w:numPr>
          <w:ilvl w:val="0"/>
          <w:numId w:val="1"/>
        </w:numPr>
        <w:spacing w:line="360" w:lineRule="auto"/>
        <w:ind w:left="709" w:firstLine="709"/>
        <w:jc w:val="both"/>
        <w:rPr>
          <w:rFonts w:ascii="Times New Roman" w:hAnsi="Times New Roman"/>
          <w:sz w:val="28"/>
          <w:szCs w:val="28"/>
          <w:lang w:val="ru-RU"/>
        </w:rPr>
      </w:pPr>
      <w:r w:rsidRPr="00717F2A">
        <w:rPr>
          <w:rFonts w:ascii="Times New Roman" w:hAnsi="Times New Roman"/>
          <w:sz w:val="28"/>
          <w:szCs w:val="28"/>
          <w:lang w:val="ru-RU"/>
        </w:rPr>
        <w:t>чёрная и цветная (крупное производство цинка),</w:t>
      </w:r>
    </w:p>
    <w:p w:rsidR="009B7742" w:rsidRPr="00717F2A" w:rsidRDefault="009B7742" w:rsidP="00427D04">
      <w:pPr>
        <w:numPr>
          <w:ilvl w:val="0"/>
          <w:numId w:val="1"/>
        </w:numPr>
        <w:spacing w:line="360" w:lineRule="auto"/>
        <w:ind w:left="709" w:firstLine="709"/>
        <w:jc w:val="both"/>
        <w:rPr>
          <w:rFonts w:ascii="Times New Roman" w:hAnsi="Times New Roman"/>
          <w:sz w:val="28"/>
          <w:szCs w:val="28"/>
          <w:lang w:val="ru-RU"/>
        </w:rPr>
      </w:pPr>
      <w:r w:rsidRPr="00717F2A">
        <w:rPr>
          <w:rFonts w:ascii="Times New Roman" w:hAnsi="Times New Roman"/>
          <w:sz w:val="28"/>
          <w:szCs w:val="28"/>
          <w:lang w:val="ru-RU"/>
        </w:rPr>
        <w:t>химическая (серная кислота, удобрения, фармацевтические, парфюмерно-косметические товары, фототовары),</w:t>
      </w:r>
    </w:p>
    <w:p w:rsidR="009B7742" w:rsidRPr="005373B4" w:rsidRDefault="009B7742" w:rsidP="00427D04">
      <w:pPr>
        <w:numPr>
          <w:ilvl w:val="0"/>
          <w:numId w:val="1"/>
        </w:numPr>
        <w:spacing w:line="360" w:lineRule="auto"/>
        <w:ind w:left="709" w:firstLine="709"/>
        <w:jc w:val="both"/>
        <w:rPr>
          <w:rFonts w:ascii="Times New Roman" w:hAnsi="Times New Roman"/>
          <w:sz w:val="28"/>
          <w:szCs w:val="28"/>
        </w:rPr>
      </w:pPr>
      <w:r w:rsidRPr="005373B4">
        <w:rPr>
          <w:rFonts w:ascii="Times New Roman" w:hAnsi="Times New Roman"/>
          <w:sz w:val="28"/>
          <w:szCs w:val="28"/>
        </w:rPr>
        <w:t>текстильная (хлопчатобумажная, льняная, шерстяная),</w:t>
      </w:r>
    </w:p>
    <w:p w:rsidR="009B7742" w:rsidRPr="005373B4" w:rsidRDefault="009B7742" w:rsidP="00427D04">
      <w:pPr>
        <w:numPr>
          <w:ilvl w:val="0"/>
          <w:numId w:val="1"/>
        </w:numPr>
        <w:spacing w:line="360" w:lineRule="auto"/>
        <w:ind w:left="709" w:firstLine="709"/>
        <w:jc w:val="both"/>
        <w:rPr>
          <w:rFonts w:ascii="Times New Roman" w:hAnsi="Times New Roman"/>
          <w:sz w:val="28"/>
          <w:szCs w:val="28"/>
        </w:rPr>
      </w:pPr>
      <w:r w:rsidRPr="005373B4">
        <w:rPr>
          <w:rFonts w:ascii="Times New Roman" w:hAnsi="Times New Roman"/>
          <w:sz w:val="28"/>
          <w:szCs w:val="28"/>
        </w:rPr>
        <w:t>швейная,</w:t>
      </w:r>
    </w:p>
    <w:p w:rsidR="009B7742" w:rsidRPr="005373B4" w:rsidRDefault="009B7742" w:rsidP="00427D04">
      <w:pPr>
        <w:numPr>
          <w:ilvl w:val="0"/>
          <w:numId w:val="1"/>
        </w:numPr>
        <w:spacing w:line="360" w:lineRule="auto"/>
        <w:ind w:left="709" w:firstLine="709"/>
        <w:jc w:val="both"/>
        <w:rPr>
          <w:rFonts w:ascii="Times New Roman" w:hAnsi="Times New Roman"/>
          <w:sz w:val="28"/>
          <w:szCs w:val="28"/>
        </w:rPr>
      </w:pPr>
      <w:r w:rsidRPr="005373B4">
        <w:rPr>
          <w:rFonts w:ascii="Times New Roman" w:hAnsi="Times New Roman"/>
          <w:sz w:val="28"/>
          <w:szCs w:val="28"/>
        </w:rPr>
        <w:t>цементная,</w:t>
      </w:r>
    </w:p>
    <w:p w:rsidR="009B7742" w:rsidRPr="005373B4" w:rsidRDefault="009B7742" w:rsidP="00427D04">
      <w:pPr>
        <w:numPr>
          <w:ilvl w:val="0"/>
          <w:numId w:val="1"/>
        </w:numPr>
        <w:spacing w:line="360" w:lineRule="auto"/>
        <w:ind w:left="709" w:firstLine="709"/>
        <w:jc w:val="both"/>
        <w:rPr>
          <w:rFonts w:ascii="Times New Roman" w:hAnsi="Times New Roman"/>
          <w:sz w:val="28"/>
          <w:szCs w:val="28"/>
        </w:rPr>
      </w:pPr>
      <w:r w:rsidRPr="005373B4">
        <w:rPr>
          <w:rFonts w:ascii="Times New Roman" w:hAnsi="Times New Roman"/>
          <w:sz w:val="28"/>
          <w:szCs w:val="28"/>
        </w:rPr>
        <w:t>производство фарфора и фаянса,</w:t>
      </w:r>
    </w:p>
    <w:p w:rsidR="009B7742" w:rsidRPr="00717F2A" w:rsidRDefault="009B7742" w:rsidP="00427D04">
      <w:pPr>
        <w:numPr>
          <w:ilvl w:val="0"/>
          <w:numId w:val="1"/>
        </w:numPr>
        <w:spacing w:line="360" w:lineRule="auto"/>
        <w:ind w:left="709" w:firstLine="709"/>
        <w:jc w:val="both"/>
        <w:rPr>
          <w:rFonts w:ascii="Times New Roman" w:hAnsi="Times New Roman"/>
          <w:sz w:val="28"/>
          <w:szCs w:val="28"/>
          <w:lang w:val="ru-RU"/>
        </w:rPr>
      </w:pPr>
      <w:r w:rsidRPr="00717F2A">
        <w:rPr>
          <w:rFonts w:ascii="Times New Roman" w:hAnsi="Times New Roman"/>
          <w:sz w:val="28"/>
          <w:szCs w:val="28"/>
          <w:lang w:val="ru-RU"/>
        </w:rPr>
        <w:t>производство спортивных товаров (байдарки, яхты, палатки и др.).</w:t>
      </w:r>
    </w:p>
    <w:p w:rsidR="00E71C12" w:rsidRDefault="009B7742"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 xml:space="preserve">В сельском хозяйстве преобладает растениеводство. </w:t>
      </w:r>
      <w:r w:rsidRPr="00E71C12">
        <w:rPr>
          <w:rFonts w:ascii="Times New Roman" w:hAnsi="Times New Roman"/>
          <w:sz w:val="28"/>
          <w:szCs w:val="28"/>
          <w:lang w:val="ru-RU"/>
        </w:rPr>
        <w:t>Главные зерновые культуры — рожь, пшеница, ячмень, овёс.</w:t>
      </w:r>
    </w:p>
    <w:p w:rsidR="00E71C12" w:rsidRDefault="009B7742"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 xml:space="preserve">Ведущая отрасль животноводства — свиноводство; молочно-мясное скотоводство, птицеводство (Польша — один из крупнейших в Европе поставщиков яиц); пчеловодство. </w:t>
      </w:r>
      <w:r w:rsidRPr="00E71C12">
        <w:rPr>
          <w:rFonts w:ascii="Times New Roman" w:hAnsi="Times New Roman"/>
          <w:sz w:val="28"/>
          <w:szCs w:val="28"/>
          <w:lang w:val="ru-RU"/>
        </w:rPr>
        <w:t>Морское рыболовство.</w:t>
      </w:r>
    </w:p>
    <w:p w:rsidR="00316D64" w:rsidRDefault="009B7742" w:rsidP="00427D04">
      <w:pPr>
        <w:spacing w:line="360" w:lineRule="auto"/>
        <w:ind w:firstLine="709"/>
        <w:jc w:val="both"/>
        <w:rPr>
          <w:rFonts w:ascii="Times New Roman" w:hAnsi="Times New Roman"/>
          <w:sz w:val="28"/>
          <w:szCs w:val="28"/>
          <w:lang w:val="ru-RU"/>
        </w:rPr>
      </w:pPr>
      <w:r w:rsidRPr="00E71C12">
        <w:rPr>
          <w:rFonts w:ascii="Times New Roman" w:hAnsi="Times New Roman"/>
          <w:sz w:val="28"/>
          <w:szCs w:val="28"/>
          <w:lang w:val="ru-RU"/>
        </w:rPr>
        <w:t>Экспорт</w:t>
      </w:r>
      <w:r w:rsidR="00316D64">
        <w:rPr>
          <w:rFonts w:ascii="Times New Roman" w:hAnsi="Times New Roman"/>
          <w:sz w:val="28"/>
          <w:szCs w:val="28"/>
          <w:lang w:val="ru-RU"/>
        </w:rPr>
        <w:t xml:space="preserve">ный оборот осуществляется по машинам  и оборудованию, автомобилям, </w:t>
      </w:r>
      <w:r w:rsidR="00316D64" w:rsidRPr="00316D64">
        <w:rPr>
          <w:rFonts w:ascii="Times New Roman" w:hAnsi="Times New Roman"/>
          <w:sz w:val="28"/>
          <w:szCs w:val="28"/>
          <w:lang w:val="ru-RU"/>
        </w:rPr>
        <w:t>авиатехник</w:t>
      </w:r>
      <w:r w:rsidR="00316D64">
        <w:rPr>
          <w:rFonts w:ascii="Times New Roman" w:hAnsi="Times New Roman"/>
          <w:sz w:val="28"/>
          <w:szCs w:val="28"/>
          <w:lang w:val="ru-RU"/>
        </w:rPr>
        <w:t xml:space="preserve">е, </w:t>
      </w:r>
      <w:r w:rsidRPr="00316D64">
        <w:rPr>
          <w:rFonts w:ascii="Times New Roman" w:hAnsi="Times New Roman"/>
          <w:sz w:val="28"/>
          <w:szCs w:val="28"/>
          <w:lang w:val="ru-RU"/>
        </w:rPr>
        <w:t>химиче</w:t>
      </w:r>
      <w:r w:rsidR="00316D64">
        <w:rPr>
          <w:rFonts w:ascii="Times New Roman" w:hAnsi="Times New Roman"/>
          <w:sz w:val="28"/>
          <w:szCs w:val="28"/>
          <w:lang w:val="ru-RU"/>
        </w:rPr>
        <w:t xml:space="preserve">ской  продукции, металлам, </w:t>
      </w:r>
      <w:r w:rsidRPr="00316D64">
        <w:rPr>
          <w:rFonts w:ascii="Times New Roman" w:hAnsi="Times New Roman"/>
          <w:sz w:val="28"/>
          <w:szCs w:val="28"/>
          <w:lang w:val="ru-RU"/>
        </w:rPr>
        <w:t>текстиль</w:t>
      </w:r>
      <w:r w:rsidR="00316D64">
        <w:rPr>
          <w:rFonts w:ascii="Times New Roman" w:hAnsi="Times New Roman"/>
          <w:sz w:val="28"/>
          <w:szCs w:val="28"/>
          <w:lang w:val="ru-RU"/>
        </w:rPr>
        <w:t>ным товарам, одежде.</w:t>
      </w:r>
    </w:p>
    <w:p w:rsidR="0046668D" w:rsidRDefault="0046668D" w:rsidP="00427D04">
      <w:pPr>
        <w:spacing w:line="360" w:lineRule="auto"/>
        <w:ind w:left="-142" w:firstLine="709"/>
        <w:jc w:val="both"/>
        <w:rPr>
          <w:rFonts w:ascii="Times New Roman" w:hAnsi="Times New Roman"/>
          <w:sz w:val="28"/>
          <w:szCs w:val="28"/>
          <w:lang w:val="ru-RU"/>
        </w:rPr>
      </w:pPr>
      <w:r>
        <w:rPr>
          <w:rFonts w:ascii="Times New Roman" w:hAnsi="Times New Roman"/>
          <w:sz w:val="28"/>
          <w:szCs w:val="28"/>
          <w:lang w:val="ru-RU"/>
        </w:rPr>
        <w:t>Внешние экономические связи. Т</w:t>
      </w:r>
      <w:r w:rsidR="00316D64" w:rsidRPr="00316D64">
        <w:rPr>
          <w:rFonts w:ascii="Times New Roman" w:hAnsi="Times New Roman"/>
          <w:sz w:val="28"/>
          <w:szCs w:val="28"/>
          <w:lang w:val="ru-RU"/>
        </w:rPr>
        <w:t>орговля</w:t>
      </w:r>
      <w:r>
        <w:rPr>
          <w:rFonts w:ascii="Times New Roman" w:hAnsi="Times New Roman"/>
          <w:sz w:val="28"/>
          <w:szCs w:val="28"/>
          <w:lang w:val="ru-RU"/>
        </w:rPr>
        <w:t xml:space="preserve"> в </w:t>
      </w:r>
      <w:r w:rsidR="00316D64" w:rsidRPr="00316D64">
        <w:rPr>
          <w:rFonts w:ascii="Times New Roman" w:hAnsi="Times New Roman"/>
          <w:sz w:val="28"/>
          <w:szCs w:val="28"/>
          <w:lang w:val="ru-RU"/>
        </w:rPr>
        <w:t xml:space="preserve"> П</w:t>
      </w:r>
      <w:r>
        <w:rPr>
          <w:rFonts w:ascii="Times New Roman" w:hAnsi="Times New Roman"/>
          <w:sz w:val="28"/>
          <w:szCs w:val="28"/>
          <w:lang w:val="ru-RU"/>
        </w:rPr>
        <w:t>ольше</w:t>
      </w:r>
      <w:r w:rsidR="00316D64" w:rsidRPr="00316D64">
        <w:rPr>
          <w:rFonts w:ascii="Times New Roman" w:hAnsi="Times New Roman"/>
          <w:sz w:val="28"/>
          <w:szCs w:val="28"/>
          <w:lang w:val="ru-RU"/>
        </w:rPr>
        <w:t xml:space="preserve"> была одной из самых динамичных отраслей </w:t>
      </w:r>
      <w:r>
        <w:rPr>
          <w:rFonts w:ascii="Times New Roman" w:hAnsi="Times New Roman"/>
          <w:sz w:val="28"/>
          <w:szCs w:val="28"/>
          <w:lang w:val="ru-RU"/>
        </w:rPr>
        <w:t>народного хозяйства</w:t>
      </w:r>
      <w:r w:rsidR="00316D64" w:rsidRPr="00316D64">
        <w:rPr>
          <w:rFonts w:ascii="Times New Roman" w:hAnsi="Times New Roman"/>
          <w:sz w:val="28"/>
          <w:szCs w:val="28"/>
          <w:lang w:val="ru-RU"/>
        </w:rPr>
        <w:t xml:space="preserve">. </w:t>
      </w:r>
      <w:r>
        <w:rPr>
          <w:rFonts w:ascii="Times New Roman" w:hAnsi="Times New Roman"/>
          <w:sz w:val="28"/>
          <w:szCs w:val="28"/>
          <w:lang w:val="ru-RU"/>
        </w:rPr>
        <w:t>Оборот внешней</w:t>
      </w:r>
      <w:r w:rsidR="00316D64" w:rsidRPr="00316D64">
        <w:rPr>
          <w:rFonts w:ascii="Times New Roman" w:hAnsi="Times New Roman"/>
          <w:sz w:val="28"/>
          <w:szCs w:val="28"/>
          <w:lang w:val="ru-RU"/>
        </w:rPr>
        <w:t xml:space="preserve"> торговли возрос в 7,7 раза. В результате удельны</w:t>
      </w:r>
      <w:r>
        <w:rPr>
          <w:rFonts w:ascii="Times New Roman" w:hAnsi="Times New Roman"/>
          <w:sz w:val="28"/>
          <w:szCs w:val="28"/>
          <w:lang w:val="ru-RU"/>
        </w:rPr>
        <w:t xml:space="preserve">й вес ПНР в мировой торговле, который </w:t>
      </w:r>
      <w:r w:rsidR="00316D64" w:rsidRPr="00316D64">
        <w:rPr>
          <w:rFonts w:ascii="Times New Roman" w:hAnsi="Times New Roman"/>
          <w:sz w:val="28"/>
          <w:szCs w:val="28"/>
          <w:lang w:val="ru-RU"/>
        </w:rPr>
        <w:t xml:space="preserve"> сохранялся на уровне 1,1%, </w:t>
      </w:r>
      <w:r>
        <w:rPr>
          <w:rFonts w:ascii="Times New Roman" w:hAnsi="Times New Roman"/>
          <w:sz w:val="28"/>
          <w:szCs w:val="28"/>
          <w:lang w:val="ru-RU"/>
        </w:rPr>
        <w:t>сейчас</w:t>
      </w:r>
      <w:r w:rsidR="00316D64" w:rsidRPr="00316D64">
        <w:rPr>
          <w:rFonts w:ascii="Times New Roman" w:hAnsi="Times New Roman"/>
          <w:sz w:val="28"/>
          <w:szCs w:val="28"/>
          <w:lang w:val="ru-RU"/>
        </w:rPr>
        <w:t xml:space="preserve"> повысился до 1,3%. Торг</w:t>
      </w:r>
      <w:r>
        <w:rPr>
          <w:rFonts w:ascii="Times New Roman" w:hAnsi="Times New Roman"/>
          <w:sz w:val="28"/>
          <w:szCs w:val="28"/>
          <w:lang w:val="ru-RU"/>
        </w:rPr>
        <w:t>овые</w:t>
      </w:r>
      <w:r w:rsidR="00316D64" w:rsidRPr="00316D64">
        <w:rPr>
          <w:rFonts w:ascii="Times New Roman" w:hAnsi="Times New Roman"/>
          <w:sz w:val="28"/>
          <w:szCs w:val="28"/>
          <w:lang w:val="ru-RU"/>
        </w:rPr>
        <w:t xml:space="preserve"> отношения П</w:t>
      </w:r>
      <w:r>
        <w:rPr>
          <w:rFonts w:ascii="Times New Roman" w:hAnsi="Times New Roman"/>
          <w:sz w:val="28"/>
          <w:szCs w:val="28"/>
          <w:lang w:val="ru-RU"/>
        </w:rPr>
        <w:t>ольши</w:t>
      </w:r>
      <w:r w:rsidR="00316D64" w:rsidRPr="00316D64">
        <w:rPr>
          <w:rFonts w:ascii="Times New Roman" w:hAnsi="Times New Roman"/>
          <w:sz w:val="28"/>
          <w:szCs w:val="28"/>
          <w:lang w:val="ru-RU"/>
        </w:rPr>
        <w:t xml:space="preserve"> со странами - членами СЭВ имеют решающее значение для всей совокупности её внешнеэкономич</w:t>
      </w:r>
      <w:r>
        <w:rPr>
          <w:rFonts w:ascii="Times New Roman" w:hAnsi="Times New Roman"/>
          <w:sz w:val="28"/>
          <w:szCs w:val="28"/>
          <w:lang w:val="ru-RU"/>
        </w:rPr>
        <w:t>еских</w:t>
      </w:r>
      <w:r w:rsidR="00316D64" w:rsidRPr="00316D64">
        <w:rPr>
          <w:rFonts w:ascii="Times New Roman" w:hAnsi="Times New Roman"/>
          <w:sz w:val="28"/>
          <w:szCs w:val="28"/>
          <w:lang w:val="ru-RU"/>
        </w:rPr>
        <w:t xml:space="preserve"> связей</w:t>
      </w:r>
    </w:p>
    <w:p w:rsidR="00316D64" w:rsidRPr="00316D64" w:rsidRDefault="00316D64" w:rsidP="00427D04">
      <w:pPr>
        <w:spacing w:line="360" w:lineRule="auto"/>
        <w:ind w:left="-142" w:firstLine="709"/>
        <w:jc w:val="both"/>
        <w:rPr>
          <w:rFonts w:ascii="Times New Roman" w:hAnsi="Times New Roman"/>
          <w:sz w:val="28"/>
          <w:szCs w:val="28"/>
          <w:lang w:val="ru-RU"/>
        </w:rPr>
      </w:pPr>
      <w:r w:rsidRPr="00316D64">
        <w:rPr>
          <w:rFonts w:ascii="Times New Roman" w:hAnsi="Times New Roman"/>
          <w:sz w:val="28"/>
          <w:szCs w:val="28"/>
          <w:lang w:val="ru-RU"/>
        </w:rPr>
        <w:t>Рост материального благосостояния. Разностороннее и быстрое развитие экономики П</w:t>
      </w:r>
      <w:r w:rsidR="0046668D">
        <w:rPr>
          <w:rFonts w:ascii="Times New Roman" w:hAnsi="Times New Roman"/>
          <w:sz w:val="28"/>
          <w:szCs w:val="28"/>
          <w:lang w:val="ru-RU"/>
        </w:rPr>
        <w:t>ольши</w:t>
      </w:r>
      <w:r w:rsidRPr="00316D64">
        <w:rPr>
          <w:rFonts w:ascii="Times New Roman" w:hAnsi="Times New Roman"/>
          <w:sz w:val="28"/>
          <w:szCs w:val="28"/>
          <w:lang w:val="ru-RU"/>
        </w:rPr>
        <w:t xml:space="preserve"> за годы нар</w:t>
      </w:r>
      <w:r w:rsidR="0046668D">
        <w:rPr>
          <w:rFonts w:ascii="Times New Roman" w:hAnsi="Times New Roman"/>
          <w:sz w:val="28"/>
          <w:szCs w:val="28"/>
          <w:lang w:val="ru-RU"/>
        </w:rPr>
        <w:t xml:space="preserve">одной </w:t>
      </w:r>
      <w:r w:rsidRPr="00316D64">
        <w:rPr>
          <w:rFonts w:ascii="Times New Roman" w:hAnsi="Times New Roman"/>
          <w:sz w:val="28"/>
          <w:szCs w:val="28"/>
          <w:lang w:val="ru-RU"/>
        </w:rPr>
        <w:t xml:space="preserve"> власти создало благоприятные предпосылки для роста жизненного уровня населения страны за счёт увеличения его личных доходов и обществ, потребления, лучшего удовлетворения культурных нужд. </w:t>
      </w:r>
      <w:r w:rsidR="00E67FC9">
        <w:rPr>
          <w:rFonts w:ascii="Times New Roman" w:hAnsi="Times New Roman"/>
          <w:sz w:val="28"/>
          <w:szCs w:val="28"/>
          <w:lang w:val="ru-RU"/>
        </w:rPr>
        <w:t>Н</w:t>
      </w:r>
      <w:r w:rsidRPr="00316D64">
        <w:rPr>
          <w:rFonts w:ascii="Times New Roman" w:hAnsi="Times New Roman"/>
          <w:sz w:val="28"/>
          <w:szCs w:val="28"/>
          <w:lang w:val="ru-RU"/>
        </w:rPr>
        <w:t>ац</w:t>
      </w:r>
      <w:r w:rsidR="00E67FC9">
        <w:rPr>
          <w:rFonts w:ascii="Times New Roman" w:hAnsi="Times New Roman"/>
          <w:sz w:val="28"/>
          <w:szCs w:val="28"/>
          <w:lang w:val="ru-RU"/>
        </w:rPr>
        <w:t>иональный доход возрос в 2,4 раза. Около</w:t>
      </w:r>
      <w:r w:rsidRPr="00316D64">
        <w:rPr>
          <w:rFonts w:ascii="Times New Roman" w:hAnsi="Times New Roman"/>
          <w:sz w:val="28"/>
          <w:szCs w:val="28"/>
          <w:lang w:val="ru-RU"/>
        </w:rPr>
        <w:t xml:space="preserve"> 65,4% национального дохода было направлено на потребление, в т. ч. 55,4% на личное потребление населения, 10,0% на потребление из обществ, фонда. </w:t>
      </w:r>
      <w:r w:rsidR="00E67FC9">
        <w:rPr>
          <w:rFonts w:ascii="Times New Roman" w:hAnsi="Times New Roman"/>
          <w:sz w:val="28"/>
          <w:szCs w:val="28"/>
          <w:lang w:val="ru-RU"/>
        </w:rPr>
        <w:t xml:space="preserve"> </w:t>
      </w:r>
      <w:r w:rsidR="00E67FC9" w:rsidRPr="00316D64">
        <w:rPr>
          <w:rFonts w:ascii="Times New Roman" w:hAnsi="Times New Roman"/>
          <w:sz w:val="28"/>
          <w:szCs w:val="28"/>
          <w:lang w:val="ru-RU"/>
        </w:rPr>
        <w:t>О</w:t>
      </w:r>
      <w:r w:rsidRPr="00316D64">
        <w:rPr>
          <w:rFonts w:ascii="Times New Roman" w:hAnsi="Times New Roman"/>
          <w:sz w:val="28"/>
          <w:szCs w:val="28"/>
          <w:lang w:val="ru-RU"/>
        </w:rPr>
        <w:t xml:space="preserve">бъём фонда потребления увеличился </w:t>
      </w:r>
      <w:r w:rsidR="00E67FC9" w:rsidRPr="00316D64">
        <w:rPr>
          <w:rFonts w:ascii="Times New Roman" w:hAnsi="Times New Roman"/>
          <w:sz w:val="28"/>
          <w:szCs w:val="28"/>
          <w:lang w:val="ru-RU"/>
        </w:rPr>
        <w:t>более,</w:t>
      </w:r>
      <w:r w:rsidRPr="00316D64">
        <w:rPr>
          <w:rFonts w:ascii="Times New Roman" w:hAnsi="Times New Roman"/>
          <w:sz w:val="28"/>
          <w:szCs w:val="28"/>
          <w:lang w:val="ru-RU"/>
        </w:rPr>
        <w:t xml:space="preserve"> чем в 7,3 раза. </w:t>
      </w:r>
      <w:r w:rsidR="00E67FC9">
        <w:rPr>
          <w:rFonts w:ascii="Times New Roman" w:hAnsi="Times New Roman"/>
          <w:sz w:val="28"/>
          <w:szCs w:val="28"/>
          <w:lang w:val="ru-RU"/>
        </w:rPr>
        <w:t xml:space="preserve"> </w:t>
      </w:r>
      <w:r w:rsidR="00E67FC9" w:rsidRPr="00316D64">
        <w:rPr>
          <w:rFonts w:ascii="Times New Roman" w:hAnsi="Times New Roman"/>
          <w:sz w:val="28"/>
          <w:szCs w:val="28"/>
          <w:lang w:val="ru-RU"/>
        </w:rPr>
        <w:t>Ф</w:t>
      </w:r>
      <w:r w:rsidRPr="00316D64">
        <w:rPr>
          <w:rFonts w:ascii="Times New Roman" w:hAnsi="Times New Roman"/>
          <w:sz w:val="28"/>
          <w:szCs w:val="28"/>
          <w:lang w:val="ru-RU"/>
        </w:rPr>
        <w:t xml:space="preserve">онд потребления на душу населения возрос почти вдвое. </w:t>
      </w:r>
      <w:r w:rsidR="00E67FC9">
        <w:rPr>
          <w:rFonts w:ascii="Times New Roman" w:hAnsi="Times New Roman"/>
          <w:sz w:val="28"/>
          <w:szCs w:val="28"/>
          <w:lang w:val="ru-RU"/>
        </w:rPr>
        <w:t>А</w:t>
      </w:r>
      <w:r w:rsidRPr="00316D64">
        <w:rPr>
          <w:rFonts w:ascii="Times New Roman" w:hAnsi="Times New Roman"/>
          <w:sz w:val="28"/>
          <w:szCs w:val="28"/>
          <w:lang w:val="ru-RU"/>
        </w:rPr>
        <w:t>бс</w:t>
      </w:r>
      <w:r w:rsidR="00E67FC9">
        <w:rPr>
          <w:rFonts w:ascii="Times New Roman" w:hAnsi="Times New Roman"/>
          <w:sz w:val="28"/>
          <w:szCs w:val="28"/>
          <w:lang w:val="ru-RU"/>
        </w:rPr>
        <w:t>олютный</w:t>
      </w:r>
      <w:r w:rsidRPr="00316D64">
        <w:rPr>
          <w:rFonts w:ascii="Times New Roman" w:hAnsi="Times New Roman"/>
          <w:sz w:val="28"/>
          <w:szCs w:val="28"/>
          <w:lang w:val="ru-RU"/>
        </w:rPr>
        <w:t xml:space="preserve"> объём фонда потребления составил 720 млрд. злотых (21,6 тыс. злотых на душу населения), в т. ч. потребление за счёт личных доходов -669 млрд. злотых (18,3 тыс. злотых на душу населения). </w:t>
      </w:r>
    </w:p>
    <w:p w:rsidR="00316D64" w:rsidRDefault="00316D64"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Трудя</w:t>
      </w:r>
      <w:r w:rsidR="00E67FC9">
        <w:rPr>
          <w:rFonts w:ascii="Times New Roman" w:hAnsi="Times New Roman"/>
          <w:sz w:val="28"/>
          <w:szCs w:val="28"/>
          <w:lang w:val="ru-RU"/>
        </w:rPr>
        <w:t>щиеся инвалиды, проработавшие свыше</w:t>
      </w:r>
      <w:r w:rsidRPr="005373B4">
        <w:rPr>
          <w:rFonts w:ascii="Times New Roman" w:hAnsi="Times New Roman"/>
          <w:sz w:val="28"/>
          <w:szCs w:val="28"/>
          <w:lang w:val="ru-RU"/>
        </w:rPr>
        <w:t xml:space="preserve"> 5 лет, имеют право на пенсию по инвалидности. </w:t>
      </w:r>
      <w:r w:rsidR="00E67FC9">
        <w:rPr>
          <w:rFonts w:ascii="Times New Roman" w:hAnsi="Times New Roman"/>
          <w:sz w:val="28"/>
          <w:szCs w:val="28"/>
          <w:lang w:val="ru-RU"/>
        </w:rPr>
        <w:t xml:space="preserve"> </w:t>
      </w:r>
      <w:r w:rsidR="00E67FC9" w:rsidRPr="00316D64">
        <w:rPr>
          <w:rFonts w:ascii="Times New Roman" w:hAnsi="Times New Roman"/>
          <w:sz w:val="28"/>
          <w:szCs w:val="28"/>
          <w:lang w:val="ru-RU"/>
        </w:rPr>
        <w:t>В</w:t>
      </w:r>
      <w:r w:rsidRPr="00316D64">
        <w:rPr>
          <w:rFonts w:ascii="Times New Roman" w:hAnsi="Times New Roman"/>
          <w:sz w:val="28"/>
          <w:szCs w:val="28"/>
          <w:lang w:val="ru-RU"/>
        </w:rPr>
        <w:t>вед</w:t>
      </w:r>
      <w:r w:rsidR="00E67FC9">
        <w:rPr>
          <w:rFonts w:ascii="Times New Roman" w:hAnsi="Times New Roman"/>
          <w:sz w:val="28"/>
          <w:szCs w:val="28"/>
          <w:lang w:val="ru-RU"/>
        </w:rPr>
        <w:t>ены семейные пособия, размеры кото</w:t>
      </w:r>
      <w:r w:rsidRPr="00316D64">
        <w:rPr>
          <w:rFonts w:ascii="Times New Roman" w:hAnsi="Times New Roman"/>
          <w:sz w:val="28"/>
          <w:szCs w:val="28"/>
          <w:lang w:val="ru-RU"/>
        </w:rPr>
        <w:t>рых зависят от доходов семьи; ассигнования многодетным семьям возросли с 7,7 млрд. злотых до 10,5 млрд. зл</w:t>
      </w:r>
      <w:r w:rsidR="00891E01">
        <w:rPr>
          <w:rFonts w:ascii="Times New Roman" w:hAnsi="Times New Roman"/>
          <w:sz w:val="28"/>
          <w:szCs w:val="28"/>
          <w:lang w:val="ru-RU"/>
        </w:rPr>
        <w:t>о</w:t>
      </w:r>
      <w:r w:rsidRPr="00316D64">
        <w:rPr>
          <w:rFonts w:ascii="Times New Roman" w:hAnsi="Times New Roman"/>
          <w:sz w:val="28"/>
          <w:szCs w:val="28"/>
          <w:lang w:val="ru-RU"/>
        </w:rPr>
        <w:t xml:space="preserve">тых. Женщине в период беременности предоставляется материнский отпуск 16-18 недель с оплатой пособия в размере 100% зарплаты; после этого она может получить 3-летний отпуск без сохранения содержания (с сохранением трудового стажа). </w:t>
      </w:r>
    </w:p>
    <w:p w:rsidR="00316D64" w:rsidRDefault="00316D64" w:rsidP="00427D04">
      <w:pPr>
        <w:spacing w:line="360" w:lineRule="auto"/>
        <w:ind w:left="-142" w:firstLine="709"/>
        <w:jc w:val="both"/>
        <w:rPr>
          <w:rFonts w:ascii="Times New Roman" w:hAnsi="Times New Roman"/>
          <w:sz w:val="28"/>
          <w:szCs w:val="28"/>
          <w:lang w:val="ru-RU"/>
        </w:rPr>
      </w:pPr>
      <w:r w:rsidRPr="00316D64">
        <w:rPr>
          <w:rFonts w:ascii="Times New Roman" w:hAnsi="Times New Roman"/>
          <w:sz w:val="28"/>
          <w:szCs w:val="28"/>
          <w:lang w:val="ru-RU"/>
        </w:rPr>
        <w:t>В стране введён 8-часовой рабочий день и 46-часовая рабочая неделя (для вредных производств - 36-часовая неделя). Законодательством ПНР установлен ежегодный оплачива</w:t>
      </w:r>
      <w:r w:rsidR="00E67FC9">
        <w:rPr>
          <w:rFonts w:ascii="Times New Roman" w:hAnsi="Times New Roman"/>
          <w:sz w:val="28"/>
          <w:szCs w:val="28"/>
          <w:lang w:val="ru-RU"/>
        </w:rPr>
        <w:t xml:space="preserve">емый отпуск. Система стипендий </w:t>
      </w:r>
      <w:r w:rsidRPr="00316D64">
        <w:rPr>
          <w:rFonts w:ascii="Times New Roman" w:hAnsi="Times New Roman"/>
          <w:sz w:val="28"/>
          <w:szCs w:val="28"/>
          <w:lang w:val="ru-RU"/>
        </w:rPr>
        <w:t xml:space="preserve">предусматривает больший охват студентов (70% ) и увеличение размера минимальных стипендий (с 400 до 600 злотых). </w:t>
      </w:r>
    </w:p>
    <w:p w:rsidR="009B7742" w:rsidRDefault="009B7742" w:rsidP="00427D04">
      <w:pPr>
        <w:spacing w:line="360" w:lineRule="auto"/>
        <w:ind w:firstLine="709"/>
        <w:jc w:val="both"/>
        <w:rPr>
          <w:rFonts w:ascii="Times New Roman" w:hAnsi="Times New Roman"/>
          <w:sz w:val="28"/>
          <w:szCs w:val="28"/>
          <w:lang w:val="ru-RU"/>
        </w:rPr>
      </w:pPr>
      <w:r w:rsidRPr="00717F2A">
        <w:rPr>
          <w:rFonts w:ascii="Times New Roman" w:hAnsi="Times New Roman"/>
          <w:sz w:val="28"/>
          <w:szCs w:val="28"/>
          <w:lang w:val="ru-RU"/>
        </w:rPr>
        <w:t>Большинство верующих</w:t>
      </w:r>
      <w:r w:rsidR="00316D64">
        <w:rPr>
          <w:rFonts w:ascii="Times New Roman" w:hAnsi="Times New Roman"/>
          <w:sz w:val="28"/>
          <w:szCs w:val="28"/>
          <w:lang w:val="ru-RU"/>
        </w:rPr>
        <w:t xml:space="preserve"> поляков</w:t>
      </w:r>
      <w:r w:rsidRPr="00717F2A">
        <w:rPr>
          <w:rFonts w:ascii="Times New Roman" w:hAnsi="Times New Roman"/>
          <w:sz w:val="28"/>
          <w:szCs w:val="28"/>
          <w:lang w:val="ru-RU"/>
        </w:rPr>
        <w:t xml:space="preserve"> — католики. Также присутствуют представители нескольких других конфессий иудеи, лютеране и православные.</w:t>
      </w:r>
    </w:p>
    <w:p w:rsidR="00316D64" w:rsidRDefault="00316D64" w:rsidP="00427D04">
      <w:pPr>
        <w:spacing w:line="360" w:lineRule="auto"/>
        <w:ind w:left="-142" w:firstLine="709"/>
        <w:jc w:val="both"/>
        <w:rPr>
          <w:rFonts w:ascii="Times New Roman" w:hAnsi="Times New Roman"/>
          <w:sz w:val="28"/>
          <w:szCs w:val="28"/>
          <w:lang w:val="ru-RU"/>
        </w:rPr>
      </w:pPr>
      <w:r w:rsidRPr="00316D64">
        <w:rPr>
          <w:rFonts w:ascii="Times New Roman" w:hAnsi="Times New Roman"/>
          <w:sz w:val="28"/>
          <w:szCs w:val="28"/>
          <w:lang w:val="ru-RU"/>
        </w:rPr>
        <w:t xml:space="preserve">Имеется </w:t>
      </w:r>
      <w:r>
        <w:rPr>
          <w:rFonts w:ascii="Times New Roman" w:hAnsi="Times New Roman"/>
          <w:sz w:val="28"/>
          <w:szCs w:val="28"/>
          <w:lang w:val="ru-RU"/>
        </w:rPr>
        <w:t xml:space="preserve">13 народных национальных </w:t>
      </w:r>
      <w:r w:rsidRPr="00316D64">
        <w:rPr>
          <w:rFonts w:ascii="Times New Roman" w:hAnsi="Times New Roman"/>
          <w:sz w:val="28"/>
          <w:szCs w:val="28"/>
          <w:lang w:val="ru-RU"/>
        </w:rPr>
        <w:t xml:space="preserve"> парков, общей пл</w:t>
      </w:r>
      <w:r>
        <w:rPr>
          <w:rFonts w:ascii="Times New Roman" w:hAnsi="Times New Roman"/>
          <w:sz w:val="28"/>
          <w:szCs w:val="28"/>
          <w:lang w:val="ru-RU"/>
        </w:rPr>
        <w:t>ощадью</w:t>
      </w:r>
      <w:r w:rsidRPr="00316D64">
        <w:rPr>
          <w:rFonts w:ascii="Times New Roman" w:hAnsi="Times New Roman"/>
          <w:sz w:val="28"/>
          <w:szCs w:val="28"/>
          <w:lang w:val="ru-RU"/>
        </w:rPr>
        <w:t xml:space="preserve"> ок</w:t>
      </w:r>
      <w:r>
        <w:rPr>
          <w:rFonts w:ascii="Times New Roman" w:hAnsi="Times New Roman"/>
          <w:sz w:val="28"/>
          <w:szCs w:val="28"/>
          <w:lang w:val="ru-RU"/>
        </w:rPr>
        <w:t>оло</w:t>
      </w:r>
      <w:r w:rsidRPr="00316D64">
        <w:rPr>
          <w:rFonts w:ascii="Times New Roman" w:hAnsi="Times New Roman"/>
          <w:sz w:val="28"/>
          <w:szCs w:val="28"/>
          <w:lang w:val="ru-RU"/>
        </w:rPr>
        <w:t xml:space="preserve"> 105 тыс. га. Самые значит</w:t>
      </w:r>
      <w:r>
        <w:rPr>
          <w:rFonts w:ascii="Times New Roman" w:hAnsi="Times New Roman"/>
          <w:sz w:val="28"/>
          <w:szCs w:val="28"/>
          <w:lang w:val="ru-RU"/>
        </w:rPr>
        <w:t xml:space="preserve">ельные </w:t>
      </w:r>
      <w:r w:rsidRPr="00316D64">
        <w:rPr>
          <w:rFonts w:ascii="Times New Roman" w:hAnsi="Times New Roman"/>
          <w:sz w:val="28"/>
          <w:szCs w:val="28"/>
          <w:lang w:val="ru-RU"/>
        </w:rPr>
        <w:t>из них Кампиноский (в древней долине р</w:t>
      </w:r>
      <w:r>
        <w:rPr>
          <w:rFonts w:ascii="Times New Roman" w:hAnsi="Times New Roman"/>
          <w:sz w:val="28"/>
          <w:szCs w:val="28"/>
          <w:lang w:val="ru-RU"/>
        </w:rPr>
        <w:t>еки Висла) и Татранский (на северных</w:t>
      </w:r>
      <w:r w:rsidRPr="00316D64">
        <w:rPr>
          <w:rFonts w:ascii="Times New Roman" w:hAnsi="Times New Roman"/>
          <w:sz w:val="28"/>
          <w:szCs w:val="28"/>
          <w:lang w:val="ru-RU"/>
        </w:rPr>
        <w:t xml:space="preserve"> склонах Татр). На терр</w:t>
      </w:r>
      <w:r>
        <w:rPr>
          <w:rFonts w:ascii="Times New Roman" w:hAnsi="Times New Roman"/>
          <w:sz w:val="28"/>
          <w:szCs w:val="28"/>
          <w:lang w:val="ru-RU"/>
        </w:rPr>
        <w:t>итории</w:t>
      </w:r>
      <w:r w:rsidRPr="00316D64">
        <w:rPr>
          <w:rFonts w:ascii="Times New Roman" w:hAnsi="Times New Roman"/>
          <w:sz w:val="28"/>
          <w:szCs w:val="28"/>
          <w:lang w:val="ru-RU"/>
        </w:rPr>
        <w:t xml:space="preserve"> П</w:t>
      </w:r>
      <w:r>
        <w:rPr>
          <w:rFonts w:ascii="Times New Roman" w:hAnsi="Times New Roman"/>
          <w:sz w:val="28"/>
          <w:szCs w:val="28"/>
          <w:lang w:val="ru-RU"/>
        </w:rPr>
        <w:t>ольш</w:t>
      </w:r>
      <w:r w:rsidR="00E67FC9">
        <w:rPr>
          <w:rFonts w:ascii="Times New Roman" w:hAnsi="Times New Roman"/>
          <w:sz w:val="28"/>
          <w:szCs w:val="28"/>
          <w:lang w:val="ru-RU"/>
        </w:rPr>
        <w:t>и -</w:t>
      </w:r>
      <w:r>
        <w:rPr>
          <w:rFonts w:ascii="Times New Roman" w:hAnsi="Times New Roman"/>
          <w:sz w:val="28"/>
          <w:szCs w:val="28"/>
          <w:lang w:val="ru-RU"/>
        </w:rPr>
        <w:t xml:space="preserve"> часть Беловежской пущи.</w:t>
      </w:r>
    </w:p>
    <w:p w:rsidR="00316D64" w:rsidRDefault="00316D64" w:rsidP="00427D04">
      <w:pPr>
        <w:spacing w:line="360" w:lineRule="auto"/>
        <w:ind w:left="-142" w:firstLine="709"/>
        <w:jc w:val="both"/>
        <w:rPr>
          <w:rFonts w:ascii="Times New Roman" w:hAnsi="Times New Roman"/>
          <w:sz w:val="28"/>
          <w:szCs w:val="28"/>
          <w:lang w:val="ru-RU"/>
        </w:rPr>
      </w:pPr>
      <w:r w:rsidRPr="005373B4">
        <w:rPr>
          <w:rFonts w:ascii="Times New Roman" w:hAnsi="Times New Roman"/>
          <w:sz w:val="28"/>
          <w:szCs w:val="28"/>
          <w:lang w:val="ru-RU"/>
        </w:rPr>
        <w:t xml:space="preserve">Первые семена польской культуры посеял Сигизмунд </w:t>
      </w:r>
      <w:r w:rsidRPr="005373B4">
        <w:rPr>
          <w:rFonts w:ascii="Times New Roman" w:hAnsi="Times New Roman"/>
          <w:sz w:val="28"/>
          <w:szCs w:val="28"/>
        </w:rPr>
        <w:t>I</w:t>
      </w:r>
      <w:r w:rsidRPr="005373B4">
        <w:rPr>
          <w:rFonts w:ascii="Times New Roman" w:hAnsi="Times New Roman"/>
          <w:sz w:val="28"/>
          <w:szCs w:val="28"/>
          <w:lang w:val="ru-RU"/>
        </w:rPr>
        <w:t xml:space="preserve"> (1506-1548 гг.). </w:t>
      </w:r>
      <w:r w:rsidRPr="00316D64">
        <w:rPr>
          <w:rFonts w:ascii="Times New Roman" w:hAnsi="Times New Roman"/>
          <w:sz w:val="28"/>
          <w:szCs w:val="28"/>
          <w:lang w:val="ru-RU"/>
        </w:rPr>
        <w:t xml:space="preserve">Благодаря его заботе, латынь постепенно заменилась польским языком, родилась национальная литература, процветала архитектура, и было сделано много научных открытий. Николай Коперник издал трактат "Об обращение небесных сфер", утверждая, что Земля вращается вокруг Солнце. Наследственный король Польши, Сигисмунд </w:t>
      </w:r>
      <w:r w:rsidRPr="005373B4">
        <w:rPr>
          <w:rFonts w:ascii="Times New Roman" w:hAnsi="Times New Roman"/>
          <w:sz w:val="28"/>
          <w:szCs w:val="28"/>
        </w:rPr>
        <w:t>II</w:t>
      </w:r>
      <w:r w:rsidRPr="00316D64">
        <w:rPr>
          <w:rFonts w:ascii="Times New Roman" w:hAnsi="Times New Roman"/>
          <w:sz w:val="28"/>
          <w:szCs w:val="28"/>
          <w:lang w:val="ru-RU"/>
        </w:rPr>
        <w:t xml:space="preserve"> Август (1548-1572 гг.), продолжал развитие искусства и культуры, и правления Сигизмунда </w:t>
      </w:r>
      <w:r w:rsidRPr="005373B4">
        <w:rPr>
          <w:rFonts w:ascii="Times New Roman" w:hAnsi="Times New Roman"/>
          <w:sz w:val="28"/>
          <w:szCs w:val="28"/>
        </w:rPr>
        <w:t>I</w:t>
      </w:r>
      <w:r w:rsidRPr="00316D64">
        <w:rPr>
          <w:rFonts w:ascii="Times New Roman" w:hAnsi="Times New Roman"/>
          <w:sz w:val="28"/>
          <w:szCs w:val="28"/>
          <w:lang w:val="ru-RU"/>
        </w:rPr>
        <w:t xml:space="preserve"> и Сигизмунда </w:t>
      </w:r>
      <w:r w:rsidRPr="005373B4">
        <w:rPr>
          <w:rFonts w:ascii="Times New Roman" w:hAnsi="Times New Roman"/>
          <w:sz w:val="28"/>
          <w:szCs w:val="28"/>
        </w:rPr>
        <w:t>II</w:t>
      </w:r>
      <w:r w:rsidRPr="00316D64">
        <w:rPr>
          <w:rFonts w:ascii="Times New Roman" w:hAnsi="Times New Roman"/>
          <w:sz w:val="28"/>
          <w:szCs w:val="28"/>
          <w:lang w:val="ru-RU"/>
        </w:rPr>
        <w:t xml:space="preserve"> стали называться "Золотым веком Польши". </w:t>
      </w:r>
    </w:p>
    <w:p w:rsidR="00316D64" w:rsidRDefault="00316D64" w:rsidP="00427D04">
      <w:pPr>
        <w:spacing w:line="360" w:lineRule="auto"/>
        <w:ind w:left="-142" w:firstLine="709"/>
        <w:jc w:val="both"/>
        <w:rPr>
          <w:rFonts w:ascii="Times New Roman" w:hAnsi="Times New Roman"/>
          <w:sz w:val="28"/>
          <w:szCs w:val="28"/>
          <w:lang w:val="ru-RU"/>
        </w:rPr>
      </w:pPr>
      <w:r w:rsidRPr="00316D64">
        <w:rPr>
          <w:rFonts w:ascii="Times New Roman" w:hAnsi="Times New Roman"/>
          <w:sz w:val="28"/>
          <w:szCs w:val="28"/>
          <w:lang w:val="ru-RU"/>
        </w:rPr>
        <w:t xml:space="preserve">Польская культура и живопись - типично религиозные с сочетанием готические и ренессансные элементов, лики Мадонны и Христа, можно увидеть практически в любой церкви. "Коньком" польских камнетесов были изящные украшения склепов, а создание барельефов на фасадах многих ренессансных домов. Внецерковное художественное творчество было, в основном, эпизодическим, вплоть до конца прошлого века. Исключение - Здислав Бексиниски. Он родился в 1929 году и является создателем удивительного и мистического мира грез и считается самым лучшим художником Польши. В настоящее время польские художники все еще пытаются избавиться от коммунистического духа. </w:t>
      </w:r>
    </w:p>
    <w:p w:rsidR="00316D64" w:rsidRPr="00316D64" w:rsidRDefault="00316D64" w:rsidP="00427D04">
      <w:pPr>
        <w:spacing w:line="360" w:lineRule="auto"/>
        <w:ind w:left="-142" w:firstLine="709"/>
        <w:jc w:val="both"/>
        <w:rPr>
          <w:rFonts w:ascii="Times New Roman" w:hAnsi="Times New Roman"/>
          <w:sz w:val="28"/>
          <w:szCs w:val="28"/>
          <w:lang w:val="ru-RU"/>
        </w:rPr>
      </w:pPr>
      <w:r w:rsidRPr="00316D64">
        <w:rPr>
          <w:rFonts w:ascii="Times New Roman" w:hAnsi="Times New Roman"/>
          <w:sz w:val="28"/>
          <w:szCs w:val="28"/>
          <w:lang w:val="ru-RU"/>
        </w:rPr>
        <w:t xml:space="preserve">В Польше родились много писателей, большинство которых - эмигранты, например, Изаак Башевис Зингер, чьи произведения, написанные на идиш, рассказывают об истории исчезнувших евреев Польши. Среди современных выдающихся в польской культуре писателей - Ришард Капущински, а среди композиторов - Хенрик Горецки, чья третья симфония получила мировое признание пару лет назад. </w:t>
      </w:r>
    </w:p>
    <w:p w:rsidR="00316D64" w:rsidRPr="00316D64" w:rsidRDefault="00316D64" w:rsidP="00427D04">
      <w:pPr>
        <w:spacing w:line="360" w:lineRule="auto"/>
        <w:ind w:left="-142" w:firstLine="709"/>
        <w:rPr>
          <w:rFonts w:ascii="Times New Roman" w:hAnsi="Times New Roman"/>
          <w:sz w:val="28"/>
          <w:szCs w:val="28"/>
          <w:lang w:val="ru-RU"/>
        </w:rPr>
      </w:pPr>
    </w:p>
    <w:p w:rsidR="009B7742" w:rsidRPr="00316D64" w:rsidRDefault="009B7742" w:rsidP="00427D04">
      <w:pPr>
        <w:spacing w:line="360" w:lineRule="auto"/>
        <w:ind w:firstLine="709"/>
        <w:rPr>
          <w:rFonts w:ascii="Times New Roman" w:hAnsi="Times New Roman"/>
          <w:sz w:val="28"/>
          <w:szCs w:val="28"/>
          <w:lang w:val="ru-RU"/>
        </w:rPr>
      </w:pPr>
    </w:p>
    <w:p w:rsidR="00121962" w:rsidRDefault="00427D04" w:rsidP="00427D04">
      <w:pPr>
        <w:pStyle w:val="a3"/>
        <w:numPr>
          <w:ilvl w:val="0"/>
          <w:numId w:val="2"/>
        </w:numPr>
        <w:spacing w:before="0" w:after="0" w:line="360" w:lineRule="auto"/>
        <w:ind w:left="-142" w:firstLine="709"/>
        <w:rPr>
          <w:rFonts w:ascii="Times New Roman" w:hAnsi="Times New Roman"/>
          <w:b w:val="0"/>
          <w:sz w:val="28"/>
          <w:szCs w:val="28"/>
          <w:lang w:val="ru-RU"/>
        </w:rPr>
      </w:pPr>
      <w:bookmarkStart w:id="11" w:name="_Toc185113207"/>
      <w:bookmarkStart w:id="12" w:name="_Toc185149919"/>
      <w:bookmarkStart w:id="13" w:name="_Toc185513963"/>
      <w:bookmarkStart w:id="14" w:name="_Toc185527045"/>
      <w:r>
        <w:rPr>
          <w:rFonts w:ascii="Times New Roman" w:hAnsi="Times New Roman"/>
          <w:b w:val="0"/>
          <w:sz w:val="28"/>
          <w:szCs w:val="28"/>
          <w:lang w:val="ru-RU"/>
        </w:rPr>
        <w:br w:type="page"/>
      </w:r>
      <w:r w:rsidR="00AE17E9" w:rsidRPr="00E67FC9">
        <w:rPr>
          <w:rFonts w:ascii="Times New Roman" w:hAnsi="Times New Roman"/>
          <w:b w:val="0"/>
          <w:sz w:val="28"/>
          <w:szCs w:val="28"/>
          <w:lang w:val="ru-RU"/>
        </w:rPr>
        <w:t xml:space="preserve">ХАРАКТЕРИСТИКА СИСТЕМЫ ОБРАЗОВАНИЯ </w:t>
      </w:r>
      <w:bookmarkEnd w:id="11"/>
      <w:r w:rsidR="00121962" w:rsidRPr="00E67FC9">
        <w:rPr>
          <w:rFonts w:ascii="Times New Roman" w:hAnsi="Times New Roman"/>
          <w:b w:val="0"/>
          <w:sz w:val="28"/>
          <w:szCs w:val="28"/>
          <w:lang w:val="ru-RU"/>
        </w:rPr>
        <w:t>ПОЛЬШИ</w:t>
      </w:r>
      <w:bookmarkEnd w:id="12"/>
      <w:bookmarkEnd w:id="13"/>
      <w:bookmarkEnd w:id="14"/>
    </w:p>
    <w:p w:rsidR="00494DE7" w:rsidRPr="00494DE7" w:rsidRDefault="00494DE7" w:rsidP="00427D04">
      <w:pPr>
        <w:spacing w:line="360" w:lineRule="auto"/>
        <w:ind w:firstLine="709"/>
        <w:rPr>
          <w:lang w:val="ru-RU"/>
        </w:rPr>
      </w:pPr>
    </w:p>
    <w:p w:rsidR="00121962" w:rsidRDefault="00AE17E9" w:rsidP="00427D04">
      <w:pPr>
        <w:pStyle w:val="a3"/>
        <w:spacing w:before="0" w:after="0" w:line="360" w:lineRule="auto"/>
        <w:ind w:left="-142" w:firstLine="709"/>
        <w:jc w:val="both"/>
        <w:rPr>
          <w:rFonts w:ascii="Times New Roman" w:hAnsi="Times New Roman"/>
          <w:b w:val="0"/>
          <w:sz w:val="28"/>
          <w:szCs w:val="28"/>
          <w:lang w:val="ru-RU"/>
        </w:rPr>
      </w:pPr>
      <w:r w:rsidRPr="00121962">
        <w:rPr>
          <w:rFonts w:ascii="Times New Roman" w:hAnsi="Times New Roman"/>
          <w:b w:val="0"/>
          <w:sz w:val="28"/>
          <w:szCs w:val="28"/>
          <w:lang w:val="ru-RU"/>
        </w:rPr>
        <w:t xml:space="preserve"> </w:t>
      </w:r>
      <w:bookmarkStart w:id="15" w:name="_Toc185149920"/>
      <w:bookmarkStart w:id="16" w:name="_Toc185149985"/>
      <w:bookmarkStart w:id="17" w:name="_Toc185513964"/>
      <w:bookmarkStart w:id="18" w:name="_Toc185527046"/>
      <w:r w:rsidR="00121962" w:rsidRPr="00121962">
        <w:rPr>
          <w:rFonts w:ascii="Times New Roman" w:hAnsi="Times New Roman"/>
          <w:b w:val="0"/>
          <w:sz w:val="28"/>
          <w:szCs w:val="28"/>
          <w:lang w:val="ru-RU"/>
        </w:rPr>
        <w:t>Образование в Польше обязательное до 18 лет. Основой системы образования является 12-летняя школа, в которой первые 8 классов составляют начальную ступень. Четыре старших класса образуют лицей. Существуют два типа лицеев – общего образования и технического. Особое внимание уделяется развитию ремесленных и технических училищ. Диплом лицея – необходимое условие для поступления в вуз.</w:t>
      </w:r>
      <w:bookmarkEnd w:id="15"/>
      <w:bookmarkEnd w:id="16"/>
      <w:bookmarkEnd w:id="17"/>
      <w:bookmarkEnd w:id="18"/>
      <w:r w:rsidR="00121962" w:rsidRPr="00121962">
        <w:rPr>
          <w:rFonts w:ascii="Times New Roman" w:hAnsi="Times New Roman"/>
          <w:b w:val="0"/>
          <w:sz w:val="28"/>
          <w:szCs w:val="28"/>
          <w:lang w:val="ru-RU"/>
        </w:rPr>
        <w:t xml:space="preserve"> </w:t>
      </w:r>
    </w:p>
    <w:p w:rsidR="0012196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19" w:name="_Toc185149921"/>
      <w:bookmarkStart w:id="20" w:name="_Toc185149986"/>
      <w:bookmarkStart w:id="21" w:name="_Toc185513965"/>
      <w:bookmarkStart w:id="22" w:name="_Toc185527047"/>
      <w:r w:rsidRPr="00121962">
        <w:rPr>
          <w:rFonts w:ascii="Times New Roman" w:hAnsi="Times New Roman"/>
          <w:b w:val="0"/>
          <w:sz w:val="28"/>
          <w:szCs w:val="28"/>
          <w:lang w:val="ru-RU"/>
        </w:rPr>
        <w:t>После 1989 года были открыты многочисленные негосударственные начальные и средние школы. К ним относятся частные и приходские школы, а также «публичные» школы, деятельность которых частично оплачивается за счет финансовых пожертвований. Открыты также частные высшие учебные заведения. В 1999 году правительство объявило о возможном закрытии 1000 государственных ш</w:t>
      </w:r>
      <w:r>
        <w:rPr>
          <w:rFonts w:ascii="Times New Roman" w:hAnsi="Times New Roman"/>
          <w:b w:val="0"/>
          <w:sz w:val="28"/>
          <w:szCs w:val="28"/>
          <w:lang w:val="ru-RU"/>
        </w:rPr>
        <w:t>кол из-за недостатка средств</w:t>
      </w:r>
      <w:r w:rsidRPr="00121962">
        <w:rPr>
          <w:rFonts w:ascii="Times New Roman" w:hAnsi="Times New Roman"/>
          <w:b w:val="0"/>
          <w:sz w:val="28"/>
          <w:szCs w:val="28"/>
          <w:lang w:val="ru-RU"/>
        </w:rPr>
        <w:t>.</w:t>
      </w:r>
      <w:bookmarkEnd w:id="19"/>
      <w:bookmarkEnd w:id="20"/>
      <w:bookmarkEnd w:id="21"/>
      <w:bookmarkEnd w:id="22"/>
      <w:r w:rsidRPr="00121962">
        <w:rPr>
          <w:rFonts w:ascii="Times New Roman" w:hAnsi="Times New Roman"/>
          <w:b w:val="0"/>
          <w:sz w:val="28"/>
          <w:szCs w:val="28"/>
          <w:lang w:val="ru-RU"/>
        </w:rPr>
        <w:t xml:space="preserve"> </w:t>
      </w:r>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23" w:name="_Toc185149922"/>
      <w:bookmarkStart w:id="24" w:name="_Toc185149987"/>
      <w:bookmarkStart w:id="25" w:name="_Toc185513966"/>
      <w:bookmarkStart w:id="26" w:name="_Toc185527048"/>
      <w:r w:rsidRPr="00121962">
        <w:rPr>
          <w:rFonts w:ascii="Times New Roman" w:hAnsi="Times New Roman"/>
          <w:b w:val="0"/>
          <w:sz w:val="28"/>
          <w:szCs w:val="28"/>
          <w:lang w:val="ru-RU"/>
        </w:rPr>
        <w:t>Государственный надзор за высшим образованием осуществляется Министерством национального образования и спорта, несущим прямую ответственность за большую часть вузов и разделяющим ее с другими отраслевыми министерствами, когда речь идет о части специализированных вузов. Последние осуществляют также финансирование подчиненных им вузов. Особым статусом обладают клерикальные вузы, число которых после 1989 года возросло. Закон о высшей школе к таковым не относит вузы, подчиненные католической церкви.</w:t>
      </w:r>
      <w:bookmarkEnd w:id="23"/>
      <w:bookmarkEnd w:id="24"/>
      <w:bookmarkEnd w:id="25"/>
      <w:bookmarkEnd w:id="26"/>
      <w:r w:rsidRPr="00121962">
        <w:rPr>
          <w:rFonts w:ascii="Times New Roman" w:hAnsi="Times New Roman"/>
          <w:b w:val="0"/>
          <w:sz w:val="28"/>
          <w:szCs w:val="28"/>
          <w:lang w:val="ru-RU"/>
        </w:rPr>
        <w:t xml:space="preserve"> </w:t>
      </w:r>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27" w:name="_Toc185149923"/>
      <w:bookmarkStart w:id="28" w:name="_Toc185149988"/>
      <w:bookmarkStart w:id="29" w:name="_Toc185513967"/>
      <w:bookmarkStart w:id="30" w:name="_Toc185527049"/>
      <w:r w:rsidRPr="00121962">
        <w:rPr>
          <w:rFonts w:ascii="Times New Roman" w:hAnsi="Times New Roman"/>
          <w:b w:val="0"/>
          <w:sz w:val="28"/>
          <w:szCs w:val="28"/>
          <w:lang w:val="ru-RU"/>
        </w:rPr>
        <w:t>В части оценки качества и контроля, а также стандартизации выпускных экзаменов в вузе Министерство образования располагает лишь некоторыми элементарными полномочиями, как: установление видов дипломов и перечня специальностей, получаемых в вузах. Учебные планы и программы определяются самими вузами, а министерство ограничивается контролем качества выпускных экзаменов. Главный Совет в соответствии с законом должен разработать Каталог основных требований к обучению в вузе. Ответственность министерства распространяется также и на негосударственные вузы. Она ограничивается изданием обязательного Положения и надзором за юридической стороной деятельности негосуд</w:t>
      </w:r>
      <w:r w:rsidR="00300992">
        <w:rPr>
          <w:rFonts w:ascii="Times New Roman" w:hAnsi="Times New Roman"/>
          <w:b w:val="0"/>
          <w:sz w:val="28"/>
          <w:szCs w:val="28"/>
          <w:lang w:val="ru-RU"/>
        </w:rPr>
        <w:t>арственного вузовского сектора.</w:t>
      </w:r>
      <w:bookmarkEnd w:id="27"/>
      <w:bookmarkEnd w:id="28"/>
      <w:bookmarkEnd w:id="29"/>
      <w:bookmarkEnd w:id="30"/>
      <w:r w:rsidRPr="00121962">
        <w:rPr>
          <w:rFonts w:ascii="Times New Roman" w:hAnsi="Times New Roman"/>
          <w:b w:val="0"/>
          <w:sz w:val="28"/>
          <w:szCs w:val="28"/>
          <w:lang w:val="ru-RU"/>
        </w:rPr>
        <w:t xml:space="preserve"> </w:t>
      </w:r>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31" w:name="_Toc185149924"/>
      <w:bookmarkStart w:id="32" w:name="_Toc185149989"/>
      <w:bookmarkStart w:id="33" w:name="_Toc185513968"/>
      <w:bookmarkStart w:id="34" w:name="_Toc185527050"/>
      <w:r w:rsidRPr="00121962">
        <w:rPr>
          <w:rFonts w:ascii="Times New Roman" w:hAnsi="Times New Roman"/>
          <w:b w:val="0"/>
          <w:sz w:val="28"/>
          <w:szCs w:val="28"/>
          <w:lang w:val="ru-RU"/>
        </w:rPr>
        <w:t>Неформальные политические интересы вузов представлены в Конференции ректоров польских университетов, а также Конференции ректоров специальных вузов. Кроме того, имеется ряд исследовательских учреждений в университетах, занимающихся разработкой политики высшего образования, науки, исследований, а также финансированием, экспертизой, прогнозами, стратегией</w:t>
      </w:r>
      <w:r w:rsidR="00300992">
        <w:rPr>
          <w:rFonts w:ascii="Times New Roman" w:hAnsi="Times New Roman"/>
          <w:b w:val="0"/>
          <w:sz w:val="28"/>
          <w:szCs w:val="28"/>
          <w:lang w:val="ru-RU"/>
        </w:rPr>
        <w:t>.</w:t>
      </w:r>
      <w:r w:rsidRPr="00121962">
        <w:rPr>
          <w:rFonts w:ascii="Times New Roman" w:hAnsi="Times New Roman"/>
          <w:b w:val="0"/>
          <w:sz w:val="28"/>
          <w:szCs w:val="28"/>
          <w:lang w:val="ru-RU"/>
        </w:rPr>
        <w:t xml:space="preserve"> </w:t>
      </w:r>
      <w:r w:rsidR="00300992">
        <w:rPr>
          <w:rFonts w:ascii="Times New Roman" w:hAnsi="Times New Roman"/>
          <w:b w:val="0"/>
          <w:sz w:val="28"/>
          <w:szCs w:val="28"/>
          <w:lang w:val="ru-RU"/>
        </w:rPr>
        <w:t xml:space="preserve"> </w:t>
      </w:r>
      <w:r w:rsidRPr="00121962">
        <w:rPr>
          <w:rFonts w:ascii="Times New Roman" w:hAnsi="Times New Roman"/>
          <w:b w:val="0"/>
          <w:sz w:val="28"/>
          <w:szCs w:val="28"/>
          <w:lang w:val="ru-RU"/>
        </w:rPr>
        <w:t>В Польше наряду с государственными существуют и негосударственные высшие школы, которые начали активно образовываться после 1990 года. Негосударственные высшие учебные заведения создаются по разрешению министра народного образования и получают юридические права после занесения их в реестр негосударственных вузов, который ведется Министерством народного образования и спорта.</w:t>
      </w:r>
      <w:bookmarkEnd w:id="31"/>
      <w:bookmarkEnd w:id="32"/>
      <w:bookmarkEnd w:id="33"/>
      <w:bookmarkEnd w:id="34"/>
      <w:r w:rsidRPr="00121962">
        <w:rPr>
          <w:rFonts w:ascii="Times New Roman" w:hAnsi="Times New Roman"/>
          <w:b w:val="0"/>
          <w:sz w:val="28"/>
          <w:szCs w:val="28"/>
          <w:lang w:val="ru-RU"/>
        </w:rPr>
        <w:t xml:space="preserve"> </w:t>
      </w:r>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35" w:name="_Toc185149925"/>
      <w:bookmarkStart w:id="36" w:name="_Toc185149990"/>
      <w:bookmarkStart w:id="37" w:name="_Toc185513969"/>
      <w:bookmarkStart w:id="38" w:name="_Toc185527051"/>
      <w:r w:rsidRPr="00121962">
        <w:rPr>
          <w:rFonts w:ascii="Times New Roman" w:hAnsi="Times New Roman"/>
          <w:b w:val="0"/>
          <w:sz w:val="28"/>
          <w:szCs w:val="28"/>
          <w:lang w:val="ru-RU"/>
        </w:rPr>
        <w:t>В государственную систему высшего образования входят классические университеты и специализированные вузы. Между этими двумя типами высших школ имеются различия, когда речь идет о вновь созданных или небольших вузах, не обладающих правом присвоения докторских степеней. Особое место занимает Католический университет в Люблине, который и прежде признавался, финансировался и поддерживался государством.</w:t>
      </w:r>
      <w:bookmarkEnd w:id="35"/>
      <w:bookmarkEnd w:id="36"/>
      <w:bookmarkEnd w:id="37"/>
      <w:bookmarkEnd w:id="38"/>
      <w:r w:rsidRPr="00121962">
        <w:rPr>
          <w:rFonts w:ascii="Times New Roman" w:hAnsi="Times New Roman"/>
          <w:b w:val="0"/>
          <w:sz w:val="28"/>
          <w:szCs w:val="28"/>
          <w:lang w:val="ru-RU"/>
        </w:rPr>
        <w:t xml:space="preserve"> </w:t>
      </w:r>
    </w:p>
    <w:p w:rsidR="00300992" w:rsidRP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39" w:name="_Toc185149926"/>
      <w:bookmarkStart w:id="40" w:name="_Toc185149991"/>
      <w:bookmarkStart w:id="41" w:name="_Toc185513970"/>
      <w:bookmarkStart w:id="42" w:name="_Toc185527052"/>
      <w:r w:rsidRPr="00121962">
        <w:rPr>
          <w:rFonts w:ascii="Times New Roman" w:hAnsi="Times New Roman"/>
          <w:b w:val="0"/>
          <w:sz w:val="28"/>
          <w:szCs w:val="28"/>
          <w:lang w:val="ru-RU"/>
        </w:rPr>
        <w:t>Как и в других странах Европы, более престижными среди вузов являются университеты. Наибольшее количество вузов находится в Варшаве, Кракове, Бреслау и Познани.</w:t>
      </w:r>
      <w:bookmarkEnd w:id="39"/>
      <w:bookmarkEnd w:id="40"/>
      <w:bookmarkEnd w:id="41"/>
      <w:bookmarkEnd w:id="42"/>
      <w:r w:rsidRPr="00121962">
        <w:rPr>
          <w:rFonts w:ascii="Times New Roman" w:hAnsi="Times New Roman"/>
          <w:b w:val="0"/>
          <w:sz w:val="28"/>
          <w:szCs w:val="28"/>
          <w:lang w:val="ru-RU"/>
        </w:rPr>
        <w:t xml:space="preserve"> </w:t>
      </w:r>
    </w:p>
    <w:p w:rsidR="00300992" w:rsidRP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43" w:name="_Toc185149927"/>
      <w:bookmarkStart w:id="44" w:name="_Toc185149992"/>
      <w:bookmarkStart w:id="45" w:name="_Toc185513971"/>
      <w:bookmarkStart w:id="46" w:name="_Toc185527053"/>
      <w:r w:rsidRPr="00121962">
        <w:rPr>
          <w:rFonts w:ascii="Times New Roman" w:hAnsi="Times New Roman"/>
          <w:b w:val="0"/>
          <w:sz w:val="28"/>
          <w:szCs w:val="28"/>
          <w:lang w:val="ru-RU"/>
        </w:rPr>
        <w:t>Ядро негосударственных вузов составляют экономические высшие школы, открытые объединениями, международными фондами и частными лицами, как, например, частный вуз бизнеса и управления в Варшаве, французско-польский вуз по новым информационным технологиям в Познани или вуз менеджмента в Ченстохове.</w:t>
      </w:r>
      <w:bookmarkEnd w:id="43"/>
      <w:bookmarkEnd w:id="44"/>
      <w:bookmarkEnd w:id="45"/>
      <w:bookmarkEnd w:id="46"/>
      <w:r w:rsidRPr="00121962">
        <w:rPr>
          <w:rFonts w:ascii="Times New Roman" w:hAnsi="Times New Roman"/>
          <w:b w:val="0"/>
          <w:sz w:val="28"/>
          <w:szCs w:val="28"/>
          <w:lang w:val="ru-RU"/>
        </w:rPr>
        <w:t xml:space="preserve"> </w:t>
      </w:r>
    </w:p>
    <w:p w:rsidR="00300992" w:rsidRP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47" w:name="_Toc185149928"/>
      <w:bookmarkStart w:id="48" w:name="_Toc185149993"/>
      <w:bookmarkStart w:id="49" w:name="_Toc185513972"/>
      <w:bookmarkStart w:id="50" w:name="_Toc185527054"/>
      <w:r w:rsidRPr="00121962">
        <w:rPr>
          <w:rFonts w:ascii="Times New Roman" w:hAnsi="Times New Roman"/>
          <w:b w:val="0"/>
          <w:sz w:val="28"/>
          <w:szCs w:val="28"/>
          <w:lang w:val="ru-RU"/>
        </w:rPr>
        <w:t>Однако лишь немногие из негосударственных вузов имеют право присвоения звания «магистр». Остальные негосударственные высшие школы выпускают специалистов с дипломом бакалавра. Плата на одного студента в год в негосударственных вузах составляет 250-2500 $. Приемные экзамены в них не проводятся.</w:t>
      </w:r>
      <w:bookmarkEnd w:id="47"/>
      <w:bookmarkEnd w:id="48"/>
      <w:bookmarkEnd w:id="49"/>
      <w:bookmarkEnd w:id="50"/>
      <w:r w:rsidRPr="00121962">
        <w:rPr>
          <w:rFonts w:ascii="Times New Roman" w:hAnsi="Times New Roman"/>
          <w:b w:val="0"/>
          <w:sz w:val="28"/>
          <w:szCs w:val="28"/>
          <w:lang w:val="ru-RU"/>
        </w:rPr>
        <w:t xml:space="preserve"> </w:t>
      </w:r>
    </w:p>
    <w:p w:rsidR="00300992" w:rsidRP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51" w:name="_Toc185149929"/>
      <w:bookmarkStart w:id="52" w:name="_Toc185149994"/>
      <w:bookmarkStart w:id="53" w:name="_Toc185513973"/>
      <w:bookmarkStart w:id="54" w:name="_Toc185527055"/>
      <w:r w:rsidRPr="00121962">
        <w:rPr>
          <w:rFonts w:ascii="Times New Roman" w:hAnsi="Times New Roman"/>
          <w:b w:val="0"/>
          <w:sz w:val="28"/>
          <w:szCs w:val="28"/>
          <w:lang w:val="ru-RU"/>
        </w:rPr>
        <w:t>Все государственные вузы считаются учреждениями образования на уровне университета и, как правило, сохраняют магистерскую структуру обучения.</w:t>
      </w:r>
      <w:bookmarkEnd w:id="51"/>
      <w:bookmarkEnd w:id="52"/>
      <w:bookmarkEnd w:id="53"/>
      <w:bookmarkEnd w:id="54"/>
      <w:r w:rsidRPr="00121962">
        <w:rPr>
          <w:rFonts w:ascii="Times New Roman" w:hAnsi="Times New Roman"/>
          <w:b w:val="0"/>
          <w:sz w:val="28"/>
          <w:szCs w:val="28"/>
          <w:lang w:val="ru-RU"/>
        </w:rPr>
        <w:t xml:space="preserve"> </w:t>
      </w:r>
    </w:p>
    <w:p w:rsidR="00300992" w:rsidRP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55" w:name="_Toc185149930"/>
      <w:bookmarkStart w:id="56" w:name="_Toc185149995"/>
      <w:bookmarkStart w:id="57" w:name="_Toc185513974"/>
      <w:bookmarkStart w:id="58" w:name="_Toc185527056"/>
      <w:r w:rsidRPr="00121962">
        <w:rPr>
          <w:rFonts w:ascii="Times New Roman" w:hAnsi="Times New Roman"/>
          <w:b w:val="0"/>
          <w:sz w:val="28"/>
          <w:szCs w:val="28"/>
          <w:lang w:val="ru-RU"/>
        </w:rPr>
        <w:t>К высшему образованию не относятся открытые после 1989г. колледжи (технические и языковые), которые под контролем университетов в течение 2-3 лет обучают студентов иностранным языкам и готовят учителей для школ. Организация и содержание обучения в вузе, как и ежегодный прием абитуриентов, прежде регулировались государством. С 1989/90 учебного года вузы получили гарантированное законом право самим принимать решения по данным вопросам, определять критерии отбора и правила приема абитуриентов.</w:t>
      </w:r>
      <w:bookmarkEnd w:id="55"/>
      <w:bookmarkEnd w:id="56"/>
      <w:bookmarkEnd w:id="57"/>
      <w:bookmarkEnd w:id="58"/>
      <w:r w:rsidRPr="00121962">
        <w:rPr>
          <w:rFonts w:ascii="Times New Roman" w:hAnsi="Times New Roman"/>
          <w:b w:val="0"/>
          <w:sz w:val="28"/>
          <w:szCs w:val="28"/>
          <w:lang w:val="ru-RU"/>
        </w:rPr>
        <w:t xml:space="preserve"> </w:t>
      </w:r>
    </w:p>
    <w:p w:rsidR="00300992" w:rsidRPr="00717F2A"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59" w:name="_Toc185149931"/>
      <w:bookmarkStart w:id="60" w:name="_Toc185149996"/>
      <w:bookmarkStart w:id="61" w:name="_Toc185513975"/>
      <w:bookmarkStart w:id="62" w:name="_Toc185527057"/>
      <w:r w:rsidRPr="00121962">
        <w:rPr>
          <w:rFonts w:ascii="Times New Roman" w:hAnsi="Times New Roman"/>
          <w:b w:val="0"/>
          <w:sz w:val="28"/>
          <w:szCs w:val="28"/>
          <w:lang w:val="ru-RU"/>
        </w:rPr>
        <w:t>Существуют дневная, вечерняя и заочная формы обучения, а также экстернат. Основная форма обучения дневная.</w:t>
      </w:r>
      <w:bookmarkEnd w:id="59"/>
      <w:bookmarkEnd w:id="60"/>
      <w:bookmarkEnd w:id="61"/>
      <w:bookmarkEnd w:id="62"/>
      <w:r w:rsidRPr="00121962">
        <w:rPr>
          <w:rFonts w:ascii="Times New Roman" w:hAnsi="Times New Roman"/>
          <w:b w:val="0"/>
          <w:sz w:val="28"/>
          <w:szCs w:val="28"/>
          <w:lang w:val="ru-RU"/>
        </w:rPr>
        <w:t xml:space="preserve"> </w:t>
      </w:r>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63" w:name="_Toc185149932"/>
      <w:bookmarkStart w:id="64" w:name="_Toc185149997"/>
      <w:bookmarkStart w:id="65" w:name="_Toc185513976"/>
      <w:bookmarkStart w:id="66" w:name="_Toc185527058"/>
      <w:r w:rsidRPr="00121962">
        <w:rPr>
          <w:rFonts w:ascii="Times New Roman" w:hAnsi="Times New Roman"/>
          <w:b w:val="0"/>
          <w:sz w:val="28"/>
          <w:szCs w:val="28"/>
          <w:lang w:val="ru-RU"/>
        </w:rPr>
        <w:t>Поступать в вуз могут только лица, получившие аттестат зрелости (сдав так называемые матуральные экзамены). Правила поступления на 1-й курс определяются автономно каждой высшей школой. Некоторые организуют вступительные экзамены, другие принимают студентов на основе конкурса оценок аттестата зрелости, трет</w:t>
      </w:r>
      <w:r w:rsidR="00300992">
        <w:rPr>
          <w:rFonts w:ascii="Times New Roman" w:hAnsi="Times New Roman"/>
          <w:b w:val="0"/>
          <w:sz w:val="28"/>
          <w:szCs w:val="28"/>
          <w:lang w:val="ru-RU"/>
        </w:rPr>
        <w:t>ьи — только на основе заявления.</w:t>
      </w:r>
      <w:bookmarkEnd w:id="63"/>
      <w:bookmarkEnd w:id="64"/>
      <w:bookmarkEnd w:id="65"/>
      <w:bookmarkEnd w:id="66"/>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67" w:name="_Toc185149933"/>
      <w:bookmarkStart w:id="68" w:name="_Toc185149998"/>
      <w:bookmarkStart w:id="69" w:name="_Toc185513977"/>
      <w:bookmarkStart w:id="70" w:name="_Toc185527059"/>
      <w:r w:rsidRPr="00121962">
        <w:rPr>
          <w:rFonts w:ascii="Times New Roman" w:hAnsi="Times New Roman"/>
          <w:b w:val="0"/>
          <w:sz w:val="28"/>
          <w:szCs w:val="28"/>
          <w:lang w:val="ru-RU"/>
        </w:rPr>
        <w:t>Система высшего образования на 90% финансируется из госбюджета. Остальные 10% направляются из других источников, так как Закон о высшей школе (1990г.) открывает отдельным вузам возможность дополнительного самостоятельного добывания финансовых средств. В этой связи может быть повышена плата за обучение студентов-заочников, студентов, превысивших обычную продолжительность обучения в вузе, определена плата для студентов из других стран. Кроме того, вузы могут сами зарабатывать средства через исследования, диагностические работы, рецензии, услуги в экономике, взимание платы за вечернее и заочное обучение, работы по подрядам или сдачу в аренду помещений, что существенно стимулирует исследования при снижающихся за последние годы государственных расходах на образование. К вузам, которые не рассматриваются как рыночно ориентированные, относят главным образом университеты, поскольку в них доминируют отделения</w:t>
      </w:r>
      <w:r w:rsidR="00300992">
        <w:rPr>
          <w:rFonts w:ascii="Times New Roman" w:hAnsi="Times New Roman"/>
          <w:b w:val="0"/>
          <w:sz w:val="28"/>
          <w:szCs w:val="28"/>
          <w:lang w:val="ru-RU"/>
        </w:rPr>
        <w:t xml:space="preserve"> социальных и гуманитарных наук</w:t>
      </w:r>
      <w:r w:rsidRPr="00121962">
        <w:rPr>
          <w:rFonts w:ascii="Times New Roman" w:hAnsi="Times New Roman"/>
          <w:b w:val="0"/>
          <w:sz w:val="28"/>
          <w:szCs w:val="28"/>
          <w:lang w:val="ru-RU"/>
        </w:rPr>
        <w:t>. Финансирование осуществляется:</w:t>
      </w:r>
      <w:bookmarkEnd w:id="67"/>
      <w:bookmarkEnd w:id="68"/>
      <w:bookmarkEnd w:id="69"/>
      <w:bookmarkEnd w:id="70"/>
      <w:r w:rsidRPr="00121962">
        <w:rPr>
          <w:rFonts w:ascii="Times New Roman" w:hAnsi="Times New Roman"/>
          <w:b w:val="0"/>
          <w:sz w:val="28"/>
          <w:szCs w:val="28"/>
          <w:lang w:val="ru-RU"/>
        </w:rPr>
        <w:t xml:space="preserve"> </w:t>
      </w:r>
    </w:p>
    <w:p w:rsidR="00300992" w:rsidRDefault="00121962" w:rsidP="00427D04">
      <w:pPr>
        <w:pStyle w:val="a3"/>
        <w:numPr>
          <w:ilvl w:val="0"/>
          <w:numId w:val="7"/>
        </w:numPr>
        <w:spacing w:before="0" w:after="0" w:line="360" w:lineRule="auto"/>
        <w:ind w:firstLine="709"/>
        <w:jc w:val="both"/>
        <w:rPr>
          <w:rFonts w:ascii="Times New Roman" w:hAnsi="Times New Roman"/>
          <w:b w:val="0"/>
          <w:sz w:val="28"/>
          <w:szCs w:val="28"/>
          <w:lang w:val="ru-RU"/>
        </w:rPr>
      </w:pPr>
      <w:bookmarkStart w:id="71" w:name="_Toc185149934"/>
      <w:bookmarkStart w:id="72" w:name="_Toc185149999"/>
      <w:bookmarkStart w:id="73" w:name="_Toc185513978"/>
      <w:bookmarkStart w:id="74" w:name="_Toc185527060"/>
      <w:r w:rsidRPr="00121962">
        <w:rPr>
          <w:rFonts w:ascii="Times New Roman" w:hAnsi="Times New Roman"/>
          <w:b w:val="0"/>
          <w:sz w:val="28"/>
          <w:szCs w:val="28"/>
          <w:lang w:val="ru-RU"/>
        </w:rPr>
        <w:t>Для вузовского обучения, подготовки студентов и молодых исследователей, а также в виде инвестиций в строительство вузов из госбюджета.</w:t>
      </w:r>
      <w:bookmarkEnd w:id="71"/>
      <w:bookmarkEnd w:id="72"/>
      <w:bookmarkEnd w:id="73"/>
      <w:bookmarkEnd w:id="74"/>
      <w:r w:rsidRPr="00121962">
        <w:rPr>
          <w:rFonts w:ascii="Times New Roman" w:hAnsi="Times New Roman"/>
          <w:b w:val="0"/>
          <w:sz w:val="28"/>
          <w:szCs w:val="28"/>
          <w:lang w:val="ru-RU"/>
        </w:rPr>
        <w:t xml:space="preserve"> </w:t>
      </w:r>
    </w:p>
    <w:p w:rsidR="00121962" w:rsidRPr="00121962" w:rsidRDefault="00121962" w:rsidP="00427D04">
      <w:pPr>
        <w:pStyle w:val="a3"/>
        <w:numPr>
          <w:ilvl w:val="0"/>
          <w:numId w:val="7"/>
        </w:numPr>
        <w:spacing w:before="0" w:after="0" w:line="360" w:lineRule="auto"/>
        <w:ind w:firstLine="709"/>
        <w:jc w:val="both"/>
        <w:rPr>
          <w:rFonts w:ascii="Times New Roman" w:hAnsi="Times New Roman"/>
          <w:b w:val="0"/>
          <w:sz w:val="28"/>
          <w:szCs w:val="28"/>
          <w:lang w:val="ru-RU"/>
        </w:rPr>
      </w:pPr>
      <w:bookmarkStart w:id="75" w:name="_Toc185149935"/>
      <w:bookmarkStart w:id="76" w:name="_Toc185150000"/>
      <w:bookmarkStart w:id="77" w:name="_Toc185513979"/>
      <w:bookmarkStart w:id="78" w:name="_Toc185527061"/>
      <w:r w:rsidRPr="00121962">
        <w:rPr>
          <w:rFonts w:ascii="Times New Roman" w:hAnsi="Times New Roman"/>
          <w:b w:val="0"/>
          <w:sz w:val="28"/>
          <w:szCs w:val="28"/>
          <w:lang w:val="ru-RU"/>
        </w:rPr>
        <w:t>Для всех видов исследований через Комитет по научным исследованиям.</w:t>
      </w:r>
      <w:bookmarkEnd w:id="75"/>
      <w:bookmarkEnd w:id="76"/>
      <w:bookmarkEnd w:id="77"/>
      <w:bookmarkEnd w:id="78"/>
      <w:r w:rsidRPr="00121962">
        <w:rPr>
          <w:rFonts w:ascii="Times New Roman" w:hAnsi="Times New Roman"/>
          <w:b w:val="0"/>
          <w:sz w:val="28"/>
          <w:szCs w:val="28"/>
          <w:lang w:val="ru-RU"/>
        </w:rPr>
        <w:t xml:space="preserve"> </w:t>
      </w:r>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79" w:name="_Toc185149936"/>
      <w:bookmarkStart w:id="80" w:name="_Toc185150001"/>
      <w:bookmarkStart w:id="81" w:name="_Toc185513980"/>
      <w:bookmarkStart w:id="82" w:name="_Toc185527062"/>
      <w:r w:rsidRPr="00121962">
        <w:rPr>
          <w:rFonts w:ascii="Times New Roman" w:hAnsi="Times New Roman"/>
          <w:b w:val="0"/>
          <w:sz w:val="28"/>
          <w:szCs w:val="28"/>
          <w:lang w:val="ru-RU"/>
        </w:rPr>
        <w:t>Польское Министерство образования инвестирует около 70% текущих расходов на содержание вузов из средств государственного бюджета (с ориентацией на расходы предыдущего года). Оставшиеся 30% приходятся на обеспечение научной деятельности и исследований. Из средств, отпускаемых для обучения в вузе, 70% направляются на оплату профессорско-преподавательского состава. Распределение средств Комитетом по научным исследованиям осуществляется по типам вузов и отраслевому принципу, к примеру, для сельскохозяйственных академий, технических, экономических и педагогических вузов, университетов. При финансировании исследований в качестве стимула установлены коэффициенты в соответствии с учеными степенями и званиями. Примерно 50% всех финансовых средств комитета используется на исследовательскую деятельность вузов. Оставшиеся средства направляются на гранты индивидуальным исследовательским группам. Это составляет 30% денежных средств комитета или 7% бюдж</w:t>
      </w:r>
      <w:r w:rsidR="00300992">
        <w:rPr>
          <w:rFonts w:ascii="Times New Roman" w:hAnsi="Times New Roman"/>
          <w:b w:val="0"/>
          <w:sz w:val="28"/>
          <w:szCs w:val="28"/>
          <w:lang w:val="ru-RU"/>
        </w:rPr>
        <w:t>ета на высшие учебные заведения.</w:t>
      </w:r>
      <w:bookmarkEnd w:id="79"/>
      <w:bookmarkEnd w:id="80"/>
      <w:bookmarkEnd w:id="81"/>
      <w:bookmarkEnd w:id="82"/>
      <w:r w:rsidR="00300992">
        <w:rPr>
          <w:rFonts w:ascii="Times New Roman" w:hAnsi="Times New Roman"/>
          <w:b w:val="0"/>
          <w:sz w:val="28"/>
          <w:szCs w:val="28"/>
          <w:lang w:val="ru-RU"/>
        </w:rPr>
        <w:t xml:space="preserve"> </w:t>
      </w:r>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83" w:name="_Toc185149937"/>
      <w:bookmarkStart w:id="84" w:name="_Toc185150002"/>
      <w:bookmarkStart w:id="85" w:name="_Toc185513981"/>
      <w:bookmarkStart w:id="86" w:name="_Toc185527063"/>
      <w:r w:rsidRPr="00121962">
        <w:rPr>
          <w:rFonts w:ascii="Times New Roman" w:hAnsi="Times New Roman"/>
          <w:b w:val="0"/>
          <w:sz w:val="28"/>
          <w:szCs w:val="28"/>
          <w:lang w:val="ru-RU"/>
        </w:rPr>
        <w:t>До сентября 1999 года первым этапом получения образования в Польше была начальная школа-восьмилетка, после которой можно было подумать о поступлении в так называемые посленачальные школы: средние общеобразовательные или средние профессиональные.</w:t>
      </w:r>
      <w:bookmarkEnd w:id="83"/>
      <w:bookmarkEnd w:id="84"/>
      <w:bookmarkEnd w:id="85"/>
      <w:bookmarkEnd w:id="86"/>
      <w:r w:rsidRPr="00121962">
        <w:rPr>
          <w:rFonts w:ascii="Times New Roman" w:hAnsi="Times New Roman"/>
          <w:b w:val="0"/>
          <w:sz w:val="28"/>
          <w:szCs w:val="28"/>
          <w:lang w:val="ru-RU"/>
        </w:rPr>
        <w:t xml:space="preserve"> </w:t>
      </w:r>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87" w:name="_Toc185149938"/>
      <w:bookmarkStart w:id="88" w:name="_Toc185150003"/>
      <w:bookmarkStart w:id="89" w:name="_Toc185513982"/>
      <w:bookmarkStart w:id="90" w:name="_Toc185527064"/>
      <w:r w:rsidRPr="00121962">
        <w:rPr>
          <w:rFonts w:ascii="Times New Roman" w:hAnsi="Times New Roman"/>
          <w:b w:val="0"/>
          <w:sz w:val="28"/>
          <w:szCs w:val="28"/>
          <w:lang w:val="ru-RU"/>
        </w:rPr>
        <w:t>Проводимая в настоящее время реформа образования кроме изменений в программах внедряет также новые типы школ: шестилетняя начальная школа, трехлетняя гимназия, трехлетний профильный лицей, двухлетнее профессиональное училище и двухлетний лицей повышения квалифи</w:t>
      </w:r>
      <w:r w:rsidR="00300992">
        <w:rPr>
          <w:rFonts w:ascii="Times New Roman" w:hAnsi="Times New Roman"/>
          <w:b w:val="0"/>
          <w:sz w:val="28"/>
          <w:szCs w:val="28"/>
          <w:lang w:val="ru-RU"/>
        </w:rPr>
        <w:t>кации.</w:t>
      </w:r>
      <w:bookmarkEnd w:id="87"/>
      <w:bookmarkEnd w:id="88"/>
      <w:bookmarkEnd w:id="89"/>
      <w:bookmarkEnd w:id="90"/>
    </w:p>
    <w:p w:rsidR="0030099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91" w:name="_Toc185149939"/>
      <w:bookmarkStart w:id="92" w:name="_Toc185150004"/>
      <w:bookmarkStart w:id="93" w:name="_Toc185513983"/>
      <w:bookmarkStart w:id="94" w:name="_Toc185527065"/>
      <w:r w:rsidRPr="00121962">
        <w:rPr>
          <w:rFonts w:ascii="Times New Roman" w:hAnsi="Times New Roman"/>
          <w:b w:val="0"/>
          <w:sz w:val="28"/>
          <w:szCs w:val="28"/>
          <w:lang w:val="ru-RU"/>
        </w:rPr>
        <w:t>Косметическим изменением структуры всё не ограничилось. Изменена школьная программа. Введены, в частности, обязательные переэкзаменовки для учителей. Не сдавший экзамен учитель не может быть допущен к преподаванию.</w:t>
      </w:r>
      <w:bookmarkEnd w:id="91"/>
      <w:bookmarkEnd w:id="92"/>
      <w:bookmarkEnd w:id="93"/>
      <w:bookmarkEnd w:id="94"/>
      <w:r w:rsidRPr="00121962">
        <w:rPr>
          <w:rFonts w:ascii="Times New Roman" w:hAnsi="Times New Roman"/>
          <w:b w:val="0"/>
          <w:sz w:val="28"/>
          <w:szCs w:val="28"/>
          <w:lang w:val="ru-RU"/>
        </w:rPr>
        <w:t xml:space="preserve"> </w:t>
      </w:r>
    </w:p>
    <w:p w:rsidR="00A12E28"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95" w:name="_Toc185149940"/>
      <w:bookmarkStart w:id="96" w:name="_Toc185150005"/>
      <w:bookmarkStart w:id="97" w:name="_Toc185513984"/>
      <w:bookmarkStart w:id="98" w:name="_Toc185527066"/>
      <w:r w:rsidRPr="00121962">
        <w:rPr>
          <w:rFonts w:ascii="Times New Roman" w:hAnsi="Times New Roman"/>
          <w:b w:val="0"/>
          <w:sz w:val="28"/>
          <w:szCs w:val="28"/>
          <w:lang w:val="ru-RU"/>
        </w:rPr>
        <w:t>Общее время учебы до момента окончания средней школы составляет от 12 до 13 лет. После окончания средней школы ученики могут приступить к матуральным экзаменам и после успешной их сдачи получить аттестат зрелости (матура).</w:t>
      </w:r>
      <w:bookmarkEnd w:id="95"/>
      <w:bookmarkEnd w:id="96"/>
      <w:bookmarkEnd w:id="97"/>
      <w:bookmarkEnd w:id="98"/>
      <w:r w:rsidRPr="00121962">
        <w:rPr>
          <w:rFonts w:ascii="Times New Roman" w:hAnsi="Times New Roman"/>
          <w:b w:val="0"/>
          <w:sz w:val="28"/>
          <w:szCs w:val="28"/>
          <w:lang w:val="ru-RU"/>
        </w:rPr>
        <w:t xml:space="preserve"> </w:t>
      </w:r>
    </w:p>
    <w:p w:rsidR="00A12E28"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99" w:name="_Toc185149941"/>
      <w:bookmarkStart w:id="100" w:name="_Toc185150006"/>
      <w:bookmarkStart w:id="101" w:name="_Toc185513985"/>
      <w:bookmarkStart w:id="102" w:name="_Toc185527067"/>
      <w:r w:rsidRPr="00121962">
        <w:rPr>
          <w:rFonts w:ascii="Times New Roman" w:hAnsi="Times New Roman"/>
          <w:b w:val="0"/>
          <w:sz w:val="28"/>
          <w:szCs w:val="28"/>
          <w:lang w:val="ru-RU"/>
        </w:rPr>
        <w:t>С 1 сентября 1999 года польские школьники стали учиться по тем же программам, что и их европейские сверстники. По крайней мере, так заявлялось на официальных церемониях.</w:t>
      </w:r>
      <w:bookmarkEnd w:id="99"/>
      <w:bookmarkEnd w:id="100"/>
      <w:bookmarkEnd w:id="101"/>
      <w:bookmarkEnd w:id="102"/>
      <w:r w:rsidRPr="00121962">
        <w:rPr>
          <w:rFonts w:ascii="Times New Roman" w:hAnsi="Times New Roman"/>
          <w:b w:val="0"/>
          <w:sz w:val="28"/>
          <w:szCs w:val="28"/>
          <w:lang w:val="ru-RU"/>
        </w:rPr>
        <w:t xml:space="preserve"> </w:t>
      </w:r>
    </w:p>
    <w:p w:rsidR="00A12E28"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103" w:name="_Toc185149942"/>
      <w:bookmarkStart w:id="104" w:name="_Toc185150007"/>
      <w:bookmarkStart w:id="105" w:name="_Toc185513986"/>
      <w:bookmarkStart w:id="106" w:name="_Toc185527068"/>
      <w:r w:rsidRPr="00121962">
        <w:rPr>
          <w:rFonts w:ascii="Times New Roman" w:hAnsi="Times New Roman"/>
          <w:b w:val="0"/>
          <w:sz w:val="28"/>
          <w:szCs w:val="28"/>
          <w:lang w:val="ru-RU"/>
        </w:rPr>
        <w:t>До реформы порядок был таков. Обязательным было обучение до 8 класса. Затем не желающие учиться могли пойти в техникумы, училища, или начать работать.</w:t>
      </w:r>
      <w:bookmarkEnd w:id="103"/>
      <w:bookmarkEnd w:id="104"/>
      <w:bookmarkEnd w:id="105"/>
      <w:bookmarkEnd w:id="106"/>
      <w:r w:rsidRPr="00121962">
        <w:rPr>
          <w:rFonts w:ascii="Times New Roman" w:hAnsi="Times New Roman"/>
          <w:b w:val="0"/>
          <w:sz w:val="28"/>
          <w:szCs w:val="28"/>
          <w:lang w:val="ru-RU"/>
        </w:rPr>
        <w:t xml:space="preserve"> </w:t>
      </w:r>
    </w:p>
    <w:p w:rsidR="00A12E28"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107" w:name="_Toc185149943"/>
      <w:bookmarkStart w:id="108" w:name="_Toc185150008"/>
      <w:bookmarkStart w:id="109" w:name="_Toc185513987"/>
      <w:bookmarkStart w:id="110" w:name="_Toc185527069"/>
      <w:r w:rsidRPr="00121962">
        <w:rPr>
          <w:rFonts w:ascii="Times New Roman" w:hAnsi="Times New Roman"/>
          <w:b w:val="0"/>
          <w:sz w:val="28"/>
          <w:szCs w:val="28"/>
          <w:lang w:val="ru-RU"/>
        </w:rPr>
        <w:t>Те, кто хотел продолжить обучение, шли на 4 года в лицей. По окончанию лицея можно было поступить в высшее учебное заведение (университет, академию, институт). Обучение там длилось ещё 4 года (иногда дольше). Таким образом, полный цикл обучения занимал 16 лет. Теперь же ситуация изменилась. Обязательным является обучение только до 6 класса. Выпускники начальной школы, 13-ти летние подростки, конечно, не устроятся на полноценную работу, но могут зарабатывать на должностях типа «подай-принеси».</w:t>
      </w:r>
      <w:bookmarkEnd w:id="107"/>
      <w:bookmarkEnd w:id="108"/>
      <w:bookmarkEnd w:id="109"/>
      <w:bookmarkEnd w:id="110"/>
      <w:r w:rsidRPr="00121962">
        <w:rPr>
          <w:rFonts w:ascii="Times New Roman" w:hAnsi="Times New Roman"/>
          <w:b w:val="0"/>
          <w:sz w:val="28"/>
          <w:szCs w:val="28"/>
          <w:lang w:val="ru-RU"/>
        </w:rPr>
        <w:t xml:space="preserve"> </w:t>
      </w:r>
    </w:p>
    <w:p w:rsidR="00A12E28"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111" w:name="_Toc185149944"/>
      <w:bookmarkStart w:id="112" w:name="_Toc185150009"/>
      <w:bookmarkStart w:id="113" w:name="_Toc185513988"/>
      <w:bookmarkStart w:id="114" w:name="_Toc185527070"/>
      <w:r w:rsidRPr="00121962">
        <w:rPr>
          <w:rFonts w:ascii="Times New Roman" w:hAnsi="Times New Roman"/>
          <w:b w:val="0"/>
          <w:sz w:val="28"/>
          <w:szCs w:val="28"/>
          <w:lang w:val="ru-RU"/>
        </w:rPr>
        <w:t xml:space="preserve">Итак, начальная школа (Szkola Podstawowa), обучение в которой является обязательным, теперь состоит из 6 классов. Затем ребёнок поступает в гимназию (Gimnazium), где учится еще 4 года. Физически школа и гимназия могут находиться в одном здании, и ученик все 10 лет ходит в одну и ту же школу, изменив лишь статус </w:t>
      </w:r>
      <w:r w:rsidR="00A12E28">
        <w:rPr>
          <w:rFonts w:ascii="Times New Roman" w:hAnsi="Times New Roman"/>
          <w:b w:val="0"/>
          <w:sz w:val="28"/>
          <w:szCs w:val="28"/>
          <w:lang w:val="ru-RU"/>
        </w:rPr>
        <w:t>со «школьника» на «гимназиста».</w:t>
      </w:r>
      <w:bookmarkEnd w:id="111"/>
      <w:bookmarkEnd w:id="112"/>
      <w:bookmarkEnd w:id="113"/>
      <w:bookmarkEnd w:id="114"/>
    </w:p>
    <w:p w:rsidR="00A12E28"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115" w:name="_Toc185149945"/>
      <w:bookmarkStart w:id="116" w:name="_Toc185150010"/>
      <w:bookmarkStart w:id="117" w:name="_Toc185513989"/>
      <w:bookmarkStart w:id="118" w:name="_Toc185527071"/>
      <w:r w:rsidRPr="00121962">
        <w:rPr>
          <w:rFonts w:ascii="Times New Roman" w:hAnsi="Times New Roman"/>
          <w:b w:val="0"/>
          <w:sz w:val="28"/>
          <w:szCs w:val="28"/>
          <w:lang w:val="ru-RU"/>
        </w:rPr>
        <w:t>Следующий этап — лицей (Liceum), обучение в котором длится ещё 4 года. И после окончания лицея, наконец, можно поступить в высшее учебное заведение, где обучение продолжается ещё 4-5 лет (для медиков – 6 лет).</w:t>
      </w:r>
      <w:bookmarkEnd w:id="115"/>
      <w:bookmarkEnd w:id="116"/>
      <w:bookmarkEnd w:id="117"/>
      <w:bookmarkEnd w:id="118"/>
      <w:r w:rsidRPr="00121962">
        <w:rPr>
          <w:rFonts w:ascii="Times New Roman" w:hAnsi="Times New Roman"/>
          <w:b w:val="0"/>
          <w:sz w:val="28"/>
          <w:szCs w:val="28"/>
          <w:lang w:val="ru-RU"/>
        </w:rPr>
        <w:t xml:space="preserve"> </w:t>
      </w:r>
    </w:p>
    <w:p w:rsidR="00121962" w:rsidRDefault="00121962" w:rsidP="00427D04">
      <w:pPr>
        <w:pStyle w:val="a3"/>
        <w:spacing w:before="0" w:after="0" w:line="360" w:lineRule="auto"/>
        <w:ind w:left="-142" w:firstLine="709"/>
        <w:jc w:val="both"/>
        <w:rPr>
          <w:rFonts w:ascii="Times New Roman" w:hAnsi="Times New Roman"/>
          <w:b w:val="0"/>
          <w:sz w:val="28"/>
          <w:szCs w:val="28"/>
          <w:lang w:val="ru-RU"/>
        </w:rPr>
      </w:pPr>
      <w:bookmarkStart w:id="119" w:name="_Toc185149946"/>
      <w:bookmarkStart w:id="120" w:name="_Toc185150011"/>
      <w:bookmarkStart w:id="121" w:name="_Toc185513990"/>
      <w:bookmarkStart w:id="122" w:name="_Toc185527072"/>
      <w:r w:rsidRPr="00121962">
        <w:rPr>
          <w:rFonts w:ascii="Times New Roman" w:hAnsi="Times New Roman"/>
          <w:b w:val="0"/>
          <w:sz w:val="28"/>
          <w:szCs w:val="28"/>
          <w:lang w:val="ru-RU"/>
        </w:rPr>
        <w:t>Таким образом, теперь общий цикл обуч</w:t>
      </w:r>
      <w:r w:rsidR="00300992">
        <w:rPr>
          <w:rFonts w:ascii="Times New Roman" w:hAnsi="Times New Roman"/>
          <w:b w:val="0"/>
          <w:sz w:val="28"/>
          <w:szCs w:val="28"/>
          <w:lang w:val="ru-RU"/>
        </w:rPr>
        <w:t>ения занимает не менее 18 лет.</w:t>
      </w:r>
      <w:bookmarkEnd w:id="119"/>
      <w:bookmarkEnd w:id="120"/>
      <w:bookmarkEnd w:id="121"/>
      <w:bookmarkEnd w:id="122"/>
      <w:r w:rsidRPr="00121962">
        <w:rPr>
          <w:rFonts w:ascii="Times New Roman" w:hAnsi="Times New Roman"/>
          <w:b w:val="0"/>
          <w:sz w:val="28"/>
          <w:szCs w:val="28"/>
          <w:lang w:val="ru-RU"/>
        </w:rPr>
        <w:t xml:space="preserve"> </w:t>
      </w:r>
    </w:p>
    <w:p w:rsidR="00A12E28" w:rsidRDefault="00A12E28" w:rsidP="00427D04">
      <w:pPr>
        <w:spacing w:line="360" w:lineRule="auto"/>
        <w:ind w:firstLine="709"/>
        <w:rPr>
          <w:rFonts w:ascii="Times New Roman" w:hAnsi="Times New Roman"/>
          <w:sz w:val="28"/>
          <w:szCs w:val="28"/>
          <w:lang w:val="ru-RU"/>
        </w:rPr>
      </w:pPr>
      <w:r w:rsidRPr="00A12E28">
        <w:rPr>
          <w:rFonts w:ascii="Times New Roman" w:hAnsi="Times New Roman"/>
          <w:sz w:val="28"/>
          <w:szCs w:val="28"/>
          <w:lang w:val="ru-RU"/>
        </w:rPr>
        <w:t>Структурная схема польской системы образо</w:t>
      </w:r>
      <w:r w:rsidR="00E67FC9">
        <w:rPr>
          <w:rFonts w:ascii="Times New Roman" w:hAnsi="Times New Roman"/>
          <w:sz w:val="28"/>
          <w:szCs w:val="28"/>
          <w:lang w:val="ru-RU"/>
        </w:rPr>
        <w:t>вания представлена на рис. 1</w:t>
      </w:r>
      <w:r w:rsidRPr="00A12E28">
        <w:rPr>
          <w:rFonts w:ascii="Times New Roman" w:hAnsi="Times New Roman"/>
          <w:sz w:val="28"/>
          <w:szCs w:val="28"/>
          <w:lang w:val="ru-RU"/>
        </w:rPr>
        <w:t>:</w:t>
      </w:r>
    </w:p>
    <w:p w:rsidR="00427D04" w:rsidRDefault="00427D04" w:rsidP="00427D04">
      <w:pPr>
        <w:spacing w:line="360" w:lineRule="auto"/>
        <w:ind w:firstLine="709"/>
        <w:rPr>
          <w:rFonts w:ascii="Times New Roman" w:hAnsi="Times New Roman"/>
          <w:sz w:val="28"/>
          <w:szCs w:val="28"/>
          <w:lang w:val="ru-RU"/>
        </w:rPr>
      </w:pPr>
    </w:p>
    <w:p w:rsidR="008A20FF" w:rsidRPr="00121962" w:rsidRDefault="002B713D" w:rsidP="00427D04">
      <w:pPr>
        <w:spacing w:line="360" w:lineRule="auto"/>
        <w:ind w:firstLine="709"/>
        <w:jc w:val="both"/>
        <w:rPr>
          <w:rFonts w:ascii="Times New Roman" w:hAnsi="Times New Roman"/>
          <w:sz w:val="28"/>
          <w:szCs w:val="28"/>
          <w:lang w:val="ru-RU"/>
        </w:rPr>
      </w:pPr>
      <w:r>
        <w:rPr>
          <w:noProof/>
          <w:lang w:val="ru-RU" w:eastAsia="ru-RU"/>
        </w:rPr>
        <w:pict>
          <v:roundrect id="_x0000_s1026" style="position:absolute;left:0;text-align:left;margin-left:146.7pt;margin-top:1.15pt;width:152.6pt;height:42.75pt;z-index:251667456" arcsize="10923f">
            <v:textbox style="mso-next-textbox:#_x0000_s1026">
              <w:txbxContent>
                <w:p w:rsidR="008C392E" w:rsidRPr="00F64CBA" w:rsidRDefault="008C392E" w:rsidP="00F64CBA">
                  <w:pPr>
                    <w:jc w:val="center"/>
                    <w:rPr>
                      <w:rFonts w:ascii="Times New Roman" w:hAnsi="Times New Roman"/>
                      <w:sz w:val="28"/>
                      <w:szCs w:val="28"/>
                      <w:lang w:val="ru-RU"/>
                    </w:rPr>
                  </w:pPr>
                  <w:r w:rsidRPr="00F64CBA">
                    <w:rPr>
                      <w:rFonts w:ascii="Times New Roman" w:hAnsi="Times New Roman"/>
                      <w:sz w:val="28"/>
                      <w:szCs w:val="28"/>
                      <w:lang w:val="ru-RU"/>
                    </w:rPr>
                    <w:t>Докторантура</w:t>
                  </w:r>
                </w:p>
              </w:txbxContent>
            </v:textbox>
          </v:roundrect>
        </w:pict>
      </w:r>
    </w:p>
    <w:p w:rsidR="008A20FF" w:rsidRPr="00121962" w:rsidRDefault="002B713D" w:rsidP="00427D04">
      <w:pPr>
        <w:spacing w:line="360" w:lineRule="auto"/>
        <w:ind w:left="-142" w:firstLine="709"/>
        <w:jc w:val="both"/>
        <w:rPr>
          <w:rFonts w:ascii="Times New Roman" w:hAnsi="Times New Roman"/>
          <w:sz w:val="28"/>
          <w:szCs w:val="28"/>
          <w:lang w:val="ru-RU"/>
        </w:rPr>
      </w:pPr>
      <w:r>
        <w:rPr>
          <w:noProof/>
          <w:lang w:val="ru-RU" w:eastAsia="ru-RU"/>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_x0000_s1027" type="#_x0000_t68" style="position:absolute;left:0;text-align:left;margin-left:141.85pt;margin-top:14.25pt;width:28.5pt;height:51.4pt;rotation:2357868fd;z-index:251644928"/>
        </w:pict>
      </w:r>
      <w:r>
        <w:rPr>
          <w:noProof/>
          <w:lang w:val="ru-RU" w:eastAsia="ru-RU"/>
        </w:rPr>
        <w:pict>
          <v:shape id="_x0000_s1028" type="#_x0000_t68" style="position:absolute;left:0;text-align:left;margin-left:281.9pt;margin-top:14.25pt;width:33.9pt;height:119.75pt;rotation:-1202891fd;z-index:251643904"/>
        </w:pict>
      </w:r>
    </w:p>
    <w:p w:rsidR="00387E85" w:rsidRPr="00121962" w:rsidRDefault="002B713D" w:rsidP="00427D04">
      <w:pPr>
        <w:spacing w:line="360" w:lineRule="auto"/>
        <w:ind w:left="-142" w:firstLine="709"/>
        <w:jc w:val="both"/>
        <w:rPr>
          <w:rFonts w:ascii="Times New Roman" w:hAnsi="Times New Roman"/>
          <w:sz w:val="28"/>
          <w:szCs w:val="28"/>
          <w:lang w:val="ru-RU"/>
        </w:rPr>
      </w:pPr>
      <w:r>
        <w:rPr>
          <w:noProof/>
          <w:lang w:val="ru-RU" w:eastAsia="ru-RU"/>
        </w:rPr>
        <w:pict>
          <v:rect id="_x0000_s1029" style="position:absolute;left:0;text-align:left;margin-left:16.95pt;margin-top:22.45pt;width:129.75pt;height:63pt;z-index:251665408">
            <v:textbox style="mso-next-textbox:#_x0000_s1029">
              <w:txbxContent>
                <w:p w:rsidR="008C392E" w:rsidRPr="00F64CBA" w:rsidRDefault="008C392E" w:rsidP="00F64CBA">
                  <w:pPr>
                    <w:rPr>
                      <w:rFonts w:ascii="Times New Roman" w:hAnsi="Times New Roman"/>
                      <w:sz w:val="28"/>
                      <w:szCs w:val="28"/>
                      <w:lang w:val="ru-RU"/>
                    </w:rPr>
                  </w:pPr>
                  <w:r w:rsidRPr="00F64CBA">
                    <w:rPr>
                      <w:rFonts w:ascii="Times New Roman" w:hAnsi="Times New Roman"/>
                      <w:sz w:val="28"/>
                      <w:szCs w:val="28"/>
                      <w:lang w:val="ru-RU"/>
                    </w:rPr>
                    <w:t>Магистратура</w:t>
                  </w:r>
                </w:p>
                <w:p w:rsidR="008C392E" w:rsidRDefault="008C392E"/>
              </w:txbxContent>
            </v:textbox>
          </v:rect>
        </w:pict>
      </w:r>
    </w:p>
    <w:p w:rsidR="00121962" w:rsidRDefault="00121962" w:rsidP="00427D04">
      <w:pPr>
        <w:pStyle w:val="a3"/>
        <w:spacing w:before="0" w:after="0" w:line="360" w:lineRule="auto"/>
        <w:ind w:left="-142" w:firstLine="709"/>
        <w:jc w:val="both"/>
        <w:rPr>
          <w:rFonts w:ascii="Times New Roman" w:hAnsi="Times New Roman"/>
          <w:b w:val="0"/>
          <w:sz w:val="28"/>
          <w:szCs w:val="28"/>
          <w:lang w:val="ru-RU"/>
        </w:rPr>
      </w:pPr>
    </w:p>
    <w:p w:rsidR="00A12E28" w:rsidRDefault="00A12E28" w:rsidP="00427D04">
      <w:pPr>
        <w:spacing w:line="360" w:lineRule="auto"/>
        <w:ind w:firstLine="709"/>
        <w:rPr>
          <w:lang w:val="ru-RU"/>
        </w:rPr>
      </w:pPr>
    </w:p>
    <w:p w:rsidR="00A12E28" w:rsidRDefault="002B713D" w:rsidP="00427D04">
      <w:pPr>
        <w:spacing w:line="360" w:lineRule="auto"/>
        <w:ind w:firstLine="709"/>
        <w:rPr>
          <w:lang w:val="ru-RU"/>
        </w:rPr>
      </w:pPr>
      <w:r>
        <w:rPr>
          <w:noProof/>
          <w:lang w:val="ru-RU" w:eastAsia="ru-RU"/>
        </w:rPr>
        <w:pict>
          <v:shape id="_x0000_s1030" type="#_x0000_t68" style="position:absolute;left:0;text-align:left;margin-left:76.2pt;margin-top:9.75pt;width:9.75pt;height:14.25pt;z-index:251670528"/>
        </w:pict>
      </w:r>
    </w:p>
    <w:p w:rsidR="00A12E28" w:rsidRDefault="002B713D" w:rsidP="00427D04">
      <w:pPr>
        <w:spacing w:line="360" w:lineRule="auto"/>
        <w:ind w:firstLine="709"/>
        <w:rPr>
          <w:lang w:val="ru-RU"/>
        </w:rPr>
      </w:pPr>
      <w:r>
        <w:rPr>
          <w:noProof/>
          <w:lang w:val="ru-RU" w:eastAsia="ru-RU"/>
        </w:rPr>
        <w:pict>
          <v:rect id="_x0000_s1031" style="position:absolute;left:0;text-align:left;margin-left:293.7pt;margin-top:9.35pt;width:129.75pt;height:63pt;z-index:251666432">
            <v:textbox style="mso-next-textbox:#_x0000_s1031">
              <w:txbxContent>
                <w:p w:rsidR="008C392E" w:rsidRPr="00F64CBA" w:rsidRDefault="008C392E">
                  <w:pPr>
                    <w:rPr>
                      <w:rFonts w:ascii="Times New Roman" w:hAnsi="Times New Roman"/>
                      <w:sz w:val="28"/>
                      <w:szCs w:val="28"/>
                      <w:lang w:val="ru-RU"/>
                    </w:rPr>
                  </w:pPr>
                  <w:r w:rsidRPr="00F64CBA">
                    <w:rPr>
                      <w:rFonts w:ascii="Times New Roman" w:hAnsi="Times New Roman"/>
                      <w:sz w:val="28"/>
                      <w:szCs w:val="28"/>
                      <w:lang w:val="ru-RU"/>
                    </w:rPr>
                    <w:t>Магистратура</w:t>
                  </w:r>
                </w:p>
              </w:txbxContent>
            </v:textbox>
          </v:rect>
        </w:pict>
      </w:r>
      <w:r>
        <w:rPr>
          <w:noProof/>
          <w:lang w:val="ru-RU" w:eastAsia="ru-RU"/>
        </w:rPr>
        <w:pict>
          <v:rect id="_x0000_s1032" style="position:absolute;left:0;text-align:left;margin-left:16.95pt;margin-top:9.35pt;width:129.75pt;height:63pt;z-index:251664384">
            <v:textbox style="mso-next-textbox:#_x0000_s1032">
              <w:txbxContent>
                <w:p w:rsidR="008C392E" w:rsidRPr="00F64CBA" w:rsidRDefault="008C392E">
                  <w:pPr>
                    <w:rPr>
                      <w:rFonts w:ascii="Times New Roman" w:hAnsi="Times New Roman"/>
                      <w:sz w:val="28"/>
                      <w:szCs w:val="28"/>
                      <w:lang w:val="ru-RU"/>
                    </w:rPr>
                  </w:pPr>
                  <w:r w:rsidRPr="00F64CBA">
                    <w:rPr>
                      <w:rFonts w:ascii="Times New Roman" w:hAnsi="Times New Roman"/>
                      <w:sz w:val="28"/>
                      <w:szCs w:val="28"/>
                      <w:lang w:val="ru-RU"/>
                    </w:rPr>
                    <w:t>Высшее профессиональное</w:t>
                  </w:r>
                </w:p>
              </w:txbxContent>
            </v:textbox>
          </v:rect>
        </w:pict>
      </w:r>
    </w:p>
    <w:p w:rsidR="00A12E28" w:rsidRDefault="00A12E28" w:rsidP="00427D04">
      <w:pPr>
        <w:spacing w:line="360" w:lineRule="auto"/>
        <w:ind w:firstLine="709"/>
        <w:rPr>
          <w:lang w:val="ru-RU"/>
        </w:rPr>
      </w:pPr>
    </w:p>
    <w:p w:rsidR="00A12E28" w:rsidRDefault="002B713D" w:rsidP="00427D04">
      <w:pPr>
        <w:spacing w:line="360" w:lineRule="auto"/>
        <w:ind w:firstLine="709"/>
        <w:rPr>
          <w:lang w:val="ru-RU"/>
        </w:rPr>
      </w:pPr>
      <w:r>
        <w:rPr>
          <w:noProof/>
          <w:lang w:val="ru-RU" w:eastAsia="ru-RU"/>
        </w:rPr>
        <w:pict>
          <v:shapetype id="_x0000_t32" coordsize="21600,21600" o:spt="32" o:oned="t" path="m,l21600,21600e" filled="f">
            <v:path arrowok="t" fillok="f" o:connecttype="none"/>
            <o:lock v:ext="edit" shapetype="t"/>
          </v:shapetype>
          <v:shape id="_x0000_s1033" type="#_x0000_t32" style="position:absolute;left:0;text-align:left;margin-left:146.7pt;margin-top:11.55pt;width:67.15pt;height:36.75pt;flip:x y;z-index:251668480" o:connectortype="straight" strokeweight="2.25pt">
            <v:stroke endarrow="block"/>
          </v:shape>
        </w:pict>
      </w:r>
      <w:r>
        <w:rPr>
          <w:noProof/>
          <w:lang w:val="ru-RU" w:eastAsia="ru-RU"/>
        </w:rPr>
        <w:pict>
          <v:shape id="_x0000_s1034" type="#_x0000_t32" style="position:absolute;left:0;text-align:left;margin-left:252.45pt;margin-top:11.55pt;width:41.25pt;height:36.75pt;flip:y;z-index:251669504" o:connectortype="straight" strokeweight="2.25pt">
            <v:stroke endarrow="block"/>
          </v:shape>
        </w:pict>
      </w:r>
    </w:p>
    <w:p w:rsidR="00A12E28" w:rsidRDefault="00A12E28" w:rsidP="00427D04">
      <w:pPr>
        <w:spacing w:line="360" w:lineRule="auto"/>
        <w:ind w:firstLine="709"/>
        <w:rPr>
          <w:lang w:val="ru-RU"/>
        </w:rPr>
      </w:pPr>
    </w:p>
    <w:p w:rsidR="00A12E28" w:rsidRDefault="00A12E28" w:rsidP="00427D04">
      <w:pPr>
        <w:spacing w:line="360" w:lineRule="auto"/>
        <w:ind w:firstLine="709"/>
        <w:rPr>
          <w:lang w:val="ru-RU"/>
        </w:rPr>
      </w:pPr>
    </w:p>
    <w:p w:rsidR="00A12E28" w:rsidRDefault="002B713D" w:rsidP="00427D04">
      <w:pPr>
        <w:spacing w:line="360" w:lineRule="auto"/>
        <w:ind w:firstLine="709"/>
        <w:rPr>
          <w:lang w:val="ru-RU"/>
        </w:rPr>
      </w:pPr>
      <w:r>
        <w:rPr>
          <w:noProof/>
          <w:lang w:val="ru-RU" w:eastAsia="ru-RU"/>
        </w:rPr>
        <w:pict>
          <v:oval id="_x0000_s1035" style="position:absolute;left:0;text-align:left;margin-left:121.2pt;margin-top:4.4pt;width:205.5pt;height:81.75pt;z-index:251659264">
            <v:textbox style="mso-next-textbox:#_x0000_s1035">
              <w:txbxContent>
                <w:p w:rsidR="008C392E" w:rsidRPr="00F64CBA" w:rsidRDefault="008C392E" w:rsidP="00F64CBA">
                  <w:pPr>
                    <w:jc w:val="center"/>
                    <w:rPr>
                      <w:rFonts w:ascii="Times New Roman" w:hAnsi="Times New Roman"/>
                      <w:sz w:val="28"/>
                      <w:szCs w:val="28"/>
                      <w:lang w:val="ru-RU"/>
                    </w:rPr>
                  </w:pPr>
                  <w:r w:rsidRPr="00F64CBA">
                    <w:rPr>
                      <w:rFonts w:ascii="Times New Roman" w:hAnsi="Times New Roman"/>
                      <w:sz w:val="28"/>
                      <w:szCs w:val="28"/>
                      <w:lang w:val="ru-RU"/>
                    </w:rPr>
                    <w:t>Аттестат зрелости (матура)</w:t>
                  </w:r>
                </w:p>
              </w:txbxContent>
            </v:textbox>
          </v:oval>
        </w:pict>
      </w:r>
    </w:p>
    <w:p w:rsidR="00A12E28" w:rsidRDefault="00A12E28" w:rsidP="00427D04">
      <w:pPr>
        <w:spacing w:line="360" w:lineRule="auto"/>
        <w:ind w:firstLine="709"/>
        <w:rPr>
          <w:lang w:val="ru-RU"/>
        </w:rPr>
      </w:pPr>
    </w:p>
    <w:p w:rsidR="00A12E28" w:rsidRDefault="00A12E28" w:rsidP="00427D04">
      <w:pPr>
        <w:spacing w:line="360" w:lineRule="auto"/>
        <w:ind w:firstLine="709"/>
        <w:rPr>
          <w:lang w:val="ru-RU"/>
        </w:rPr>
      </w:pPr>
    </w:p>
    <w:p w:rsidR="00A12E28" w:rsidRDefault="00A12E28" w:rsidP="00427D04">
      <w:pPr>
        <w:spacing w:line="360" w:lineRule="auto"/>
        <w:ind w:firstLine="709"/>
        <w:rPr>
          <w:lang w:val="ru-RU"/>
        </w:rPr>
      </w:pPr>
    </w:p>
    <w:p w:rsidR="00A12E28" w:rsidRDefault="002B713D" w:rsidP="00427D04">
      <w:pPr>
        <w:spacing w:line="360" w:lineRule="auto"/>
        <w:ind w:firstLine="709"/>
        <w:rPr>
          <w:lang w:val="ru-RU"/>
        </w:rPr>
      </w:pPr>
      <w:r>
        <w:rPr>
          <w:noProof/>
          <w:lang w:val="ru-RU" w:eastAsia="ru-RU"/>
        </w:rPr>
        <w:pict>
          <v:shape id="_x0000_s1036" type="#_x0000_t32" style="position:absolute;left:0;text-align:left;margin-left:319.2pt;margin-top:.55pt;width:54.75pt;height:54.75pt;flip:x y;z-index:251663360" o:connectortype="straight" strokeweight="2.25pt">
            <v:stroke endarrow="block"/>
          </v:shape>
        </w:pict>
      </w:r>
      <w:r>
        <w:rPr>
          <w:noProof/>
          <w:lang w:val="ru-RU" w:eastAsia="ru-RU"/>
        </w:rPr>
        <w:pict>
          <v:shape id="_x0000_s1037" type="#_x0000_t32" style="position:absolute;left:0;text-align:left;margin-left:69.85pt;margin-top:10.3pt;width:68.6pt;height:45pt;flip:y;z-index:251660288" o:connectortype="straight" strokeweight="2.25pt">
            <v:stroke endarrow="block"/>
          </v:shape>
        </w:pict>
      </w:r>
    </w:p>
    <w:p w:rsidR="00A12E28" w:rsidRDefault="002B713D" w:rsidP="00427D04">
      <w:pPr>
        <w:spacing w:line="360" w:lineRule="auto"/>
        <w:ind w:firstLine="709"/>
        <w:rPr>
          <w:lang w:val="ru-RU"/>
        </w:rPr>
      </w:pPr>
      <w:r>
        <w:rPr>
          <w:noProof/>
          <w:lang w:val="ru-RU" w:eastAsia="ru-RU"/>
        </w:rPr>
        <w:pict>
          <v:shape id="_x0000_s1038" type="#_x0000_t32" style="position:absolute;left:0;text-align:left;margin-left:170.35pt;margin-top:12.9pt;width:25.1pt;height:27.75pt;flip:y;z-index:251661312" o:connectortype="straight" strokeweight="2.25pt">
            <v:stroke endarrow="block"/>
          </v:shape>
        </w:pict>
      </w:r>
      <w:r>
        <w:rPr>
          <w:noProof/>
          <w:lang w:val="ru-RU" w:eastAsia="ru-RU"/>
        </w:rPr>
        <w:pict>
          <v:shape id="_x0000_s1039" type="#_x0000_t32" style="position:absolute;left:0;text-align:left;margin-left:258.15pt;margin-top:12.9pt;width:16.8pt;height:27.75pt;flip:x y;z-index:251662336" o:connectortype="straight" strokeweight="2.25pt">
            <v:stroke endarrow="block"/>
          </v:shape>
        </w:pict>
      </w:r>
    </w:p>
    <w:p w:rsidR="00A12E28" w:rsidRDefault="00A12E28" w:rsidP="00427D04">
      <w:pPr>
        <w:spacing w:line="360" w:lineRule="auto"/>
        <w:ind w:firstLine="709"/>
        <w:rPr>
          <w:lang w:val="ru-RU"/>
        </w:rPr>
      </w:pPr>
    </w:p>
    <w:p w:rsidR="00A12E28" w:rsidRDefault="002B713D" w:rsidP="00427D04">
      <w:pPr>
        <w:spacing w:line="360" w:lineRule="auto"/>
        <w:ind w:firstLine="709"/>
        <w:rPr>
          <w:lang w:val="ru-RU"/>
        </w:rPr>
      </w:pPr>
      <w:r>
        <w:rPr>
          <w:noProof/>
          <w:lang w:val="ru-RU" w:eastAsia="ru-RU"/>
        </w:rPr>
        <w:pict>
          <v:rect id="_x0000_s1040" style="position:absolute;left:0;text-align:left;margin-left:221.7pt;margin-top:11.35pt;width:93pt;height:111.75pt;z-index:251653120">
            <v:textbox style="mso-next-textbox:#_x0000_s1040">
              <w:txbxContent>
                <w:p w:rsidR="008C392E" w:rsidRPr="00A12E28" w:rsidRDefault="008C392E" w:rsidP="00A12E28">
                  <w:pPr>
                    <w:jc w:val="center"/>
                    <w:rPr>
                      <w:rFonts w:ascii="Times New Roman" w:hAnsi="Times New Roman"/>
                      <w:sz w:val="28"/>
                      <w:szCs w:val="28"/>
                      <w:lang w:val="ru-RU"/>
                    </w:rPr>
                  </w:pPr>
                  <w:r w:rsidRPr="00A12E28">
                    <w:rPr>
                      <w:rFonts w:ascii="Times New Roman" w:hAnsi="Times New Roman"/>
                      <w:sz w:val="28"/>
                      <w:szCs w:val="28"/>
                      <w:lang w:val="ru-RU"/>
                    </w:rPr>
                    <w:t>Техническая средняя школа (техникум)</w:t>
                  </w:r>
                </w:p>
              </w:txbxContent>
            </v:textbox>
          </v:rect>
        </w:pict>
      </w:r>
      <w:r>
        <w:rPr>
          <w:noProof/>
          <w:lang w:val="ru-RU" w:eastAsia="ru-RU"/>
        </w:rPr>
        <w:pict>
          <v:rect id="_x0000_s1041" style="position:absolute;left:0;text-align:left;margin-left:338.3pt;margin-top:11.35pt;width:129pt;height:111.75pt;z-index:251652096">
            <v:textbox style="mso-next-textbox:#_x0000_s1041">
              <w:txbxContent>
                <w:p w:rsidR="008C392E" w:rsidRPr="00A12E28" w:rsidRDefault="008C392E" w:rsidP="00A12E28">
                  <w:pPr>
                    <w:jc w:val="center"/>
                    <w:rPr>
                      <w:rFonts w:ascii="Times New Roman" w:hAnsi="Times New Roman"/>
                      <w:sz w:val="28"/>
                      <w:szCs w:val="28"/>
                      <w:lang w:val="ru-RU"/>
                    </w:rPr>
                  </w:pPr>
                  <w:r w:rsidRPr="00A12E28">
                    <w:rPr>
                      <w:rFonts w:ascii="Times New Roman" w:hAnsi="Times New Roman"/>
                      <w:sz w:val="28"/>
                      <w:szCs w:val="28"/>
                      <w:lang w:val="ru-RU"/>
                    </w:rPr>
                    <w:t>Базовая профессиональная школа</w:t>
                  </w:r>
                </w:p>
              </w:txbxContent>
            </v:textbox>
          </v:rect>
        </w:pict>
      </w:r>
      <w:r>
        <w:rPr>
          <w:noProof/>
          <w:lang w:val="ru-RU" w:eastAsia="ru-RU"/>
        </w:rPr>
        <w:pict>
          <v:rect id="_x0000_s1042" style="position:absolute;left:0;text-align:left;margin-left:121.2pt;margin-top:11.35pt;width:92.65pt;height:111.75pt;z-index:251654144">
            <v:textbox style="mso-next-textbox:#_x0000_s1042">
              <w:txbxContent>
                <w:p w:rsidR="008C392E" w:rsidRPr="00A12E28" w:rsidRDefault="008C392E" w:rsidP="00A12E28">
                  <w:pPr>
                    <w:jc w:val="center"/>
                    <w:rPr>
                      <w:rFonts w:ascii="Times New Roman" w:hAnsi="Times New Roman"/>
                      <w:sz w:val="28"/>
                      <w:szCs w:val="28"/>
                      <w:lang w:val="ru-RU"/>
                    </w:rPr>
                  </w:pPr>
                  <w:r w:rsidRPr="00A12E28">
                    <w:rPr>
                      <w:rFonts w:ascii="Times New Roman" w:hAnsi="Times New Roman"/>
                      <w:sz w:val="28"/>
                      <w:szCs w:val="28"/>
                      <w:lang w:val="ru-RU"/>
                    </w:rPr>
                    <w:t>Средне-специальная школа (профильный лицей)</w:t>
                  </w:r>
                </w:p>
              </w:txbxContent>
            </v:textbox>
          </v:rect>
        </w:pict>
      </w:r>
      <w:r>
        <w:rPr>
          <w:noProof/>
          <w:lang w:val="ru-RU" w:eastAsia="ru-RU"/>
        </w:rPr>
        <w:pict>
          <v:rect id="_x0000_s1043" style="position:absolute;left:0;text-align:left;margin-left:4.95pt;margin-top:11.35pt;width:93pt;height:111.75pt;z-index:251651072">
            <v:textbox style="mso-next-textbox:#_x0000_s1043">
              <w:txbxContent>
                <w:p w:rsidR="008C392E" w:rsidRPr="00A12E28" w:rsidRDefault="008C392E" w:rsidP="00A12E28">
                  <w:pPr>
                    <w:jc w:val="center"/>
                    <w:rPr>
                      <w:rFonts w:ascii="Times New Roman" w:hAnsi="Times New Roman"/>
                      <w:sz w:val="28"/>
                      <w:szCs w:val="28"/>
                      <w:lang w:val="ru-RU"/>
                    </w:rPr>
                  </w:pPr>
                  <w:r w:rsidRPr="00A12E28">
                    <w:rPr>
                      <w:rFonts w:ascii="Times New Roman" w:hAnsi="Times New Roman"/>
                      <w:sz w:val="28"/>
                      <w:szCs w:val="28"/>
                      <w:lang w:val="ru-RU"/>
                    </w:rPr>
                    <w:t>Общая средняя школа (общеобразовательный лицей)</w:t>
                  </w:r>
                </w:p>
              </w:txbxContent>
            </v:textbox>
          </v:rect>
        </w:pict>
      </w:r>
    </w:p>
    <w:p w:rsidR="00A12E28" w:rsidRDefault="00A12E28" w:rsidP="00427D04">
      <w:pPr>
        <w:spacing w:line="360" w:lineRule="auto"/>
        <w:ind w:firstLine="709"/>
        <w:rPr>
          <w:lang w:val="ru-RU"/>
        </w:rPr>
      </w:pPr>
    </w:p>
    <w:p w:rsidR="00A12E28" w:rsidRDefault="00A12E28" w:rsidP="00427D04">
      <w:pPr>
        <w:spacing w:line="360" w:lineRule="auto"/>
        <w:ind w:firstLine="709"/>
        <w:rPr>
          <w:lang w:val="ru-RU"/>
        </w:rPr>
      </w:pPr>
    </w:p>
    <w:p w:rsidR="00A12E28" w:rsidRDefault="00A12E28" w:rsidP="00427D04">
      <w:pPr>
        <w:spacing w:line="360" w:lineRule="auto"/>
        <w:ind w:firstLine="709"/>
        <w:rPr>
          <w:lang w:val="ru-RU"/>
        </w:rPr>
      </w:pPr>
    </w:p>
    <w:p w:rsidR="00A12E28" w:rsidRDefault="002B713D" w:rsidP="00427D04">
      <w:pPr>
        <w:spacing w:line="360" w:lineRule="auto"/>
        <w:ind w:firstLine="709"/>
        <w:rPr>
          <w:lang w:val="ru-RU"/>
        </w:rPr>
      </w:pPr>
      <w:r>
        <w:rPr>
          <w:noProof/>
          <w:lang w:val="ru-RU" w:eastAsia="ru-RU"/>
        </w:rPr>
        <w:pict>
          <v:shape id="_x0000_s1044" type="#_x0000_t68" style="position:absolute;left:0;text-align:left;margin-left:401.3pt;margin-top:5.9pt;width:7.15pt;height:45pt;z-index:251657216"/>
        </w:pict>
      </w:r>
      <w:r>
        <w:rPr>
          <w:noProof/>
          <w:lang w:val="ru-RU" w:eastAsia="ru-RU"/>
        </w:rPr>
        <w:pict>
          <v:shape id="_x0000_s1045" type="#_x0000_t68" style="position:absolute;left:0;text-align:left;margin-left:262.95pt;margin-top:5.9pt;width:7.15pt;height:45pt;z-index:251658240"/>
        </w:pict>
      </w:r>
      <w:r>
        <w:rPr>
          <w:noProof/>
          <w:lang w:val="ru-RU" w:eastAsia="ru-RU"/>
        </w:rPr>
        <w:pict>
          <v:shape id="_x0000_s1046" type="#_x0000_t68" style="position:absolute;left:0;text-align:left;margin-left:163.2pt;margin-top:5.9pt;width:7.15pt;height:45pt;z-index:251656192"/>
        </w:pict>
      </w:r>
      <w:r>
        <w:rPr>
          <w:noProof/>
          <w:lang w:val="ru-RU" w:eastAsia="ru-RU"/>
        </w:rPr>
        <w:pict>
          <v:shape id="_x0000_s1047" type="#_x0000_t68" style="position:absolute;left:0;text-align:left;margin-left:62.7pt;margin-top:5.9pt;width:7.15pt;height:45pt;z-index:251655168"/>
        </w:pict>
      </w:r>
    </w:p>
    <w:p w:rsidR="00A12E28" w:rsidRDefault="00A12E28" w:rsidP="00427D04">
      <w:pPr>
        <w:spacing w:line="360" w:lineRule="auto"/>
        <w:ind w:firstLine="709"/>
        <w:rPr>
          <w:lang w:val="ru-RU"/>
        </w:rPr>
      </w:pPr>
    </w:p>
    <w:p w:rsidR="00A12E28" w:rsidRDefault="00A12E28" w:rsidP="00427D04">
      <w:pPr>
        <w:spacing w:line="360" w:lineRule="auto"/>
        <w:ind w:firstLine="709"/>
        <w:rPr>
          <w:lang w:val="ru-RU"/>
        </w:rPr>
      </w:pPr>
    </w:p>
    <w:p w:rsidR="00A12E28" w:rsidRDefault="002B713D" w:rsidP="00427D04">
      <w:pPr>
        <w:spacing w:line="360" w:lineRule="auto"/>
        <w:ind w:firstLine="709"/>
        <w:rPr>
          <w:lang w:val="ru-RU"/>
        </w:rPr>
      </w:pPr>
      <w:r>
        <w:rPr>
          <w:noProof/>
          <w:lang w:val="ru-RU" w:eastAsia="ru-RU"/>
        </w:rPr>
        <w:pict>
          <v:rect id="_x0000_s1048" style="position:absolute;left:0;text-align:left;margin-left:24.45pt;margin-top:6.95pt;width:402.75pt;height:48pt;z-index:251646976">
            <v:textbox style="mso-next-textbox:#_x0000_s1048">
              <w:txbxContent>
                <w:p w:rsidR="008C392E" w:rsidRPr="00A12E28" w:rsidRDefault="008C392E" w:rsidP="00A12E28">
                  <w:pPr>
                    <w:jc w:val="center"/>
                    <w:rPr>
                      <w:rFonts w:ascii="Times New Roman" w:hAnsi="Times New Roman"/>
                      <w:sz w:val="28"/>
                      <w:szCs w:val="28"/>
                      <w:lang w:val="ru-RU"/>
                    </w:rPr>
                  </w:pPr>
                  <w:r w:rsidRPr="00A12E28">
                    <w:rPr>
                      <w:rFonts w:ascii="Times New Roman" w:hAnsi="Times New Roman"/>
                      <w:sz w:val="28"/>
                      <w:szCs w:val="28"/>
                      <w:lang w:val="ru-RU"/>
                    </w:rPr>
                    <w:t>Высшее среднее образование (гимназия)</w:t>
                  </w:r>
                </w:p>
              </w:txbxContent>
            </v:textbox>
          </v:rect>
        </w:pict>
      </w:r>
    </w:p>
    <w:p w:rsidR="00A12E28" w:rsidRDefault="00A12E28" w:rsidP="00427D04">
      <w:pPr>
        <w:spacing w:line="360" w:lineRule="auto"/>
        <w:ind w:firstLine="709"/>
        <w:rPr>
          <w:lang w:val="ru-RU"/>
        </w:rPr>
      </w:pPr>
    </w:p>
    <w:p w:rsidR="00A12E28" w:rsidRDefault="00A12E28" w:rsidP="00427D04">
      <w:pPr>
        <w:spacing w:line="360" w:lineRule="auto"/>
        <w:ind w:firstLine="709"/>
        <w:rPr>
          <w:lang w:val="ru-RU"/>
        </w:rPr>
      </w:pPr>
    </w:p>
    <w:p w:rsidR="00A12E28" w:rsidRPr="00A12E28" w:rsidRDefault="002B713D" w:rsidP="00427D04">
      <w:pPr>
        <w:spacing w:line="360" w:lineRule="auto"/>
        <w:ind w:firstLine="709"/>
        <w:rPr>
          <w:lang w:val="ru-RU"/>
        </w:rPr>
      </w:pPr>
      <w:r>
        <w:rPr>
          <w:noProof/>
          <w:lang w:val="ru-RU" w:eastAsia="ru-RU"/>
        </w:rPr>
        <w:pict>
          <v:shape id="_x0000_s1049" type="#_x0000_t68" style="position:absolute;left:0;text-align:left;margin-left:221.7pt;margin-top:11pt;width:7.15pt;height:31.5pt;z-index:251650048"/>
        </w:pict>
      </w:r>
    </w:p>
    <w:p w:rsidR="00121962" w:rsidRPr="00121962" w:rsidRDefault="002B713D" w:rsidP="00427D04">
      <w:pPr>
        <w:pStyle w:val="a3"/>
        <w:spacing w:before="0" w:after="0" w:line="360" w:lineRule="auto"/>
        <w:ind w:left="-142" w:firstLine="709"/>
        <w:jc w:val="both"/>
        <w:rPr>
          <w:rFonts w:ascii="Times New Roman" w:hAnsi="Times New Roman"/>
          <w:b w:val="0"/>
          <w:sz w:val="28"/>
          <w:szCs w:val="28"/>
          <w:lang w:val="ru-RU"/>
        </w:rPr>
      </w:pPr>
      <w:r>
        <w:rPr>
          <w:noProof/>
          <w:lang w:val="ru-RU" w:eastAsia="ru-RU"/>
        </w:rPr>
        <w:pict>
          <v:rect id="_x0000_s1050" style="position:absolute;left:0;text-align:left;margin-left:24.45pt;margin-top:27.85pt;width:402.75pt;height:48pt;z-index:251648000">
            <v:textbox style="mso-next-textbox:#_x0000_s1050">
              <w:txbxContent>
                <w:p w:rsidR="008C392E" w:rsidRPr="00A12E28" w:rsidRDefault="008C392E" w:rsidP="00A12E28">
                  <w:pPr>
                    <w:jc w:val="center"/>
                    <w:rPr>
                      <w:rFonts w:ascii="Times New Roman" w:hAnsi="Times New Roman"/>
                      <w:sz w:val="28"/>
                      <w:szCs w:val="28"/>
                      <w:lang w:val="ru-RU"/>
                    </w:rPr>
                  </w:pPr>
                  <w:r w:rsidRPr="00A12E28">
                    <w:rPr>
                      <w:rFonts w:ascii="Times New Roman" w:hAnsi="Times New Roman"/>
                      <w:b/>
                      <w:bCs/>
                      <w:sz w:val="28"/>
                      <w:szCs w:val="28"/>
                      <w:lang w:val="ru-RU"/>
                    </w:rPr>
                    <w:t>Начальная школа, делится на 2 уровня</w:t>
                  </w:r>
                </w:p>
              </w:txbxContent>
            </v:textbox>
          </v:rect>
        </w:pict>
      </w:r>
    </w:p>
    <w:p w:rsidR="00121962" w:rsidRDefault="00121962" w:rsidP="00427D04">
      <w:pPr>
        <w:pStyle w:val="a3"/>
        <w:spacing w:before="0" w:after="0" w:line="360" w:lineRule="auto"/>
        <w:ind w:left="-142" w:firstLine="709"/>
        <w:rPr>
          <w:rFonts w:ascii="Times New Roman" w:hAnsi="Times New Roman"/>
          <w:sz w:val="28"/>
          <w:szCs w:val="28"/>
          <w:lang w:val="ru-RU"/>
        </w:rPr>
      </w:pPr>
    </w:p>
    <w:p w:rsidR="00121962" w:rsidRDefault="002B713D" w:rsidP="00427D04">
      <w:pPr>
        <w:pStyle w:val="a3"/>
        <w:spacing w:before="0" w:after="0" w:line="360" w:lineRule="auto"/>
        <w:ind w:left="-142" w:firstLine="709"/>
        <w:rPr>
          <w:rFonts w:ascii="Times New Roman" w:hAnsi="Times New Roman"/>
          <w:sz w:val="28"/>
          <w:szCs w:val="28"/>
          <w:lang w:val="ru-RU"/>
        </w:rPr>
      </w:pPr>
      <w:r>
        <w:rPr>
          <w:noProof/>
          <w:lang w:val="ru-RU" w:eastAsia="ru-RU"/>
        </w:rPr>
        <w:pict>
          <v:shape id="_x0000_s1051" type="#_x0000_t68" style="position:absolute;left:0;text-align:left;margin-left:221.7pt;margin-top:.55pt;width:7.15pt;height:27pt;z-index:251649024"/>
        </w:pict>
      </w:r>
      <w:r>
        <w:rPr>
          <w:noProof/>
          <w:lang w:val="ru-RU" w:eastAsia="ru-RU"/>
        </w:rPr>
        <w:pict>
          <v:rect id="_x0000_s1052" style="position:absolute;left:0;text-align:left;margin-left:20.7pt;margin-top:27.55pt;width:402.75pt;height:48pt;z-index:251645952">
            <v:textbox style="mso-next-textbox:#_x0000_s1052">
              <w:txbxContent>
                <w:p w:rsidR="008C392E" w:rsidRPr="00A12E28" w:rsidRDefault="008C392E" w:rsidP="00A12E28">
                  <w:pPr>
                    <w:jc w:val="center"/>
                    <w:rPr>
                      <w:rFonts w:ascii="Times New Roman" w:hAnsi="Times New Roman"/>
                      <w:sz w:val="28"/>
                      <w:szCs w:val="28"/>
                      <w:lang w:val="ru-RU"/>
                    </w:rPr>
                  </w:pPr>
                  <w:r w:rsidRPr="00A12E28">
                    <w:rPr>
                      <w:rFonts w:ascii="Times New Roman" w:hAnsi="Times New Roman"/>
                      <w:b/>
                      <w:bCs/>
                      <w:sz w:val="28"/>
                      <w:szCs w:val="28"/>
                      <w:lang w:val="ru-RU"/>
                    </w:rPr>
                    <w:t>Дошкольное образование</w:t>
                  </w:r>
                </w:p>
              </w:txbxContent>
            </v:textbox>
          </v:rect>
        </w:pict>
      </w:r>
    </w:p>
    <w:p w:rsidR="00431B55" w:rsidRDefault="00431B55" w:rsidP="00427D04">
      <w:pPr>
        <w:pStyle w:val="a3"/>
        <w:spacing w:before="0" w:after="0" w:line="360" w:lineRule="auto"/>
        <w:ind w:firstLine="709"/>
        <w:jc w:val="left"/>
        <w:rPr>
          <w:rFonts w:ascii="Times New Roman" w:hAnsi="Times New Roman"/>
          <w:sz w:val="28"/>
          <w:szCs w:val="28"/>
          <w:lang w:val="ru-RU"/>
        </w:rPr>
      </w:pPr>
      <w:bookmarkStart w:id="123" w:name="_Toc185113208"/>
      <w:bookmarkStart w:id="124" w:name="_Toc185149947"/>
      <w:bookmarkStart w:id="125" w:name="_Toc185513991"/>
    </w:p>
    <w:p w:rsidR="00E67FC9" w:rsidRDefault="002B713D" w:rsidP="00427D04">
      <w:pPr>
        <w:pStyle w:val="a3"/>
        <w:spacing w:before="0" w:after="0" w:line="360" w:lineRule="auto"/>
        <w:ind w:left="360" w:firstLine="709"/>
        <w:jc w:val="left"/>
        <w:rPr>
          <w:rFonts w:ascii="Times New Roman" w:hAnsi="Times New Roman"/>
          <w:sz w:val="28"/>
          <w:szCs w:val="28"/>
          <w:lang w:val="ru-RU"/>
        </w:rPr>
      </w:pPr>
      <w:r>
        <w:rPr>
          <w:noProof/>
          <w:lang w:val="ru-RU" w:eastAsia="ru-RU"/>
        </w:rPr>
        <w:pict>
          <v:rect id="_x0000_s1053" style="position:absolute;left:0;text-align:left;margin-left:35.7pt;margin-top:29.05pt;width:279pt;height:27pt;z-index:251671552" stroked="f">
            <v:textbox>
              <w:txbxContent>
                <w:p w:rsidR="00E67FC9" w:rsidRPr="00E67FC9" w:rsidRDefault="00E67FC9" w:rsidP="00E67FC9">
                  <w:pPr>
                    <w:jc w:val="center"/>
                    <w:rPr>
                      <w:rFonts w:ascii="Times New Roman" w:hAnsi="Times New Roman"/>
                      <w:sz w:val="28"/>
                      <w:szCs w:val="28"/>
                      <w:lang w:val="ru-RU"/>
                    </w:rPr>
                  </w:pPr>
                  <w:r w:rsidRPr="00E67FC9">
                    <w:rPr>
                      <w:rFonts w:ascii="Times New Roman" w:hAnsi="Times New Roman"/>
                      <w:b/>
                      <w:bCs/>
                      <w:sz w:val="28"/>
                      <w:szCs w:val="28"/>
                      <w:lang w:val="ru-RU"/>
                    </w:rPr>
                    <w:t>Рис. 1 – Структура системы образования</w:t>
                  </w:r>
                </w:p>
              </w:txbxContent>
            </v:textbox>
          </v:rect>
        </w:pict>
      </w:r>
    </w:p>
    <w:p w:rsidR="00AE17E9" w:rsidRPr="00E67FC9" w:rsidRDefault="00AE17E9" w:rsidP="00427D04">
      <w:pPr>
        <w:pStyle w:val="a3"/>
        <w:numPr>
          <w:ilvl w:val="0"/>
          <w:numId w:val="2"/>
        </w:numPr>
        <w:spacing w:before="0" w:after="0" w:line="360" w:lineRule="auto"/>
        <w:ind w:firstLine="709"/>
        <w:jc w:val="left"/>
        <w:rPr>
          <w:rFonts w:ascii="Times New Roman" w:hAnsi="Times New Roman"/>
          <w:b w:val="0"/>
          <w:sz w:val="28"/>
          <w:szCs w:val="28"/>
          <w:lang w:val="ru-RU"/>
        </w:rPr>
      </w:pPr>
      <w:bookmarkStart w:id="126" w:name="_Toc185527073"/>
      <w:r w:rsidRPr="00E67FC9">
        <w:rPr>
          <w:rFonts w:ascii="Times New Roman" w:hAnsi="Times New Roman"/>
          <w:b w:val="0"/>
          <w:sz w:val="28"/>
          <w:szCs w:val="28"/>
        </w:rPr>
        <w:t>СИСТЕМА ПРОФЕССИОНАЛЬНОГО ОБРАЗОВАНИЯ</w:t>
      </w:r>
      <w:bookmarkEnd w:id="123"/>
      <w:bookmarkEnd w:id="124"/>
      <w:bookmarkEnd w:id="125"/>
      <w:bookmarkEnd w:id="126"/>
    </w:p>
    <w:p w:rsidR="00E67FC9" w:rsidRDefault="00E67FC9" w:rsidP="00427D04">
      <w:pPr>
        <w:pStyle w:val="a3"/>
        <w:spacing w:before="0" w:after="0" w:line="360" w:lineRule="auto"/>
        <w:ind w:firstLine="709"/>
        <w:jc w:val="both"/>
        <w:rPr>
          <w:rFonts w:ascii="Times New Roman" w:hAnsi="Times New Roman"/>
          <w:b w:val="0"/>
          <w:sz w:val="28"/>
          <w:szCs w:val="28"/>
          <w:lang w:val="ru-RU"/>
        </w:rPr>
      </w:pPr>
      <w:bookmarkStart w:id="127" w:name="_Toc185149948"/>
      <w:bookmarkStart w:id="128" w:name="_Toc185150013"/>
      <w:bookmarkStart w:id="129" w:name="_Toc185513992"/>
    </w:p>
    <w:p w:rsidR="00494DE7" w:rsidRPr="008B3BB7" w:rsidRDefault="00494DE7" w:rsidP="00427D04">
      <w:pPr>
        <w:spacing w:line="360" w:lineRule="auto"/>
        <w:ind w:firstLine="709"/>
        <w:jc w:val="both"/>
        <w:rPr>
          <w:rFonts w:ascii="Times New Roman" w:hAnsi="Times New Roman"/>
          <w:sz w:val="28"/>
          <w:szCs w:val="28"/>
          <w:lang w:val="ru-RU"/>
        </w:rPr>
      </w:pPr>
      <w:r w:rsidRPr="004D39EB">
        <w:rPr>
          <w:rFonts w:ascii="Times New Roman" w:hAnsi="Times New Roman"/>
          <w:sz w:val="28"/>
          <w:szCs w:val="28"/>
          <w:lang w:val="ru-RU"/>
        </w:rPr>
        <w:t xml:space="preserve">Профессиональное обучение </w:t>
      </w:r>
      <w:r>
        <w:rPr>
          <w:rFonts w:ascii="Times New Roman" w:hAnsi="Times New Roman"/>
          <w:sz w:val="28"/>
          <w:szCs w:val="28"/>
          <w:lang w:val="ru-RU"/>
        </w:rPr>
        <w:t xml:space="preserve"> и подготовка квалифицированных рабочих </w:t>
      </w:r>
      <w:r w:rsidRPr="004D39EB">
        <w:rPr>
          <w:rFonts w:ascii="Times New Roman" w:hAnsi="Times New Roman"/>
          <w:sz w:val="28"/>
          <w:szCs w:val="28"/>
          <w:lang w:val="ru-RU"/>
        </w:rPr>
        <w:t>осуществляется в профильных лицеях, в техникумах и базовых профессиональных школах</w:t>
      </w:r>
      <w:r>
        <w:rPr>
          <w:rFonts w:ascii="Times New Roman" w:hAnsi="Times New Roman"/>
          <w:sz w:val="28"/>
          <w:szCs w:val="28"/>
          <w:lang w:val="ru-RU"/>
        </w:rPr>
        <w:t>.</w:t>
      </w:r>
    </w:p>
    <w:p w:rsidR="00494DE7" w:rsidRPr="008B3BB7" w:rsidRDefault="00300992" w:rsidP="00427D04">
      <w:pPr>
        <w:pStyle w:val="a3"/>
        <w:spacing w:before="0" w:after="0" w:line="360" w:lineRule="auto"/>
        <w:ind w:firstLine="709"/>
        <w:jc w:val="both"/>
        <w:rPr>
          <w:rFonts w:ascii="Times New Roman" w:hAnsi="Times New Roman"/>
          <w:b w:val="0"/>
          <w:sz w:val="28"/>
          <w:szCs w:val="28"/>
          <w:lang w:val="ru-RU"/>
        </w:rPr>
      </w:pPr>
      <w:bookmarkStart w:id="130" w:name="_Toc185527074"/>
      <w:r w:rsidRPr="00121962">
        <w:rPr>
          <w:rFonts w:ascii="Times New Roman" w:hAnsi="Times New Roman"/>
          <w:b w:val="0"/>
          <w:sz w:val="28"/>
          <w:szCs w:val="28"/>
          <w:lang w:val="ru-RU"/>
        </w:rPr>
        <w:t>В настоящее время важнейшими фундаментальными свойствами университета являются автономия, свобода ведения научных исследований и образования, продолжение европейской гуманитарной традиции. Обращается внимание на тесные связи между научными исследованиями и учебными занятиями по принципу Д.Г. Ньюмена, который гласит, что высшая функция университета – занятие наукой.</w:t>
      </w:r>
      <w:bookmarkEnd w:id="130"/>
      <w:r w:rsidRPr="00121962">
        <w:rPr>
          <w:rFonts w:ascii="Times New Roman" w:hAnsi="Times New Roman"/>
          <w:b w:val="0"/>
          <w:sz w:val="28"/>
          <w:szCs w:val="28"/>
          <w:lang w:val="ru-RU"/>
        </w:rPr>
        <w:t xml:space="preserve"> </w:t>
      </w:r>
    </w:p>
    <w:p w:rsidR="00E67FC9" w:rsidRDefault="00300992" w:rsidP="00427D04">
      <w:pPr>
        <w:pStyle w:val="a3"/>
        <w:spacing w:before="0" w:after="0" w:line="360" w:lineRule="auto"/>
        <w:ind w:firstLine="709"/>
        <w:jc w:val="both"/>
        <w:rPr>
          <w:rFonts w:ascii="Times New Roman" w:hAnsi="Times New Roman"/>
          <w:b w:val="0"/>
          <w:sz w:val="28"/>
          <w:szCs w:val="28"/>
          <w:lang w:val="ru-RU"/>
        </w:rPr>
      </w:pPr>
      <w:bookmarkStart w:id="131" w:name="_Toc185527075"/>
      <w:r w:rsidRPr="00121962">
        <w:rPr>
          <w:rFonts w:ascii="Times New Roman" w:hAnsi="Times New Roman"/>
          <w:b w:val="0"/>
          <w:sz w:val="28"/>
          <w:szCs w:val="28"/>
          <w:lang w:val="ru-RU"/>
        </w:rPr>
        <w:t>Современный университет, однако, подвергается давлению и вмешательству в пользу профессионализированной функции и выполнения требований рынка труда. В польских университетах продолжается, как утверждает М. Малевски</w:t>
      </w:r>
      <w:r w:rsidR="00E67FC9" w:rsidRPr="00121962">
        <w:rPr>
          <w:rFonts w:ascii="Times New Roman" w:hAnsi="Times New Roman"/>
          <w:b w:val="0"/>
          <w:sz w:val="28"/>
          <w:szCs w:val="28"/>
          <w:lang w:val="ru-RU"/>
        </w:rPr>
        <w:t>,</w:t>
      </w:r>
      <w:r w:rsidRPr="00121962">
        <w:rPr>
          <w:rFonts w:ascii="Times New Roman" w:hAnsi="Times New Roman"/>
          <w:b w:val="0"/>
          <w:sz w:val="28"/>
          <w:szCs w:val="28"/>
          <w:lang w:val="ru-RU"/>
        </w:rPr>
        <w:t xml:space="preserve"> спор между «мудростью и умением», что вызвано эволюцией университета от модели общности к модели предприятия. В традиционном университете цели образования были связаны с мудростью, в современной модели, ориентированной на подготовку профессионалов, концентрируются вокруг умений.</w:t>
      </w:r>
      <w:bookmarkEnd w:id="127"/>
      <w:bookmarkEnd w:id="128"/>
      <w:bookmarkEnd w:id="129"/>
      <w:bookmarkEnd w:id="131"/>
      <w:r w:rsidRPr="00121962">
        <w:rPr>
          <w:rFonts w:ascii="Times New Roman" w:hAnsi="Times New Roman"/>
          <w:b w:val="0"/>
          <w:sz w:val="28"/>
          <w:szCs w:val="28"/>
          <w:lang w:val="ru-RU"/>
        </w:rPr>
        <w:t xml:space="preserve"> </w:t>
      </w:r>
      <w:bookmarkStart w:id="132" w:name="_Toc185149949"/>
      <w:bookmarkStart w:id="133" w:name="_Toc185150014"/>
      <w:bookmarkStart w:id="134" w:name="_Toc185513993"/>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35" w:name="_Toc185527076"/>
      <w:r w:rsidRPr="00121962">
        <w:rPr>
          <w:rFonts w:ascii="Times New Roman" w:hAnsi="Times New Roman"/>
          <w:b w:val="0"/>
          <w:sz w:val="28"/>
          <w:szCs w:val="28"/>
          <w:lang w:val="ru-RU"/>
        </w:rPr>
        <w:t>Согласно мнениям, выраженным в литературе, в настоящее время университет явно эволюционирует в сторону рыночной модели. Он организован по образцу предприятия, функционирование которого опирается на коммерческие рыночные критерии. Университетское образование в этой модели является формой образовательных услуг, адресованной потенциальным клиентам в соответствии с заявленными ими потребностями. Коммерциализация образования делает из студента-клиента важнейший элемент процесса образования, поэтому главным принципом этого процесса оказывается требование образования, соответствующего потребностям студента.</w:t>
      </w:r>
      <w:bookmarkEnd w:id="132"/>
      <w:bookmarkEnd w:id="133"/>
      <w:bookmarkEnd w:id="134"/>
      <w:bookmarkEnd w:id="135"/>
      <w:r w:rsidRPr="00121962">
        <w:rPr>
          <w:rFonts w:ascii="Times New Roman" w:hAnsi="Times New Roman"/>
          <w:b w:val="0"/>
          <w:sz w:val="28"/>
          <w:szCs w:val="28"/>
          <w:lang w:val="ru-RU"/>
        </w:rPr>
        <w:t xml:space="preserve"> </w:t>
      </w:r>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36" w:name="_Toc185149950"/>
      <w:bookmarkStart w:id="137" w:name="_Toc185150015"/>
      <w:bookmarkStart w:id="138" w:name="_Toc185513994"/>
      <w:bookmarkStart w:id="139" w:name="_Toc185527077"/>
      <w:r w:rsidRPr="00121962">
        <w:rPr>
          <w:rFonts w:ascii="Times New Roman" w:hAnsi="Times New Roman"/>
          <w:b w:val="0"/>
          <w:sz w:val="28"/>
          <w:szCs w:val="28"/>
          <w:lang w:val="ru-RU"/>
        </w:rPr>
        <w:t>Учет потребностей студентов ведет к тому, что в настоящее время самым важным и высшим заданием университетского образования является гарантирование ее участникам компетенций (они относятся к конечным результатам обучения и являются сложными умениями высшего уровня). Ключевые для современного студента компетенции следующие: учеба, мышление, поиск, самосовершенствование, коммуникация, сотрудничество, деятельность. Они ориентированы на развитие самостоятельности и ответственности молодых поляков и показывают одновременно значение подготовки современных студентов к непрерывному образованию, самообразованию и совершенствованию</w:t>
      </w:r>
      <w:r w:rsidR="00F64CBA" w:rsidRPr="00121962">
        <w:rPr>
          <w:rFonts w:ascii="Times New Roman" w:hAnsi="Times New Roman"/>
          <w:b w:val="0"/>
          <w:sz w:val="28"/>
          <w:szCs w:val="28"/>
          <w:lang w:val="ru-RU"/>
        </w:rPr>
        <w:t>.</w:t>
      </w:r>
      <w:bookmarkEnd w:id="136"/>
      <w:bookmarkEnd w:id="137"/>
      <w:bookmarkEnd w:id="138"/>
      <w:bookmarkEnd w:id="139"/>
      <w:r w:rsidRPr="00121962">
        <w:rPr>
          <w:rFonts w:ascii="Times New Roman" w:hAnsi="Times New Roman"/>
          <w:b w:val="0"/>
          <w:sz w:val="28"/>
          <w:szCs w:val="28"/>
          <w:lang w:val="ru-RU"/>
        </w:rPr>
        <w:t xml:space="preserve"> </w:t>
      </w:r>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40" w:name="_Toc185149951"/>
      <w:bookmarkStart w:id="141" w:name="_Toc185150016"/>
      <w:bookmarkStart w:id="142" w:name="_Toc185513995"/>
      <w:bookmarkStart w:id="143" w:name="_Toc185527078"/>
      <w:r w:rsidRPr="00121962">
        <w:rPr>
          <w:rFonts w:ascii="Times New Roman" w:hAnsi="Times New Roman"/>
          <w:b w:val="0"/>
          <w:sz w:val="28"/>
          <w:szCs w:val="28"/>
          <w:lang w:val="ru-RU"/>
        </w:rPr>
        <w:t>Профессиональные звания, присваиваемые выпускникам вузов</w:t>
      </w:r>
      <w:r w:rsidR="00F64CBA">
        <w:rPr>
          <w:rFonts w:ascii="Times New Roman" w:hAnsi="Times New Roman"/>
          <w:b w:val="0"/>
          <w:sz w:val="28"/>
          <w:szCs w:val="28"/>
          <w:lang w:val="ru-RU"/>
        </w:rPr>
        <w:t>.</w:t>
      </w:r>
      <w:bookmarkEnd w:id="140"/>
      <w:bookmarkEnd w:id="141"/>
      <w:bookmarkEnd w:id="142"/>
      <w:bookmarkEnd w:id="143"/>
      <w:r w:rsidRPr="00121962">
        <w:rPr>
          <w:rFonts w:ascii="Times New Roman" w:hAnsi="Times New Roman"/>
          <w:b w:val="0"/>
          <w:sz w:val="28"/>
          <w:szCs w:val="28"/>
          <w:lang w:val="ru-RU"/>
        </w:rPr>
        <w:t xml:space="preserve"> </w:t>
      </w:r>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44" w:name="_Toc185149952"/>
      <w:bookmarkStart w:id="145" w:name="_Toc185150017"/>
      <w:bookmarkStart w:id="146" w:name="_Toc185513996"/>
      <w:bookmarkStart w:id="147" w:name="_Toc185527079"/>
      <w:r w:rsidRPr="00121962">
        <w:rPr>
          <w:rFonts w:ascii="Times New Roman" w:hAnsi="Times New Roman"/>
          <w:b w:val="0"/>
          <w:sz w:val="28"/>
          <w:szCs w:val="28"/>
          <w:lang w:val="ru-RU"/>
        </w:rPr>
        <w:t>Лиценциат — звание, получаемое пос</w:t>
      </w:r>
      <w:r w:rsidR="00F64CBA">
        <w:rPr>
          <w:rFonts w:ascii="Times New Roman" w:hAnsi="Times New Roman"/>
          <w:b w:val="0"/>
          <w:sz w:val="28"/>
          <w:szCs w:val="28"/>
          <w:lang w:val="ru-RU"/>
        </w:rPr>
        <w:t>ле 3 — 3,5 лет обучения в вузе.</w:t>
      </w:r>
      <w:bookmarkEnd w:id="144"/>
      <w:bookmarkEnd w:id="145"/>
      <w:bookmarkEnd w:id="146"/>
      <w:bookmarkEnd w:id="147"/>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48" w:name="_Toc185149953"/>
      <w:bookmarkStart w:id="149" w:name="_Toc185150018"/>
      <w:bookmarkStart w:id="150" w:name="_Toc185513997"/>
      <w:bookmarkStart w:id="151" w:name="_Toc185527080"/>
      <w:r w:rsidRPr="00121962">
        <w:rPr>
          <w:rFonts w:ascii="Times New Roman" w:hAnsi="Times New Roman"/>
          <w:b w:val="0"/>
          <w:sz w:val="28"/>
          <w:szCs w:val="28"/>
          <w:lang w:val="ru-RU"/>
        </w:rPr>
        <w:t>Инженер — звание, получаемое после окончания высшего технического учебного заведения по направлениям: техническое, сельскохозяйственное, экономическое. Обучение длится 3,5 – 4 года.</w:t>
      </w:r>
      <w:bookmarkEnd w:id="148"/>
      <w:bookmarkEnd w:id="149"/>
      <w:bookmarkEnd w:id="150"/>
      <w:bookmarkEnd w:id="151"/>
      <w:r w:rsidRPr="00121962">
        <w:rPr>
          <w:rFonts w:ascii="Times New Roman" w:hAnsi="Times New Roman"/>
          <w:b w:val="0"/>
          <w:sz w:val="28"/>
          <w:szCs w:val="28"/>
          <w:lang w:val="ru-RU"/>
        </w:rPr>
        <w:t xml:space="preserve"> </w:t>
      </w:r>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52" w:name="_Toc185149954"/>
      <w:bookmarkStart w:id="153" w:name="_Toc185150019"/>
      <w:bookmarkStart w:id="154" w:name="_Toc185513998"/>
      <w:bookmarkStart w:id="155" w:name="_Toc185527081"/>
      <w:r w:rsidRPr="00121962">
        <w:rPr>
          <w:rFonts w:ascii="Times New Roman" w:hAnsi="Times New Roman"/>
          <w:b w:val="0"/>
          <w:sz w:val="28"/>
          <w:szCs w:val="28"/>
          <w:lang w:val="ru-RU"/>
        </w:rPr>
        <w:t>Магистр, а также звания, равнозначные ему: магистр образования, магистр искусств, магистр-инженер, магистр-инженер-архитектор, врач-стоматолог или врач-ветеринар – даются после прохождения пятилетнего стандартного курса образования. В направлении медицинских и ветеринарных наук обучение продолжается 6 лет.</w:t>
      </w:r>
      <w:bookmarkEnd w:id="152"/>
      <w:bookmarkEnd w:id="153"/>
      <w:bookmarkEnd w:id="154"/>
      <w:bookmarkEnd w:id="155"/>
      <w:r w:rsidRPr="00121962">
        <w:rPr>
          <w:rFonts w:ascii="Times New Roman" w:hAnsi="Times New Roman"/>
          <w:b w:val="0"/>
          <w:sz w:val="28"/>
          <w:szCs w:val="28"/>
          <w:lang w:val="ru-RU"/>
        </w:rPr>
        <w:t xml:space="preserve"> </w:t>
      </w:r>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56" w:name="_Toc185149955"/>
      <w:bookmarkStart w:id="157" w:name="_Toc185150020"/>
      <w:bookmarkStart w:id="158" w:name="_Toc185513999"/>
      <w:bookmarkStart w:id="159" w:name="_Toc185527082"/>
      <w:r w:rsidRPr="00121962">
        <w:rPr>
          <w:rFonts w:ascii="Times New Roman" w:hAnsi="Times New Roman"/>
          <w:b w:val="0"/>
          <w:sz w:val="28"/>
          <w:szCs w:val="28"/>
          <w:lang w:val="ru-RU"/>
        </w:rPr>
        <w:t>Звание магистра соответствующего профиля можно получить также после окончания 2 – 2,5-летнего магистерского курса повышения квалификации. Это звание могут получить лица, которые окончили высшие профессиональные училища со званием лиценциат или инженер.</w:t>
      </w:r>
      <w:bookmarkEnd w:id="156"/>
      <w:bookmarkEnd w:id="157"/>
      <w:bookmarkEnd w:id="158"/>
      <w:bookmarkEnd w:id="159"/>
      <w:r w:rsidRPr="00121962">
        <w:rPr>
          <w:rFonts w:ascii="Times New Roman" w:hAnsi="Times New Roman"/>
          <w:b w:val="0"/>
          <w:sz w:val="28"/>
          <w:szCs w:val="28"/>
          <w:lang w:val="ru-RU"/>
        </w:rPr>
        <w:t xml:space="preserve"> </w:t>
      </w:r>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60" w:name="_Toc185149956"/>
      <w:bookmarkStart w:id="161" w:name="_Toc185150021"/>
      <w:bookmarkStart w:id="162" w:name="_Toc185514000"/>
      <w:bookmarkStart w:id="163" w:name="_Toc185527083"/>
      <w:r w:rsidRPr="00F64CBA">
        <w:rPr>
          <w:rFonts w:ascii="Times New Roman" w:hAnsi="Times New Roman"/>
          <w:b w:val="0"/>
          <w:sz w:val="28"/>
          <w:szCs w:val="28"/>
          <w:lang w:val="ru-RU"/>
        </w:rPr>
        <w:t>Для получения одной из вышеперечисленных квалификаций студент должен сдать все учебные дисциплины и практики, предусмотренные учебным планом, представить и защитить дипломную работу, а также успешно сдать дипломный экзамен (соо</w:t>
      </w:r>
      <w:r w:rsidR="00F64CBA">
        <w:rPr>
          <w:rFonts w:ascii="Times New Roman" w:hAnsi="Times New Roman"/>
          <w:b w:val="0"/>
          <w:sz w:val="28"/>
          <w:szCs w:val="28"/>
          <w:lang w:val="ru-RU"/>
        </w:rPr>
        <w:t>тветствует нашим госэкзаменам).</w:t>
      </w:r>
      <w:bookmarkEnd w:id="160"/>
      <w:bookmarkEnd w:id="161"/>
      <w:bookmarkEnd w:id="162"/>
      <w:bookmarkEnd w:id="163"/>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64" w:name="_Toc185149957"/>
      <w:bookmarkStart w:id="165" w:name="_Toc185150022"/>
      <w:bookmarkStart w:id="166" w:name="_Toc185514001"/>
      <w:bookmarkStart w:id="167" w:name="_Toc185527084"/>
      <w:r w:rsidRPr="00F64CBA">
        <w:rPr>
          <w:rFonts w:ascii="Times New Roman" w:hAnsi="Times New Roman"/>
          <w:b w:val="0"/>
          <w:sz w:val="28"/>
          <w:szCs w:val="28"/>
          <w:lang w:val="ru-RU"/>
        </w:rPr>
        <w:t>Выпускник вуза получает диплом об окончании высшего учебного заведения по определенному направлению обучения, три выписки из экзаменационно-зачетной ведомости, а также, по желанию, диплом на иностранном языке</w:t>
      </w:r>
      <w:r w:rsidR="00F64CBA">
        <w:rPr>
          <w:rFonts w:ascii="Times New Roman" w:hAnsi="Times New Roman"/>
          <w:b w:val="0"/>
          <w:sz w:val="28"/>
          <w:szCs w:val="28"/>
          <w:lang w:val="ru-RU"/>
        </w:rPr>
        <w:t>.</w:t>
      </w:r>
      <w:bookmarkEnd w:id="164"/>
      <w:bookmarkEnd w:id="165"/>
      <w:bookmarkEnd w:id="166"/>
      <w:bookmarkEnd w:id="167"/>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68" w:name="_Toc185149958"/>
      <w:bookmarkStart w:id="169" w:name="_Toc185150023"/>
      <w:bookmarkStart w:id="170" w:name="_Toc185514002"/>
      <w:bookmarkStart w:id="171" w:name="_Toc185527085"/>
      <w:r w:rsidRPr="00F64CBA">
        <w:rPr>
          <w:rFonts w:ascii="Times New Roman" w:hAnsi="Times New Roman"/>
          <w:b w:val="0"/>
          <w:sz w:val="28"/>
          <w:szCs w:val="28"/>
          <w:lang w:val="ru-RU"/>
        </w:rPr>
        <w:t>Доктор — ученая степень присваивается лицу, которое после успешной сдачи докторских экзаменов подготовило и защитило докторскую диссертацию. Получить степень доктора наук могут лица, имеющие звание магистра или равнозначное ему.</w:t>
      </w:r>
      <w:bookmarkEnd w:id="168"/>
      <w:bookmarkEnd w:id="169"/>
      <w:bookmarkEnd w:id="170"/>
      <w:bookmarkEnd w:id="171"/>
      <w:r w:rsidRPr="00F64CBA">
        <w:rPr>
          <w:rFonts w:ascii="Times New Roman" w:hAnsi="Times New Roman"/>
          <w:b w:val="0"/>
          <w:sz w:val="28"/>
          <w:szCs w:val="28"/>
          <w:lang w:val="ru-RU"/>
        </w:rPr>
        <w:t xml:space="preserve"> </w:t>
      </w:r>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72" w:name="_Toc185149959"/>
      <w:bookmarkStart w:id="173" w:name="_Toc185150024"/>
      <w:bookmarkStart w:id="174" w:name="_Toc185514003"/>
      <w:bookmarkStart w:id="175" w:name="_Toc185527086"/>
      <w:r w:rsidRPr="00121962">
        <w:rPr>
          <w:rFonts w:ascii="Times New Roman" w:hAnsi="Times New Roman"/>
          <w:b w:val="0"/>
          <w:sz w:val="28"/>
          <w:szCs w:val="28"/>
          <w:lang w:val="ru-RU"/>
        </w:rPr>
        <w:t>Доктор хабилитованы — ученая степень дается лицу, которое уже имеет степень доктора, внесло значительный вклад в науку или искусство, прошло процедуру хабилитации и успешно защитило диссертационную работу (пшевуд хабилитацийный).</w:t>
      </w:r>
      <w:bookmarkEnd w:id="172"/>
      <w:bookmarkEnd w:id="173"/>
      <w:bookmarkEnd w:id="174"/>
      <w:bookmarkEnd w:id="175"/>
      <w:r w:rsidRPr="00121962">
        <w:rPr>
          <w:rFonts w:ascii="Times New Roman" w:hAnsi="Times New Roman"/>
          <w:b w:val="0"/>
          <w:sz w:val="28"/>
          <w:szCs w:val="28"/>
          <w:lang w:val="ru-RU"/>
        </w:rPr>
        <w:t xml:space="preserve"> </w:t>
      </w:r>
    </w:p>
    <w:p w:rsidR="00E67FC9" w:rsidRDefault="00300992" w:rsidP="00427D04">
      <w:pPr>
        <w:pStyle w:val="a3"/>
        <w:spacing w:before="0" w:after="0" w:line="360" w:lineRule="auto"/>
        <w:ind w:firstLine="709"/>
        <w:jc w:val="both"/>
        <w:rPr>
          <w:rFonts w:ascii="Times New Roman" w:hAnsi="Times New Roman"/>
          <w:b w:val="0"/>
          <w:sz w:val="28"/>
          <w:szCs w:val="28"/>
          <w:lang w:val="ru-RU"/>
        </w:rPr>
      </w:pPr>
      <w:bookmarkStart w:id="176" w:name="_Toc185149960"/>
      <w:bookmarkStart w:id="177" w:name="_Toc185150025"/>
      <w:bookmarkStart w:id="178" w:name="_Toc185514004"/>
      <w:bookmarkStart w:id="179" w:name="_Toc185527087"/>
      <w:r w:rsidRPr="00121962">
        <w:rPr>
          <w:rFonts w:ascii="Times New Roman" w:hAnsi="Times New Roman"/>
          <w:b w:val="0"/>
          <w:sz w:val="28"/>
          <w:szCs w:val="28"/>
          <w:lang w:val="ru-RU"/>
        </w:rPr>
        <w:t>В области искусства присваиваются квалификации I и II степени, которые являются равнозначными званиям соответственно доктора и доктора наук.</w:t>
      </w:r>
      <w:bookmarkStart w:id="180" w:name="_Toc185149961"/>
      <w:bookmarkStart w:id="181" w:name="_Toc185150026"/>
      <w:bookmarkStart w:id="182" w:name="_Toc185514005"/>
      <w:bookmarkEnd w:id="176"/>
      <w:bookmarkEnd w:id="177"/>
      <w:bookmarkEnd w:id="178"/>
      <w:bookmarkEnd w:id="179"/>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83" w:name="_Toc185527088"/>
      <w:r w:rsidRPr="00F64CBA">
        <w:rPr>
          <w:rFonts w:ascii="Times New Roman" w:hAnsi="Times New Roman"/>
          <w:b w:val="0"/>
          <w:sz w:val="28"/>
          <w:szCs w:val="28"/>
          <w:lang w:val="ru-RU"/>
        </w:rPr>
        <w:t>Степень доктора и доктора хабилитованого присваивается специальными подразделениями вузов и других научных центров – специализированными советами, которые имеют право на их присвоение.</w:t>
      </w:r>
      <w:bookmarkEnd w:id="180"/>
      <w:bookmarkEnd w:id="181"/>
      <w:bookmarkEnd w:id="182"/>
      <w:bookmarkEnd w:id="183"/>
      <w:r w:rsidRPr="00F64CBA">
        <w:rPr>
          <w:rFonts w:ascii="Times New Roman" w:hAnsi="Times New Roman"/>
          <w:b w:val="0"/>
          <w:sz w:val="28"/>
          <w:szCs w:val="28"/>
          <w:lang w:val="ru-RU"/>
        </w:rPr>
        <w:t xml:space="preserve"> </w:t>
      </w:r>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84" w:name="_Toc185149962"/>
      <w:bookmarkStart w:id="185" w:name="_Toc185150027"/>
      <w:bookmarkStart w:id="186" w:name="_Toc185514006"/>
      <w:bookmarkStart w:id="187" w:name="_Toc185527089"/>
      <w:r w:rsidRPr="00F64CBA">
        <w:rPr>
          <w:rFonts w:ascii="Times New Roman" w:hAnsi="Times New Roman"/>
          <w:b w:val="0"/>
          <w:sz w:val="28"/>
          <w:szCs w:val="28"/>
          <w:lang w:val="ru-RU"/>
        </w:rPr>
        <w:t>Профессор — научное звание, присваиваемое Президентом Польской Республики. Обладатель его именуется профессором звычайным (обычным), в отличие от профессора надзвычайнего (исключительного). Это звание присваивается ректором за особые заслуги в масштабе вуза (у нас это – профессор кафедры). Должность адъюнкта в польском вузе соответствует должности доцента в вузе белорусском, в то же время доцент в Польше должность достаточно редкая и присваивается за особые заслуги наряду с профессором надзвычайным</w:t>
      </w:r>
      <w:r w:rsidR="00F64CBA">
        <w:rPr>
          <w:rFonts w:ascii="Times New Roman" w:hAnsi="Times New Roman"/>
          <w:b w:val="0"/>
          <w:sz w:val="28"/>
          <w:szCs w:val="28"/>
          <w:lang w:val="ru-RU"/>
        </w:rPr>
        <w:t>.</w:t>
      </w:r>
      <w:bookmarkEnd w:id="184"/>
      <w:bookmarkEnd w:id="185"/>
      <w:bookmarkEnd w:id="186"/>
      <w:bookmarkEnd w:id="187"/>
    </w:p>
    <w:p w:rsidR="00F64CBA" w:rsidRDefault="00300992" w:rsidP="00427D04">
      <w:pPr>
        <w:pStyle w:val="a3"/>
        <w:spacing w:before="0" w:after="0" w:line="360" w:lineRule="auto"/>
        <w:ind w:firstLine="709"/>
        <w:jc w:val="both"/>
        <w:rPr>
          <w:rFonts w:ascii="Times New Roman" w:hAnsi="Times New Roman"/>
          <w:b w:val="0"/>
          <w:sz w:val="28"/>
          <w:szCs w:val="28"/>
          <w:lang w:val="ru-RU"/>
        </w:rPr>
      </w:pPr>
      <w:bookmarkStart w:id="188" w:name="_Toc185149963"/>
      <w:bookmarkStart w:id="189" w:name="_Toc185150028"/>
      <w:bookmarkStart w:id="190" w:name="_Toc185514007"/>
      <w:bookmarkStart w:id="191" w:name="_Toc185527090"/>
      <w:r w:rsidRPr="00121962">
        <w:rPr>
          <w:rFonts w:ascii="Times New Roman" w:hAnsi="Times New Roman"/>
          <w:b w:val="0"/>
          <w:sz w:val="28"/>
          <w:szCs w:val="28"/>
          <w:lang w:val="ru-RU"/>
        </w:rPr>
        <w:t>С 1998 года стали появляться государственные и негосударственные профессиональные высшие школы. В них ведется профессиональное обучение студентов, квалификация которых достаточно высока благодаря включению в программу образования обязательной 15-ти недельной практики.</w:t>
      </w:r>
      <w:bookmarkEnd w:id="188"/>
      <w:bookmarkEnd w:id="189"/>
      <w:bookmarkEnd w:id="190"/>
      <w:bookmarkEnd w:id="191"/>
      <w:r w:rsidRPr="00121962">
        <w:rPr>
          <w:rFonts w:ascii="Times New Roman" w:hAnsi="Times New Roman"/>
          <w:b w:val="0"/>
          <w:sz w:val="28"/>
          <w:szCs w:val="28"/>
          <w:lang w:val="ru-RU"/>
        </w:rPr>
        <w:t xml:space="preserve"> </w:t>
      </w:r>
    </w:p>
    <w:p w:rsidR="00F64CBA" w:rsidRDefault="00387E85" w:rsidP="00427D04">
      <w:pPr>
        <w:pStyle w:val="a3"/>
        <w:spacing w:before="0" w:after="0" w:line="360" w:lineRule="auto"/>
        <w:ind w:firstLine="709"/>
        <w:jc w:val="both"/>
        <w:rPr>
          <w:rFonts w:ascii="Times New Roman" w:hAnsi="Times New Roman"/>
          <w:b w:val="0"/>
          <w:sz w:val="28"/>
          <w:szCs w:val="28"/>
          <w:lang w:val="ru-RU"/>
        </w:rPr>
      </w:pPr>
      <w:bookmarkStart w:id="192" w:name="_Toc185149964"/>
      <w:bookmarkStart w:id="193" w:name="_Toc185150029"/>
      <w:bookmarkStart w:id="194" w:name="_Toc185514008"/>
      <w:bookmarkStart w:id="195" w:name="_Toc185527091"/>
      <w:r w:rsidRPr="00F64CBA">
        <w:rPr>
          <w:rFonts w:ascii="Times New Roman" w:hAnsi="Times New Roman"/>
          <w:b w:val="0"/>
          <w:sz w:val="28"/>
          <w:szCs w:val="28"/>
          <w:lang w:val="ru-RU"/>
        </w:rPr>
        <w:t>Польша - страна очень близкая по мировоззрению к Украине и сосед Украины, кроме того, она уже несколько лет в Евросоюзе и имеет опыт перехода от командно-административной системы к демократической. В ней раньше, чем в Украине, начались реформы в образовании и обществе, и раньше, чем в Украине, встал вопрос реформирования государственной системы профориентации и консультирования.</w:t>
      </w:r>
      <w:bookmarkEnd w:id="192"/>
      <w:bookmarkEnd w:id="193"/>
      <w:bookmarkEnd w:id="194"/>
      <w:bookmarkEnd w:id="195"/>
    </w:p>
    <w:p w:rsidR="00F64CBA" w:rsidRDefault="00387E85" w:rsidP="00427D04">
      <w:pPr>
        <w:pStyle w:val="a3"/>
        <w:spacing w:before="0" w:after="0" w:line="360" w:lineRule="auto"/>
        <w:ind w:firstLine="709"/>
        <w:jc w:val="both"/>
        <w:rPr>
          <w:rFonts w:ascii="Times New Roman" w:hAnsi="Times New Roman"/>
          <w:b w:val="0"/>
          <w:sz w:val="28"/>
          <w:szCs w:val="28"/>
          <w:lang w:val="ru-RU"/>
        </w:rPr>
      </w:pPr>
      <w:bookmarkStart w:id="196" w:name="_Toc185149965"/>
      <w:bookmarkStart w:id="197" w:name="_Toc185150030"/>
      <w:bookmarkStart w:id="198" w:name="_Toc185514009"/>
      <w:bookmarkStart w:id="199" w:name="_Toc185527092"/>
      <w:r w:rsidRPr="00F64CBA">
        <w:rPr>
          <w:rFonts w:ascii="Times New Roman" w:hAnsi="Times New Roman"/>
          <w:b w:val="0"/>
          <w:sz w:val="28"/>
          <w:szCs w:val="28"/>
          <w:lang w:val="ru-RU"/>
        </w:rPr>
        <w:t xml:space="preserve">В Польше уже в 1907-1908 гг., как и во многих странах Западной Европы, возникают первые частные службы по профессиональной ориентации, которые занимались изучением кандидатов на занимаемые должности путем опроса по ранее составленной анкете. </w:t>
      </w:r>
      <w:r w:rsidRPr="00717F2A">
        <w:rPr>
          <w:rFonts w:ascii="Times New Roman" w:hAnsi="Times New Roman"/>
          <w:b w:val="0"/>
          <w:sz w:val="28"/>
          <w:szCs w:val="28"/>
          <w:lang w:val="ru-RU"/>
        </w:rPr>
        <w:t xml:space="preserve">В 80-х годах прошлого века в Польше центрами профориентации были районные и воеводские воспитательно-профессиональные консультации, куда входили специалисты разных профилей: психологи, социологи, врачи. У них посредством "опросных листов", "профориентационных карточек", "личных дел учеников" фиксировались данные изучения ученика посредством привлечения к процессу наблюдения многих учителей, а также учета результатов исследований врачей, психологов, рабочих профессиональной консультации. На основе анализа данной документации классная комиссия выносила вывод о том, верно ли сделан учеником выбор профессии и профиля учебного заведения для продолжения образования. </w:t>
      </w:r>
      <w:r w:rsidRPr="00F64CBA">
        <w:rPr>
          <w:rFonts w:ascii="Times New Roman" w:hAnsi="Times New Roman"/>
          <w:b w:val="0"/>
          <w:sz w:val="28"/>
          <w:szCs w:val="28"/>
          <w:lang w:val="ru-RU"/>
        </w:rPr>
        <w:t>Таким образом, молодые люди практически не имели голоса в процессе выбора профессии и методов диагностики своих профессиональных качеств.</w:t>
      </w:r>
      <w:bookmarkEnd w:id="196"/>
      <w:bookmarkEnd w:id="197"/>
      <w:bookmarkEnd w:id="198"/>
      <w:bookmarkEnd w:id="199"/>
      <w:r w:rsidRPr="00F64CBA">
        <w:rPr>
          <w:rFonts w:ascii="Times New Roman" w:hAnsi="Times New Roman"/>
          <w:b w:val="0"/>
          <w:sz w:val="28"/>
          <w:szCs w:val="28"/>
          <w:lang w:val="ru-RU"/>
        </w:rPr>
        <w:t xml:space="preserve"> </w:t>
      </w:r>
    </w:p>
    <w:p w:rsidR="00387E85" w:rsidRPr="00F64CBA" w:rsidRDefault="00387E85" w:rsidP="00427D04">
      <w:pPr>
        <w:pStyle w:val="a3"/>
        <w:spacing w:before="0" w:after="0" w:line="360" w:lineRule="auto"/>
        <w:ind w:firstLine="709"/>
        <w:jc w:val="both"/>
        <w:rPr>
          <w:rFonts w:ascii="Times New Roman" w:hAnsi="Times New Roman"/>
          <w:b w:val="0"/>
          <w:sz w:val="28"/>
          <w:szCs w:val="28"/>
          <w:lang w:val="ru-RU"/>
        </w:rPr>
      </w:pPr>
      <w:bookmarkStart w:id="200" w:name="_Toc185149966"/>
      <w:bookmarkStart w:id="201" w:name="_Toc185150031"/>
      <w:bookmarkStart w:id="202" w:name="_Toc185514010"/>
      <w:bookmarkStart w:id="203" w:name="_Toc185527093"/>
      <w:r w:rsidRPr="00F64CBA">
        <w:rPr>
          <w:rFonts w:ascii="Times New Roman" w:hAnsi="Times New Roman"/>
          <w:b w:val="0"/>
          <w:sz w:val="28"/>
          <w:szCs w:val="28"/>
          <w:lang w:val="ru-RU"/>
        </w:rPr>
        <w:t>Изменения, которые произошли в Польше, как результат демократических реформ после 1989 г., дали профессиональному консультированию новый толч</w:t>
      </w:r>
      <w:r w:rsidR="00E67FC9">
        <w:rPr>
          <w:rFonts w:ascii="Times New Roman" w:hAnsi="Times New Roman"/>
          <w:b w:val="0"/>
          <w:sz w:val="28"/>
          <w:szCs w:val="28"/>
          <w:lang w:val="ru-RU"/>
        </w:rPr>
        <w:t xml:space="preserve">  около</w:t>
      </w:r>
      <w:r w:rsidRPr="00F64CBA">
        <w:rPr>
          <w:rFonts w:ascii="Times New Roman" w:hAnsi="Times New Roman"/>
          <w:b w:val="0"/>
          <w:sz w:val="28"/>
          <w:szCs w:val="28"/>
          <w:lang w:val="ru-RU"/>
        </w:rPr>
        <w:t xml:space="preserve"> </w:t>
      </w:r>
      <w:r w:rsidRPr="00717F2A">
        <w:rPr>
          <w:rFonts w:ascii="Times New Roman" w:hAnsi="Times New Roman"/>
          <w:b w:val="0"/>
          <w:sz w:val="28"/>
          <w:szCs w:val="28"/>
          <w:lang w:val="ru-RU"/>
        </w:rPr>
        <w:t>Одним из ключевых проблем для молодого поколения стало осознание факта, что в рыночной экономике нужно самому принять ответственность за собственное профессиональное будущее. Означало это на практике необходимость планирования профессиональной карьеры и управления своей судьбой. Государство не несет уже ответственности за индивидуальную судьбу личности, а его роль сводится к формированию для личности условий, что делают возможным пользование другими формами профессионального консультирования и актуальной профессиональной информацией.</w:t>
      </w:r>
      <w:bookmarkEnd w:id="200"/>
      <w:bookmarkEnd w:id="201"/>
      <w:bookmarkEnd w:id="202"/>
      <w:bookmarkEnd w:id="203"/>
    </w:p>
    <w:p w:rsidR="00387E85" w:rsidRPr="00717F2A" w:rsidRDefault="00387E85" w:rsidP="00427D04">
      <w:pPr>
        <w:spacing w:line="360" w:lineRule="auto"/>
        <w:ind w:left="-142" w:firstLine="709"/>
        <w:rPr>
          <w:rFonts w:ascii="Times New Roman" w:hAnsi="Times New Roman"/>
          <w:sz w:val="28"/>
          <w:szCs w:val="28"/>
          <w:lang w:val="ru-RU"/>
        </w:rPr>
      </w:pPr>
    </w:p>
    <w:p w:rsidR="00AE17E9" w:rsidRPr="00E67FC9" w:rsidRDefault="00427D04" w:rsidP="00427D04">
      <w:pPr>
        <w:pStyle w:val="a3"/>
        <w:numPr>
          <w:ilvl w:val="0"/>
          <w:numId w:val="8"/>
        </w:numPr>
        <w:spacing w:before="0" w:after="0" w:line="360" w:lineRule="auto"/>
        <w:ind w:firstLine="709"/>
        <w:rPr>
          <w:rFonts w:ascii="Times New Roman" w:hAnsi="Times New Roman"/>
          <w:b w:val="0"/>
          <w:sz w:val="28"/>
          <w:szCs w:val="28"/>
          <w:lang w:val="ru-RU"/>
        </w:rPr>
      </w:pPr>
      <w:bookmarkStart w:id="204" w:name="_Toc185113209"/>
      <w:bookmarkStart w:id="205" w:name="_Toc185149967"/>
      <w:bookmarkStart w:id="206" w:name="_Toc185514011"/>
      <w:bookmarkStart w:id="207" w:name="_Toc185527094"/>
      <w:r>
        <w:rPr>
          <w:rFonts w:ascii="Times New Roman" w:hAnsi="Times New Roman"/>
          <w:b w:val="0"/>
          <w:sz w:val="28"/>
          <w:szCs w:val="28"/>
          <w:lang w:val="ru-RU"/>
        </w:rPr>
        <w:br w:type="page"/>
      </w:r>
      <w:r w:rsidR="00AE17E9" w:rsidRPr="00E67FC9">
        <w:rPr>
          <w:rFonts w:ascii="Times New Roman" w:hAnsi="Times New Roman"/>
          <w:b w:val="0"/>
          <w:sz w:val="28"/>
          <w:szCs w:val="28"/>
          <w:lang w:val="ru-RU"/>
        </w:rPr>
        <w:t xml:space="preserve">АНАЛИЗ СИСТЕМЫ ПОДГОТОВКИ </w:t>
      </w:r>
      <w:bookmarkEnd w:id="204"/>
      <w:r w:rsidR="00121962" w:rsidRPr="00E67FC9">
        <w:rPr>
          <w:rFonts w:ascii="Times New Roman" w:hAnsi="Times New Roman"/>
          <w:b w:val="0"/>
          <w:sz w:val="28"/>
          <w:szCs w:val="28"/>
          <w:lang w:val="ru-RU"/>
        </w:rPr>
        <w:t>БАКАЛАВРОВ В ПОЛЬШЕ</w:t>
      </w:r>
      <w:bookmarkEnd w:id="205"/>
      <w:bookmarkEnd w:id="206"/>
      <w:bookmarkEnd w:id="207"/>
    </w:p>
    <w:p w:rsidR="00AE17E9" w:rsidRDefault="00AE17E9" w:rsidP="00427D04">
      <w:pPr>
        <w:pStyle w:val="2"/>
        <w:spacing w:before="0" w:after="0" w:line="360" w:lineRule="auto"/>
        <w:ind w:left="-142" w:firstLine="709"/>
        <w:rPr>
          <w:rFonts w:ascii="Times New Roman" w:hAnsi="Times New Roman"/>
          <w:b w:val="0"/>
          <w:i w:val="0"/>
          <w:lang w:val="ru-RU"/>
        </w:rPr>
      </w:pPr>
      <w:bookmarkStart w:id="208" w:name="_Toc185113210"/>
      <w:bookmarkStart w:id="209" w:name="_Toc185149968"/>
      <w:bookmarkStart w:id="210" w:name="_Toc185514012"/>
      <w:bookmarkStart w:id="211" w:name="_Toc185527095"/>
      <w:r w:rsidRPr="00E67FC9">
        <w:rPr>
          <w:rFonts w:ascii="Times New Roman" w:hAnsi="Times New Roman"/>
          <w:b w:val="0"/>
          <w:i w:val="0"/>
          <w:lang w:val="ru-RU"/>
        </w:rPr>
        <w:t xml:space="preserve">4.1 Принципы профессионального обучения и особенности их реализации при подготовке квалифицированных рабочих в </w:t>
      </w:r>
      <w:bookmarkEnd w:id="208"/>
      <w:bookmarkEnd w:id="209"/>
      <w:r w:rsidR="00316B93" w:rsidRPr="00E67FC9">
        <w:rPr>
          <w:rFonts w:ascii="Times New Roman" w:hAnsi="Times New Roman"/>
          <w:b w:val="0"/>
          <w:i w:val="0"/>
          <w:lang w:val="ru-RU"/>
        </w:rPr>
        <w:t>Польше</w:t>
      </w:r>
      <w:bookmarkEnd w:id="210"/>
      <w:bookmarkEnd w:id="211"/>
    </w:p>
    <w:p w:rsidR="004D39EB" w:rsidRPr="004D39EB" w:rsidRDefault="004D39EB" w:rsidP="00427D04">
      <w:pPr>
        <w:spacing w:line="360" w:lineRule="auto"/>
        <w:ind w:firstLine="709"/>
        <w:jc w:val="both"/>
        <w:rPr>
          <w:rFonts w:ascii="Times New Roman" w:hAnsi="Times New Roman"/>
          <w:sz w:val="28"/>
          <w:szCs w:val="28"/>
          <w:lang w:val="ru-RU"/>
        </w:rPr>
      </w:pPr>
    </w:p>
    <w:p w:rsidR="004D39EB" w:rsidRDefault="00300992" w:rsidP="00427D04">
      <w:pPr>
        <w:pStyle w:val="a3"/>
        <w:spacing w:before="0" w:after="0" w:line="360" w:lineRule="auto"/>
        <w:ind w:left="-142" w:firstLine="709"/>
        <w:jc w:val="both"/>
        <w:rPr>
          <w:rFonts w:ascii="Times New Roman" w:hAnsi="Times New Roman"/>
          <w:b w:val="0"/>
          <w:sz w:val="28"/>
          <w:szCs w:val="28"/>
          <w:lang w:val="ru-RU"/>
        </w:rPr>
      </w:pPr>
      <w:bookmarkStart w:id="212" w:name="_Toc185527096"/>
      <w:bookmarkStart w:id="213" w:name="_Toc185149969"/>
      <w:bookmarkStart w:id="214" w:name="_Toc185150034"/>
      <w:bookmarkStart w:id="215" w:name="_Toc185514013"/>
      <w:r w:rsidRPr="00121962">
        <w:rPr>
          <w:rFonts w:ascii="Times New Roman" w:hAnsi="Times New Roman"/>
          <w:b w:val="0"/>
          <w:sz w:val="28"/>
          <w:szCs w:val="28"/>
          <w:lang w:val="ru-RU"/>
        </w:rPr>
        <w:t>В реформах системы высшего образования, предпринимаемых в 90-е годы, дело касается двух основных вопросов: стремительного роста количества молодежи, получающей образование на высшем уровне, сохранения и совершенствования качества образования</w:t>
      </w:r>
      <w:r w:rsidR="004D39EB">
        <w:rPr>
          <w:rFonts w:ascii="Times New Roman" w:hAnsi="Times New Roman"/>
          <w:b w:val="0"/>
          <w:sz w:val="28"/>
          <w:szCs w:val="28"/>
          <w:lang w:val="ru-RU"/>
        </w:rPr>
        <w:t xml:space="preserve"> и подготовки квалифицированных рабочих</w:t>
      </w:r>
      <w:r w:rsidRPr="00121962">
        <w:rPr>
          <w:rFonts w:ascii="Times New Roman" w:hAnsi="Times New Roman"/>
          <w:b w:val="0"/>
          <w:sz w:val="28"/>
          <w:szCs w:val="28"/>
          <w:lang w:val="ru-RU"/>
        </w:rPr>
        <w:t>. Эти требования нашли свое выражение в новом законе о системе высшего образования, в котором на первый план выдвинуты изменения в организации и управлении заведениями высшего образования.</w:t>
      </w:r>
      <w:bookmarkEnd w:id="212"/>
      <w:r w:rsidRPr="00121962">
        <w:rPr>
          <w:rFonts w:ascii="Times New Roman" w:hAnsi="Times New Roman"/>
          <w:b w:val="0"/>
          <w:sz w:val="28"/>
          <w:szCs w:val="28"/>
          <w:lang w:val="ru-RU"/>
        </w:rPr>
        <w:t xml:space="preserve"> </w:t>
      </w:r>
      <w:bookmarkStart w:id="216" w:name="_Toc185149970"/>
      <w:bookmarkStart w:id="217" w:name="_Toc185150035"/>
      <w:bookmarkStart w:id="218" w:name="_Toc185514014"/>
      <w:bookmarkEnd w:id="213"/>
      <w:bookmarkEnd w:id="214"/>
      <w:bookmarkEnd w:id="215"/>
    </w:p>
    <w:p w:rsidR="004D39EB" w:rsidRDefault="00300992" w:rsidP="00427D04">
      <w:pPr>
        <w:pStyle w:val="a3"/>
        <w:spacing w:before="0" w:after="0" w:line="360" w:lineRule="auto"/>
        <w:ind w:left="-142" w:firstLine="709"/>
        <w:jc w:val="both"/>
        <w:rPr>
          <w:rFonts w:ascii="Times New Roman" w:hAnsi="Times New Roman"/>
          <w:b w:val="0"/>
          <w:sz w:val="28"/>
          <w:szCs w:val="28"/>
          <w:lang w:val="ru-RU"/>
        </w:rPr>
      </w:pPr>
      <w:bookmarkStart w:id="219" w:name="_Toc185527097"/>
      <w:r w:rsidRPr="00121962">
        <w:rPr>
          <w:rFonts w:ascii="Times New Roman" w:hAnsi="Times New Roman"/>
          <w:b w:val="0"/>
          <w:sz w:val="28"/>
          <w:szCs w:val="28"/>
          <w:lang w:val="ru-RU"/>
        </w:rPr>
        <w:t>С самого начала процесса реформ в системе высшего образования длилась дискуссия о том, следует ли создавать новый тип профессиональных вузов или же оставить инициативу в руках существующих, которые будут обогащать свое образовательное предложение путем введения кратких циклов образования.</w:t>
      </w:r>
      <w:bookmarkEnd w:id="219"/>
      <w:r w:rsidRPr="00121962">
        <w:rPr>
          <w:rFonts w:ascii="Times New Roman" w:hAnsi="Times New Roman"/>
          <w:b w:val="0"/>
          <w:sz w:val="28"/>
          <w:szCs w:val="28"/>
          <w:lang w:val="ru-RU"/>
        </w:rPr>
        <w:t xml:space="preserve"> </w:t>
      </w:r>
    </w:p>
    <w:p w:rsidR="004D39EB" w:rsidRDefault="00300992" w:rsidP="00427D04">
      <w:pPr>
        <w:pStyle w:val="a3"/>
        <w:spacing w:before="0" w:after="0" w:line="360" w:lineRule="auto"/>
        <w:ind w:left="-142" w:firstLine="709"/>
        <w:jc w:val="both"/>
        <w:rPr>
          <w:rFonts w:ascii="Times New Roman" w:hAnsi="Times New Roman"/>
          <w:b w:val="0"/>
          <w:sz w:val="28"/>
          <w:szCs w:val="28"/>
          <w:lang w:val="ru-RU"/>
        </w:rPr>
      </w:pPr>
      <w:bookmarkStart w:id="220" w:name="_Toc185527098"/>
      <w:r w:rsidRPr="00121962">
        <w:rPr>
          <w:rFonts w:ascii="Times New Roman" w:hAnsi="Times New Roman"/>
          <w:b w:val="0"/>
          <w:sz w:val="28"/>
          <w:szCs w:val="28"/>
          <w:lang w:val="ru-RU"/>
        </w:rPr>
        <w:t xml:space="preserve">Это связано со спором вокруг функций высшей школы и, в частности, с тем, обязан ли университет давать общие знания о мире, учить творческому мышлению, формировать познавательные способности и другие желательные свойства личности, в том числе и воспитанность, или же </w:t>
      </w:r>
      <w:r w:rsidR="00037D44" w:rsidRPr="00121962">
        <w:rPr>
          <w:rFonts w:ascii="Times New Roman" w:hAnsi="Times New Roman"/>
          <w:b w:val="0"/>
          <w:sz w:val="28"/>
          <w:szCs w:val="28"/>
          <w:lang w:val="ru-RU"/>
        </w:rPr>
        <w:t>давать,</w:t>
      </w:r>
      <w:r w:rsidRPr="00121962">
        <w:rPr>
          <w:rFonts w:ascii="Times New Roman" w:hAnsi="Times New Roman"/>
          <w:b w:val="0"/>
          <w:sz w:val="28"/>
          <w:szCs w:val="28"/>
          <w:lang w:val="ru-RU"/>
        </w:rPr>
        <w:t xml:space="preserve"> прежде </w:t>
      </w:r>
      <w:r w:rsidR="00037D44" w:rsidRPr="00121962">
        <w:rPr>
          <w:rFonts w:ascii="Times New Roman" w:hAnsi="Times New Roman"/>
          <w:b w:val="0"/>
          <w:sz w:val="28"/>
          <w:szCs w:val="28"/>
          <w:lang w:val="ru-RU"/>
        </w:rPr>
        <w:t>всего,</w:t>
      </w:r>
      <w:r w:rsidRPr="00121962">
        <w:rPr>
          <w:rFonts w:ascii="Times New Roman" w:hAnsi="Times New Roman"/>
          <w:b w:val="0"/>
          <w:sz w:val="28"/>
          <w:szCs w:val="28"/>
          <w:lang w:val="ru-RU"/>
        </w:rPr>
        <w:t xml:space="preserve"> специальные знания для немедленного использования в будущей работе.</w:t>
      </w:r>
      <w:bookmarkEnd w:id="220"/>
      <w:r w:rsidRPr="00121962">
        <w:rPr>
          <w:rFonts w:ascii="Times New Roman" w:hAnsi="Times New Roman"/>
          <w:b w:val="0"/>
          <w:sz w:val="28"/>
          <w:szCs w:val="28"/>
          <w:lang w:val="ru-RU"/>
        </w:rPr>
        <w:t xml:space="preserve"> </w:t>
      </w:r>
    </w:p>
    <w:p w:rsidR="004D39EB" w:rsidRDefault="00300992" w:rsidP="00427D04">
      <w:pPr>
        <w:pStyle w:val="a3"/>
        <w:spacing w:before="0" w:after="0" w:line="360" w:lineRule="auto"/>
        <w:ind w:left="-142" w:firstLine="709"/>
        <w:jc w:val="both"/>
        <w:rPr>
          <w:rFonts w:ascii="Times New Roman" w:hAnsi="Times New Roman"/>
          <w:b w:val="0"/>
          <w:sz w:val="28"/>
          <w:szCs w:val="28"/>
          <w:lang w:val="ru-RU"/>
        </w:rPr>
      </w:pPr>
      <w:bookmarkStart w:id="221" w:name="_Toc185527099"/>
      <w:r w:rsidRPr="00121962">
        <w:rPr>
          <w:rFonts w:ascii="Times New Roman" w:hAnsi="Times New Roman"/>
          <w:b w:val="0"/>
          <w:sz w:val="28"/>
          <w:szCs w:val="28"/>
          <w:lang w:val="ru-RU"/>
        </w:rPr>
        <w:t xml:space="preserve">Несомненно, эти функции нельзя понимать альтернативно, однако почти бесспорно, что перенесение упора на «профессионализацию» вуза несет с собой большую опасность и, пожалуй, не самым лучшим образом служит подготовке </w:t>
      </w:r>
      <w:r w:rsidR="004D39EB">
        <w:rPr>
          <w:rFonts w:ascii="Times New Roman" w:hAnsi="Times New Roman"/>
          <w:b w:val="0"/>
          <w:sz w:val="28"/>
          <w:szCs w:val="28"/>
          <w:lang w:val="ru-RU"/>
        </w:rPr>
        <w:t>будущих рабочих</w:t>
      </w:r>
      <w:r w:rsidRPr="00121962">
        <w:rPr>
          <w:rFonts w:ascii="Times New Roman" w:hAnsi="Times New Roman"/>
          <w:b w:val="0"/>
          <w:sz w:val="28"/>
          <w:szCs w:val="28"/>
          <w:lang w:val="ru-RU"/>
        </w:rPr>
        <w:t>.</w:t>
      </w:r>
      <w:bookmarkEnd w:id="216"/>
      <w:bookmarkEnd w:id="217"/>
      <w:bookmarkEnd w:id="218"/>
      <w:bookmarkEnd w:id="221"/>
      <w:r>
        <w:rPr>
          <w:rFonts w:ascii="Times New Roman" w:hAnsi="Times New Roman"/>
          <w:b w:val="0"/>
          <w:sz w:val="28"/>
          <w:szCs w:val="28"/>
          <w:lang w:val="ru-RU"/>
        </w:rPr>
        <w:t xml:space="preserve">  </w:t>
      </w:r>
      <w:r w:rsidRPr="00121962">
        <w:rPr>
          <w:rFonts w:ascii="Times New Roman" w:hAnsi="Times New Roman"/>
          <w:b w:val="0"/>
          <w:sz w:val="28"/>
          <w:szCs w:val="28"/>
          <w:lang w:val="ru-RU"/>
        </w:rPr>
        <w:t xml:space="preserve"> </w:t>
      </w:r>
      <w:bookmarkStart w:id="222" w:name="_Toc185149971"/>
      <w:bookmarkStart w:id="223" w:name="_Toc185150036"/>
      <w:bookmarkStart w:id="224" w:name="_Toc185514015"/>
    </w:p>
    <w:p w:rsidR="00037D44" w:rsidRDefault="00300992" w:rsidP="00427D04">
      <w:pPr>
        <w:pStyle w:val="a3"/>
        <w:spacing w:before="0" w:after="0" w:line="360" w:lineRule="auto"/>
        <w:ind w:left="-142" w:firstLine="709"/>
        <w:jc w:val="both"/>
        <w:rPr>
          <w:rFonts w:ascii="Times New Roman" w:hAnsi="Times New Roman"/>
          <w:b w:val="0"/>
          <w:sz w:val="28"/>
          <w:szCs w:val="28"/>
          <w:lang w:val="ru-RU"/>
        </w:rPr>
      </w:pPr>
      <w:bookmarkStart w:id="225" w:name="_Toc185527100"/>
      <w:r w:rsidRPr="00121962">
        <w:rPr>
          <w:rFonts w:ascii="Times New Roman" w:hAnsi="Times New Roman"/>
          <w:b w:val="0"/>
          <w:sz w:val="28"/>
          <w:szCs w:val="28"/>
          <w:lang w:val="ru-RU"/>
        </w:rPr>
        <w:t>Польское Министерство национального образования разработало проект создания самостоятельного сектора специальных вузов. Новый вид вузов создан на основе Закона о специальных вузах. Его проект всесторонне обсуждался и проверялся в вузах, университетах, Главном совете по высшему образованию и в парламентских комиссиях. Закон был принят Польским Сеймом в мае 1997 года и утвержден Сенатом.</w:t>
      </w:r>
      <w:bookmarkEnd w:id="222"/>
      <w:bookmarkEnd w:id="223"/>
      <w:bookmarkEnd w:id="224"/>
      <w:bookmarkEnd w:id="225"/>
      <w:r>
        <w:rPr>
          <w:rFonts w:ascii="Times New Roman" w:hAnsi="Times New Roman"/>
          <w:b w:val="0"/>
          <w:sz w:val="28"/>
          <w:szCs w:val="28"/>
          <w:lang w:val="ru-RU"/>
        </w:rPr>
        <w:t xml:space="preserve">  </w:t>
      </w:r>
      <w:r w:rsidRPr="00121962">
        <w:rPr>
          <w:rFonts w:ascii="Times New Roman" w:hAnsi="Times New Roman"/>
          <w:b w:val="0"/>
          <w:sz w:val="28"/>
          <w:szCs w:val="28"/>
          <w:lang w:val="ru-RU"/>
        </w:rPr>
        <w:t xml:space="preserve"> </w:t>
      </w:r>
    </w:p>
    <w:p w:rsidR="00300992" w:rsidRPr="00121962" w:rsidRDefault="00300992" w:rsidP="00427D04">
      <w:pPr>
        <w:pStyle w:val="a3"/>
        <w:spacing w:before="0" w:after="0" w:line="360" w:lineRule="auto"/>
        <w:ind w:left="-142" w:firstLine="709"/>
        <w:jc w:val="both"/>
        <w:rPr>
          <w:rFonts w:ascii="Times New Roman" w:hAnsi="Times New Roman"/>
          <w:b w:val="0"/>
          <w:sz w:val="28"/>
          <w:szCs w:val="28"/>
          <w:lang w:val="ru-RU"/>
        </w:rPr>
      </w:pPr>
      <w:bookmarkStart w:id="226" w:name="_Toc185149974"/>
      <w:bookmarkStart w:id="227" w:name="_Toc185150039"/>
      <w:bookmarkStart w:id="228" w:name="_Toc185514018"/>
      <w:bookmarkStart w:id="229" w:name="_Toc185527101"/>
      <w:r w:rsidRPr="00121962">
        <w:rPr>
          <w:rFonts w:ascii="Times New Roman" w:hAnsi="Times New Roman"/>
          <w:b w:val="0"/>
          <w:sz w:val="28"/>
          <w:szCs w:val="28"/>
          <w:lang w:val="ru-RU"/>
        </w:rPr>
        <w:t xml:space="preserve">Закон о высшей школе от 1990 г. предоставил университетам и вузам Польши самостоятельность в определении их структуры, учебных программ и тематических планов. После создания Комитета по научным исследованиям произошло решающее размежевание компетенций вузов от прежних </w:t>
      </w:r>
      <w:r w:rsidR="00316B93" w:rsidRPr="00121962">
        <w:rPr>
          <w:rFonts w:ascii="Times New Roman" w:hAnsi="Times New Roman"/>
          <w:b w:val="0"/>
          <w:sz w:val="28"/>
          <w:szCs w:val="28"/>
          <w:lang w:val="ru-RU"/>
        </w:rPr>
        <w:t>центрально-административных</w:t>
      </w:r>
      <w:r w:rsidR="00316B93">
        <w:rPr>
          <w:rFonts w:ascii="Times New Roman" w:hAnsi="Times New Roman"/>
          <w:b w:val="0"/>
          <w:sz w:val="28"/>
          <w:szCs w:val="28"/>
          <w:lang w:val="ru-RU"/>
        </w:rPr>
        <w:t xml:space="preserve"> </w:t>
      </w:r>
      <w:r w:rsidR="00316B93" w:rsidRPr="00121962">
        <w:rPr>
          <w:rFonts w:ascii="Times New Roman" w:hAnsi="Times New Roman"/>
          <w:b w:val="0"/>
          <w:sz w:val="28"/>
          <w:szCs w:val="28"/>
          <w:lang w:val="ru-RU"/>
        </w:rPr>
        <w:t>структур</w:t>
      </w:r>
      <w:r w:rsidRPr="00121962">
        <w:rPr>
          <w:rFonts w:ascii="Times New Roman" w:hAnsi="Times New Roman"/>
          <w:b w:val="0"/>
          <w:sz w:val="28"/>
          <w:szCs w:val="28"/>
          <w:lang w:val="ru-RU"/>
        </w:rPr>
        <w:t xml:space="preserve"> (Министерство образования и отраслевые министерства). Комитет считается центральным государственным органом по вопросам осуществления научной политики и развития технической политики страны. Он является организацией, стимулирующей исследования, и состоит частично из представителей правительства и на 2/3 — из представителей вузов и ученых (профессоров). Комитет разрабатывает стратегические задачи научной политики, и право его инициативы распространяется также на издание законов в сфере науки и распре</w:t>
      </w:r>
      <w:r w:rsidR="00037D44">
        <w:rPr>
          <w:rFonts w:ascii="Times New Roman" w:hAnsi="Times New Roman"/>
          <w:b w:val="0"/>
          <w:sz w:val="28"/>
          <w:szCs w:val="28"/>
          <w:lang w:val="ru-RU"/>
        </w:rPr>
        <w:t>деление средств на научные цели</w:t>
      </w:r>
      <w:r w:rsidRPr="00121962">
        <w:rPr>
          <w:rFonts w:ascii="Times New Roman" w:hAnsi="Times New Roman"/>
          <w:b w:val="0"/>
          <w:sz w:val="28"/>
          <w:szCs w:val="28"/>
          <w:lang w:val="ru-RU"/>
        </w:rPr>
        <w:t>.</w:t>
      </w:r>
      <w:bookmarkEnd w:id="226"/>
      <w:bookmarkEnd w:id="227"/>
      <w:bookmarkEnd w:id="228"/>
      <w:bookmarkEnd w:id="229"/>
    </w:p>
    <w:p w:rsidR="00300992" w:rsidRPr="00300992" w:rsidRDefault="00300992" w:rsidP="00427D04">
      <w:pPr>
        <w:spacing w:line="360" w:lineRule="auto"/>
        <w:ind w:firstLine="709"/>
        <w:rPr>
          <w:lang w:val="ru-RU"/>
        </w:rPr>
      </w:pPr>
    </w:p>
    <w:p w:rsidR="00AE17E9" w:rsidRDefault="00AE17E9" w:rsidP="00427D04">
      <w:pPr>
        <w:pStyle w:val="2"/>
        <w:spacing w:before="0" w:after="0" w:line="360" w:lineRule="auto"/>
        <w:ind w:left="-142" w:firstLine="709"/>
        <w:rPr>
          <w:rFonts w:ascii="Times New Roman" w:hAnsi="Times New Roman"/>
          <w:i w:val="0"/>
          <w:lang w:val="ru-RU"/>
        </w:rPr>
      </w:pPr>
      <w:bookmarkStart w:id="230" w:name="_Toc185113211"/>
      <w:bookmarkStart w:id="231" w:name="_Toc185149975"/>
      <w:bookmarkStart w:id="232" w:name="_Toc185514019"/>
      <w:bookmarkStart w:id="233" w:name="_Toc185527102"/>
      <w:r w:rsidRPr="005373B4">
        <w:rPr>
          <w:rFonts w:ascii="Times New Roman" w:hAnsi="Times New Roman"/>
          <w:i w:val="0"/>
          <w:lang w:val="ru-RU"/>
        </w:rPr>
        <w:t>4.2 Содержание профессионального обучения</w:t>
      </w:r>
      <w:bookmarkEnd w:id="230"/>
      <w:bookmarkEnd w:id="231"/>
      <w:bookmarkEnd w:id="232"/>
      <w:bookmarkEnd w:id="233"/>
    </w:p>
    <w:p w:rsidR="00427D04" w:rsidRDefault="00427D04" w:rsidP="00427D04">
      <w:pPr>
        <w:pStyle w:val="a3"/>
        <w:spacing w:before="0" w:after="0" w:line="360" w:lineRule="auto"/>
        <w:ind w:left="-142" w:firstLine="709"/>
        <w:jc w:val="both"/>
        <w:rPr>
          <w:rFonts w:ascii="Times New Roman" w:hAnsi="Times New Roman"/>
          <w:b w:val="0"/>
          <w:sz w:val="28"/>
          <w:szCs w:val="28"/>
          <w:lang w:val="ru-RU"/>
        </w:rPr>
      </w:pPr>
      <w:bookmarkStart w:id="234" w:name="_Toc185527103"/>
      <w:bookmarkStart w:id="235" w:name="_Toc185149976"/>
      <w:bookmarkStart w:id="236" w:name="_Toc185150041"/>
      <w:bookmarkStart w:id="237" w:name="_Toc185514020"/>
    </w:p>
    <w:p w:rsidR="004D39EB" w:rsidRDefault="00300992" w:rsidP="00427D04">
      <w:pPr>
        <w:pStyle w:val="a3"/>
        <w:spacing w:before="0" w:after="0" w:line="360" w:lineRule="auto"/>
        <w:ind w:left="-142" w:firstLine="709"/>
        <w:jc w:val="both"/>
        <w:rPr>
          <w:rFonts w:ascii="Times New Roman" w:hAnsi="Times New Roman"/>
          <w:b w:val="0"/>
          <w:sz w:val="28"/>
          <w:szCs w:val="28"/>
          <w:lang w:val="ru-RU"/>
        </w:rPr>
      </w:pPr>
      <w:r w:rsidRPr="00121962">
        <w:rPr>
          <w:rFonts w:ascii="Times New Roman" w:hAnsi="Times New Roman"/>
          <w:b w:val="0"/>
          <w:sz w:val="28"/>
          <w:szCs w:val="28"/>
          <w:lang w:val="ru-RU"/>
        </w:rPr>
        <w:t>Базой для создания специальных вузов служат небольшие технические вузы или крупные центры профессиональных училищ. Финансирование таких вузов осуществляется государством, средствами общин и спонсоров. Министерство образования видит в специальных вузах не только учреждения образования, но и в первую очередь новаторов технического прогресса. К этому следует добавить исследовательские работы, экспертизу технических решений и внедрение инноваций в экономику.</w:t>
      </w:r>
      <w:bookmarkEnd w:id="234"/>
    </w:p>
    <w:p w:rsidR="00037D44" w:rsidRDefault="00300992" w:rsidP="00427D04">
      <w:pPr>
        <w:pStyle w:val="a3"/>
        <w:spacing w:before="0" w:after="0" w:line="360" w:lineRule="auto"/>
        <w:ind w:left="-142" w:firstLine="709"/>
        <w:jc w:val="both"/>
        <w:rPr>
          <w:rFonts w:ascii="Times New Roman" w:hAnsi="Times New Roman"/>
          <w:b w:val="0"/>
          <w:i/>
          <w:iCs/>
          <w:lang w:val="ru-RU"/>
        </w:rPr>
      </w:pPr>
      <w:r w:rsidRPr="00121962">
        <w:rPr>
          <w:rFonts w:ascii="Times New Roman" w:hAnsi="Times New Roman"/>
          <w:b w:val="0"/>
          <w:sz w:val="28"/>
          <w:szCs w:val="28"/>
          <w:lang w:val="ru-RU"/>
        </w:rPr>
        <w:t xml:space="preserve"> </w:t>
      </w:r>
      <w:bookmarkStart w:id="238" w:name="_Toc185527104"/>
      <w:r w:rsidRPr="00121962">
        <w:rPr>
          <w:rFonts w:ascii="Times New Roman" w:hAnsi="Times New Roman"/>
          <w:b w:val="0"/>
          <w:sz w:val="28"/>
          <w:szCs w:val="28"/>
          <w:lang w:val="ru-RU"/>
        </w:rPr>
        <w:t>Продолжительность обучения в</w:t>
      </w:r>
      <w:r w:rsidR="004D39EB">
        <w:rPr>
          <w:rFonts w:ascii="Times New Roman" w:hAnsi="Times New Roman"/>
          <w:b w:val="0"/>
          <w:sz w:val="28"/>
          <w:szCs w:val="28"/>
          <w:lang w:val="ru-RU"/>
        </w:rPr>
        <w:t xml:space="preserve"> средних учебных заведениях</w:t>
      </w:r>
      <w:r w:rsidRPr="00121962">
        <w:rPr>
          <w:rFonts w:ascii="Times New Roman" w:hAnsi="Times New Roman"/>
          <w:b w:val="0"/>
          <w:sz w:val="28"/>
          <w:szCs w:val="28"/>
          <w:lang w:val="ru-RU"/>
        </w:rPr>
        <w:t xml:space="preserve"> составляет 7-8 семестров, причем один семестр проводится практика на производстве. </w:t>
      </w:r>
      <w:bookmarkEnd w:id="235"/>
      <w:bookmarkEnd w:id="236"/>
      <w:r w:rsidR="00316B93" w:rsidRPr="00121962">
        <w:rPr>
          <w:rFonts w:ascii="Times New Roman" w:hAnsi="Times New Roman"/>
          <w:b w:val="0"/>
          <w:sz w:val="28"/>
          <w:szCs w:val="28"/>
          <w:lang w:val="ru-RU"/>
        </w:rPr>
        <w:t>Выпускн</w:t>
      </w:r>
      <w:r w:rsidR="004D39EB">
        <w:rPr>
          <w:rFonts w:ascii="Times New Roman" w:hAnsi="Times New Roman"/>
          <w:b w:val="0"/>
          <w:sz w:val="28"/>
          <w:szCs w:val="28"/>
          <w:lang w:val="ru-RU"/>
        </w:rPr>
        <w:t xml:space="preserve">ик такого вуза получит диплом </w:t>
      </w:r>
      <w:r w:rsidR="00316B93" w:rsidRPr="00121962">
        <w:rPr>
          <w:rFonts w:ascii="Times New Roman" w:hAnsi="Times New Roman"/>
          <w:b w:val="0"/>
          <w:sz w:val="28"/>
          <w:szCs w:val="28"/>
          <w:lang w:val="ru-RU"/>
        </w:rPr>
        <w:t xml:space="preserve">и квалификацию дипломированного </w:t>
      </w:r>
      <w:r w:rsidR="004D39EB">
        <w:rPr>
          <w:rFonts w:ascii="Times New Roman" w:hAnsi="Times New Roman"/>
          <w:b w:val="0"/>
          <w:sz w:val="28"/>
          <w:szCs w:val="28"/>
          <w:lang w:val="ru-RU"/>
        </w:rPr>
        <w:t xml:space="preserve">специалиста </w:t>
      </w:r>
      <w:r w:rsidR="00316B93" w:rsidRPr="00121962">
        <w:rPr>
          <w:rFonts w:ascii="Times New Roman" w:hAnsi="Times New Roman"/>
          <w:b w:val="0"/>
          <w:sz w:val="28"/>
          <w:szCs w:val="28"/>
          <w:lang w:val="ru-RU"/>
        </w:rPr>
        <w:t>по той или иной специальности</w:t>
      </w:r>
      <w:bookmarkEnd w:id="238"/>
      <w:r w:rsidR="00316B93">
        <w:rPr>
          <w:rFonts w:ascii="Times New Roman" w:hAnsi="Times New Roman"/>
          <w:b w:val="0"/>
          <w:sz w:val="28"/>
          <w:szCs w:val="28"/>
          <w:lang w:val="ru-RU"/>
        </w:rPr>
        <w:t xml:space="preserve"> </w:t>
      </w:r>
      <w:bookmarkEnd w:id="237"/>
    </w:p>
    <w:p w:rsidR="00AE17E9" w:rsidRDefault="00AE17E9" w:rsidP="00427D04">
      <w:pPr>
        <w:pStyle w:val="2"/>
        <w:spacing w:before="0" w:after="0" w:line="360" w:lineRule="auto"/>
        <w:ind w:firstLine="709"/>
        <w:rPr>
          <w:rFonts w:ascii="Times New Roman" w:hAnsi="Times New Roman"/>
          <w:i w:val="0"/>
          <w:lang w:val="ru-RU"/>
        </w:rPr>
      </w:pPr>
      <w:bookmarkStart w:id="239" w:name="_Toc185149977"/>
      <w:bookmarkStart w:id="240" w:name="_Toc185514021"/>
      <w:bookmarkStart w:id="241" w:name="_Toc185527105"/>
      <w:r w:rsidRPr="00717F2A">
        <w:rPr>
          <w:rFonts w:ascii="Times New Roman" w:hAnsi="Times New Roman"/>
          <w:i w:val="0"/>
          <w:lang w:val="ru-RU"/>
        </w:rPr>
        <w:t>4.3 Организационная структура учебного заведения</w:t>
      </w:r>
      <w:bookmarkEnd w:id="239"/>
      <w:bookmarkEnd w:id="240"/>
      <w:bookmarkEnd w:id="241"/>
    </w:p>
    <w:p w:rsidR="00427D04" w:rsidRDefault="00427D04" w:rsidP="00427D04">
      <w:pPr>
        <w:pStyle w:val="a3"/>
        <w:spacing w:before="0" w:after="0" w:line="360" w:lineRule="auto"/>
        <w:ind w:left="-142" w:firstLine="709"/>
        <w:jc w:val="both"/>
        <w:rPr>
          <w:rFonts w:ascii="Times New Roman" w:hAnsi="Times New Roman"/>
          <w:b w:val="0"/>
          <w:sz w:val="28"/>
          <w:szCs w:val="28"/>
          <w:lang w:val="ru-RU"/>
        </w:rPr>
      </w:pPr>
      <w:bookmarkStart w:id="242" w:name="_Toc185149978"/>
      <w:bookmarkStart w:id="243" w:name="_Toc185150043"/>
      <w:bookmarkStart w:id="244" w:name="_Toc185514022"/>
      <w:bookmarkStart w:id="245" w:name="_Toc185527106"/>
    </w:p>
    <w:p w:rsidR="00121962" w:rsidRDefault="00121962" w:rsidP="00427D04">
      <w:pPr>
        <w:pStyle w:val="a3"/>
        <w:spacing w:before="0" w:after="0" w:line="360" w:lineRule="auto"/>
        <w:ind w:left="-142" w:firstLine="709"/>
        <w:jc w:val="both"/>
        <w:rPr>
          <w:rFonts w:ascii="Times New Roman" w:hAnsi="Times New Roman"/>
          <w:b w:val="0"/>
          <w:sz w:val="28"/>
          <w:szCs w:val="28"/>
          <w:lang w:val="ru-RU"/>
        </w:rPr>
      </w:pPr>
      <w:r w:rsidRPr="00121962">
        <w:rPr>
          <w:rFonts w:ascii="Times New Roman" w:hAnsi="Times New Roman"/>
          <w:b w:val="0"/>
          <w:sz w:val="28"/>
          <w:szCs w:val="28"/>
          <w:lang w:val="ru-RU"/>
        </w:rPr>
        <w:t xml:space="preserve">Организационная структура </w:t>
      </w:r>
      <w:r>
        <w:rPr>
          <w:rFonts w:ascii="Times New Roman" w:hAnsi="Times New Roman"/>
          <w:b w:val="0"/>
          <w:sz w:val="28"/>
          <w:szCs w:val="28"/>
          <w:lang w:val="ru-RU"/>
        </w:rPr>
        <w:t>польских колледжей такова</w:t>
      </w:r>
      <w:r w:rsidRPr="00121962">
        <w:rPr>
          <w:rFonts w:ascii="Times New Roman" w:hAnsi="Times New Roman"/>
          <w:b w:val="0"/>
          <w:sz w:val="28"/>
          <w:szCs w:val="28"/>
          <w:lang w:val="ru-RU"/>
        </w:rPr>
        <w:t>: коллегиальные органы – сенат и советы факультетов; органы, представленные отдельными лицами, которые так же избираются, как ректор и деканы. Право экспертизы по всем вопросам развития высшей школы принадлежит Главному Совету (созданному еще в 1947 году). В него входят 50 членов, из них 35 докторов наук, 10 – не имеющих ученой степени доктора наук, а также 5 пр</w:t>
      </w:r>
      <w:r>
        <w:rPr>
          <w:rFonts w:ascii="Times New Roman" w:hAnsi="Times New Roman"/>
          <w:b w:val="0"/>
          <w:sz w:val="28"/>
          <w:szCs w:val="28"/>
          <w:lang w:val="ru-RU"/>
        </w:rPr>
        <w:t>едставителей от студенчества</w:t>
      </w:r>
      <w:r w:rsidRPr="00121962">
        <w:rPr>
          <w:rFonts w:ascii="Times New Roman" w:hAnsi="Times New Roman"/>
          <w:b w:val="0"/>
          <w:sz w:val="28"/>
          <w:szCs w:val="28"/>
          <w:lang w:val="ru-RU"/>
        </w:rPr>
        <w:t>.</w:t>
      </w:r>
      <w:bookmarkEnd w:id="242"/>
      <w:bookmarkEnd w:id="243"/>
      <w:bookmarkEnd w:id="244"/>
      <w:bookmarkEnd w:id="245"/>
      <w:r w:rsidRPr="00121962">
        <w:rPr>
          <w:rFonts w:ascii="Times New Roman" w:hAnsi="Times New Roman"/>
          <w:b w:val="0"/>
          <w:sz w:val="28"/>
          <w:szCs w:val="28"/>
          <w:lang w:val="ru-RU"/>
        </w:rPr>
        <w:t xml:space="preserve"> </w:t>
      </w:r>
    </w:p>
    <w:p w:rsidR="002A62B4" w:rsidRDefault="002A62B4" w:rsidP="00427D04">
      <w:pPr>
        <w:spacing w:line="360" w:lineRule="auto"/>
        <w:ind w:firstLine="709"/>
        <w:jc w:val="both"/>
        <w:rPr>
          <w:rFonts w:ascii="Times New Roman" w:hAnsi="Times New Roman"/>
          <w:sz w:val="28"/>
          <w:szCs w:val="28"/>
          <w:lang w:val="ru-RU"/>
        </w:rPr>
      </w:pPr>
      <w:r w:rsidRPr="002A62B4">
        <w:rPr>
          <w:rFonts w:ascii="Times New Roman" w:hAnsi="Times New Roman"/>
          <w:sz w:val="28"/>
          <w:szCs w:val="28"/>
          <w:lang w:val="ru-RU"/>
        </w:rPr>
        <w:t>Эффективность обучения на базе новых технологий, когда оно осуществляется отдельными преподавателями в определенных учебных программах в рамках организационной системы, характерной для традиционного образования, как показывает опыт, оказывается низкой, поскольку такое обучение требует больших дополнительных затрат на создание новой технологической основы учебного процесса.</w:t>
      </w:r>
    </w:p>
    <w:p w:rsidR="002A62B4" w:rsidRPr="002A62B4" w:rsidRDefault="002A62B4" w:rsidP="00427D04">
      <w:pPr>
        <w:spacing w:line="360" w:lineRule="auto"/>
        <w:ind w:firstLine="709"/>
        <w:jc w:val="both"/>
        <w:rPr>
          <w:rFonts w:ascii="Times New Roman" w:hAnsi="Times New Roman"/>
          <w:sz w:val="28"/>
          <w:szCs w:val="28"/>
          <w:lang w:val="ru-RU"/>
        </w:rPr>
      </w:pPr>
      <w:r w:rsidRPr="002A62B4">
        <w:rPr>
          <w:rFonts w:ascii="Times New Roman" w:hAnsi="Times New Roman"/>
          <w:sz w:val="28"/>
          <w:szCs w:val="28"/>
          <w:lang w:val="ru-RU"/>
        </w:rPr>
        <w:t xml:space="preserve"> Для того, чтобы эти затраты оправдались в результате процесса образования, привели к количественному и качественному росту этого результата, необходимо разрабатывать и распространять организационные инновации в сфере образования. </w:t>
      </w:r>
    </w:p>
    <w:p w:rsidR="002A62B4" w:rsidRPr="002A62B4" w:rsidRDefault="002A62B4" w:rsidP="00427D04">
      <w:pPr>
        <w:spacing w:line="360" w:lineRule="auto"/>
        <w:ind w:firstLine="709"/>
        <w:jc w:val="both"/>
        <w:rPr>
          <w:rFonts w:ascii="Times New Roman" w:hAnsi="Times New Roman"/>
          <w:sz w:val="28"/>
          <w:szCs w:val="28"/>
          <w:lang w:val="ru-RU"/>
        </w:rPr>
      </w:pPr>
      <w:r w:rsidRPr="002A62B4">
        <w:rPr>
          <w:rFonts w:ascii="Times New Roman" w:hAnsi="Times New Roman"/>
          <w:sz w:val="28"/>
          <w:szCs w:val="28"/>
          <w:lang w:val="ru-RU"/>
        </w:rPr>
        <w:t>Если новые технологии применяются в старых организационных структурах, то этот процесс встречается с большими преградами и сложностями, основные из которых обобщены в кратком перечне     Инертность организации обучения, слабое освоение и распространение организационных инноваций в сфере образования - основная преграда применения новых технологий в учебном процессе.</w:t>
      </w:r>
    </w:p>
    <w:p w:rsidR="00121962" w:rsidRPr="00121962" w:rsidRDefault="00121962" w:rsidP="00427D04">
      <w:pPr>
        <w:spacing w:line="360" w:lineRule="auto"/>
        <w:ind w:firstLine="709"/>
        <w:rPr>
          <w:lang w:val="ru-RU"/>
        </w:rPr>
      </w:pPr>
    </w:p>
    <w:p w:rsidR="005373B4" w:rsidRPr="00387D34" w:rsidRDefault="00427D04" w:rsidP="00427D04">
      <w:pPr>
        <w:pStyle w:val="1"/>
        <w:numPr>
          <w:ilvl w:val="1"/>
          <w:numId w:val="8"/>
        </w:numPr>
        <w:spacing w:before="0" w:after="0" w:line="360" w:lineRule="auto"/>
        <w:ind w:firstLine="709"/>
        <w:rPr>
          <w:rFonts w:ascii="Times New Roman" w:hAnsi="Times New Roman"/>
          <w:b w:val="0"/>
          <w:lang w:val="ru-RU"/>
        </w:rPr>
      </w:pPr>
      <w:bookmarkStart w:id="246" w:name="_Toc185113213"/>
      <w:bookmarkStart w:id="247" w:name="_Toc185149979"/>
      <w:bookmarkStart w:id="248" w:name="_Toc185514023"/>
      <w:bookmarkStart w:id="249" w:name="_Toc185527107"/>
      <w:r>
        <w:rPr>
          <w:rFonts w:ascii="Times New Roman" w:hAnsi="Times New Roman"/>
          <w:b w:val="0"/>
          <w:lang w:val="ru-RU"/>
        </w:rPr>
        <w:br w:type="page"/>
      </w:r>
      <w:r w:rsidR="005373B4" w:rsidRPr="00387D34">
        <w:rPr>
          <w:rFonts w:ascii="Times New Roman" w:hAnsi="Times New Roman"/>
          <w:b w:val="0"/>
          <w:lang w:val="ru-RU"/>
        </w:rPr>
        <w:t>Спецвопрос. Описание наиболее интересных форм и методов организации учебного процесса</w:t>
      </w:r>
      <w:bookmarkEnd w:id="246"/>
      <w:bookmarkEnd w:id="247"/>
      <w:bookmarkEnd w:id="248"/>
      <w:bookmarkEnd w:id="249"/>
    </w:p>
    <w:p w:rsidR="00037D44" w:rsidRPr="00037D44" w:rsidRDefault="00037D44" w:rsidP="00427D04">
      <w:pPr>
        <w:spacing w:line="360" w:lineRule="auto"/>
        <w:ind w:left="870" w:firstLine="709"/>
        <w:rPr>
          <w:lang w:val="ru-RU"/>
        </w:rPr>
      </w:pPr>
    </w:p>
    <w:p w:rsidR="00216B0D" w:rsidRPr="00216B0D" w:rsidRDefault="00216B0D" w:rsidP="00427D04">
      <w:pPr>
        <w:spacing w:line="360" w:lineRule="auto"/>
        <w:ind w:left="-142" w:firstLine="709"/>
        <w:jc w:val="both"/>
        <w:rPr>
          <w:rFonts w:ascii="Times New Roman" w:hAnsi="Times New Roman"/>
          <w:sz w:val="28"/>
          <w:szCs w:val="28"/>
          <w:lang w:val="ru-RU"/>
        </w:rPr>
      </w:pPr>
      <w:r w:rsidRPr="00216B0D">
        <w:rPr>
          <w:rFonts w:ascii="Times New Roman" w:hAnsi="Times New Roman"/>
          <w:sz w:val="28"/>
          <w:szCs w:val="28"/>
          <w:lang w:val="ru-RU"/>
        </w:rPr>
        <w:t xml:space="preserve">Методика обучения и проведения занятий </w:t>
      </w:r>
      <w:r w:rsidR="00387D34">
        <w:rPr>
          <w:rFonts w:ascii="Times New Roman" w:hAnsi="Times New Roman"/>
          <w:sz w:val="28"/>
          <w:szCs w:val="28"/>
          <w:lang w:val="ru-RU"/>
        </w:rPr>
        <w:t xml:space="preserve">в учебных заведениях Польши часто </w:t>
      </w:r>
      <w:r w:rsidRPr="00216B0D">
        <w:rPr>
          <w:rFonts w:ascii="Times New Roman" w:hAnsi="Times New Roman"/>
          <w:sz w:val="28"/>
          <w:szCs w:val="28"/>
          <w:lang w:val="ru-RU"/>
        </w:rPr>
        <w:t xml:space="preserve"> меняется. </w:t>
      </w:r>
      <w:r w:rsidR="004766A1">
        <w:rPr>
          <w:rFonts w:ascii="Times New Roman" w:hAnsi="Times New Roman"/>
          <w:sz w:val="28"/>
          <w:szCs w:val="28"/>
          <w:lang w:val="ru-RU"/>
        </w:rPr>
        <w:t xml:space="preserve">Опишем одну из наиболее интересных последних методик. </w:t>
      </w:r>
      <w:r w:rsidRPr="00216B0D">
        <w:rPr>
          <w:rFonts w:ascii="Times New Roman" w:hAnsi="Times New Roman"/>
          <w:sz w:val="28"/>
          <w:szCs w:val="28"/>
          <w:lang w:val="ru-RU"/>
        </w:rPr>
        <w:t xml:space="preserve">Некоторые занятия состоят, прежде всего, из начитки материала, в то время как другие могут быть сориентированными на обсуждение или работу в </w:t>
      </w:r>
      <w:r w:rsidR="004B495C">
        <w:rPr>
          <w:rFonts w:ascii="Times New Roman" w:hAnsi="Times New Roman"/>
          <w:sz w:val="28"/>
          <w:szCs w:val="28"/>
          <w:lang w:val="ru-RU"/>
        </w:rPr>
        <w:t>лаборатории. Размеры групп</w:t>
      </w:r>
      <w:r w:rsidRPr="00216B0D">
        <w:rPr>
          <w:rFonts w:ascii="Times New Roman" w:hAnsi="Times New Roman"/>
          <w:sz w:val="28"/>
          <w:szCs w:val="28"/>
          <w:lang w:val="ru-RU"/>
        </w:rPr>
        <w:t xml:space="preserve"> меняться от нескольких студентов до нескольких сотен. </w:t>
      </w:r>
    </w:p>
    <w:p w:rsidR="00216B0D" w:rsidRDefault="004B495C" w:rsidP="00427D04">
      <w:pPr>
        <w:spacing w:line="360" w:lineRule="auto"/>
        <w:ind w:left="-142" w:firstLine="709"/>
        <w:jc w:val="both"/>
        <w:rPr>
          <w:rFonts w:ascii="Times New Roman" w:hAnsi="Times New Roman"/>
          <w:sz w:val="28"/>
          <w:szCs w:val="28"/>
          <w:lang w:val="ru-RU"/>
        </w:rPr>
      </w:pPr>
      <w:r>
        <w:rPr>
          <w:rFonts w:ascii="Times New Roman" w:hAnsi="Times New Roman"/>
          <w:sz w:val="28"/>
          <w:szCs w:val="28"/>
          <w:lang w:val="ru-RU"/>
        </w:rPr>
        <w:t xml:space="preserve">Практикуются различные стили обучения , </w:t>
      </w:r>
      <w:r w:rsidR="00216B0D" w:rsidRPr="00216B0D">
        <w:rPr>
          <w:rFonts w:ascii="Times New Roman" w:hAnsi="Times New Roman"/>
          <w:sz w:val="28"/>
          <w:szCs w:val="28"/>
          <w:lang w:val="ru-RU"/>
        </w:rPr>
        <w:t xml:space="preserve">большинство </w:t>
      </w:r>
      <w:r w:rsidR="00216B0D">
        <w:rPr>
          <w:rFonts w:ascii="Times New Roman" w:hAnsi="Times New Roman"/>
          <w:sz w:val="28"/>
          <w:szCs w:val="28"/>
          <w:lang w:val="ru-RU"/>
        </w:rPr>
        <w:t>польских</w:t>
      </w:r>
      <w:r w:rsidR="00216B0D" w:rsidRPr="00216B0D">
        <w:rPr>
          <w:rFonts w:ascii="Times New Roman" w:hAnsi="Times New Roman"/>
          <w:sz w:val="28"/>
          <w:szCs w:val="28"/>
          <w:lang w:val="ru-RU"/>
        </w:rPr>
        <w:t xml:space="preserve"> профессоров захотят усл</w:t>
      </w:r>
      <w:r w:rsidR="00387D34">
        <w:rPr>
          <w:rFonts w:ascii="Times New Roman" w:hAnsi="Times New Roman"/>
          <w:sz w:val="28"/>
          <w:szCs w:val="28"/>
          <w:lang w:val="ru-RU"/>
        </w:rPr>
        <w:t xml:space="preserve">ышать мнение учащихся  на лекциях и попросят </w:t>
      </w:r>
      <w:r w:rsidR="00216B0D" w:rsidRPr="00216B0D">
        <w:rPr>
          <w:rFonts w:ascii="Times New Roman" w:hAnsi="Times New Roman"/>
          <w:sz w:val="28"/>
          <w:szCs w:val="28"/>
          <w:lang w:val="ru-RU"/>
        </w:rPr>
        <w:t xml:space="preserve"> участвовать в дискуссиях во время за</w:t>
      </w:r>
      <w:r w:rsidR="00387D34">
        <w:rPr>
          <w:rFonts w:ascii="Times New Roman" w:hAnsi="Times New Roman"/>
          <w:sz w:val="28"/>
          <w:szCs w:val="28"/>
          <w:lang w:val="ru-RU"/>
        </w:rPr>
        <w:t xml:space="preserve">нятий. Также задается </w:t>
      </w:r>
      <w:r w:rsidR="00216B0D" w:rsidRPr="00216B0D">
        <w:rPr>
          <w:rFonts w:ascii="Times New Roman" w:hAnsi="Times New Roman"/>
          <w:sz w:val="28"/>
          <w:szCs w:val="28"/>
          <w:lang w:val="ru-RU"/>
        </w:rPr>
        <w:t xml:space="preserve"> мно</w:t>
      </w:r>
      <w:r w:rsidR="00216B0D">
        <w:rPr>
          <w:rFonts w:ascii="Times New Roman" w:hAnsi="Times New Roman"/>
          <w:sz w:val="28"/>
          <w:szCs w:val="28"/>
          <w:lang w:val="ru-RU"/>
        </w:rPr>
        <w:t>го чтения и письменных заданий.</w:t>
      </w:r>
    </w:p>
    <w:p w:rsidR="00216B0D" w:rsidRDefault="00387D34" w:rsidP="00427D04">
      <w:pPr>
        <w:spacing w:line="360" w:lineRule="auto"/>
        <w:ind w:left="-142" w:firstLine="709"/>
        <w:jc w:val="both"/>
        <w:rPr>
          <w:rFonts w:ascii="Times New Roman" w:hAnsi="Times New Roman"/>
          <w:sz w:val="28"/>
          <w:szCs w:val="28"/>
          <w:lang w:val="ru-RU"/>
        </w:rPr>
      </w:pPr>
      <w:r>
        <w:rPr>
          <w:rFonts w:ascii="Times New Roman" w:hAnsi="Times New Roman"/>
          <w:sz w:val="28"/>
          <w:szCs w:val="28"/>
          <w:lang w:val="ru-RU"/>
        </w:rPr>
        <w:t xml:space="preserve"> </w:t>
      </w:r>
      <w:r w:rsidR="004B495C">
        <w:rPr>
          <w:rFonts w:ascii="Times New Roman" w:hAnsi="Times New Roman"/>
          <w:sz w:val="28"/>
          <w:szCs w:val="28"/>
          <w:lang w:val="ru-RU"/>
        </w:rPr>
        <w:t>И</w:t>
      </w:r>
      <w:r w:rsidR="00391B47">
        <w:rPr>
          <w:rFonts w:ascii="Times New Roman" w:hAnsi="Times New Roman"/>
          <w:sz w:val="28"/>
          <w:szCs w:val="28"/>
          <w:lang w:val="ru-RU"/>
        </w:rPr>
        <w:t>ме</w:t>
      </w:r>
      <w:r w:rsidR="004B495C">
        <w:rPr>
          <w:rFonts w:ascii="Times New Roman" w:hAnsi="Times New Roman"/>
          <w:sz w:val="28"/>
          <w:szCs w:val="28"/>
          <w:lang w:val="ru-RU"/>
        </w:rPr>
        <w:t>ю</w:t>
      </w:r>
      <w:r w:rsidR="00216B0D" w:rsidRPr="00216B0D">
        <w:rPr>
          <w:rFonts w:ascii="Times New Roman" w:hAnsi="Times New Roman"/>
          <w:sz w:val="28"/>
          <w:szCs w:val="28"/>
          <w:lang w:val="ru-RU"/>
        </w:rPr>
        <w:t>т</w:t>
      </w:r>
      <w:r w:rsidR="004B495C">
        <w:rPr>
          <w:rFonts w:ascii="Times New Roman" w:hAnsi="Times New Roman"/>
          <w:sz w:val="28"/>
          <w:szCs w:val="28"/>
          <w:lang w:val="ru-RU"/>
        </w:rPr>
        <w:t>ся</w:t>
      </w:r>
      <w:r w:rsidR="00216B0D" w:rsidRPr="00216B0D">
        <w:rPr>
          <w:rFonts w:ascii="Times New Roman" w:hAnsi="Times New Roman"/>
          <w:sz w:val="28"/>
          <w:szCs w:val="28"/>
          <w:lang w:val="ru-RU"/>
        </w:rPr>
        <w:t xml:space="preserve"> компьютерные лаборатории, общежития оснащены доступом в Интернет, все домашние задания должны быть выполнены на компьютере.</w:t>
      </w:r>
    </w:p>
    <w:p w:rsidR="00391B47" w:rsidRDefault="00391B47" w:rsidP="00427D04">
      <w:pPr>
        <w:spacing w:line="360" w:lineRule="auto"/>
        <w:ind w:left="-142" w:firstLine="709"/>
        <w:jc w:val="both"/>
        <w:rPr>
          <w:rFonts w:ascii="Times New Roman" w:hAnsi="Times New Roman"/>
          <w:sz w:val="28"/>
          <w:szCs w:val="28"/>
          <w:lang w:val="ru-RU"/>
        </w:rPr>
      </w:pPr>
      <w:r w:rsidRPr="00391B47">
        <w:rPr>
          <w:rFonts w:ascii="Times New Roman" w:hAnsi="Times New Roman"/>
          <w:sz w:val="28"/>
          <w:szCs w:val="28"/>
          <w:lang w:val="ru-RU"/>
        </w:rPr>
        <w:t xml:space="preserve">Учебный процесс осуществляется в таких формах: учебные занятия, выполнение индивидуальных задач, практические, контрольные мероприятия, самостоятельная работа. </w:t>
      </w:r>
    </w:p>
    <w:p w:rsidR="00391B47" w:rsidRDefault="00391B47" w:rsidP="00427D04">
      <w:pPr>
        <w:spacing w:line="360" w:lineRule="auto"/>
        <w:ind w:left="-142" w:firstLine="709"/>
        <w:jc w:val="both"/>
        <w:rPr>
          <w:rFonts w:ascii="Times New Roman" w:hAnsi="Times New Roman"/>
          <w:sz w:val="28"/>
          <w:szCs w:val="28"/>
          <w:lang w:val="ru-RU"/>
        </w:rPr>
      </w:pPr>
      <w:r w:rsidRPr="00391B47">
        <w:rPr>
          <w:rFonts w:ascii="Times New Roman" w:hAnsi="Times New Roman"/>
          <w:sz w:val="28"/>
          <w:szCs w:val="28"/>
          <w:lang w:val="ru-RU"/>
        </w:rPr>
        <w:t>При организации самостоятельной работы студентов с использованием сложного оснащения или установок, сложных систем доступа к информации (например, компьютерных баз данных, систем автоматизированного проектирования, автоматизированных учебных систем и др.) предполагается возможность получения необходимой консультации или помощи со стороны специалиста кафедры.</w:t>
      </w:r>
    </w:p>
    <w:p w:rsidR="00311D33" w:rsidRPr="00391B47" w:rsidRDefault="004766A1" w:rsidP="00427D04">
      <w:pPr>
        <w:spacing w:line="360" w:lineRule="auto"/>
        <w:ind w:left="-142" w:firstLine="709"/>
        <w:jc w:val="both"/>
        <w:rPr>
          <w:rFonts w:ascii="Times New Roman" w:hAnsi="Times New Roman"/>
          <w:sz w:val="28"/>
          <w:szCs w:val="28"/>
          <w:lang w:val="ru-RU"/>
        </w:rPr>
      </w:pPr>
      <w:r>
        <w:rPr>
          <w:rFonts w:ascii="Times New Roman" w:hAnsi="Times New Roman"/>
          <w:sz w:val="28"/>
          <w:szCs w:val="28"/>
          <w:lang w:val="ru-RU"/>
        </w:rPr>
        <w:t xml:space="preserve">    В</w:t>
      </w:r>
      <w:r w:rsidR="00391B47" w:rsidRPr="00391B47">
        <w:rPr>
          <w:rFonts w:ascii="Times New Roman" w:hAnsi="Times New Roman"/>
          <w:sz w:val="28"/>
          <w:szCs w:val="28"/>
          <w:lang w:val="ru-RU"/>
        </w:rPr>
        <w:t>недрением  в  учебно-воспитательный  процесс  современных  технологий</w:t>
      </w:r>
      <w:r w:rsidR="00391B47">
        <w:rPr>
          <w:rFonts w:ascii="Times New Roman" w:hAnsi="Times New Roman"/>
          <w:sz w:val="28"/>
          <w:szCs w:val="28"/>
          <w:lang w:val="ru-RU"/>
        </w:rPr>
        <w:t xml:space="preserve"> </w:t>
      </w:r>
      <w:r w:rsidR="00391B47" w:rsidRPr="00391B47">
        <w:rPr>
          <w:rFonts w:ascii="Times New Roman" w:hAnsi="Times New Roman"/>
          <w:sz w:val="28"/>
          <w:szCs w:val="28"/>
          <w:lang w:val="ru-RU"/>
        </w:rPr>
        <w:t>учитель и воспитатель все более осваивают функции  консультанта,  советчика,</w:t>
      </w:r>
      <w:r w:rsidR="00391B47">
        <w:rPr>
          <w:rFonts w:ascii="Times New Roman" w:hAnsi="Times New Roman"/>
          <w:sz w:val="28"/>
          <w:szCs w:val="28"/>
          <w:lang w:val="ru-RU"/>
        </w:rPr>
        <w:t xml:space="preserve"> </w:t>
      </w:r>
      <w:r w:rsidR="00391B47" w:rsidRPr="00391B47">
        <w:rPr>
          <w:rFonts w:ascii="Times New Roman" w:hAnsi="Times New Roman"/>
          <w:sz w:val="28"/>
          <w:szCs w:val="28"/>
          <w:lang w:val="ru-RU"/>
        </w:rPr>
        <w:t>воспитателя.  Это  требует  от  них   специальной   психолого-педагогической</w:t>
      </w:r>
      <w:r w:rsidR="00391B47">
        <w:rPr>
          <w:rFonts w:ascii="Times New Roman" w:hAnsi="Times New Roman"/>
          <w:sz w:val="28"/>
          <w:szCs w:val="28"/>
          <w:lang w:val="ru-RU"/>
        </w:rPr>
        <w:t xml:space="preserve"> </w:t>
      </w:r>
      <w:r w:rsidR="00391B47" w:rsidRPr="00391B47">
        <w:rPr>
          <w:rFonts w:ascii="Times New Roman" w:hAnsi="Times New Roman"/>
          <w:sz w:val="28"/>
          <w:szCs w:val="28"/>
          <w:lang w:val="ru-RU"/>
        </w:rPr>
        <w:t>подготовки, так как профессиональной  деятельности  учителя  реализуются  не</w:t>
      </w:r>
      <w:r w:rsidR="00391B47">
        <w:rPr>
          <w:rFonts w:ascii="Times New Roman" w:hAnsi="Times New Roman"/>
          <w:sz w:val="28"/>
          <w:szCs w:val="28"/>
          <w:lang w:val="ru-RU"/>
        </w:rPr>
        <w:t xml:space="preserve"> </w:t>
      </w:r>
      <w:r w:rsidR="00391B47" w:rsidRPr="00391B47">
        <w:rPr>
          <w:rFonts w:ascii="Times New Roman" w:hAnsi="Times New Roman"/>
          <w:sz w:val="28"/>
          <w:szCs w:val="28"/>
          <w:lang w:val="ru-RU"/>
        </w:rPr>
        <w:t>только специальные, предметные знания, но и современные  знания  в   области</w:t>
      </w:r>
      <w:r w:rsidR="00391B47">
        <w:rPr>
          <w:rFonts w:ascii="Times New Roman" w:hAnsi="Times New Roman"/>
          <w:sz w:val="28"/>
          <w:szCs w:val="28"/>
          <w:lang w:val="ru-RU"/>
        </w:rPr>
        <w:t xml:space="preserve"> </w:t>
      </w:r>
      <w:r w:rsidR="00391B47" w:rsidRPr="00391B47">
        <w:rPr>
          <w:rFonts w:ascii="Times New Roman" w:hAnsi="Times New Roman"/>
          <w:sz w:val="28"/>
          <w:szCs w:val="28"/>
          <w:lang w:val="ru-RU"/>
        </w:rPr>
        <w:t>педагогики и психологии, технологии обучения  и  воспитания</w:t>
      </w:r>
    </w:p>
    <w:p w:rsidR="00387D34" w:rsidRDefault="00CB4847" w:rsidP="00427D04">
      <w:pPr>
        <w:spacing w:line="360" w:lineRule="auto"/>
        <w:ind w:left="-142" w:firstLine="709"/>
        <w:jc w:val="both"/>
        <w:rPr>
          <w:rFonts w:ascii="Times New Roman" w:hAnsi="Times New Roman"/>
          <w:sz w:val="28"/>
          <w:szCs w:val="28"/>
          <w:lang w:val="ru-RU"/>
        </w:rPr>
      </w:pPr>
      <w:r>
        <w:rPr>
          <w:rFonts w:ascii="Times New Roman" w:hAnsi="Times New Roman"/>
          <w:sz w:val="28"/>
          <w:szCs w:val="28"/>
          <w:lang w:val="ru-RU"/>
        </w:rPr>
        <w:t>Используются  нестандартные</w:t>
      </w:r>
      <w:r w:rsidR="00391B47" w:rsidRPr="00391B47">
        <w:rPr>
          <w:rFonts w:ascii="Times New Roman" w:hAnsi="Times New Roman"/>
          <w:sz w:val="28"/>
          <w:szCs w:val="28"/>
          <w:lang w:val="ru-RU"/>
        </w:rPr>
        <w:t xml:space="preserve"> </w:t>
      </w:r>
      <w:r w:rsidR="00311D33">
        <w:rPr>
          <w:rFonts w:ascii="Times New Roman" w:hAnsi="Times New Roman"/>
          <w:sz w:val="28"/>
          <w:szCs w:val="28"/>
          <w:lang w:val="ru-RU"/>
        </w:rPr>
        <w:t>п</w:t>
      </w:r>
      <w:r>
        <w:rPr>
          <w:rFonts w:ascii="Times New Roman" w:hAnsi="Times New Roman"/>
          <w:sz w:val="28"/>
          <w:szCs w:val="28"/>
          <w:lang w:val="ru-RU"/>
        </w:rPr>
        <w:t xml:space="preserve">риемы </w:t>
      </w:r>
      <w:r w:rsidR="00311D33">
        <w:rPr>
          <w:rFonts w:ascii="Times New Roman" w:hAnsi="Times New Roman"/>
          <w:sz w:val="28"/>
          <w:szCs w:val="28"/>
          <w:lang w:val="ru-RU"/>
        </w:rPr>
        <w:t xml:space="preserve"> организации учебного процесса:</w:t>
      </w:r>
      <w:r w:rsidR="00391B47" w:rsidRPr="00391B47">
        <w:rPr>
          <w:rFonts w:ascii="Times New Roman" w:hAnsi="Times New Roman"/>
          <w:sz w:val="28"/>
          <w:szCs w:val="28"/>
          <w:lang w:val="ru-RU"/>
        </w:rPr>
        <w:t xml:space="preserve"> деловые игры, пресс-конференции, уроки ,  уроки-конкурсы, уроки-«суды», уроки-концерты,  ролевые  игры,  уроки-конференции,</w:t>
      </w:r>
      <w:r w:rsidR="00311D33">
        <w:rPr>
          <w:rFonts w:ascii="Times New Roman" w:hAnsi="Times New Roman"/>
          <w:sz w:val="28"/>
          <w:szCs w:val="28"/>
          <w:lang w:val="ru-RU"/>
        </w:rPr>
        <w:t xml:space="preserve"> </w:t>
      </w:r>
      <w:r w:rsidR="00391B47" w:rsidRPr="00391B47">
        <w:rPr>
          <w:rFonts w:ascii="Times New Roman" w:hAnsi="Times New Roman"/>
          <w:sz w:val="28"/>
          <w:szCs w:val="28"/>
          <w:lang w:val="ru-RU"/>
        </w:rPr>
        <w:t>уроки-семинары, интегрирован</w:t>
      </w:r>
      <w:r w:rsidR="00311D33">
        <w:rPr>
          <w:rFonts w:ascii="Times New Roman" w:hAnsi="Times New Roman"/>
          <w:sz w:val="28"/>
          <w:szCs w:val="28"/>
          <w:lang w:val="ru-RU"/>
        </w:rPr>
        <w:t>ные уроки, уроки-экскурсии и др.</w:t>
      </w:r>
    </w:p>
    <w:p w:rsidR="00391B47" w:rsidRPr="00391B47" w:rsidRDefault="00CB4847" w:rsidP="00427D04">
      <w:pPr>
        <w:spacing w:line="360" w:lineRule="auto"/>
        <w:ind w:left="-142" w:firstLine="709"/>
        <w:jc w:val="both"/>
        <w:rPr>
          <w:rFonts w:ascii="Times New Roman" w:hAnsi="Times New Roman"/>
          <w:sz w:val="28"/>
          <w:szCs w:val="28"/>
          <w:lang w:val="ru-RU"/>
        </w:rPr>
      </w:pPr>
      <w:r>
        <w:rPr>
          <w:rFonts w:ascii="Times New Roman" w:hAnsi="Times New Roman"/>
          <w:sz w:val="28"/>
          <w:szCs w:val="28"/>
          <w:lang w:val="ru-RU"/>
        </w:rPr>
        <w:t xml:space="preserve">Также </w:t>
      </w:r>
      <w:r w:rsidR="00387D34">
        <w:rPr>
          <w:rFonts w:ascii="Times New Roman" w:hAnsi="Times New Roman"/>
          <w:sz w:val="28"/>
          <w:szCs w:val="28"/>
          <w:lang w:val="ru-RU"/>
        </w:rPr>
        <w:t xml:space="preserve"> преподаватели</w:t>
      </w:r>
      <w:r w:rsidR="00391B47" w:rsidRPr="00391B47">
        <w:rPr>
          <w:rFonts w:ascii="Times New Roman" w:hAnsi="Times New Roman"/>
          <w:sz w:val="28"/>
          <w:szCs w:val="28"/>
          <w:lang w:val="ru-RU"/>
        </w:rPr>
        <w:t xml:space="preserve">  </w:t>
      </w:r>
      <w:r w:rsidR="00387D34" w:rsidRPr="00391B47">
        <w:rPr>
          <w:rFonts w:ascii="Times New Roman" w:hAnsi="Times New Roman"/>
          <w:sz w:val="28"/>
          <w:szCs w:val="28"/>
          <w:lang w:val="ru-RU"/>
        </w:rPr>
        <w:t>используют</w:t>
      </w:r>
      <w:r w:rsidR="00391B47" w:rsidRPr="00391B47">
        <w:rPr>
          <w:rFonts w:ascii="Times New Roman" w:hAnsi="Times New Roman"/>
          <w:sz w:val="28"/>
          <w:szCs w:val="28"/>
          <w:lang w:val="ru-RU"/>
        </w:rPr>
        <w:t xml:space="preserve"> в своей практике деловые игры.  </w:t>
      </w:r>
    </w:p>
    <w:p w:rsidR="00717F2A" w:rsidRPr="008B3BB7" w:rsidRDefault="00427D04" w:rsidP="00427D04">
      <w:pPr>
        <w:pStyle w:val="a3"/>
        <w:spacing w:before="0" w:after="0" w:line="360" w:lineRule="auto"/>
        <w:ind w:firstLine="709"/>
        <w:rPr>
          <w:rFonts w:ascii="Times New Roman" w:hAnsi="Times New Roman"/>
          <w:b w:val="0"/>
          <w:lang w:val="ru-RU"/>
        </w:rPr>
      </w:pPr>
      <w:bookmarkStart w:id="250" w:name="_Toc185514024"/>
      <w:bookmarkStart w:id="251" w:name="_Toc185527108"/>
      <w:r>
        <w:rPr>
          <w:lang w:val="ru-RU"/>
        </w:rPr>
        <w:br w:type="page"/>
      </w:r>
      <w:r w:rsidR="00717F2A" w:rsidRPr="008B3BB7">
        <w:rPr>
          <w:rFonts w:ascii="Times New Roman" w:hAnsi="Times New Roman"/>
          <w:b w:val="0"/>
          <w:lang w:val="ru-RU"/>
        </w:rPr>
        <w:t>ЗАКЛЮЧЕНИЕ</w:t>
      </w:r>
      <w:bookmarkEnd w:id="250"/>
      <w:bookmarkEnd w:id="251"/>
    </w:p>
    <w:p w:rsidR="00717F2A" w:rsidRPr="00717F2A" w:rsidRDefault="00717F2A" w:rsidP="00427D04">
      <w:pPr>
        <w:spacing w:line="360" w:lineRule="auto"/>
        <w:ind w:firstLine="709"/>
        <w:rPr>
          <w:lang w:val="ru-RU"/>
        </w:rPr>
      </w:pPr>
    </w:p>
    <w:p w:rsidR="00717F2A" w:rsidRDefault="00717F2A" w:rsidP="00427D04">
      <w:pPr>
        <w:spacing w:line="360" w:lineRule="auto"/>
        <w:ind w:left="-142" w:firstLine="709"/>
        <w:jc w:val="both"/>
        <w:rPr>
          <w:rFonts w:ascii="Times New Roman" w:hAnsi="Times New Roman"/>
          <w:sz w:val="28"/>
          <w:szCs w:val="28"/>
          <w:lang w:val="ru-RU"/>
        </w:rPr>
      </w:pPr>
      <w:r w:rsidRPr="00717F2A">
        <w:rPr>
          <w:rFonts w:ascii="Times New Roman" w:hAnsi="Times New Roman"/>
          <w:sz w:val="28"/>
          <w:szCs w:val="28"/>
          <w:lang w:val="ru-RU"/>
        </w:rPr>
        <w:t>Я считаю, что все цели, поставленные перед началом исследования, были выполнены. Остается сделать выводы.</w:t>
      </w:r>
    </w:p>
    <w:p w:rsidR="005F5DD2" w:rsidRDefault="005F5DD2" w:rsidP="00427D04">
      <w:pPr>
        <w:numPr>
          <w:ilvl w:val="0"/>
          <w:numId w:val="19"/>
        </w:numPr>
        <w:spacing w:line="360" w:lineRule="auto"/>
        <w:ind w:firstLine="709"/>
        <w:jc w:val="both"/>
        <w:rPr>
          <w:rFonts w:ascii="Times New Roman" w:hAnsi="Times New Roman"/>
          <w:sz w:val="28"/>
          <w:szCs w:val="28"/>
          <w:lang w:val="ru-RU"/>
        </w:rPr>
      </w:pPr>
      <w:r>
        <w:rPr>
          <w:rFonts w:ascii="Times New Roman" w:hAnsi="Times New Roman"/>
          <w:sz w:val="28"/>
          <w:szCs w:val="28"/>
          <w:lang w:val="ru-RU"/>
        </w:rPr>
        <w:t>Образование в Польше обязательно до 18 лет</w:t>
      </w:r>
    </w:p>
    <w:p w:rsidR="005F5DD2" w:rsidRDefault="005F5DD2" w:rsidP="00427D04">
      <w:pPr>
        <w:numPr>
          <w:ilvl w:val="0"/>
          <w:numId w:val="19"/>
        </w:numPr>
        <w:spacing w:line="360" w:lineRule="auto"/>
        <w:ind w:firstLine="709"/>
        <w:jc w:val="both"/>
        <w:rPr>
          <w:rFonts w:ascii="Times New Roman" w:hAnsi="Times New Roman"/>
          <w:sz w:val="28"/>
          <w:szCs w:val="28"/>
          <w:lang w:val="ru-RU"/>
        </w:rPr>
      </w:pPr>
      <w:r>
        <w:rPr>
          <w:rFonts w:ascii="Times New Roman" w:hAnsi="Times New Roman"/>
          <w:sz w:val="28"/>
          <w:szCs w:val="28"/>
          <w:lang w:val="ru-RU"/>
        </w:rPr>
        <w:t xml:space="preserve">Профессиональное образование находится под ответственностью министерства образования </w:t>
      </w:r>
    </w:p>
    <w:p w:rsidR="005F5DD2" w:rsidRPr="005F5DD2" w:rsidRDefault="005F5DD2" w:rsidP="00427D04">
      <w:pPr>
        <w:numPr>
          <w:ilvl w:val="0"/>
          <w:numId w:val="19"/>
        </w:numPr>
        <w:spacing w:line="360" w:lineRule="auto"/>
        <w:ind w:firstLine="709"/>
        <w:jc w:val="both"/>
        <w:rPr>
          <w:rFonts w:ascii="Times New Roman" w:hAnsi="Times New Roman"/>
          <w:sz w:val="28"/>
          <w:szCs w:val="28"/>
          <w:lang w:val="ru-RU"/>
        </w:rPr>
      </w:pPr>
      <w:r w:rsidRPr="005F5DD2">
        <w:rPr>
          <w:rFonts w:ascii="Times New Roman" w:hAnsi="Times New Roman"/>
          <w:sz w:val="28"/>
          <w:szCs w:val="28"/>
          <w:lang w:val="ru-RU"/>
        </w:rPr>
        <w:t>Система высш</w:t>
      </w:r>
      <w:r w:rsidR="00494DE7">
        <w:rPr>
          <w:rFonts w:ascii="Times New Roman" w:hAnsi="Times New Roman"/>
          <w:sz w:val="28"/>
          <w:szCs w:val="28"/>
          <w:lang w:val="ru-RU"/>
        </w:rPr>
        <w:t>его образования финансируется из</w:t>
      </w:r>
      <w:r w:rsidRPr="005F5DD2">
        <w:rPr>
          <w:rFonts w:ascii="Times New Roman" w:hAnsi="Times New Roman"/>
          <w:sz w:val="28"/>
          <w:szCs w:val="28"/>
          <w:lang w:val="ru-RU"/>
        </w:rPr>
        <w:t xml:space="preserve"> государственного бюджета.</w:t>
      </w:r>
    </w:p>
    <w:p w:rsidR="00CB4847" w:rsidRDefault="00717F2A" w:rsidP="00427D04">
      <w:pPr>
        <w:pStyle w:val="ab"/>
        <w:numPr>
          <w:ilvl w:val="0"/>
          <w:numId w:val="19"/>
        </w:numPr>
        <w:spacing w:line="360" w:lineRule="auto"/>
        <w:ind w:firstLine="709"/>
        <w:jc w:val="both"/>
        <w:rPr>
          <w:rFonts w:ascii="Times New Roman" w:hAnsi="Times New Roman"/>
          <w:sz w:val="28"/>
          <w:szCs w:val="28"/>
          <w:lang w:val="ru-RU"/>
        </w:rPr>
      </w:pPr>
      <w:r w:rsidRPr="00717F2A">
        <w:rPr>
          <w:rFonts w:ascii="Times New Roman" w:hAnsi="Times New Roman"/>
          <w:sz w:val="28"/>
          <w:szCs w:val="28"/>
          <w:lang w:val="ru-RU"/>
        </w:rPr>
        <w:t xml:space="preserve"> чем больше в системе профессионального образования уровней или ступеней, которые подкрепляются соответствующими стандартами, тем больше возможностей предоставляется личности для выбора посильной, желаемой и ожидаемой образовательной практики;</w:t>
      </w:r>
    </w:p>
    <w:p w:rsidR="00CB4847" w:rsidRDefault="00717F2A" w:rsidP="00427D04">
      <w:pPr>
        <w:pStyle w:val="ab"/>
        <w:numPr>
          <w:ilvl w:val="0"/>
          <w:numId w:val="19"/>
        </w:numPr>
        <w:spacing w:line="360" w:lineRule="auto"/>
        <w:ind w:firstLine="709"/>
        <w:jc w:val="both"/>
        <w:rPr>
          <w:rFonts w:ascii="Times New Roman" w:hAnsi="Times New Roman"/>
          <w:sz w:val="28"/>
          <w:szCs w:val="28"/>
          <w:lang w:val="ru-RU"/>
        </w:rPr>
      </w:pPr>
      <w:r w:rsidRPr="00CB4847">
        <w:rPr>
          <w:rFonts w:ascii="Times New Roman" w:hAnsi="Times New Roman"/>
          <w:sz w:val="28"/>
          <w:szCs w:val="28"/>
          <w:lang w:val="ru-RU"/>
        </w:rPr>
        <w:t xml:space="preserve"> мобильность человека в профессиональном образовательном пространстве в значительной мере зависит от гибкости организационных форм обучения и системы профессионального образования в целом;</w:t>
      </w:r>
    </w:p>
    <w:p w:rsidR="00717F2A" w:rsidRDefault="00717F2A" w:rsidP="00427D04">
      <w:pPr>
        <w:pStyle w:val="ab"/>
        <w:numPr>
          <w:ilvl w:val="0"/>
          <w:numId w:val="19"/>
        </w:numPr>
        <w:spacing w:line="360" w:lineRule="auto"/>
        <w:ind w:firstLine="709"/>
        <w:jc w:val="both"/>
        <w:rPr>
          <w:rFonts w:ascii="Times New Roman" w:hAnsi="Times New Roman"/>
          <w:sz w:val="28"/>
          <w:szCs w:val="28"/>
          <w:lang w:val="ru-RU"/>
        </w:rPr>
      </w:pPr>
      <w:r w:rsidRPr="00CB4847">
        <w:rPr>
          <w:rFonts w:ascii="Times New Roman" w:hAnsi="Times New Roman"/>
          <w:sz w:val="28"/>
          <w:szCs w:val="28"/>
          <w:lang w:val="ru-RU"/>
        </w:rPr>
        <w:t>эффективность функционирования национальной системы подготовки кадров зависит от учёта общих тенденций развития теории и практики профессионального образования и сохранения культурно-национальных традиций в области профессионального образования.</w:t>
      </w:r>
    </w:p>
    <w:p w:rsidR="00494DE7" w:rsidRDefault="00494DE7" w:rsidP="00427D04">
      <w:pPr>
        <w:pStyle w:val="ab"/>
        <w:numPr>
          <w:ilvl w:val="0"/>
          <w:numId w:val="19"/>
        </w:numPr>
        <w:spacing w:line="360" w:lineRule="auto"/>
        <w:ind w:firstLine="709"/>
        <w:jc w:val="both"/>
        <w:rPr>
          <w:rFonts w:ascii="Times New Roman" w:hAnsi="Times New Roman"/>
          <w:sz w:val="28"/>
          <w:szCs w:val="28"/>
          <w:lang w:val="ru-RU"/>
        </w:rPr>
      </w:pPr>
      <w:r>
        <w:rPr>
          <w:rFonts w:ascii="Times New Roman" w:hAnsi="Times New Roman"/>
          <w:sz w:val="28"/>
          <w:szCs w:val="28"/>
          <w:lang w:val="ru-RU"/>
        </w:rPr>
        <w:t>Существуют службы профориентации, которые занимаются изучением кандидатов на определенные должности, что позволяет выпускнику после получения профессии трудоустроиться по специальности.</w:t>
      </w:r>
    </w:p>
    <w:p w:rsidR="005F5DD2" w:rsidRPr="00494DE7" w:rsidRDefault="00CB4847" w:rsidP="00427D04">
      <w:pPr>
        <w:pStyle w:val="ab"/>
        <w:spacing w:line="360" w:lineRule="auto"/>
        <w:ind w:left="0" w:firstLine="709"/>
        <w:jc w:val="both"/>
        <w:rPr>
          <w:rFonts w:ascii="Times New Roman" w:hAnsi="Times New Roman"/>
          <w:sz w:val="28"/>
          <w:szCs w:val="28"/>
          <w:lang w:val="ru-RU"/>
        </w:rPr>
      </w:pPr>
      <w:r w:rsidRPr="00494DE7">
        <w:rPr>
          <w:rFonts w:ascii="Times New Roman" w:hAnsi="Times New Roman"/>
          <w:sz w:val="28"/>
          <w:szCs w:val="28"/>
          <w:lang w:val="ru-RU"/>
        </w:rPr>
        <w:t xml:space="preserve">Одним из достоинств профессионального образования Польши является следующее. </w:t>
      </w:r>
      <w:r w:rsidR="00717F2A" w:rsidRPr="00494DE7">
        <w:rPr>
          <w:rFonts w:ascii="Times New Roman" w:hAnsi="Times New Roman"/>
          <w:sz w:val="28"/>
          <w:szCs w:val="28"/>
          <w:lang w:val="ru-RU"/>
        </w:rPr>
        <w:t>Общие тенденции в развитии профессионального образования обусловлены процессами глобализации и универсализации в сфере экономической и социально-культурной деятельности, становления всё более взаимосвязанной человеческой цивилизации, а также значительным усилением роли информационных технологий и телекоммуникаций, формирования информационной доминанты в развитии общества и производства.</w:t>
      </w:r>
    </w:p>
    <w:p w:rsidR="00717F2A" w:rsidRDefault="00717F2A" w:rsidP="00427D04">
      <w:pPr>
        <w:spacing w:line="360" w:lineRule="auto"/>
        <w:ind w:left="-142" w:firstLine="709"/>
        <w:jc w:val="both"/>
        <w:rPr>
          <w:rFonts w:ascii="Times New Roman" w:hAnsi="Times New Roman"/>
          <w:sz w:val="28"/>
          <w:szCs w:val="28"/>
          <w:lang w:val="ru-RU"/>
        </w:rPr>
      </w:pPr>
      <w:r w:rsidRPr="00717F2A">
        <w:rPr>
          <w:rFonts w:ascii="Times New Roman" w:hAnsi="Times New Roman"/>
          <w:sz w:val="28"/>
          <w:szCs w:val="28"/>
          <w:lang w:val="ru-RU"/>
        </w:rPr>
        <w:t xml:space="preserve">Наряду с этим на основании сравнительно-педагогического анализа выявлено, что в </w:t>
      </w:r>
      <w:r w:rsidR="00387D34">
        <w:rPr>
          <w:rFonts w:ascii="Times New Roman" w:hAnsi="Times New Roman"/>
          <w:sz w:val="28"/>
          <w:szCs w:val="28"/>
          <w:lang w:val="ru-RU"/>
        </w:rPr>
        <w:t>Польше</w:t>
      </w:r>
      <w:r w:rsidRPr="00717F2A">
        <w:rPr>
          <w:rFonts w:ascii="Times New Roman" w:hAnsi="Times New Roman"/>
          <w:sz w:val="28"/>
          <w:szCs w:val="28"/>
          <w:lang w:val="ru-RU"/>
        </w:rPr>
        <w:t xml:space="preserve"> имеет место отставание от других государств в объёмах государственного финансирования профессионально-технического образования.</w:t>
      </w:r>
      <w:r w:rsidR="005F5DD2">
        <w:rPr>
          <w:rFonts w:ascii="Times New Roman" w:hAnsi="Times New Roman"/>
          <w:sz w:val="28"/>
          <w:szCs w:val="28"/>
          <w:lang w:val="ru-RU"/>
        </w:rPr>
        <w:t xml:space="preserve"> </w:t>
      </w:r>
    </w:p>
    <w:p w:rsidR="005F5DD2" w:rsidRDefault="005F5DD2" w:rsidP="00427D04">
      <w:pPr>
        <w:spacing w:line="360" w:lineRule="auto"/>
        <w:ind w:left="-142" w:firstLine="709"/>
        <w:jc w:val="both"/>
        <w:rPr>
          <w:rFonts w:ascii="Times New Roman" w:hAnsi="Times New Roman"/>
          <w:sz w:val="28"/>
          <w:szCs w:val="28"/>
          <w:lang w:val="ru-RU"/>
        </w:rPr>
      </w:pPr>
      <w:r>
        <w:rPr>
          <w:rFonts w:ascii="Times New Roman" w:hAnsi="Times New Roman"/>
          <w:sz w:val="28"/>
          <w:szCs w:val="28"/>
          <w:lang w:val="ru-RU"/>
        </w:rPr>
        <w:t>К недостаткам системы образования Польши можно отнести</w:t>
      </w:r>
      <w:r w:rsidR="00494DE7">
        <w:rPr>
          <w:rFonts w:ascii="Times New Roman" w:hAnsi="Times New Roman"/>
          <w:sz w:val="28"/>
          <w:szCs w:val="28"/>
          <w:lang w:val="ru-RU"/>
        </w:rPr>
        <w:t xml:space="preserve"> следующие факты</w:t>
      </w:r>
      <w:r>
        <w:rPr>
          <w:rFonts w:ascii="Times New Roman" w:hAnsi="Times New Roman"/>
          <w:sz w:val="28"/>
          <w:szCs w:val="28"/>
          <w:lang w:val="ru-RU"/>
        </w:rPr>
        <w:t>:</w:t>
      </w:r>
    </w:p>
    <w:p w:rsidR="005F5DD2" w:rsidRPr="005F5DD2" w:rsidRDefault="005F5DD2" w:rsidP="00427D04">
      <w:pPr>
        <w:spacing w:line="360" w:lineRule="auto"/>
        <w:ind w:left="-142" w:firstLine="709"/>
        <w:jc w:val="both"/>
        <w:rPr>
          <w:rFonts w:ascii="Times New Roman" w:hAnsi="Times New Roman"/>
          <w:sz w:val="28"/>
          <w:szCs w:val="28"/>
          <w:lang w:val="ru-RU"/>
        </w:rPr>
      </w:pPr>
      <w:r w:rsidRPr="005F5DD2">
        <w:rPr>
          <w:rFonts w:ascii="Times New Roman" w:hAnsi="Times New Roman"/>
          <w:sz w:val="28"/>
          <w:szCs w:val="28"/>
          <w:lang w:val="ru-RU"/>
        </w:rPr>
        <w:t>• посещение лекций не обязательно, но обязательна сдача экзаменов. Таким образом, студентам, которые не имеют навыков организации времени, стоит учиться планировать время, необходимое для обучения;</w:t>
      </w:r>
    </w:p>
    <w:p w:rsidR="005F5DD2" w:rsidRDefault="005F5DD2" w:rsidP="00427D04">
      <w:pPr>
        <w:spacing w:line="360" w:lineRule="auto"/>
        <w:ind w:left="-142" w:firstLine="709"/>
        <w:jc w:val="both"/>
        <w:rPr>
          <w:rFonts w:ascii="Times New Roman" w:hAnsi="Times New Roman"/>
          <w:sz w:val="28"/>
          <w:szCs w:val="28"/>
          <w:lang w:val="ru-RU"/>
        </w:rPr>
      </w:pPr>
      <w:r w:rsidRPr="005F5DD2">
        <w:rPr>
          <w:rFonts w:ascii="Times New Roman" w:hAnsi="Times New Roman"/>
          <w:sz w:val="28"/>
          <w:szCs w:val="28"/>
          <w:lang w:val="ru-RU"/>
        </w:rPr>
        <w:t>• в Польше существует система перевода на следующий семестр «с условием досдачи несданных экзаменов». Иногда студенты воспринимают это как необязательность сдачи некоторых предметов. Однако студент не получит диплом до тех пор, пока не сдаст все экзамены и не наберет необходимые баллы по Европейской Системе Перерасчетов Баллов, применяемой в польской системе образования.</w:t>
      </w:r>
    </w:p>
    <w:p w:rsidR="00717F2A" w:rsidRPr="008B3BB7" w:rsidRDefault="00427D04" w:rsidP="00427D04">
      <w:pPr>
        <w:pStyle w:val="a3"/>
        <w:spacing w:before="0" w:after="0" w:line="360" w:lineRule="auto"/>
        <w:ind w:firstLine="709"/>
        <w:rPr>
          <w:rFonts w:ascii="Times New Roman" w:hAnsi="Times New Roman"/>
          <w:b w:val="0"/>
          <w:lang w:val="ru-RU"/>
        </w:rPr>
      </w:pPr>
      <w:bookmarkStart w:id="252" w:name="_Toc185149980"/>
      <w:bookmarkStart w:id="253" w:name="_Toc185514025"/>
      <w:bookmarkStart w:id="254" w:name="_Toc185527109"/>
      <w:r>
        <w:rPr>
          <w:rFonts w:ascii="Times New Roman" w:hAnsi="Times New Roman"/>
          <w:b w:val="0"/>
          <w:lang w:val="ru-RU"/>
        </w:rPr>
        <w:br w:type="page"/>
      </w:r>
      <w:r w:rsidR="00717F2A" w:rsidRPr="008B3BB7">
        <w:rPr>
          <w:rFonts w:ascii="Times New Roman" w:hAnsi="Times New Roman"/>
          <w:b w:val="0"/>
          <w:lang w:val="ru-RU"/>
        </w:rPr>
        <w:t>СПИСОК ЛИТЕРАТУРЫ</w:t>
      </w:r>
      <w:bookmarkEnd w:id="252"/>
      <w:bookmarkEnd w:id="253"/>
      <w:bookmarkEnd w:id="254"/>
    </w:p>
    <w:p w:rsidR="00717F2A" w:rsidRPr="00717F2A" w:rsidRDefault="00717F2A" w:rsidP="00427D04">
      <w:pPr>
        <w:spacing w:line="360" w:lineRule="auto"/>
        <w:ind w:firstLine="709"/>
        <w:rPr>
          <w:lang w:val="ru-RU"/>
        </w:rPr>
      </w:pPr>
    </w:p>
    <w:p w:rsidR="00387E85" w:rsidRPr="00717F2A"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Энциклопедия профессионального образования: В 3-х т. /Под ред С.Я.Батышева. - М.: АПО. - 1998 - 568 с., ИЛ Т.І. - А-Л - 1998.</w:t>
      </w:r>
    </w:p>
    <w:p w:rsidR="00387E85" w:rsidRPr="00717F2A"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Профессиональная педагогика: Учебник для студентов, обучающихся по педагогическим специальностям и направлениям. /Под ред. С.Я.Батышев. - 2-е изд., перераб. и доп. - М.: Ассоциация "Профессиональное образование", 1999. - 904 с.</w:t>
      </w:r>
    </w:p>
    <w:p w:rsidR="00387E85" w:rsidRPr="00717F2A"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 xml:space="preserve">Міністерства народної освіти УРСР, Міністерства праці УРСР, Президії АН УРСР 24 липня 1991 р. - </w:t>
      </w:r>
      <w:r w:rsidRPr="005373B4">
        <w:rPr>
          <w:rFonts w:ascii="Times New Roman" w:hAnsi="Times New Roman"/>
          <w:sz w:val="28"/>
          <w:szCs w:val="28"/>
        </w:rPr>
        <w:t>N</w:t>
      </w:r>
      <w:r w:rsidRPr="00717F2A">
        <w:rPr>
          <w:rFonts w:ascii="Times New Roman" w:hAnsi="Times New Roman"/>
          <w:sz w:val="28"/>
          <w:szCs w:val="28"/>
          <w:lang w:val="ru-RU"/>
        </w:rPr>
        <w:t xml:space="preserve">7/52/59. </w:t>
      </w:r>
    </w:p>
    <w:p w:rsidR="00387E85" w:rsidRPr="005373B4" w:rsidRDefault="00387E85" w:rsidP="00427D04">
      <w:pPr>
        <w:numPr>
          <w:ilvl w:val="0"/>
          <w:numId w:val="15"/>
        </w:numPr>
        <w:spacing w:line="360" w:lineRule="auto"/>
        <w:ind w:firstLine="709"/>
        <w:rPr>
          <w:rFonts w:ascii="Times New Roman" w:hAnsi="Times New Roman"/>
          <w:sz w:val="28"/>
          <w:szCs w:val="28"/>
        </w:rPr>
      </w:pPr>
      <w:r w:rsidRPr="00717F2A">
        <w:rPr>
          <w:rFonts w:ascii="Times New Roman" w:hAnsi="Times New Roman"/>
          <w:sz w:val="28"/>
          <w:szCs w:val="28"/>
          <w:lang w:val="ru-RU"/>
        </w:rPr>
        <w:t xml:space="preserve">Бібліографічний покажчик наукових праць (1993-2000 рр.) / Інститут педагогіки і психології професійної освіти АПН України / Під ред. </w:t>
      </w:r>
      <w:r w:rsidRPr="005373B4">
        <w:rPr>
          <w:rFonts w:ascii="Times New Roman" w:hAnsi="Times New Roman"/>
          <w:sz w:val="28"/>
          <w:szCs w:val="28"/>
        </w:rPr>
        <w:t>І.А.Зязюна, Н.Г.Ничкало. - Ніжин. - 2000. - 145 с.</w:t>
      </w:r>
    </w:p>
    <w:p w:rsidR="00387E85" w:rsidRPr="00717F2A"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Ничкало Н.Г. Развитие в Украине исследований по проблемам педагогики и психологии профессионального образования на рубеже столетий.</w:t>
      </w:r>
    </w:p>
    <w:p w:rsidR="00387E85" w:rsidRPr="005373B4" w:rsidRDefault="00387E85" w:rsidP="00427D04">
      <w:pPr>
        <w:numPr>
          <w:ilvl w:val="0"/>
          <w:numId w:val="15"/>
        </w:numPr>
        <w:spacing w:line="360" w:lineRule="auto"/>
        <w:ind w:firstLine="709"/>
        <w:rPr>
          <w:rFonts w:ascii="Times New Roman" w:hAnsi="Times New Roman"/>
          <w:sz w:val="28"/>
          <w:szCs w:val="28"/>
        </w:rPr>
      </w:pPr>
      <w:r w:rsidRPr="00717F2A">
        <w:rPr>
          <w:rFonts w:ascii="Times New Roman" w:hAnsi="Times New Roman"/>
          <w:sz w:val="28"/>
          <w:szCs w:val="28"/>
          <w:lang w:val="ru-RU"/>
        </w:rPr>
        <w:t xml:space="preserve">Неперервна професійна освіта: проблеми, пошуки, перспективи: Монографія / Під ред. </w:t>
      </w:r>
      <w:r w:rsidRPr="005373B4">
        <w:rPr>
          <w:rFonts w:ascii="Times New Roman" w:hAnsi="Times New Roman"/>
          <w:sz w:val="28"/>
          <w:szCs w:val="28"/>
        </w:rPr>
        <w:t>І.А.Зязюна. - К.: ВІПОЛ, 2000. - 636 с.</w:t>
      </w:r>
    </w:p>
    <w:p w:rsidR="00387E85" w:rsidRPr="005373B4" w:rsidRDefault="00387E85" w:rsidP="00427D04">
      <w:pPr>
        <w:numPr>
          <w:ilvl w:val="0"/>
          <w:numId w:val="15"/>
        </w:numPr>
        <w:spacing w:line="360" w:lineRule="auto"/>
        <w:ind w:firstLine="709"/>
        <w:rPr>
          <w:rFonts w:ascii="Times New Roman" w:hAnsi="Times New Roman"/>
          <w:sz w:val="28"/>
          <w:szCs w:val="28"/>
        </w:rPr>
      </w:pPr>
      <w:r w:rsidRPr="00717F2A">
        <w:rPr>
          <w:rFonts w:ascii="Times New Roman" w:hAnsi="Times New Roman"/>
          <w:sz w:val="28"/>
          <w:szCs w:val="28"/>
          <w:lang w:val="ru-RU"/>
        </w:rPr>
        <w:t xml:space="preserve">Професійна освіта в зарубіжних країнах: порівняльний аналіз: Монографія / Під ред. </w:t>
      </w:r>
      <w:r w:rsidRPr="005373B4">
        <w:rPr>
          <w:rFonts w:ascii="Times New Roman" w:hAnsi="Times New Roman"/>
          <w:sz w:val="28"/>
          <w:szCs w:val="28"/>
        </w:rPr>
        <w:t>Н.Г.Ничкало, В.О.Кудіна. - Черкаси: Вибір, 2002. - 322 с.</w:t>
      </w:r>
    </w:p>
    <w:p w:rsidR="00387E85" w:rsidRPr="00717F2A"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 xml:space="preserve">Концепція Державного стандарту професійно-технічної освіти України // Професійно-технічна освіта України. - 1998. - </w:t>
      </w:r>
      <w:r w:rsidRPr="005373B4">
        <w:rPr>
          <w:rFonts w:ascii="Times New Roman" w:hAnsi="Times New Roman"/>
          <w:sz w:val="28"/>
          <w:szCs w:val="28"/>
        </w:rPr>
        <w:t>N</w:t>
      </w:r>
      <w:r w:rsidRPr="00717F2A">
        <w:rPr>
          <w:rFonts w:ascii="Times New Roman" w:hAnsi="Times New Roman"/>
          <w:sz w:val="28"/>
          <w:szCs w:val="28"/>
          <w:lang w:val="ru-RU"/>
        </w:rPr>
        <w:t>2. - с. 2-5.</w:t>
      </w:r>
    </w:p>
    <w:p w:rsidR="00387E85" w:rsidRPr="00717F2A"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Професійна освіта: Словник / Під ред. Н.Г.Ничкало. - К.: Вища школа, 2000. - 381 с.</w:t>
      </w:r>
    </w:p>
    <w:p w:rsidR="00387E85" w:rsidRPr="00316B93"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 xml:space="preserve">Теоретико-методичні засади викладання предметів гуманітарного циклу в професійно-технічних навчальних закладах: Монографія / Під ред. </w:t>
      </w:r>
      <w:r w:rsidRPr="00316B93">
        <w:rPr>
          <w:rFonts w:ascii="Times New Roman" w:hAnsi="Times New Roman"/>
          <w:sz w:val="28"/>
          <w:szCs w:val="28"/>
          <w:lang w:val="ru-RU"/>
        </w:rPr>
        <w:t>Г.П.Васяновича. - Львів: Українські технології, 2003. - 220 с.</w:t>
      </w:r>
    </w:p>
    <w:p w:rsidR="00387E85" w:rsidRPr="005373B4" w:rsidRDefault="00387E85" w:rsidP="00427D04">
      <w:pPr>
        <w:numPr>
          <w:ilvl w:val="0"/>
          <w:numId w:val="15"/>
        </w:numPr>
        <w:spacing w:line="360" w:lineRule="auto"/>
        <w:ind w:firstLine="709"/>
        <w:rPr>
          <w:rFonts w:ascii="Times New Roman" w:hAnsi="Times New Roman"/>
          <w:sz w:val="28"/>
          <w:szCs w:val="28"/>
        </w:rPr>
      </w:pPr>
      <w:r w:rsidRPr="00316B93">
        <w:rPr>
          <w:rFonts w:ascii="Times New Roman" w:hAnsi="Times New Roman"/>
          <w:sz w:val="28"/>
          <w:szCs w:val="28"/>
          <w:lang w:val="ru-RU"/>
        </w:rPr>
        <w:t xml:space="preserve"> </w:t>
      </w:r>
      <w:r w:rsidRPr="008C392E">
        <w:rPr>
          <w:rFonts w:ascii="Times New Roman" w:hAnsi="Times New Roman"/>
          <w:sz w:val="28"/>
          <w:szCs w:val="28"/>
          <w:lang w:val="ru-RU"/>
        </w:rPr>
        <w:t xml:space="preserve">Козловська І.М. Теоретико-методологічні аспекти інтеграції знань учнів професійно-технічної школи (дидактичні основи): Монографія / Під ред. </w:t>
      </w:r>
      <w:r w:rsidRPr="005373B4">
        <w:rPr>
          <w:rFonts w:ascii="Times New Roman" w:hAnsi="Times New Roman"/>
          <w:sz w:val="28"/>
          <w:szCs w:val="28"/>
        </w:rPr>
        <w:t>С.У.Гончаренка. - Львів: Світ, 1999. - 302 с.</w:t>
      </w:r>
    </w:p>
    <w:p w:rsidR="00387E85" w:rsidRPr="00316B93"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 xml:space="preserve">Орлов В.Ф. Професійне становлення вчителів мистецьких дисциплін: Монографія / Під заг. ред. </w:t>
      </w:r>
      <w:r w:rsidRPr="00316B93">
        <w:rPr>
          <w:rFonts w:ascii="Times New Roman" w:hAnsi="Times New Roman"/>
          <w:sz w:val="28"/>
          <w:szCs w:val="28"/>
          <w:lang w:val="ru-RU"/>
        </w:rPr>
        <w:t>І.А.Зязюна. - К.: Наукова думка, 2003. - 276 с.</w:t>
      </w:r>
    </w:p>
    <w:p w:rsidR="00387E85" w:rsidRPr="00717F2A"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 xml:space="preserve"> Підготовка учнів до професійного навчання і праці (психолого-педагогічні основи): Навч. посібник / Під ред. Г.О.Балла, П.С.Перепелиці, В.В.Рибалки. - К.: Наукова думка, 2000. - 188 с.</w:t>
      </w:r>
    </w:p>
    <w:p w:rsidR="00387E85" w:rsidRPr="00316B93"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 xml:space="preserve"> Психологія праці та професійної підготовки особистості: Навчальний посібник / Під ред. </w:t>
      </w:r>
      <w:r w:rsidRPr="00316B93">
        <w:rPr>
          <w:rFonts w:ascii="Times New Roman" w:hAnsi="Times New Roman"/>
          <w:sz w:val="28"/>
          <w:szCs w:val="28"/>
          <w:lang w:val="ru-RU"/>
        </w:rPr>
        <w:t>П.С.Перепелиці, В.В.Рибалки. - Хмельницький: ТУП, 2001. - 330 с.</w:t>
      </w:r>
    </w:p>
    <w:p w:rsidR="00387E85" w:rsidRPr="00717F2A" w:rsidRDefault="00387E85" w:rsidP="00427D04">
      <w:pPr>
        <w:numPr>
          <w:ilvl w:val="0"/>
          <w:numId w:val="15"/>
        </w:numPr>
        <w:spacing w:line="360" w:lineRule="auto"/>
        <w:ind w:firstLine="709"/>
        <w:rPr>
          <w:rFonts w:ascii="Times New Roman" w:hAnsi="Times New Roman"/>
          <w:sz w:val="28"/>
          <w:szCs w:val="28"/>
          <w:lang w:val="ru-RU"/>
        </w:rPr>
      </w:pPr>
      <w:r w:rsidRPr="00717F2A">
        <w:rPr>
          <w:rFonts w:ascii="Times New Roman" w:hAnsi="Times New Roman"/>
          <w:sz w:val="28"/>
          <w:szCs w:val="28"/>
          <w:lang w:val="ru-RU"/>
        </w:rPr>
        <w:t xml:space="preserve"> Профессиональное образование в ХХІ веке: Материалы Второго международного конгресса по техническому и профессиональному образованию </w:t>
      </w:r>
      <w:r w:rsidRPr="005373B4">
        <w:rPr>
          <w:rFonts w:ascii="Times New Roman" w:hAnsi="Times New Roman"/>
          <w:sz w:val="28"/>
          <w:szCs w:val="28"/>
        </w:rPr>
        <w:t>UNESCO</w:t>
      </w:r>
      <w:r w:rsidRPr="00717F2A">
        <w:rPr>
          <w:rFonts w:ascii="Times New Roman" w:hAnsi="Times New Roman"/>
          <w:sz w:val="28"/>
          <w:szCs w:val="28"/>
          <w:lang w:val="ru-RU"/>
        </w:rPr>
        <w:t>. - Сеул, Республика Кор</w:t>
      </w:r>
      <w:r w:rsidR="00717F2A">
        <w:rPr>
          <w:rFonts w:ascii="Times New Roman" w:hAnsi="Times New Roman"/>
          <w:sz w:val="28"/>
          <w:szCs w:val="28"/>
          <w:lang w:val="ru-RU"/>
        </w:rPr>
        <w:t xml:space="preserve">ея, 26-30 сентября 1999 г. </w:t>
      </w:r>
    </w:p>
    <w:p w:rsidR="00E71C12" w:rsidRPr="00717F2A" w:rsidRDefault="00E71C12" w:rsidP="00427D04">
      <w:pPr>
        <w:spacing w:line="360" w:lineRule="auto"/>
        <w:ind w:left="-142" w:firstLine="709"/>
        <w:rPr>
          <w:rFonts w:ascii="Times New Roman" w:hAnsi="Times New Roman"/>
          <w:sz w:val="28"/>
          <w:szCs w:val="28"/>
          <w:lang w:val="ru-RU"/>
        </w:rPr>
      </w:pPr>
      <w:bookmarkStart w:id="255" w:name="_GoBack"/>
      <w:bookmarkEnd w:id="255"/>
    </w:p>
    <w:sectPr w:rsidR="00E71C12" w:rsidRPr="00717F2A" w:rsidSect="00427D04">
      <w:head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4701" w:rsidRDefault="00424701" w:rsidP="00316D64">
      <w:r>
        <w:separator/>
      </w:r>
    </w:p>
  </w:endnote>
  <w:endnote w:type="continuationSeparator" w:id="0">
    <w:p w:rsidR="00424701" w:rsidRDefault="00424701" w:rsidP="00316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4701" w:rsidRDefault="00424701" w:rsidP="00316D64">
      <w:r>
        <w:separator/>
      </w:r>
    </w:p>
  </w:footnote>
  <w:footnote w:type="continuationSeparator" w:id="0">
    <w:p w:rsidR="00424701" w:rsidRDefault="00424701" w:rsidP="00316D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92E" w:rsidRDefault="00F46A27">
    <w:pPr>
      <w:pStyle w:val="af7"/>
      <w:jc w:val="right"/>
    </w:pPr>
    <w:r>
      <w:rPr>
        <w:noProof/>
      </w:rPr>
      <w:t>2</w:t>
    </w:r>
  </w:p>
  <w:p w:rsidR="008C392E" w:rsidRDefault="008C392E">
    <w:pPr>
      <w:pStyle w:val="af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F57A0"/>
    <w:multiLevelType w:val="hybridMultilevel"/>
    <w:tmpl w:val="CCF0ADEC"/>
    <w:lvl w:ilvl="0" w:tplc="04190005">
      <w:start w:val="1"/>
      <w:numFmt w:val="bullet"/>
      <w:lvlText w:val=""/>
      <w:lvlJc w:val="left"/>
      <w:pPr>
        <w:ind w:left="578" w:hanging="360"/>
      </w:pPr>
      <w:rPr>
        <w:rFonts w:ascii="Wingdings" w:hAnsi="Wingdings" w:hint="default"/>
      </w:rPr>
    </w:lvl>
    <w:lvl w:ilvl="1" w:tplc="04190003" w:tentative="1">
      <w:start w:val="1"/>
      <w:numFmt w:val="bullet"/>
      <w:lvlText w:val="o"/>
      <w:lvlJc w:val="left"/>
      <w:pPr>
        <w:ind w:left="1298" w:hanging="360"/>
      </w:pPr>
      <w:rPr>
        <w:rFonts w:ascii="Courier New" w:hAnsi="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1">
    <w:nsid w:val="0A5C11B1"/>
    <w:multiLevelType w:val="hybridMultilevel"/>
    <w:tmpl w:val="269A5F0A"/>
    <w:lvl w:ilvl="0" w:tplc="0419000F">
      <w:start w:val="1"/>
      <w:numFmt w:val="decimal"/>
      <w:lvlText w:val="%1."/>
      <w:lvlJc w:val="left"/>
      <w:pPr>
        <w:ind w:left="720" w:hanging="360"/>
      </w:pPr>
      <w:rPr>
        <w:rFonts w:cs="Times New Roman" w:hint="default"/>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D73383A"/>
    <w:multiLevelType w:val="hybridMultilevel"/>
    <w:tmpl w:val="767E275E"/>
    <w:lvl w:ilvl="0" w:tplc="83001B10">
      <w:start w:val="1"/>
      <w:numFmt w:val="decimal"/>
      <w:lvlText w:val="%1."/>
      <w:lvlJc w:val="left"/>
      <w:pPr>
        <w:ind w:left="218" w:hanging="360"/>
      </w:pPr>
      <w:rPr>
        <w:rFonts w:cs="Times New Roman" w:hint="default"/>
      </w:rPr>
    </w:lvl>
    <w:lvl w:ilvl="1" w:tplc="04190019" w:tentative="1">
      <w:start w:val="1"/>
      <w:numFmt w:val="lowerLetter"/>
      <w:lvlText w:val="%2."/>
      <w:lvlJc w:val="left"/>
      <w:pPr>
        <w:ind w:left="938" w:hanging="360"/>
      </w:pPr>
      <w:rPr>
        <w:rFonts w:cs="Times New Roman"/>
      </w:rPr>
    </w:lvl>
    <w:lvl w:ilvl="2" w:tplc="0419001B" w:tentative="1">
      <w:start w:val="1"/>
      <w:numFmt w:val="lowerRoman"/>
      <w:lvlText w:val="%3."/>
      <w:lvlJc w:val="right"/>
      <w:pPr>
        <w:ind w:left="1658" w:hanging="180"/>
      </w:pPr>
      <w:rPr>
        <w:rFonts w:cs="Times New Roman"/>
      </w:rPr>
    </w:lvl>
    <w:lvl w:ilvl="3" w:tplc="0419000F" w:tentative="1">
      <w:start w:val="1"/>
      <w:numFmt w:val="decimal"/>
      <w:lvlText w:val="%4."/>
      <w:lvlJc w:val="left"/>
      <w:pPr>
        <w:ind w:left="2378" w:hanging="360"/>
      </w:pPr>
      <w:rPr>
        <w:rFonts w:cs="Times New Roman"/>
      </w:rPr>
    </w:lvl>
    <w:lvl w:ilvl="4" w:tplc="04190019" w:tentative="1">
      <w:start w:val="1"/>
      <w:numFmt w:val="lowerLetter"/>
      <w:lvlText w:val="%5."/>
      <w:lvlJc w:val="left"/>
      <w:pPr>
        <w:ind w:left="3098" w:hanging="360"/>
      </w:pPr>
      <w:rPr>
        <w:rFonts w:cs="Times New Roman"/>
      </w:rPr>
    </w:lvl>
    <w:lvl w:ilvl="5" w:tplc="0419001B" w:tentative="1">
      <w:start w:val="1"/>
      <w:numFmt w:val="lowerRoman"/>
      <w:lvlText w:val="%6."/>
      <w:lvlJc w:val="right"/>
      <w:pPr>
        <w:ind w:left="3818" w:hanging="180"/>
      </w:pPr>
      <w:rPr>
        <w:rFonts w:cs="Times New Roman"/>
      </w:rPr>
    </w:lvl>
    <w:lvl w:ilvl="6" w:tplc="0419000F" w:tentative="1">
      <w:start w:val="1"/>
      <w:numFmt w:val="decimal"/>
      <w:lvlText w:val="%7."/>
      <w:lvlJc w:val="left"/>
      <w:pPr>
        <w:ind w:left="4538" w:hanging="360"/>
      </w:pPr>
      <w:rPr>
        <w:rFonts w:cs="Times New Roman"/>
      </w:rPr>
    </w:lvl>
    <w:lvl w:ilvl="7" w:tplc="04190019" w:tentative="1">
      <w:start w:val="1"/>
      <w:numFmt w:val="lowerLetter"/>
      <w:lvlText w:val="%8."/>
      <w:lvlJc w:val="left"/>
      <w:pPr>
        <w:ind w:left="5258" w:hanging="360"/>
      </w:pPr>
      <w:rPr>
        <w:rFonts w:cs="Times New Roman"/>
      </w:rPr>
    </w:lvl>
    <w:lvl w:ilvl="8" w:tplc="0419001B" w:tentative="1">
      <w:start w:val="1"/>
      <w:numFmt w:val="lowerRoman"/>
      <w:lvlText w:val="%9."/>
      <w:lvlJc w:val="right"/>
      <w:pPr>
        <w:ind w:left="5978" w:hanging="180"/>
      </w:pPr>
      <w:rPr>
        <w:rFonts w:cs="Times New Roman"/>
      </w:rPr>
    </w:lvl>
  </w:abstractNum>
  <w:abstractNum w:abstractNumId="3">
    <w:nsid w:val="0F60033C"/>
    <w:multiLevelType w:val="hybridMultilevel"/>
    <w:tmpl w:val="96C690A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30A0D57"/>
    <w:multiLevelType w:val="hybridMultilevel"/>
    <w:tmpl w:val="EBA82DF0"/>
    <w:lvl w:ilvl="0" w:tplc="04190005">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
    <w:nsid w:val="1FE129B7"/>
    <w:multiLevelType w:val="hybridMultilevel"/>
    <w:tmpl w:val="0696FE2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0477BD6"/>
    <w:multiLevelType w:val="hybridMultilevel"/>
    <w:tmpl w:val="3BFC9C36"/>
    <w:lvl w:ilvl="0" w:tplc="04190005">
      <w:start w:val="1"/>
      <w:numFmt w:val="bullet"/>
      <w:lvlText w:val=""/>
      <w:lvlJc w:val="left"/>
      <w:pPr>
        <w:ind w:left="578" w:hanging="360"/>
      </w:pPr>
      <w:rPr>
        <w:rFonts w:ascii="Wingdings" w:hAnsi="Wingdings" w:hint="default"/>
      </w:rPr>
    </w:lvl>
    <w:lvl w:ilvl="1" w:tplc="04190003">
      <w:start w:val="1"/>
      <w:numFmt w:val="bullet"/>
      <w:lvlText w:val="o"/>
      <w:lvlJc w:val="left"/>
      <w:pPr>
        <w:ind w:left="1298" w:hanging="360"/>
      </w:pPr>
      <w:rPr>
        <w:rFonts w:ascii="Courier New" w:hAnsi="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7">
    <w:nsid w:val="2C556648"/>
    <w:multiLevelType w:val="hybridMultilevel"/>
    <w:tmpl w:val="269A5F0A"/>
    <w:lvl w:ilvl="0" w:tplc="0419000F">
      <w:start w:val="1"/>
      <w:numFmt w:val="decimal"/>
      <w:lvlText w:val="%1."/>
      <w:lvlJc w:val="left"/>
      <w:pPr>
        <w:ind w:left="720" w:hanging="360"/>
      </w:pPr>
      <w:rPr>
        <w:rFonts w:cs="Times New Roman" w:hint="default"/>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2E647789"/>
    <w:multiLevelType w:val="hybridMultilevel"/>
    <w:tmpl w:val="269A5F0A"/>
    <w:lvl w:ilvl="0" w:tplc="0419000F">
      <w:start w:val="1"/>
      <w:numFmt w:val="decimal"/>
      <w:lvlText w:val="%1."/>
      <w:lvlJc w:val="left"/>
      <w:pPr>
        <w:ind w:left="720" w:hanging="360"/>
      </w:pPr>
      <w:rPr>
        <w:rFonts w:cs="Times New Roman" w:hint="default"/>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2EFB070C"/>
    <w:multiLevelType w:val="hybridMultilevel"/>
    <w:tmpl w:val="ED42B0B8"/>
    <w:lvl w:ilvl="0" w:tplc="220EEA80">
      <w:numFmt w:val="bullet"/>
      <w:lvlText w:val="-"/>
      <w:lvlJc w:val="left"/>
      <w:pPr>
        <w:ind w:left="218" w:hanging="360"/>
      </w:pPr>
      <w:rPr>
        <w:rFonts w:ascii="Times New Roman" w:eastAsia="Times New Roman" w:hAnsi="Times New Roman" w:hint="default"/>
      </w:rPr>
    </w:lvl>
    <w:lvl w:ilvl="1" w:tplc="04190003" w:tentative="1">
      <w:start w:val="1"/>
      <w:numFmt w:val="bullet"/>
      <w:lvlText w:val="o"/>
      <w:lvlJc w:val="left"/>
      <w:pPr>
        <w:ind w:left="938" w:hanging="360"/>
      </w:pPr>
      <w:rPr>
        <w:rFonts w:ascii="Courier New" w:hAnsi="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hint="default"/>
      </w:rPr>
    </w:lvl>
    <w:lvl w:ilvl="8" w:tplc="04190005" w:tentative="1">
      <w:start w:val="1"/>
      <w:numFmt w:val="bullet"/>
      <w:lvlText w:val=""/>
      <w:lvlJc w:val="left"/>
      <w:pPr>
        <w:ind w:left="5978" w:hanging="360"/>
      </w:pPr>
      <w:rPr>
        <w:rFonts w:ascii="Wingdings" w:hAnsi="Wingdings" w:hint="default"/>
      </w:rPr>
    </w:lvl>
  </w:abstractNum>
  <w:abstractNum w:abstractNumId="10">
    <w:nsid w:val="36896101"/>
    <w:multiLevelType w:val="hybridMultilevel"/>
    <w:tmpl w:val="81AAC84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49A16F6"/>
    <w:multiLevelType w:val="hybridMultilevel"/>
    <w:tmpl w:val="0ED0B5A2"/>
    <w:lvl w:ilvl="0" w:tplc="04190005">
      <w:start w:val="1"/>
      <w:numFmt w:val="bullet"/>
      <w:lvlText w:val=""/>
      <w:lvlJc w:val="left"/>
      <w:pPr>
        <w:ind w:left="578" w:hanging="360"/>
      </w:pPr>
      <w:rPr>
        <w:rFonts w:ascii="Wingdings" w:hAnsi="Wingdings" w:hint="default"/>
      </w:rPr>
    </w:lvl>
    <w:lvl w:ilvl="1" w:tplc="04190003">
      <w:start w:val="1"/>
      <w:numFmt w:val="bullet"/>
      <w:lvlText w:val="o"/>
      <w:lvlJc w:val="left"/>
      <w:pPr>
        <w:ind w:left="1298" w:hanging="360"/>
      </w:pPr>
      <w:rPr>
        <w:rFonts w:ascii="Courier New" w:hAnsi="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12">
    <w:nsid w:val="51E63AF4"/>
    <w:multiLevelType w:val="hybridMultilevel"/>
    <w:tmpl w:val="B58C6F32"/>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3">
    <w:nsid w:val="5A4C6C93"/>
    <w:multiLevelType w:val="multilevel"/>
    <w:tmpl w:val="B0122E30"/>
    <w:lvl w:ilvl="0">
      <w:start w:val="4"/>
      <w:numFmt w:val="decimal"/>
      <w:lvlText w:val="%1."/>
      <w:lvlJc w:val="left"/>
      <w:pPr>
        <w:ind w:left="720" w:hanging="360"/>
      </w:pPr>
      <w:rPr>
        <w:rFonts w:cs="Times New Roman" w:hint="default"/>
      </w:rPr>
    </w:lvl>
    <w:lvl w:ilvl="1">
      <w:start w:val="4"/>
      <w:numFmt w:val="decimal"/>
      <w:isLgl/>
      <w:lvlText w:val="%1.%2"/>
      <w:lvlJc w:val="left"/>
      <w:pPr>
        <w:ind w:left="870" w:hanging="51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4">
    <w:nsid w:val="5D7B01FF"/>
    <w:multiLevelType w:val="hybridMultilevel"/>
    <w:tmpl w:val="9A28789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
    <w:nsid w:val="62EB2FC6"/>
    <w:multiLevelType w:val="hybridMultilevel"/>
    <w:tmpl w:val="DC846D90"/>
    <w:lvl w:ilvl="0" w:tplc="04190005">
      <w:start w:val="1"/>
      <w:numFmt w:val="bullet"/>
      <w:lvlText w:val=""/>
      <w:lvlJc w:val="left"/>
      <w:pPr>
        <w:ind w:left="578" w:hanging="360"/>
      </w:pPr>
      <w:rPr>
        <w:rFonts w:ascii="Wingdings" w:hAnsi="Wingdings" w:hint="default"/>
      </w:rPr>
    </w:lvl>
    <w:lvl w:ilvl="1" w:tplc="04190005">
      <w:start w:val="1"/>
      <w:numFmt w:val="bullet"/>
      <w:lvlText w:val=""/>
      <w:lvlJc w:val="left"/>
      <w:pPr>
        <w:ind w:left="1298" w:hanging="360"/>
      </w:pPr>
      <w:rPr>
        <w:rFonts w:ascii="Wingdings" w:hAnsi="Wingdings"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16">
    <w:nsid w:val="73BE0832"/>
    <w:multiLevelType w:val="hybridMultilevel"/>
    <w:tmpl w:val="6D9A0490"/>
    <w:lvl w:ilvl="0" w:tplc="04190005">
      <w:start w:val="1"/>
      <w:numFmt w:val="bullet"/>
      <w:lvlText w:val=""/>
      <w:lvlJc w:val="left"/>
      <w:pPr>
        <w:ind w:left="578" w:hanging="360"/>
      </w:pPr>
      <w:rPr>
        <w:rFonts w:ascii="Wingdings" w:hAnsi="Wingdings" w:hint="default"/>
      </w:rPr>
    </w:lvl>
    <w:lvl w:ilvl="1" w:tplc="7B6C8524">
      <w:numFmt w:val="bullet"/>
      <w:lvlText w:val="-"/>
      <w:lvlJc w:val="left"/>
      <w:pPr>
        <w:ind w:left="1298" w:hanging="360"/>
      </w:pPr>
      <w:rPr>
        <w:rFonts w:ascii="Times New Roman" w:eastAsia="Times New Roman" w:hAnsi="Times New Roman"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17">
    <w:nsid w:val="78A23E2F"/>
    <w:multiLevelType w:val="hybridMultilevel"/>
    <w:tmpl w:val="94388DB2"/>
    <w:lvl w:ilvl="0" w:tplc="04190005">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8">
    <w:nsid w:val="7CF16B21"/>
    <w:multiLevelType w:val="hybridMultilevel"/>
    <w:tmpl w:val="269A5F0A"/>
    <w:lvl w:ilvl="0" w:tplc="0419000F">
      <w:start w:val="1"/>
      <w:numFmt w:val="decimal"/>
      <w:lvlText w:val="%1."/>
      <w:lvlJc w:val="left"/>
      <w:pPr>
        <w:ind w:left="360" w:hanging="360"/>
      </w:pPr>
      <w:rPr>
        <w:rFonts w:cs="Times New Roman" w:hint="default"/>
        <w:i w:val="0"/>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5"/>
  </w:num>
  <w:num w:numId="2">
    <w:abstractNumId w:val="18"/>
  </w:num>
  <w:num w:numId="3">
    <w:abstractNumId w:val="7"/>
  </w:num>
  <w:num w:numId="4">
    <w:abstractNumId w:val="8"/>
  </w:num>
  <w:num w:numId="5">
    <w:abstractNumId w:val="1"/>
  </w:num>
  <w:num w:numId="6">
    <w:abstractNumId w:val="14"/>
  </w:num>
  <w:num w:numId="7">
    <w:abstractNumId w:val="4"/>
  </w:num>
  <w:num w:numId="8">
    <w:abstractNumId w:val="13"/>
  </w:num>
  <w:num w:numId="9">
    <w:abstractNumId w:val="16"/>
  </w:num>
  <w:num w:numId="10">
    <w:abstractNumId w:val="9"/>
  </w:num>
  <w:num w:numId="11">
    <w:abstractNumId w:val="6"/>
  </w:num>
  <w:num w:numId="12">
    <w:abstractNumId w:val="11"/>
  </w:num>
  <w:num w:numId="13">
    <w:abstractNumId w:val="15"/>
  </w:num>
  <w:num w:numId="14">
    <w:abstractNumId w:val="2"/>
  </w:num>
  <w:num w:numId="15">
    <w:abstractNumId w:val="3"/>
  </w:num>
  <w:num w:numId="16">
    <w:abstractNumId w:val="0"/>
  </w:num>
  <w:num w:numId="17">
    <w:abstractNumId w:val="12"/>
  </w:num>
  <w:num w:numId="18">
    <w:abstractNumId w:val="17"/>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7742"/>
    <w:rsid w:val="00037D44"/>
    <w:rsid w:val="000F1F3F"/>
    <w:rsid w:val="001111BF"/>
    <w:rsid w:val="00121962"/>
    <w:rsid w:val="00213F8E"/>
    <w:rsid w:val="00216B0D"/>
    <w:rsid w:val="00231EBC"/>
    <w:rsid w:val="002A62B4"/>
    <w:rsid w:val="002B713D"/>
    <w:rsid w:val="00300992"/>
    <w:rsid w:val="00311D33"/>
    <w:rsid w:val="00316B93"/>
    <w:rsid w:val="00316D64"/>
    <w:rsid w:val="00387D34"/>
    <w:rsid w:val="00387E85"/>
    <w:rsid w:val="00391B47"/>
    <w:rsid w:val="00424701"/>
    <w:rsid w:val="00427D04"/>
    <w:rsid w:val="00431B55"/>
    <w:rsid w:val="0046668D"/>
    <w:rsid w:val="004766A1"/>
    <w:rsid w:val="00494DE7"/>
    <w:rsid w:val="004B495C"/>
    <w:rsid w:val="004D39EB"/>
    <w:rsid w:val="005373B4"/>
    <w:rsid w:val="005F5DD2"/>
    <w:rsid w:val="00717F2A"/>
    <w:rsid w:val="00891E01"/>
    <w:rsid w:val="008A20FF"/>
    <w:rsid w:val="008A262A"/>
    <w:rsid w:val="008B3BB7"/>
    <w:rsid w:val="008C392E"/>
    <w:rsid w:val="008D6028"/>
    <w:rsid w:val="009B7742"/>
    <w:rsid w:val="00A12E28"/>
    <w:rsid w:val="00A40F22"/>
    <w:rsid w:val="00A667BA"/>
    <w:rsid w:val="00AE17E9"/>
    <w:rsid w:val="00AE6AE5"/>
    <w:rsid w:val="00B0340F"/>
    <w:rsid w:val="00BB423E"/>
    <w:rsid w:val="00CB4847"/>
    <w:rsid w:val="00D92695"/>
    <w:rsid w:val="00E07139"/>
    <w:rsid w:val="00E67FC9"/>
    <w:rsid w:val="00E71C12"/>
    <w:rsid w:val="00F46A27"/>
    <w:rsid w:val="00F64CBA"/>
    <w:rsid w:val="00FE3F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5"/>
    <o:shapelayout v:ext="edit">
      <o:idmap v:ext="edit" data="1"/>
      <o:rules v:ext="edit">
        <o:r id="V:Rule1" type="connector" idref="#_x0000_s1033"/>
        <o:r id="V:Rule2" type="connector" idref="#_x0000_s1034"/>
        <o:r id="V:Rule3" type="connector" idref="#_x0000_s1036"/>
        <o:r id="V:Rule4" type="connector" idref="#_x0000_s1037"/>
        <o:r id="V:Rule5" type="connector" idref="#_x0000_s1038"/>
        <o:r id="V:Rule6" type="connector" idref="#_x0000_s1039"/>
      </o:rules>
    </o:shapelayout>
  </w:shapeDefaults>
  <w:decimalSymbol w:val=","/>
  <w:listSeparator w:val=";"/>
  <w14:defaultImageDpi w14:val="0"/>
  <w15:chartTrackingRefBased/>
  <w15:docId w15:val="{5E40B534-F553-408D-BAE7-84C1ED30D0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6028"/>
    <w:rPr>
      <w:rFonts w:cs="Times New Roman"/>
      <w:sz w:val="24"/>
      <w:szCs w:val="24"/>
      <w:lang w:val="en-US" w:eastAsia="en-US"/>
    </w:rPr>
  </w:style>
  <w:style w:type="paragraph" w:styleId="1">
    <w:name w:val="heading 1"/>
    <w:basedOn w:val="a"/>
    <w:next w:val="a"/>
    <w:link w:val="10"/>
    <w:uiPriority w:val="9"/>
    <w:qFormat/>
    <w:rsid w:val="008D6028"/>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8D6028"/>
    <w:pPr>
      <w:keepNext/>
      <w:spacing w:before="240" w:after="60"/>
      <w:outlineLvl w:val="1"/>
    </w:pPr>
    <w:rPr>
      <w:rFonts w:ascii="Cambria" w:hAnsi="Cambria"/>
      <w:b/>
      <w:bCs/>
      <w:i/>
      <w:iCs/>
      <w:sz w:val="28"/>
      <w:szCs w:val="28"/>
    </w:rPr>
  </w:style>
  <w:style w:type="paragraph" w:styleId="3">
    <w:name w:val="heading 3"/>
    <w:basedOn w:val="a"/>
    <w:next w:val="a"/>
    <w:link w:val="30"/>
    <w:uiPriority w:val="9"/>
    <w:semiHidden/>
    <w:unhideWhenUsed/>
    <w:qFormat/>
    <w:rsid w:val="008D6028"/>
    <w:pPr>
      <w:keepNext/>
      <w:spacing w:before="240" w:after="60"/>
      <w:outlineLvl w:val="2"/>
    </w:pPr>
    <w:rPr>
      <w:rFonts w:ascii="Cambria" w:hAnsi="Cambria"/>
      <w:b/>
      <w:bCs/>
      <w:sz w:val="26"/>
      <w:szCs w:val="26"/>
    </w:rPr>
  </w:style>
  <w:style w:type="paragraph" w:styleId="4">
    <w:name w:val="heading 4"/>
    <w:basedOn w:val="a"/>
    <w:next w:val="a"/>
    <w:link w:val="40"/>
    <w:uiPriority w:val="9"/>
    <w:semiHidden/>
    <w:unhideWhenUsed/>
    <w:qFormat/>
    <w:rsid w:val="008D6028"/>
    <w:pPr>
      <w:keepNext/>
      <w:spacing w:before="240" w:after="60"/>
      <w:outlineLvl w:val="3"/>
    </w:pPr>
    <w:rPr>
      <w:b/>
      <w:bCs/>
      <w:sz w:val="28"/>
      <w:szCs w:val="28"/>
    </w:rPr>
  </w:style>
  <w:style w:type="paragraph" w:styleId="5">
    <w:name w:val="heading 5"/>
    <w:basedOn w:val="a"/>
    <w:next w:val="a"/>
    <w:link w:val="50"/>
    <w:uiPriority w:val="9"/>
    <w:semiHidden/>
    <w:unhideWhenUsed/>
    <w:qFormat/>
    <w:rsid w:val="008D6028"/>
    <w:pPr>
      <w:spacing w:before="240" w:after="60"/>
      <w:outlineLvl w:val="4"/>
    </w:pPr>
    <w:rPr>
      <w:b/>
      <w:bCs/>
      <w:i/>
      <w:iCs/>
      <w:sz w:val="26"/>
      <w:szCs w:val="26"/>
    </w:rPr>
  </w:style>
  <w:style w:type="paragraph" w:styleId="6">
    <w:name w:val="heading 6"/>
    <w:basedOn w:val="a"/>
    <w:next w:val="a"/>
    <w:link w:val="60"/>
    <w:uiPriority w:val="9"/>
    <w:semiHidden/>
    <w:unhideWhenUsed/>
    <w:qFormat/>
    <w:rsid w:val="008D6028"/>
    <w:pPr>
      <w:spacing w:before="240" w:after="60"/>
      <w:outlineLvl w:val="5"/>
    </w:pPr>
    <w:rPr>
      <w:b/>
      <w:bCs/>
      <w:sz w:val="22"/>
      <w:szCs w:val="22"/>
    </w:rPr>
  </w:style>
  <w:style w:type="paragraph" w:styleId="7">
    <w:name w:val="heading 7"/>
    <w:basedOn w:val="a"/>
    <w:next w:val="a"/>
    <w:link w:val="70"/>
    <w:uiPriority w:val="9"/>
    <w:semiHidden/>
    <w:unhideWhenUsed/>
    <w:qFormat/>
    <w:rsid w:val="008D6028"/>
    <w:pPr>
      <w:spacing w:before="240" w:after="60"/>
      <w:outlineLvl w:val="6"/>
    </w:pPr>
  </w:style>
  <w:style w:type="paragraph" w:styleId="8">
    <w:name w:val="heading 8"/>
    <w:basedOn w:val="a"/>
    <w:next w:val="a"/>
    <w:link w:val="80"/>
    <w:uiPriority w:val="9"/>
    <w:semiHidden/>
    <w:unhideWhenUsed/>
    <w:qFormat/>
    <w:rsid w:val="008D6028"/>
    <w:pPr>
      <w:spacing w:before="240" w:after="60"/>
      <w:outlineLvl w:val="7"/>
    </w:pPr>
    <w:rPr>
      <w:i/>
      <w:iCs/>
    </w:rPr>
  </w:style>
  <w:style w:type="paragraph" w:styleId="9">
    <w:name w:val="heading 9"/>
    <w:basedOn w:val="a"/>
    <w:next w:val="a"/>
    <w:link w:val="90"/>
    <w:uiPriority w:val="9"/>
    <w:semiHidden/>
    <w:unhideWhenUsed/>
    <w:qFormat/>
    <w:rsid w:val="008D602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8D6028"/>
    <w:rPr>
      <w:rFonts w:ascii="Cambria" w:hAnsi="Cambria" w:cs="Times New Roman"/>
      <w:b/>
      <w:bCs/>
      <w:kern w:val="32"/>
      <w:sz w:val="32"/>
      <w:szCs w:val="32"/>
    </w:rPr>
  </w:style>
  <w:style w:type="character" w:customStyle="1" w:styleId="20">
    <w:name w:val="Заголовок 2 Знак"/>
    <w:link w:val="2"/>
    <w:uiPriority w:val="9"/>
    <w:locked/>
    <w:rsid w:val="008D6028"/>
    <w:rPr>
      <w:rFonts w:ascii="Cambria" w:hAnsi="Cambria" w:cs="Times New Roman"/>
      <w:b/>
      <w:bCs/>
      <w:i/>
      <w:iCs/>
      <w:sz w:val="28"/>
      <w:szCs w:val="28"/>
    </w:rPr>
  </w:style>
  <w:style w:type="character" w:customStyle="1" w:styleId="30">
    <w:name w:val="Заголовок 3 Знак"/>
    <w:link w:val="3"/>
    <w:uiPriority w:val="9"/>
    <w:semiHidden/>
    <w:locked/>
    <w:rsid w:val="008D6028"/>
    <w:rPr>
      <w:rFonts w:ascii="Cambria" w:hAnsi="Cambria" w:cs="Times New Roman"/>
      <w:b/>
      <w:bCs/>
      <w:sz w:val="26"/>
      <w:szCs w:val="26"/>
    </w:rPr>
  </w:style>
  <w:style w:type="character" w:customStyle="1" w:styleId="40">
    <w:name w:val="Заголовок 4 Знак"/>
    <w:link w:val="4"/>
    <w:uiPriority w:val="9"/>
    <w:locked/>
    <w:rsid w:val="008D6028"/>
    <w:rPr>
      <w:rFonts w:cs="Times New Roman"/>
      <w:b/>
      <w:bCs/>
      <w:sz w:val="28"/>
      <w:szCs w:val="28"/>
    </w:rPr>
  </w:style>
  <w:style w:type="character" w:customStyle="1" w:styleId="50">
    <w:name w:val="Заголовок 5 Знак"/>
    <w:link w:val="5"/>
    <w:uiPriority w:val="9"/>
    <w:semiHidden/>
    <w:locked/>
    <w:rsid w:val="008D6028"/>
    <w:rPr>
      <w:rFonts w:cs="Times New Roman"/>
      <w:b/>
      <w:bCs/>
      <w:i/>
      <w:iCs/>
      <w:sz w:val="26"/>
      <w:szCs w:val="26"/>
    </w:rPr>
  </w:style>
  <w:style w:type="character" w:customStyle="1" w:styleId="60">
    <w:name w:val="Заголовок 6 Знак"/>
    <w:link w:val="6"/>
    <w:uiPriority w:val="9"/>
    <w:semiHidden/>
    <w:locked/>
    <w:rsid w:val="008D6028"/>
    <w:rPr>
      <w:rFonts w:cs="Times New Roman"/>
      <w:b/>
      <w:bCs/>
    </w:rPr>
  </w:style>
  <w:style w:type="character" w:customStyle="1" w:styleId="70">
    <w:name w:val="Заголовок 7 Знак"/>
    <w:link w:val="7"/>
    <w:uiPriority w:val="9"/>
    <w:semiHidden/>
    <w:locked/>
    <w:rsid w:val="008D6028"/>
    <w:rPr>
      <w:rFonts w:cs="Times New Roman"/>
      <w:sz w:val="24"/>
      <w:szCs w:val="24"/>
    </w:rPr>
  </w:style>
  <w:style w:type="character" w:customStyle="1" w:styleId="80">
    <w:name w:val="Заголовок 8 Знак"/>
    <w:link w:val="8"/>
    <w:uiPriority w:val="9"/>
    <w:semiHidden/>
    <w:locked/>
    <w:rsid w:val="008D6028"/>
    <w:rPr>
      <w:rFonts w:cs="Times New Roman"/>
      <w:i/>
      <w:iCs/>
      <w:sz w:val="24"/>
      <w:szCs w:val="24"/>
    </w:rPr>
  </w:style>
  <w:style w:type="character" w:customStyle="1" w:styleId="90">
    <w:name w:val="Заголовок 9 Знак"/>
    <w:link w:val="9"/>
    <w:uiPriority w:val="9"/>
    <w:semiHidden/>
    <w:locked/>
    <w:rsid w:val="008D6028"/>
    <w:rPr>
      <w:rFonts w:ascii="Cambria" w:hAnsi="Cambria" w:cs="Times New Roman"/>
    </w:rPr>
  </w:style>
  <w:style w:type="paragraph" w:styleId="a3">
    <w:name w:val="Title"/>
    <w:basedOn w:val="a"/>
    <w:next w:val="a"/>
    <w:link w:val="a4"/>
    <w:uiPriority w:val="10"/>
    <w:qFormat/>
    <w:rsid w:val="008D6028"/>
    <w:pPr>
      <w:spacing w:before="240" w:after="60"/>
      <w:jc w:val="center"/>
      <w:outlineLvl w:val="0"/>
    </w:pPr>
    <w:rPr>
      <w:rFonts w:ascii="Cambria" w:hAnsi="Cambria"/>
      <w:b/>
      <w:bCs/>
      <w:kern w:val="28"/>
      <w:sz w:val="32"/>
      <w:szCs w:val="32"/>
    </w:rPr>
  </w:style>
  <w:style w:type="character" w:customStyle="1" w:styleId="a4">
    <w:name w:val="Название Знак"/>
    <w:link w:val="a3"/>
    <w:uiPriority w:val="10"/>
    <w:locked/>
    <w:rsid w:val="008D6028"/>
    <w:rPr>
      <w:rFonts w:ascii="Cambria" w:hAnsi="Cambria" w:cs="Times New Roman"/>
      <w:b/>
      <w:bCs/>
      <w:kern w:val="28"/>
      <w:sz w:val="32"/>
      <w:szCs w:val="32"/>
    </w:rPr>
  </w:style>
  <w:style w:type="paragraph" w:styleId="a5">
    <w:name w:val="Subtitle"/>
    <w:basedOn w:val="a"/>
    <w:next w:val="a"/>
    <w:link w:val="a6"/>
    <w:uiPriority w:val="11"/>
    <w:qFormat/>
    <w:rsid w:val="008D6028"/>
    <w:pPr>
      <w:spacing w:after="60"/>
      <w:jc w:val="center"/>
      <w:outlineLvl w:val="1"/>
    </w:pPr>
    <w:rPr>
      <w:rFonts w:ascii="Cambria" w:hAnsi="Cambria"/>
    </w:rPr>
  </w:style>
  <w:style w:type="character" w:customStyle="1" w:styleId="a6">
    <w:name w:val="Подзаголовок Знак"/>
    <w:link w:val="a5"/>
    <w:uiPriority w:val="11"/>
    <w:locked/>
    <w:rsid w:val="008D6028"/>
    <w:rPr>
      <w:rFonts w:ascii="Cambria" w:hAnsi="Cambria" w:cs="Times New Roman"/>
      <w:sz w:val="24"/>
      <w:szCs w:val="24"/>
    </w:rPr>
  </w:style>
  <w:style w:type="character" w:styleId="a7">
    <w:name w:val="Strong"/>
    <w:uiPriority w:val="22"/>
    <w:qFormat/>
    <w:rsid w:val="008D6028"/>
    <w:rPr>
      <w:rFonts w:cs="Times New Roman"/>
      <w:b/>
      <w:bCs/>
    </w:rPr>
  </w:style>
  <w:style w:type="character" w:styleId="a8">
    <w:name w:val="Emphasis"/>
    <w:uiPriority w:val="20"/>
    <w:qFormat/>
    <w:rsid w:val="008D6028"/>
    <w:rPr>
      <w:rFonts w:ascii="Calibri" w:hAnsi="Calibri" w:cs="Times New Roman"/>
      <w:b/>
      <w:i/>
      <w:iCs/>
    </w:rPr>
  </w:style>
  <w:style w:type="paragraph" w:styleId="a9">
    <w:name w:val="No Spacing"/>
    <w:basedOn w:val="a"/>
    <w:link w:val="aa"/>
    <w:uiPriority w:val="1"/>
    <w:qFormat/>
    <w:rsid w:val="008D6028"/>
    <w:rPr>
      <w:szCs w:val="32"/>
    </w:rPr>
  </w:style>
  <w:style w:type="paragraph" w:styleId="ab">
    <w:name w:val="List Paragraph"/>
    <w:basedOn w:val="a"/>
    <w:uiPriority w:val="34"/>
    <w:qFormat/>
    <w:rsid w:val="008D6028"/>
    <w:pPr>
      <w:ind w:left="720"/>
      <w:contextualSpacing/>
    </w:pPr>
  </w:style>
  <w:style w:type="paragraph" w:styleId="21">
    <w:name w:val="Quote"/>
    <w:basedOn w:val="a"/>
    <w:next w:val="a"/>
    <w:link w:val="22"/>
    <w:uiPriority w:val="29"/>
    <w:qFormat/>
    <w:rsid w:val="008D6028"/>
    <w:rPr>
      <w:i/>
    </w:rPr>
  </w:style>
  <w:style w:type="character" w:customStyle="1" w:styleId="22">
    <w:name w:val="Цитата 2 Знак"/>
    <w:link w:val="21"/>
    <w:uiPriority w:val="29"/>
    <w:locked/>
    <w:rsid w:val="008D6028"/>
    <w:rPr>
      <w:rFonts w:cs="Times New Roman"/>
      <w:i/>
      <w:sz w:val="24"/>
      <w:szCs w:val="24"/>
    </w:rPr>
  </w:style>
  <w:style w:type="paragraph" w:styleId="ac">
    <w:name w:val="Intense Quote"/>
    <w:basedOn w:val="a"/>
    <w:next w:val="a"/>
    <w:link w:val="ad"/>
    <w:uiPriority w:val="30"/>
    <w:qFormat/>
    <w:rsid w:val="008D6028"/>
    <w:pPr>
      <w:ind w:left="720" w:right="720"/>
    </w:pPr>
    <w:rPr>
      <w:b/>
      <w:i/>
      <w:szCs w:val="22"/>
    </w:rPr>
  </w:style>
  <w:style w:type="character" w:customStyle="1" w:styleId="ad">
    <w:name w:val="Выделенная цитата Знак"/>
    <w:link w:val="ac"/>
    <w:uiPriority w:val="30"/>
    <w:locked/>
    <w:rsid w:val="008D6028"/>
    <w:rPr>
      <w:rFonts w:cs="Times New Roman"/>
      <w:b/>
      <w:i/>
      <w:sz w:val="24"/>
    </w:rPr>
  </w:style>
  <w:style w:type="character" w:styleId="ae">
    <w:name w:val="Subtle Emphasis"/>
    <w:uiPriority w:val="19"/>
    <w:qFormat/>
    <w:rsid w:val="008D6028"/>
    <w:rPr>
      <w:i/>
      <w:color w:val="5A5A5A"/>
    </w:rPr>
  </w:style>
  <w:style w:type="character" w:styleId="af">
    <w:name w:val="Intense Emphasis"/>
    <w:uiPriority w:val="21"/>
    <w:qFormat/>
    <w:rsid w:val="008D6028"/>
    <w:rPr>
      <w:rFonts w:cs="Times New Roman"/>
      <w:b/>
      <w:i/>
      <w:sz w:val="24"/>
      <w:szCs w:val="24"/>
      <w:u w:val="single"/>
    </w:rPr>
  </w:style>
  <w:style w:type="character" w:styleId="af0">
    <w:name w:val="Subtle Reference"/>
    <w:uiPriority w:val="31"/>
    <w:qFormat/>
    <w:rsid w:val="008D6028"/>
    <w:rPr>
      <w:rFonts w:cs="Times New Roman"/>
      <w:sz w:val="24"/>
      <w:szCs w:val="24"/>
      <w:u w:val="single"/>
    </w:rPr>
  </w:style>
  <w:style w:type="character" w:styleId="af1">
    <w:name w:val="Intense Reference"/>
    <w:uiPriority w:val="32"/>
    <w:qFormat/>
    <w:rsid w:val="008D6028"/>
    <w:rPr>
      <w:rFonts w:cs="Times New Roman"/>
      <w:b/>
      <w:sz w:val="24"/>
      <w:u w:val="single"/>
    </w:rPr>
  </w:style>
  <w:style w:type="character" w:styleId="af2">
    <w:name w:val="Book Title"/>
    <w:uiPriority w:val="33"/>
    <w:qFormat/>
    <w:rsid w:val="008D6028"/>
    <w:rPr>
      <w:rFonts w:ascii="Cambria" w:hAnsi="Cambria" w:cs="Times New Roman"/>
      <w:b/>
      <w:i/>
      <w:sz w:val="24"/>
      <w:szCs w:val="24"/>
    </w:rPr>
  </w:style>
  <w:style w:type="paragraph" w:styleId="af3">
    <w:name w:val="TOC Heading"/>
    <w:basedOn w:val="1"/>
    <w:next w:val="a"/>
    <w:uiPriority w:val="39"/>
    <w:unhideWhenUsed/>
    <w:qFormat/>
    <w:rsid w:val="008D6028"/>
    <w:pPr>
      <w:outlineLvl w:val="9"/>
    </w:pPr>
  </w:style>
  <w:style w:type="paragraph" w:styleId="af4">
    <w:name w:val="Revision"/>
    <w:hidden/>
    <w:uiPriority w:val="99"/>
    <w:semiHidden/>
    <w:rsid w:val="00E07139"/>
    <w:rPr>
      <w:rFonts w:cs="Times New Roman"/>
      <w:sz w:val="24"/>
      <w:szCs w:val="24"/>
      <w:lang w:val="en-US" w:eastAsia="en-US"/>
    </w:rPr>
  </w:style>
  <w:style w:type="paragraph" w:styleId="af5">
    <w:name w:val="Balloon Text"/>
    <w:basedOn w:val="a"/>
    <w:link w:val="af6"/>
    <w:uiPriority w:val="99"/>
    <w:semiHidden/>
    <w:unhideWhenUsed/>
    <w:rsid w:val="00E07139"/>
    <w:rPr>
      <w:rFonts w:ascii="Tahoma" w:hAnsi="Tahoma" w:cs="Tahoma"/>
      <w:sz w:val="16"/>
      <w:szCs w:val="16"/>
    </w:rPr>
  </w:style>
  <w:style w:type="character" w:customStyle="1" w:styleId="af6">
    <w:name w:val="Текст выноски Знак"/>
    <w:link w:val="af5"/>
    <w:uiPriority w:val="99"/>
    <w:semiHidden/>
    <w:locked/>
    <w:rsid w:val="00E07139"/>
    <w:rPr>
      <w:rFonts w:ascii="Tahoma" w:hAnsi="Tahoma" w:cs="Tahoma"/>
      <w:sz w:val="16"/>
      <w:szCs w:val="16"/>
    </w:rPr>
  </w:style>
  <w:style w:type="paragraph" w:styleId="af7">
    <w:name w:val="header"/>
    <w:basedOn w:val="a"/>
    <w:link w:val="af8"/>
    <w:uiPriority w:val="99"/>
    <w:unhideWhenUsed/>
    <w:rsid w:val="00316D64"/>
    <w:pPr>
      <w:tabs>
        <w:tab w:val="center" w:pos="4677"/>
        <w:tab w:val="right" w:pos="9355"/>
      </w:tabs>
    </w:pPr>
  </w:style>
  <w:style w:type="character" w:customStyle="1" w:styleId="af8">
    <w:name w:val="Верхний колонтитул Знак"/>
    <w:link w:val="af7"/>
    <w:uiPriority w:val="99"/>
    <w:locked/>
    <w:rsid w:val="00316D64"/>
    <w:rPr>
      <w:rFonts w:cs="Times New Roman"/>
      <w:sz w:val="24"/>
      <w:szCs w:val="24"/>
      <w:lang w:val="en-US" w:eastAsia="en-US"/>
    </w:rPr>
  </w:style>
  <w:style w:type="paragraph" w:styleId="af9">
    <w:name w:val="footer"/>
    <w:basedOn w:val="a"/>
    <w:link w:val="afa"/>
    <w:uiPriority w:val="99"/>
    <w:semiHidden/>
    <w:unhideWhenUsed/>
    <w:rsid w:val="00316D64"/>
    <w:pPr>
      <w:tabs>
        <w:tab w:val="center" w:pos="4677"/>
        <w:tab w:val="right" w:pos="9355"/>
      </w:tabs>
    </w:pPr>
  </w:style>
  <w:style w:type="character" w:customStyle="1" w:styleId="afa">
    <w:name w:val="Нижний колонтитул Знак"/>
    <w:link w:val="af9"/>
    <w:uiPriority w:val="99"/>
    <w:semiHidden/>
    <w:locked/>
    <w:rsid w:val="00316D64"/>
    <w:rPr>
      <w:rFonts w:cs="Times New Roman"/>
      <w:sz w:val="24"/>
      <w:szCs w:val="24"/>
      <w:lang w:val="en-US" w:eastAsia="en-US"/>
    </w:rPr>
  </w:style>
  <w:style w:type="paragraph" w:styleId="11">
    <w:name w:val="toc 1"/>
    <w:basedOn w:val="a"/>
    <w:next w:val="a"/>
    <w:autoRedefine/>
    <w:uiPriority w:val="39"/>
    <w:unhideWhenUsed/>
    <w:rsid w:val="00717F2A"/>
  </w:style>
  <w:style w:type="paragraph" w:styleId="23">
    <w:name w:val="toc 2"/>
    <w:basedOn w:val="a"/>
    <w:next w:val="a"/>
    <w:autoRedefine/>
    <w:uiPriority w:val="39"/>
    <w:unhideWhenUsed/>
    <w:rsid w:val="00717F2A"/>
    <w:pPr>
      <w:ind w:left="240"/>
    </w:pPr>
  </w:style>
  <w:style w:type="character" w:styleId="afb">
    <w:name w:val="Hyperlink"/>
    <w:uiPriority w:val="99"/>
    <w:unhideWhenUsed/>
    <w:rsid w:val="00717F2A"/>
    <w:rPr>
      <w:rFonts w:cs="Times New Roman"/>
      <w:color w:val="0000FF"/>
      <w:u w:val="single"/>
    </w:rPr>
  </w:style>
  <w:style w:type="paragraph" w:styleId="afc">
    <w:name w:val="Document Map"/>
    <w:basedOn w:val="a"/>
    <w:link w:val="afd"/>
    <w:uiPriority w:val="99"/>
    <w:semiHidden/>
    <w:unhideWhenUsed/>
    <w:rsid w:val="00891E01"/>
    <w:rPr>
      <w:rFonts w:ascii="Tahoma" w:hAnsi="Tahoma" w:cs="Tahoma"/>
      <w:sz w:val="16"/>
      <w:szCs w:val="16"/>
    </w:rPr>
  </w:style>
  <w:style w:type="character" w:customStyle="1" w:styleId="afd">
    <w:name w:val="Схема документа Знак"/>
    <w:link w:val="afc"/>
    <w:uiPriority w:val="99"/>
    <w:semiHidden/>
    <w:locked/>
    <w:rsid w:val="00891E01"/>
    <w:rPr>
      <w:rFonts w:ascii="Tahoma" w:hAnsi="Tahoma" w:cs="Tahoma"/>
      <w:sz w:val="16"/>
      <w:szCs w:val="16"/>
      <w:lang w:val="en-US" w:eastAsia="en-US"/>
    </w:rPr>
  </w:style>
  <w:style w:type="character" w:customStyle="1" w:styleId="aa">
    <w:name w:val="Без интервала Знак"/>
    <w:link w:val="a9"/>
    <w:uiPriority w:val="1"/>
    <w:locked/>
    <w:rsid w:val="008C392E"/>
    <w:rPr>
      <w:rFonts w:cs="Times New Roman"/>
      <w:sz w:val="32"/>
      <w:szCs w:val="32"/>
      <w:lang w:val="en-US" w:eastAsia="en-US"/>
    </w:rPr>
  </w:style>
  <w:style w:type="paragraph" w:styleId="afe">
    <w:name w:val="Body Text Indent"/>
    <w:basedOn w:val="a"/>
    <w:link w:val="aff"/>
    <w:uiPriority w:val="99"/>
    <w:semiHidden/>
    <w:rsid w:val="00391B47"/>
    <w:pPr>
      <w:widowControl w:val="0"/>
      <w:spacing w:line="240" w:lineRule="atLeast"/>
      <w:ind w:right="-7" w:firstLine="851"/>
      <w:jc w:val="both"/>
    </w:pPr>
    <w:rPr>
      <w:rFonts w:ascii="Times New Roman" w:hAnsi="Times New Roman"/>
      <w:sz w:val="20"/>
      <w:szCs w:val="20"/>
      <w:lang w:val="ru-RU" w:eastAsia="ru-RU"/>
    </w:rPr>
  </w:style>
  <w:style w:type="character" w:customStyle="1" w:styleId="aff">
    <w:name w:val="Основной текст с отступом Знак"/>
    <w:link w:val="afe"/>
    <w:uiPriority w:val="99"/>
    <w:semiHidden/>
    <w:locked/>
    <w:rsid w:val="00391B47"/>
    <w:rPr>
      <w:rFonts w:ascii="Times New Roman" w:hAnsi="Times New Roman" w:cs="Times New Roman"/>
      <w:snapToGrid w:val="0"/>
    </w:rPr>
  </w:style>
  <w:style w:type="paragraph" w:styleId="31">
    <w:name w:val="Body Text Indent 3"/>
    <w:basedOn w:val="a"/>
    <w:link w:val="32"/>
    <w:uiPriority w:val="99"/>
    <w:semiHidden/>
    <w:rsid w:val="00391B47"/>
    <w:pPr>
      <w:widowControl w:val="0"/>
      <w:spacing w:line="160" w:lineRule="atLeast"/>
      <w:ind w:right="19" w:firstLine="851"/>
    </w:pPr>
    <w:rPr>
      <w:rFonts w:ascii="Courier" w:hAnsi="Courier"/>
      <w:sz w:val="20"/>
      <w:szCs w:val="20"/>
      <w:lang w:val="ru-RU" w:eastAsia="ru-RU"/>
    </w:rPr>
  </w:style>
  <w:style w:type="character" w:customStyle="1" w:styleId="32">
    <w:name w:val="Основной текст с отступом 3 Знак"/>
    <w:link w:val="31"/>
    <w:uiPriority w:val="99"/>
    <w:semiHidden/>
    <w:locked/>
    <w:rsid w:val="00391B47"/>
    <w:rPr>
      <w:rFonts w:ascii="Courier" w:hAnsi="Courier" w:cs="Times New Roman"/>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C156D7-7AD7-492B-AD4D-054E713A5C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6005</Words>
  <Characters>34232</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40157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2014-03-02T03:17:00Z</dcterms:created>
  <dcterms:modified xsi:type="dcterms:W3CDTF">2014-03-02T03:17:00Z</dcterms:modified>
</cp:coreProperties>
</file>