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BC2" w:rsidRPr="00F038D3" w:rsidRDefault="00B61BC2" w:rsidP="00F038D3">
      <w:pPr>
        <w:pStyle w:val="5"/>
        <w:spacing w:before="0" w:after="0" w:line="360" w:lineRule="auto"/>
        <w:ind w:firstLine="709"/>
        <w:jc w:val="both"/>
        <w:rPr>
          <w:b w:val="0"/>
          <w:i w:val="0"/>
          <w:sz w:val="28"/>
          <w:szCs w:val="24"/>
        </w:rPr>
      </w:pPr>
      <w:r w:rsidRPr="00F038D3">
        <w:rPr>
          <w:b w:val="0"/>
          <w:i w:val="0"/>
          <w:sz w:val="28"/>
          <w:szCs w:val="24"/>
        </w:rPr>
        <w:t>СОДЕРЖАНИЕ</w:t>
      </w:r>
    </w:p>
    <w:p w:rsidR="00B61BC2" w:rsidRPr="00F038D3" w:rsidRDefault="00B61BC2" w:rsidP="00F038D3">
      <w:pPr>
        <w:spacing w:line="360" w:lineRule="auto"/>
        <w:ind w:firstLine="709"/>
        <w:jc w:val="both"/>
        <w:rPr>
          <w:sz w:val="28"/>
        </w:rPr>
      </w:pPr>
    </w:p>
    <w:p w:rsidR="00B61BC2" w:rsidRPr="00F038D3" w:rsidRDefault="00B61BC2" w:rsidP="00F038D3">
      <w:pPr>
        <w:spacing w:line="360" w:lineRule="auto"/>
        <w:jc w:val="both"/>
        <w:rPr>
          <w:sz w:val="28"/>
        </w:rPr>
      </w:pPr>
      <w:r w:rsidRPr="00F038D3">
        <w:rPr>
          <w:sz w:val="28"/>
        </w:rPr>
        <w:t>Введение</w:t>
      </w:r>
    </w:p>
    <w:p w:rsidR="00B61BC2" w:rsidRPr="00F038D3" w:rsidRDefault="00B61BC2" w:rsidP="00F038D3">
      <w:pPr>
        <w:spacing w:line="360" w:lineRule="auto"/>
        <w:jc w:val="both"/>
        <w:rPr>
          <w:sz w:val="28"/>
        </w:rPr>
      </w:pPr>
      <w:r w:rsidRPr="00F038D3">
        <w:rPr>
          <w:sz w:val="28"/>
        </w:rPr>
        <w:t>Глава 1. Теоретические особенности системы социального страхования РФ</w:t>
      </w:r>
    </w:p>
    <w:p w:rsidR="00B61BC2" w:rsidRPr="00F038D3" w:rsidRDefault="00B61BC2" w:rsidP="00F038D3">
      <w:pPr>
        <w:spacing w:line="360" w:lineRule="auto"/>
        <w:jc w:val="both"/>
        <w:rPr>
          <w:sz w:val="28"/>
        </w:rPr>
      </w:pPr>
      <w:r w:rsidRPr="00F038D3">
        <w:rPr>
          <w:sz w:val="28"/>
        </w:rPr>
        <w:t>1.1 Экономическая сущность, виды и особенности социального страхования</w:t>
      </w:r>
    </w:p>
    <w:p w:rsidR="00B61BC2" w:rsidRPr="00F038D3" w:rsidRDefault="00B61BC2" w:rsidP="00F038D3">
      <w:pPr>
        <w:spacing w:line="360" w:lineRule="auto"/>
        <w:jc w:val="both"/>
        <w:rPr>
          <w:sz w:val="28"/>
        </w:rPr>
      </w:pPr>
      <w:r w:rsidRPr="00F038D3">
        <w:rPr>
          <w:sz w:val="28"/>
        </w:rPr>
        <w:t>1.2 Доходы и расходы ФСС</w:t>
      </w:r>
    </w:p>
    <w:p w:rsidR="00B61BC2" w:rsidRPr="00F038D3" w:rsidRDefault="00B61BC2" w:rsidP="00F038D3">
      <w:pPr>
        <w:spacing w:line="360" w:lineRule="auto"/>
        <w:jc w:val="both"/>
        <w:rPr>
          <w:sz w:val="28"/>
        </w:rPr>
      </w:pPr>
      <w:r w:rsidRPr="00F038D3">
        <w:rPr>
          <w:sz w:val="28"/>
        </w:rPr>
        <w:t>Глава 2. Анализ доходов и расходов Фонда социального страхования</w:t>
      </w:r>
    </w:p>
    <w:p w:rsidR="00B61BC2" w:rsidRPr="00F038D3" w:rsidRDefault="00B61BC2" w:rsidP="00F038D3">
      <w:pPr>
        <w:pStyle w:val="a8"/>
        <w:spacing w:after="0" w:line="360" w:lineRule="auto"/>
        <w:ind w:left="0"/>
        <w:jc w:val="both"/>
        <w:rPr>
          <w:sz w:val="28"/>
        </w:rPr>
      </w:pPr>
      <w:r w:rsidRPr="00F038D3">
        <w:rPr>
          <w:sz w:val="28"/>
        </w:rPr>
        <w:t>2.1 Анализ динамики и структуры доходов Фонда социального страхования</w:t>
      </w:r>
    </w:p>
    <w:p w:rsidR="00B61BC2" w:rsidRPr="00F038D3" w:rsidRDefault="00B61BC2" w:rsidP="00F038D3">
      <w:pPr>
        <w:spacing w:line="360" w:lineRule="auto"/>
        <w:jc w:val="both"/>
        <w:rPr>
          <w:sz w:val="28"/>
          <w:szCs w:val="28"/>
        </w:rPr>
      </w:pPr>
      <w:r w:rsidRPr="00F038D3">
        <w:rPr>
          <w:sz w:val="28"/>
        </w:rPr>
        <w:t>2.2 Анализ динамики и структуры расходов Фонда социального страхования</w:t>
      </w:r>
    </w:p>
    <w:p w:rsidR="00B61BC2" w:rsidRPr="00F038D3" w:rsidRDefault="00B61BC2" w:rsidP="00F038D3">
      <w:pPr>
        <w:spacing w:line="360" w:lineRule="auto"/>
        <w:jc w:val="both"/>
        <w:rPr>
          <w:sz w:val="28"/>
        </w:rPr>
      </w:pPr>
      <w:r w:rsidRPr="00F038D3">
        <w:rPr>
          <w:sz w:val="28"/>
        </w:rPr>
        <w:t>Заключение</w:t>
      </w:r>
    </w:p>
    <w:p w:rsidR="00B61BC2" w:rsidRPr="00F038D3" w:rsidRDefault="00B61BC2" w:rsidP="00F038D3">
      <w:pPr>
        <w:pStyle w:val="34"/>
        <w:spacing w:after="0" w:line="360" w:lineRule="auto"/>
        <w:ind w:left="0"/>
        <w:jc w:val="both"/>
        <w:rPr>
          <w:sz w:val="28"/>
          <w:szCs w:val="24"/>
        </w:rPr>
      </w:pPr>
      <w:r w:rsidRPr="00F038D3">
        <w:rPr>
          <w:sz w:val="28"/>
          <w:szCs w:val="24"/>
        </w:rPr>
        <w:t>Список использованной литературы</w:t>
      </w:r>
    </w:p>
    <w:p w:rsidR="00235D47" w:rsidRPr="00F038D3" w:rsidRDefault="00235D47" w:rsidP="00F038D3">
      <w:pPr>
        <w:pStyle w:val="21"/>
        <w:spacing w:after="0" w:line="360" w:lineRule="auto"/>
        <w:jc w:val="both"/>
        <w:rPr>
          <w:sz w:val="28"/>
          <w:szCs w:val="24"/>
          <w:lang w:val="uk-UA"/>
        </w:rPr>
      </w:pPr>
      <w:r w:rsidRPr="00F038D3">
        <w:rPr>
          <w:sz w:val="28"/>
          <w:szCs w:val="24"/>
        </w:rPr>
        <w:t>Приложение 1.</w:t>
      </w:r>
      <w:r w:rsidR="00F038D3" w:rsidRPr="00F038D3">
        <w:rPr>
          <w:sz w:val="28"/>
          <w:szCs w:val="24"/>
        </w:rPr>
        <w:t xml:space="preserve"> </w:t>
      </w:r>
      <w:r w:rsidRPr="00F038D3">
        <w:rPr>
          <w:sz w:val="28"/>
          <w:szCs w:val="24"/>
        </w:rPr>
        <w:t>Выплаты, производимые Фондом социального страхования в 2008 году</w:t>
      </w:r>
    </w:p>
    <w:p w:rsidR="00B61BC2" w:rsidRPr="00F038D3" w:rsidRDefault="00B61BC2" w:rsidP="00F038D3">
      <w:pPr>
        <w:spacing w:line="360" w:lineRule="auto"/>
        <w:ind w:firstLine="709"/>
        <w:jc w:val="both"/>
        <w:rPr>
          <w:sz w:val="28"/>
        </w:rPr>
      </w:pPr>
    </w:p>
    <w:p w:rsidR="009439D0" w:rsidRPr="00F038D3" w:rsidRDefault="00513C88" w:rsidP="00F038D3">
      <w:pPr>
        <w:spacing w:line="360" w:lineRule="auto"/>
        <w:ind w:firstLine="709"/>
        <w:jc w:val="both"/>
        <w:rPr>
          <w:sz w:val="28"/>
        </w:rPr>
      </w:pPr>
      <w:r>
        <w:rPr>
          <w:sz w:val="28"/>
        </w:rPr>
        <w:br w:type="page"/>
      </w:r>
      <w:r w:rsidR="00A27C95" w:rsidRPr="00F038D3">
        <w:rPr>
          <w:sz w:val="28"/>
        </w:rPr>
        <w:t>ВВЕДЕНИЕ</w:t>
      </w:r>
    </w:p>
    <w:p w:rsidR="009439D0" w:rsidRPr="00F038D3" w:rsidRDefault="009439D0" w:rsidP="00F038D3">
      <w:pPr>
        <w:spacing w:line="360" w:lineRule="auto"/>
        <w:ind w:firstLine="709"/>
        <w:jc w:val="both"/>
        <w:rPr>
          <w:sz w:val="28"/>
          <w:szCs w:val="28"/>
        </w:rPr>
      </w:pPr>
    </w:p>
    <w:p w:rsidR="009439D0" w:rsidRPr="00F038D3" w:rsidRDefault="007B2E2E" w:rsidP="00F038D3">
      <w:pPr>
        <w:pStyle w:val="a5"/>
        <w:widowControl/>
        <w:suppressAutoHyphens/>
        <w:snapToGrid/>
        <w:spacing w:line="360" w:lineRule="auto"/>
        <w:ind w:firstLine="709"/>
        <w:rPr>
          <w:color w:val="auto"/>
          <w:szCs w:val="24"/>
        </w:rPr>
      </w:pPr>
      <w:r w:rsidRPr="00F038D3">
        <w:rPr>
          <w:color w:val="auto"/>
          <w:szCs w:val="24"/>
        </w:rPr>
        <w:t>Современная рыночная экономика создает адекватную систему социальной защиты населения, важнейшим звеном которой является социальное страхование.</w:t>
      </w:r>
    </w:p>
    <w:p w:rsidR="007B2E2E" w:rsidRPr="00F038D3" w:rsidRDefault="007B2E2E" w:rsidP="00F038D3">
      <w:pPr>
        <w:pStyle w:val="a5"/>
        <w:widowControl/>
        <w:suppressAutoHyphens/>
        <w:snapToGrid/>
        <w:spacing w:line="360" w:lineRule="auto"/>
        <w:ind w:firstLine="709"/>
        <w:rPr>
          <w:color w:val="auto"/>
          <w:szCs w:val="24"/>
        </w:rPr>
      </w:pPr>
      <w:r w:rsidRPr="00F038D3">
        <w:rPr>
          <w:color w:val="auto"/>
          <w:szCs w:val="24"/>
        </w:rPr>
        <w:t>Становление новой модели социальной защиты должно обеспечивать преемственность в социальной политике и соблюдение принципов общественной солидарности и социальной справедливости.</w:t>
      </w:r>
    </w:p>
    <w:p w:rsidR="009839CC" w:rsidRPr="00F038D3" w:rsidRDefault="009839CC" w:rsidP="00F038D3">
      <w:pPr>
        <w:spacing w:line="360" w:lineRule="auto"/>
        <w:ind w:firstLine="709"/>
        <w:jc w:val="both"/>
        <w:rPr>
          <w:iCs/>
          <w:sz w:val="28"/>
        </w:rPr>
      </w:pPr>
      <w:r w:rsidRPr="00F038D3">
        <w:rPr>
          <w:iCs/>
          <w:sz w:val="28"/>
        </w:rPr>
        <w:t>К задачам социального страхования относятся: формирование денежных фондов, из которых покрываются затраты, связанные с содержанием нетрудоспособных или лиц, не участвующих в трудовом процессе; сокращение разрыва в уровне материального обеспечения неработающих и работающих членов общества.</w:t>
      </w:r>
    </w:p>
    <w:p w:rsidR="007B2E2E" w:rsidRPr="00F038D3" w:rsidRDefault="007B2E2E" w:rsidP="00F038D3">
      <w:pPr>
        <w:suppressAutoHyphens/>
        <w:autoSpaceDE w:val="0"/>
        <w:autoSpaceDN w:val="0"/>
        <w:spacing w:line="360" w:lineRule="auto"/>
        <w:ind w:firstLine="709"/>
        <w:jc w:val="both"/>
        <w:rPr>
          <w:snapToGrid w:val="0"/>
          <w:sz w:val="28"/>
        </w:rPr>
      </w:pPr>
      <w:r w:rsidRPr="00F038D3">
        <w:rPr>
          <w:snapToGrid w:val="0"/>
          <w:sz w:val="28"/>
        </w:rPr>
        <w:t xml:space="preserve">Учитывая особую важность социального страхования, его влияние на общественные процессы, государство во многих странах создает системы обязательного государственного социального страхования, дающие возможность значительной концентрации ресурсов в единых фондах и тем самым обеспечение надежной социальной защиты населения страны. </w:t>
      </w:r>
    </w:p>
    <w:p w:rsidR="009839CC" w:rsidRPr="00F038D3" w:rsidRDefault="009839CC" w:rsidP="00F038D3">
      <w:pPr>
        <w:suppressAutoHyphens/>
        <w:autoSpaceDE w:val="0"/>
        <w:autoSpaceDN w:val="0"/>
        <w:spacing w:line="360" w:lineRule="auto"/>
        <w:ind w:firstLine="709"/>
        <w:jc w:val="both"/>
        <w:rPr>
          <w:snapToGrid w:val="0"/>
          <w:sz w:val="28"/>
        </w:rPr>
      </w:pPr>
      <w:r w:rsidRPr="00F038D3">
        <w:rPr>
          <w:sz w:val="28"/>
        </w:rPr>
        <w:t xml:space="preserve">Создание эффективного правового механизма социального страхования предполагает реализацию, по крайней мере, двух основных положений. Во-первых, он должен строиться на исторической преемственности правового регулирования социально-обеспечительных отношений. Это обеспечение активной роли государства не только в обязательных формах социального страхования, но и добровольных (договорных). Во-вторых, этот механизм должен основываться на сочетании общего и особенного, что означает взаимодействие международных и национальных начал, принципов правового регулирования основ социального страхования. Национальная специфика форм и методов социального страхования обусловлена уровнем социально-экономического развития страны, ее историческими и этническими особенностями. В этой </w:t>
      </w:r>
      <w:r w:rsidR="00513C88" w:rsidRPr="00F038D3">
        <w:rPr>
          <w:sz w:val="28"/>
        </w:rPr>
        <w:t>связи,</w:t>
      </w:r>
      <w:r w:rsidRPr="00F038D3">
        <w:rPr>
          <w:sz w:val="28"/>
        </w:rPr>
        <w:t xml:space="preserve"> очевидно, что механическое копирование той или иной модели социального страхования или их компиляция в российском законодательстве не принесет ожидаемых результатов.</w:t>
      </w:r>
    </w:p>
    <w:p w:rsidR="007B2E2E" w:rsidRPr="00F038D3" w:rsidRDefault="007B2E2E" w:rsidP="00F038D3">
      <w:pPr>
        <w:suppressAutoHyphens/>
        <w:autoSpaceDE w:val="0"/>
        <w:autoSpaceDN w:val="0"/>
        <w:spacing w:line="360" w:lineRule="auto"/>
        <w:ind w:firstLine="709"/>
        <w:jc w:val="both"/>
        <w:rPr>
          <w:snapToGrid w:val="0"/>
          <w:sz w:val="28"/>
        </w:rPr>
      </w:pPr>
      <w:r w:rsidRPr="00F038D3">
        <w:rPr>
          <w:snapToGrid w:val="0"/>
          <w:sz w:val="28"/>
        </w:rPr>
        <w:t>В России обязательное государственное социальное страхование представлено тремя внебюджетными фондами:</w:t>
      </w:r>
    </w:p>
    <w:p w:rsidR="007B2E2E" w:rsidRPr="00F038D3" w:rsidRDefault="00A27C95" w:rsidP="00F038D3">
      <w:pPr>
        <w:suppressAutoHyphens/>
        <w:autoSpaceDE w:val="0"/>
        <w:autoSpaceDN w:val="0"/>
        <w:spacing w:line="360" w:lineRule="auto"/>
        <w:ind w:firstLine="709"/>
        <w:jc w:val="both"/>
        <w:rPr>
          <w:snapToGrid w:val="0"/>
          <w:sz w:val="28"/>
        </w:rPr>
      </w:pPr>
      <w:r w:rsidRPr="00F038D3">
        <w:rPr>
          <w:snapToGrid w:val="0"/>
          <w:sz w:val="28"/>
        </w:rPr>
        <w:t>-</w:t>
      </w:r>
      <w:r w:rsidR="007B2E2E" w:rsidRPr="00F038D3">
        <w:rPr>
          <w:snapToGrid w:val="0"/>
          <w:sz w:val="28"/>
        </w:rPr>
        <w:t xml:space="preserve"> пенсионным;</w:t>
      </w:r>
    </w:p>
    <w:p w:rsidR="007B2E2E" w:rsidRPr="00F038D3" w:rsidRDefault="00A27C95" w:rsidP="00F038D3">
      <w:pPr>
        <w:suppressAutoHyphens/>
        <w:autoSpaceDE w:val="0"/>
        <w:autoSpaceDN w:val="0"/>
        <w:spacing w:line="360" w:lineRule="auto"/>
        <w:ind w:firstLine="709"/>
        <w:jc w:val="both"/>
        <w:rPr>
          <w:snapToGrid w:val="0"/>
          <w:sz w:val="28"/>
        </w:rPr>
      </w:pPr>
      <w:r w:rsidRPr="00F038D3">
        <w:rPr>
          <w:snapToGrid w:val="0"/>
          <w:sz w:val="28"/>
        </w:rPr>
        <w:t>-</w:t>
      </w:r>
      <w:r w:rsidR="007B2E2E" w:rsidRPr="00F038D3">
        <w:rPr>
          <w:snapToGrid w:val="0"/>
          <w:sz w:val="28"/>
        </w:rPr>
        <w:t xml:space="preserve"> обязательного медицинского страхования;</w:t>
      </w:r>
    </w:p>
    <w:p w:rsidR="007B2E2E" w:rsidRPr="00F038D3" w:rsidRDefault="00A27C95" w:rsidP="00F038D3">
      <w:pPr>
        <w:suppressAutoHyphens/>
        <w:autoSpaceDE w:val="0"/>
        <w:autoSpaceDN w:val="0"/>
        <w:spacing w:line="360" w:lineRule="auto"/>
        <w:ind w:firstLine="709"/>
        <w:jc w:val="both"/>
        <w:rPr>
          <w:snapToGrid w:val="0"/>
          <w:sz w:val="28"/>
        </w:rPr>
      </w:pPr>
      <w:r w:rsidRPr="00F038D3">
        <w:rPr>
          <w:snapToGrid w:val="0"/>
          <w:sz w:val="28"/>
        </w:rPr>
        <w:t>-</w:t>
      </w:r>
      <w:r w:rsidR="007B2E2E" w:rsidRPr="00F038D3">
        <w:rPr>
          <w:snapToGrid w:val="0"/>
          <w:sz w:val="28"/>
        </w:rPr>
        <w:t xml:space="preserve"> социального страхования.</w:t>
      </w:r>
    </w:p>
    <w:p w:rsidR="007B2E2E" w:rsidRPr="00F038D3" w:rsidRDefault="007B2E2E" w:rsidP="00F038D3">
      <w:pPr>
        <w:suppressAutoHyphens/>
        <w:autoSpaceDE w:val="0"/>
        <w:autoSpaceDN w:val="0"/>
        <w:spacing w:line="360" w:lineRule="auto"/>
        <w:ind w:firstLine="709"/>
        <w:jc w:val="both"/>
        <w:rPr>
          <w:sz w:val="28"/>
        </w:rPr>
      </w:pPr>
      <w:r w:rsidRPr="00F038D3">
        <w:rPr>
          <w:snapToGrid w:val="0"/>
          <w:sz w:val="28"/>
        </w:rPr>
        <w:t>В формировании и использовании этих фондов есть свои особенности. Задуманные как страховые, они не всегда соответствуют принципам формирования и использования страховых фондов. В их деятельности очевидны черты бюджетного подхода: обязательность и нормативность отчислений, плановое расходование средств, отсутствие персонификации накоплений и др. По экономической сущности эти фонды не являются страховыми, по форме они относятся к внебюджетным фондам.</w:t>
      </w:r>
      <w:r w:rsidR="00F038D3" w:rsidRPr="00F038D3">
        <w:rPr>
          <w:sz w:val="28"/>
        </w:rPr>
        <w:t xml:space="preserve"> </w:t>
      </w:r>
    </w:p>
    <w:p w:rsidR="007B2E2E" w:rsidRPr="00F038D3" w:rsidRDefault="007B2E2E" w:rsidP="00F038D3">
      <w:pPr>
        <w:suppressAutoHyphens/>
        <w:spacing w:line="360" w:lineRule="auto"/>
        <w:ind w:firstLine="709"/>
        <w:jc w:val="both"/>
        <w:rPr>
          <w:sz w:val="28"/>
        </w:rPr>
      </w:pPr>
      <w:r w:rsidRPr="00F038D3">
        <w:rPr>
          <w:bCs/>
          <w:iCs/>
          <w:snapToGrid w:val="0"/>
          <w:sz w:val="28"/>
        </w:rPr>
        <w:t>Актуальность данной темы</w:t>
      </w:r>
      <w:r w:rsidRPr="00F038D3">
        <w:rPr>
          <w:snapToGrid w:val="0"/>
          <w:sz w:val="28"/>
        </w:rPr>
        <w:t xml:space="preserve"> определяется тем, что в условиях рыночной экономики главным институтом защиты человека является социальное страхование. В период</w:t>
      </w:r>
      <w:r w:rsidR="00F038D3" w:rsidRPr="00F038D3">
        <w:rPr>
          <w:snapToGrid w:val="0"/>
          <w:sz w:val="28"/>
        </w:rPr>
        <w:t xml:space="preserve"> </w:t>
      </w:r>
      <w:r w:rsidRPr="00F038D3">
        <w:rPr>
          <w:snapToGrid w:val="0"/>
          <w:sz w:val="28"/>
        </w:rPr>
        <w:t>социально – экономических реформ, когда сложившиеся отношения между социальными объектами изменяются кардинальным образом, общество оказалось не готовым</w:t>
      </w:r>
      <w:r w:rsidR="00F038D3" w:rsidRPr="00F038D3">
        <w:rPr>
          <w:snapToGrid w:val="0"/>
          <w:sz w:val="28"/>
        </w:rPr>
        <w:t xml:space="preserve"> </w:t>
      </w:r>
      <w:r w:rsidRPr="00F038D3">
        <w:rPr>
          <w:snapToGrid w:val="0"/>
          <w:sz w:val="28"/>
        </w:rPr>
        <w:t>к осмыслению задач в области социального страхования</w:t>
      </w:r>
      <w:r w:rsidR="00F038D3" w:rsidRPr="00F038D3">
        <w:rPr>
          <w:snapToGrid w:val="0"/>
          <w:sz w:val="28"/>
        </w:rPr>
        <w:t xml:space="preserve"> </w:t>
      </w:r>
      <w:r w:rsidRPr="00F038D3">
        <w:rPr>
          <w:snapToGrid w:val="0"/>
          <w:sz w:val="28"/>
        </w:rPr>
        <w:t>в условиях развития экономики. И в этой связи принципиально важным является изучение теоретических основ социального страхования, а так же концептуальных подходов</w:t>
      </w:r>
      <w:r w:rsidR="00F038D3" w:rsidRPr="00F038D3">
        <w:rPr>
          <w:snapToGrid w:val="0"/>
          <w:sz w:val="28"/>
        </w:rPr>
        <w:t xml:space="preserve"> </w:t>
      </w:r>
      <w:r w:rsidRPr="00F038D3">
        <w:rPr>
          <w:snapToGrid w:val="0"/>
          <w:sz w:val="28"/>
        </w:rPr>
        <w:t>к законодательной базе.</w:t>
      </w:r>
      <w:r w:rsidRPr="00F038D3">
        <w:rPr>
          <w:sz w:val="28"/>
        </w:rPr>
        <w:t xml:space="preserve"> </w:t>
      </w:r>
    </w:p>
    <w:p w:rsidR="009439D0" w:rsidRPr="00F038D3" w:rsidRDefault="009439D0" w:rsidP="00F038D3">
      <w:pPr>
        <w:widowControl w:val="0"/>
        <w:spacing w:line="360" w:lineRule="auto"/>
        <w:ind w:firstLine="709"/>
        <w:jc w:val="both"/>
        <w:rPr>
          <w:snapToGrid w:val="0"/>
          <w:sz w:val="28"/>
        </w:rPr>
      </w:pPr>
      <w:r w:rsidRPr="00F038D3">
        <w:rPr>
          <w:snapToGrid w:val="0"/>
          <w:sz w:val="28"/>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694D7C" w:rsidRPr="00F038D3" w:rsidRDefault="00694D7C" w:rsidP="00F038D3">
      <w:pPr>
        <w:spacing w:line="360" w:lineRule="auto"/>
        <w:ind w:firstLine="709"/>
        <w:jc w:val="both"/>
        <w:rPr>
          <w:sz w:val="28"/>
        </w:rPr>
      </w:pPr>
      <w:r w:rsidRPr="00F038D3">
        <w:rPr>
          <w:sz w:val="28"/>
        </w:rPr>
        <w:t>Как показывает опыт развитых стран, наличие сбалансированных систем социального страхования и социального обеспечения как базовых элементов социальной защиты трудящихся и всего населения расширяет и укрепляет трудовые ресурсы страны, усиливает национальный потенциал экономического роста, является необходимым условием проведения реформ, а также содействует политической и экономической стабилизации общества.</w:t>
      </w:r>
    </w:p>
    <w:p w:rsidR="007B2E2E" w:rsidRPr="00F038D3" w:rsidRDefault="007B2E2E" w:rsidP="00F038D3">
      <w:pPr>
        <w:spacing w:line="360" w:lineRule="auto"/>
        <w:ind w:firstLine="709"/>
        <w:jc w:val="both"/>
        <w:rPr>
          <w:sz w:val="28"/>
        </w:rPr>
      </w:pPr>
      <w:r w:rsidRPr="00F038D3">
        <w:rPr>
          <w:sz w:val="28"/>
        </w:rPr>
        <w:t xml:space="preserve">Проблемы социальной защиты личности, отдельных социальных групп и всего населения имеют общегосударственное значение и характеризуются статусом национальной безопасности. От решения их зависит социальное воспроизводство населения, социально-психологическое состояние людей, стабильность функционирования общества, трансформация его в гражданское состояние. </w:t>
      </w:r>
    </w:p>
    <w:p w:rsidR="00AC4CC3" w:rsidRPr="00F038D3" w:rsidRDefault="00AC4CC3" w:rsidP="00F038D3">
      <w:pPr>
        <w:spacing w:line="360" w:lineRule="auto"/>
        <w:ind w:firstLine="709"/>
        <w:jc w:val="both"/>
        <w:rPr>
          <w:sz w:val="28"/>
        </w:rPr>
      </w:pPr>
      <w:r w:rsidRPr="00F038D3">
        <w:rPr>
          <w:sz w:val="28"/>
        </w:rPr>
        <w:t>Предметом исследования данной курсовой работы являются система социального страхования РФ.</w:t>
      </w:r>
    </w:p>
    <w:p w:rsidR="00AC4CC3" w:rsidRPr="00F038D3" w:rsidRDefault="00AC4CC3" w:rsidP="00F038D3">
      <w:pPr>
        <w:spacing w:line="360" w:lineRule="auto"/>
        <w:ind w:firstLine="709"/>
        <w:jc w:val="both"/>
        <w:rPr>
          <w:sz w:val="28"/>
        </w:rPr>
      </w:pPr>
      <w:r w:rsidRPr="00F038D3">
        <w:rPr>
          <w:sz w:val="28"/>
        </w:rPr>
        <w:t>Объектом исследования выбран Фонд социального страхования, являющийся специализированным финансово-кредитным учреждением при Правительстве Российской Федерации</w:t>
      </w:r>
      <w:r w:rsidR="009839CC" w:rsidRPr="00F038D3">
        <w:rPr>
          <w:sz w:val="28"/>
        </w:rPr>
        <w:t>,</w:t>
      </w:r>
      <w:r w:rsidR="009839CC" w:rsidRPr="00F038D3">
        <w:rPr>
          <w:sz w:val="28"/>
          <w:szCs w:val="20"/>
        </w:rPr>
        <w:t xml:space="preserve"> </w:t>
      </w:r>
      <w:r w:rsidR="009839CC" w:rsidRPr="00F038D3">
        <w:rPr>
          <w:sz w:val="28"/>
        </w:rPr>
        <w:t>управляющим средствами государственного социального страхования Российской Федерации</w:t>
      </w:r>
      <w:r w:rsidRPr="00F038D3">
        <w:rPr>
          <w:sz w:val="28"/>
        </w:rPr>
        <w:t>.</w:t>
      </w:r>
      <w:r w:rsidR="00171693" w:rsidRPr="00F038D3">
        <w:rPr>
          <w:sz w:val="28"/>
        </w:rPr>
        <w:t xml:space="preserve"> Фонд финансирует выплату пособий по временной нетрудоспособности, по беременности и родам, при рождении ребенка и ежемесячного пособия до достижения ребенком возраста полутора лет, а также пособия на погребение умерших.</w:t>
      </w:r>
    </w:p>
    <w:p w:rsidR="00AC4CC3" w:rsidRPr="00F038D3" w:rsidRDefault="00AC4CC3" w:rsidP="00F038D3">
      <w:pPr>
        <w:pStyle w:val="ac"/>
        <w:spacing w:before="0" w:beforeAutospacing="0" w:after="0" w:afterAutospacing="0" w:line="360" w:lineRule="auto"/>
        <w:ind w:firstLine="709"/>
        <w:jc w:val="both"/>
        <w:rPr>
          <w:sz w:val="28"/>
        </w:rPr>
      </w:pPr>
      <w:r w:rsidRPr="00F038D3">
        <w:rPr>
          <w:sz w:val="28"/>
        </w:rPr>
        <w:t>Основная цель работы заключается в исследовании системы социального страхования в России и поиск путей роста ее эффективности.</w:t>
      </w:r>
    </w:p>
    <w:p w:rsidR="00AC4CC3" w:rsidRPr="00F038D3" w:rsidRDefault="00AC4CC3" w:rsidP="00F038D3">
      <w:pPr>
        <w:pStyle w:val="ac"/>
        <w:spacing w:before="0" w:beforeAutospacing="0" w:after="0" w:afterAutospacing="0" w:line="360" w:lineRule="auto"/>
        <w:ind w:firstLine="709"/>
        <w:jc w:val="both"/>
        <w:rPr>
          <w:sz w:val="28"/>
        </w:rPr>
      </w:pPr>
      <w:r w:rsidRPr="00F038D3">
        <w:rPr>
          <w:sz w:val="28"/>
        </w:rPr>
        <w:t>В связи с поставленной целью необходимо решить следующие задачи:</w:t>
      </w:r>
    </w:p>
    <w:p w:rsidR="00AC4CC3" w:rsidRPr="00F038D3" w:rsidRDefault="00AC4CC3" w:rsidP="00F038D3">
      <w:pPr>
        <w:pStyle w:val="ac"/>
        <w:spacing w:before="0" w:beforeAutospacing="0" w:after="0" w:afterAutospacing="0" w:line="360" w:lineRule="auto"/>
        <w:ind w:firstLine="709"/>
        <w:jc w:val="both"/>
        <w:rPr>
          <w:sz w:val="28"/>
        </w:rPr>
      </w:pPr>
      <w:r w:rsidRPr="00F038D3">
        <w:rPr>
          <w:sz w:val="28"/>
        </w:rPr>
        <w:t xml:space="preserve">1. Изучить сущность и все основные составляющие системы социального страхования в России. </w:t>
      </w:r>
    </w:p>
    <w:p w:rsidR="00AC4CC3" w:rsidRPr="00F038D3" w:rsidRDefault="00AC4CC3" w:rsidP="00F038D3">
      <w:pPr>
        <w:pStyle w:val="ac"/>
        <w:spacing w:before="0" w:beforeAutospacing="0" w:after="0" w:afterAutospacing="0" w:line="360" w:lineRule="auto"/>
        <w:ind w:firstLine="709"/>
        <w:jc w:val="both"/>
        <w:rPr>
          <w:sz w:val="28"/>
        </w:rPr>
      </w:pPr>
      <w:r w:rsidRPr="00F038D3">
        <w:rPr>
          <w:sz w:val="28"/>
        </w:rPr>
        <w:t>2. Определить роль и значение социального страхования</w:t>
      </w:r>
    </w:p>
    <w:p w:rsidR="00AC4CC3" w:rsidRPr="00F038D3" w:rsidRDefault="009439D0" w:rsidP="00F038D3">
      <w:pPr>
        <w:pStyle w:val="ac"/>
        <w:spacing w:before="0" w:beforeAutospacing="0" w:after="0" w:afterAutospacing="0" w:line="360" w:lineRule="auto"/>
        <w:ind w:firstLine="709"/>
        <w:jc w:val="both"/>
        <w:rPr>
          <w:sz w:val="28"/>
        </w:rPr>
      </w:pPr>
      <w:r w:rsidRPr="00F038D3">
        <w:rPr>
          <w:sz w:val="28"/>
        </w:rPr>
        <w:t xml:space="preserve">3. </w:t>
      </w:r>
      <w:r w:rsidR="00AC4CC3" w:rsidRPr="00F038D3">
        <w:rPr>
          <w:sz w:val="28"/>
        </w:rPr>
        <w:t>Проанализировать основные проблемы системы социального страхования и возможные пути их устранения.</w:t>
      </w:r>
    </w:p>
    <w:p w:rsidR="00AC4CC3" w:rsidRPr="00F038D3" w:rsidRDefault="00AC4CC3" w:rsidP="00F038D3">
      <w:pPr>
        <w:pStyle w:val="ac"/>
        <w:spacing w:before="0" w:beforeAutospacing="0" w:after="0" w:afterAutospacing="0" w:line="360" w:lineRule="auto"/>
        <w:ind w:firstLine="709"/>
        <w:jc w:val="both"/>
        <w:rPr>
          <w:sz w:val="28"/>
        </w:rPr>
      </w:pPr>
      <w:r w:rsidRPr="00F038D3">
        <w:rPr>
          <w:sz w:val="28"/>
        </w:rPr>
        <w:t>4. Провести анализ динамики доходов и расходов Фонда социального страхования.</w:t>
      </w:r>
    </w:p>
    <w:p w:rsidR="00AC4CC3" w:rsidRPr="00F038D3" w:rsidRDefault="00A27C95" w:rsidP="00F038D3">
      <w:pPr>
        <w:pStyle w:val="ac"/>
        <w:spacing w:before="0" w:beforeAutospacing="0" w:after="0" w:afterAutospacing="0" w:line="360" w:lineRule="auto"/>
        <w:ind w:firstLine="709"/>
        <w:jc w:val="both"/>
        <w:rPr>
          <w:sz w:val="28"/>
        </w:rPr>
      </w:pPr>
      <w:r w:rsidRPr="00F038D3">
        <w:rPr>
          <w:sz w:val="28"/>
        </w:rPr>
        <w:t>5</w:t>
      </w:r>
      <w:r w:rsidR="00AC4CC3" w:rsidRPr="00F038D3">
        <w:rPr>
          <w:sz w:val="28"/>
        </w:rPr>
        <w:t>. Выработать пути увеличения доходов и направления оптимизации расходов Фонда социального страхования.</w:t>
      </w:r>
    </w:p>
    <w:p w:rsidR="0083123C" w:rsidRPr="00F038D3" w:rsidRDefault="0083123C" w:rsidP="00F038D3">
      <w:pPr>
        <w:spacing w:line="360" w:lineRule="auto"/>
        <w:ind w:firstLine="709"/>
        <w:jc w:val="both"/>
        <w:rPr>
          <w:sz w:val="28"/>
        </w:rPr>
      </w:pPr>
    </w:p>
    <w:p w:rsidR="00F852FD" w:rsidRPr="00F038D3" w:rsidRDefault="00513C88" w:rsidP="00F038D3">
      <w:pPr>
        <w:spacing w:line="360" w:lineRule="auto"/>
        <w:ind w:firstLine="709"/>
        <w:jc w:val="both"/>
        <w:rPr>
          <w:sz w:val="28"/>
        </w:rPr>
      </w:pPr>
      <w:r>
        <w:rPr>
          <w:sz w:val="28"/>
        </w:rPr>
        <w:br w:type="page"/>
      </w:r>
      <w:r w:rsidR="006D3460" w:rsidRPr="00F038D3">
        <w:rPr>
          <w:sz w:val="28"/>
        </w:rPr>
        <w:t xml:space="preserve">ГЛАВА 1. </w:t>
      </w:r>
      <w:r w:rsidR="00A27C95" w:rsidRPr="00F038D3">
        <w:rPr>
          <w:sz w:val="28"/>
        </w:rPr>
        <w:t>ТЕОРЕТИЧЕСКИЕ ОСОБЕННОСТИ</w:t>
      </w:r>
      <w:r w:rsidR="007B2E2E" w:rsidRPr="00F038D3">
        <w:rPr>
          <w:sz w:val="28"/>
        </w:rPr>
        <w:t xml:space="preserve"> СИСТЕМЫ СОЦИАЛЬНОГО СТРАХОВАНИЯ</w:t>
      </w:r>
      <w:r w:rsidR="00896ED6" w:rsidRPr="00F038D3">
        <w:rPr>
          <w:sz w:val="28"/>
        </w:rPr>
        <w:t xml:space="preserve"> РФ</w:t>
      </w:r>
    </w:p>
    <w:p w:rsidR="00171693" w:rsidRPr="00F038D3" w:rsidRDefault="00171693" w:rsidP="00F038D3">
      <w:pPr>
        <w:spacing w:line="360" w:lineRule="auto"/>
        <w:ind w:firstLine="709"/>
        <w:jc w:val="both"/>
        <w:rPr>
          <w:sz w:val="28"/>
        </w:rPr>
      </w:pPr>
    </w:p>
    <w:p w:rsidR="00F852FD" w:rsidRPr="00F038D3" w:rsidRDefault="00513C88" w:rsidP="00F038D3">
      <w:pPr>
        <w:spacing w:line="360" w:lineRule="auto"/>
        <w:ind w:firstLine="709"/>
        <w:jc w:val="both"/>
        <w:rPr>
          <w:sz w:val="28"/>
        </w:rPr>
      </w:pPr>
      <w:r>
        <w:rPr>
          <w:sz w:val="28"/>
        </w:rPr>
        <w:t>1.1</w:t>
      </w:r>
      <w:r w:rsidR="00171693" w:rsidRPr="00F038D3">
        <w:rPr>
          <w:sz w:val="28"/>
        </w:rPr>
        <w:t xml:space="preserve"> </w:t>
      </w:r>
      <w:r w:rsidR="00AF57EA" w:rsidRPr="00F038D3">
        <w:rPr>
          <w:sz w:val="28"/>
        </w:rPr>
        <w:t>Экономическая сущность,</w:t>
      </w:r>
      <w:r w:rsidR="00171693" w:rsidRPr="00F038D3">
        <w:rPr>
          <w:sz w:val="28"/>
        </w:rPr>
        <w:t xml:space="preserve"> виды </w:t>
      </w:r>
      <w:r w:rsidR="00AF57EA" w:rsidRPr="00F038D3">
        <w:rPr>
          <w:sz w:val="28"/>
        </w:rPr>
        <w:t xml:space="preserve">и особенности </w:t>
      </w:r>
      <w:r w:rsidR="00171693" w:rsidRPr="00F038D3">
        <w:rPr>
          <w:sz w:val="28"/>
        </w:rPr>
        <w:t>социального страхования</w:t>
      </w:r>
    </w:p>
    <w:p w:rsidR="00171693" w:rsidRPr="00F038D3" w:rsidRDefault="00171693" w:rsidP="00F038D3">
      <w:pPr>
        <w:spacing w:line="360" w:lineRule="auto"/>
        <w:ind w:firstLine="709"/>
        <w:jc w:val="both"/>
        <w:rPr>
          <w:sz w:val="28"/>
        </w:rPr>
      </w:pPr>
    </w:p>
    <w:p w:rsidR="007258E9" w:rsidRPr="00F038D3" w:rsidRDefault="00AB46DB" w:rsidP="00F038D3">
      <w:pPr>
        <w:spacing w:line="360" w:lineRule="auto"/>
        <w:ind w:firstLine="709"/>
        <w:jc w:val="both"/>
        <w:rPr>
          <w:sz w:val="28"/>
        </w:rPr>
      </w:pPr>
      <w:r w:rsidRPr="00F038D3">
        <w:rPr>
          <w:sz w:val="28"/>
        </w:rPr>
        <w:t>Поворот в истории развития нашей страны от социалистического хозяйствования к рыночному потребовал глубоких реформ не только в экономической сфере, но и в социальной политике. Глубокие, исключительно трудные, во многом противоречивые, но исторически неизбежные преобразования в данной области происходили в соответствии с новыми принципами формирования социально ориентированной рыночной экономики, сформулированными Президентом и Правительством России и нашедшими отражение в</w:t>
      </w:r>
      <w:r w:rsidR="00171693" w:rsidRPr="00F038D3">
        <w:rPr>
          <w:sz w:val="28"/>
        </w:rPr>
        <w:t xml:space="preserve"> статье 7</w:t>
      </w:r>
      <w:r w:rsidRPr="00F038D3">
        <w:rPr>
          <w:sz w:val="28"/>
        </w:rPr>
        <w:t xml:space="preserve"> Конституции Российской Федерации от 1 декабря 1993 года, которая провозгласила, что «Российская Федерация является социальным государством, политика которого направлена на создание условий, обеспечивающих достойную жизнь и свободное развитие человека».</w:t>
      </w:r>
      <w:r w:rsidR="00171693" w:rsidRPr="00F038D3">
        <w:rPr>
          <w:sz w:val="28"/>
        </w:rPr>
        <w:t xml:space="preserve"> [1, 6]</w:t>
      </w:r>
      <w:r w:rsidRPr="00F038D3">
        <w:rPr>
          <w:sz w:val="28"/>
        </w:rPr>
        <w:t xml:space="preserve"> В соответствии со ст.39 Конституции РФ</w:t>
      </w:r>
      <w:r w:rsidR="00F038D3" w:rsidRPr="00F038D3">
        <w:rPr>
          <w:sz w:val="28"/>
        </w:rPr>
        <w:t xml:space="preserve"> </w:t>
      </w:r>
      <w:r w:rsidRPr="00F038D3">
        <w:rPr>
          <w:sz w:val="28"/>
        </w:rPr>
        <w:t>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[1</w:t>
      </w:r>
      <w:r w:rsidR="00171693" w:rsidRPr="00F038D3">
        <w:rPr>
          <w:sz w:val="28"/>
        </w:rPr>
        <w:t>, 13</w:t>
      </w:r>
      <w:r w:rsidRPr="00F038D3">
        <w:rPr>
          <w:sz w:val="28"/>
        </w:rPr>
        <w:t>]</w:t>
      </w:r>
      <w:r w:rsidR="00F038D3" w:rsidRPr="00F038D3">
        <w:rPr>
          <w:sz w:val="28"/>
        </w:rPr>
        <w:t xml:space="preserve"> </w:t>
      </w:r>
    </w:p>
    <w:p w:rsidR="00AB46DB" w:rsidRPr="00F038D3" w:rsidRDefault="00AB46DB" w:rsidP="00F038D3">
      <w:pPr>
        <w:pStyle w:val="a3"/>
        <w:spacing w:before="0" w:beforeAutospacing="0" w:after="0" w:afterAutospacing="0" w:line="360" w:lineRule="auto"/>
        <w:ind w:firstLine="709"/>
        <w:jc w:val="both"/>
        <w:rPr>
          <w:sz w:val="28"/>
          <w:szCs w:val="16"/>
        </w:rPr>
      </w:pPr>
      <w:r w:rsidRPr="00F038D3">
        <w:rPr>
          <w:bCs/>
          <w:sz w:val="28"/>
        </w:rPr>
        <w:t>Социальное страхование</w:t>
      </w:r>
      <w:r w:rsidRPr="00F038D3">
        <w:rPr>
          <w:sz w:val="28"/>
        </w:rPr>
        <w:t xml:space="preserve"> — это установленная, контролируемая и гарантированная государством система обеспечения, поддержки престарелых, нетрудоспособных граждан за счёт государственного целевого внебюджетного Фонда социального страхования, а также других коллективных и частных страховых фондов. </w:t>
      </w:r>
      <w:r w:rsidR="00F27A2D" w:rsidRPr="00F038D3">
        <w:rPr>
          <w:sz w:val="28"/>
        </w:rPr>
        <w:t xml:space="preserve">С другой стороны, социальное страхование как финансовая категория — это система денежных отношений, связанных с перераспределением национального дохода, что позволяет формировать и расходовать фонды денежных средств для материального обеспечения членов общества, не обладающих физической трудоспособностью или трудоспособных, но не имеющих возможности реализовать эту способность по различным причинам. </w:t>
      </w:r>
      <w:r w:rsidRPr="00F038D3">
        <w:rPr>
          <w:sz w:val="28"/>
        </w:rPr>
        <w:t>[</w:t>
      </w:r>
      <w:r w:rsidR="00CC6231" w:rsidRPr="00F038D3">
        <w:rPr>
          <w:sz w:val="28"/>
        </w:rPr>
        <w:t>1</w:t>
      </w:r>
      <w:r w:rsidRPr="00F038D3">
        <w:rPr>
          <w:sz w:val="28"/>
        </w:rPr>
        <w:t>3, 47]</w:t>
      </w:r>
    </w:p>
    <w:p w:rsidR="00AB46DB" w:rsidRPr="00F038D3" w:rsidRDefault="00AB46DB" w:rsidP="00F038D3">
      <w:pPr>
        <w:pStyle w:val="a5"/>
        <w:widowControl/>
        <w:suppressAutoHyphens/>
        <w:snapToGrid/>
        <w:spacing w:line="360" w:lineRule="auto"/>
        <w:ind w:firstLine="709"/>
        <w:rPr>
          <w:color w:val="auto"/>
          <w:szCs w:val="24"/>
        </w:rPr>
      </w:pPr>
      <w:r w:rsidRPr="00F038D3">
        <w:rPr>
          <w:color w:val="auto"/>
          <w:szCs w:val="24"/>
        </w:rPr>
        <w:t xml:space="preserve">Государственное социальное страхование находится в ведении органов законодательной и исполнительной власти, формирующих государственный бюджет и его расходную часть. Пособия и льготы, поступающие населению через эту систему, устанавливаются законодательными и нормативными актами. Они распределяются по принципу солидарности, который означает, что выплаты не зависят от уплачиваемых гражданином налогов и страховых взносов и определяются только степенью нуждаемости. </w:t>
      </w:r>
    </w:p>
    <w:p w:rsidR="00F27A2D" w:rsidRPr="00F038D3" w:rsidRDefault="00F27A2D" w:rsidP="00F038D3">
      <w:pPr>
        <w:pStyle w:val="a5"/>
        <w:widowControl/>
        <w:suppressAutoHyphens/>
        <w:snapToGrid/>
        <w:spacing w:line="360" w:lineRule="auto"/>
        <w:ind w:firstLine="709"/>
        <w:rPr>
          <w:color w:val="auto"/>
          <w:szCs w:val="24"/>
        </w:rPr>
      </w:pPr>
      <w:r w:rsidRPr="00F038D3">
        <w:rPr>
          <w:color w:val="auto"/>
          <w:szCs w:val="24"/>
        </w:rPr>
        <w:t>Государственное социальное страхование осуществляется за счет специальных фондов, образуемых из обязательных взносов работодателей и, в некоторых случаях, работников, а также дотаций из федерального бюджета на материальное обеспечение работников и членов их семей.</w:t>
      </w:r>
      <w:r w:rsidR="00CC6231" w:rsidRPr="00F038D3">
        <w:rPr>
          <w:color w:val="auto"/>
          <w:szCs w:val="24"/>
        </w:rPr>
        <w:t xml:space="preserve"> [22, 135]</w:t>
      </w:r>
    </w:p>
    <w:p w:rsidR="00F27A2D" w:rsidRPr="00F038D3" w:rsidRDefault="00F27A2D" w:rsidP="00F038D3">
      <w:pPr>
        <w:pStyle w:val="a5"/>
        <w:widowControl/>
        <w:suppressAutoHyphens/>
        <w:snapToGrid/>
        <w:spacing w:line="360" w:lineRule="auto"/>
        <w:ind w:firstLine="709"/>
        <w:rPr>
          <w:color w:val="auto"/>
          <w:szCs w:val="24"/>
        </w:rPr>
      </w:pPr>
      <w:r w:rsidRPr="00F038D3">
        <w:rPr>
          <w:color w:val="auto"/>
          <w:szCs w:val="24"/>
        </w:rPr>
        <w:t>Объектом социального страхования является все население в целом или отдельные социальные группы, выделенные по критериям наличия социальных рисков. Условия государственного социального страхования устанавливаются законодательными и нормативными актами и носят обязательный характер. Управление фондами государственного социального страхования осуществляется специальными государственными финансово-кредитными учреждениями, создаваемыми при органах законодательной или исполнительной власти.</w:t>
      </w:r>
    </w:p>
    <w:p w:rsidR="00F27A2D" w:rsidRPr="00F038D3" w:rsidRDefault="00F27A2D" w:rsidP="00F038D3">
      <w:pPr>
        <w:pStyle w:val="a3"/>
        <w:spacing w:before="0" w:beforeAutospacing="0" w:after="0" w:afterAutospacing="0" w:line="360" w:lineRule="auto"/>
        <w:ind w:firstLine="709"/>
        <w:jc w:val="both"/>
        <w:rPr>
          <w:sz w:val="28"/>
        </w:rPr>
      </w:pPr>
      <w:r w:rsidRPr="00F038D3">
        <w:rPr>
          <w:sz w:val="28"/>
        </w:rPr>
        <w:t>Субъектами обязательного социального страхования являются страхователи (работодатели), страховщики, застрахованные лица, а также иные органы, организации и граждане, определяемые в соответствии с федеральными законами о конкретных видах обязательного социального страхования.</w:t>
      </w:r>
    </w:p>
    <w:p w:rsidR="005167C4" w:rsidRPr="00513C88" w:rsidRDefault="00F27A2D" w:rsidP="00513C88">
      <w:pPr>
        <w:pStyle w:val="a3"/>
        <w:spacing w:before="0" w:beforeAutospacing="0" w:after="0" w:afterAutospacing="0" w:line="360" w:lineRule="auto"/>
        <w:ind w:firstLine="709"/>
        <w:jc w:val="both"/>
        <w:rPr>
          <w:sz w:val="28"/>
        </w:rPr>
      </w:pPr>
      <w:r w:rsidRPr="00513C88">
        <w:rPr>
          <w:sz w:val="28"/>
        </w:rPr>
        <w:t xml:space="preserve">Страхователи - организации любой организационно-правовой формы, а также граждане, обязанные уплачивать страховые взносы и (или) налоги, а в отдельных случаях, установленных федеральными законами, выплачивать отдельные виды страхового обеспечения. Страхователями являются также органы исполнительной власти и органы местного самоуправления, обязанные в соответствии с федеральными законами о конкретных видах обязательного социального страхования уплачивать страховые взносы. Страховщики - некоммерческие организации, создаваемые для обеспечения прав застрахованных лиц по обязательному социальному страхованию при наступлении страховых случаев. </w:t>
      </w:r>
      <w:r w:rsidR="00F852FD" w:rsidRPr="00513C88">
        <w:rPr>
          <w:sz w:val="28"/>
        </w:rPr>
        <w:t xml:space="preserve">Застрахованные лица - граждане Российской Федерации, а также иностранные граждане и лица без гражданства, работающие по трудовым договорам, лица, самостоятельно обеспечивающие себя работой, или иные категории граждан, у которых отношения по обязательному социальному страхованию возникают в соответствии с федеральными законами о конкретных видах обязательного социального страхования. </w:t>
      </w:r>
      <w:r w:rsidR="005167C4" w:rsidRPr="00513C88">
        <w:rPr>
          <w:sz w:val="28"/>
        </w:rPr>
        <w:t xml:space="preserve">Существующая система </w:t>
      </w:r>
      <w:r w:rsidR="00A62AF3" w:rsidRPr="00513C88">
        <w:rPr>
          <w:sz w:val="28"/>
        </w:rPr>
        <w:t xml:space="preserve">обязательного </w:t>
      </w:r>
      <w:r w:rsidR="005167C4" w:rsidRPr="00513C88">
        <w:rPr>
          <w:sz w:val="28"/>
        </w:rPr>
        <w:t>социального страхования</w:t>
      </w:r>
      <w:r w:rsidR="00A62AF3" w:rsidRPr="00513C88">
        <w:rPr>
          <w:sz w:val="28"/>
        </w:rPr>
        <w:t xml:space="preserve"> в России включает в себя следующие виды:</w:t>
      </w:r>
    </w:p>
    <w:p w:rsidR="005167C4" w:rsidRPr="00F038D3" w:rsidRDefault="005167C4" w:rsidP="00F038D3">
      <w:pPr>
        <w:numPr>
          <w:ilvl w:val="0"/>
          <w:numId w:val="37"/>
        </w:numPr>
        <w:tabs>
          <w:tab w:val="clear" w:pos="720"/>
          <w:tab w:val="num" w:pos="1080"/>
        </w:tabs>
        <w:spacing w:line="360" w:lineRule="auto"/>
        <w:ind w:left="0" w:firstLine="709"/>
        <w:jc w:val="both"/>
        <w:rPr>
          <w:sz w:val="28"/>
        </w:rPr>
      </w:pPr>
      <w:r w:rsidRPr="003D0D58">
        <w:rPr>
          <w:bCs/>
          <w:sz w:val="28"/>
          <w:szCs w:val="28"/>
        </w:rPr>
        <w:t>пенсионное страхование работающих от социальных рисков</w:t>
      </w:r>
      <w:r w:rsidRPr="00F038D3">
        <w:rPr>
          <w:sz w:val="28"/>
        </w:rPr>
        <w:t xml:space="preserve"> — старости, </w:t>
      </w:r>
      <w:r w:rsidR="00A62AF3" w:rsidRPr="00F038D3">
        <w:rPr>
          <w:sz w:val="28"/>
        </w:rPr>
        <w:t xml:space="preserve">инвалидности и утраты кормильца; </w:t>
      </w:r>
      <w:r w:rsidRPr="00F038D3">
        <w:rPr>
          <w:sz w:val="28"/>
        </w:rPr>
        <w:t xml:space="preserve">страховщиком выступает Пенсионный фонд Российской Федерации; </w:t>
      </w:r>
    </w:p>
    <w:p w:rsidR="005167C4" w:rsidRPr="00F038D3" w:rsidRDefault="005167C4" w:rsidP="00F038D3">
      <w:pPr>
        <w:numPr>
          <w:ilvl w:val="0"/>
          <w:numId w:val="37"/>
        </w:numPr>
        <w:tabs>
          <w:tab w:val="clear" w:pos="720"/>
          <w:tab w:val="num" w:pos="1080"/>
        </w:tabs>
        <w:spacing w:line="360" w:lineRule="auto"/>
        <w:ind w:left="0" w:firstLine="709"/>
        <w:jc w:val="both"/>
        <w:rPr>
          <w:sz w:val="28"/>
        </w:rPr>
      </w:pPr>
      <w:r w:rsidRPr="00F038D3">
        <w:rPr>
          <w:rStyle w:val="a7"/>
          <w:b w:val="0"/>
          <w:sz w:val="28"/>
        </w:rPr>
        <w:t>страхование временной утраты трудоспособ</w:t>
      </w:r>
      <w:r w:rsidRPr="00F038D3">
        <w:rPr>
          <w:sz w:val="28"/>
        </w:rPr>
        <w:t xml:space="preserve">ности (не совсем правильно именуемое как «социальное страхование»); страховщик — Фонд социального страхования Российской Федерации; </w:t>
      </w:r>
    </w:p>
    <w:p w:rsidR="005167C4" w:rsidRPr="00F038D3" w:rsidRDefault="005167C4" w:rsidP="00F038D3">
      <w:pPr>
        <w:numPr>
          <w:ilvl w:val="0"/>
          <w:numId w:val="37"/>
        </w:numPr>
        <w:tabs>
          <w:tab w:val="clear" w:pos="720"/>
          <w:tab w:val="num" w:pos="1080"/>
        </w:tabs>
        <w:spacing w:line="360" w:lineRule="auto"/>
        <w:ind w:left="0" w:firstLine="709"/>
        <w:jc w:val="both"/>
        <w:rPr>
          <w:sz w:val="28"/>
        </w:rPr>
      </w:pPr>
      <w:r w:rsidRPr="00F038D3">
        <w:rPr>
          <w:rStyle w:val="a7"/>
          <w:b w:val="0"/>
          <w:sz w:val="28"/>
        </w:rPr>
        <w:t>социальное страхование от несчастных случаев на производстве</w:t>
      </w:r>
      <w:r w:rsidRPr="00F038D3">
        <w:rPr>
          <w:sz w:val="28"/>
        </w:rPr>
        <w:t xml:space="preserve"> и профессиональных заболеваний; страховщик — Фонд социального страхования Российской Федерации; </w:t>
      </w:r>
    </w:p>
    <w:p w:rsidR="00E626DA" w:rsidRPr="00F038D3" w:rsidRDefault="005167C4" w:rsidP="00F038D3">
      <w:pPr>
        <w:numPr>
          <w:ilvl w:val="0"/>
          <w:numId w:val="37"/>
        </w:numPr>
        <w:tabs>
          <w:tab w:val="clear" w:pos="720"/>
          <w:tab w:val="num" w:pos="1080"/>
        </w:tabs>
        <w:spacing w:line="360" w:lineRule="auto"/>
        <w:ind w:left="0" w:firstLine="709"/>
        <w:jc w:val="both"/>
        <w:rPr>
          <w:sz w:val="28"/>
        </w:rPr>
      </w:pPr>
      <w:r w:rsidRPr="00F038D3">
        <w:rPr>
          <w:rStyle w:val="a7"/>
          <w:b w:val="0"/>
          <w:sz w:val="28"/>
        </w:rPr>
        <w:t>медицинское страхование</w:t>
      </w:r>
      <w:r w:rsidRPr="00F038D3">
        <w:rPr>
          <w:sz w:val="28"/>
        </w:rPr>
        <w:t xml:space="preserve">; страховщики — федеральный и региональные фонды обязательного медицинского страхования. </w:t>
      </w:r>
      <w:r w:rsidR="00CC6231" w:rsidRPr="00F038D3">
        <w:rPr>
          <w:sz w:val="28"/>
        </w:rPr>
        <w:t>[21, 42]</w:t>
      </w:r>
    </w:p>
    <w:p w:rsidR="00F852FD" w:rsidRPr="00F038D3" w:rsidRDefault="00F852FD" w:rsidP="00F038D3">
      <w:pPr>
        <w:pStyle w:val="a5"/>
        <w:widowControl/>
        <w:suppressAutoHyphens/>
        <w:snapToGrid/>
        <w:spacing w:line="360" w:lineRule="auto"/>
        <w:ind w:firstLine="709"/>
        <w:rPr>
          <w:color w:val="auto"/>
          <w:szCs w:val="24"/>
        </w:rPr>
      </w:pPr>
      <w:r w:rsidRPr="00F038D3">
        <w:rPr>
          <w:color w:val="auto"/>
          <w:szCs w:val="24"/>
        </w:rPr>
        <w:t xml:space="preserve">Система социального страхования имеет свои особенности. Она финансируется за счет средств внебюджетных фондов. Государство регулирует деятельность фондов социального страхования, определяют их виды и финансирование этих фондов, для чего они предназначаются и где применяются. Но главной особенностью социального страхования является величина страховых рисков. Они носят массовый характер, выражаются в больших масштабах и имеют существенные последствия. </w:t>
      </w:r>
    </w:p>
    <w:p w:rsidR="008A5FC8" w:rsidRPr="00F038D3" w:rsidRDefault="008A5FC8" w:rsidP="00F038D3">
      <w:pPr>
        <w:pStyle w:val="a5"/>
        <w:widowControl/>
        <w:suppressAutoHyphens/>
        <w:snapToGrid/>
        <w:spacing w:line="360" w:lineRule="auto"/>
        <w:ind w:firstLine="709"/>
        <w:rPr>
          <w:color w:val="auto"/>
          <w:szCs w:val="24"/>
        </w:rPr>
      </w:pPr>
      <w:r w:rsidRPr="00F038D3">
        <w:rPr>
          <w:color w:val="auto"/>
          <w:szCs w:val="24"/>
        </w:rPr>
        <w:t>Различают следующие виды социальных страховых рисков:</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необходимость получения медицинской помощи;</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временная нетрудоспособность;</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трудовое увечье</w:t>
      </w:r>
      <w:r w:rsidR="0027441B" w:rsidRPr="00F038D3">
        <w:rPr>
          <w:snapToGrid w:val="0"/>
          <w:color w:val="auto"/>
          <w:szCs w:val="24"/>
        </w:rPr>
        <w:t xml:space="preserve"> и профессиональное заболевание;</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материнство;</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инвалидность;</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наступление старости;</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потеря кормильца;</w:t>
      </w:r>
    </w:p>
    <w:p w:rsidR="008A5FC8" w:rsidRPr="00F038D3" w:rsidRDefault="008A5FC8" w:rsidP="00F038D3">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признание безработным;</w:t>
      </w:r>
    </w:p>
    <w:p w:rsidR="008A5FC8" w:rsidRPr="00F038D3" w:rsidRDefault="008A5FC8" w:rsidP="005D43AC">
      <w:pPr>
        <w:pStyle w:val="a5"/>
        <w:widowControl/>
        <w:numPr>
          <w:ilvl w:val="0"/>
          <w:numId w:val="35"/>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смерть застрахованного лица или нетрудоспособность членов его семьи,</w:t>
      </w:r>
      <w:r w:rsidR="005D43AC">
        <w:rPr>
          <w:snapToGrid w:val="0"/>
          <w:color w:val="auto"/>
          <w:szCs w:val="24"/>
          <w:lang w:val="uk-UA"/>
        </w:rPr>
        <w:t xml:space="preserve"> </w:t>
      </w:r>
      <w:r w:rsidRPr="00F038D3">
        <w:rPr>
          <w:snapToGrid w:val="0"/>
          <w:color w:val="auto"/>
          <w:szCs w:val="24"/>
        </w:rPr>
        <w:t>находящихся на его иждивении.</w:t>
      </w:r>
      <w:r w:rsidR="00CC6231" w:rsidRPr="00F038D3">
        <w:rPr>
          <w:snapToGrid w:val="0"/>
          <w:color w:val="auto"/>
          <w:szCs w:val="24"/>
        </w:rPr>
        <w:t>[19, 58]</w:t>
      </w:r>
    </w:p>
    <w:p w:rsidR="00F852FD" w:rsidRPr="00F038D3" w:rsidRDefault="00F852FD" w:rsidP="00F038D3">
      <w:pPr>
        <w:pStyle w:val="a5"/>
        <w:widowControl/>
        <w:suppressAutoHyphens/>
        <w:snapToGrid/>
        <w:spacing w:line="360" w:lineRule="auto"/>
        <w:ind w:firstLine="709"/>
        <w:rPr>
          <w:color w:val="auto"/>
          <w:szCs w:val="24"/>
        </w:rPr>
      </w:pPr>
      <w:r w:rsidRPr="00F038D3">
        <w:rPr>
          <w:color w:val="auto"/>
          <w:szCs w:val="24"/>
        </w:rPr>
        <w:t>Обязательное социальное страхование — часть государственной системы социальной защиты населения, осуществляемой в форме страхования работающих граждан от возможного изменения материального и социального положения, в том числе по не зависящим от них обстоятельствам. Обязательное социальное страхование образует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социального положения работающих</w:t>
      </w:r>
      <w:r w:rsidR="00F038D3" w:rsidRPr="00F038D3">
        <w:rPr>
          <w:color w:val="auto"/>
          <w:szCs w:val="24"/>
        </w:rPr>
        <w:t xml:space="preserve"> </w:t>
      </w:r>
      <w:r w:rsidRPr="00F038D3">
        <w:rPr>
          <w:color w:val="auto"/>
          <w:szCs w:val="24"/>
        </w:rPr>
        <w:t>граждан, а в случаях, предусмотренных законодательством, - других категорий граждан вследствие признания их безработными, трудового увечья или профессионального заболевания, инвалидности, болезни, травмы, беременности и родов, потери кормильца, а также наступления старости, необходимости получения медицинской помощи, санитарно-курортного лечения и наступления других установленных законодательством социальных страховых рисков, подлежащих обязательному социальному страхованию.</w:t>
      </w:r>
    </w:p>
    <w:p w:rsidR="007002D7" w:rsidRPr="00F038D3" w:rsidRDefault="007002D7" w:rsidP="00F038D3">
      <w:pPr>
        <w:pStyle w:val="a3"/>
        <w:spacing w:before="0" w:beforeAutospacing="0" w:after="0" w:afterAutospacing="0" w:line="360" w:lineRule="auto"/>
        <w:ind w:firstLine="709"/>
        <w:jc w:val="both"/>
        <w:rPr>
          <w:sz w:val="28"/>
        </w:rPr>
      </w:pPr>
      <w:r w:rsidRPr="00F038D3">
        <w:rPr>
          <w:sz w:val="28"/>
        </w:rPr>
        <w:t>Социальное страхование отличается от личного рядом признаков:</w:t>
      </w:r>
    </w:p>
    <w:p w:rsidR="00E626DA" w:rsidRPr="00F038D3" w:rsidRDefault="007002D7" w:rsidP="00F038D3">
      <w:pPr>
        <w:numPr>
          <w:ilvl w:val="0"/>
          <w:numId w:val="33"/>
        </w:numPr>
        <w:tabs>
          <w:tab w:val="clear" w:pos="720"/>
          <w:tab w:val="left" w:pos="1080"/>
        </w:tabs>
        <w:spacing w:line="360" w:lineRule="auto"/>
        <w:ind w:left="0" w:firstLine="709"/>
        <w:jc w:val="both"/>
        <w:rPr>
          <w:sz w:val="28"/>
        </w:rPr>
      </w:pPr>
      <w:r w:rsidRPr="00F038D3">
        <w:rPr>
          <w:sz w:val="28"/>
        </w:rPr>
        <w:t xml:space="preserve">оно обязательно для плательщиков страховых взносов; </w:t>
      </w:r>
    </w:p>
    <w:p w:rsidR="0027441B" w:rsidRPr="00F038D3" w:rsidRDefault="007002D7" w:rsidP="00F038D3">
      <w:pPr>
        <w:numPr>
          <w:ilvl w:val="0"/>
          <w:numId w:val="33"/>
        </w:numPr>
        <w:tabs>
          <w:tab w:val="clear" w:pos="720"/>
          <w:tab w:val="left" w:pos="1080"/>
        </w:tabs>
        <w:spacing w:line="360" w:lineRule="auto"/>
        <w:ind w:left="0" w:firstLine="709"/>
        <w:jc w:val="both"/>
        <w:rPr>
          <w:sz w:val="28"/>
        </w:rPr>
      </w:pPr>
      <w:r w:rsidRPr="00F038D3">
        <w:rPr>
          <w:sz w:val="28"/>
        </w:rPr>
        <w:t>страхование производится автоматически, помимо воли и желания застрахованного;</w:t>
      </w:r>
    </w:p>
    <w:p w:rsidR="00E626DA" w:rsidRPr="00F038D3" w:rsidRDefault="007002D7" w:rsidP="00F038D3">
      <w:pPr>
        <w:numPr>
          <w:ilvl w:val="0"/>
          <w:numId w:val="33"/>
        </w:numPr>
        <w:tabs>
          <w:tab w:val="clear" w:pos="720"/>
          <w:tab w:val="left" w:pos="1080"/>
        </w:tabs>
        <w:spacing w:line="360" w:lineRule="auto"/>
        <w:ind w:left="0" w:firstLine="709"/>
        <w:jc w:val="both"/>
        <w:rPr>
          <w:sz w:val="28"/>
        </w:rPr>
      </w:pPr>
      <w:r w:rsidRPr="00F038D3">
        <w:rPr>
          <w:sz w:val="28"/>
        </w:rPr>
        <w:t xml:space="preserve"> страхование связано с трудовыми отношениями (работой по найму) и должно охватывать только трудящихся. Выплаты, не связанные со стажем работы по найму, относятся к соцобеспечению. Главная задача соцстраха - предоставить работнику средства для существования на то время, на которое он лишается заработка;</w:t>
      </w:r>
    </w:p>
    <w:p w:rsidR="007002D7" w:rsidRPr="00F038D3" w:rsidRDefault="007002D7" w:rsidP="00F038D3">
      <w:pPr>
        <w:numPr>
          <w:ilvl w:val="0"/>
          <w:numId w:val="33"/>
        </w:numPr>
        <w:tabs>
          <w:tab w:val="clear" w:pos="720"/>
          <w:tab w:val="left" w:pos="1080"/>
        </w:tabs>
        <w:spacing w:line="360" w:lineRule="auto"/>
        <w:ind w:left="0" w:firstLine="709"/>
        <w:jc w:val="both"/>
        <w:rPr>
          <w:sz w:val="28"/>
        </w:rPr>
      </w:pPr>
      <w:r w:rsidRPr="00F038D3">
        <w:rPr>
          <w:sz w:val="28"/>
        </w:rPr>
        <w:t xml:space="preserve"> государство курирует фонд социального страхования, т. к. гарантирует бесперебойное поступление в него отчислений от учреждений и предприятий (в том числе государственных) и с помощью законов определяет порядок страховых выплат.</w:t>
      </w:r>
      <w:r w:rsidR="00CC6231" w:rsidRPr="00F038D3">
        <w:rPr>
          <w:sz w:val="28"/>
        </w:rPr>
        <w:t>[25, 152]</w:t>
      </w:r>
      <w:r w:rsidRPr="00F038D3">
        <w:rPr>
          <w:sz w:val="28"/>
        </w:rPr>
        <w:t xml:space="preserve"> </w:t>
      </w:r>
    </w:p>
    <w:p w:rsidR="00A62AF3" w:rsidRPr="00F038D3" w:rsidRDefault="00A62AF3" w:rsidP="00F038D3">
      <w:pPr>
        <w:autoSpaceDE w:val="0"/>
        <w:autoSpaceDN w:val="0"/>
        <w:spacing w:line="360" w:lineRule="auto"/>
        <w:ind w:firstLine="709"/>
        <w:jc w:val="both"/>
        <w:rPr>
          <w:sz w:val="28"/>
          <w:szCs w:val="20"/>
        </w:rPr>
      </w:pPr>
      <w:bookmarkStart w:id="0" w:name="sub_50"/>
      <w:r w:rsidRPr="00F038D3">
        <w:rPr>
          <w:sz w:val="28"/>
        </w:rPr>
        <w:t>Отношения по обязательному социальному страхованию возникают:</w:t>
      </w:r>
      <w:bookmarkEnd w:id="0"/>
    </w:p>
    <w:p w:rsidR="00A62AF3" w:rsidRPr="00F038D3" w:rsidRDefault="00A62AF3" w:rsidP="00F038D3">
      <w:pPr>
        <w:autoSpaceDE w:val="0"/>
        <w:autoSpaceDN w:val="0"/>
        <w:spacing w:line="360" w:lineRule="auto"/>
        <w:ind w:firstLine="709"/>
        <w:jc w:val="both"/>
        <w:rPr>
          <w:sz w:val="28"/>
          <w:szCs w:val="20"/>
        </w:rPr>
      </w:pPr>
      <w:bookmarkStart w:id="1" w:name="sub_911"/>
      <w:r w:rsidRPr="00F038D3">
        <w:rPr>
          <w:sz w:val="28"/>
        </w:rPr>
        <w:t>1) у</w:t>
      </w:r>
      <w:bookmarkEnd w:id="1"/>
      <w:r w:rsidRPr="00F038D3">
        <w:rPr>
          <w:sz w:val="28"/>
        </w:rPr>
        <w:t xml:space="preserve"> страхователя (работодателя) - по всем видам обязательного социального страхования с момента заключения с работником трудового договора;</w:t>
      </w:r>
    </w:p>
    <w:p w:rsidR="00A62AF3" w:rsidRPr="00F038D3" w:rsidRDefault="00A62AF3" w:rsidP="00F038D3">
      <w:pPr>
        <w:autoSpaceDE w:val="0"/>
        <w:autoSpaceDN w:val="0"/>
        <w:spacing w:line="360" w:lineRule="auto"/>
        <w:ind w:firstLine="709"/>
        <w:jc w:val="both"/>
        <w:rPr>
          <w:sz w:val="28"/>
          <w:szCs w:val="20"/>
        </w:rPr>
      </w:pPr>
      <w:bookmarkStart w:id="2" w:name="sub_912"/>
      <w:r w:rsidRPr="00F038D3">
        <w:rPr>
          <w:sz w:val="28"/>
        </w:rPr>
        <w:t>2) у иных страхователей - с момента их регистрации страховщиком;</w:t>
      </w:r>
      <w:bookmarkEnd w:id="2"/>
    </w:p>
    <w:p w:rsidR="00A62AF3" w:rsidRPr="00F038D3" w:rsidRDefault="00A62AF3" w:rsidP="00F038D3">
      <w:pPr>
        <w:autoSpaceDE w:val="0"/>
        <w:autoSpaceDN w:val="0"/>
        <w:spacing w:line="360" w:lineRule="auto"/>
        <w:ind w:firstLine="709"/>
        <w:jc w:val="both"/>
        <w:rPr>
          <w:sz w:val="28"/>
          <w:szCs w:val="20"/>
        </w:rPr>
      </w:pPr>
      <w:bookmarkStart w:id="3" w:name="sub_913"/>
      <w:r w:rsidRPr="00F038D3">
        <w:rPr>
          <w:sz w:val="28"/>
        </w:rPr>
        <w:t>3) у</w:t>
      </w:r>
      <w:bookmarkEnd w:id="3"/>
      <w:r w:rsidR="00F038D3" w:rsidRPr="00F038D3">
        <w:rPr>
          <w:sz w:val="28"/>
        </w:rPr>
        <w:t xml:space="preserve"> </w:t>
      </w:r>
      <w:r w:rsidRPr="00F038D3">
        <w:rPr>
          <w:sz w:val="28"/>
        </w:rPr>
        <w:t>страховщика - с момента регистрации страхователя;</w:t>
      </w:r>
    </w:p>
    <w:p w:rsidR="00A62AF3" w:rsidRPr="00F038D3" w:rsidRDefault="00A62AF3" w:rsidP="00F038D3">
      <w:pPr>
        <w:autoSpaceDE w:val="0"/>
        <w:autoSpaceDN w:val="0"/>
        <w:spacing w:line="360" w:lineRule="auto"/>
        <w:ind w:firstLine="709"/>
        <w:jc w:val="both"/>
        <w:rPr>
          <w:sz w:val="28"/>
          <w:szCs w:val="20"/>
        </w:rPr>
      </w:pPr>
      <w:bookmarkStart w:id="4" w:name="sub_914"/>
      <w:r w:rsidRPr="00F038D3">
        <w:rPr>
          <w:sz w:val="28"/>
        </w:rPr>
        <w:t>4) у</w:t>
      </w:r>
      <w:bookmarkEnd w:id="4"/>
      <w:r w:rsidR="00F038D3" w:rsidRPr="00F038D3">
        <w:rPr>
          <w:sz w:val="28"/>
        </w:rPr>
        <w:t xml:space="preserve"> </w:t>
      </w:r>
      <w:r w:rsidRPr="00F038D3">
        <w:rPr>
          <w:sz w:val="28"/>
        </w:rPr>
        <w:t>застрахованных лиц - по всем видам обязательного социального страхования с момента заключения трудового договора с работодателем.</w:t>
      </w:r>
      <w:r w:rsidR="00CC6231" w:rsidRPr="00F038D3">
        <w:rPr>
          <w:sz w:val="28"/>
        </w:rPr>
        <w:t>[4,10]</w:t>
      </w:r>
    </w:p>
    <w:p w:rsidR="008A5FC8" w:rsidRPr="00F038D3" w:rsidRDefault="008A5FC8" w:rsidP="00F038D3">
      <w:pPr>
        <w:pStyle w:val="a5"/>
        <w:widowControl/>
        <w:suppressAutoHyphens/>
        <w:snapToGrid/>
        <w:spacing w:line="360" w:lineRule="auto"/>
        <w:ind w:firstLine="709"/>
        <w:rPr>
          <w:snapToGrid w:val="0"/>
          <w:color w:val="auto"/>
          <w:szCs w:val="24"/>
        </w:rPr>
      </w:pPr>
      <w:r w:rsidRPr="00F038D3">
        <w:rPr>
          <w:snapToGrid w:val="0"/>
          <w:color w:val="auto"/>
          <w:szCs w:val="24"/>
        </w:rPr>
        <w:t>К основным принципам обязательного социального страхования относятся:</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устойчивость обязательного социального страхования, поддерживаемая на основе эквивалентности страхового обеспечения и страховых взносов;</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всеобщий обязательный характер социального страхования, доступность</w:t>
      </w:r>
      <w:r w:rsidR="00F038D3" w:rsidRPr="00F038D3">
        <w:rPr>
          <w:snapToGrid w:val="0"/>
          <w:color w:val="auto"/>
          <w:szCs w:val="24"/>
        </w:rPr>
        <w:t xml:space="preserve"> </w:t>
      </w:r>
      <w:r w:rsidRPr="00F038D3">
        <w:rPr>
          <w:snapToGrid w:val="0"/>
          <w:color w:val="auto"/>
          <w:szCs w:val="24"/>
        </w:rPr>
        <w:t>для застрахованных лиц реализации страховых гарантий;</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государственная гарантия соблюдения прав застрахованных лиц на защиту от социальных страховых рисков и исполнение обязательств по обязательному социальному страхованию независимо от финансового положения страховщика;</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государственное регулирование системы обязательного социального страхования;</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паритетность участия представителей субъекта обязательного социального страхования в органах управления системы обязательного социального страхования;</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обязательность уплаты страхователями страховых взносов в бюджеты фондов конкретных видов обязательного социального страхования;</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 xml:space="preserve">ответственность за целевое использование средств обязательного социального страхования; </w:t>
      </w:r>
    </w:p>
    <w:p w:rsidR="008A5FC8"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 xml:space="preserve">обеспечение надзора и общественного контроля; </w:t>
      </w:r>
    </w:p>
    <w:p w:rsidR="00EE2577" w:rsidRPr="00F038D3" w:rsidRDefault="008A5FC8" w:rsidP="00F038D3">
      <w:pPr>
        <w:pStyle w:val="a5"/>
        <w:widowControl/>
        <w:numPr>
          <w:ilvl w:val="0"/>
          <w:numId w:val="31"/>
        </w:numPr>
        <w:tabs>
          <w:tab w:val="clear" w:pos="1429"/>
          <w:tab w:val="num" w:pos="1080"/>
        </w:tabs>
        <w:suppressAutoHyphens/>
        <w:snapToGrid/>
        <w:spacing w:line="360" w:lineRule="auto"/>
        <w:ind w:left="0" w:firstLine="709"/>
        <w:rPr>
          <w:snapToGrid w:val="0"/>
          <w:color w:val="auto"/>
          <w:szCs w:val="24"/>
        </w:rPr>
      </w:pPr>
      <w:r w:rsidRPr="00F038D3">
        <w:rPr>
          <w:snapToGrid w:val="0"/>
          <w:color w:val="auto"/>
          <w:szCs w:val="24"/>
        </w:rPr>
        <w:t>автономность финансовой системы обязательного социального страхования.</w:t>
      </w:r>
      <w:r w:rsidR="00CC6231" w:rsidRPr="00F038D3">
        <w:rPr>
          <w:snapToGrid w:val="0"/>
          <w:color w:val="auto"/>
          <w:szCs w:val="24"/>
        </w:rPr>
        <w:t>[4,51]</w:t>
      </w:r>
    </w:p>
    <w:p w:rsidR="007002D7" w:rsidRPr="00F038D3" w:rsidRDefault="007002D7" w:rsidP="00F038D3">
      <w:pPr>
        <w:pStyle w:val="a3"/>
        <w:spacing w:before="0" w:beforeAutospacing="0" w:after="0" w:afterAutospacing="0" w:line="360" w:lineRule="auto"/>
        <w:ind w:firstLine="709"/>
        <w:jc w:val="both"/>
        <w:rPr>
          <w:sz w:val="28"/>
        </w:rPr>
      </w:pPr>
      <w:r w:rsidRPr="00F038D3">
        <w:rPr>
          <w:sz w:val="28"/>
        </w:rPr>
        <w:t>Социальная политика в развитых странах с рыночной и социально ориентированной экономикой в качестве важнейшего своего атрибута включает систему обязательного социального страхования. Ее роль и значение для социальной защиты населения являются ключевыми. Экономические, медицинские и социальные функции социального страхования позволяют справедливо и эффективно распределять финансовые ресурсы для работающих и членов их семей, оказывать медицинскую и социальную помощь в случаях наступления для них социальных рисков.</w:t>
      </w:r>
    </w:p>
    <w:p w:rsidR="00365648" w:rsidRPr="00F038D3" w:rsidRDefault="00A9361E" w:rsidP="00F038D3">
      <w:pPr>
        <w:shd w:val="clear" w:color="auto" w:fill="FFFFFF"/>
        <w:suppressAutoHyphens/>
        <w:spacing w:line="360" w:lineRule="auto"/>
        <w:ind w:firstLine="709"/>
        <w:jc w:val="both"/>
        <w:rPr>
          <w:sz w:val="28"/>
        </w:rPr>
      </w:pPr>
      <w:r w:rsidRPr="00F038D3">
        <w:rPr>
          <w:sz w:val="28"/>
        </w:rPr>
        <w:t>Формирование современной системы социального страхования в России включает создание государственных внебюджетных фондов страхования от важнейших социальных рисков. Они обеспечивают защиту конституционных социальных прав граждан в условиях рыночной экономики и включают деятельность Пенсионного фонда РФ, Фонда социального страхования РФ, Фонда обязательного медицинского страхования.</w:t>
      </w:r>
    </w:p>
    <w:p w:rsidR="00A9361E" w:rsidRPr="00F038D3" w:rsidRDefault="00A9361E" w:rsidP="00F038D3">
      <w:pPr>
        <w:shd w:val="clear" w:color="auto" w:fill="FFFFFF"/>
        <w:suppressAutoHyphens/>
        <w:spacing w:line="360" w:lineRule="auto"/>
        <w:ind w:firstLine="709"/>
        <w:jc w:val="both"/>
        <w:rPr>
          <w:sz w:val="28"/>
        </w:rPr>
      </w:pPr>
      <w:r w:rsidRPr="00F038D3">
        <w:rPr>
          <w:rStyle w:val="a6"/>
          <w:iCs/>
          <w:sz w:val="28"/>
        </w:rPr>
        <w:t>Пенсионный фонд Российской Федерации</w:t>
      </w:r>
      <w:r w:rsidRPr="00F038D3">
        <w:rPr>
          <w:sz w:val="28"/>
        </w:rPr>
        <w:t xml:space="preserve"> (ПФР) образован постановлением Правительства России от 22 декабря </w:t>
      </w:r>
      <w:smartTag w:uri="urn:schemas-microsoft-com:office:smarttags" w:element="metricconverter">
        <w:smartTagPr>
          <w:attr w:name="ProductID" w:val="1990 г"/>
        </w:smartTagPr>
        <w:r w:rsidRPr="00F038D3">
          <w:rPr>
            <w:sz w:val="28"/>
          </w:rPr>
          <w:t>1990 г</w:t>
        </w:r>
      </w:smartTag>
      <w:r w:rsidRPr="00F038D3">
        <w:rPr>
          <w:sz w:val="28"/>
        </w:rPr>
        <w:t>. в целях государственного управления финансами пенсионного обеспечения в стране.</w:t>
      </w:r>
    </w:p>
    <w:p w:rsidR="00A9361E" w:rsidRPr="00F038D3" w:rsidRDefault="00A9361E" w:rsidP="00F038D3">
      <w:pPr>
        <w:shd w:val="clear" w:color="auto" w:fill="FFFFFF"/>
        <w:suppressAutoHyphens/>
        <w:spacing w:line="360" w:lineRule="auto"/>
        <w:ind w:firstLine="709"/>
        <w:jc w:val="both"/>
        <w:rPr>
          <w:sz w:val="28"/>
        </w:rPr>
      </w:pPr>
      <w:r w:rsidRPr="00F038D3">
        <w:rPr>
          <w:sz w:val="28"/>
        </w:rPr>
        <w:t>ПФР обеспечивает:</w:t>
      </w:r>
    </w:p>
    <w:p w:rsidR="00A9361E" w:rsidRPr="00F038D3" w:rsidRDefault="00A9361E" w:rsidP="00F038D3">
      <w:pPr>
        <w:numPr>
          <w:ilvl w:val="0"/>
          <w:numId w:val="19"/>
        </w:numPr>
        <w:shd w:val="clear" w:color="auto" w:fill="FFFFFF"/>
        <w:tabs>
          <w:tab w:val="clear" w:pos="1429"/>
          <w:tab w:val="left" w:pos="1080"/>
        </w:tabs>
        <w:suppressAutoHyphens/>
        <w:autoSpaceDE w:val="0"/>
        <w:autoSpaceDN w:val="0"/>
        <w:adjustRightInd w:val="0"/>
        <w:spacing w:line="360" w:lineRule="auto"/>
        <w:ind w:left="0" w:firstLine="709"/>
        <w:jc w:val="both"/>
        <w:rPr>
          <w:sz w:val="28"/>
        </w:rPr>
      </w:pPr>
      <w:r w:rsidRPr="00F038D3">
        <w:rPr>
          <w:sz w:val="28"/>
        </w:rPr>
        <w:t>аккумуляцию страховых взносов и финансирование расходов,</w:t>
      </w:r>
      <w:r w:rsidR="00F038D3" w:rsidRPr="00F038D3">
        <w:rPr>
          <w:sz w:val="28"/>
        </w:rPr>
        <w:t xml:space="preserve"> </w:t>
      </w:r>
      <w:r w:rsidRPr="00F038D3">
        <w:rPr>
          <w:sz w:val="28"/>
        </w:rPr>
        <w:t>предусмотренных Положением о нем;</w:t>
      </w:r>
    </w:p>
    <w:p w:rsidR="00A9361E" w:rsidRPr="00F038D3" w:rsidRDefault="00A9361E" w:rsidP="00F038D3">
      <w:pPr>
        <w:numPr>
          <w:ilvl w:val="0"/>
          <w:numId w:val="19"/>
        </w:numPr>
        <w:shd w:val="clear" w:color="auto" w:fill="FFFFFF"/>
        <w:tabs>
          <w:tab w:val="clear" w:pos="1429"/>
          <w:tab w:val="left" w:pos="1080"/>
        </w:tabs>
        <w:suppressAutoHyphens/>
        <w:autoSpaceDE w:val="0"/>
        <w:autoSpaceDN w:val="0"/>
        <w:adjustRightInd w:val="0"/>
        <w:spacing w:line="360" w:lineRule="auto"/>
        <w:ind w:left="0" w:firstLine="709"/>
        <w:jc w:val="both"/>
        <w:rPr>
          <w:sz w:val="28"/>
        </w:rPr>
      </w:pPr>
      <w:r w:rsidRPr="00F038D3">
        <w:rPr>
          <w:sz w:val="28"/>
        </w:rPr>
        <w:t>контроль за своевременным и полным поступлением в ПФР</w:t>
      </w:r>
      <w:r w:rsidR="00F038D3" w:rsidRPr="00F038D3">
        <w:rPr>
          <w:sz w:val="28"/>
        </w:rPr>
        <w:t xml:space="preserve"> </w:t>
      </w:r>
      <w:r w:rsidRPr="00F038D3">
        <w:rPr>
          <w:sz w:val="28"/>
        </w:rPr>
        <w:t>страховых взносов, за правильным и рациональным расходованием его</w:t>
      </w:r>
      <w:r w:rsidR="00F038D3" w:rsidRPr="00F038D3">
        <w:rPr>
          <w:sz w:val="28"/>
        </w:rPr>
        <w:t xml:space="preserve"> </w:t>
      </w:r>
      <w:r w:rsidRPr="00F038D3">
        <w:rPr>
          <w:sz w:val="28"/>
        </w:rPr>
        <w:t>средств;</w:t>
      </w:r>
    </w:p>
    <w:p w:rsidR="00A9361E" w:rsidRPr="00F038D3" w:rsidRDefault="00A9361E" w:rsidP="00F038D3">
      <w:pPr>
        <w:numPr>
          <w:ilvl w:val="0"/>
          <w:numId w:val="19"/>
        </w:numPr>
        <w:shd w:val="clear" w:color="auto" w:fill="FFFFFF"/>
        <w:tabs>
          <w:tab w:val="clear" w:pos="1429"/>
          <w:tab w:val="left" w:pos="1080"/>
        </w:tabs>
        <w:suppressAutoHyphens/>
        <w:autoSpaceDE w:val="0"/>
        <w:autoSpaceDN w:val="0"/>
        <w:adjustRightInd w:val="0"/>
        <w:spacing w:line="360" w:lineRule="auto"/>
        <w:ind w:left="0" w:firstLine="709"/>
        <w:jc w:val="both"/>
        <w:rPr>
          <w:sz w:val="28"/>
        </w:rPr>
      </w:pPr>
      <w:r w:rsidRPr="00F038D3">
        <w:rPr>
          <w:sz w:val="28"/>
        </w:rPr>
        <w:t>международное сотрудничество по вопросам, относящимся к</w:t>
      </w:r>
      <w:r w:rsidR="00F038D3" w:rsidRPr="00F038D3">
        <w:rPr>
          <w:sz w:val="28"/>
        </w:rPr>
        <w:t xml:space="preserve"> </w:t>
      </w:r>
      <w:r w:rsidRPr="00F038D3">
        <w:rPr>
          <w:sz w:val="28"/>
        </w:rPr>
        <w:t xml:space="preserve">компетенции ПФР; </w:t>
      </w:r>
    </w:p>
    <w:p w:rsidR="00A9361E" w:rsidRPr="00F038D3" w:rsidRDefault="00A9361E" w:rsidP="00F038D3">
      <w:pPr>
        <w:numPr>
          <w:ilvl w:val="0"/>
          <w:numId w:val="19"/>
        </w:numPr>
        <w:shd w:val="clear" w:color="auto" w:fill="FFFFFF"/>
        <w:tabs>
          <w:tab w:val="clear" w:pos="1429"/>
          <w:tab w:val="left" w:pos="1080"/>
        </w:tabs>
        <w:suppressAutoHyphens/>
        <w:autoSpaceDE w:val="0"/>
        <w:autoSpaceDN w:val="0"/>
        <w:adjustRightInd w:val="0"/>
        <w:spacing w:line="360" w:lineRule="auto"/>
        <w:ind w:left="0" w:firstLine="709"/>
        <w:jc w:val="both"/>
        <w:rPr>
          <w:sz w:val="28"/>
        </w:rPr>
      </w:pPr>
      <w:r w:rsidRPr="00F038D3">
        <w:rPr>
          <w:sz w:val="28"/>
        </w:rPr>
        <w:t>проведение</w:t>
      </w:r>
      <w:r w:rsidR="00F038D3" w:rsidRPr="00F038D3">
        <w:rPr>
          <w:sz w:val="28"/>
        </w:rPr>
        <w:t xml:space="preserve"> </w:t>
      </w:r>
      <w:r w:rsidRPr="00F038D3">
        <w:rPr>
          <w:sz w:val="28"/>
        </w:rPr>
        <w:t>научно-исследовательской</w:t>
      </w:r>
      <w:r w:rsidR="00F038D3" w:rsidRPr="00F038D3">
        <w:rPr>
          <w:sz w:val="28"/>
        </w:rPr>
        <w:t xml:space="preserve"> </w:t>
      </w:r>
      <w:r w:rsidRPr="00F038D3">
        <w:rPr>
          <w:sz w:val="28"/>
        </w:rPr>
        <w:t>работы</w:t>
      </w:r>
      <w:r w:rsidR="00F038D3" w:rsidRPr="00F038D3">
        <w:rPr>
          <w:sz w:val="28"/>
        </w:rPr>
        <w:t xml:space="preserve"> </w:t>
      </w:r>
      <w:r w:rsidRPr="00F038D3">
        <w:rPr>
          <w:sz w:val="28"/>
        </w:rPr>
        <w:t>в</w:t>
      </w:r>
      <w:r w:rsidR="00F038D3" w:rsidRPr="00F038D3">
        <w:rPr>
          <w:sz w:val="28"/>
        </w:rPr>
        <w:t xml:space="preserve"> </w:t>
      </w:r>
      <w:r w:rsidRPr="00F038D3">
        <w:rPr>
          <w:sz w:val="28"/>
        </w:rPr>
        <w:t>области государственного пенсионного страхования.</w:t>
      </w:r>
    </w:p>
    <w:p w:rsidR="00A9361E" w:rsidRPr="00F038D3" w:rsidRDefault="00A9361E" w:rsidP="00F038D3">
      <w:pPr>
        <w:shd w:val="clear" w:color="auto" w:fill="FFFFFF"/>
        <w:suppressAutoHyphens/>
        <w:spacing w:line="360" w:lineRule="auto"/>
        <w:ind w:firstLine="709"/>
        <w:jc w:val="both"/>
        <w:rPr>
          <w:sz w:val="28"/>
        </w:rPr>
      </w:pPr>
      <w:r w:rsidRPr="00F038D3">
        <w:rPr>
          <w:sz w:val="28"/>
        </w:rPr>
        <w:t>ПФР может принимать участие в</w:t>
      </w:r>
      <w:r w:rsidR="00F038D3" w:rsidRPr="00F038D3">
        <w:rPr>
          <w:sz w:val="28"/>
        </w:rPr>
        <w:t xml:space="preserve"> </w:t>
      </w:r>
      <w:r w:rsidRPr="00F038D3">
        <w:rPr>
          <w:sz w:val="28"/>
        </w:rPr>
        <w:t xml:space="preserve">финансировании программ социальной защиты пожилых и нетрудоспособных граждан. </w:t>
      </w:r>
    </w:p>
    <w:p w:rsidR="00A9361E" w:rsidRPr="00F038D3" w:rsidRDefault="00A9361E" w:rsidP="00F038D3">
      <w:pPr>
        <w:shd w:val="clear" w:color="auto" w:fill="FFFFFF"/>
        <w:suppressAutoHyphens/>
        <w:spacing w:line="360" w:lineRule="auto"/>
        <w:ind w:firstLine="709"/>
        <w:jc w:val="both"/>
        <w:rPr>
          <w:sz w:val="28"/>
        </w:rPr>
      </w:pPr>
      <w:r w:rsidRPr="00F038D3">
        <w:rPr>
          <w:sz w:val="28"/>
        </w:rPr>
        <w:t>Средства ПФР направляются на:</w:t>
      </w:r>
    </w:p>
    <w:p w:rsidR="00A9361E" w:rsidRPr="00F038D3" w:rsidRDefault="00A9361E" w:rsidP="00F038D3">
      <w:pPr>
        <w:numPr>
          <w:ilvl w:val="0"/>
          <w:numId w:val="20"/>
        </w:numPr>
        <w:shd w:val="clear" w:color="auto" w:fill="FFFFFF"/>
        <w:tabs>
          <w:tab w:val="clear" w:pos="2138"/>
          <w:tab w:val="left" w:pos="1080"/>
        </w:tabs>
        <w:suppressAutoHyphens/>
        <w:spacing w:line="360" w:lineRule="auto"/>
        <w:ind w:left="0" w:firstLine="709"/>
        <w:jc w:val="both"/>
        <w:rPr>
          <w:sz w:val="28"/>
        </w:rPr>
      </w:pPr>
      <w:r w:rsidRPr="00F038D3">
        <w:rPr>
          <w:sz w:val="28"/>
        </w:rPr>
        <w:t>выплату государственных пенсий;</w:t>
      </w:r>
    </w:p>
    <w:p w:rsidR="00A9361E" w:rsidRPr="00F038D3" w:rsidRDefault="00A9361E" w:rsidP="00F038D3">
      <w:pPr>
        <w:numPr>
          <w:ilvl w:val="0"/>
          <w:numId w:val="20"/>
        </w:numPr>
        <w:shd w:val="clear" w:color="auto" w:fill="FFFFFF"/>
        <w:tabs>
          <w:tab w:val="clear" w:pos="2138"/>
          <w:tab w:val="left" w:pos="1080"/>
        </w:tabs>
        <w:suppressAutoHyphens/>
        <w:spacing w:line="360" w:lineRule="auto"/>
        <w:ind w:left="0" w:firstLine="709"/>
        <w:jc w:val="both"/>
        <w:rPr>
          <w:sz w:val="28"/>
        </w:rPr>
      </w:pPr>
      <w:r w:rsidRPr="00F038D3">
        <w:rPr>
          <w:sz w:val="28"/>
        </w:rPr>
        <w:t>выплату пособий по уходу за ребенком в возрасте старше полутора лет;</w:t>
      </w:r>
    </w:p>
    <w:p w:rsidR="00A9361E" w:rsidRPr="00F038D3" w:rsidRDefault="00A9361E" w:rsidP="00F038D3">
      <w:pPr>
        <w:numPr>
          <w:ilvl w:val="0"/>
          <w:numId w:val="20"/>
        </w:numPr>
        <w:shd w:val="clear" w:color="auto" w:fill="FFFFFF"/>
        <w:tabs>
          <w:tab w:val="clear" w:pos="2138"/>
          <w:tab w:val="left" w:pos="1080"/>
        </w:tabs>
        <w:suppressAutoHyphens/>
        <w:spacing w:line="360" w:lineRule="auto"/>
        <w:ind w:left="0" w:firstLine="709"/>
        <w:jc w:val="both"/>
        <w:rPr>
          <w:sz w:val="28"/>
        </w:rPr>
      </w:pPr>
      <w:r w:rsidRPr="00F038D3">
        <w:rPr>
          <w:sz w:val="28"/>
        </w:rPr>
        <w:t xml:space="preserve"> оказание</w:t>
      </w:r>
      <w:r w:rsidR="00F038D3" w:rsidRPr="00F038D3">
        <w:rPr>
          <w:sz w:val="28"/>
        </w:rPr>
        <w:t xml:space="preserve"> </w:t>
      </w:r>
      <w:r w:rsidRPr="00F038D3">
        <w:rPr>
          <w:sz w:val="28"/>
        </w:rPr>
        <w:t>материальной</w:t>
      </w:r>
      <w:r w:rsidR="00F038D3" w:rsidRPr="00F038D3">
        <w:rPr>
          <w:sz w:val="28"/>
        </w:rPr>
        <w:t xml:space="preserve"> </w:t>
      </w:r>
      <w:r w:rsidRPr="00F038D3">
        <w:rPr>
          <w:sz w:val="28"/>
        </w:rPr>
        <w:t>помощи</w:t>
      </w:r>
      <w:r w:rsidR="00F038D3" w:rsidRPr="00F038D3">
        <w:rPr>
          <w:sz w:val="28"/>
        </w:rPr>
        <w:t xml:space="preserve"> </w:t>
      </w:r>
      <w:r w:rsidRPr="00F038D3">
        <w:rPr>
          <w:sz w:val="28"/>
        </w:rPr>
        <w:t>престарелым</w:t>
      </w:r>
      <w:r w:rsidR="00F038D3" w:rsidRPr="00F038D3">
        <w:rPr>
          <w:sz w:val="28"/>
        </w:rPr>
        <w:t xml:space="preserve"> </w:t>
      </w:r>
      <w:r w:rsidRPr="00F038D3">
        <w:rPr>
          <w:sz w:val="28"/>
        </w:rPr>
        <w:t>и</w:t>
      </w:r>
      <w:r w:rsidR="00A27C95" w:rsidRPr="00F038D3">
        <w:rPr>
          <w:sz w:val="28"/>
        </w:rPr>
        <w:t xml:space="preserve"> </w:t>
      </w:r>
      <w:r w:rsidRPr="00F038D3">
        <w:rPr>
          <w:sz w:val="28"/>
        </w:rPr>
        <w:t>нетрудоспособным гражданам;</w:t>
      </w:r>
    </w:p>
    <w:p w:rsidR="00A9361E" w:rsidRPr="00F038D3" w:rsidRDefault="00A9361E" w:rsidP="00F038D3">
      <w:pPr>
        <w:numPr>
          <w:ilvl w:val="0"/>
          <w:numId w:val="20"/>
        </w:numPr>
        <w:shd w:val="clear" w:color="auto" w:fill="FFFFFF"/>
        <w:tabs>
          <w:tab w:val="clear" w:pos="2138"/>
          <w:tab w:val="left" w:pos="1080"/>
        </w:tabs>
        <w:suppressAutoHyphens/>
        <w:spacing w:line="360" w:lineRule="auto"/>
        <w:ind w:left="0" w:firstLine="709"/>
        <w:jc w:val="both"/>
        <w:rPr>
          <w:sz w:val="28"/>
        </w:rPr>
      </w:pPr>
      <w:r w:rsidRPr="00F038D3">
        <w:rPr>
          <w:sz w:val="28"/>
        </w:rPr>
        <w:t>обеспечение деятельности ПФР.</w:t>
      </w:r>
    </w:p>
    <w:p w:rsidR="00A9361E" w:rsidRPr="00F038D3" w:rsidRDefault="00A9361E" w:rsidP="00F038D3">
      <w:pPr>
        <w:shd w:val="clear" w:color="auto" w:fill="FFFFFF"/>
        <w:tabs>
          <w:tab w:val="left" w:pos="696"/>
        </w:tabs>
        <w:suppressAutoHyphens/>
        <w:spacing w:line="360" w:lineRule="auto"/>
        <w:ind w:firstLine="709"/>
        <w:jc w:val="both"/>
        <w:rPr>
          <w:sz w:val="28"/>
        </w:rPr>
      </w:pPr>
      <w:r w:rsidRPr="00F038D3">
        <w:rPr>
          <w:sz w:val="28"/>
        </w:rPr>
        <w:t>В России осуществляется постепенный переход от распределительной пенсионной системы к накопительной, суть которой состоит в том, что каждый работник в течение трудовой деятельности осуществляет взносы, в пенсионный фонд средства которого длительное время используются для инвестирования в экономику, а после прекращения трудовой деятельности идут на его личное пенсионное обеспечение. Аккумуляция финансовых ресурсов в пенсионном фонде и их расходование на выплату пенсий осуществляется по установленным государством тарифам и нормативам.</w:t>
      </w:r>
      <w:r w:rsidR="00F038D3" w:rsidRPr="00F038D3">
        <w:rPr>
          <w:sz w:val="28"/>
        </w:rPr>
        <w:t xml:space="preserve"> </w:t>
      </w:r>
      <w:r w:rsidR="00CC6231" w:rsidRPr="00F038D3">
        <w:rPr>
          <w:sz w:val="28"/>
        </w:rPr>
        <w:t>[22,142]</w:t>
      </w:r>
    </w:p>
    <w:p w:rsidR="00A9361E" w:rsidRPr="00F038D3" w:rsidRDefault="00A9361E" w:rsidP="00F038D3">
      <w:pPr>
        <w:shd w:val="clear" w:color="auto" w:fill="FFFFFF"/>
        <w:suppressAutoHyphens/>
        <w:spacing w:line="360" w:lineRule="auto"/>
        <w:ind w:firstLine="709"/>
        <w:jc w:val="both"/>
        <w:rPr>
          <w:iCs/>
          <w:sz w:val="28"/>
        </w:rPr>
      </w:pPr>
      <w:r w:rsidRPr="00F038D3">
        <w:rPr>
          <w:iCs/>
          <w:sz w:val="28"/>
        </w:rPr>
        <w:t>Федеральный фонд обязательного медицинского страхования</w:t>
      </w:r>
      <w:r w:rsidRPr="00F038D3">
        <w:rPr>
          <w:sz w:val="28"/>
        </w:rPr>
        <w:t xml:space="preserve"> (ФОМС) обеспечивает конституционное право</w:t>
      </w:r>
      <w:r w:rsidR="00F038D3" w:rsidRPr="00F038D3">
        <w:rPr>
          <w:sz w:val="28"/>
        </w:rPr>
        <w:t xml:space="preserve"> </w:t>
      </w:r>
      <w:r w:rsidRPr="00F038D3">
        <w:rPr>
          <w:sz w:val="28"/>
        </w:rPr>
        <w:t>граждан</w:t>
      </w:r>
      <w:r w:rsidR="00F038D3" w:rsidRPr="00F038D3">
        <w:rPr>
          <w:sz w:val="28"/>
        </w:rPr>
        <w:t xml:space="preserve"> </w:t>
      </w:r>
      <w:r w:rsidRPr="00F038D3">
        <w:rPr>
          <w:sz w:val="28"/>
        </w:rPr>
        <w:t>России</w:t>
      </w:r>
      <w:r w:rsidR="00F038D3" w:rsidRPr="00F038D3">
        <w:rPr>
          <w:sz w:val="28"/>
        </w:rPr>
        <w:t xml:space="preserve"> </w:t>
      </w:r>
      <w:r w:rsidRPr="00F038D3">
        <w:rPr>
          <w:sz w:val="28"/>
        </w:rPr>
        <w:t>на</w:t>
      </w:r>
      <w:r w:rsidR="00F038D3" w:rsidRPr="00F038D3">
        <w:rPr>
          <w:sz w:val="28"/>
        </w:rPr>
        <w:t xml:space="preserve"> </w:t>
      </w:r>
      <w:r w:rsidRPr="00F038D3">
        <w:rPr>
          <w:sz w:val="28"/>
        </w:rPr>
        <w:t>медицинскую</w:t>
      </w:r>
      <w:r w:rsidR="00F038D3" w:rsidRPr="00F038D3">
        <w:rPr>
          <w:sz w:val="28"/>
        </w:rPr>
        <w:t xml:space="preserve"> </w:t>
      </w:r>
      <w:r w:rsidRPr="00F038D3">
        <w:rPr>
          <w:sz w:val="28"/>
        </w:rPr>
        <w:t>помощь</w:t>
      </w:r>
      <w:r w:rsidR="00F038D3" w:rsidRPr="00F038D3">
        <w:rPr>
          <w:sz w:val="28"/>
        </w:rPr>
        <w:t xml:space="preserve"> </w:t>
      </w:r>
      <w:r w:rsidRPr="00F038D3">
        <w:rPr>
          <w:sz w:val="28"/>
        </w:rPr>
        <w:t>и</w:t>
      </w:r>
      <w:r w:rsidR="00F038D3" w:rsidRPr="00F038D3">
        <w:rPr>
          <w:sz w:val="28"/>
        </w:rPr>
        <w:t xml:space="preserve"> </w:t>
      </w:r>
      <w:r w:rsidRPr="00F038D3">
        <w:rPr>
          <w:sz w:val="28"/>
        </w:rPr>
        <w:t>направлен</w:t>
      </w:r>
      <w:r w:rsidR="00F038D3" w:rsidRPr="00F038D3">
        <w:rPr>
          <w:sz w:val="28"/>
        </w:rPr>
        <w:t xml:space="preserve"> </w:t>
      </w:r>
      <w:r w:rsidRPr="00F038D3">
        <w:rPr>
          <w:sz w:val="28"/>
        </w:rPr>
        <w:t>на повышение ответственности граждан, государства и работодателей в области охраны здоровья. Обязательное</w:t>
      </w:r>
      <w:r w:rsidRPr="00F038D3">
        <w:rPr>
          <w:iCs/>
          <w:sz w:val="28"/>
        </w:rPr>
        <w:t xml:space="preserve"> </w:t>
      </w:r>
      <w:r w:rsidRPr="00F038D3">
        <w:rPr>
          <w:sz w:val="28"/>
        </w:rPr>
        <w:t>медицинское страхование введено с 1993 года, в</w:t>
      </w:r>
      <w:r w:rsidR="00F038D3" w:rsidRPr="00F038D3">
        <w:rPr>
          <w:sz w:val="28"/>
        </w:rPr>
        <w:t xml:space="preserve"> </w:t>
      </w:r>
      <w:r w:rsidRPr="00F038D3">
        <w:rPr>
          <w:sz w:val="28"/>
        </w:rPr>
        <w:t>России оно</w:t>
      </w:r>
      <w:r w:rsidRPr="00F038D3">
        <w:rPr>
          <w:iCs/>
          <w:sz w:val="28"/>
        </w:rPr>
        <w:t xml:space="preserve"> </w:t>
      </w:r>
      <w:r w:rsidRPr="00F038D3">
        <w:rPr>
          <w:sz w:val="28"/>
        </w:rPr>
        <w:t>является всеобщим, составной частью государственного социального страхования и реализуется посредством программ обязательного медицинского страхования (базовой и региональных).</w:t>
      </w:r>
    </w:p>
    <w:p w:rsidR="00A9361E" w:rsidRPr="00F038D3" w:rsidRDefault="00A9361E" w:rsidP="00F038D3">
      <w:pPr>
        <w:shd w:val="clear" w:color="auto" w:fill="FFFFFF"/>
        <w:suppressAutoHyphens/>
        <w:spacing w:line="360" w:lineRule="auto"/>
        <w:ind w:firstLine="709"/>
        <w:jc w:val="both"/>
        <w:rPr>
          <w:sz w:val="28"/>
        </w:rPr>
      </w:pPr>
      <w:r w:rsidRPr="00F038D3">
        <w:rPr>
          <w:sz w:val="28"/>
        </w:rPr>
        <w:t>Согласно закону, граждане России имеют право на:</w:t>
      </w:r>
    </w:p>
    <w:p w:rsidR="00A9361E" w:rsidRPr="00F038D3" w:rsidRDefault="00A9361E" w:rsidP="00F038D3">
      <w:pPr>
        <w:numPr>
          <w:ilvl w:val="0"/>
          <w:numId w:val="21"/>
        </w:numPr>
        <w:shd w:val="clear" w:color="auto" w:fill="FFFFFF"/>
        <w:tabs>
          <w:tab w:val="clear" w:pos="2138"/>
          <w:tab w:val="num" w:pos="0"/>
          <w:tab w:val="left" w:pos="1080"/>
        </w:tabs>
        <w:suppressAutoHyphens/>
        <w:autoSpaceDE w:val="0"/>
        <w:autoSpaceDN w:val="0"/>
        <w:adjustRightInd w:val="0"/>
        <w:spacing w:line="360" w:lineRule="auto"/>
        <w:ind w:left="0" w:firstLine="709"/>
        <w:jc w:val="both"/>
        <w:rPr>
          <w:sz w:val="28"/>
        </w:rPr>
      </w:pPr>
      <w:r w:rsidRPr="00F038D3">
        <w:rPr>
          <w:sz w:val="28"/>
        </w:rPr>
        <w:t>выбор страховой медицинской организации, свободный выбор</w:t>
      </w:r>
      <w:r w:rsidR="00F038D3" w:rsidRPr="00F038D3">
        <w:rPr>
          <w:sz w:val="28"/>
        </w:rPr>
        <w:t xml:space="preserve"> </w:t>
      </w:r>
      <w:r w:rsidRPr="00F038D3">
        <w:rPr>
          <w:sz w:val="28"/>
        </w:rPr>
        <w:t>медицинского учреждения и врача;</w:t>
      </w:r>
    </w:p>
    <w:p w:rsidR="00A9361E" w:rsidRPr="00F038D3" w:rsidRDefault="00A9361E" w:rsidP="00F038D3">
      <w:pPr>
        <w:numPr>
          <w:ilvl w:val="0"/>
          <w:numId w:val="21"/>
        </w:numPr>
        <w:shd w:val="clear" w:color="auto" w:fill="FFFFFF"/>
        <w:tabs>
          <w:tab w:val="clear" w:pos="2138"/>
          <w:tab w:val="num" w:pos="0"/>
          <w:tab w:val="left" w:pos="1080"/>
        </w:tabs>
        <w:suppressAutoHyphens/>
        <w:autoSpaceDE w:val="0"/>
        <w:autoSpaceDN w:val="0"/>
        <w:adjustRightInd w:val="0"/>
        <w:spacing w:line="360" w:lineRule="auto"/>
        <w:ind w:left="0" w:firstLine="709"/>
        <w:jc w:val="both"/>
        <w:rPr>
          <w:sz w:val="28"/>
        </w:rPr>
      </w:pPr>
      <w:r w:rsidRPr="00F038D3">
        <w:rPr>
          <w:sz w:val="28"/>
        </w:rPr>
        <w:t>медицинскую помощь на всей территории России;</w:t>
      </w:r>
    </w:p>
    <w:p w:rsidR="00A9361E" w:rsidRPr="00F038D3" w:rsidRDefault="00A9361E" w:rsidP="00F038D3">
      <w:pPr>
        <w:numPr>
          <w:ilvl w:val="0"/>
          <w:numId w:val="21"/>
        </w:numPr>
        <w:shd w:val="clear" w:color="auto" w:fill="FFFFFF"/>
        <w:tabs>
          <w:tab w:val="clear" w:pos="2138"/>
          <w:tab w:val="num" w:pos="0"/>
          <w:tab w:val="left" w:pos="1080"/>
        </w:tabs>
        <w:suppressAutoHyphens/>
        <w:autoSpaceDE w:val="0"/>
        <w:autoSpaceDN w:val="0"/>
        <w:adjustRightInd w:val="0"/>
        <w:spacing w:line="360" w:lineRule="auto"/>
        <w:ind w:left="0" w:firstLine="709"/>
        <w:jc w:val="both"/>
        <w:rPr>
          <w:sz w:val="28"/>
        </w:rPr>
      </w:pPr>
      <w:r w:rsidRPr="00F038D3">
        <w:rPr>
          <w:sz w:val="28"/>
        </w:rPr>
        <w:t>предъявление иска страхователю, страховщику и медицинскому</w:t>
      </w:r>
      <w:r w:rsidR="00F038D3" w:rsidRPr="00F038D3">
        <w:rPr>
          <w:sz w:val="28"/>
        </w:rPr>
        <w:t xml:space="preserve"> </w:t>
      </w:r>
      <w:r w:rsidRPr="00F038D3">
        <w:rPr>
          <w:sz w:val="28"/>
        </w:rPr>
        <w:t>учреждению на возмещение ущерба пациенту.</w:t>
      </w:r>
    </w:p>
    <w:p w:rsidR="00A9361E" w:rsidRPr="00F038D3" w:rsidRDefault="00A9361E" w:rsidP="00F038D3">
      <w:pPr>
        <w:shd w:val="clear" w:color="auto" w:fill="FFFFFF"/>
        <w:tabs>
          <w:tab w:val="left" w:pos="1440"/>
        </w:tabs>
        <w:suppressAutoHyphens/>
        <w:spacing w:line="360" w:lineRule="auto"/>
        <w:ind w:firstLine="709"/>
        <w:jc w:val="both"/>
        <w:rPr>
          <w:sz w:val="28"/>
        </w:rPr>
      </w:pPr>
      <w:r w:rsidRPr="00F038D3">
        <w:rPr>
          <w:iCs/>
          <w:sz w:val="28"/>
        </w:rPr>
        <w:t xml:space="preserve"> </w:t>
      </w:r>
      <w:r w:rsidRPr="00F038D3">
        <w:rPr>
          <w:sz w:val="28"/>
        </w:rPr>
        <w:t>Для выполнения задач по обязательному медицинскому страхованию в РФ образован Федеральный фонд обязательного медицинского страхования.</w:t>
      </w:r>
      <w:r w:rsidR="00B41995" w:rsidRPr="00F038D3">
        <w:rPr>
          <w:sz w:val="28"/>
        </w:rPr>
        <w:t xml:space="preserve"> Деятельность Фонда регулируется Бюджетным кодексом Российской Федерации и федеральным законом «О медицинском страховании граждан в Российской Федерации», а также иными законодательными и нормативными актами. Положение о Фонде утверждено 24 февраля </w:t>
      </w:r>
      <w:smartTag w:uri="urn:schemas-microsoft-com:office:smarttags" w:element="metricconverter">
        <w:smartTagPr>
          <w:attr w:name="ProductID" w:val="1993 г"/>
        </w:smartTagPr>
        <w:r w:rsidR="00B41995" w:rsidRPr="00F038D3">
          <w:rPr>
            <w:sz w:val="28"/>
          </w:rPr>
          <w:t>1993 г</w:t>
        </w:r>
      </w:smartTag>
      <w:r w:rsidR="00B41995" w:rsidRPr="00F038D3">
        <w:rPr>
          <w:sz w:val="28"/>
        </w:rPr>
        <w:t xml:space="preserve">., а 29 июля </w:t>
      </w:r>
      <w:smartTag w:uri="urn:schemas-microsoft-com:office:smarttags" w:element="metricconverter">
        <w:smartTagPr>
          <w:attr w:name="ProductID" w:val="1998 г"/>
        </w:smartTagPr>
        <w:r w:rsidR="00B41995" w:rsidRPr="00F038D3">
          <w:rPr>
            <w:sz w:val="28"/>
          </w:rPr>
          <w:t>1998 г</w:t>
        </w:r>
      </w:smartTag>
      <w:r w:rsidR="00B41995" w:rsidRPr="00F038D3">
        <w:rPr>
          <w:sz w:val="28"/>
        </w:rPr>
        <w:t>. вместо него принят устав Фонда.</w:t>
      </w:r>
    </w:p>
    <w:p w:rsidR="00A9361E" w:rsidRPr="00F038D3" w:rsidRDefault="00A9361E" w:rsidP="00F038D3">
      <w:pPr>
        <w:shd w:val="clear" w:color="auto" w:fill="FFFFFF"/>
        <w:suppressAutoHyphens/>
        <w:spacing w:line="360" w:lineRule="auto"/>
        <w:ind w:firstLine="709"/>
        <w:jc w:val="both"/>
        <w:rPr>
          <w:sz w:val="28"/>
        </w:rPr>
      </w:pPr>
      <w:r w:rsidRPr="00F038D3">
        <w:rPr>
          <w:sz w:val="28"/>
        </w:rPr>
        <w:t>Средства ФОМС направляются на:</w:t>
      </w:r>
    </w:p>
    <w:p w:rsidR="00A9361E" w:rsidRPr="00F038D3" w:rsidRDefault="00A9361E" w:rsidP="00F038D3">
      <w:pPr>
        <w:numPr>
          <w:ilvl w:val="0"/>
          <w:numId w:val="23"/>
        </w:numPr>
        <w:shd w:val="clear" w:color="auto" w:fill="FFFFFF"/>
        <w:tabs>
          <w:tab w:val="clear" w:pos="2138"/>
          <w:tab w:val="left" w:pos="1080"/>
        </w:tabs>
        <w:suppressAutoHyphens/>
        <w:spacing w:line="360" w:lineRule="auto"/>
        <w:ind w:left="0" w:firstLine="709"/>
        <w:jc w:val="both"/>
        <w:rPr>
          <w:sz w:val="28"/>
        </w:rPr>
      </w:pPr>
      <w:r w:rsidRPr="00F038D3">
        <w:rPr>
          <w:sz w:val="28"/>
        </w:rPr>
        <w:t>финансирование ОМС проводимого страховыми медицинскими органами;</w:t>
      </w:r>
    </w:p>
    <w:p w:rsidR="00A9361E" w:rsidRPr="00F038D3" w:rsidRDefault="00A9361E" w:rsidP="00F038D3">
      <w:pPr>
        <w:numPr>
          <w:ilvl w:val="0"/>
          <w:numId w:val="23"/>
        </w:numPr>
        <w:shd w:val="clear" w:color="auto" w:fill="FFFFFF"/>
        <w:tabs>
          <w:tab w:val="clear" w:pos="2138"/>
          <w:tab w:val="left" w:pos="1080"/>
        </w:tabs>
        <w:suppressAutoHyphens/>
        <w:spacing w:line="360" w:lineRule="auto"/>
        <w:ind w:left="0" w:firstLine="709"/>
        <w:jc w:val="both"/>
        <w:rPr>
          <w:sz w:val="28"/>
        </w:rPr>
      </w:pPr>
      <w:r w:rsidRPr="00F038D3">
        <w:rPr>
          <w:sz w:val="28"/>
        </w:rPr>
        <w:t>осуществление финансово-кредитной деятельности по обеспечению системы ОМС;</w:t>
      </w:r>
    </w:p>
    <w:p w:rsidR="00A9361E" w:rsidRPr="00F038D3" w:rsidRDefault="00A9361E" w:rsidP="00F038D3">
      <w:pPr>
        <w:numPr>
          <w:ilvl w:val="0"/>
          <w:numId w:val="23"/>
        </w:numPr>
        <w:shd w:val="clear" w:color="auto" w:fill="FFFFFF"/>
        <w:tabs>
          <w:tab w:val="clear" w:pos="2138"/>
          <w:tab w:val="left" w:pos="1080"/>
        </w:tabs>
        <w:suppressAutoHyphens/>
        <w:spacing w:line="360" w:lineRule="auto"/>
        <w:ind w:left="0" w:firstLine="709"/>
        <w:jc w:val="both"/>
        <w:rPr>
          <w:sz w:val="28"/>
        </w:rPr>
      </w:pPr>
      <w:r w:rsidRPr="00F038D3">
        <w:rPr>
          <w:sz w:val="28"/>
        </w:rPr>
        <w:t>выравнивание ресурсов городов, районов для проведения обязательного медицинского страхования;</w:t>
      </w:r>
    </w:p>
    <w:p w:rsidR="00A9361E" w:rsidRPr="00F038D3" w:rsidRDefault="00A9361E" w:rsidP="00F038D3">
      <w:pPr>
        <w:numPr>
          <w:ilvl w:val="0"/>
          <w:numId w:val="23"/>
        </w:numPr>
        <w:shd w:val="clear" w:color="auto" w:fill="FFFFFF"/>
        <w:tabs>
          <w:tab w:val="clear" w:pos="2138"/>
          <w:tab w:val="left" w:pos="1080"/>
        </w:tabs>
        <w:suppressAutoHyphens/>
        <w:spacing w:line="360" w:lineRule="auto"/>
        <w:ind w:left="0" w:firstLine="709"/>
        <w:jc w:val="both"/>
        <w:rPr>
          <w:sz w:val="28"/>
        </w:rPr>
      </w:pPr>
      <w:r w:rsidRPr="00F038D3">
        <w:rPr>
          <w:sz w:val="28"/>
        </w:rPr>
        <w:t>направление финансовых ресурсов для разработки тарификации стоимости медицинских услуг;</w:t>
      </w:r>
    </w:p>
    <w:p w:rsidR="00A9361E" w:rsidRPr="00F038D3" w:rsidRDefault="00A9361E" w:rsidP="00F038D3">
      <w:pPr>
        <w:numPr>
          <w:ilvl w:val="0"/>
          <w:numId w:val="23"/>
        </w:numPr>
        <w:shd w:val="clear" w:color="auto" w:fill="FFFFFF"/>
        <w:tabs>
          <w:tab w:val="clear" w:pos="2138"/>
          <w:tab w:val="left" w:pos="1080"/>
        </w:tabs>
        <w:suppressAutoHyphens/>
        <w:spacing w:line="360" w:lineRule="auto"/>
        <w:ind w:left="0" w:firstLine="709"/>
        <w:jc w:val="both"/>
        <w:rPr>
          <w:sz w:val="28"/>
        </w:rPr>
      </w:pPr>
      <w:r w:rsidRPr="00F038D3">
        <w:rPr>
          <w:sz w:val="28"/>
        </w:rPr>
        <w:t>создание финансовых резервов устойчивого медицинского страхования;</w:t>
      </w:r>
    </w:p>
    <w:p w:rsidR="00A9361E" w:rsidRPr="00F038D3" w:rsidRDefault="00B41995" w:rsidP="00F038D3">
      <w:pPr>
        <w:numPr>
          <w:ilvl w:val="0"/>
          <w:numId w:val="23"/>
        </w:numPr>
        <w:shd w:val="clear" w:color="auto" w:fill="FFFFFF"/>
        <w:tabs>
          <w:tab w:val="clear" w:pos="2138"/>
          <w:tab w:val="left" w:pos="1080"/>
        </w:tabs>
        <w:suppressAutoHyphens/>
        <w:spacing w:line="360" w:lineRule="auto"/>
        <w:ind w:left="0" w:firstLine="709"/>
        <w:jc w:val="both"/>
        <w:rPr>
          <w:sz w:val="28"/>
        </w:rPr>
      </w:pPr>
      <w:r w:rsidRPr="00F038D3">
        <w:rPr>
          <w:sz w:val="28"/>
        </w:rPr>
        <w:t>текущее содержание.</w:t>
      </w:r>
      <w:r w:rsidR="00CC6231" w:rsidRPr="00F038D3">
        <w:rPr>
          <w:sz w:val="28"/>
        </w:rPr>
        <w:t xml:space="preserve"> [22, 131]</w:t>
      </w:r>
    </w:p>
    <w:p w:rsidR="00A9361E" w:rsidRPr="00F038D3" w:rsidRDefault="00A9361E" w:rsidP="00F038D3">
      <w:pPr>
        <w:shd w:val="clear" w:color="auto" w:fill="FFFFFF"/>
        <w:suppressAutoHyphens/>
        <w:spacing w:line="360" w:lineRule="auto"/>
        <w:ind w:firstLine="709"/>
        <w:jc w:val="both"/>
        <w:rPr>
          <w:sz w:val="28"/>
        </w:rPr>
      </w:pPr>
      <w:r w:rsidRPr="00F038D3">
        <w:rPr>
          <w:iCs/>
          <w:sz w:val="28"/>
        </w:rPr>
        <w:t xml:space="preserve">Фонд социального страхования Российской Федерации (ФСС) </w:t>
      </w:r>
      <w:r w:rsidRPr="00F038D3">
        <w:rPr>
          <w:sz w:val="28"/>
        </w:rPr>
        <w:t>управляет средствами государственного социального страхования России.</w:t>
      </w:r>
      <w:r w:rsidR="00F038D3" w:rsidRPr="00F038D3">
        <w:rPr>
          <w:sz w:val="28"/>
        </w:rPr>
        <w:t xml:space="preserve"> </w:t>
      </w:r>
      <w:r w:rsidRPr="00F038D3">
        <w:rPr>
          <w:sz w:val="28"/>
        </w:rPr>
        <w:t>Он является специализированным финансово-кредитным учреждением при Правительстве РФ.</w:t>
      </w:r>
      <w:r w:rsidR="00F038D3" w:rsidRPr="00F038D3">
        <w:rPr>
          <w:sz w:val="28"/>
        </w:rPr>
        <w:t xml:space="preserve"> </w:t>
      </w:r>
    </w:p>
    <w:p w:rsidR="00A9361E" w:rsidRPr="00F038D3" w:rsidRDefault="00A9361E" w:rsidP="00F038D3">
      <w:pPr>
        <w:shd w:val="clear" w:color="auto" w:fill="FFFFFF"/>
        <w:suppressAutoHyphens/>
        <w:spacing w:line="360" w:lineRule="auto"/>
        <w:ind w:firstLine="709"/>
        <w:jc w:val="both"/>
        <w:rPr>
          <w:sz w:val="28"/>
        </w:rPr>
      </w:pPr>
      <w:r w:rsidRPr="00F038D3">
        <w:rPr>
          <w:sz w:val="28"/>
        </w:rPr>
        <w:t>Основные задачи Фонда:</w:t>
      </w:r>
    </w:p>
    <w:p w:rsidR="00A9361E" w:rsidRPr="00F038D3" w:rsidRDefault="00A9361E" w:rsidP="00F038D3">
      <w:pPr>
        <w:numPr>
          <w:ilvl w:val="0"/>
          <w:numId w:val="25"/>
        </w:numPr>
        <w:shd w:val="clear" w:color="auto" w:fill="FFFFFF"/>
        <w:tabs>
          <w:tab w:val="clear" w:pos="2138"/>
          <w:tab w:val="left" w:pos="1080"/>
        </w:tabs>
        <w:suppressAutoHyphens/>
        <w:spacing w:line="360" w:lineRule="auto"/>
        <w:ind w:left="0" w:firstLine="709"/>
        <w:jc w:val="both"/>
        <w:rPr>
          <w:sz w:val="28"/>
        </w:rPr>
      </w:pPr>
      <w:r w:rsidRPr="00F038D3">
        <w:rPr>
          <w:sz w:val="28"/>
        </w:rPr>
        <w:t>обеспечение гражданам государственных пособий,</w:t>
      </w:r>
      <w:r w:rsidR="00F038D3" w:rsidRPr="00F038D3">
        <w:rPr>
          <w:sz w:val="28"/>
        </w:rPr>
        <w:t xml:space="preserve"> </w:t>
      </w:r>
      <w:r w:rsidRPr="00F038D3">
        <w:rPr>
          <w:sz w:val="28"/>
        </w:rPr>
        <w:t>санаторно-курортного лечения, оздоровления работников и членов их семей;</w:t>
      </w:r>
    </w:p>
    <w:p w:rsidR="00A9361E" w:rsidRPr="00F038D3" w:rsidRDefault="00A9361E" w:rsidP="00F038D3">
      <w:pPr>
        <w:numPr>
          <w:ilvl w:val="0"/>
          <w:numId w:val="25"/>
        </w:numPr>
        <w:shd w:val="clear" w:color="auto" w:fill="FFFFFF"/>
        <w:tabs>
          <w:tab w:val="clear" w:pos="2138"/>
          <w:tab w:val="left" w:pos="1080"/>
        </w:tabs>
        <w:suppressAutoHyphens/>
        <w:spacing w:line="360" w:lineRule="auto"/>
        <w:ind w:left="0" w:firstLine="709"/>
        <w:jc w:val="both"/>
        <w:rPr>
          <w:sz w:val="28"/>
        </w:rPr>
      </w:pPr>
      <w:r w:rsidRPr="00F038D3">
        <w:rPr>
          <w:sz w:val="28"/>
        </w:rPr>
        <w:t>участие в разработке и реализации государственных программ</w:t>
      </w:r>
      <w:r w:rsidR="00F038D3" w:rsidRPr="00F038D3">
        <w:rPr>
          <w:sz w:val="28"/>
        </w:rPr>
        <w:t xml:space="preserve"> </w:t>
      </w:r>
      <w:r w:rsidRPr="00F038D3">
        <w:rPr>
          <w:sz w:val="28"/>
        </w:rPr>
        <w:t>охраны здоровья работников;</w:t>
      </w:r>
    </w:p>
    <w:p w:rsidR="00A9361E" w:rsidRPr="00F038D3" w:rsidRDefault="00A9361E" w:rsidP="00F038D3">
      <w:pPr>
        <w:numPr>
          <w:ilvl w:val="0"/>
          <w:numId w:val="25"/>
        </w:numPr>
        <w:shd w:val="clear" w:color="auto" w:fill="FFFFFF"/>
        <w:tabs>
          <w:tab w:val="clear" w:pos="2138"/>
          <w:tab w:val="left" w:pos="1080"/>
        </w:tabs>
        <w:suppressAutoHyphens/>
        <w:spacing w:line="360" w:lineRule="auto"/>
        <w:ind w:left="0" w:firstLine="709"/>
        <w:jc w:val="both"/>
        <w:rPr>
          <w:sz w:val="28"/>
        </w:rPr>
      </w:pPr>
      <w:r w:rsidRPr="00F038D3">
        <w:rPr>
          <w:sz w:val="28"/>
        </w:rPr>
        <w:t>осуществление мер, обеспечивающих финансовую устойчивость</w:t>
      </w:r>
      <w:r w:rsidR="00F038D3" w:rsidRPr="00F038D3">
        <w:rPr>
          <w:sz w:val="28"/>
        </w:rPr>
        <w:t xml:space="preserve"> </w:t>
      </w:r>
      <w:r w:rsidRPr="00F038D3">
        <w:rPr>
          <w:sz w:val="28"/>
        </w:rPr>
        <w:t>фонда;</w:t>
      </w:r>
    </w:p>
    <w:p w:rsidR="00A9361E" w:rsidRPr="00F038D3" w:rsidRDefault="00A9361E" w:rsidP="00F038D3">
      <w:pPr>
        <w:numPr>
          <w:ilvl w:val="0"/>
          <w:numId w:val="25"/>
        </w:numPr>
        <w:shd w:val="clear" w:color="auto" w:fill="FFFFFF"/>
        <w:tabs>
          <w:tab w:val="clear" w:pos="2138"/>
          <w:tab w:val="left" w:pos="1080"/>
        </w:tabs>
        <w:suppressAutoHyphens/>
        <w:spacing w:line="360" w:lineRule="auto"/>
        <w:ind w:left="0" w:firstLine="709"/>
        <w:jc w:val="both"/>
        <w:rPr>
          <w:sz w:val="28"/>
        </w:rPr>
      </w:pPr>
      <w:r w:rsidRPr="00F038D3">
        <w:rPr>
          <w:sz w:val="28"/>
        </w:rPr>
        <w:t>разработка предложений о размерах тарифа страховых взносов;</w:t>
      </w:r>
    </w:p>
    <w:p w:rsidR="00A9361E" w:rsidRPr="00F038D3" w:rsidRDefault="00A9361E" w:rsidP="00F038D3">
      <w:pPr>
        <w:numPr>
          <w:ilvl w:val="0"/>
          <w:numId w:val="25"/>
        </w:numPr>
        <w:shd w:val="clear" w:color="auto" w:fill="FFFFFF"/>
        <w:tabs>
          <w:tab w:val="clear" w:pos="2138"/>
          <w:tab w:val="left" w:pos="1080"/>
        </w:tabs>
        <w:suppressAutoHyphens/>
        <w:spacing w:line="360" w:lineRule="auto"/>
        <w:ind w:left="0" w:firstLine="709"/>
        <w:jc w:val="both"/>
        <w:rPr>
          <w:sz w:val="28"/>
        </w:rPr>
      </w:pPr>
      <w:r w:rsidRPr="00F038D3">
        <w:rPr>
          <w:sz w:val="28"/>
        </w:rPr>
        <w:t>подготовка и повышение квалификации специалистов системы</w:t>
      </w:r>
      <w:r w:rsidR="00F038D3" w:rsidRPr="00F038D3">
        <w:rPr>
          <w:sz w:val="28"/>
        </w:rPr>
        <w:t xml:space="preserve"> </w:t>
      </w:r>
      <w:r w:rsidRPr="00F038D3">
        <w:rPr>
          <w:sz w:val="28"/>
        </w:rPr>
        <w:t>государственного социального страхования;</w:t>
      </w:r>
    </w:p>
    <w:p w:rsidR="00A9361E" w:rsidRPr="00F038D3" w:rsidRDefault="00A9361E" w:rsidP="00F038D3">
      <w:pPr>
        <w:numPr>
          <w:ilvl w:val="0"/>
          <w:numId w:val="25"/>
        </w:numPr>
        <w:shd w:val="clear" w:color="auto" w:fill="FFFFFF"/>
        <w:tabs>
          <w:tab w:val="clear" w:pos="2138"/>
          <w:tab w:val="left" w:pos="1080"/>
        </w:tabs>
        <w:suppressAutoHyphens/>
        <w:spacing w:line="360" w:lineRule="auto"/>
        <w:ind w:left="0" w:firstLine="709"/>
        <w:jc w:val="both"/>
        <w:rPr>
          <w:sz w:val="28"/>
        </w:rPr>
      </w:pPr>
      <w:r w:rsidRPr="00F038D3">
        <w:rPr>
          <w:sz w:val="28"/>
        </w:rPr>
        <w:t>сотрудничество с аналогичными фондами других государств и</w:t>
      </w:r>
      <w:r w:rsidR="00F038D3" w:rsidRPr="00F038D3">
        <w:rPr>
          <w:sz w:val="28"/>
        </w:rPr>
        <w:t xml:space="preserve"> </w:t>
      </w:r>
      <w:r w:rsidRPr="00F038D3">
        <w:rPr>
          <w:sz w:val="28"/>
        </w:rPr>
        <w:t>международными организациями по вопросам социального страхования.</w:t>
      </w:r>
    </w:p>
    <w:p w:rsidR="00F819DC" w:rsidRPr="00F038D3" w:rsidRDefault="00F819DC" w:rsidP="00F038D3">
      <w:pPr>
        <w:pStyle w:val="style1"/>
        <w:spacing w:before="0" w:beforeAutospacing="0" w:after="0" w:afterAutospacing="0" w:line="360" w:lineRule="auto"/>
        <w:ind w:firstLine="709"/>
        <w:jc w:val="both"/>
        <w:rPr>
          <w:sz w:val="28"/>
        </w:rPr>
      </w:pPr>
      <w:r w:rsidRPr="00F038D3">
        <w:rPr>
          <w:sz w:val="28"/>
        </w:rPr>
        <w:t xml:space="preserve">В состав фонда социального страхования входят: </w:t>
      </w:r>
    </w:p>
    <w:p w:rsidR="009906BD" w:rsidRPr="00F038D3" w:rsidRDefault="00F819DC" w:rsidP="00F038D3">
      <w:pPr>
        <w:pStyle w:val="style1"/>
        <w:numPr>
          <w:ilvl w:val="0"/>
          <w:numId w:val="38"/>
        </w:numPr>
        <w:tabs>
          <w:tab w:val="clear" w:pos="2138"/>
          <w:tab w:val="num" w:pos="1080"/>
        </w:tabs>
        <w:spacing w:before="0" w:beforeAutospacing="0" w:after="0" w:afterAutospacing="0" w:line="360" w:lineRule="auto"/>
        <w:ind w:left="0" w:firstLine="709"/>
        <w:jc w:val="both"/>
        <w:rPr>
          <w:sz w:val="28"/>
        </w:rPr>
      </w:pPr>
      <w:r w:rsidRPr="00F038D3">
        <w:rPr>
          <w:sz w:val="28"/>
        </w:rPr>
        <w:t>региональные отделения, управляющие средствами государственного социального страхования на территории субъектов РФ;</w:t>
      </w:r>
    </w:p>
    <w:p w:rsidR="00F819DC" w:rsidRPr="00F038D3" w:rsidRDefault="00F819DC" w:rsidP="00F038D3">
      <w:pPr>
        <w:pStyle w:val="style1"/>
        <w:numPr>
          <w:ilvl w:val="0"/>
          <w:numId w:val="38"/>
        </w:numPr>
        <w:tabs>
          <w:tab w:val="clear" w:pos="2138"/>
          <w:tab w:val="num" w:pos="1080"/>
        </w:tabs>
        <w:spacing w:before="0" w:beforeAutospacing="0" w:after="0" w:afterAutospacing="0" w:line="360" w:lineRule="auto"/>
        <w:ind w:left="0" w:firstLine="709"/>
        <w:jc w:val="both"/>
        <w:rPr>
          <w:sz w:val="28"/>
        </w:rPr>
      </w:pPr>
      <w:r w:rsidRPr="00F038D3">
        <w:rPr>
          <w:sz w:val="28"/>
        </w:rPr>
        <w:t xml:space="preserve">центральные отраслевые отделения, управляющие средствами государственного социального страхования в отдельных отраслях экономики; </w:t>
      </w:r>
    </w:p>
    <w:p w:rsidR="00CE5E60" w:rsidRPr="00F038D3" w:rsidRDefault="00F819DC" w:rsidP="00F038D3">
      <w:pPr>
        <w:pStyle w:val="style1"/>
        <w:numPr>
          <w:ilvl w:val="0"/>
          <w:numId w:val="38"/>
        </w:numPr>
        <w:tabs>
          <w:tab w:val="clear" w:pos="2138"/>
          <w:tab w:val="num" w:pos="1080"/>
        </w:tabs>
        <w:spacing w:before="0" w:beforeAutospacing="0" w:after="0" w:afterAutospacing="0" w:line="360" w:lineRule="auto"/>
        <w:ind w:left="0" w:firstLine="709"/>
        <w:jc w:val="both"/>
        <w:rPr>
          <w:sz w:val="28"/>
        </w:rPr>
      </w:pPr>
      <w:r w:rsidRPr="00F038D3">
        <w:rPr>
          <w:sz w:val="28"/>
        </w:rPr>
        <w:t xml:space="preserve">филиалы отделений, создаваемые региональными и центральными отраслевыми отделениями фонда. </w:t>
      </w:r>
    </w:p>
    <w:p w:rsidR="00FE7F9D" w:rsidRPr="00F038D3" w:rsidRDefault="004C3BA1" w:rsidP="00F038D3">
      <w:pPr>
        <w:spacing w:line="360" w:lineRule="auto"/>
        <w:ind w:firstLine="709"/>
        <w:jc w:val="both"/>
        <w:rPr>
          <w:sz w:val="28"/>
        </w:rPr>
      </w:pPr>
      <w:r>
        <w:rPr>
          <w:sz w:val="28"/>
        </w:rPr>
        <w:br w:type="page"/>
      </w:r>
      <w:r w:rsidR="00FE7F9D" w:rsidRPr="00F038D3">
        <w:rPr>
          <w:sz w:val="28"/>
        </w:rPr>
        <w:t>1.2 Доходы и расходы ФСС</w:t>
      </w:r>
    </w:p>
    <w:p w:rsidR="00FE7F9D" w:rsidRPr="00F038D3" w:rsidRDefault="00FE7F9D" w:rsidP="00F038D3">
      <w:pPr>
        <w:spacing w:line="360" w:lineRule="auto"/>
        <w:ind w:firstLine="709"/>
        <w:jc w:val="both"/>
        <w:rPr>
          <w:sz w:val="28"/>
        </w:rPr>
      </w:pPr>
    </w:p>
    <w:p w:rsidR="00AF57EA" w:rsidRPr="00F038D3" w:rsidRDefault="00AF57EA" w:rsidP="00F038D3">
      <w:pPr>
        <w:pStyle w:val="3"/>
        <w:spacing w:before="0" w:after="0" w:line="360" w:lineRule="auto"/>
        <w:ind w:firstLine="709"/>
        <w:jc w:val="both"/>
        <w:rPr>
          <w:rFonts w:ascii="Times New Roman" w:hAnsi="Times New Roman" w:cs="Times New Roman"/>
          <w:b w:val="0"/>
          <w:iCs/>
          <w:sz w:val="28"/>
          <w:szCs w:val="24"/>
        </w:rPr>
      </w:pPr>
      <w:r w:rsidRPr="00F038D3">
        <w:rPr>
          <w:rFonts w:ascii="Times New Roman" w:hAnsi="Times New Roman" w:cs="Times New Roman"/>
          <w:b w:val="0"/>
          <w:iCs/>
          <w:sz w:val="28"/>
          <w:szCs w:val="24"/>
        </w:rPr>
        <w:t>В России система социального страхования далека от совершенства. Ее главным недостатком считается отсутствие системы дифференциации страховых взносов, что не позволяет задействовать механизм экономической заинтересованности работодателя в снижении страховых рисков и связанных с ними выплат.</w:t>
      </w:r>
    </w:p>
    <w:p w:rsidR="00FE7F9D" w:rsidRPr="00F038D3" w:rsidRDefault="00FE7F9D" w:rsidP="00F038D3">
      <w:pPr>
        <w:spacing w:line="360" w:lineRule="auto"/>
        <w:ind w:firstLine="709"/>
        <w:jc w:val="both"/>
        <w:rPr>
          <w:sz w:val="28"/>
        </w:rPr>
      </w:pPr>
      <w:r w:rsidRPr="00F038D3">
        <w:rPr>
          <w:sz w:val="28"/>
        </w:rPr>
        <w:t>Денежные средства Фонда являются государственной собственностью, не входят в состав бюджетов соответствующих уровней, других фондов и изъятию не подлежат.</w:t>
      </w:r>
    </w:p>
    <w:p w:rsidR="00FE7F9D" w:rsidRPr="00F038D3" w:rsidRDefault="00FE7F9D" w:rsidP="00F038D3">
      <w:pPr>
        <w:spacing w:line="360" w:lineRule="auto"/>
        <w:ind w:firstLine="709"/>
        <w:jc w:val="both"/>
        <w:rPr>
          <w:sz w:val="28"/>
        </w:rPr>
      </w:pPr>
      <w:r w:rsidRPr="00F038D3">
        <w:rPr>
          <w:sz w:val="28"/>
        </w:rPr>
        <w:t>Средства Фонда социального страхования формируются за счет:</w:t>
      </w:r>
    </w:p>
    <w:p w:rsidR="00FE7F9D"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страховых взносов предприятий, учреждений, иных хозяйствующих субъектов независимо от форм собственности;</w:t>
      </w:r>
    </w:p>
    <w:p w:rsidR="00FE7F9D"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страховых взносов граждан, занимающихся индивидуальной трудовой деятельностью и обязанных уплачивать взносы на социальное страхование в соответствии с законодательством;</w:t>
      </w:r>
    </w:p>
    <w:p w:rsidR="00FE7F9D"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страховых взносов граждан, осуществляющих трудовую деятельность на иных условиях и имеющих право на обеспечение по государственному социальному страхованию, установленному для работников, при условии уплаты ими страховых взносов в Фонд;</w:t>
      </w:r>
    </w:p>
    <w:p w:rsidR="00FE7F9D"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доходов от инвестирования части временно свободных средств Фонда;</w:t>
      </w:r>
    </w:p>
    <w:p w:rsidR="00FE7F9D"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добровольных взносов граждан и юридических лиц;</w:t>
      </w:r>
    </w:p>
    <w:p w:rsidR="00FE7F9D"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ассигнований из федерального бюджета Российской Федерации на покрытие расходов, связанных с предоставлением льгот (пособий и компенсаций) лицам, пострадавшим вследствие чернобыльской катастрофы или радиационных аварий на других атомных объектах гражданского или военного назначения и их последствий, а также в других установленных законом случаях;</w:t>
      </w:r>
    </w:p>
    <w:p w:rsidR="00980A9B" w:rsidRPr="00F038D3" w:rsidRDefault="00FE7F9D" w:rsidP="00F038D3">
      <w:pPr>
        <w:numPr>
          <w:ilvl w:val="0"/>
          <w:numId w:val="40"/>
        </w:numPr>
        <w:tabs>
          <w:tab w:val="clear" w:pos="2269"/>
          <w:tab w:val="num" w:pos="1080"/>
        </w:tabs>
        <w:spacing w:line="360" w:lineRule="auto"/>
        <w:ind w:left="0" w:firstLine="709"/>
        <w:jc w:val="both"/>
        <w:rPr>
          <w:sz w:val="28"/>
        </w:rPr>
      </w:pPr>
      <w:r w:rsidRPr="00F038D3">
        <w:rPr>
          <w:sz w:val="28"/>
        </w:rPr>
        <w:t>прочих доходов (сумм, полученных в установленном порядке за путевки, оплаченные за счет средств Фонда; средств, возмещаемых Фонду в результате исполнения регрессных требований к страхователям и других).</w:t>
      </w:r>
    </w:p>
    <w:p w:rsidR="00FE7F9D" w:rsidRPr="00F038D3" w:rsidRDefault="00AF57EA" w:rsidP="00F038D3">
      <w:pPr>
        <w:pStyle w:val="a3"/>
        <w:spacing w:before="0" w:beforeAutospacing="0" w:after="0" w:afterAutospacing="0" w:line="360" w:lineRule="auto"/>
        <w:ind w:firstLine="709"/>
        <w:jc w:val="both"/>
        <w:rPr>
          <w:sz w:val="28"/>
        </w:rPr>
      </w:pPr>
      <w:r w:rsidRPr="00F038D3">
        <w:rPr>
          <w:bCs/>
          <w:iCs/>
          <w:sz w:val="28"/>
        </w:rPr>
        <w:t xml:space="preserve">Основную долю доходов </w:t>
      </w:r>
      <w:r w:rsidR="00FE7F9D" w:rsidRPr="00F038D3">
        <w:rPr>
          <w:bCs/>
          <w:iCs/>
          <w:sz w:val="28"/>
        </w:rPr>
        <w:t xml:space="preserve">ФСС составляют страховые взносы. </w:t>
      </w:r>
      <w:r w:rsidR="00FE7F9D" w:rsidRPr="00F038D3">
        <w:rPr>
          <w:sz w:val="28"/>
        </w:rPr>
        <w:t>Страховые взносы начисляются по тарифу, размер которого устанавливается федеральным законом.</w:t>
      </w:r>
    </w:p>
    <w:p w:rsidR="00FE7F9D" w:rsidRPr="00F038D3" w:rsidRDefault="00FE7F9D" w:rsidP="00F038D3">
      <w:pPr>
        <w:spacing w:line="360" w:lineRule="auto"/>
        <w:ind w:firstLine="709"/>
        <w:jc w:val="both"/>
        <w:rPr>
          <w:sz w:val="28"/>
        </w:rPr>
      </w:pPr>
      <w:r w:rsidRPr="00F038D3">
        <w:rPr>
          <w:sz w:val="28"/>
        </w:rPr>
        <w:t>Плательщиками взносов являются:</w:t>
      </w:r>
    </w:p>
    <w:p w:rsidR="00FE7F9D" w:rsidRPr="00F038D3" w:rsidRDefault="00FE7F9D" w:rsidP="00F038D3">
      <w:pPr>
        <w:numPr>
          <w:ilvl w:val="0"/>
          <w:numId w:val="41"/>
        </w:numPr>
        <w:tabs>
          <w:tab w:val="clear" w:pos="2269"/>
          <w:tab w:val="num" w:pos="1080"/>
        </w:tabs>
        <w:spacing w:line="360" w:lineRule="auto"/>
        <w:ind w:left="0" w:firstLine="709"/>
        <w:jc w:val="both"/>
        <w:rPr>
          <w:sz w:val="28"/>
        </w:rPr>
      </w:pPr>
      <w:r w:rsidRPr="00F038D3">
        <w:rPr>
          <w:sz w:val="28"/>
        </w:rPr>
        <w:t>организации, являющиеся юридическими лицами, независимо от организационно - правовых форм, в том числе иностранные организации, осуществляющие деятельность на территории Российской</w:t>
      </w:r>
      <w:r w:rsidR="00980A9B" w:rsidRPr="00F038D3">
        <w:rPr>
          <w:sz w:val="28"/>
        </w:rPr>
        <w:t xml:space="preserve"> </w:t>
      </w:r>
      <w:r w:rsidRPr="00F038D3">
        <w:rPr>
          <w:sz w:val="28"/>
        </w:rPr>
        <w:t>Федерации через постоянные представительства;</w:t>
      </w:r>
    </w:p>
    <w:p w:rsidR="00FE7F9D" w:rsidRPr="00F038D3" w:rsidRDefault="00FE7F9D" w:rsidP="00F038D3">
      <w:pPr>
        <w:numPr>
          <w:ilvl w:val="0"/>
          <w:numId w:val="41"/>
        </w:numPr>
        <w:tabs>
          <w:tab w:val="clear" w:pos="2269"/>
          <w:tab w:val="num" w:pos="1080"/>
        </w:tabs>
        <w:spacing w:line="360" w:lineRule="auto"/>
        <w:ind w:left="0" w:firstLine="709"/>
        <w:jc w:val="both"/>
        <w:rPr>
          <w:sz w:val="28"/>
        </w:rPr>
      </w:pPr>
      <w:r w:rsidRPr="00F038D3">
        <w:rPr>
          <w:sz w:val="28"/>
        </w:rPr>
        <w:t>граждане, в том числе иностранные, осуществляющие прием на работу по трудовому договору, использующие труд наемных работников в личном хозяйстве.</w:t>
      </w:r>
    </w:p>
    <w:p w:rsidR="00FE7F9D" w:rsidRPr="00F038D3" w:rsidRDefault="00FE7F9D" w:rsidP="00F038D3">
      <w:pPr>
        <w:spacing w:line="360" w:lineRule="auto"/>
        <w:ind w:firstLine="709"/>
        <w:jc w:val="both"/>
        <w:rPr>
          <w:sz w:val="28"/>
        </w:rPr>
      </w:pPr>
      <w:r w:rsidRPr="00F038D3">
        <w:rPr>
          <w:sz w:val="28"/>
        </w:rPr>
        <w:t>Не являются плательщиками страховых взносов в Фонд социального страхования общественные организации инвалидов, находящиеся в собственности этих организаций предприятия, учреждения и объединения, созданные для осуществления их уставных целей.</w:t>
      </w:r>
    </w:p>
    <w:p w:rsidR="00FE7F9D" w:rsidRPr="00F038D3" w:rsidRDefault="00FE7F9D" w:rsidP="00F038D3">
      <w:pPr>
        <w:spacing w:line="360" w:lineRule="auto"/>
        <w:ind w:firstLine="709"/>
        <w:jc w:val="both"/>
        <w:rPr>
          <w:sz w:val="28"/>
        </w:rPr>
      </w:pPr>
      <w:r w:rsidRPr="00F038D3">
        <w:rPr>
          <w:sz w:val="28"/>
        </w:rPr>
        <w:t>Налогооблагаемой базой для расчета страховых взносов являются все виды оплаты труда независимо от источников финансирования и без уменьшения на сумму налогов и удержаний.</w:t>
      </w:r>
    </w:p>
    <w:p w:rsidR="00FE7F9D" w:rsidRPr="00F038D3" w:rsidRDefault="00FE7F9D" w:rsidP="00F038D3">
      <w:pPr>
        <w:spacing w:line="360" w:lineRule="auto"/>
        <w:ind w:firstLine="709"/>
        <w:jc w:val="both"/>
        <w:rPr>
          <w:sz w:val="28"/>
        </w:rPr>
      </w:pPr>
      <w:r w:rsidRPr="00F038D3">
        <w:rPr>
          <w:sz w:val="28"/>
        </w:rPr>
        <w:t>Уплата страховых взносов с оплаты труда, начисленной в иностранной валюте, производится в рублях. Для исчисления страховых взносов оплата труда, начисленная в иностранной валюте, пересчитывается в рубли по курсу Центрального банка Российской Федерации, действующему на день начисления страховых взносов.</w:t>
      </w:r>
    </w:p>
    <w:p w:rsidR="00FE7F9D" w:rsidRPr="00F038D3" w:rsidRDefault="00FE7F9D" w:rsidP="00F038D3">
      <w:pPr>
        <w:spacing w:line="360" w:lineRule="auto"/>
        <w:ind w:firstLine="709"/>
        <w:jc w:val="both"/>
        <w:rPr>
          <w:sz w:val="28"/>
        </w:rPr>
      </w:pPr>
      <w:r w:rsidRPr="00F038D3">
        <w:rPr>
          <w:sz w:val="28"/>
        </w:rPr>
        <w:t>Если в организации действует система оплаты труда, предусматривающая расчеты по заработной плате в натуральной форме, то фонд оплаты труда увеличивается на стоимость соответствующей продукции.</w:t>
      </w:r>
    </w:p>
    <w:p w:rsidR="00F819DC" w:rsidRPr="00F038D3" w:rsidRDefault="00FE7F9D" w:rsidP="00F038D3">
      <w:pPr>
        <w:pStyle w:val="a3"/>
        <w:spacing w:before="0" w:beforeAutospacing="0" w:after="0" w:afterAutospacing="0" w:line="360" w:lineRule="auto"/>
        <w:ind w:firstLine="709"/>
        <w:jc w:val="both"/>
        <w:rPr>
          <w:sz w:val="28"/>
        </w:rPr>
      </w:pPr>
      <w:r w:rsidRPr="00F038D3">
        <w:rPr>
          <w:sz w:val="28"/>
        </w:rPr>
        <w:t>Страховые взносы начисляются на оплату труда по всем основаниям работников, в том числе внештатных, сезонных, временных и выполняющих работу по совместительству, за исключением выплат, на которые в соответствии с законодательством страховые взносы не начи</w:t>
      </w:r>
      <w:r w:rsidR="00F819DC" w:rsidRPr="00F038D3">
        <w:rPr>
          <w:sz w:val="28"/>
        </w:rPr>
        <w:t xml:space="preserve">сляются. </w:t>
      </w:r>
    </w:p>
    <w:p w:rsidR="00FE7F9D" w:rsidRPr="00F038D3" w:rsidRDefault="00FE7F9D" w:rsidP="00F038D3">
      <w:pPr>
        <w:pStyle w:val="a3"/>
        <w:spacing w:before="0" w:beforeAutospacing="0" w:after="0" w:afterAutospacing="0" w:line="360" w:lineRule="auto"/>
        <w:ind w:firstLine="709"/>
        <w:jc w:val="both"/>
        <w:rPr>
          <w:sz w:val="28"/>
        </w:rPr>
      </w:pPr>
      <w:r w:rsidRPr="00F038D3">
        <w:rPr>
          <w:sz w:val="28"/>
        </w:rPr>
        <w:t>Плательщики перечисляют в бюджет ФСС не всю начисленную сумму, а разницу между суммой начисленных взносов и суммой средств, использованных плательщиками на выплату пособий по временной нетрудоспособности, беременности, родам, на погребение, санаторно-курортное лечение, физкультурно-оздоровительные мероприятия и другие цели своим работникам.</w:t>
      </w:r>
    </w:p>
    <w:p w:rsidR="00FE7F9D" w:rsidRPr="00F038D3" w:rsidRDefault="00FE7F9D" w:rsidP="00F038D3">
      <w:pPr>
        <w:spacing w:line="360" w:lineRule="auto"/>
        <w:ind w:firstLine="709"/>
        <w:jc w:val="both"/>
        <w:rPr>
          <w:sz w:val="28"/>
        </w:rPr>
      </w:pPr>
      <w:r w:rsidRPr="00F038D3">
        <w:rPr>
          <w:sz w:val="28"/>
        </w:rPr>
        <w:t>Кроме того, страхователи уплачивают в Фонд и другие платежи. К ним в частности относятся:</w:t>
      </w:r>
    </w:p>
    <w:p w:rsidR="00FE7F9D" w:rsidRPr="00F038D3" w:rsidRDefault="00FE7F9D" w:rsidP="00F038D3">
      <w:pPr>
        <w:numPr>
          <w:ilvl w:val="0"/>
          <w:numId w:val="42"/>
        </w:numPr>
        <w:tabs>
          <w:tab w:val="clear" w:pos="2269"/>
          <w:tab w:val="num" w:pos="1080"/>
        </w:tabs>
        <w:spacing w:line="360" w:lineRule="auto"/>
        <w:ind w:left="0" w:firstLine="709"/>
        <w:jc w:val="both"/>
        <w:rPr>
          <w:sz w:val="28"/>
        </w:rPr>
      </w:pPr>
      <w:r w:rsidRPr="00F038D3">
        <w:rPr>
          <w:sz w:val="28"/>
        </w:rPr>
        <w:t>расходы, не принятые к зачету в счет страховых взносов;</w:t>
      </w:r>
    </w:p>
    <w:p w:rsidR="00FE7F9D" w:rsidRPr="00F038D3" w:rsidRDefault="00FE7F9D" w:rsidP="00F038D3">
      <w:pPr>
        <w:numPr>
          <w:ilvl w:val="0"/>
          <w:numId w:val="42"/>
        </w:numPr>
        <w:tabs>
          <w:tab w:val="clear" w:pos="2269"/>
          <w:tab w:val="num" w:pos="1080"/>
        </w:tabs>
        <w:spacing w:line="360" w:lineRule="auto"/>
        <w:ind w:left="0" w:firstLine="709"/>
        <w:jc w:val="both"/>
        <w:rPr>
          <w:sz w:val="28"/>
        </w:rPr>
      </w:pPr>
      <w:r w:rsidRPr="00F038D3">
        <w:rPr>
          <w:sz w:val="28"/>
        </w:rPr>
        <w:t>суммы по возмещению пособий, выплаченных по трудовым увечьям и профессиональным заболеваниям;</w:t>
      </w:r>
    </w:p>
    <w:p w:rsidR="00FE7F9D" w:rsidRPr="00F038D3" w:rsidRDefault="00FE7F9D" w:rsidP="00F038D3">
      <w:pPr>
        <w:numPr>
          <w:ilvl w:val="0"/>
          <w:numId w:val="42"/>
        </w:numPr>
        <w:tabs>
          <w:tab w:val="clear" w:pos="2269"/>
          <w:tab w:val="num" w:pos="1080"/>
        </w:tabs>
        <w:spacing w:line="360" w:lineRule="auto"/>
        <w:ind w:left="0" w:firstLine="709"/>
        <w:jc w:val="both"/>
        <w:rPr>
          <w:sz w:val="28"/>
        </w:rPr>
      </w:pPr>
      <w:r w:rsidRPr="00F038D3">
        <w:rPr>
          <w:sz w:val="28"/>
        </w:rPr>
        <w:t>пени, штрафы;</w:t>
      </w:r>
    </w:p>
    <w:p w:rsidR="00FE7F9D" w:rsidRPr="00F038D3" w:rsidRDefault="00FE7F9D" w:rsidP="00F038D3">
      <w:pPr>
        <w:numPr>
          <w:ilvl w:val="0"/>
          <w:numId w:val="42"/>
        </w:numPr>
        <w:tabs>
          <w:tab w:val="clear" w:pos="2269"/>
          <w:tab w:val="num" w:pos="1080"/>
        </w:tabs>
        <w:spacing w:line="360" w:lineRule="auto"/>
        <w:ind w:left="0" w:firstLine="709"/>
        <w:jc w:val="both"/>
        <w:rPr>
          <w:sz w:val="28"/>
        </w:rPr>
      </w:pPr>
      <w:r w:rsidRPr="00F038D3">
        <w:rPr>
          <w:sz w:val="28"/>
        </w:rPr>
        <w:t>сокрытая сумма оплаты труда;</w:t>
      </w:r>
    </w:p>
    <w:p w:rsidR="00AF57EA" w:rsidRPr="00F038D3" w:rsidRDefault="00FE7F9D" w:rsidP="00F038D3">
      <w:pPr>
        <w:numPr>
          <w:ilvl w:val="0"/>
          <w:numId w:val="42"/>
        </w:numPr>
        <w:tabs>
          <w:tab w:val="clear" w:pos="2269"/>
          <w:tab w:val="num" w:pos="1080"/>
        </w:tabs>
        <w:spacing w:line="360" w:lineRule="auto"/>
        <w:ind w:left="0" w:firstLine="709"/>
        <w:jc w:val="both"/>
        <w:rPr>
          <w:sz w:val="28"/>
        </w:rPr>
      </w:pPr>
      <w:r w:rsidRPr="00F038D3">
        <w:rPr>
          <w:sz w:val="28"/>
        </w:rPr>
        <w:t>частичная оплата за путевки.</w:t>
      </w:r>
    </w:p>
    <w:p w:rsidR="00F819DC" w:rsidRPr="00F038D3" w:rsidRDefault="00F819DC" w:rsidP="00F038D3">
      <w:pPr>
        <w:pStyle w:val="bodytxt"/>
        <w:spacing w:before="0" w:beforeAutospacing="0" w:after="0" w:afterAutospacing="0" w:line="360" w:lineRule="auto"/>
        <w:ind w:firstLine="709"/>
        <w:jc w:val="both"/>
        <w:rPr>
          <w:rFonts w:ascii="Times New Roman" w:hAnsi="Times New Roman" w:cs="Times New Roman"/>
          <w:color w:val="auto"/>
          <w:sz w:val="28"/>
          <w:szCs w:val="24"/>
        </w:rPr>
      </w:pPr>
      <w:r w:rsidRPr="00F038D3">
        <w:rPr>
          <w:rFonts w:ascii="Times New Roman" w:hAnsi="Times New Roman" w:cs="Times New Roman"/>
          <w:color w:val="auto"/>
          <w:sz w:val="28"/>
          <w:szCs w:val="24"/>
        </w:rPr>
        <w:t xml:space="preserve">Доходы Фонда социального страхования зависят от ставки страховых взносов и величины фонда оплаты труда в народном хозяйстве страны, который равен произведению средней заработной платы на численность работающего населения. Оба эти показателя в годы реформ сокращаются, чему способствует также рост теневой экономики. Уровень же ставок социальных страховых взносов в последние годы оставался практически неизменным. В результате общие доходы государственных внебюджетных фондов в реальном исчислении постоянно сокращаются. </w:t>
      </w:r>
    </w:p>
    <w:p w:rsidR="00FE7F9D" w:rsidRPr="00F038D3" w:rsidRDefault="00FE7F9D" w:rsidP="00F038D3">
      <w:pPr>
        <w:spacing w:line="360" w:lineRule="auto"/>
        <w:ind w:firstLine="709"/>
        <w:jc w:val="both"/>
        <w:rPr>
          <w:sz w:val="28"/>
        </w:rPr>
      </w:pPr>
      <w:r w:rsidRPr="00F038D3">
        <w:rPr>
          <w:sz w:val="28"/>
        </w:rPr>
        <w:t>Средства государственного социального страхования направляются на:</w:t>
      </w:r>
    </w:p>
    <w:p w:rsidR="00FE7F9D" w:rsidRPr="00F038D3" w:rsidRDefault="00FE7F9D" w:rsidP="00F038D3">
      <w:pPr>
        <w:spacing w:line="360" w:lineRule="auto"/>
        <w:ind w:firstLine="709"/>
        <w:jc w:val="both"/>
        <w:rPr>
          <w:sz w:val="28"/>
        </w:rPr>
      </w:pPr>
      <w:r w:rsidRPr="00F038D3">
        <w:rPr>
          <w:sz w:val="28"/>
        </w:rPr>
        <w:t>1) выплату пособий:</w:t>
      </w:r>
    </w:p>
    <w:p w:rsidR="00FE7F9D" w:rsidRPr="00F038D3" w:rsidRDefault="00FE7F9D" w:rsidP="00F038D3">
      <w:pPr>
        <w:numPr>
          <w:ilvl w:val="0"/>
          <w:numId w:val="43"/>
        </w:numPr>
        <w:tabs>
          <w:tab w:val="clear" w:pos="2269"/>
          <w:tab w:val="num" w:pos="1080"/>
        </w:tabs>
        <w:spacing w:line="360" w:lineRule="auto"/>
        <w:ind w:left="0" w:firstLine="709"/>
        <w:jc w:val="both"/>
        <w:rPr>
          <w:sz w:val="28"/>
        </w:rPr>
      </w:pPr>
      <w:r w:rsidRPr="00F038D3">
        <w:rPr>
          <w:sz w:val="28"/>
        </w:rPr>
        <w:t>по временной нетрудоспособности;</w:t>
      </w:r>
    </w:p>
    <w:p w:rsidR="00FE7F9D" w:rsidRPr="00F038D3" w:rsidRDefault="00FE7F9D" w:rsidP="00F038D3">
      <w:pPr>
        <w:numPr>
          <w:ilvl w:val="0"/>
          <w:numId w:val="43"/>
        </w:numPr>
        <w:tabs>
          <w:tab w:val="clear" w:pos="2269"/>
          <w:tab w:val="num" w:pos="1080"/>
        </w:tabs>
        <w:spacing w:line="360" w:lineRule="auto"/>
        <w:ind w:left="0" w:firstLine="709"/>
        <w:jc w:val="both"/>
        <w:rPr>
          <w:sz w:val="28"/>
        </w:rPr>
      </w:pPr>
      <w:r w:rsidRPr="00F038D3">
        <w:rPr>
          <w:sz w:val="28"/>
        </w:rPr>
        <w:t>по беременности и родам;</w:t>
      </w:r>
    </w:p>
    <w:p w:rsidR="00FE7F9D" w:rsidRPr="00F038D3" w:rsidRDefault="00FE7F9D" w:rsidP="00F038D3">
      <w:pPr>
        <w:numPr>
          <w:ilvl w:val="0"/>
          <w:numId w:val="43"/>
        </w:numPr>
        <w:tabs>
          <w:tab w:val="clear" w:pos="2269"/>
          <w:tab w:val="num" w:pos="1080"/>
        </w:tabs>
        <w:spacing w:line="360" w:lineRule="auto"/>
        <w:ind w:left="0" w:firstLine="709"/>
        <w:jc w:val="both"/>
        <w:rPr>
          <w:sz w:val="28"/>
        </w:rPr>
      </w:pPr>
      <w:r w:rsidRPr="00F038D3">
        <w:rPr>
          <w:sz w:val="28"/>
        </w:rPr>
        <w:t>единовременного пособия женщинам, вставшим на учет в медицинских учреждениях в ранние сроки беременности;</w:t>
      </w:r>
    </w:p>
    <w:p w:rsidR="00FE7F9D" w:rsidRPr="00F038D3" w:rsidRDefault="00FE7F9D" w:rsidP="00F038D3">
      <w:pPr>
        <w:numPr>
          <w:ilvl w:val="0"/>
          <w:numId w:val="43"/>
        </w:numPr>
        <w:tabs>
          <w:tab w:val="clear" w:pos="2269"/>
          <w:tab w:val="num" w:pos="1080"/>
        </w:tabs>
        <w:spacing w:line="360" w:lineRule="auto"/>
        <w:ind w:left="0" w:firstLine="709"/>
        <w:jc w:val="both"/>
        <w:rPr>
          <w:sz w:val="28"/>
        </w:rPr>
      </w:pPr>
      <w:r w:rsidRPr="00F038D3">
        <w:rPr>
          <w:sz w:val="28"/>
        </w:rPr>
        <w:t>единовременного пособия при рождении ребенка;</w:t>
      </w:r>
    </w:p>
    <w:p w:rsidR="00FE7F9D" w:rsidRPr="00F038D3" w:rsidRDefault="00FE7F9D" w:rsidP="00F038D3">
      <w:pPr>
        <w:numPr>
          <w:ilvl w:val="0"/>
          <w:numId w:val="43"/>
        </w:numPr>
        <w:tabs>
          <w:tab w:val="clear" w:pos="2269"/>
          <w:tab w:val="num" w:pos="1080"/>
        </w:tabs>
        <w:spacing w:line="360" w:lineRule="auto"/>
        <w:ind w:left="0" w:firstLine="709"/>
        <w:jc w:val="both"/>
        <w:rPr>
          <w:sz w:val="28"/>
        </w:rPr>
      </w:pPr>
      <w:r w:rsidRPr="00F038D3">
        <w:rPr>
          <w:sz w:val="28"/>
        </w:rPr>
        <w:t>ежемесячного пособия на период отпуска по уходу за ребенком до достижения им возраста полутора лет;</w:t>
      </w:r>
    </w:p>
    <w:p w:rsidR="00FE7F9D" w:rsidRPr="00F038D3" w:rsidRDefault="00FE7F9D" w:rsidP="00F038D3">
      <w:pPr>
        <w:numPr>
          <w:ilvl w:val="0"/>
          <w:numId w:val="43"/>
        </w:numPr>
        <w:tabs>
          <w:tab w:val="clear" w:pos="2269"/>
          <w:tab w:val="num" w:pos="1080"/>
        </w:tabs>
        <w:spacing w:line="360" w:lineRule="auto"/>
        <w:ind w:left="0" w:firstLine="709"/>
        <w:jc w:val="both"/>
        <w:rPr>
          <w:sz w:val="28"/>
        </w:rPr>
      </w:pPr>
      <w:r w:rsidRPr="00F038D3">
        <w:rPr>
          <w:sz w:val="28"/>
        </w:rPr>
        <w:t>социального пособия на погребение;</w:t>
      </w:r>
    </w:p>
    <w:p w:rsidR="00FE7F9D" w:rsidRPr="00F038D3" w:rsidRDefault="00FE7F9D" w:rsidP="00F038D3">
      <w:pPr>
        <w:spacing w:line="360" w:lineRule="auto"/>
        <w:ind w:firstLine="709"/>
        <w:jc w:val="both"/>
        <w:rPr>
          <w:sz w:val="28"/>
        </w:rPr>
      </w:pPr>
      <w:r w:rsidRPr="00F038D3">
        <w:rPr>
          <w:sz w:val="28"/>
        </w:rPr>
        <w:t>2) санаторно-курортное лечение и оздоровление работников и членов их семей, а также на другие цели государственного социального страхования, предусмотренные законодательством</w:t>
      </w:r>
      <w:r w:rsidR="00F819DC" w:rsidRPr="00F038D3">
        <w:rPr>
          <w:sz w:val="28"/>
        </w:rPr>
        <w:t>:</w:t>
      </w:r>
    </w:p>
    <w:p w:rsidR="00980A9B" w:rsidRPr="00F038D3" w:rsidRDefault="00FE7F9D" w:rsidP="00F038D3">
      <w:pPr>
        <w:numPr>
          <w:ilvl w:val="0"/>
          <w:numId w:val="44"/>
        </w:numPr>
        <w:tabs>
          <w:tab w:val="clear" w:pos="2269"/>
          <w:tab w:val="left" w:pos="1080"/>
        </w:tabs>
        <w:spacing w:line="360" w:lineRule="auto"/>
        <w:ind w:left="0" w:firstLine="709"/>
        <w:jc w:val="both"/>
        <w:rPr>
          <w:sz w:val="28"/>
        </w:rPr>
      </w:pPr>
      <w:r w:rsidRPr="00F038D3">
        <w:rPr>
          <w:sz w:val="28"/>
        </w:rPr>
        <w:t>частичное содержание санаториев-профилакториев, санаторных и оздоровительных лагерей для детей и юношества</w:t>
      </w:r>
      <w:r w:rsidR="00980A9B" w:rsidRPr="00F038D3">
        <w:rPr>
          <w:sz w:val="28"/>
        </w:rPr>
        <w:t>;</w:t>
      </w:r>
      <w:r w:rsidRPr="00F038D3">
        <w:rPr>
          <w:sz w:val="28"/>
        </w:rPr>
        <w:t xml:space="preserve"> </w:t>
      </w:r>
    </w:p>
    <w:p w:rsidR="00FE7F9D" w:rsidRPr="00F038D3" w:rsidRDefault="00FE7F9D" w:rsidP="00F038D3">
      <w:pPr>
        <w:numPr>
          <w:ilvl w:val="0"/>
          <w:numId w:val="44"/>
        </w:numPr>
        <w:tabs>
          <w:tab w:val="clear" w:pos="2269"/>
          <w:tab w:val="left" w:pos="1080"/>
        </w:tabs>
        <w:spacing w:line="360" w:lineRule="auto"/>
        <w:ind w:left="0" w:firstLine="709"/>
        <w:jc w:val="both"/>
        <w:rPr>
          <w:sz w:val="28"/>
        </w:rPr>
      </w:pPr>
      <w:r w:rsidRPr="00F038D3">
        <w:rPr>
          <w:sz w:val="28"/>
        </w:rPr>
        <w:t>лечебное</w:t>
      </w:r>
      <w:r w:rsidR="00980A9B" w:rsidRPr="00F038D3">
        <w:rPr>
          <w:sz w:val="28"/>
        </w:rPr>
        <w:t xml:space="preserve"> (</w:t>
      </w:r>
      <w:r w:rsidRPr="00F038D3">
        <w:rPr>
          <w:sz w:val="28"/>
        </w:rPr>
        <w:t>диетическое</w:t>
      </w:r>
      <w:r w:rsidR="00980A9B" w:rsidRPr="00F038D3">
        <w:rPr>
          <w:sz w:val="28"/>
        </w:rPr>
        <w:t>)</w:t>
      </w:r>
      <w:r w:rsidRPr="00F038D3">
        <w:rPr>
          <w:sz w:val="28"/>
        </w:rPr>
        <w:t xml:space="preserve"> питание, частичное финансирование мероприятий по внешкольному обслуживанию детей, оплату проезда к месту лечения и отдыха и обратно и другие;</w:t>
      </w:r>
    </w:p>
    <w:p w:rsidR="00F819DC" w:rsidRPr="00F038D3" w:rsidRDefault="00FE7F9D" w:rsidP="00F038D3">
      <w:pPr>
        <w:spacing w:line="360" w:lineRule="auto"/>
        <w:ind w:firstLine="709"/>
        <w:jc w:val="both"/>
        <w:rPr>
          <w:sz w:val="28"/>
        </w:rPr>
      </w:pPr>
      <w:r w:rsidRPr="00F038D3">
        <w:rPr>
          <w:sz w:val="28"/>
        </w:rPr>
        <w:t xml:space="preserve">3) создание резерва для обеспечения финансовой устойчивости Фонда на всех уровнях. </w:t>
      </w:r>
    </w:p>
    <w:p w:rsidR="00FE7F9D" w:rsidRPr="00F038D3" w:rsidRDefault="00FE7F9D" w:rsidP="00F038D3">
      <w:pPr>
        <w:spacing w:line="360" w:lineRule="auto"/>
        <w:ind w:firstLine="709"/>
        <w:jc w:val="both"/>
        <w:rPr>
          <w:sz w:val="28"/>
        </w:rPr>
      </w:pPr>
      <w:r w:rsidRPr="00F038D3">
        <w:rPr>
          <w:sz w:val="28"/>
        </w:rPr>
        <w:t>Порядок формирования резерва и предоставления из него средств (на возвратной основе или безвозмездно) определяется инструкцией о порядке начисления, уплаты, расходования и учета средств государственного социального страхования, утвержденной Фондом совместно с Министерством труда Российской Федерации, Министерством финансов Российской</w:t>
      </w:r>
      <w:r w:rsidR="00F819DC" w:rsidRPr="00F038D3">
        <w:rPr>
          <w:sz w:val="28"/>
        </w:rPr>
        <w:t xml:space="preserve"> </w:t>
      </w:r>
      <w:r w:rsidRPr="00F038D3">
        <w:rPr>
          <w:sz w:val="28"/>
        </w:rPr>
        <w:t>Федерации, Государственной налоговой службой Российской Федерации и с участием Центрального банка Российской Федерации;</w:t>
      </w:r>
    </w:p>
    <w:p w:rsidR="00FE7F9D" w:rsidRPr="00F038D3" w:rsidRDefault="00FE7F9D" w:rsidP="00F038D3">
      <w:pPr>
        <w:spacing w:line="360" w:lineRule="auto"/>
        <w:ind w:firstLine="709"/>
        <w:jc w:val="both"/>
        <w:rPr>
          <w:sz w:val="28"/>
        </w:rPr>
      </w:pPr>
      <w:r w:rsidRPr="00F038D3">
        <w:rPr>
          <w:sz w:val="28"/>
        </w:rPr>
        <w:t>4) обеспечение текущей деятельности, содержание аппарата управления Фонда;</w:t>
      </w:r>
    </w:p>
    <w:p w:rsidR="00FE7F9D" w:rsidRPr="00F038D3" w:rsidRDefault="00FE7F9D" w:rsidP="00F038D3">
      <w:pPr>
        <w:spacing w:line="360" w:lineRule="auto"/>
        <w:ind w:firstLine="709"/>
        <w:jc w:val="both"/>
        <w:rPr>
          <w:sz w:val="28"/>
        </w:rPr>
      </w:pPr>
      <w:r w:rsidRPr="00F038D3">
        <w:rPr>
          <w:sz w:val="28"/>
        </w:rPr>
        <w:t>5) финансирование деятельности подразделений органов исполнительной власти, обеспечивающих государственную защиту трудовых прав работников, охрану труда (включая подразделения надзора и контроля за охраной труда) в случаях, установленных законодательством;</w:t>
      </w:r>
    </w:p>
    <w:p w:rsidR="00FE7F9D" w:rsidRPr="00F038D3" w:rsidRDefault="00FE7F9D" w:rsidP="00F038D3">
      <w:pPr>
        <w:spacing w:line="360" w:lineRule="auto"/>
        <w:ind w:firstLine="709"/>
        <w:jc w:val="both"/>
        <w:rPr>
          <w:sz w:val="28"/>
        </w:rPr>
      </w:pPr>
      <w:r w:rsidRPr="00F038D3">
        <w:rPr>
          <w:sz w:val="28"/>
        </w:rPr>
        <w:t>6) проведение научно-исследовательской работы по вопросам социального страхования и охраны труда;</w:t>
      </w:r>
    </w:p>
    <w:p w:rsidR="00FE7F9D" w:rsidRPr="00F038D3" w:rsidRDefault="00FE7F9D" w:rsidP="00F038D3">
      <w:pPr>
        <w:spacing w:line="360" w:lineRule="auto"/>
        <w:ind w:firstLine="709"/>
        <w:jc w:val="both"/>
        <w:rPr>
          <w:sz w:val="28"/>
        </w:rPr>
      </w:pPr>
      <w:r w:rsidRPr="00F038D3">
        <w:rPr>
          <w:sz w:val="28"/>
        </w:rPr>
        <w:t>7) осуществление иных мероприятий в соответствии с задачами Фонда, включая разъяснительную работу среди населения, поощрение внештатных работников Фонда, активно участвующих в реализации мероприятий по социальному страхованию;</w:t>
      </w:r>
    </w:p>
    <w:p w:rsidR="00FE7F9D" w:rsidRPr="00F038D3" w:rsidRDefault="00FE7F9D" w:rsidP="00F038D3">
      <w:pPr>
        <w:spacing w:line="360" w:lineRule="auto"/>
        <w:ind w:firstLine="709"/>
        <w:jc w:val="both"/>
        <w:rPr>
          <w:sz w:val="28"/>
        </w:rPr>
      </w:pPr>
      <w:r w:rsidRPr="00F038D3">
        <w:rPr>
          <w:sz w:val="28"/>
        </w:rPr>
        <w:t>8) участие в финансировании программ международного сотрудничества по вопросам социального страхования.</w:t>
      </w:r>
    </w:p>
    <w:p w:rsidR="00AF57EA" w:rsidRPr="00F038D3" w:rsidRDefault="00AF57EA" w:rsidP="00F038D3">
      <w:pPr>
        <w:pStyle w:val="a3"/>
        <w:spacing w:before="0" w:beforeAutospacing="0" w:after="0" w:afterAutospacing="0" w:line="360" w:lineRule="auto"/>
        <w:ind w:firstLine="709"/>
        <w:jc w:val="both"/>
        <w:rPr>
          <w:bCs/>
          <w:iCs/>
          <w:sz w:val="28"/>
        </w:rPr>
      </w:pPr>
      <w:r w:rsidRPr="00F038D3">
        <w:rPr>
          <w:bCs/>
          <w:iCs/>
          <w:sz w:val="28"/>
        </w:rPr>
        <w:t>Средства фонда могут использоваться только на целевое финансирование указанных мероприятий. Не допускается зачисление средств социального страхования на личные счета застрахованных.</w:t>
      </w:r>
    </w:p>
    <w:p w:rsidR="00FE2741" w:rsidRPr="00F038D3" w:rsidRDefault="00FE2741" w:rsidP="00F038D3">
      <w:pPr>
        <w:pStyle w:val="a3"/>
        <w:spacing w:before="0" w:beforeAutospacing="0" w:after="0" w:afterAutospacing="0" w:line="360" w:lineRule="auto"/>
        <w:ind w:firstLine="709"/>
        <w:jc w:val="both"/>
        <w:rPr>
          <w:bCs/>
          <w:iCs/>
          <w:sz w:val="28"/>
        </w:rPr>
      </w:pPr>
      <w:r w:rsidRPr="00F038D3">
        <w:rPr>
          <w:sz w:val="28"/>
        </w:rPr>
        <w:t>Наибольший удельный вес в расходах Фонда социального страхования Российской Федерации</w:t>
      </w:r>
      <w:r w:rsidR="00F038D3" w:rsidRPr="00F038D3">
        <w:rPr>
          <w:sz w:val="28"/>
        </w:rPr>
        <w:t xml:space="preserve"> </w:t>
      </w:r>
      <w:r w:rsidRPr="00F038D3">
        <w:rPr>
          <w:sz w:val="28"/>
        </w:rPr>
        <w:t>занимают непосредственно выплаты по социальному страхованию.</w:t>
      </w:r>
    </w:p>
    <w:p w:rsidR="00AF57EA" w:rsidRPr="00F038D3" w:rsidRDefault="00AF57EA" w:rsidP="00F038D3">
      <w:pPr>
        <w:pStyle w:val="a3"/>
        <w:spacing w:before="0" w:beforeAutospacing="0" w:after="0" w:afterAutospacing="0" w:line="360" w:lineRule="auto"/>
        <w:ind w:firstLine="709"/>
        <w:jc w:val="both"/>
        <w:rPr>
          <w:bCs/>
          <w:iCs/>
          <w:sz w:val="28"/>
        </w:rPr>
      </w:pPr>
      <w:r w:rsidRPr="00F038D3">
        <w:rPr>
          <w:bCs/>
          <w:iCs/>
          <w:sz w:val="28"/>
        </w:rPr>
        <w:t>Примерно 75% взносов на социальное страхование остается в распоряжении страхователя. По истечению финансового года, если у страхователя остаются неиспользованными средства, он обязан их перечислить в федеральный и региональный уровни. В то же время в случае превышения фактических расходов над суммой начисленных страховых взносов страхователь не имеет права приостанавливать выплату пособий. Недостаток средств ему возмещается за счет исполнительного органа фонда.</w:t>
      </w:r>
    </w:p>
    <w:p w:rsidR="00AF57EA" w:rsidRPr="00F038D3" w:rsidRDefault="00AF57EA" w:rsidP="00F038D3">
      <w:pPr>
        <w:pStyle w:val="a3"/>
        <w:spacing w:before="0" w:beforeAutospacing="0" w:after="0" w:afterAutospacing="0" w:line="360" w:lineRule="auto"/>
        <w:ind w:firstLine="709"/>
        <w:jc w:val="both"/>
        <w:rPr>
          <w:bCs/>
          <w:iCs/>
          <w:sz w:val="28"/>
        </w:rPr>
      </w:pPr>
      <w:r w:rsidRPr="00F038D3">
        <w:rPr>
          <w:bCs/>
          <w:iCs/>
          <w:sz w:val="28"/>
        </w:rPr>
        <w:t>Что касается санаторно-курортного обслуживания, то ежегодно исполнительный орган утверждает страхователю лимит средств, которые он может использовать на приобретение путевок.</w:t>
      </w:r>
    </w:p>
    <w:p w:rsidR="00AF57EA" w:rsidRPr="00F038D3" w:rsidRDefault="00AF57EA" w:rsidP="00F038D3">
      <w:pPr>
        <w:pStyle w:val="a3"/>
        <w:spacing w:before="0" w:beforeAutospacing="0" w:after="0" w:afterAutospacing="0" w:line="360" w:lineRule="auto"/>
        <w:ind w:firstLine="709"/>
        <w:jc w:val="both"/>
        <w:rPr>
          <w:bCs/>
          <w:iCs/>
          <w:sz w:val="28"/>
        </w:rPr>
      </w:pPr>
      <w:r w:rsidRPr="00F038D3">
        <w:rPr>
          <w:bCs/>
          <w:iCs/>
          <w:sz w:val="28"/>
        </w:rPr>
        <w:t>Основная часть средств социального страхования поступает работникам непосредственно от работодателей, а меньшая (примерно 22%) перечисляется в Фонд социального страхования для перераспределения между отдельными предприятиями, учреждениями, организациями.</w:t>
      </w:r>
    </w:p>
    <w:p w:rsidR="00AF57EA" w:rsidRPr="00F038D3" w:rsidRDefault="00AF57EA" w:rsidP="00F038D3">
      <w:pPr>
        <w:pStyle w:val="a3"/>
        <w:spacing w:before="0" w:beforeAutospacing="0" w:after="0" w:afterAutospacing="0" w:line="360" w:lineRule="auto"/>
        <w:ind w:firstLine="709"/>
        <w:jc w:val="both"/>
        <w:rPr>
          <w:bCs/>
          <w:iCs/>
          <w:sz w:val="28"/>
        </w:rPr>
      </w:pPr>
      <w:r w:rsidRPr="00F038D3">
        <w:rPr>
          <w:bCs/>
          <w:iCs/>
          <w:sz w:val="28"/>
        </w:rPr>
        <w:t>Министерство экономического развития и торговли РФ предлагает сегодня более широко использовать такие рыночные механизмы, как система бонусов</w:t>
      </w:r>
      <w:r w:rsidR="00F819DC" w:rsidRPr="00F038D3">
        <w:rPr>
          <w:bCs/>
          <w:iCs/>
          <w:sz w:val="28"/>
        </w:rPr>
        <w:t xml:space="preserve"> </w:t>
      </w:r>
      <w:r w:rsidRPr="00F038D3">
        <w:rPr>
          <w:bCs/>
          <w:iCs/>
          <w:sz w:val="28"/>
        </w:rPr>
        <w:t xml:space="preserve">(скидок к тарифу) и </w:t>
      </w:r>
      <w:r w:rsidR="00F819DC" w:rsidRPr="00F038D3">
        <w:rPr>
          <w:bCs/>
          <w:iCs/>
          <w:sz w:val="28"/>
        </w:rPr>
        <w:t>надбавок</w:t>
      </w:r>
      <w:r w:rsidRPr="00F038D3">
        <w:rPr>
          <w:bCs/>
          <w:iCs/>
          <w:sz w:val="28"/>
        </w:rPr>
        <w:t xml:space="preserve"> для страхователей в зависимости от уровня производственного травматизма и низкой заболеваемости на каждом конкретном предприятии. Речь идет о том, чтобы максимально привязать социальные страховые выплаты, страховой тариф к реальной ситуации на конкретном предприятии. В рамках действующей системы ФСС РФ такой привязки добиться сегодня очень сложно, поэтому предлагается перейти к смешанной системе социального страхования и более активно привлекать в систему соцстрахования негосударственных страховщиков</w:t>
      </w:r>
      <w:r w:rsidR="00F819DC" w:rsidRPr="00F038D3">
        <w:rPr>
          <w:bCs/>
          <w:iCs/>
          <w:sz w:val="28"/>
        </w:rPr>
        <w:t xml:space="preserve"> </w:t>
      </w:r>
      <w:r w:rsidRPr="00F038D3">
        <w:rPr>
          <w:bCs/>
          <w:iCs/>
          <w:sz w:val="28"/>
        </w:rPr>
        <w:t>(акционерных страховых компаний).</w:t>
      </w:r>
    </w:p>
    <w:p w:rsidR="00FE7F9D" w:rsidRPr="00F038D3" w:rsidRDefault="00FE7F9D" w:rsidP="00F038D3">
      <w:pPr>
        <w:spacing w:line="360" w:lineRule="auto"/>
        <w:ind w:firstLine="709"/>
        <w:jc w:val="both"/>
        <w:rPr>
          <w:sz w:val="28"/>
        </w:rPr>
      </w:pPr>
      <w:r w:rsidRPr="00F038D3">
        <w:rPr>
          <w:sz w:val="28"/>
        </w:rPr>
        <w:t>Выплата пособий по социальному страхованию, оплата путевок работникам и членам их семей в санаторно-курортные учреждения, финансирование других мероприятий по социальному страхованию на предприятиях, в организациях, учреждениях и иных хозяйствующих субъектах независимо от форм собственности осуществляется через бухгалтерии работодателей.</w:t>
      </w:r>
    </w:p>
    <w:p w:rsidR="00FE7F9D" w:rsidRPr="00F038D3" w:rsidRDefault="00FE7F9D" w:rsidP="00F038D3">
      <w:pPr>
        <w:spacing w:line="360" w:lineRule="auto"/>
        <w:ind w:firstLine="709"/>
        <w:jc w:val="both"/>
        <w:rPr>
          <w:sz w:val="28"/>
        </w:rPr>
      </w:pPr>
      <w:r w:rsidRPr="00F038D3">
        <w:rPr>
          <w:sz w:val="28"/>
        </w:rPr>
        <w:t>Страхователь не вправе приостанавливать выплату пособий по государственному социальному страхованию и в том случае, когда фактические расходы превышают сумму начисленных страховых взносов. 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w:t>
      </w:r>
    </w:p>
    <w:p w:rsidR="00FE7F9D" w:rsidRPr="00F038D3" w:rsidRDefault="00FE7F9D" w:rsidP="00F038D3">
      <w:pPr>
        <w:spacing w:line="360" w:lineRule="auto"/>
        <w:ind w:firstLine="709"/>
        <w:jc w:val="both"/>
        <w:rPr>
          <w:sz w:val="28"/>
        </w:rPr>
      </w:pPr>
      <w:r w:rsidRPr="00F038D3">
        <w:rPr>
          <w:sz w:val="28"/>
        </w:rPr>
        <w:t>Расходы на санаторно-курортное обслуживание должны производиться страхователем в пределах норматива, установленного ему исполнительным органом Фонда на календарный год.</w:t>
      </w:r>
    </w:p>
    <w:p w:rsidR="00FE7F9D" w:rsidRPr="00F038D3" w:rsidRDefault="00FE7F9D" w:rsidP="00F038D3">
      <w:pPr>
        <w:spacing w:line="360" w:lineRule="auto"/>
        <w:ind w:firstLine="709"/>
        <w:jc w:val="both"/>
        <w:rPr>
          <w:sz w:val="28"/>
        </w:rPr>
      </w:pPr>
      <w:r w:rsidRPr="00F038D3">
        <w:rPr>
          <w:sz w:val="28"/>
        </w:rPr>
        <w:t>Оплата путевок на санаторно-курортное лечение, в учреждения отдыха, санатории - профилактории, санаторные и оздоровительные лагеря для детей и юношества, на лечебное (диетическое) питание производится по счетам организаций, в которых они приобретены.</w:t>
      </w:r>
    </w:p>
    <w:p w:rsidR="00FE7F9D" w:rsidRPr="00F038D3" w:rsidRDefault="00FE7F9D" w:rsidP="00F038D3">
      <w:pPr>
        <w:spacing w:line="360" w:lineRule="auto"/>
        <w:ind w:firstLine="709"/>
        <w:jc w:val="both"/>
        <w:rPr>
          <w:sz w:val="28"/>
        </w:rPr>
      </w:pPr>
      <w:r w:rsidRPr="00F038D3">
        <w:rPr>
          <w:sz w:val="28"/>
        </w:rPr>
        <w:t>Порядок частичного финансирования санаториев - профилакториев, детских оздоровительных лагерей, детско-юношеских спортивных школ определяется исполнительным органом Фонда, в котором зарегистрирован страхователь, согласно представленным сметам.</w:t>
      </w:r>
    </w:p>
    <w:p w:rsidR="00FE7F9D" w:rsidRPr="00F038D3" w:rsidRDefault="00FE7F9D" w:rsidP="00F038D3">
      <w:pPr>
        <w:spacing w:line="360" w:lineRule="auto"/>
        <w:ind w:firstLine="709"/>
        <w:jc w:val="both"/>
        <w:rPr>
          <w:sz w:val="28"/>
        </w:rPr>
      </w:pPr>
      <w:r w:rsidRPr="00F038D3">
        <w:rPr>
          <w:sz w:val="28"/>
        </w:rPr>
        <w:t>Расходы на административные, хозяйственные и иные цели, связанные с деятельностью Фонда, его исполнительных органов осуществляются по смете в пределах ассигнований, предусмотренных соответствующими бюджетами.</w:t>
      </w:r>
    </w:p>
    <w:p w:rsidR="009906BD" w:rsidRPr="00F038D3" w:rsidRDefault="009906BD" w:rsidP="00F038D3">
      <w:pPr>
        <w:spacing w:line="360" w:lineRule="auto"/>
        <w:ind w:firstLine="709"/>
        <w:jc w:val="both"/>
        <w:rPr>
          <w:sz w:val="28"/>
        </w:rPr>
      </w:pPr>
      <w:r w:rsidRPr="00F038D3">
        <w:rPr>
          <w:sz w:val="28"/>
        </w:rPr>
        <w:t xml:space="preserve">На текущие счета исполнительных органов фонда зачисляются суммы, полученные в порядке финансирования с текущих счетов вышестоящих органов фонда, отчислений с транзитных счетов, а также в порядке расчетов исполнительных органов фонда с организациями. С текущих счетов исполнительные органы фонда производят все расходы согласно утвержденным в установленном порядке бюджетам и сметам. </w:t>
      </w:r>
    </w:p>
    <w:p w:rsidR="009906BD" w:rsidRPr="00F038D3" w:rsidRDefault="009906BD" w:rsidP="00F038D3">
      <w:pPr>
        <w:spacing w:line="360" w:lineRule="auto"/>
        <w:ind w:firstLine="709"/>
        <w:jc w:val="both"/>
        <w:rPr>
          <w:sz w:val="28"/>
        </w:rPr>
      </w:pPr>
      <w:r w:rsidRPr="00F038D3">
        <w:rPr>
          <w:sz w:val="28"/>
        </w:rPr>
        <w:t xml:space="preserve">Страхователь не вправе приостанавливать выплату пособий по государственному социальному страхованию и в том случае, когда фактические расходы превышают сумму начисленных страховых взносов. Если сумма фактических расходов по социальному страхованию превышает сумму начисленных страховых взносов, недостающая сумма возмещается в десятидневный срок по получении от страхователя расчетной ведомости за отчетный квартал путем перечисления денежных средств с текущего счета исполнительного органа фонда на расчетный или текущий счет страхователя. </w:t>
      </w:r>
    </w:p>
    <w:p w:rsidR="009906BD" w:rsidRPr="00F038D3" w:rsidRDefault="009906BD" w:rsidP="00F038D3">
      <w:pPr>
        <w:spacing w:line="360" w:lineRule="auto"/>
        <w:ind w:firstLine="709"/>
        <w:jc w:val="both"/>
        <w:rPr>
          <w:sz w:val="28"/>
        </w:rPr>
      </w:pPr>
      <w:r w:rsidRPr="00F038D3">
        <w:rPr>
          <w:sz w:val="28"/>
        </w:rPr>
        <w:t xml:space="preserve">Расходы на </w:t>
      </w:r>
      <w:r w:rsidRPr="00F038D3">
        <w:rPr>
          <w:iCs/>
          <w:sz w:val="28"/>
        </w:rPr>
        <w:t xml:space="preserve">санаторно-курортное обслуживание </w:t>
      </w:r>
      <w:r w:rsidRPr="00F038D3">
        <w:rPr>
          <w:sz w:val="28"/>
        </w:rPr>
        <w:t xml:space="preserve">производятся страхователем в пределах норматива, установленного ему исполнительным органом фонда на календарный год. Оплата путевок на санаторно-курортное лечение, в учреждения отдыха, санатории-профилактории, санаторные и оздоровительные лагеря для детей и юношества, на лечебное (диетическое) питание производится по счетам организаций, в которых они приобретены. По мере выдачи путевок на санаторно-курортное лечение и отдых страхователи относят их стоимость на расходы по государственному социальному страхованию. Порядок частичного финансирования санаториев-профилакториев, детских оздоровительных лагерей, детско-юношеских спортивных школ определяется исполнительным органом фонда, в котором зарегистрирован страхователь, согласно представленным сметам. </w:t>
      </w:r>
    </w:p>
    <w:p w:rsidR="009906BD" w:rsidRPr="00F038D3" w:rsidRDefault="009906BD" w:rsidP="00F038D3">
      <w:pPr>
        <w:spacing w:line="360" w:lineRule="auto"/>
        <w:ind w:firstLine="709"/>
        <w:jc w:val="both"/>
        <w:rPr>
          <w:sz w:val="28"/>
        </w:rPr>
      </w:pPr>
      <w:r w:rsidRPr="00F038D3">
        <w:rPr>
          <w:sz w:val="28"/>
        </w:rPr>
        <w:t xml:space="preserve">Страхователи ведут </w:t>
      </w:r>
      <w:r w:rsidRPr="00F038D3">
        <w:rPr>
          <w:iCs/>
          <w:sz w:val="28"/>
        </w:rPr>
        <w:t>учет:</w:t>
      </w:r>
      <w:r w:rsidRPr="00F038D3">
        <w:rPr>
          <w:sz w:val="28"/>
        </w:rPr>
        <w:t xml:space="preserve"> </w:t>
      </w:r>
    </w:p>
    <w:p w:rsidR="009906BD" w:rsidRPr="00F038D3" w:rsidRDefault="009906BD" w:rsidP="00F038D3">
      <w:pPr>
        <w:numPr>
          <w:ilvl w:val="0"/>
          <w:numId w:val="39"/>
        </w:numPr>
        <w:tabs>
          <w:tab w:val="clear" w:pos="2254"/>
          <w:tab w:val="num" w:pos="1080"/>
        </w:tabs>
        <w:spacing w:line="360" w:lineRule="auto"/>
        <w:ind w:left="0" w:firstLine="709"/>
        <w:jc w:val="both"/>
        <w:rPr>
          <w:sz w:val="28"/>
        </w:rPr>
      </w:pPr>
      <w:r w:rsidRPr="00F038D3">
        <w:rPr>
          <w:sz w:val="28"/>
        </w:rPr>
        <w:t>сумм начисленных страховых взносов и других платежей в бюджет фонда;</w:t>
      </w:r>
    </w:p>
    <w:p w:rsidR="009906BD" w:rsidRPr="00F038D3" w:rsidRDefault="009906BD" w:rsidP="00F038D3">
      <w:pPr>
        <w:numPr>
          <w:ilvl w:val="0"/>
          <w:numId w:val="39"/>
        </w:numPr>
        <w:tabs>
          <w:tab w:val="clear" w:pos="2254"/>
          <w:tab w:val="num" w:pos="1080"/>
        </w:tabs>
        <w:spacing w:line="360" w:lineRule="auto"/>
        <w:ind w:left="0" w:firstLine="709"/>
        <w:jc w:val="both"/>
        <w:rPr>
          <w:sz w:val="28"/>
        </w:rPr>
      </w:pPr>
      <w:r w:rsidRPr="00F038D3">
        <w:rPr>
          <w:sz w:val="28"/>
        </w:rPr>
        <w:t xml:space="preserve"> сумм произведенных расходов по их видам; </w:t>
      </w:r>
    </w:p>
    <w:p w:rsidR="009906BD" w:rsidRPr="00F038D3" w:rsidRDefault="009906BD" w:rsidP="00F038D3">
      <w:pPr>
        <w:numPr>
          <w:ilvl w:val="0"/>
          <w:numId w:val="39"/>
        </w:numPr>
        <w:tabs>
          <w:tab w:val="clear" w:pos="2254"/>
          <w:tab w:val="num" w:pos="1080"/>
        </w:tabs>
        <w:spacing w:line="360" w:lineRule="auto"/>
        <w:ind w:left="0" w:firstLine="709"/>
        <w:jc w:val="both"/>
        <w:rPr>
          <w:sz w:val="28"/>
        </w:rPr>
      </w:pPr>
      <w:r w:rsidRPr="00F038D3">
        <w:rPr>
          <w:sz w:val="28"/>
        </w:rPr>
        <w:t xml:space="preserve">сумм произведенных платежей в счет начисленных страховых взносов; </w:t>
      </w:r>
    </w:p>
    <w:p w:rsidR="009906BD" w:rsidRPr="00F038D3" w:rsidRDefault="009906BD" w:rsidP="00F038D3">
      <w:pPr>
        <w:numPr>
          <w:ilvl w:val="0"/>
          <w:numId w:val="39"/>
        </w:numPr>
        <w:tabs>
          <w:tab w:val="clear" w:pos="2254"/>
          <w:tab w:val="num" w:pos="1080"/>
        </w:tabs>
        <w:spacing w:line="360" w:lineRule="auto"/>
        <w:ind w:left="0" w:firstLine="709"/>
        <w:jc w:val="both"/>
        <w:rPr>
          <w:sz w:val="28"/>
        </w:rPr>
      </w:pPr>
      <w:r w:rsidRPr="00F038D3">
        <w:rPr>
          <w:sz w:val="28"/>
        </w:rPr>
        <w:t xml:space="preserve">расчетов по средствам социального страхования с исполнительным органом фонда, в котором они зарегистрированы. </w:t>
      </w:r>
    </w:p>
    <w:p w:rsidR="009906BD" w:rsidRPr="00F038D3" w:rsidRDefault="009906BD" w:rsidP="00F038D3">
      <w:pPr>
        <w:spacing w:line="360" w:lineRule="auto"/>
        <w:ind w:firstLine="709"/>
        <w:jc w:val="both"/>
        <w:rPr>
          <w:sz w:val="28"/>
        </w:rPr>
      </w:pPr>
      <w:r w:rsidRPr="00F038D3">
        <w:rPr>
          <w:sz w:val="28"/>
        </w:rPr>
        <w:t xml:space="preserve">Финансовые отчеты об исполнении бюджета фонда составляются ежеквартально. </w:t>
      </w:r>
    </w:p>
    <w:p w:rsidR="00FE2741" w:rsidRPr="00F038D3" w:rsidRDefault="00FE2741" w:rsidP="00F038D3">
      <w:pPr>
        <w:spacing w:line="360" w:lineRule="auto"/>
        <w:ind w:firstLine="709"/>
        <w:jc w:val="both"/>
        <w:rPr>
          <w:sz w:val="28"/>
        </w:rPr>
      </w:pPr>
      <w:r w:rsidRPr="00F038D3">
        <w:rPr>
          <w:sz w:val="28"/>
        </w:rPr>
        <w:t xml:space="preserve">Порядок расчета сумм единого социального налога, зачисляемого в ФСС, в целом аналогичен порядку, применяемому для Пенсионного фонда Российской Федерации. Ставки единого социального налога, зачисляемого в Фонд социального страхования (ст. 241 НК РФ), так же, как и для других внебюджетных фондов, дифференцированы по регрессивной шкале в зависимости от размера оплаты труда застрахованных работников. С </w:t>
      </w:r>
      <w:smartTag w:uri="urn:schemas-microsoft-com:office:smarttags" w:element="metricconverter">
        <w:smartTagPr>
          <w:attr w:name="ProductID" w:val="2005 г"/>
        </w:smartTagPr>
        <w:r w:rsidRPr="00F038D3">
          <w:rPr>
            <w:sz w:val="28"/>
          </w:rPr>
          <w:t>2005 г</w:t>
        </w:r>
      </w:smartTag>
      <w:r w:rsidRPr="00F038D3">
        <w:rPr>
          <w:sz w:val="28"/>
        </w:rPr>
        <w:t>. основная ставка зачисления части единого социального налога в Фонд социального страхования Российской федерации снижена с 4 до 3,2%.</w:t>
      </w:r>
    </w:p>
    <w:p w:rsidR="00FE2741" w:rsidRPr="00F038D3" w:rsidRDefault="00FE2741" w:rsidP="00F038D3">
      <w:pPr>
        <w:spacing w:line="360" w:lineRule="auto"/>
        <w:ind w:firstLine="709"/>
        <w:jc w:val="both"/>
        <w:rPr>
          <w:sz w:val="28"/>
        </w:rPr>
      </w:pPr>
      <w:r w:rsidRPr="00F038D3">
        <w:rPr>
          <w:sz w:val="28"/>
        </w:rPr>
        <w:t>Отчисления от сельхозналога, единого налога при упрощенной системе налогообложения, единого налога на вмененный доход поступают от предпринимателей, юридических или физических лиц, если их доход получен от деятельности, на которую распространяются указанные специальные налоговые режимы. Процент отчисления от этих налогов в Фонд социального страхования Российской Федерации устанавливается налоговым и бюджетным законодательством.</w:t>
      </w:r>
    </w:p>
    <w:p w:rsidR="00FE2741" w:rsidRPr="00F038D3" w:rsidRDefault="00FE2741" w:rsidP="00F038D3">
      <w:pPr>
        <w:spacing w:line="360" w:lineRule="auto"/>
        <w:ind w:firstLine="709"/>
        <w:jc w:val="both"/>
        <w:rPr>
          <w:sz w:val="28"/>
        </w:rPr>
      </w:pPr>
      <w:r w:rsidRPr="00F038D3">
        <w:rPr>
          <w:sz w:val="28"/>
        </w:rPr>
        <w:t xml:space="preserve">С </w:t>
      </w:r>
      <w:smartTag w:uri="urn:schemas-microsoft-com:office:smarttags" w:element="metricconverter">
        <w:smartTagPr>
          <w:attr w:name="ProductID" w:val="2003 г"/>
        </w:smartTagPr>
        <w:r w:rsidRPr="00F038D3">
          <w:rPr>
            <w:sz w:val="28"/>
          </w:rPr>
          <w:t>2003 г</w:t>
        </w:r>
      </w:smartTag>
      <w:r w:rsidRPr="00F038D3">
        <w:rPr>
          <w:sz w:val="28"/>
        </w:rPr>
        <w:t>. у индивидуальных предпринимателей, не имеющих наемных работников, есть возможность осуществлять добровольные страховые взносы в Фонд социального страхования Российской Федерации для получения пособий при временной нетрудоспособности, а также по беременности и родам.</w:t>
      </w:r>
    </w:p>
    <w:p w:rsidR="00FE2741" w:rsidRPr="00F038D3" w:rsidRDefault="00FE2741" w:rsidP="00F038D3">
      <w:pPr>
        <w:spacing w:line="360" w:lineRule="auto"/>
        <w:ind w:firstLine="709"/>
        <w:jc w:val="both"/>
        <w:rPr>
          <w:sz w:val="28"/>
        </w:rPr>
      </w:pPr>
      <w:r w:rsidRPr="00F038D3">
        <w:rPr>
          <w:sz w:val="28"/>
        </w:rPr>
        <w:t>При ликвидации юридических лиц — страхователей по обязательному социальному страхованию от несчастных случаев на производстве и профессиональных заболеваний они вносят в Фонд социального страхования Российской Федерации капитализированные платежи.</w:t>
      </w:r>
    </w:p>
    <w:p w:rsidR="00FE2741" w:rsidRPr="00F038D3" w:rsidRDefault="00FE2741" w:rsidP="00F038D3">
      <w:pPr>
        <w:spacing w:line="360" w:lineRule="auto"/>
        <w:ind w:firstLine="709"/>
        <w:jc w:val="both"/>
        <w:rPr>
          <w:sz w:val="28"/>
        </w:rPr>
      </w:pPr>
      <w:r w:rsidRPr="00F038D3">
        <w:rPr>
          <w:sz w:val="28"/>
        </w:rPr>
        <w:t>Размер субвенций из федерального бюджета Фонду социального страхования Российской Федерации определяется ежегодно федеральным законом о федеральном бюджете на соответствующий год.</w:t>
      </w:r>
    </w:p>
    <w:p w:rsidR="00FE2741" w:rsidRPr="00F038D3" w:rsidRDefault="00FE2741" w:rsidP="00F038D3">
      <w:pPr>
        <w:spacing w:line="360" w:lineRule="auto"/>
        <w:ind w:firstLine="709"/>
        <w:jc w:val="both"/>
        <w:rPr>
          <w:sz w:val="28"/>
        </w:rPr>
      </w:pPr>
      <w:r w:rsidRPr="00F038D3">
        <w:rPr>
          <w:sz w:val="28"/>
        </w:rPr>
        <w:t xml:space="preserve">В соответствии с Положением о Фонде социального страхования Российской Федерации временно свободные денежные средства Фонда могут инвестироваться в банковские депозиты и ликвидные ценные бумаги. В </w:t>
      </w:r>
      <w:smartTag w:uri="urn:schemas-microsoft-com:office:smarttags" w:element="metricconverter">
        <w:smartTagPr>
          <w:attr w:name="ProductID" w:val="2002 г"/>
        </w:smartTagPr>
        <w:r w:rsidRPr="00F038D3">
          <w:rPr>
            <w:sz w:val="28"/>
          </w:rPr>
          <w:t>2002 г</w:t>
        </w:r>
      </w:smartTag>
      <w:r w:rsidRPr="00F038D3">
        <w:rPr>
          <w:sz w:val="28"/>
        </w:rPr>
        <w:t>. утвержден порядок формирования и размещения резерва по обязательному социальному страхованию от несчастных случаев на производстве и профессиональных заболеваний, согласно которому средства резерва размещаются в высоколиквидные государственные ценные бумаги.</w:t>
      </w:r>
    </w:p>
    <w:p w:rsidR="007050F4" w:rsidRDefault="00FE2741" w:rsidP="00F038D3">
      <w:pPr>
        <w:spacing w:line="360" w:lineRule="auto"/>
        <w:ind w:firstLine="709"/>
        <w:jc w:val="both"/>
        <w:rPr>
          <w:sz w:val="28"/>
        </w:rPr>
      </w:pPr>
      <w:r w:rsidRPr="00F038D3">
        <w:rPr>
          <w:sz w:val="28"/>
        </w:rPr>
        <w:t>Особенностью функционирования Фонда социального страхования Российской Федерации является использование принципа децентрализованного управления средствами социального страхования, предполагающего выплату пособий и оплату путевок (полную или частичную) непосредственно в организации за счет начисленных сумм. С этой целью в организациях создаются комиссии или действует уполномоченный по социальному страхованию, причем работодатели перечисляют единый социальный налог лишь в сумме, оставшейся после выплаты пособий и оплаты путевок. При недостатке начисленных сумм страховых взносов или единого социального налога для выплаты пособий организация получает субсидию из отделения Фонда.</w:t>
      </w:r>
    </w:p>
    <w:p w:rsidR="007050F4" w:rsidRPr="00F038D3" w:rsidRDefault="007050F4" w:rsidP="007050F4">
      <w:pPr>
        <w:spacing w:line="360" w:lineRule="auto"/>
        <w:ind w:firstLine="709"/>
        <w:jc w:val="both"/>
        <w:rPr>
          <w:sz w:val="28"/>
        </w:rPr>
      </w:pPr>
      <w:r>
        <w:rPr>
          <w:sz w:val="28"/>
        </w:rPr>
        <w:br w:type="page"/>
      </w:r>
      <w:r w:rsidRPr="00F038D3">
        <w:rPr>
          <w:sz w:val="28"/>
        </w:rPr>
        <w:t>ГЛАВА 2. АНАЛИЗ ДОХОДОВ И РАСХОДОВ ФОНДА СОЦИАЛЬНОГО СТРАХОВАНИЯ</w:t>
      </w:r>
    </w:p>
    <w:p w:rsidR="00B14516" w:rsidRPr="00F038D3" w:rsidRDefault="00B14516" w:rsidP="00F038D3">
      <w:pPr>
        <w:spacing w:line="360" w:lineRule="auto"/>
        <w:ind w:firstLine="709"/>
        <w:jc w:val="both"/>
        <w:rPr>
          <w:sz w:val="28"/>
        </w:rPr>
      </w:pPr>
    </w:p>
    <w:p w:rsidR="00B14516" w:rsidRPr="00F038D3" w:rsidRDefault="00944C91" w:rsidP="00F038D3">
      <w:pPr>
        <w:pStyle w:val="a8"/>
        <w:spacing w:after="0" w:line="360" w:lineRule="auto"/>
        <w:ind w:left="0" w:firstLine="709"/>
        <w:jc w:val="both"/>
        <w:rPr>
          <w:sz w:val="28"/>
        </w:rPr>
      </w:pPr>
      <w:r w:rsidRPr="00F038D3">
        <w:rPr>
          <w:sz w:val="28"/>
        </w:rPr>
        <w:t>Бюджет</w:t>
      </w:r>
      <w:r w:rsidR="00F038D3" w:rsidRPr="00F038D3">
        <w:rPr>
          <w:sz w:val="28"/>
        </w:rPr>
        <w:t xml:space="preserve"> </w:t>
      </w:r>
      <w:r w:rsidRPr="00F038D3">
        <w:rPr>
          <w:sz w:val="28"/>
        </w:rPr>
        <w:t>Фонда</w:t>
      </w:r>
      <w:r w:rsidR="00F038D3" w:rsidRPr="00F038D3">
        <w:rPr>
          <w:sz w:val="28"/>
        </w:rPr>
        <w:t xml:space="preserve"> </w:t>
      </w:r>
      <w:r w:rsidRPr="00F038D3">
        <w:rPr>
          <w:sz w:val="28"/>
        </w:rPr>
        <w:t>и</w:t>
      </w:r>
      <w:r w:rsidR="00F038D3" w:rsidRPr="00F038D3">
        <w:rPr>
          <w:sz w:val="28"/>
        </w:rPr>
        <w:t xml:space="preserve"> </w:t>
      </w:r>
      <w:r w:rsidRPr="00F038D3">
        <w:rPr>
          <w:sz w:val="28"/>
        </w:rPr>
        <w:t>отчет</w:t>
      </w:r>
      <w:r w:rsidR="00F038D3" w:rsidRPr="00F038D3">
        <w:rPr>
          <w:sz w:val="28"/>
        </w:rPr>
        <w:t xml:space="preserve"> </w:t>
      </w:r>
      <w:r w:rsidRPr="00F038D3">
        <w:rPr>
          <w:sz w:val="28"/>
        </w:rPr>
        <w:t>о</w:t>
      </w:r>
      <w:r w:rsidR="00F038D3" w:rsidRPr="00F038D3">
        <w:rPr>
          <w:sz w:val="28"/>
        </w:rPr>
        <w:t xml:space="preserve"> </w:t>
      </w:r>
      <w:r w:rsidRPr="00F038D3">
        <w:rPr>
          <w:sz w:val="28"/>
        </w:rPr>
        <w:t>его</w:t>
      </w:r>
      <w:r w:rsidR="00F038D3" w:rsidRPr="00F038D3">
        <w:rPr>
          <w:sz w:val="28"/>
        </w:rPr>
        <w:t xml:space="preserve"> </w:t>
      </w:r>
      <w:r w:rsidRPr="00F038D3">
        <w:rPr>
          <w:sz w:val="28"/>
        </w:rPr>
        <w:t>исполнении</w:t>
      </w:r>
      <w:r w:rsidR="00F038D3" w:rsidRPr="00F038D3">
        <w:rPr>
          <w:sz w:val="28"/>
        </w:rPr>
        <w:t xml:space="preserve"> </w:t>
      </w:r>
      <w:r w:rsidRPr="00F038D3">
        <w:rPr>
          <w:sz w:val="28"/>
        </w:rPr>
        <w:t>утверждаются Правительством</w:t>
      </w:r>
      <w:r w:rsidR="00F038D3" w:rsidRPr="00F038D3">
        <w:rPr>
          <w:sz w:val="28"/>
        </w:rPr>
        <w:t xml:space="preserve"> </w:t>
      </w:r>
      <w:r w:rsidRPr="00F038D3">
        <w:rPr>
          <w:sz w:val="28"/>
        </w:rPr>
        <w:t>Российской</w:t>
      </w:r>
      <w:r w:rsidR="00F038D3" w:rsidRPr="00F038D3">
        <w:rPr>
          <w:sz w:val="28"/>
        </w:rPr>
        <w:t xml:space="preserve"> </w:t>
      </w:r>
      <w:r w:rsidRPr="00F038D3">
        <w:rPr>
          <w:sz w:val="28"/>
        </w:rPr>
        <w:t>Федерации,</w:t>
      </w:r>
      <w:r w:rsidR="00F038D3" w:rsidRPr="00F038D3">
        <w:rPr>
          <w:sz w:val="28"/>
        </w:rPr>
        <w:t xml:space="preserve"> </w:t>
      </w:r>
      <w:r w:rsidRPr="00F038D3">
        <w:rPr>
          <w:sz w:val="28"/>
        </w:rPr>
        <w:t>а</w:t>
      </w:r>
      <w:r w:rsidR="00F038D3" w:rsidRPr="00F038D3">
        <w:rPr>
          <w:sz w:val="28"/>
        </w:rPr>
        <w:t xml:space="preserve"> </w:t>
      </w:r>
      <w:r w:rsidRPr="00F038D3">
        <w:rPr>
          <w:sz w:val="28"/>
        </w:rPr>
        <w:t>бюджеты</w:t>
      </w:r>
      <w:r w:rsidR="00F038D3" w:rsidRPr="00F038D3">
        <w:rPr>
          <w:sz w:val="28"/>
        </w:rPr>
        <w:t xml:space="preserve"> </w:t>
      </w:r>
      <w:r w:rsidRPr="00F038D3">
        <w:rPr>
          <w:sz w:val="28"/>
        </w:rPr>
        <w:t>региональных</w:t>
      </w:r>
      <w:r w:rsidR="00F038D3" w:rsidRPr="00F038D3">
        <w:rPr>
          <w:sz w:val="28"/>
        </w:rPr>
        <w:t xml:space="preserve"> </w:t>
      </w:r>
      <w:r w:rsidRPr="00F038D3">
        <w:rPr>
          <w:sz w:val="28"/>
        </w:rPr>
        <w:t>и центральных отраслевых</w:t>
      </w:r>
      <w:r w:rsidR="00F038D3" w:rsidRPr="00F038D3">
        <w:rPr>
          <w:sz w:val="28"/>
        </w:rPr>
        <w:t xml:space="preserve"> </w:t>
      </w:r>
      <w:r w:rsidRPr="00F038D3">
        <w:rPr>
          <w:sz w:val="28"/>
        </w:rPr>
        <w:t>отделений Фонда</w:t>
      </w:r>
      <w:r w:rsidR="00F038D3" w:rsidRPr="00F038D3">
        <w:rPr>
          <w:sz w:val="28"/>
        </w:rPr>
        <w:t xml:space="preserve"> </w:t>
      </w:r>
      <w:r w:rsidRPr="00F038D3">
        <w:rPr>
          <w:sz w:val="28"/>
        </w:rPr>
        <w:t>и отчеты</w:t>
      </w:r>
      <w:r w:rsidR="00F038D3" w:rsidRPr="00F038D3">
        <w:rPr>
          <w:sz w:val="28"/>
        </w:rPr>
        <w:t xml:space="preserve"> </w:t>
      </w:r>
      <w:r w:rsidRPr="00F038D3">
        <w:rPr>
          <w:sz w:val="28"/>
        </w:rPr>
        <w:t>об их</w:t>
      </w:r>
      <w:r w:rsidR="00F038D3" w:rsidRPr="00F038D3">
        <w:rPr>
          <w:sz w:val="28"/>
        </w:rPr>
        <w:t xml:space="preserve"> </w:t>
      </w:r>
      <w:r w:rsidRPr="00F038D3">
        <w:rPr>
          <w:sz w:val="28"/>
        </w:rPr>
        <w:t>исполнении после</w:t>
      </w:r>
      <w:r w:rsidR="00F038D3" w:rsidRPr="00F038D3">
        <w:rPr>
          <w:sz w:val="28"/>
        </w:rPr>
        <w:t xml:space="preserve"> </w:t>
      </w:r>
      <w:r w:rsidRPr="00F038D3">
        <w:rPr>
          <w:sz w:val="28"/>
        </w:rPr>
        <w:t>рассмотрения</w:t>
      </w:r>
      <w:r w:rsidR="00F038D3" w:rsidRPr="00F038D3">
        <w:rPr>
          <w:sz w:val="28"/>
        </w:rPr>
        <w:t xml:space="preserve"> </w:t>
      </w:r>
      <w:r w:rsidRPr="00F038D3">
        <w:rPr>
          <w:sz w:val="28"/>
        </w:rPr>
        <w:t>правлением</w:t>
      </w:r>
      <w:r w:rsidR="00F038D3" w:rsidRPr="00F038D3">
        <w:rPr>
          <w:sz w:val="28"/>
        </w:rPr>
        <w:t xml:space="preserve"> </w:t>
      </w:r>
      <w:r w:rsidRPr="00F038D3">
        <w:rPr>
          <w:sz w:val="28"/>
        </w:rPr>
        <w:t>Фонда</w:t>
      </w:r>
      <w:r w:rsidR="00F038D3" w:rsidRPr="00F038D3">
        <w:rPr>
          <w:sz w:val="28"/>
        </w:rPr>
        <w:t xml:space="preserve"> </w:t>
      </w:r>
      <w:r w:rsidRPr="00F038D3">
        <w:rPr>
          <w:sz w:val="28"/>
        </w:rPr>
        <w:t>утверждаются</w:t>
      </w:r>
      <w:r w:rsidR="00F038D3" w:rsidRPr="00F038D3">
        <w:rPr>
          <w:sz w:val="28"/>
        </w:rPr>
        <w:t xml:space="preserve"> </w:t>
      </w:r>
      <w:r w:rsidRPr="00F038D3">
        <w:rPr>
          <w:sz w:val="28"/>
        </w:rPr>
        <w:t>председателем Фонда.</w:t>
      </w:r>
    </w:p>
    <w:p w:rsidR="00B14516" w:rsidRPr="00F038D3" w:rsidRDefault="00B14516" w:rsidP="00F038D3">
      <w:pPr>
        <w:pStyle w:val="a8"/>
        <w:spacing w:after="0" w:line="360" w:lineRule="auto"/>
        <w:ind w:left="0" w:firstLine="709"/>
        <w:jc w:val="both"/>
        <w:rPr>
          <w:sz w:val="28"/>
        </w:rPr>
      </w:pPr>
    </w:p>
    <w:p w:rsidR="00944C91" w:rsidRPr="00F038D3" w:rsidRDefault="002A1C1E" w:rsidP="00F038D3">
      <w:pPr>
        <w:pStyle w:val="a8"/>
        <w:spacing w:after="0" w:line="360" w:lineRule="auto"/>
        <w:ind w:left="0" w:firstLine="709"/>
        <w:jc w:val="both"/>
        <w:rPr>
          <w:sz w:val="28"/>
        </w:rPr>
      </w:pPr>
      <w:r w:rsidRPr="00F038D3">
        <w:rPr>
          <w:sz w:val="28"/>
        </w:rPr>
        <w:t xml:space="preserve">2.1 Анализ </w:t>
      </w:r>
      <w:r w:rsidR="00AF4CEB" w:rsidRPr="00F038D3">
        <w:rPr>
          <w:sz w:val="28"/>
        </w:rPr>
        <w:t>динамики</w:t>
      </w:r>
      <w:r w:rsidR="0067673C" w:rsidRPr="00F038D3">
        <w:rPr>
          <w:sz w:val="28"/>
        </w:rPr>
        <w:t xml:space="preserve"> и структуры </w:t>
      </w:r>
      <w:r w:rsidRPr="00F038D3">
        <w:rPr>
          <w:sz w:val="28"/>
        </w:rPr>
        <w:t>доходов Фонда социального страхования</w:t>
      </w:r>
    </w:p>
    <w:p w:rsidR="00B14516" w:rsidRPr="00F038D3" w:rsidRDefault="00B14516" w:rsidP="00F038D3">
      <w:pPr>
        <w:pStyle w:val="a8"/>
        <w:spacing w:after="0" w:line="360" w:lineRule="auto"/>
        <w:ind w:left="0" w:firstLine="709"/>
        <w:jc w:val="both"/>
        <w:rPr>
          <w:sz w:val="28"/>
        </w:rPr>
      </w:pPr>
    </w:p>
    <w:p w:rsidR="00DC3532" w:rsidRPr="00F038D3" w:rsidRDefault="00DC3532" w:rsidP="00F038D3">
      <w:pPr>
        <w:spacing w:line="360" w:lineRule="auto"/>
        <w:ind w:firstLine="709"/>
        <w:jc w:val="both"/>
        <w:rPr>
          <w:sz w:val="28"/>
        </w:rPr>
      </w:pPr>
      <w:r w:rsidRPr="00F038D3">
        <w:rPr>
          <w:sz w:val="28"/>
        </w:rPr>
        <w:t xml:space="preserve">Поскольку главным фактором для формирования прибыли является объем и качество доходов, необходим всесторонний анализ </w:t>
      </w:r>
      <w:r w:rsidR="0061451B" w:rsidRPr="00F038D3">
        <w:rPr>
          <w:sz w:val="28"/>
        </w:rPr>
        <w:t xml:space="preserve">динамики и </w:t>
      </w:r>
      <w:r w:rsidRPr="00F038D3">
        <w:rPr>
          <w:sz w:val="28"/>
        </w:rPr>
        <w:t xml:space="preserve">структуры доходов. </w:t>
      </w:r>
    </w:p>
    <w:p w:rsidR="00B14516" w:rsidRPr="00F038D3" w:rsidRDefault="00DC3532" w:rsidP="00F038D3">
      <w:pPr>
        <w:spacing w:line="360" w:lineRule="auto"/>
        <w:ind w:firstLine="709"/>
        <w:jc w:val="both"/>
        <w:rPr>
          <w:sz w:val="28"/>
        </w:rPr>
      </w:pPr>
      <w:r w:rsidRPr="00F038D3">
        <w:rPr>
          <w:sz w:val="28"/>
        </w:rPr>
        <w:t xml:space="preserve">Задачи анализа </w:t>
      </w:r>
      <w:r w:rsidR="00AF4CEB" w:rsidRPr="00F038D3">
        <w:rPr>
          <w:sz w:val="28"/>
        </w:rPr>
        <w:t>динамики</w:t>
      </w:r>
      <w:r w:rsidR="0061451B" w:rsidRPr="00F038D3">
        <w:rPr>
          <w:sz w:val="28"/>
        </w:rPr>
        <w:t xml:space="preserve"> и структуры </w:t>
      </w:r>
      <w:r w:rsidRPr="00F038D3">
        <w:rPr>
          <w:sz w:val="28"/>
        </w:rPr>
        <w:t xml:space="preserve">доходов организации заключаются в оценке их объема и структуры, динамики доходных составляющих, оценке уровня доходов на единицу активов, определении степени влияния факторов на общую величину доходов и анализе доходов, полученных от отдельных видов операций. </w:t>
      </w:r>
    </w:p>
    <w:p w:rsidR="00B14516" w:rsidRPr="00F038D3" w:rsidRDefault="00B14516" w:rsidP="00F038D3">
      <w:pPr>
        <w:pStyle w:val="a8"/>
        <w:spacing w:after="0" w:line="360" w:lineRule="auto"/>
        <w:ind w:left="0" w:firstLine="709"/>
        <w:jc w:val="both"/>
        <w:rPr>
          <w:sz w:val="28"/>
        </w:rPr>
      </w:pPr>
      <w:r w:rsidRPr="00F038D3">
        <w:rPr>
          <w:sz w:val="28"/>
        </w:rPr>
        <w:t>Динамика доходов Фонда социального страхования представлена в таблице 2.1.</w:t>
      </w:r>
    </w:p>
    <w:p w:rsidR="007050F4" w:rsidRDefault="007050F4" w:rsidP="00F038D3">
      <w:pPr>
        <w:pStyle w:val="a8"/>
        <w:spacing w:after="0" w:line="360" w:lineRule="auto"/>
        <w:ind w:left="0" w:firstLine="709"/>
        <w:jc w:val="both"/>
        <w:rPr>
          <w:sz w:val="28"/>
          <w:lang w:val="uk-UA"/>
        </w:rPr>
      </w:pPr>
    </w:p>
    <w:p w:rsidR="002A1C1E" w:rsidRPr="007050F4" w:rsidRDefault="00B14516" w:rsidP="007050F4">
      <w:pPr>
        <w:pStyle w:val="a8"/>
        <w:spacing w:after="0" w:line="360" w:lineRule="auto"/>
        <w:ind w:left="0" w:firstLine="709"/>
        <w:jc w:val="both"/>
        <w:rPr>
          <w:sz w:val="28"/>
          <w:szCs w:val="28"/>
        </w:rPr>
      </w:pPr>
      <w:r w:rsidRPr="007050F4">
        <w:rPr>
          <w:sz w:val="28"/>
          <w:szCs w:val="28"/>
        </w:rPr>
        <w:t>Таблица 2.1</w:t>
      </w:r>
      <w:r w:rsidR="007050F4" w:rsidRPr="007050F4">
        <w:rPr>
          <w:sz w:val="28"/>
          <w:szCs w:val="28"/>
          <w:lang w:val="uk-UA"/>
        </w:rPr>
        <w:t xml:space="preserve"> </w:t>
      </w:r>
      <w:r w:rsidR="00E3063F" w:rsidRPr="007050F4">
        <w:rPr>
          <w:sz w:val="28"/>
          <w:szCs w:val="28"/>
        </w:rPr>
        <w:t>Динамика доходов ФСС за период 2006-2008 гг.</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57"/>
        <w:gridCol w:w="824"/>
        <w:gridCol w:w="657"/>
        <w:gridCol w:w="822"/>
        <w:gridCol w:w="657"/>
        <w:gridCol w:w="822"/>
        <w:gridCol w:w="824"/>
        <w:gridCol w:w="819"/>
      </w:tblGrid>
      <w:tr w:rsidR="003375EF" w:rsidRPr="000C1A3B" w:rsidTr="000C1A3B">
        <w:trPr>
          <w:trHeight w:val="602"/>
          <w:jc w:val="center"/>
        </w:trPr>
        <w:tc>
          <w:tcPr>
            <w:tcW w:w="1509" w:type="pct"/>
            <w:vMerge w:val="restart"/>
            <w:shd w:val="clear" w:color="auto" w:fill="auto"/>
          </w:tcPr>
          <w:p w:rsidR="000316EB" w:rsidRPr="000C1A3B" w:rsidRDefault="000316EB" w:rsidP="000C1A3B">
            <w:pPr>
              <w:spacing w:line="360" w:lineRule="auto"/>
              <w:jc w:val="both"/>
              <w:rPr>
                <w:sz w:val="20"/>
                <w:szCs w:val="20"/>
              </w:rPr>
            </w:pPr>
            <w:r w:rsidRPr="000C1A3B">
              <w:rPr>
                <w:sz w:val="20"/>
                <w:szCs w:val="20"/>
              </w:rPr>
              <w:t>Статьи доходов</w:t>
            </w:r>
          </w:p>
        </w:tc>
        <w:tc>
          <w:tcPr>
            <w:tcW w:w="2547" w:type="pct"/>
            <w:gridSpan w:val="6"/>
            <w:shd w:val="clear" w:color="auto" w:fill="auto"/>
          </w:tcPr>
          <w:p w:rsidR="000316EB" w:rsidRPr="000C1A3B" w:rsidRDefault="000316EB" w:rsidP="000C1A3B">
            <w:pPr>
              <w:spacing w:line="360" w:lineRule="auto"/>
              <w:jc w:val="both"/>
              <w:rPr>
                <w:sz w:val="20"/>
                <w:szCs w:val="20"/>
              </w:rPr>
            </w:pPr>
            <w:r w:rsidRPr="000C1A3B">
              <w:rPr>
                <w:sz w:val="20"/>
                <w:szCs w:val="20"/>
              </w:rPr>
              <w:t>Сумма (млрд. руб.)</w:t>
            </w:r>
          </w:p>
        </w:tc>
        <w:tc>
          <w:tcPr>
            <w:tcW w:w="943" w:type="pct"/>
            <w:gridSpan w:val="2"/>
            <w:vMerge w:val="restart"/>
            <w:shd w:val="clear" w:color="auto" w:fill="auto"/>
          </w:tcPr>
          <w:p w:rsidR="000316EB" w:rsidRPr="000C1A3B" w:rsidRDefault="000316EB" w:rsidP="000C1A3B">
            <w:pPr>
              <w:spacing w:line="360" w:lineRule="auto"/>
              <w:jc w:val="both"/>
              <w:rPr>
                <w:sz w:val="20"/>
                <w:szCs w:val="20"/>
              </w:rPr>
            </w:pPr>
            <w:r w:rsidRPr="000C1A3B">
              <w:rPr>
                <w:sz w:val="20"/>
                <w:szCs w:val="20"/>
              </w:rPr>
              <w:t>Отклонение +/-</w:t>
            </w:r>
          </w:p>
        </w:tc>
      </w:tr>
      <w:tr w:rsidR="003375EF" w:rsidRPr="000C1A3B" w:rsidTr="000C1A3B">
        <w:trPr>
          <w:trHeight w:val="483"/>
          <w:jc w:val="center"/>
        </w:trPr>
        <w:tc>
          <w:tcPr>
            <w:tcW w:w="1509" w:type="pct"/>
            <w:vMerge/>
            <w:shd w:val="clear" w:color="auto" w:fill="auto"/>
          </w:tcPr>
          <w:p w:rsidR="003375EF" w:rsidRPr="000C1A3B" w:rsidRDefault="003375EF" w:rsidP="000C1A3B">
            <w:pPr>
              <w:spacing w:line="360" w:lineRule="auto"/>
              <w:jc w:val="both"/>
              <w:rPr>
                <w:sz w:val="20"/>
                <w:szCs w:val="20"/>
              </w:rPr>
            </w:pPr>
          </w:p>
        </w:tc>
        <w:tc>
          <w:tcPr>
            <w:tcW w:w="377" w:type="pct"/>
            <w:vMerge w:val="restart"/>
            <w:shd w:val="clear" w:color="auto" w:fill="auto"/>
          </w:tcPr>
          <w:p w:rsidR="003375EF" w:rsidRPr="000C1A3B" w:rsidRDefault="003375EF" w:rsidP="000C1A3B">
            <w:pPr>
              <w:spacing w:line="360" w:lineRule="auto"/>
              <w:jc w:val="both"/>
              <w:rPr>
                <w:sz w:val="20"/>
                <w:szCs w:val="20"/>
              </w:rPr>
            </w:pPr>
            <w:r w:rsidRPr="000C1A3B">
              <w:rPr>
                <w:sz w:val="20"/>
                <w:szCs w:val="20"/>
              </w:rPr>
              <w:t>2006</w:t>
            </w:r>
          </w:p>
        </w:tc>
        <w:tc>
          <w:tcPr>
            <w:tcW w:w="473" w:type="pct"/>
            <w:vMerge w:val="restart"/>
            <w:shd w:val="clear" w:color="auto" w:fill="auto"/>
          </w:tcPr>
          <w:p w:rsidR="003375EF" w:rsidRPr="000C1A3B" w:rsidRDefault="003375EF" w:rsidP="000C1A3B">
            <w:pPr>
              <w:spacing w:line="360" w:lineRule="auto"/>
              <w:jc w:val="both"/>
              <w:rPr>
                <w:sz w:val="20"/>
                <w:szCs w:val="20"/>
              </w:rPr>
            </w:pPr>
            <w:r w:rsidRPr="000C1A3B">
              <w:rPr>
                <w:sz w:val="20"/>
                <w:szCs w:val="20"/>
              </w:rPr>
              <w:t>Уд.вес (%)</w:t>
            </w:r>
          </w:p>
        </w:tc>
        <w:tc>
          <w:tcPr>
            <w:tcW w:w="377" w:type="pct"/>
            <w:vMerge w:val="restart"/>
            <w:shd w:val="clear" w:color="auto" w:fill="auto"/>
          </w:tcPr>
          <w:p w:rsidR="003375EF" w:rsidRPr="000C1A3B" w:rsidRDefault="003375EF" w:rsidP="000C1A3B">
            <w:pPr>
              <w:spacing w:line="360" w:lineRule="auto"/>
              <w:jc w:val="both"/>
              <w:rPr>
                <w:sz w:val="20"/>
                <w:szCs w:val="20"/>
              </w:rPr>
            </w:pPr>
            <w:r w:rsidRPr="000C1A3B">
              <w:rPr>
                <w:sz w:val="20"/>
                <w:szCs w:val="20"/>
              </w:rPr>
              <w:t>2007</w:t>
            </w:r>
          </w:p>
        </w:tc>
        <w:tc>
          <w:tcPr>
            <w:tcW w:w="472" w:type="pct"/>
            <w:vMerge w:val="restart"/>
            <w:shd w:val="clear" w:color="auto" w:fill="auto"/>
          </w:tcPr>
          <w:p w:rsidR="003375EF" w:rsidRPr="000C1A3B" w:rsidRDefault="003375EF" w:rsidP="000C1A3B">
            <w:pPr>
              <w:spacing w:line="360" w:lineRule="auto"/>
              <w:jc w:val="both"/>
              <w:rPr>
                <w:sz w:val="20"/>
                <w:szCs w:val="20"/>
              </w:rPr>
            </w:pPr>
            <w:r w:rsidRPr="000C1A3B">
              <w:rPr>
                <w:sz w:val="20"/>
                <w:szCs w:val="20"/>
              </w:rPr>
              <w:t>Уд.вес (%)</w:t>
            </w:r>
          </w:p>
        </w:tc>
        <w:tc>
          <w:tcPr>
            <w:tcW w:w="377" w:type="pct"/>
            <w:vMerge w:val="restart"/>
            <w:shd w:val="clear" w:color="auto" w:fill="auto"/>
          </w:tcPr>
          <w:p w:rsidR="003375EF" w:rsidRPr="000C1A3B" w:rsidRDefault="003375EF" w:rsidP="000C1A3B">
            <w:pPr>
              <w:spacing w:line="360" w:lineRule="auto"/>
              <w:jc w:val="both"/>
              <w:rPr>
                <w:sz w:val="20"/>
                <w:szCs w:val="20"/>
              </w:rPr>
            </w:pPr>
            <w:r w:rsidRPr="000C1A3B">
              <w:rPr>
                <w:sz w:val="20"/>
                <w:szCs w:val="20"/>
              </w:rPr>
              <w:t>2008</w:t>
            </w:r>
          </w:p>
        </w:tc>
        <w:tc>
          <w:tcPr>
            <w:tcW w:w="472" w:type="pct"/>
            <w:vMerge w:val="restart"/>
            <w:shd w:val="clear" w:color="auto" w:fill="auto"/>
          </w:tcPr>
          <w:p w:rsidR="003375EF" w:rsidRPr="000C1A3B" w:rsidRDefault="003375EF" w:rsidP="000C1A3B">
            <w:pPr>
              <w:spacing w:line="360" w:lineRule="auto"/>
              <w:jc w:val="both"/>
              <w:rPr>
                <w:sz w:val="20"/>
                <w:szCs w:val="20"/>
              </w:rPr>
            </w:pPr>
            <w:r w:rsidRPr="000C1A3B">
              <w:rPr>
                <w:sz w:val="20"/>
                <w:szCs w:val="20"/>
              </w:rPr>
              <w:t>Уд.вес (%)</w:t>
            </w:r>
          </w:p>
        </w:tc>
        <w:tc>
          <w:tcPr>
            <w:tcW w:w="943" w:type="pct"/>
            <w:gridSpan w:val="2"/>
            <w:vMerge/>
            <w:shd w:val="clear" w:color="auto" w:fill="auto"/>
          </w:tcPr>
          <w:p w:rsidR="003375EF" w:rsidRPr="000C1A3B" w:rsidRDefault="003375EF" w:rsidP="000C1A3B">
            <w:pPr>
              <w:spacing w:line="360" w:lineRule="auto"/>
              <w:jc w:val="both"/>
              <w:rPr>
                <w:sz w:val="20"/>
                <w:szCs w:val="20"/>
              </w:rPr>
            </w:pPr>
          </w:p>
        </w:tc>
      </w:tr>
      <w:tr w:rsidR="003375EF" w:rsidRPr="000C1A3B" w:rsidTr="000C1A3B">
        <w:trPr>
          <w:trHeight w:val="345"/>
          <w:jc w:val="center"/>
        </w:trPr>
        <w:tc>
          <w:tcPr>
            <w:tcW w:w="1509" w:type="pct"/>
            <w:vMerge/>
            <w:shd w:val="clear" w:color="auto" w:fill="auto"/>
          </w:tcPr>
          <w:p w:rsidR="003375EF" w:rsidRPr="000C1A3B" w:rsidRDefault="003375EF" w:rsidP="000C1A3B">
            <w:pPr>
              <w:spacing w:line="360" w:lineRule="auto"/>
              <w:jc w:val="both"/>
              <w:rPr>
                <w:sz w:val="20"/>
                <w:szCs w:val="20"/>
              </w:rPr>
            </w:pPr>
          </w:p>
        </w:tc>
        <w:tc>
          <w:tcPr>
            <w:tcW w:w="377" w:type="pct"/>
            <w:vMerge/>
            <w:shd w:val="clear" w:color="auto" w:fill="auto"/>
          </w:tcPr>
          <w:p w:rsidR="003375EF" w:rsidRPr="000C1A3B" w:rsidRDefault="003375EF" w:rsidP="000C1A3B">
            <w:pPr>
              <w:spacing w:line="360" w:lineRule="auto"/>
              <w:jc w:val="both"/>
              <w:rPr>
                <w:sz w:val="20"/>
                <w:szCs w:val="20"/>
              </w:rPr>
            </w:pPr>
          </w:p>
        </w:tc>
        <w:tc>
          <w:tcPr>
            <w:tcW w:w="473" w:type="pct"/>
            <w:vMerge/>
            <w:shd w:val="clear" w:color="auto" w:fill="auto"/>
          </w:tcPr>
          <w:p w:rsidR="003375EF" w:rsidRPr="000C1A3B" w:rsidRDefault="003375EF" w:rsidP="000C1A3B">
            <w:pPr>
              <w:spacing w:line="360" w:lineRule="auto"/>
              <w:jc w:val="both"/>
              <w:rPr>
                <w:sz w:val="20"/>
                <w:szCs w:val="20"/>
              </w:rPr>
            </w:pPr>
          </w:p>
        </w:tc>
        <w:tc>
          <w:tcPr>
            <w:tcW w:w="377" w:type="pct"/>
            <w:vMerge/>
            <w:shd w:val="clear" w:color="auto" w:fill="auto"/>
          </w:tcPr>
          <w:p w:rsidR="003375EF" w:rsidRPr="000C1A3B" w:rsidRDefault="003375EF" w:rsidP="000C1A3B">
            <w:pPr>
              <w:spacing w:line="360" w:lineRule="auto"/>
              <w:jc w:val="both"/>
              <w:rPr>
                <w:sz w:val="20"/>
                <w:szCs w:val="20"/>
              </w:rPr>
            </w:pPr>
          </w:p>
        </w:tc>
        <w:tc>
          <w:tcPr>
            <w:tcW w:w="472" w:type="pct"/>
            <w:vMerge/>
            <w:shd w:val="clear" w:color="auto" w:fill="auto"/>
          </w:tcPr>
          <w:p w:rsidR="003375EF" w:rsidRPr="000C1A3B" w:rsidRDefault="003375EF" w:rsidP="000C1A3B">
            <w:pPr>
              <w:spacing w:line="360" w:lineRule="auto"/>
              <w:jc w:val="both"/>
              <w:rPr>
                <w:sz w:val="20"/>
                <w:szCs w:val="20"/>
              </w:rPr>
            </w:pPr>
          </w:p>
        </w:tc>
        <w:tc>
          <w:tcPr>
            <w:tcW w:w="377" w:type="pct"/>
            <w:vMerge/>
            <w:shd w:val="clear" w:color="auto" w:fill="auto"/>
          </w:tcPr>
          <w:p w:rsidR="003375EF" w:rsidRPr="000C1A3B" w:rsidRDefault="003375EF" w:rsidP="000C1A3B">
            <w:pPr>
              <w:spacing w:line="360" w:lineRule="auto"/>
              <w:jc w:val="both"/>
              <w:rPr>
                <w:sz w:val="20"/>
                <w:szCs w:val="20"/>
              </w:rPr>
            </w:pPr>
          </w:p>
        </w:tc>
        <w:tc>
          <w:tcPr>
            <w:tcW w:w="472" w:type="pct"/>
            <w:vMerge/>
            <w:shd w:val="clear" w:color="auto" w:fill="auto"/>
          </w:tcPr>
          <w:p w:rsidR="003375EF" w:rsidRPr="000C1A3B" w:rsidRDefault="003375EF" w:rsidP="000C1A3B">
            <w:pPr>
              <w:spacing w:line="360" w:lineRule="auto"/>
              <w:jc w:val="both"/>
              <w:rPr>
                <w:sz w:val="20"/>
                <w:szCs w:val="20"/>
              </w:rPr>
            </w:pP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0</w:t>
            </w:r>
            <w:r w:rsidR="00257709" w:rsidRPr="000C1A3B">
              <w:rPr>
                <w:sz w:val="20"/>
                <w:szCs w:val="20"/>
              </w:rPr>
              <w:t>7-06</w:t>
            </w:r>
          </w:p>
        </w:tc>
        <w:tc>
          <w:tcPr>
            <w:tcW w:w="470" w:type="pct"/>
            <w:shd w:val="clear" w:color="auto" w:fill="auto"/>
          </w:tcPr>
          <w:p w:rsidR="003375EF" w:rsidRPr="000C1A3B" w:rsidRDefault="00257709" w:rsidP="000C1A3B">
            <w:pPr>
              <w:spacing w:line="360" w:lineRule="auto"/>
              <w:jc w:val="both"/>
              <w:rPr>
                <w:sz w:val="20"/>
                <w:szCs w:val="20"/>
              </w:rPr>
            </w:pPr>
            <w:r w:rsidRPr="000C1A3B">
              <w:rPr>
                <w:sz w:val="20"/>
                <w:szCs w:val="20"/>
              </w:rPr>
              <w:t>08</w:t>
            </w:r>
            <w:r w:rsidR="003375EF" w:rsidRPr="000C1A3B">
              <w:rPr>
                <w:sz w:val="20"/>
                <w:szCs w:val="20"/>
              </w:rPr>
              <w:t>-0</w:t>
            </w:r>
            <w:r w:rsidRPr="000C1A3B">
              <w:rPr>
                <w:sz w:val="20"/>
                <w:szCs w:val="20"/>
              </w:rPr>
              <w:t>7</w:t>
            </w:r>
          </w:p>
        </w:tc>
      </w:tr>
      <w:tr w:rsidR="003375EF" w:rsidRPr="000C1A3B" w:rsidTr="000C1A3B">
        <w:trPr>
          <w:trHeight w:val="345"/>
          <w:jc w:val="center"/>
        </w:trPr>
        <w:tc>
          <w:tcPr>
            <w:tcW w:w="1509" w:type="pct"/>
            <w:shd w:val="clear" w:color="auto" w:fill="auto"/>
          </w:tcPr>
          <w:p w:rsidR="003375EF" w:rsidRPr="000C1A3B" w:rsidRDefault="003375EF" w:rsidP="000C1A3B">
            <w:pPr>
              <w:spacing w:line="360" w:lineRule="auto"/>
              <w:jc w:val="both"/>
              <w:rPr>
                <w:sz w:val="20"/>
                <w:szCs w:val="20"/>
              </w:rPr>
            </w:pPr>
            <w:r w:rsidRPr="000C1A3B">
              <w:rPr>
                <w:sz w:val="20"/>
                <w:szCs w:val="20"/>
              </w:rPr>
              <w:t>обязательное социальное страхование</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152,0</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69,4</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190,1</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64,4</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217,4</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71,1</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+38,1</w:t>
            </w:r>
          </w:p>
        </w:tc>
        <w:tc>
          <w:tcPr>
            <w:tcW w:w="470" w:type="pct"/>
            <w:shd w:val="clear" w:color="auto" w:fill="auto"/>
          </w:tcPr>
          <w:p w:rsidR="003375EF" w:rsidRPr="000C1A3B" w:rsidRDefault="003375EF" w:rsidP="000C1A3B">
            <w:pPr>
              <w:spacing w:line="360" w:lineRule="auto"/>
              <w:jc w:val="both"/>
              <w:rPr>
                <w:sz w:val="20"/>
                <w:szCs w:val="20"/>
              </w:rPr>
            </w:pPr>
            <w:r w:rsidRPr="000C1A3B">
              <w:rPr>
                <w:sz w:val="20"/>
                <w:szCs w:val="20"/>
              </w:rPr>
              <w:t>+27,3</w:t>
            </w:r>
          </w:p>
        </w:tc>
      </w:tr>
      <w:tr w:rsidR="003375EF" w:rsidRPr="000C1A3B" w:rsidTr="000C1A3B">
        <w:trPr>
          <w:trHeight w:val="895"/>
          <w:jc w:val="center"/>
        </w:trPr>
        <w:tc>
          <w:tcPr>
            <w:tcW w:w="1509" w:type="pct"/>
            <w:shd w:val="clear" w:color="auto" w:fill="auto"/>
          </w:tcPr>
          <w:p w:rsidR="003375EF" w:rsidRPr="000C1A3B" w:rsidRDefault="003375EF" w:rsidP="000C1A3B">
            <w:pPr>
              <w:spacing w:line="360" w:lineRule="auto"/>
              <w:jc w:val="both"/>
              <w:rPr>
                <w:sz w:val="20"/>
                <w:szCs w:val="20"/>
              </w:rPr>
            </w:pPr>
            <w:r w:rsidRPr="000C1A3B">
              <w:rPr>
                <w:sz w:val="20"/>
                <w:szCs w:val="20"/>
              </w:rPr>
              <w:t>обязательное социальное страхование от несчастных случаев на производстве и профессиональных заболеваний</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39,3</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18</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48,5</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16,4</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44,5</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14,6</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+9,2</w:t>
            </w:r>
          </w:p>
        </w:tc>
        <w:tc>
          <w:tcPr>
            <w:tcW w:w="470" w:type="pct"/>
            <w:shd w:val="clear" w:color="auto" w:fill="auto"/>
          </w:tcPr>
          <w:p w:rsidR="003375EF" w:rsidRPr="000C1A3B" w:rsidRDefault="003375EF" w:rsidP="000C1A3B">
            <w:pPr>
              <w:spacing w:line="360" w:lineRule="auto"/>
              <w:jc w:val="both"/>
              <w:rPr>
                <w:sz w:val="20"/>
                <w:szCs w:val="20"/>
              </w:rPr>
            </w:pPr>
            <w:r w:rsidRPr="000C1A3B">
              <w:rPr>
                <w:sz w:val="20"/>
                <w:szCs w:val="20"/>
              </w:rPr>
              <w:t>-4</w:t>
            </w:r>
          </w:p>
        </w:tc>
      </w:tr>
      <w:tr w:rsidR="003375EF" w:rsidRPr="000C1A3B" w:rsidTr="000C1A3B">
        <w:trPr>
          <w:trHeight w:val="884"/>
          <w:jc w:val="center"/>
        </w:trPr>
        <w:tc>
          <w:tcPr>
            <w:tcW w:w="1509" w:type="pct"/>
            <w:shd w:val="clear" w:color="auto" w:fill="auto"/>
          </w:tcPr>
          <w:p w:rsidR="003375EF" w:rsidRPr="000C1A3B" w:rsidRDefault="003375EF" w:rsidP="000C1A3B">
            <w:pPr>
              <w:spacing w:line="360" w:lineRule="auto"/>
              <w:jc w:val="both"/>
              <w:rPr>
                <w:sz w:val="20"/>
                <w:szCs w:val="20"/>
              </w:rPr>
            </w:pPr>
            <w:r w:rsidRPr="000C1A3B">
              <w:rPr>
                <w:sz w:val="20"/>
                <w:szCs w:val="20"/>
              </w:rPr>
              <w:t>передаваемые бюджету Фонда средства на исполнение государственных функций из федерального бюджета</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14,6</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6,7</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41,7</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14,1</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27,2</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8,9</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+27,1</w:t>
            </w:r>
          </w:p>
        </w:tc>
        <w:tc>
          <w:tcPr>
            <w:tcW w:w="470" w:type="pct"/>
            <w:shd w:val="clear" w:color="auto" w:fill="auto"/>
          </w:tcPr>
          <w:p w:rsidR="003375EF" w:rsidRPr="000C1A3B" w:rsidRDefault="003375EF" w:rsidP="000C1A3B">
            <w:pPr>
              <w:spacing w:line="360" w:lineRule="auto"/>
              <w:jc w:val="both"/>
              <w:rPr>
                <w:sz w:val="20"/>
                <w:szCs w:val="20"/>
              </w:rPr>
            </w:pPr>
            <w:r w:rsidRPr="000C1A3B">
              <w:rPr>
                <w:sz w:val="20"/>
                <w:szCs w:val="20"/>
              </w:rPr>
              <w:t>-14,5</w:t>
            </w:r>
          </w:p>
        </w:tc>
      </w:tr>
      <w:tr w:rsidR="003375EF" w:rsidRPr="000C1A3B" w:rsidTr="000C1A3B">
        <w:trPr>
          <w:trHeight w:val="889"/>
          <w:jc w:val="center"/>
        </w:trPr>
        <w:tc>
          <w:tcPr>
            <w:tcW w:w="1509" w:type="pct"/>
            <w:shd w:val="clear" w:color="auto" w:fill="auto"/>
          </w:tcPr>
          <w:p w:rsidR="003375EF" w:rsidRPr="000C1A3B" w:rsidRDefault="003375EF" w:rsidP="000C1A3B">
            <w:pPr>
              <w:spacing w:line="360" w:lineRule="auto"/>
              <w:jc w:val="both"/>
              <w:rPr>
                <w:sz w:val="20"/>
                <w:szCs w:val="20"/>
              </w:rPr>
            </w:pPr>
            <w:r w:rsidRPr="000C1A3B">
              <w:rPr>
                <w:sz w:val="20"/>
                <w:szCs w:val="20"/>
              </w:rPr>
              <w:t>передаваемые бюджету Фонда средства на исполнение государственных функций из бюджета ФОМС</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12,9</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5,9</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15,1</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5,1</w:t>
            </w:r>
          </w:p>
        </w:tc>
        <w:tc>
          <w:tcPr>
            <w:tcW w:w="377" w:type="pct"/>
            <w:shd w:val="clear" w:color="auto" w:fill="auto"/>
          </w:tcPr>
          <w:p w:rsidR="003375EF" w:rsidRPr="000C1A3B" w:rsidRDefault="003375EF" w:rsidP="000C1A3B">
            <w:pPr>
              <w:spacing w:line="360" w:lineRule="auto"/>
              <w:jc w:val="both"/>
              <w:rPr>
                <w:sz w:val="20"/>
                <w:szCs w:val="20"/>
              </w:rPr>
            </w:pPr>
            <w:r w:rsidRPr="000C1A3B">
              <w:rPr>
                <w:sz w:val="20"/>
                <w:szCs w:val="20"/>
              </w:rPr>
              <w:t>16,6</w:t>
            </w:r>
          </w:p>
        </w:tc>
        <w:tc>
          <w:tcPr>
            <w:tcW w:w="472" w:type="pct"/>
            <w:shd w:val="clear" w:color="auto" w:fill="auto"/>
          </w:tcPr>
          <w:p w:rsidR="003375EF" w:rsidRPr="000C1A3B" w:rsidRDefault="003375EF" w:rsidP="000C1A3B">
            <w:pPr>
              <w:spacing w:line="360" w:lineRule="auto"/>
              <w:jc w:val="both"/>
              <w:rPr>
                <w:sz w:val="20"/>
                <w:szCs w:val="20"/>
              </w:rPr>
            </w:pPr>
            <w:r w:rsidRPr="000C1A3B">
              <w:rPr>
                <w:sz w:val="20"/>
                <w:szCs w:val="20"/>
              </w:rPr>
              <w:t>5,4</w:t>
            </w:r>
          </w:p>
        </w:tc>
        <w:tc>
          <w:tcPr>
            <w:tcW w:w="473" w:type="pct"/>
            <w:shd w:val="clear" w:color="auto" w:fill="auto"/>
          </w:tcPr>
          <w:p w:rsidR="003375EF" w:rsidRPr="000C1A3B" w:rsidRDefault="003375EF" w:rsidP="000C1A3B">
            <w:pPr>
              <w:spacing w:line="360" w:lineRule="auto"/>
              <w:jc w:val="both"/>
              <w:rPr>
                <w:sz w:val="20"/>
                <w:szCs w:val="20"/>
              </w:rPr>
            </w:pPr>
            <w:r w:rsidRPr="000C1A3B">
              <w:rPr>
                <w:sz w:val="20"/>
                <w:szCs w:val="20"/>
              </w:rPr>
              <w:t>+2,2</w:t>
            </w:r>
          </w:p>
        </w:tc>
        <w:tc>
          <w:tcPr>
            <w:tcW w:w="470" w:type="pct"/>
            <w:shd w:val="clear" w:color="auto" w:fill="auto"/>
          </w:tcPr>
          <w:p w:rsidR="003375EF" w:rsidRPr="000C1A3B" w:rsidRDefault="003375EF" w:rsidP="000C1A3B">
            <w:pPr>
              <w:spacing w:line="360" w:lineRule="auto"/>
              <w:jc w:val="both"/>
              <w:rPr>
                <w:sz w:val="20"/>
                <w:szCs w:val="20"/>
              </w:rPr>
            </w:pPr>
            <w:r w:rsidRPr="000C1A3B">
              <w:rPr>
                <w:sz w:val="20"/>
                <w:szCs w:val="20"/>
              </w:rPr>
              <w:t>+1,5</w:t>
            </w:r>
          </w:p>
        </w:tc>
      </w:tr>
      <w:tr w:rsidR="003375EF" w:rsidRPr="000C1A3B" w:rsidTr="000C1A3B">
        <w:trPr>
          <w:trHeight w:val="530"/>
          <w:jc w:val="center"/>
        </w:trPr>
        <w:tc>
          <w:tcPr>
            <w:tcW w:w="1509" w:type="pct"/>
            <w:shd w:val="clear" w:color="auto" w:fill="auto"/>
          </w:tcPr>
          <w:p w:rsidR="006959B6" w:rsidRPr="000C1A3B" w:rsidRDefault="006959B6" w:rsidP="000C1A3B">
            <w:pPr>
              <w:spacing w:line="360" w:lineRule="auto"/>
              <w:jc w:val="both"/>
              <w:rPr>
                <w:sz w:val="20"/>
                <w:szCs w:val="20"/>
              </w:rPr>
            </w:pPr>
            <w:r w:rsidRPr="000C1A3B">
              <w:rPr>
                <w:sz w:val="20"/>
                <w:szCs w:val="20"/>
              </w:rPr>
              <w:t>Итого</w:t>
            </w:r>
          </w:p>
        </w:tc>
        <w:tc>
          <w:tcPr>
            <w:tcW w:w="850" w:type="pct"/>
            <w:gridSpan w:val="2"/>
            <w:shd w:val="clear" w:color="auto" w:fill="auto"/>
          </w:tcPr>
          <w:p w:rsidR="006959B6" w:rsidRPr="000C1A3B" w:rsidRDefault="006959B6" w:rsidP="000C1A3B">
            <w:pPr>
              <w:spacing w:line="360" w:lineRule="auto"/>
              <w:jc w:val="both"/>
              <w:rPr>
                <w:sz w:val="20"/>
                <w:szCs w:val="20"/>
              </w:rPr>
            </w:pPr>
            <w:r w:rsidRPr="000C1A3B">
              <w:rPr>
                <w:sz w:val="20"/>
                <w:szCs w:val="20"/>
              </w:rPr>
              <w:t>218,9</w:t>
            </w:r>
          </w:p>
        </w:tc>
        <w:tc>
          <w:tcPr>
            <w:tcW w:w="849" w:type="pct"/>
            <w:gridSpan w:val="2"/>
            <w:shd w:val="clear" w:color="auto" w:fill="auto"/>
          </w:tcPr>
          <w:p w:rsidR="006959B6" w:rsidRPr="000C1A3B" w:rsidRDefault="006959B6" w:rsidP="000C1A3B">
            <w:pPr>
              <w:spacing w:line="360" w:lineRule="auto"/>
              <w:jc w:val="both"/>
              <w:rPr>
                <w:sz w:val="20"/>
                <w:szCs w:val="20"/>
              </w:rPr>
            </w:pPr>
            <w:r w:rsidRPr="000C1A3B">
              <w:rPr>
                <w:sz w:val="20"/>
                <w:szCs w:val="20"/>
              </w:rPr>
              <w:t>295,4</w:t>
            </w:r>
          </w:p>
        </w:tc>
        <w:tc>
          <w:tcPr>
            <w:tcW w:w="849" w:type="pct"/>
            <w:gridSpan w:val="2"/>
            <w:shd w:val="clear" w:color="auto" w:fill="auto"/>
          </w:tcPr>
          <w:p w:rsidR="006959B6" w:rsidRPr="000C1A3B" w:rsidRDefault="006959B6" w:rsidP="000C1A3B">
            <w:pPr>
              <w:spacing w:line="360" w:lineRule="auto"/>
              <w:jc w:val="both"/>
              <w:rPr>
                <w:sz w:val="20"/>
                <w:szCs w:val="20"/>
              </w:rPr>
            </w:pPr>
            <w:r w:rsidRPr="000C1A3B">
              <w:rPr>
                <w:sz w:val="20"/>
                <w:szCs w:val="20"/>
              </w:rPr>
              <w:t>305,7</w:t>
            </w:r>
          </w:p>
        </w:tc>
        <w:tc>
          <w:tcPr>
            <w:tcW w:w="473" w:type="pct"/>
            <w:shd w:val="clear" w:color="auto" w:fill="auto"/>
          </w:tcPr>
          <w:p w:rsidR="006959B6" w:rsidRPr="000C1A3B" w:rsidRDefault="00701415" w:rsidP="000C1A3B">
            <w:pPr>
              <w:spacing w:line="360" w:lineRule="auto"/>
              <w:jc w:val="both"/>
              <w:rPr>
                <w:sz w:val="20"/>
                <w:szCs w:val="20"/>
              </w:rPr>
            </w:pPr>
            <w:r w:rsidRPr="000C1A3B">
              <w:rPr>
                <w:sz w:val="20"/>
                <w:szCs w:val="20"/>
              </w:rPr>
              <w:t>+76,5</w:t>
            </w:r>
          </w:p>
        </w:tc>
        <w:tc>
          <w:tcPr>
            <w:tcW w:w="470" w:type="pct"/>
            <w:shd w:val="clear" w:color="auto" w:fill="auto"/>
          </w:tcPr>
          <w:p w:rsidR="006959B6" w:rsidRPr="000C1A3B" w:rsidRDefault="00701415" w:rsidP="000C1A3B">
            <w:pPr>
              <w:spacing w:line="360" w:lineRule="auto"/>
              <w:jc w:val="both"/>
              <w:rPr>
                <w:sz w:val="20"/>
                <w:szCs w:val="20"/>
              </w:rPr>
            </w:pPr>
            <w:r w:rsidRPr="000C1A3B">
              <w:rPr>
                <w:sz w:val="20"/>
                <w:szCs w:val="20"/>
              </w:rPr>
              <w:t>+10,3</w:t>
            </w:r>
          </w:p>
        </w:tc>
      </w:tr>
    </w:tbl>
    <w:p w:rsidR="007050F4" w:rsidRDefault="007050F4" w:rsidP="00F038D3">
      <w:pPr>
        <w:spacing w:line="360" w:lineRule="auto"/>
        <w:ind w:firstLine="709"/>
        <w:jc w:val="both"/>
        <w:rPr>
          <w:sz w:val="28"/>
          <w:lang w:val="uk-UA"/>
        </w:rPr>
      </w:pPr>
    </w:p>
    <w:p w:rsidR="00BD4E35" w:rsidRPr="00F038D3" w:rsidRDefault="00B00DF0" w:rsidP="00F038D3">
      <w:pPr>
        <w:spacing w:line="360" w:lineRule="auto"/>
        <w:ind w:firstLine="709"/>
        <w:jc w:val="both"/>
        <w:rPr>
          <w:sz w:val="28"/>
        </w:rPr>
      </w:pPr>
      <w:r w:rsidRPr="00F038D3">
        <w:rPr>
          <w:sz w:val="28"/>
        </w:rPr>
        <w:t xml:space="preserve">Как видно из таблицы, </w:t>
      </w:r>
      <w:r w:rsidR="00BD4E35" w:rsidRPr="00F038D3">
        <w:rPr>
          <w:sz w:val="28"/>
        </w:rPr>
        <w:t xml:space="preserve">темп роста доходов по всем статьям в период 2007-2008 гг. значительно сократился по сравнению с периодом 2006-2007 гг. </w:t>
      </w:r>
    </w:p>
    <w:p w:rsidR="00B00DF0" w:rsidRPr="00F038D3" w:rsidRDefault="00BD4E35" w:rsidP="00F038D3">
      <w:pPr>
        <w:spacing w:line="360" w:lineRule="auto"/>
        <w:ind w:firstLine="709"/>
        <w:jc w:val="both"/>
        <w:rPr>
          <w:sz w:val="28"/>
        </w:rPr>
      </w:pPr>
      <w:r w:rsidRPr="00F038D3">
        <w:rPr>
          <w:sz w:val="28"/>
        </w:rPr>
        <w:t>В</w:t>
      </w:r>
      <w:r w:rsidR="00B00DF0" w:rsidRPr="00F038D3">
        <w:rPr>
          <w:sz w:val="28"/>
        </w:rPr>
        <w:t xml:space="preserve"> 2007 году наблюдается повышение доходов от обязательного социального страхования от несчастных случаев на производстве и профессиональных заболеваний, что обусловлено не только фактическим ростом фонда оплаты труда, но также высоким коэффициентом полноты сбора страховых взносов (коэффициент сбора по страховых взносам составил 98,9% при запланированных 98%). В 2008 году доходы от этой статьи сократились. Это связано с использованием</w:t>
      </w:r>
      <w:r w:rsidR="00F038D3" w:rsidRPr="00F038D3">
        <w:rPr>
          <w:sz w:val="28"/>
        </w:rPr>
        <w:t xml:space="preserve"> </w:t>
      </w:r>
      <w:r w:rsidR="00B00DF0" w:rsidRPr="00F038D3">
        <w:rPr>
          <w:sz w:val="28"/>
        </w:rPr>
        <w:t>более низких</w:t>
      </w:r>
      <w:r w:rsidR="00F038D3" w:rsidRPr="00F038D3">
        <w:rPr>
          <w:sz w:val="28"/>
        </w:rPr>
        <w:t xml:space="preserve"> </w:t>
      </w:r>
      <w:r w:rsidR="00B00DF0" w:rsidRPr="00F038D3">
        <w:rPr>
          <w:sz w:val="28"/>
        </w:rPr>
        <w:t>тарифов и поступлений от пеней и штрафов.</w:t>
      </w:r>
    </w:p>
    <w:p w:rsidR="004A70B4" w:rsidRPr="00F038D3" w:rsidRDefault="004A70B4" w:rsidP="00F038D3">
      <w:pPr>
        <w:spacing w:line="360" w:lineRule="auto"/>
        <w:ind w:firstLine="709"/>
        <w:jc w:val="both"/>
        <w:rPr>
          <w:sz w:val="28"/>
        </w:rPr>
      </w:pPr>
      <w:r w:rsidRPr="00F038D3">
        <w:rPr>
          <w:sz w:val="28"/>
        </w:rPr>
        <w:t xml:space="preserve">В 2008 году значительно сократились межбюджетные трансферты из федерального бюджета по сравнению с </w:t>
      </w:r>
      <w:smartTag w:uri="urn:schemas-microsoft-com:office:smarttags" w:element="metricconverter">
        <w:smartTagPr>
          <w:attr w:name="ProductID" w:val="2007 г"/>
        </w:smartTagPr>
        <w:r w:rsidRPr="00F038D3">
          <w:rPr>
            <w:sz w:val="28"/>
          </w:rPr>
          <w:t>2007 г</w:t>
        </w:r>
      </w:smartTag>
      <w:r w:rsidRPr="00F038D3">
        <w:rPr>
          <w:sz w:val="28"/>
        </w:rPr>
        <w:t>., так как в 2007 году произошло увеличение налоговых доходов Фонда.</w:t>
      </w:r>
    </w:p>
    <w:p w:rsidR="007050F4" w:rsidRPr="00F038D3" w:rsidRDefault="007050F4" w:rsidP="007050F4">
      <w:pPr>
        <w:pStyle w:val="a3"/>
        <w:spacing w:before="0" w:beforeAutospacing="0" w:after="0" w:afterAutospacing="0" w:line="360" w:lineRule="auto"/>
        <w:ind w:firstLine="709"/>
        <w:jc w:val="both"/>
        <w:rPr>
          <w:sz w:val="28"/>
        </w:rPr>
      </w:pPr>
      <w:r w:rsidRPr="00F038D3">
        <w:rPr>
          <w:sz w:val="28"/>
        </w:rPr>
        <w:t>Как видно из рисунка, на протяжении всего периода исследования наибольшую часть доходов Фонду приносили поступления от обязательного социального страхования, наименьшую – межбюджетные трансферты из бюджета ФОМС.</w:t>
      </w:r>
    </w:p>
    <w:p w:rsidR="00C76434" w:rsidRDefault="007050F4" w:rsidP="007050F4">
      <w:pPr>
        <w:spacing w:line="360" w:lineRule="auto"/>
        <w:ind w:firstLine="709"/>
        <w:jc w:val="both"/>
        <w:rPr>
          <w:sz w:val="28"/>
          <w:lang w:val="uk-UA"/>
        </w:rPr>
      </w:pPr>
      <w:r w:rsidRPr="00F038D3">
        <w:rPr>
          <w:sz w:val="28"/>
        </w:rPr>
        <w:t>В складывающейся ситуации согласно расчетам уменьшается эффективная ставка единого социального налога (ЕСН), являющегося основным видом доходов по обязательному социальному страхованию, которая составила в 2006 году 2,51 %, в 2007 году - 2,48 % и в 2008 году - 2,37 % при предельной ставке, установленной Налоговым кодексом Российской Федерации 2,9%.</w:t>
      </w:r>
    </w:p>
    <w:p w:rsidR="007050F4" w:rsidRPr="007050F4" w:rsidRDefault="007050F4" w:rsidP="007050F4">
      <w:pPr>
        <w:spacing w:line="360" w:lineRule="auto"/>
        <w:ind w:firstLine="709"/>
        <w:jc w:val="both"/>
        <w:rPr>
          <w:sz w:val="28"/>
          <w:szCs w:val="14"/>
          <w:lang w:val="uk-UA"/>
        </w:rPr>
      </w:pPr>
    </w:p>
    <w:p w:rsidR="00B00DF0" w:rsidRPr="00F038D3" w:rsidRDefault="00A127B6" w:rsidP="00F038D3">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75pt;height:213pt">
            <v:imagedata r:id="rId7" o:title=""/>
          </v:shape>
        </w:pict>
      </w:r>
    </w:p>
    <w:p w:rsidR="002226E0" w:rsidRPr="00F038D3" w:rsidRDefault="00C76434" w:rsidP="00F038D3">
      <w:pPr>
        <w:pStyle w:val="a3"/>
        <w:spacing w:before="0" w:beforeAutospacing="0" w:after="0" w:afterAutospacing="0" w:line="360" w:lineRule="auto"/>
        <w:ind w:firstLine="709"/>
        <w:jc w:val="both"/>
        <w:rPr>
          <w:sz w:val="28"/>
        </w:rPr>
      </w:pPr>
      <w:r w:rsidRPr="00F038D3">
        <w:rPr>
          <w:sz w:val="28"/>
        </w:rPr>
        <w:t>Рис. 2.1</w:t>
      </w:r>
      <w:r w:rsidR="00A670D5" w:rsidRPr="00F038D3">
        <w:rPr>
          <w:sz w:val="28"/>
        </w:rPr>
        <w:t xml:space="preserve">. </w:t>
      </w:r>
      <w:r w:rsidR="00D40A50" w:rsidRPr="00F038D3">
        <w:rPr>
          <w:sz w:val="28"/>
        </w:rPr>
        <w:t>Доходы ФСС за период 2006-2008 гг.</w:t>
      </w:r>
    </w:p>
    <w:p w:rsidR="007050F4" w:rsidRDefault="007050F4" w:rsidP="00F038D3">
      <w:pPr>
        <w:pStyle w:val="a3"/>
        <w:spacing w:before="0" w:beforeAutospacing="0" w:after="0" w:afterAutospacing="0" w:line="360" w:lineRule="auto"/>
        <w:ind w:firstLine="709"/>
        <w:jc w:val="both"/>
        <w:rPr>
          <w:sz w:val="28"/>
          <w:lang w:val="uk-UA"/>
        </w:rPr>
      </w:pPr>
    </w:p>
    <w:p w:rsidR="006211F1" w:rsidRPr="007050F4" w:rsidRDefault="00BB5BBD" w:rsidP="007050F4">
      <w:pPr>
        <w:pStyle w:val="a3"/>
        <w:spacing w:before="0" w:beforeAutospacing="0" w:after="0" w:afterAutospacing="0" w:line="360" w:lineRule="auto"/>
        <w:ind w:firstLine="709"/>
        <w:jc w:val="both"/>
        <w:rPr>
          <w:sz w:val="28"/>
          <w:szCs w:val="28"/>
        </w:rPr>
      </w:pPr>
      <w:r w:rsidRPr="007050F4">
        <w:rPr>
          <w:sz w:val="28"/>
          <w:szCs w:val="28"/>
        </w:rPr>
        <w:t>Отставание размера доходов ЕСН в части, зачисляемой в Фонд, в сравнении с увеличением фонда оплаты труда вызвано действием регрессивной шкалы налогообложения и значительным ростом количества страхователей-налогоплательщиков, переходящих на специальные режимы налогообложения.</w:t>
      </w:r>
      <w:r w:rsidR="007050F4" w:rsidRPr="007050F4">
        <w:rPr>
          <w:sz w:val="28"/>
          <w:szCs w:val="28"/>
          <w:lang w:val="uk-UA"/>
        </w:rPr>
        <w:t xml:space="preserve"> </w:t>
      </w:r>
      <w:r w:rsidR="0092628A" w:rsidRPr="007050F4">
        <w:rPr>
          <w:sz w:val="28"/>
          <w:szCs w:val="28"/>
        </w:rPr>
        <w:t>Н</w:t>
      </w:r>
      <w:r w:rsidR="00C03044" w:rsidRPr="007050F4">
        <w:rPr>
          <w:sz w:val="28"/>
          <w:szCs w:val="28"/>
        </w:rPr>
        <w:t>аибольшую долю доходной части бюджета ФСС занимают доходы от обязательного социального страхования</w:t>
      </w:r>
      <w:r w:rsidR="00C76434" w:rsidRPr="007050F4">
        <w:rPr>
          <w:sz w:val="28"/>
          <w:szCs w:val="28"/>
        </w:rPr>
        <w:t>, а наименьшую – доходы от межбюджетных трансфертов Фонда обязате</w:t>
      </w:r>
      <w:r w:rsidR="0092628A" w:rsidRPr="007050F4">
        <w:rPr>
          <w:sz w:val="28"/>
          <w:szCs w:val="28"/>
        </w:rPr>
        <w:t>льного медицинского страхования.</w:t>
      </w:r>
    </w:p>
    <w:p w:rsidR="00881D2E" w:rsidRPr="00F038D3" w:rsidRDefault="004410AF" w:rsidP="00F038D3">
      <w:pPr>
        <w:pStyle w:val="a3"/>
        <w:spacing w:before="0" w:beforeAutospacing="0" w:after="0" w:afterAutospacing="0" w:line="360" w:lineRule="auto"/>
        <w:ind w:firstLine="709"/>
        <w:jc w:val="both"/>
        <w:rPr>
          <w:sz w:val="28"/>
        </w:rPr>
      </w:pPr>
      <w:r w:rsidRPr="00F038D3">
        <w:rPr>
          <w:sz w:val="28"/>
        </w:rPr>
        <w:t xml:space="preserve">Поступление налогов на совокупный доход (доход от налогоплательщиков, применяющих специальные налоговые режимы) в бюджет ФСС </w:t>
      </w:r>
      <w:r w:rsidR="00F85DB9" w:rsidRPr="00F038D3">
        <w:rPr>
          <w:sz w:val="28"/>
        </w:rPr>
        <w:t xml:space="preserve">произошло </w:t>
      </w:r>
      <w:r w:rsidRPr="00F038D3">
        <w:rPr>
          <w:sz w:val="28"/>
        </w:rPr>
        <w:t>в 200</w:t>
      </w:r>
      <w:r w:rsidR="00F85DB9" w:rsidRPr="00F038D3">
        <w:rPr>
          <w:sz w:val="28"/>
        </w:rPr>
        <w:t>6</w:t>
      </w:r>
      <w:r w:rsidRPr="00F038D3">
        <w:rPr>
          <w:sz w:val="28"/>
        </w:rPr>
        <w:t>-20</w:t>
      </w:r>
      <w:r w:rsidR="00F85DB9" w:rsidRPr="00F038D3">
        <w:rPr>
          <w:sz w:val="28"/>
        </w:rPr>
        <w:t>08</w:t>
      </w:r>
      <w:r w:rsidRPr="00F038D3">
        <w:rPr>
          <w:sz w:val="28"/>
        </w:rPr>
        <w:t xml:space="preserve"> годах, соответственно, в суммах 8678768,6 тыс. рублей (на 23,1 % больше, чем </w:t>
      </w:r>
      <w:r w:rsidR="00BB5BBD" w:rsidRPr="00F038D3">
        <w:rPr>
          <w:sz w:val="28"/>
        </w:rPr>
        <w:t>предусматривалось</w:t>
      </w:r>
      <w:r w:rsidRPr="00F038D3">
        <w:rPr>
          <w:sz w:val="28"/>
        </w:rPr>
        <w:t xml:space="preserve"> в 200</w:t>
      </w:r>
      <w:r w:rsidR="00881D2E" w:rsidRPr="00F038D3">
        <w:rPr>
          <w:sz w:val="28"/>
        </w:rPr>
        <w:t>5</w:t>
      </w:r>
      <w:r w:rsidRPr="00F038D3">
        <w:rPr>
          <w:sz w:val="28"/>
        </w:rPr>
        <w:t xml:space="preserve"> году), 10287627,8 тыс. рублей и 12203894,7 тыс. рублей. </w:t>
      </w:r>
    </w:p>
    <w:p w:rsidR="00881D2E" w:rsidRPr="00F038D3" w:rsidRDefault="00881D2E" w:rsidP="00F038D3">
      <w:pPr>
        <w:pStyle w:val="a3"/>
        <w:spacing w:before="0" w:beforeAutospacing="0" w:after="0" w:afterAutospacing="0" w:line="360" w:lineRule="auto"/>
        <w:ind w:firstLine="709"/>
        <w:jc w:val="both"/>
        <w:rPr>
          <w:sz w:val="28"/>
        </w:rPr>
      </w:pPr>
      <w:r w:rsidRPr="00F038D3">
        <w:rPr>
          <w:sz w:val="28"/>
        </w:rPr>
        <w:t xml:space="preserve">Доходы бюджета ФСС в 2007 году выросли на 76,5 млрд. рублей по сравнению с 2006 годом, в том числе по обязательному социальному страхованию - на 38,1 млрд. рублей, по обязательному социальному страхованию от несчастных случаев на производстве и профессиональных заболеваний - на 9,2 млрд. рублей. </w:t>
      </w:r>
      <w:r w:rsidR="00957340" w:rsidRPr="00F038D3">
        <w:rPr>
          <w:sz w:val="28"/>
        </w:rPr>
        <w:t xml:space="preserve">Рост поступлений в ФСС по последнему пункту объясняется увеличением выплат в пользу работников, на которые начисляются страховые взносы. </w:t>
      </w:r>
      <w:r w:rsidRPr="00F038D3">
        <w:rPr>
          <w:sz w:val="28"/>
        </w:rPr>
        <w:t>Доходы от межбюджетных трансфертов из федерального бюджета увеличились в 2007 году на 27,1 млрд. рублей, из Фонда обязательного медицинского страхования – на 2,2 млрд. рублей по сравнению с 2006 годом.</w:t>
      </w:r>
    </w:p>
    <w:p w:rsidR="00EC48AE" w:rsidRPr="00F038D3" w:rsidRDefault="00957340" w:rsidP="00F038D3">
      <w:pPr>
        <w:pStyle w:val="a3"/>
        <w:spacing w:before="0" w:beforeAutospacing="0" w:after="0" w:afterAutospacing="0" w:line="360" w:lineRule="auto"/>
        <w:ind w:firstLine="709"/>
        <w:jc w:val="both"/>
        <w:rPr>
          <w:sz w:val="28"/>
        </w:rPr>
      </w:pPr>
      <w:r w:rsidRPr="00F038D3">
        <w:rPr>
          <w:sz w:val="28"/>
        </w:rPr>
        <w:t>Расчет отчислений в доходы ФСС страховых взносов на обязательное социальное страхование от несчастных случаев на производстве и профессиональных заболеваний на 2007 год произведен исходя из фонда оплаты труда - 7289,0 млрд. рублей, скорректированного на 3,57 % за счет разницы сумм фонда оплаты труда, с которого уплачиваются страховые взносы по этому виду страхования, начисленного в декабре 2006 года и в декабре 2007 года, и в связи с неначислением страховых взносов на некоторые виды оплаты труда и вознаграждений за труд по договорам гражданско-правового характера. Среднегодовой уровень сбора страховых взносов по обязательному социальному страхованию от несчастных случаев на производстве и профессиональных заболеваний принят в размере 98,0 % с учетом поступлений в счет погашения задолженности по страховым взносам.</w:t>
      </w:r>
    </w:p>
    <w:p w:rsidR="00EC48AE" w:rsidRPr="00F038D3" w:rsidRDefault="003D7719" w:rsidP="00F038D3">
      <w:pPr>
        <w:pStyle w:val="a3"/>
        <w:spacing w:before="0" w:beforeAutospacing="0" w:after="0" w:afterAutospacing="0" w:line="360" w:lineRule="auto"/>
        <w:ind w:firstLine="709"/>
        <w:jc w:val="both"/>
        <w:rPr>
          <w:sz w:val="28"/>
        </w:rPr>
      </w:pPr>
      <w:r w:rsidRPr="00F038D3">
        <w:rPr>
          <w:sz w:val="28"/>
        </w:rPr>
        <w:t xml:space="preserve">Одним из источников налоговых поступлений в доходы </w:t>
      </w:r>
      <w:r w:rsidR="00957340" w:rsidRPr="00F038D3">
        <w:rPr>
          <w:sz w:val="28"/>
        </w:rPr>
        <w:t xml:space="preserve">Фонда </w:t>
      </w:r>
      <w:r w:rsidRPr="00F038D3">
        <w:rPr>
          <w:sz w:val="28"/>
        </w:rPr>
        <w:t xml:space="preserve">являются отчисления от платежей страхователей, переведенных на специальные налоговые режимы налогообложения (единый налог, взимаемый с применением упрощенной системы налогообложения, единый налог на вмененный доход для отдельных видов деятельности, единый сельскохозяйственный налог). Всего по состоянию на 01.01.2007 г. </w:t>
      </w:r>
      <w:r w:rsidR="00957340" w:rsidRPr="00F038D3">
        <w:rPr>
          <w:sz w:val="28"/>
        </w:rPr>
        <w:t xml:space="preserve">было </w:t>
      </w:r>
      <w:r w:rsidRPr="00F038D3">
        <w:rPr>
          <w:sz w:val="28"/>
        </w:rPr>
        <w:t>зарегистрировано 43 тыс. страхователей, что на 22,1% больше по сравнению с 2006г. Количество страхователей, переведенных на уплату Единого налога на вмененный доход, увеличилось на 7,45% по сравнению с 2006г.</w:t>
      </w:r>
      <w:r w:rsidR="00EC48AE" w:rsidRPr="00F038D3">
        <w:rPr>
          <w:sz w:val="28"/>
        </w:rPr>
        <w:t xml:space="preserve"> Поступления недоимки, пеней и штрафов по взносам в ФСС в 2007 году определены в сумме 500млн. руб., или 84,7 % к уровню 2006 года. Эти средства предполагается получить в результате мобилизации просроченной задолженности страхователей по страховым взносам, сложившейся на 1 января </w:t>
      </w:r>
      <w:smartTag w:uri="urn:schemas-microsoft-com:office:smarttags" w:element="metricconverter">
        <w:smartTagPr>
          <w:attr w:name="ProductID" w:val="2001 г"/>
        </w:smartTagPr>
        <w:r w:rsidR="00EC48AE" w:rsidRPr="00F038D3">
          <w:rPr>
            <w:sz w:val="28"/>
          </w:rPr>
          <w:t>2001 г</w:t>
        </w:r>
      </w:smartTag>
      <w:r w:rsidR="00EC48AE" w:rsidRPr="00F038D3">
        <w:rPr>
          <w:sz w:val="28"/>
        </w:rPr>
        <w:t>.</w:t>
      </w:r>
    </w:p>
    <w:p w:rsidR="00881D2E" w:rsidRPr="00F038D3" w:rsidRDefault="00881D2E" w:rsidP="00F038D3">
      <w:pPr>
        <w:pStyle w:val="a3"/>
        <w:spacing w:before="0" w:beforeAutospacing="0" w:after="0" w:afterAutospacing="0" w:line="360" w:lineRule="auto"/>
        <w:ind w:firstLine="709"/>
        <w:jc w:val="both"/>
        <w:rPr>
          <w:sz w:val="28"/>
        </w:rPr>
      </w:pPr>
      <w:r w:rsidRPr="00F038D3">
        <w:rPr>
          <w:sz w:val="28"/>
        </w:rPr>
        <w:t>Доходы бюджета ФСС в 2008 году выросли на 10,3 млрд. рублей по сравнению с 2007 годом, в том числе по обязательному социальному страхованию - на 2</w:t>
      </w:r>
      <w:r w:rsidR="00E01F43" w:rsidRPr="00F038D3">
        <w:rPr>
          <w:sz w:val="28"/>
        </w:rPr>
        <w:t>7,3</w:t>
      </w:r>
      <w:r w:rsidR="00F038D3" w:rsidRPr="00F038D3">
        <w:rPr>
          <w:sz w:val="28"/>
        </w:rPr>
        <w:t xml:space="preserve"> </w:t>
      </w:r>
      <w:r w:rsidRPr="00F038D3">
        <w:rPr>
          <w:sz w:val="28"/>
        </w:rPr>
        <w:t>млрд. рублей</w:t>
      </w:r>
      <w:r w:rsidR="00E01F43" w:rsidRPr="00F038D3">
        <w:rPr>
          <w:sz w:val="28"/>
        </w:rPr>
        <w:t>.</w:t>
      </w:r>
      <w:r w:rsidRPr="00F038D3">
        <w:rPr>
          <w:sz w:val="28"/>
        </w:rPr>
        <w:t xml:space="preserve"> </w:t>
      </w:r>
      <w:r w:rsidR="00E01F43" w:rsidRPr="00F038D3">
        <w:rPr>
          <w:sz w:val="28"/>
        </w:rPr>
        <w:t xml:space="preserve">Доходы </w:t>
      </w:r>
      <w:r w:rsidRPr="00F038D3">
        <w:rPr>
          <w:sz w:val="28"/>
        </w:rPr>
        <w:t xml:space="preserve">по обязательному социальному страхованию от несчастных случаев на производстве и профессиональных заболеваний </w:t>
      </w:r>
      <w:r w:rsidR="00E01F43" w:rsidRPr="00F038D3">
        <w:rPr>
          <w:sz w:val="28"/>
        </w:rPr>
        <w:t>сократились на 4</w:t>
      </w:r>
      <w:r w:rsidRPr="00F038D3">
        <w:rPr>
          <w:sz w:val="28"/>
        </w:rPr>
        <w:t xml:space="preserve"> млрд.</w:t>
      </w:r>
      <w:r w:rsidR="00E01F43" w:rsidRPr="00F038D3">
        <w:rPr>
          <w:sz w:val="28"/>
        </w:rPr>
        <w:t xml:space="preserve"> рублей по сравнению с 2007 годом. Также в 2008 году произошло сокращение поступлений в Фонд социального страхования межбюджетных трансфертов из федерального бюджета на 14,5 млрд. рублей. Это объясняется растущим дефицитом бюджета. В то же время доходы от межбюджетных трансфертов из Фонда социального страхования увеличились в 2008 году по сравнению с 2007 годом на 1,5 млрд. рублей. </w:t>
      </w:r>
    </w:p>
    <w:p w:rsidR="00881D2E" w:rsidRPr="00F038D3" w:rsidRDefault="00881D2E" w:rsidP="00F038D3">
      <w:pPr>
        <w:pStyle w:val="a3"/>
        <w:spacing w:before="0" w:beforeAutospacing="0" w:after="0" w:afterAutospacing="0" w:line="360" w:lineRule="auto"/>
        <w:ind w:firstLine="709"/>
        <w:jc w:val="both"/>
        <w:rPr>
          <w:sz w:val="28"/>
        </w:rPr>
      </w:pPr>
      <w:r w:rsidRPr="00F038D3">
        <w:rPr>
          <w:sz w:val="28"/>
        </w:rPr>
        <w:t>В 2008 году увеличены объемы средств, перечисляемые в бюджет из федерального бюджета, на выплату пособий по уходу за ребенком до достижения им возраста полутора лет гражданам, не подлежащим обязательному социальному страхованию, на 16,79 млрд. рублей. В целом объем средств, перечисляемых в бюджет ФСС из федерального бюджета на эти цели, составил в 2008 году 34,03 млрд. рублей.</w:t>
      </w:r>
    </w:p>
    <w:p w:rsidR="00E01F43" w:rsidRPr="00F038D3" w:rsidRDefault="00E01F43" w:rsidP="00F038D3">
      <w:pPr>
        <w:pStyle w:val="a3"/>
        <w:spacing w:before="0" w:beforeAutospacing="0" w:after="0" w:afterAutospacing="0" w:line="360" w:lineRule="auto"/>
        <w:ind w:firstLine="709"/>
        <w:jc w:val="both"/>
        <w:rPr>
          <w:sz w:val="28"/>
        </w:rPr>
      </w:pPr>
      <w:r w:rsidRPr="00F038D3">
        <w:rPr>
          <w:sz w:val="28"/>
        </w:rPr>
        <w:t>Наибольшие доходы в Фонд социального страхования наблюдаются в 2008 году – 305,7 млрд. рублей.</w:t>
      </w:r>
    </w:p>
    <w:p w:rsidR="003D7719" w:rsidRPr="00F038D3" w:rsidRDefault="003D7719" w:rsidP="00F038D3">
      <w:pPr>
        <w:pStyle w:val="a3"/>
        <w:spacing w:before="0" w:beforeAutospacing="0" w:after="0" w:afterAutospacing="0" w:line="360" w:lineRule="auto"/>
        <w:ind w:firstLine="709"/>
        <w:jc w:val="both"/>
        <w:rPr>
          <w:sz w:val="28"/>
        </w:rPr>
      </w:pPr>
      <w:r w:rsidRPr="00F038D3">
        <w:rPr>
          <w:sz w:val="28"/>
        </w:rPr>
        <w:t>Снижение фонда оплаты труда 4 квартала в связи с финансовым кризисом и рост числа страхователей, применяющих специальные налоговые режимы (на 8,5 %) - всё это привело к тому, что по итогам 2008 года произошло снижение доходов от единого социального налога.</w:t>
      </w:r>
      <w:r w:rsidRPr="00F038D3">
        <w:rPr>
          <w:sz w:val="28"/>
          <w:szCs w:val="18"/>
        </w:rPr>
        <w:t xml:space="preserve"> </w:t>
      </w:r>
      <w:r w:rsidRPr="00F038D3">
        <w:rPr>
          <w:sz w:val="28"/>
        </w:rPr>
        <w:t>В 2008 году Фонд за счет средств обязательного социального страхования от несчастных случаев на производстве и профессиональных заболеваний осуществлял организацию и финансирование углубленных медицинских осмотров работников, занятых на работах с вредными и (или) опасными факторами, израсходовав на эти цели 2 млрд. рублей. В целом по стране в рамках этой программы медосмотры прошли более 3 миллионов человек.</w:t>
      </w:r>
    </w:p>
    <w:p w:rsidR="00881D2E" w:rsidRPr="00F038D3" w:rsidRDefault="00881D2E" w:rsidP="00F038D3">
      <w:pPr>
        <w:pStyle w:val="a3"/>
        <w:spacing w:before="0" w:beforeAutospacing="0" w:after="0" w:afterAutospacing="0" w:line="360" w:lineRule="auto"/>
        <w:ind w:firstLine="709"/>
        <w:jc w:val="both"/>
        <w:rPr>
          <w:sz w:val="28"/>
        </w:rPr>
      </w:pPr>
      <w:r w:rsidRPr="00F038D3">
        <w:rPr>
          <w:sz w:val="28"/>
        </w:rPr>
        <w:t>ФСС в соответствии с законодательством имеет право передавать средства подведомственным центрам реабилитации на строительство и реконструкцию их объектов.</w:t>
      </w:r>
      <w:r w:rsidR="00F038D3" w:rsidRPr="00F038D3">
        <w:rPr>
          <w:sz w:val="28"/>
        </w:rPr>
        <w:t xml:space="preserve"> </w:t>
      </w:r>
      <w:r w:rsidRPr="00F038D3">
        <w:rPr>
          <w:sz w:val="28"/>
        </w:rPr>
        <w:t>Помимо этого, закон устанавливает, что средства федерального бюджета, направляемые ФСС на оказание государственной социальной помощи по санаторно-курортному лечению, проезду к месту лечения и обратно и на предоставление инвалидам технических средств реабилитации и услуг, не использованные до конца соответствующего года, направляются на те же цели в качестве дополнительных бюджетных ассигнований.</w:t>
      </w:r>
    </w:p>
    <w:p w:rsidR="00BB5BBD" w:rsidRPr="00F038D3" w:rsidRDefault="00BB5BBD" w:rsidP="00F038D3">
      <w:pPr>
        <w:spacing w:line="360" w:lineRule="auto"/>
        <w:ind w:firstLine="709"/>
        <w:jc w:val="both"/>
        <w:rPr>
          <w:sz w:val="28"/>
        </w:rPr>
      </w:pPr>
      <w:r w:rsidRPr="00F038D3">
        <w:rPr>
          <w:sz w:val="28"/>
        </w:rPr>
        <w:t>Динамику доход</w:t>
      </w:r>
      <w:r w:rsidR="0092628A" w:rsidRPr="00F038D3">
        <w:rPr>
          <w:sz w:val="28"/>
        </w:rPr>
        <w:t>ов и расходов ФСС за период 2006</w:t>
      </w:r>
      <w:r w:rsidRPr="00F038D3">
        <w:rPr>
          <w:sz w:val="28"/>
        </w:rPr>
        <w:t>-2008 гг. рассмотрим на основе таблицы 2.5.</w:t>
      </w:r>
    </w:p>
    <w:p w:rsidR="007050F4" w:rsidRDefault="007050F4" w:rsidP="00F038D3">
      <w:pPr>
        <w:spacing w:line="360" w:lineRule="auto"/>
        <w:ind w:firstLine="709"/>
        <w:jc w:val="both"/>
        <w:rPr>
          <w:sz w:val="28"/>
          <w:lang w:val="uk-UA"/>
        </w:rPr>
      </w:pPr>
    </w:p>
    <w:p w:rsidR="00BB5BBD" w:rsidRPr="00F038D3" w:rsidRDefault="00BB5BBD" w:rsidP="00F038D3">
      <w:pPr>
        <w:spacing w:line="360" w:lineRule="auto"/>
        <w:ind w:firstLine="709"/>
        <w:jc w:val="both"/>
        <w:rPr>
          <w:sz w:val="28"/>
        </w:rPr>
      </w:pPr>
      <w:r w:rsidRPr="00F038D3">
        <w:rPr>
          <w:sz w:val="28"/>
        </w:rPr>
        <w:t>Таблица 2.</w:t>
      </w:r>
      <w:r w:rsidR="00EC48AE" w:rsidRPr="00F038D3">
        <w:rPr>
          <w:sz w:val="28"/>
        </w:rPr>
        <w:t>2</w:t>
      </w:r>
      <w:r w:rsidRPr="00F038D3">
        <w:rPr>
          <w:sz w:val="28"/>
        </w:rPr>
        <w:t>.</w:t>
      </w:r>
      <w:r w:rsidR="007050F4">
        <w:rPr>
          <w:sz w:val="28"/>
          <w:lang w:val="uk-UA"/>
        </w:rPr>
        <w:t xml:space="preserve"> </w:t>
      </w:r>
      <w:r w:rsidRPr="00F038D3">
        <w:rPr>
          <w:sz w:val="28"/>
        </w:rPr>
        <w:t>Динамика доход</w:t>
      </w:r>
      <w:r w:rsidR="0092628A" w:rsidRPr="00F038D3">
        <w:rPr>
          <w:sz w:val="28"/>
        </w:rPr>
        <w:t>ов и расходов ФСС за период 2006</w:t>
      </w:r>
      <w:r w:rsidRPr="00F038D3">
        <w:rPr>
          <w:sz w:val="28"/>
        </w:rPr>
        <w:t>-2008 гг.</w:t>
      </w:r>
    </w:p>
    <w:tbl>
      <w:tblPr>
        <w:tblW w:w="4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8"/>
        <w:gridCol w:w="1343"/>
        <w:gridCol w:w="1165"/>
        <w:gridCol w:w="1172"/>
        <w:gridCol w:w="1172"/>
        <w:gridCol w:w="1340"/>
        <w:gridCol w:w="1340"/>
      </w:tblGrid>
      <w:tr w:rsidR="0092628A" w:rsidRPr="000C1A3B" w:rsidTr="000C1A3B">
        <w:trPr>
          <w:jc w:val="center"/>
        </w:trPr>
        <w:tc>
          <w:tcPr>
            <w:tcW w:w="1447" w:type="pct"/>
            <w:gridSpan w:val="2"/>
            <w:vMerge w:val="restart"/>
            <w:shd w:val="clear" w:color="auto" w:fill="auto"/>
          </w:tcPr>
          <w:p w:rsidR="0092628A" w:rsidRPr="000C1A3B" w:rsidRDefault="0092628A" w:rsidP="000C1A3B">
            <w:pPr>
              <w:spacing w:line="360" w:lineRule="auto"/>
              <w:jc w:val="both"/>
              <w:rPr>
                <w:sz w:val="20"/>
                <w:szCs w:val="20"/>
              </w:rPr>
            </w:pPr>
            <w:r w:rsidRPr="000C1A3B">
              <w:rPr>
                <w:sz w:val="20"/>
                <w:szCs w:val="20"/>
              </w:rPr>
              <w:t>Показатели</w:t>
            </w:r>
          </w:p>
        </w:tc>
        <w:tc>
          <w:tcPr>
            <w:tcW w:w="669" w:type="pct"/>
            <w:vMerge w:val="restart"/>
            <w:shd w:val="clear" w:color="auto" w:fill="auto"/>
          </w:tcPr>
          <w:p w:rsidR="0092628A" w:rsidRPr="000C1A3B" w:rsidRDefault="0092628A" w:rsidP="000C1A3B">
            <w:pPr>
              <w:spacing w:line="360" w:lineRule="auto"/>
              <w:jc w:val="both"/>
              <w:rPr>
                <w:sz w:val="20"/>
                <w:szCs w:val="20"/>
              </w:rPr>
            </w:pPr>
            <w:r w:rsidRPr="000C1A3B">
              <w:rPr>
                <w:sz w:val="20"/>
                <w:szCs w:val="20"/>
              </w:rPr>
              <w:t>2006</w:t>
            </w:r>
          </w:p>
        </w:tc>
        <w:tc>
          <w:tcPr>
            <w:tcW w:w="673" w:type="pct"/>
            <w:vMerge w:val="restart"/>
            <w:shd w:val="clear" w:color="auto" w:fill="auto"/>
          </w:tcPr>
          <w:p w:rsidR="0092628A" w:rsidRPr="000C1A3B" w:rsidRDefault="0092628A" w:rsidP="000C1A3B">
            <w:pPr>
              <w:spacing w:line="360" w:lineRule="auto"/>
              <w:jc w:val="both"/>
              <w:rPr>
                <w:sz w:val="20"/>
                <w:szCs w:val="20"/>
              </w:rPr>
            </w:pPr>
            <w:r w:rsidRPr="000C1A3B">
              <w:rPr>
                <w:sz w:val="20"/>
                <w:szCs w:val="20"/>
              </w:rPr>
              <w:t>2007</w:t>
            </w:r>
          </w:p>
        </w:tc>
        <w:tc>
          <w:tcPr>
            <w:tcW w:w="673" w:type="pct"/>
            <w:vMerge w:val="restart"/>
            <w:shd w:val="clear" w:color="auto" w:fill="auto"/>
          </w:tcPr>
          <w:p w:rsidR="0092628A" w:rsidRPr="000C1A3B" w:rsidRDefault="0092628A" w:rsidP="000C1A3B">
            <w:pPr>
              <w:spacing w:line="360" w:lineRule="auto"/>
              <w:jc w:val="both"/>
              <w:rPr>
                <w:sz w:val="20"/>
                <w:szCs w:val="20"/>
              </w:rPr>
            </w:pPr>
            <w:r w:rsidRPr="000C1A3B">
              <w:rPr>
                <w:sz w:val="20"/>
                <w:szCs w:val="20"/>
              </w:rPr>
              <w:t>2008</w:t>
            </w:r>
          </w:p>
        </w:tc>
        <w:tc>
          <w:tcPr>
            <w:tcW w:w="1538" w:type="pct"/>
            <w:gridSpan w:val="2"/>
            <w:shd w:val="clear" w:color="auto" w:fill="auto"/>
          </w:tcPr>
          <w:p w:rsidR="0092628A" w:rsidRPr="000C1A3B" w:rsidRDefault="0092628A" w:rsidP="000C1A3B">
            <w:pPr>
              <w:spacing w:line="360" w:lineRule="auto"/>
              <w:jc w:val="both"/>
              <w:rPr>
                <w:sz w:val="20"/>
                <w:szCs w:val="20"/>
              </w:rPr>
            </w:pPr>
            <w:r w:rsidRPr="000C1A3B">
              <w:rPr>
                <w:sz w:val="20"/>
                <w:szCs w:val="20"/>
              </w:rPr>
              <w:t>Отклонения +/-</w:t>
            </w:r>
          </w:p>
        </w:tc>
      </w:tr>
      <w:tr w:rsidR="0092628A" w:rsidRPr="000C1A3B" w:rsidTr="000C1A3B">
        <w:trPr>
          <w:jc w:val="center"/>
        </w:trPr>
        <w:tc>
          <w:tcPr>
            <w:tcW w:w="1447" w:type="pct"/>
            <w:gridSpan w:val="2"/>
            <w:vMerge/>
            <w:shd w:val="clear" w:color="auto" w:fill="auto"/>
          </w:tcPr>
          <w:p w:rsidR="0092628A" w:rsidRPr="000C1A3B" w:rsidRDefault="0092628A" w:rsidP="000C1A3B">
            <w:pPr>
              <w:spacing w:line="360" w:lineRule="auto"/>
              <w:jc w:val="both"/>
              <w:rPr>
                <w:sz w:val="20"/>
                <w:szCs w:val="20"/>
              </w:rPr>
            </w:pPr>
          </w:p>
        </w:tc>
        <w:tc>
          <w:tcPr>
            <w:tcW w:w="669" w:type="pct"/>
            <w:vMerge/>
            <w:shd w:val="clear" w:color="auto" w:fill="auto"/>
          </w:tcPr>
          <w:p w:rsidR="0092628A" w:rsidRPr="000C1A3B" w:rsidRDefault="0092628A" w:rsidP="000C1A3B">
            <w:pPr>
              <w:spacing w:line="360" w:lineRule="auto"/>
              <w:jc w:val="both"/>
              <w:rPr>
                <w:sz w:val="20"/>
                <w:szCs w:val="20"/>
              </w:rPr>
            </w:pPr>
          </w:p>
        </w:tc>
        <w:tc>
          <w:tcPr>
            <w:tcW w:w="673" w:type="pct"/>
            <w:vMerge/>
            <w:shd w:val="clear" w:color="auto" w:fill="auto"/>
          </w:tcPr>
          <w:p w:rsidR="0092628A" w:rsidRPr="000C1A3B" w:rsidRDefault="0092628A" w:rsidP="000C1A3B">
            <w:pPr>
              <w:spacing w:line="360" w:lineRule="auto"/>
              <w:jc w:val="both"/>
              <w:rPr>
                <w:sz w:val="20"/>
                <w:szCs w:val="20"/>
              </w:rPr>
            </w:pPr>
          </w:p>
        </w:tc>
        <w:tc>
          <w:tcPr>
            <w:tcW w:w="673" w:type="pct"/>
            <w:vMerge/>
            <w:shd w:val="clear" w:color="auto" w:fill="auto"/>
          </w:tcPr>
          <w:p w:rsidR="0092628A" w:rsidRPr="000C1A3B" w:rsidRDefault="0092628A" w:rsidP="000C1A3B">
            <w:pPr>
              <w:spacing w:line="360" w:lineRule="auto"/>
              <w:jc w:val="both"/>
              <w:rPr>
                <w:sz w:val="20"/>
                <w:szCs w:val="20"/>
              </w:rPr>
            </w:pPr>
          </w:p>
        </w:tc>
        <w:tc>
          <w:tcPr>
            <w:tcW w:w="769" w:type="pct"/>
            <w:shd w:val="clear" w:color="auto" w:fill="auto"/>
          </w:tcPr>
          <w:p w:rsidR="0092628A" w:rsidRPr="000C1A3B" w:rsidRDefault="0092628A" w:rsidP="000C1A3B">
            <w:pPr>
              <w:spacing w:line="360" w:lineRule="auto"/>
              <w:jc w:val="both"/>
              <w:rPr>
                <w:sz w:val="20"/>
                <w:szCs w:val="20"/>
              </w:rPr>
            </w:pPr>
            <w:r w:rsidRPr="000C1A3B">
              <w:rPr>
                <w:sz w:val="20"/>
                <w:szCs w:val="20"/>
              </w:rPr>
              <w:t>07-06</w:t>
            </w:r>
          </w:p>
        </w:tc>
        <w:tc>
          <w:tcPr>
            <w:tcW w:w="769" w:type="pct"/>
            <w:shd w:val="clear" w:color="auto" w:fill="auto"/>
          </w:tcPr>
          <w:p w:rsidR="0092628A" w:rsidRPr="000C1A3B" w:rsidRDefault="0092628A" w:rsidP="000C1A3B">
            <w:pPr>
              <w:spacing w:line="360" w:lineRule="auto"/>
              <w:jc w:val="both"/>
              <w:rPr>
                <w:sz w:val="20"/>
                <w:szCs w:val="20"/>
              </w:rPr>
            </w:pPr>
            <w:r w:rsidRPr="000C1A3B">
              <w:rPr>
                <w:sz w:val="20"/>
                <w:szCs w:val="20"/>
              </w:rPr>
              <w:t>08-07</w:t>
            </w:r>
          </w:p>
        </w:tc>
      </w:tr>
      <w:tr w:rsidR="0092628A" w:rsidRPr="000C1A3B" w:rsidTr="000C1A3B">
        <w:trPr>
          <w:jc w:val="center"/>
        </w:trPr>
        <w:tc>
          <w:tcPr>
            <w:tcW w:w="1447" w:type="pct"/>
            <w:gridSpan w:val="2"/>
            <w:shd w:val="clear" w:color="auto" w:fill="auto"/>
          </w:tcPr>
          <w:p w:rsidR="0092628A" w:rsidRPr="000C1A3B" w:rsidRDefault="0092628A" w:rsidP="000C1A3B">
            <w:pPr>
              <w:spacing w:line="360" w:lineRule="auto"/>
              <w:jc w:val="both"/>
              <w:rPr>
                <w:sz w:val="20"/>
                <w:szCs w:val="20"/>
              </w:rPr>
            </w:pPr>
            <w:r w:rsidRPr="000C1A3B">
              <w:rPr>
                <w:sz w:val="20"/>
                <w:szCs w:val="20"/>
              </w:rPr>
              <w:t>Доход</w:t>
            </w:r>
          </w:p>
        </w:tc>
        <w:tc>
          <w:tcPr>
            <w:tcW w:w="669" w:type="pct"/>
            <w:shd w:val="clear" w:color="auto" w:fill="auto"/>
          </w:tcPr>
          <w:p w:rsidR="0092628A" w:rsidRPr="000C1A3B" w:rsidRDefault="0092628A" w:rsidP="000C1A3B">
            <w:pPr>
              <w:spacing w:line="360" w:lineRule="auto"/>
              <w:jc w:val="both"/>
              <w:rPr>
                <w:sz w:val="20"/>
                <w:szCs w:val="20"/>
              </w:rPr>
            </w:pPr>
            <w:r w:rsidRPr="000C1A3B">
              <w:rPr>
                <w:sz w:val="20"/>
                <w:szCs w:val="20"/>
              </w:rPr>
              <w:t>218,9</w:t>
            </w:r>
          </w:p>
        </w:tc>
        <w:tc>
          <w:tcPr>
            <w:tcW w:w="673" w:type="pct"/>
            <w:shd w:val="clear" w:color="auto" w:fill="auto"/>
          </w:tcPr>
          <w:p w:rsidR="0092628A" w:rsidRPr="000C1A3B" w:rsidRDefault="0092628A" w:rsidP="000C1A3B">
            <w:pPr>
              <w:spacing w:line="360" w:lineRule="auto"/>
              <w:jc w:val="both"/>
              <w:rPr>
                <w:sz w:val="20"/>
                <w:szCs w:val="20"/>
              </w:rPr>
            </w:pPr>
            <w:r w:rsidRPr="000C1A3B">
              <w:rPr>
                <w:sz w:val="20"/>
                <w:szCs w:val="20"/>
              </w:rPr>
              <w:t>295,4</w:t>
            </w:r>
          </w:p>
        </w:tc>
        <w:tc>
          <w:tcPr>
            <w:tcW w:w="673" w:type="pct"/>
            <w:shd w:val="clear" w:color="auto" w:fill="auto"/>
          </w:tcPr>
          <w:p w:rsidR="0092628A" w:rsidRPr="000C1A3B" w:rsidRDefault="0092628A" w:rsidP="000C1A3B">
            <w:pPr>
              <w:spacing w:line="360" w:lineRule="auto"/>
              <w:jc w:val="both"/>
              <w:rPr>
                <w:sz w:val="20"/>
                <w:szCs w:val="20"/>
              </w:rPr>
            </w:pPr>
            <w:r w:rsidRPr="000C1A3B">
              <w:rPr>
                <w:sz w:val="20"/>
                <w:szCs w:val="20"/>
              </w:rPr>
              <w:t>348,6</w:t>
            </w:r>
          </w:p>
        </w:tc>
        <w:tc>
          <w:tcPr>
            <w:tcW w:w="769" w:type="pct"/>
            <w:shd w:val="clear" w:color="auto" w:fill="auto"/>
          </w:tcPr>
          <w:p w:rsidR="0092628A" w:rsidRPr="000C1A3B" w:rsidRDefault="0092628A" w:rsidP="000C1A3B">
            <w:pPr>
              <w:spacing w:line="360" w:lineRule="auto"/>
              <w:jc w:val="both"/>
              <w:rPr>
                <w:sz w:val="20"/>
                <w:szCs w:val="20"/>
              </w:rPr>
            </w:pPr>
            <w:r w:rsidRPr="000C1A3B">
              <w:rPr>
                <w:sz w:val="20"/>
                <w:szCs w:val="20"/>
              </w:rPr>
              <w:t>+76,5</w:t>
            </w:r>
          </w:p>
        </w:tc>
        <w:tc>
          <w:tcPr>
            <w:tcW w:w="769" w:type="pct"/>
            <w:shd w:val="clear" w:color="auto" w:fill="auto"/>
          </w:tcPr>
          <w:p w:rsidR="0092628A" w:rsidRPr="000C1A3B" w:rsidRDefault="0092628A" w:rsidP="000C1A3B">
            <w:pPr>
              <w:spacing w:line="360" w:lineRule="auto"/>
              <w:jc w:val="both"/>
              <w:rPr>
                <w:sz w:val="20"/>
                <w:szCs w:val="20"/>
              </w:rPr>
            </w:pPr>
            <w:r w:rsidRPr="000C1A3B">
              <w:rPr>
                <w:sz w:val="20"/>
                <w:szCs w:val="20"/>
              </w:rPr>
              <w:t>+53,2</w:t>
            </w:r>
          </w:p>
        </w:tc>
      </w:tr>
      <w:tr w:rsidR="0092628A" w:rsidRPr="000C1A3B" w:rsidTr="000C1A3B">
        <w:trPr>
          <w:jc w:val="center"/>
        </w:trPr>
        <w:tc>
          <w:tcPr>
            <w:tcW w:w="1447" w:type="pct"/>
            <w:gridSpan w:val="2"/>
            <w:shd w:val="clear" w:color="auto" w:fill="auto"/>
          </w:tcPr>
          <w:p w:rsidR="0092628A" w:rsidRPr="000C1A3B" w:rsidRDefault="0092628A" w:rsidP="000C1A3B">
            <w:pPr>
              <w:spacing w:line="360" w:lineRule="auto"/>
              <w:jc w:val="both"/>
              <w:rPr>
                <w:sz w:val="20"/>
                <w:szCs w:val="20"/>
              </w:rPr>
            </w:pPr>
            <w:r w:rsidRPr="000C1A3B">
              <w:rPr>
                <w:sz w:val="20"/>
                <w:szCs w:val="20"/>
              </w:rPr>
              <w:t>Расход</w:t>
            </w:r>
          </w:p>
        </w:tc>
        <w:tc>
          <w:tcPr>
            <w:tcW w:w="669" w:type="pct"/>
            <w:shd w:val="clear" w:color="auto" w:fill="auto"/>
          </w:tcPr>
          <w:p w:rsidR="0092628A" w:rsidRPr="000C1A3B" w:rsidRDefault="0092628A" w:rsidP="000C1A3B">
            <w:pPr>
              <w:spacing w:line="360" w:lineRule="auto"/>
              <w:jc w:val="both"/>
              <w:rPr>
                <w:sz w:val="20"/>
                <w:szCs w:val="20"/>
              </w:rPr>
            </w:pPr>
            <w:r w:rsidRPr="000C1A3B">
              <w:rPr>
                <w:sz w:val="20"/>
                <w:szCs w:val="20"/>
              </w:rPr>
              <w:t>208,2</w:t>
            </w:r>
          </w:p>
        </w:tc>
        <w:tc>
          <w:tcPr>
            <w:tcW w:w="673" w:type="pct"/>
            <w:shd w:val="clear" w:color="auto" w:fill="auto"/>
          </w:tcPr>
          <w:p w:rsidR="0092628A" w:rsidRPr="000C1A3B" w:rsidRDefault="0092628A" w:rsidP="000C1A3B">
            <w:pPr>
              <w:spacing w:line="360" w:lineRule="auto"/>
              <w:jc w:val="both"/>
              <w:rPr>
                <w:sz w:val="20"/>
                <w:szCs w:val="20"/>
              </w:rPr>
            </w:pPr>
            <w:r w:rsidRPr="000C1A3B">
              <w:rPr>
                <w:sz w:val="20"/>
                <w:szCs w:val="20"/>
              </w:rPr>
              <w:t>303,1</w:t>
            </w:r>
          </w:p>
        </w:tc>
        <w:tc>
          <w:tcPr>
            <w:tcW w:w="673" w:type="pct"/>
            <w:shd w:val="clear" w:color="auto" w:fill="auto"/>
          </w:tcPr>
          <w:p w:rsidR="0092628A" w:rsidRPr="000C1A3B" w:rsidRDefault="0092628A" w:rsidP="000C1A3B">
            <w:pPr>
              <w:spacing w:line="360" w:lineRule="auto"/>
              <w:jc w:val="both"/>
              <w:rPr>
                <w:sz w:val="20"/>
                <w:szCs w:val="20"/>
              </w:rPr>
            </w:pPr>
            <w:r w:rsidRPr="000C1A3B">
              <w:rPr>
                <w:sz w:val="20"/>
                <w:szCs w:val="20"/>
              </w:rPr>
              <w:t>365,1</w:t>
            </w:r>
          </w:p>
        </w:tc>
        <w:tc>
          <w:tcPr>
            <w:tcW w:w="769" w:type="pct"/>
            <w:shd w:val="clear" w:color="auto" w:fill="auto"/>
          </w:tcPr>
          <w:p w:rsidR="0092628A" w:rsidRPr="000C1A3B" w:rsidRDefault="0092628A" w:rsidP="000C1A3B">
            <w:pPr>
              <w:spacing w:line="360" w:lineRule="auto"/>
              <w:jc w:val="both"/>
              <w:rPr>
                <w:sz w:val="20"/>
                <w:szCs w:val="20"/>
              </w:rPr>
            </w:pPr>
            <w:r w:rsidRPr="000C1A3B">
              <w:rPr>
                <w:sz w:val="20"/>
                <w:szCs w:val="20"/>
              </w:rPr>
              <w:t>+94,9</w:t>
            </w:r>
          </w:p>
        </w:tc>
        <w:tc>
          <w:tcPr>
            <w:tcW w:w="769" w:type="pct"/>
            <w:shd w:val="clear" w:color="auto" w:fill="auto"/>
          </w:tcPr>
          <w:p w:rsidR="0092628A" w:rsidRPr="000C1A3B" w:rsidRDefault="0092628A" w:rsidP="000C1A3B">
            <w:pPr>
              <w:spacing w:line="360" w:lineRule="auto"/>
              <w:jc w:val="both"/>
              <w:rPr>
                <w:sz w:val="20"/>
                <w:szCs w:val="20"/>
              </w:rPr>
            </w:pPr>
            <w:r w:rsidRPr="000C1A3B">
              <w:rPr>
                <w:sz w:val="20"/>
                <w:szCs w:val="20"/>
              </w:rPr>
              <w:t>+62,0</w:t>
            </w:r>
          </w:p>
        </w:tc>
      </w:tr>
      <w:tr w:rsidR="0092628A" w:rsidRPr="000C1A3B" w:rsidTr="000C1A3B">
        <w:trPr>
          <w:trHeight w:val="913"/>
          <w:jc w:val="center"/>
        </w:trPr>
        <w:tc>
          <w:tcPr>
            <w:tcW w:w="676" w:type="pct"/>
            <w:shd w:val="clear" w:color="auto" w:fill="auto"/>
          </w:tcPr>
          <w:p w:rsidR="0092628A" w:rsidRPr="000C1A3B" w:rsidRDefault="0092628A" w:rsidP="000C1A3B">
            <w:pPr>
              <w:spacing w:line="360" w:lineRule="auto"/>
              <w:jc w:val="both"/>
              <w:rPr>
                <w:sz w:val="20"/>
                <w:szCs w:val="20"/>
              </w:rPr>
            </w:pPr>
            <w:r w:rsidRPr="000C1A3B">
              <w:rPr>
                <w:sz w:val="20"/>
                <w:szCs w:val="20"/>
              </w:rPr>
              <w:t>Профицит (+)</w:t>
            </w:r>
          </w:p>
        </w:tc>
        <w:tc>
          <w:tcPr>
            <w:tcW w:w="771" w:type="pct"/>
            <w:shd w:val="clear" w:color="auto" w:fill="auto"/>
          </w:tcPr>
          <w:p w:rsidR="0092628A" w:rsidRPr="000C1A3B" w:rsidRDefault="0092628A" w:rsidP="000C1A3B">
            <w:pPr>
              <w:spacing w:line="360" w:lineRule="auto"/>
              <w:jc w:val="both"/>
              <w:rPr>
                <w:sz w:val="20"/>
                <w:szCs w:val="20"/>
              </w:rPr>
            </w:pPr>
            <w:r w:rsidRPr="000C1A3B">
              <w:rPr>
                <w:sz w:val="20"/>
                <w:szCs w:val="20"/>
              </w:rPr>
              <w:t>Дефицит (-)</w:t>
            </w:r>
          </w:p>
        </w:tc>
        <w:tc>
          <w:tcPr>
            <w:tcW w:w="669" w:type="pct"/>
            <w:shd w:val="clear" w:color="auto" w:fill="auto"/>
          </w:tcPr>
          <w:p w:rsidR="0092628A" w:rsidRPr="000C1A3B" w:rsidRDefault="0092628A" w:rsidP="000C1A3B">
            <w:pPr>
              <w:spacing w:line="360" w:lineRule="auto"/>
              <w:jc w:val="both"/>
              <w:rPr>
                <w:sz w:val="20"/>
                <w:szCs w:val="20"/>
              </w:rPr>
            </w:pPr>
            <w:r w:rsidRPr="000C1A3B">
              <w:rPr>
                <w:sz w:val="20"/>
                <w:szCs w:val="20"/>
              </w:rPr>
              <w:t>+10,7</w:t>
            </w:r>
          </w:p>
        </w:tc>
        <w:tc>
          <w:tcPr>
            <w:tcW w:w="673" w:type="pct"/>
            <w:shd w:val="clear" w:color="auto" w:fill="auto"/>
          </w:tcPr>
          <w:p w:rsidR="0092628A" w:rsidRPr="000C1A3B" w:rsidRDefault="0092628A" w:rsidP="000C1A3B">
            <w:pPr>
              <w:spacing w:line="360" w:lineRule="auto"/>
              <w:jc w:val="both"/>
              <w:rPr>
                <w:sz w:val="20"/>
                <w:szCs w:val="20"/>
              </w:rPr>
            </w:pPr>
            <w:r w:rsidRPr="000C1A3B">
              <w:rPr>
                <w:sz w:val="20"/>
                <w:szCs w:val="20"/>
              </w:rPr>
              <w:t>-7,7</w:t>
            </w:r>
          </w:p>
        </w:tc>
        <w:tc>
          <w:tcPr>
            <w:tcW w:w="673" w:type="pct"/>
            <w:shd w:val="clear" w:color="auto" w:fill="auto"/>
          </w:tcPr>
          <w:p w:rsidR="0092628A" w:rsidRPr="000C1A3B" w:rsidRDefault="0092628A" w:rsidP="000C1A3B">
            <w:pPr>
              <w:spacing w:line="360" w:lineRule="auto"/>
              <w:jc w:val="both"/>
              <w:rPr>
                <w:sz w:val="20"/>
                <w:szCs w:val="20"/>
              </w:rPr>
            </w:pPr>
            <w:r w:rsidRPr="000C1A3B">
              <w:rPr>
                <w:sz w:val="20"/>
                <w:szCs w:val="20"/>
              </w:rPr>
              <w:t>-16,5</w:t>
            </w:r>
          </w:p>
        </w:tc>
        <w:tc>
          <w:tcPr>
            <w:tcW w:w="1538" w:type="pct"/>
            <w:gridSpan w:val="2"/>
            <w:shd w:val="clear" w:color="auto" w:fill="auto"/>
          </w:tcPr>
          <w:p w:rsidR="0092628A" w:rsidRPr="000C1A3B" w:rsidRDefault="0092628A" w:rsidP="000C1A3B">
            <w:pPr>
              <w:spacing w:line="360" w:lineRule="auto"/>
              <w:jc w:val="both"/>
              <w:rPr>
                <w:sz w:val="20"/>
                <w:szCs w:val="20"/>
              </w:rPr>
            </w:pPr>
          </w:p>
        </w:tc>
      </w:tr>
    </w:tbl>
    <w:p w:rsidR="00F85DB9" w:rsidRPr="00F038D3" w:rsidRDefault="00F85DB9" w:rsidP="00F038D3">
      <w:pPr>
        <w:spacing w:line="360" w:lineRule="auto"/>
        <w:ind w:firstLine="709"/>
        <w:jc w:val="both"/>
        <w:rPr>
          <w:sz w:val="28"/>
        </w:rPr>
      </w:pPr>
    </w:p>
    <w:p w:rsidR="00BB5BBD" w:rsidRPr="00F038D3" w:rsidRDefault="00BB5BBD" w:rsidP="00F038D3">
      <w:pPr>
        <w:spacing w:line="360" w:lineRule="auto"/>
        <w:ind w:firstLine="709"/>
        <w:jc w:val="both"/>
        <w:rPr>
          <w:sz w:val="28"/>
        </w:rPr>
      </w:pPr>
      <w:r w:rsidRPr="00F038D3">
        <w:rPr>
          <w:sz w:val="28"/>
        </w:rPr>
        <w:t>Таким образом, в рассматриваемом период</w:t>
      </w:r>
      <w:r w:rsidR="00E24F78" w:rsidRPr="00F038D3">
        <w:rPr>
          <w:sz w:val="28"/>
        </w:rPr>
        <w:t xml:space="preserve">е профицит бюджета наблюдался </w:t>
      </w:r>
      <w:r w:rsidRPr="00F038D3">
        <w:rPr>
          <w:sz w:val="28"/>
        </w:rPr>
        <w:t xml:space="preserve">в </w:t>
      </w:r>
      <w:smartTag w:uri="urn:schemas-microsoft-com:office:smarttags" w:element="metricconverter">
        <w:smartTagPr>
          <w:attr w:name="ProductID" w:val="2006 г"/>
        </w:smartTagPr>
        <w:r w:rsidRPr="00F038D3">
          <w:rPr>
            <w:sz w:val="28"/>
          </w:rPr>
          <w:t>2006 г</w:t>
        </w:r>
      </w:smartTag>
      <w:r w:rsidRPr="00F038D3">
        <w:rPr>
          <w:sz w:val="28"/>
        </w:rPr>
        <w:t xml:space="preserve">. (10,7 млрд.руб.), а начиная с </w:t>
      </w:r>
      <w:smartTag w:uri="urn:schemas-microsoft-com:office:smarttags" w:element="metricconverter">
        <w:smartTagPr>
          <w:attr w:name="ProductID" w:val="2007 г"/>
        </w:smartTagPr>
        <w:r w:rsidRPr="00F038D3">
          <w:rPr>
            <w:sz w:val="28"/>
          </w:rPr>
          <w:t>2007 г</w:t>
        </w:r>
      </w:smartTag>
      <w:r w:rsidRPr="00F038D3">
        <w:rPr>
          <w:sz w:val="28"/>
        </w:rPr>
        <w:t>. бюджет ФСС является дефицитным.</w:t>
      </w:r>
      <w:r w:rsidRPr="00F038D3">
        <w:rPr>
          <w:sz w:val="28"/>
          <w:szCs w:val="20"/>
        </w:rPr>
        <w:t xml:space="preserve"> </w:t>
      </w:r>
      <w:r w:rsidRPr="00F038D3">
        <w:rPr>
          <w:sz w:val="28"/>
        </w:rPr>
        <w:t>Указанный дефицит бюджета Фонда в части обязательного социального страхования обусловлен, прежде всего: увеличением дефицита средств на обязательное социальное страхование по страхователям, перешедшим на специальные налоговые режимы; увеличением (с учетом индексации) максимальных размеров пособий по временной нетрудоспособности и по беременности и родам; государственных пособий гражданам, имеющим детей; социального пособия на погребение.</w:t>
      </w:r>
    </w:p>
    <w:p w:rsidR="00957340" w:rsidRPr="00F038D3" w:rsidRDefault="00957340" w:rsidP="00F038D3">
      <w:pPr>
        <w:spacing w:line="360" w:lineRule="auto"/>
        <w:ind w:firstLine="709"/>
        <w:jc w:val="both"/>
        <w:rPr>
          <w:sz w:val="28"/>
          <w:szCs w:val="16"/>
        </w:rPr>
      </w:pPr>
    </w:p>
    <w:p w:rsidR="00BB5BBD" w:rsidRPr="00F038D3" w:rsidRDefault="00A127B6" w:rsidP="00F038D3">
      <w:pPr>
        <w:spacing w:line="360" w:lineRule="auto"/>
        <w:ind w:firstLine="709"/>
        <w:jc w:val="both"/>
        <w:rPr>
          <w:sz w:val="28"/>
        </w:rPr>
      </w:pPr>
      <w:r>
        <w:rPr>
          <w:noProof/>
        </w:rPr>
        <w:pict>
          <v:shape id="_x0000_s1027" type="#_x0000_t75" style="position:absolute;left:0;text-align:left;margin-left:36pt;margin-top:2.1pt;width:396.7pt;height:187.45pt;z-index:251657728" wrapcoords="6166 876 3838 1022 3797 1314 4002 2043 3797 2627 3961 2919 5104 3211 4002 3649 3797 3795 3797 6130 4451 6714 5104 6714 3961 7078 3797 7224 3797 8757 3879 9049 4042 9049 3838 9632 4042 9851 5104 10216 3879 10508 3879 11384 5104 11384 4042 12114 3838 12332 3961 12989 4696 13719 4206 13865 4206 14814 5104 14886 4696 15470 4532 15762 4532 16273 5757 17222 6002 17222 5880 17586 17149 17659 17598 17659 17598 17222 17231 16638 16782 16054 16741 12551 21028 12551 21314 12478 21314 9049 16741 7881 16864 2408 4859 2043 5961 2043 6615 1605 6451 876 6166 876">
            <v:imagedata r:id="rId8" o:title=""/>
            <w10:wrap type="tight"/>
          </v:shape>
        </w:pict>
      </w:r>
    </w:p>
    <w:p w:rsidR="00BB5BBD" w:rsidRPr="00F038D3" w:rsidRDefault="00BB5BBD" w:rsidP="00F038D3">
      <w:pPr>
        <w:pStyle w:val="a3"/>
        <w:spacing w:before="0" w:beforeAutospacing="0" w:after="0" w:afterAutospacing="0" w:line="360" w:lineRule="auto"/>
        <w:ind w:firstLine="709"/>
        <w:jc w:val="both"/>
        <w:rPr>
          <w:sz w:val="28"/>
          <w:szCs w:val="20"/>
        </w:rPr>
      </w:pPr>
    </w:p>
    <w:p w:rsidR="00BB5BBD" w:rsidRPr="00F038D3" w:rsidRDefault="00BB5BBD" w:rsidP="00F038D3">
      <w:pPr>
        <w:pStyle w:val="a3"/>
        <w:spacing w:before="0" w:beforeAutospacing="0" w:after="0" w:afterAutospacing="0" w:line="360" w:lineRule="auto"/>
        <w:ind w:firstLine="709"/>
        <w:jc w:val="both"/>
        <w:rPr>
          <w:sz w:val="28"/>
          <w:szCs w:val="20"/>
        </w:rPr>
      </w:pPr>
    </w:p>
    <w:p w:rsidR="00BB5BBD" w:rsidRPr="00F038D3" w:rsidRDefault="00BB5BBD" w:rsidP="00F038D3">
      <w:pPr>
        <w:pStyle w:val="a3"/>
        <w:spacing w:before="0" w:beforeAutospacing="0" w:after="0" w:afterAutospacing="0" w:line="360" w:lineRule="auto"/>
        <w:ind w:firstLine="709"/>
        <w:jc w:val="both"/>
        <w:rPr>
          <w:sz w:val="28"/>
          <w:szCs w:val="20"/>
        </w:rPr>
      </w:pPr>
    </w:p>
    <w:p w:rsidR="006A6675" w:rsidRPr="00F038D3" w:rsidRDefault="006A6675" w:rsidP="00F038D3">
      <w:pPr>
        <w:pStyle w:val="a3"/>
        <w:spacing w:before="0" w:beforeAutospacing="0" w:after="0" w:afterAutospacing="0" w:line="360" w:lineRule="auto"/>
        <w:ind w:firstLine="709"/>
        <w:jc w:val="both"/>
        <w:rPr>
          <w:sz w:val="28"/>
          <w:szCs w:val="20"/>
        </w:rPr>
      </w:pPr>
    </w:p>
    <w:p w:rsidR="00957340" w:rsidRPr="00F038D3" w:rsidRDefault="00957340" w:rsidP="00F038D3">
      <w:pPr>
        <w:pStyle w:val="a3"/>
        <w:spacing w:before="0" w:beforeAutospacing="0" w:after="0" w:afterAutospacing="0" w:line="360" w:lineRule="auto"/>
        <w:ind w:firstLine="709"/>
        <w:jc w:val="both"/>
        <w:rPr>
          <w:sz w:val="28"/>
          <w:szCs w:val="20"/>
        </w:rPr>
      </w:pPr>
    </w:p>
    <w:p w:rsidR="00EC48AE" w:rsidRPr="00F038D3" w:rsidRDefault="00EC48AE" w:rsidP="00F038D3">
      <w:pPr>
        <w:pStyle w:val="a3"/>
        <w:spacing w:before="0" w:beforeAutospacing="0" w:after="0" w:afterAutospacing="0" w:line="360" w:lineRule="auto"/>
        <w:ind w:firstLine="709"/>
        <w:jc w:val="both"/>
        <w:rPr>
          <w:sz w:val="28"/>
        </w:rPr>
      </w:pPr>
    </w:p>
    <w:p w:rsidR="00EC48AE" w:rsidRPr="00F038D3" w:rsidRDefault="00EC48AE" w:rsidP="00F038D3">
      <w:pPr>
        <w:pStyle w:val="a3"/>
        <w:spacing w:before="0" w:beforeAutospacing="0" w:after="0" w:afterAutospacing="0" w:line="360" w:lineRule="auto"/>
        <w:ind w:firstLine="709"/>
        <w:jc w:val="both"/>
        <w:rPr>
          <w:sz w:val="28"/>
          <w:szCs w:val="10"/>
        </w:rPr>
      </w:pPr>
    </w:p>
    <w:p w:rsidR="00BB5BBD" w:rsidRPr="00F038D3" w:rsidRDefault="00EC48AE" w:rsidP="00F038D3">
      <w:pPr>
        <w:pStyle w:val="a3"/>
        <w:spacing w:before="0" w:beforeAutospacing="0" w:after="0" w:afterAutospacing="0" w:line="360" w:lineRule="auto"/>
        <w:ind w:firstLine="709"/>
        <w:jc w:val="both"/>
        <w:rPr>
          <w:sz w:val="28"/>
        </w:rPr>
      </w:pPr>
      <w:r w:rsidRPr="00F038D3">
        <w:rPr>
          <w:sz w:val="28"/>
        </w:rPr>
        <w:t>Рис. 2.2</w:t>
      </w:r>
      <w:r w:rsidR="00BB5BBD" w:rsidRPr="00F038D3">
        <w:rPr>
          <w:sz w:val="28"/>
        </w:rPr>
        <w:t xml:space="preserve">. Динамика изменения доходов и расходов ФСС за </w:t>
      </w:r>
      <w:r w:rsidR="0092628A" w:rsidRPr="00F038D3">
        <w:rPr>
          <w:sz w:val="28"/>
        </w:rPr>
        <w:t>3</w:t>
      </w:r>
      <w:r w:rsidR="00BB5BBD" w:rsidRPr="00F038D3">
        <w:rPr>
          <w:sz w:val="28"/>
        </w:rPr>
        <w:t xml:space="preserve"> года.</w:t>
      </w:r>
    </w:p>
    <w:p w:rsidR="007050F4" w:rsidRDefault="007050F4" w:rsidP="00F038D3">
      <w:pPr>
        <w:pStyle w:val="a3"/>
        <w:spacing w:before="0" w:beforeAutospacing="0" w:after="0" w:afterAutospacing="0" w:line="360" w:lineRule="auto"/>
        <w:ind w:firstLine="709"/>
        <w:jc w:val="both"/>
        <w:rPr>
          <w:sz w:val="28"/>
          <w:lang w:val="uk-UA"/>
        </w:rPr>
      </w:pPr>
    </w:p>
    <w:p w:rsidR="00BB5BBD" w:rsidRPr="00F038D3" w:rsidRDefault="00BB5BBD" w:rsidP="00F038D3">
      <w:pPr>
        <w:pStyle w:val="a3"/>
        <w:spacing w:before="0" w:beforeAutospacing="0" w:after="0" w:afterAutospacing="0" w:line="360" w:lineRule="auto"/>
        <w:ind w:firstLine="709"/>
        <w:jc w:val="both"/>
        <w:rPr>
          <w:sz w:val="28"/>
        </w:rPr>
      </w:pPr>
      <w:r w:rsidRPr="00F038D3">
        <w:rPr>
          <w:sz w:val="28"/>
        </w:rPr>
        <w:t xml:space="preserve">Наибольший рост доходов наблюдался в 2007 году. Это обусловлено увеличением сбора ЕСН и страховых взносов на обязательное социальное страхование от несчастных случаев. Среди факторов, повлиявших на увеличение доходов от ЕСН, выделяется увеличение по сравнению с 2006 годом фактически сложившегося фонда оплаты труда по сравнению с расчетной величиной, рост коэффициента сбора с учетом пеней и штрафов, фактическое увеличение численности работников и увеличение удельного веса первого интервала шкалы социального налога, имеющего максимальную ставку 2,9%. В итоге в 2007 году по этой статье доходы по отношению к запланированной величине выросли на 10,98 млрд. рублей. Коэффициент сбора по ЕСН в 2007 году составил 100,2%. </w:t>
      </w:r>
    </w:p>
    <w:p w:rsidR="00621E5C" w:rsidRPr="00F038D3" w:rsidRDefault="00621E5C" w:rsidP="00F038D3">
      <w:pPr>
        <w:pStyle w:val="a3"/>
        <w:spacing w:before="0" w:beforeAutospacing="0" w:after="0" w:afterAutospacing="0" w:line="360" w:lineRule="auto"/>
        <w:ind w:firstLine="709"/>
        <w:jc w:val="both"/>
        <w:rPr>
          <w:sz w:val="28"/>
        </w:rPr>
      </w:pPr>
      <w:r w:rsidRPr="00F038D3">
        <w:rPr>
          <w:sz w:val="28"/>
        </w:rPr>
        <w:t xml:space="preserve">Одной из причин, также повлиявших на дисбаланс бюджета ФСС РФ, является непродуманное проведение Правительством РФ манипуляции с основным источником поступлений в бюджеты внебюджетных фондов — единым социальным налогом (ЕСН). С целью уменьшить общий налоговый пресс на работодателей, вывести зарплаты из «тени» и тем самым расширить общую базу налогообложения, чтобы не потерять, а увеличить суммарные объемы сбора налогов, с 1 января </w:t>
      </w:r>
      <w:smartTag w:uri="urn:schemas-microsoft-com:office:smarttags" w:element="metricconverter">
        <w:smartTagPr>
          <w:attr w:name="ProductID" w:val="2005 г"/>
        </w:smartTagPr>
        <w:r w:rsidRPr="00F038D3">
          <w:rPr>
            <w:sz w:val="28"/>
          </w:rPr>
          <w:t>2005 г</w:t>
        </w:r>
      </w:smartTag>
      <w:r w:rsidRPr="00F038D3">
        <w:rPr>
          <w:sz w:val="28"/>
        </w:rPr>
        <w:t xml:space="preserve">. ставка ЕСН была снижена с </w:t>
      </w:r>
      <w:r w:rsidRPr="00F038D3">
        <w:rPr>
          <w:bCs/>
          <w:iCs/>
          <w:sz w:val="28"/>
        </w:rPr>
        <w:t xml:space="preserve">35 </w:t>
      </w:r>
      <w:r w:rsidRPr="00F038D3">
        <w:rPr>
          <w:sz w:val="28"/>
        </w:rPr>
        <w:t>до 26%. Однако это оказалось лишь чисто механическим действием, полумерой и не принесло ожидаемого эффекта (бизнес из тени так и не вышел, а все социальные внебюджетные фонды понесли огромные финансовые потери, которые поставили под сомнение возможность выполнения ими основных уставных функций), поскольку должно было поддерживаться серьезными мероприятиями по модернизации всей системы социального страхования.</w:t>
      </w:r>
    </w:p>
    <w:p w:rsidR="00D331FD" w:rsidRPr="00F038D3" w:rsidRDefault="00621E5C" w:rsidP="00F038D3">
      <w:pPr>
        <w:pStyle w:val="a3"/>
        <w:spacing w:before="0" w:beforeAutospacing="0" w:after="0" w:afterAutospacing="0" w:line="360" w:lineRule="auto"/>
        <w:ind w:firstLine="709"/>
        <w:jc w:val="both"/>
        <w:rPr>
          <w:sz w:val="28"/>
        </w:rPr>
      </w:pPr>
      <w:r w:rsidRPr="00F038D3">
        <w:rPr>
          <w:sz w:val="28"/>
        </w:rPr>
        <w:t xml:space="preserve">Кроме того, на сегодняшний момент влияние на снижение наполняемости доходной части бюджета </w:t>
      </w:r>
      <w:r w:rsidRPr="00F038D3">
        <w:rPr>
          <w:bCs/>
          <w:iCs/>
          <w:sz w:val="28"/>
        </w:rPr>
        <w:t xml:space="preserve">ФСС </w:t>
      </w:r>
      <w:r w:rsidRPr="00F038D3">
        <w:rPr>
          <w:sz w:val="28"/>
        </w:rPr>
        <w:t>оказывает и то, что определенное число предприятий в соответствии с нормативными документами освобождаются от уплаты ЕСН, так как применяют специальный режим налогообложения. В данном случае возникли обоснованные возражения, исходящие от Фонда социального страхования, так как взнос в ФСС ни в коей мере не покрывает те расходы, которые несет Фонд, выплачивая работникам пособия. Получается, что взносы работодатель платит от расчетной налоговой суммы, где фиксированная ставка 2,9%, а пособия получает по факту. Поэтому для предприятий, перешедших на специальный режим налогообложения, в большинстве случаев Фонд социального страхования является дотационным.</w:t>
      </w:r>
    </w:p>
    <w:p w:rsidR="0080697C" w:rsidRPr="00F038D3" w:rsidRDefault="0080697C" w:rsidP="00F038D3">
      <w:pPr>
        <w:spacing w:line="360" w:lineRule="auto"/>
        <w:ind w:firstLine="709"/>
        <w:jc w:val="both"/>
        <w:rPr>
          <w:sz w:val="28"/>
        </w:rPr>
      </w:pPr>
      <w:r w:rsidRPr="00F038D3">
        <w:rPr>
          <w:sz w:val="28"/>
        </w:rPr>
        <w:t>С 1 января 2010 года работодатели вместо ЕСН будут платить страховые взносы в государственные внебюджетные фонды. Страховые взносы на обязательное социальное страхование от несчастных случаев на производстве и профессиональных заболеваний сохраняются (согласно 125-ФЗ от 24.07.1998).</w:t>
      </w:r>
      <w:r w:rsidR="00E24F78" w:rsidRPr="00F038D3">
        <w:rPr>
          <w:sz w:val="28"/>
        </w:rPr>
        <w:t xml:space="preserve"> </w:t>
      </w:r>
      <w:r w:rsidRPr="00F038D3">
        <w:rPr>
          <w:sz w:val="28"/>
        </w:rPr>
        <w:t>В отличие от ЕСН, при расчете которого в настоящее время применяется регрессивная шкала налогообложения в зависимости от размера выплат, с 2010 года взносы будут взиматься по единой ставке.</w:t>
      </w:r>
    </w:p>
    <w:p w:rsidR="0080697C" w:rsidRPr="00F038D3" w:rsidRDefault="0080697C" w:rsidP="00F038D3">
      <w:pPr>
        <w:pStyle w:val="a3"/>
        <w:spacing w:before="0" w:beforeAutospacing="0" w:after="0" w:afterAutospacing="0" w:line="360" w:lineRule="auto"/>
        <w:ind w:firstLine="709"/>
        <w:jc w:val="both"/>
        <w:rPr>
          <w:sz w:val="28"/>
        </w:rPr>
      </w:pPr>
      <w:r w:rsidRPr="00F038D3">
        <w:rPr>
          <w:sz w:val="28"/>
        </w:rPr>
        <w:t>Установлена предельная базовая величина выплат и иных вознаграждений в пользу физических лиц, при превышении которой взносы взиматься не будут (п. 4 ст. 8 Закона № 212-ФЗ). Она исчисляется нарастающим итогом с начала расчетного периода.</w:t>
      </w:r>
    </w:p>
    <w:p w:rsidR="00A60123" w:rsidRPr="00F038D3" w:rsidRDefault="005E30AA" w:rsidP="00F038D3">
      <w:pPr>
        <w:spacing w:line="360" w:lineRule="auto"/>
        <w:ind w:firstLine="709"/>
        <w:jc w:val="both"/>
        <w:rPr>
          <w:sz w:val="28"/>
        </w:rPr>
      </w:pPr>
      <w:r w:rsidRPr="00F038D3">
        <w:rPr>
          <w:sz w:val="28"/>
        </w:rPr>
        <w:t>Следует отметить, что сумма налога, подлежащая уплате в ФСС, подлежит уменьшению налогоплательщиками на сумму произведенных ими самостоятельно расходов на цели государственного социального страхования, предусмотренных законодательством Российской Федерации. Такая «зачетная система» позволяет повысить размер среднегодового уровня сбора единого социального налога на 1% против предусмотренного размера среднегодового уровня сбора единого социального налога, поступающего в федеральный бюджет (97</w:t>
      </w:r>
      <w:r w:rsidR="005D6371" w:rsidRPr="00F038D3">
        <w:rPr>
          <w:sz w:val="28"/>
        </w:rPr>
        <w:t xml:space="preserve"> %</w:t>
      </w:r>
      <w:r w:rsidRPr="00F038D3">
        <w:rPr>
          <w:sz w:val="28"/>
        </w:rPr>
        <w:t>).</w:t>
      </w:r>
    </w:p>
    <w:p w:rsidR="005D6371" w:rsidRPr="00F038D3" w:rsidRDefault="005D6371" w:rsidP="00F038D3">
      <w:pPr>
        <w:spacing w:line="360" w:lineRule="auto"/>
        <w:ind w:firstLine="709"/>
        <w:jc w:val="both"/>
        <w:rPr>
          <w:sz w:val="28"/>
        </w:rPr>
      </w:pPr>
      <w:r w:rsidRPr="00F038D3">
        <w:rPr>
          <w:sz w:val="28"/>
        </w:rPr>
        <w:t>Расчет страховых тарифов осуществлялся на принципе эквивалентности обязательств страхователя и страховщика, то есть величина всех страховых взносов должна покрывать объемы всех выплат, связанных с возмещением вреда пострадавшим на производстве.</w:t>
      </w:r>
    </w:p>
    <w:p w:rsidR="00F85DB9" w:rsidRPr="00F038D3" w:rsidRDefault="00F85DB9" w:rsidP="00F038D3">
      <w:pPr>
        <w:spacing w:line="360" w:lineRule="auto"/>
        <w:ind w:firstLine="709"/>
        <w:jc w:val="both"/>
        <w:rPr>
          <w:sz w:val="28"/>
        </w:rPr>
      </w:pPr>
    </w:p>
    <w:p w:rsidR="0046070F" w:rsidRPr="00F038D3" w:rsidRDefault="0046070F" w:rsidP="00F038D3">
      <w:pPr>
        <w:spacing w:line="360" w:lineRule="auto"/>
        <w:ind w:firstLine="709"/>
        <w:jc w:val="both"/>
        <w:rPr>
          <w:sz w:val="28"/>
          <w:szCs w:val="28"/>
        </w:rPr>
      </w:pPr>
      <w:r w:rsidRPr="00F038D3">
        <w:rPr>
          <w:sz w:val="28"/>
        </w:rPr>
        <w:t xml:space="preserve">2.2 Анализ </w:t>
      </w:r>
      <w:r w:rsidR="00AF4CEB" w:rsidRPr="00F038D3">
        <w:rPr>
          <w:sz w:val="28"/>
        </w:rPr>
        <w:t xml:space="preserve">динамики и структуры </w:t>
      </w:r>
      <w:r w:rsidRPr="00F038D3">
        <w:rPr>
          <w:sz w:val="28"/>
        </w:rPr>
        <w:t>расходов Фонда социального страхования</w:t>
      </w:r>
    </w:p>
    <w:p w:rsidR="0046070F" w:rsidRPr="00F038D3" w:rsidRDefault="0046070F" w:rsidP="00F038D3">
      <w:pPr>
        <w:spacing w:line="360" w:lineRule="auto"/>
        <w:ind w:firstLine="709"/>
        <w:jc w:val="both"/>
        <w:rPr>
          <w:sz w:val="28"/>
        </w:rPr>
      </w:pPr>
    </w:p>
    <w:p w:rsidR="00696FF8" w:rsidRPr="00F038D3" w:rsidRDefault="000433E7" w:rsidP="00F038D3">
      <w:pPr>
        <w:spacing w:line="360" w:lineRule="auto"/>
        <w:ind w:firstLine="709"/>
        <w:jc w:val="both"/>
        <w:rPr>
          <w:sz w:val="28"/>
        </w:rPr>
      </w:pPr>
      <w:r w:rsidRPr="00F038D3">
        <w:rPr>
          <w:sz w:val="28"/>
        </w:rPr>
        <w:t xml:space="preserve">Анализ расходов может быть двух видов: горизонтальный и вертикальный. </w:t>
      </w:r>
    </w:p>
    <w:p w:rsidR="000433E7" w:rsidRPr="00F038D3" w:rsidRDefault="000433E7" w:rsidP="00F038D3">
      <w:pPr>
        <w:spacing w:line="360" w:lineRule="auto"/>
        <w:ind w:firstLine="709"/>
        <w:jc w:val="both"/>
        <w:rPr>
          <w:sz w:val="28"/>
        </w:rPr>
      </w:pPr>
      <w:r w:rsidRPr="00F038D3">
        <w:rPr>
          <w:sz w:val="28"/>
        </w:rPr>
        <w:t>Горизонтальный анализ -</w:t>
      </w:r>
      <w:r w:rsidR="00696FF8" w:rsidRPr="00F038D3">
        <w:rPr>
          <w:sz w:val="28"/>
        </w:rPr>
        <w:t xml:space="preserve"> это</w:t>
      </w:r>
      <w:r w:rsidRPr="00F038D3">
        <w:rPr>
          <w:sz w:val="28"/>
        </w:rPr>
        <w:t xml:space="preserve"> деление каждой расходной статьи отчетного года на соответствующую статью расходов б</w:t>
      </w:r>
      <w:r w:rsidR="00696FF8" w:rsidRPr="00F038D3">
        <w:rPr>
          <w:sz w:val="28"/>
        </w:rPr>
        <w:t xml:space="preserve">азисного года для выявления </w:t>
      </w:r>
      <w:r w:rsidRPr="00F038D3">
        <w:rPr>
          <w:sz w:val="28"/>
        </w:rPr>
        <w:t>направлений и закономерностей изменений относительной значимости статей расходов в те</w:t>
      </w:r>
      <w:r w:rsidR="00696FF8" w:rsidRPr="00F038D3">
        <w:rPr>
          <w:sz w:val="28"/>
        </w:rPr>
        <w:t>чение определенного периода.</w:t>
      </w:r>
    </w:p>
    <w:p w:rsidR="00696FF8" w:rsidRPr="00F038D3" w:rsidRDefault="00696FF8" w:rsidP="00F038D3">
      <w:pPr>
        <w:spacing w:line="360" w:lineRule="auto"/>
        <w:ind w:firstLine="709"/>
        <w:jc w:val="both"/>
        <w:rPr>
          <w:sz w:val="28"/>
        </w:rPr>
      </w:pPr>
      <w:r w:rsidRPr="00F038D3">
        <w:rPr>
          <w:bCs/>
          <w:sz w:val="28"/>
        </w:rPr>
        <w:t>Вертикальный анализ отчетности подразумевает представление всех статей отчетности в виде относительных показателей. Он позволяет получить наглядное представление о том, какую долю составляют те или иные расходы предприятия в общей сумме расходов, что позволяет судить о степени их влияния на деятельность предприятия.</w:t>
      </w:r>
    </w:p>
    <w:p w:rsidR="00B75CF5" w:rsidRPr="00F038D3" w:rsidRDefault="00EC48AE" w:rsidP="00F038D3">
      <w:pPr>
        <w:spacing w:line="360" w:lineRule="auto"/>
        <w:ind w:firstLine="709"/>
        <w:jc w:val="both"/>
        <w:rPr>
          <w:sz w:val="28"/>
        </w:rPr>
      </w:pPr>
      <w:r w:rsidRPr="00F038D3">
        <w:rPr>
          <w:sz w:val="28"/>
        </w:rPr>
        <w:t>В таблицах 2.3. и 2.4</w:t>
      </w:r>
      <w:r w:rsidR="0046070F" w:rsidRPr="00F038D3">
        <w:rPr>
          <w:sz w:val="28"/>
        </w:rPr>
        <w:t>. представлен горизонтальный и вертикальный анализ бюджетных показателей расходной части Фонда социального страхования.</w:t>
      </w:r>
    </w:p>
    <w:p w:rsidR="00EC48AE" w:rsidRPr="00F038D3" w:rsidRDefault="00EC48AE" w:rsidP="00F038D3">
      <w:pPr>
        <w:spacing w:line="360" w:lineRule="auto"/>
        <w:ind w:firstLine="709"/>
        <w:jc w:val="both"/>
        <w:rPr>
          <w:sz w:val="28"/>
        </w:rPr>
      </w:pPr>
    </w:p>
    <w:p w:rsidR="0046070F" w:rsidRPr="00F038D3" w:rsidRDefault="0046070F" w:rsidP="00F038D3">
      <w:pPr>
        <w:spacing w:line="360" w:lineRule="auto"/>
        <w:ind w:firstLine="709"/>
        <w:jc w:val="both"/>
        <w:rPr>
          <w:sz w:val="28"/>
        </w:rPr>
      </w:pPr>
      <w:r w:rsidRPr="00F038D3">
        <w:rPr>
          <w:sz w:val="28"/>
        </w:rPr>
        <w:t>Таблица 2.</w:t>
      </w:r>
      <w:r w:rsidR="00EC48AE" w:rsidRPr="00F038D3">
        <w:rPr>
          <w:sz w:val="28"/>
        </w:rPr>
        <w:t>3</w:t>
      </w:r>
      <w:r w:rsidRPr="00F038D3">
        <w:rPr>
          <w:sz w:val="28"/>
        </w:rPr>
        <w:t>.</w:t>
      </w:r>
      <w:r w:rsidR="00763D5A">
        <w:rPr>
          <w:sz w:val="28"/>
          <w:lang w:val="uk-UA"/>
        </w:rPr>
        <w:t xml:space="preserve"> </w:t>
      </w:r>
      <w:r w:rsidRPr="00F038D3">
        <w:rPr>
          <w:sz w:val="28"/>
        </w:rPr>
        <w:t>Горизонтальный анализ бюджетных показателей расходной части ФСС</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064"/>
        <w:gridCol w:w="1131"/>
        <w:gridCol w:w="1197"/>
        <w:gridCol w:w="735"/>
        <w:gridCol w:w="1234"/>
        <w:gridCol w:w="711"/>
      </w:tblGrid>
      <w:tr w:rsidR="0046070F" w:rsidRPr="00763D5A" w:rsidTr="00763D5A">
        <w:trPr>
          <w:tblCellSpacing w:w="0" w:type="dxa"/>
          <w:jc w:val="center"/>
        </w:trPr>
        <w:tc>
          <w:tcPr>
            <w:tcW w:w="4470" w:type="dxa"/>
            <w:tcBorders>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Статьи расходов</w:t>
            </w:r>
          </w:p>
        </w:tc>
        <w:tc>
          <w:tcPr>
            <w:tcW w:w="1135" w:type="dxa"/>
            <w:tcBorders>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 xml:space="preserve">Сумма расходов на </w:t>
            </w:r>
            <w:smartTag w:uri="urn:schemas-microsoft-com:office:smarttags" w:element="metricconverter">
              <w:smartTagPr>
                <w:attr w:name="ProductID" w:val="2006 г"/>
              </w:smartTagPr>
              <w:r w:rsidRPr="00763D5A">
                <w:rPr>
                  <w:sz w:val="20"/>
                  <w:szCs w:val="20"/>
                </w:rPr>
                <w:t>200</w:t>
              </w:r>
              <w:r w:rsidR="003D7719" w:rsidRPr="00763D5A">
                <w:rPr>
                  <w:sz w:val="20"/>
                  <w:szCs w:val="20"/>
                </w:rPr>
                <w:t>6</w:t>
              </w:r>
              <w:r w:rsidRPr="00763D5A">
                <w:rPr>
                  <w:sz w:val="20"/>
                  <w:szCs w:val="20"/>
                </w:rPr>
                <w:t xml:space="preserve"> г</w:t>
              </w:r>
            </w:smartTag>
            <w:r w:rsidRPr="00763D5A">
              <w:rPr>
                <w:sz w:val="20"/>
                <w:szCs w:val="20"/>
              </w:rPr>
              <w:t>.,</w:t>
            </w:r>
          </w:p>
          <w:p w:rsidR="0046070F" w:rsidRPr="00763D5A" w:rsidRDefault="0046070F" w:rsidP="00763D5A">
            <w:pPr>
              <w:spacing w:line="360" w:lineRule="auto"/>
              <w:jc w:val="both"/>
              <w:rPr>
                <w:sz w:val="20"/>
                <w:szCs w:val="20"/>
              </w:rPr>
            </w:pPr>
            <w:r w:rsidRPr="00763D5A">
              <w:rPr>
                <w:sz w:val="20"/>
                <w:szCs w:val="20"/>
              </w:rPr>
              <w:t>тыс. руб</w:t>
            </w:r>
          </w:p>
        </w:tc>
        <w:tc>
          <w:tcPr>
            <w:tcW w:w="1214" w:type="dxa"/>
            <w:tcBorders>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 xml:space="preserve">Сумма расходов на </w:t>
            </w:r>
            <w:smartTag w:uri="urn:schemas-microsoft-com:office:smarttags" w:element="metricconverter">
              <w:smartTagPr>
                <w:attr w:name="ProductID" w:val="2007 г"/>
              </w:smartTagPr>
              <w:r w:rsidRPr="00763D5A">
                <w:rPr>
                  <w:sz w:val="20"/>
                  <w:szCs w:val="20"/>
                </w:rPr>
                <w:t>200</w:t>
              </w:r>
              <w:r w:rsidR="003D7719" w:rsidRPr="00763D5A">
                <w:rPr>
                  <w:sz w:val="20"/>
                  <w:szCs w:val="20"/>
                </w:rPr>
                <w:t>7</w:t>
              </w:r>
              <w:r w:rsidRPr="00763D5A">
                <w:rPr>
                  <w:sz w:val="20"/>
                  <w:szCs w:val="20"/>
                </w:rPr>
                <w:t xml:space="preserve"> г</w:t>
              </w:r>
            </w:smartTag>
            <w:r w:rsidRPr="00763D5A">
              <w:rPr>
                <w:sz w:val="20"/>
                <w:szCs w:val="20"/>
              </w:rPr>
              <w:t>., тыс. руб</w:t>
            </w:r>
          </w:p>
        </w:tc>
        <w:tc>
          <w:tcPr>
            <w:tcW w:w="766" w:type="dxa"/>
            <w:tcBorders>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Темп роста,</w:t>
            </w:r>
            <w:r w:rsidR="00F038D3" w:rsidRPr="00763D5A">
              <w:rPr>
                <w:sz w:val="20"/>
                <w:szCs w:val="20"/>
              </w:rPr>
              <w:t xml:space="preserve"> </w:t>
            </w:r>
            <w:r w:rsidRPr="00763D5A">
              <w:rPr>
                <w:sz w:val="20"/>
                <w:szCs w:val="20"/>
              </w:rPr>
              <w:t>%</w:t>
            </w:r>
          </w:p>
        </w:tc>
        <w:tc>
          <w:tcPr>
            <w:tcW w:w="1260" w:type="dxa"/>
            <w:tcBorders>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 xml:space="preserve">Сумма расходов на </w:t>
            </w:r>
            <w:smartTag w:uri="urn:schemas-microsoft-com:office:smarttags" w:element="metricconverter">
              <w:smartTagPr>
                <w:attr w:name="ProductID" w:val="2008 г"/>
              </w:smartTagPr>
              <w:r w:rsidRPr="00763D5A">
                <w:rPr>
                  <w:sz w:val="20"/>
                  <w:szCs w:val="20"/>
                </w:rPr>
                <w:t>200</w:t>
              </w:r>
              <w:r w:rsidR="003D7719" w:rsidRPr="00763D5A">
                <w:rPr>
                  <w:sz w:val="20"/>
                  <w:szCs w:val="20"/>
                </w:rPr>
                <w:t>8</w:t>
              </w:r>
              <w:r w:rsidRPr="00763D5A">
                <w:rPr>
                  <w:sz w:val="20"/>
                  <w:szCs w:val="20"/>
                </w:rPr>
                <w:t xml:space="preserve"> г</w:t>
              </w:r>
            </w:smartTag>
            <w:r w:rsidRPr="00763D5A">
              <w:rPr>
                <w:sz w:val="20"/>
                <w:szCs w:val="20"/>
              </w:rPr>
              <w:t>., тыс. руб</w:t>
            </w:r>
          </w:p>
        </w:tc>
        <w:tc>
          <w:tcPr>
            <w:tcW w:w="740" w:type="dxa"/>
          </w:tcPr>
          <w:p w:rsidR="0046070F" w:rsidRPr="00763D5A" w:rsidRDefault="0046070F" w:rsidP="00763D5A">
            <w:pPr>
              <w:spacing w:line="360" w:lineRule="auto"/>
              <w:jc w:val="both"/>
              <w:rPr>
                <w:sz w:val="20"/>
                <w:szCs w:val="20"/>
              </w:rPr>
            </w:pPr>
            <w:r w:rsidRPr="00763D5A">
              <w:rPr>
                <w:sz w:val="20"/>
                <w:szCs w:val="20"/>
              </w:rPr>
              <w:t>Темп роста,</w:t>
            </w:r>
            <w:r w:rsidR="00F038D3" w:rsidRPr="00763D5A">
              <w:rPr>
                <w:sz w:val="20"/>
                <w:szCs w:val="20"/>
              </w:rPr>
              <w:t xml:space="preserve"> </w:t>
            </w:r>
            <w:r w:rsidRPr="00763D5A">
              <w:rPr>
                <w:sz w:val="20"/>
                <w:szCs w:val="20"/>
              </w:rPr>
              <w:t>%</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 Общегосударственные вопросы</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3427,8</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3164,4</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92,3</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3218,4</w:t>
            </w:r>
          </w:p>
        </w:tc>
        <w:tc>
          <w:tcPr>
            <w:tcW w:w="740" w:type="dxa"/>
          </w:tcPr>
          <w:p w:rsidR="0046070F" w:rsidRPr="00763D5A" w:rsidRDefault="0046070F" w:rsidP="00763D5A">
            <w:pPr>
              <w:spacing w:line="360" w:lineRule="auto"/>
              <w:jc w:val="both"/>
              <w:rPr>
                <w:sz w:val="20"/>
                <w:szCs w:val="20"/>
              </w:rPr>
            </w:pPr>
            <w:r w:rsidRPr="00763D5A">
              <w:rPr>
                <w:sz w:val="20"/>
                <w:szCs w:val="20"/>
              </w:rPr>
              <w:t>101,7</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Международные отношения и международное сотрудничество</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3427,8</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3164,4</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92,3</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3218,4</w:t>
            </w:r>
          </w:p>
        </w:tc>
        <w:tc>
          <w:tcPr>
            <w:tcW w:w="740" w:type="dxa"/>
          </w:tcPr>
          <w:p w:rsidR="0046070F" w:rsidRPr="00763D5A" w:rsidRDefault="0046070F" w:rsidP="00763D5A">
            <w:pPr>
              <w:spacing w:line="360" w:lineRule="auto"/>
              <w:jc w:val="both"/>
              <w:rPr>
                <w:sz w:val="20"/>
                <w:szCs w:val="20"/>
              </w:rPr>
            </w:pPr>
            <w:r w:rsidRPr="00763D5A">
              <w:rPr>
                <w:sz w:val="20"/>
                <w:szCs w:val="20"/>
              </w:rPr>
              <w:t>101,7</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2) Образование</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17123502</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17120287,5</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99,9</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18147507,1</w:t>
            </w:r>
          </w:p>
        </w:tc>
        <w:tc>
          <w:tcPr>
            <w:tcW w:w="740" w:type="dxa"/>
          </w:tcPr>
          <w:p w:rsidR="0046070F" w:rsidRPr="00763D5A" w:rsidRDefault="0046070F" w:rsidP="00763D5A">
            <w:pPr>
              <w:spacing w:line="360" w:lineRule="auto"/>
              <w:jc w:val="both"/>
              <w:rPr>
                <w:sz w:val="20"/>
                <w:szCs w:val="20"/>
              </w:rPr>
            </w:pPr>
            <w:r w:rsidRPr="00763D5A">
              <w:rPr>
                <w:sz w:val="20"/>
                <w:szCs w:val="20"/>
              </w:rPr>
              <w:t>106</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Профессиональная подготовка, переподготовка</w:t>
            </w:r>
            <w:r w:rsidR="00F038D3" w:rsidRPr="00763D5A">
              <w:rPr>
                <w:sz w:val="20"/>
                <w:szCs w:val="20"/>
              </w:rPr>
              <w:t xml:space="preserve"> </w:t>
            </w:r>
            <w:r w:rsidRPr="00763D5A">
              <w:rPr>
                <w:sz w:val="20"/>
                <w:szCs w:val="20"/>
              </w:rPr>
              <w:t>и повышение квалификации</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578307,1</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615897</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106</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652850,9</w:t>
            </w:r>
          </w:p>
        </w:tc>
        <w:tc>
          <w:tcPr>
            <w:tcW w:w="740" w:type="dxa"/>
          </w:tcPr>
          <w:p w:rsidR="0046070F" w:rsidRPr="00763D5A" w:rsidRDefault="0046070F" w:rsidP="00763D5A">
            <w:pPr>
              <w:spacing w:line="360" w:lineRule="auto"/>
              <w:jc w:val="both"/>
              <w:rPr>
                <w:sz w:val="20"/>
                <w:szCs w:val="20"/>
              </w:rPr>
            </w:pPr>
            <w:r w:rsidRPr="00763D5A">
              <w:rPr>
                <w:sz w:val="20"/>
                <w:szCs w:val="20"/>
              </w:rPr>
              <w:t>106</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Учебные заведения и курсы по переподготовке кадров</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42465,9</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45226,1</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106</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47939,7</w:t>
            </w:r>
          </w:p>
        </w:tc>
        <w:tc>
          <w:tcPr>
            <w:tcW w:w="740" w:type="dxa"/>
          </w:tcPr>
          <w:p w:rsidR="0046070F" w:rsidRPr="00763D5A" w:rsidRDefault="0046070F" w:rsidP="00763D5A">
            <w:pPr>
              <w:spacing w:line="360" w:lineRule="auto"/>
              <w:jc w:val="both"/>
              <w:rPr>
                <w:sz w:val="20"/>
                <w:szCs w:val="20"/>
              </w:rPr>
            </w:pPr>
            <w:r w:rsidRPr="00763D5A">
              <w:rPr>
                <w:sz w:val="20"/>
                <w:szCs w:val="20"/>
              </w:rPr>
              <w:t>106</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Молодежная политика и оздоровление детей</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16545194,9</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16504390,5</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99,8</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17494656,2</w:t>
            </w:r>
          </w:p>
        </w:tc>
        <w:tc>
          <w:tcPr>
            <w:tcW w:w="740" w:type="dxa"/>
          </w:tcPr>
          <w:p w:rsidR="0046070F" w:rsidRPr="00763D5A" w:rsidRDefault="0046070F" w:rsidP="00763D5A">
            <w:pPr>
              <w:spacing w:line="360" w:lineRule="auto"/>
              <w:jc w:val="both"/>
              <w:rPr>
                <w:sz w:val="20"/>
                <w:szCs w:val="20"/>
              </w:rPr>
            </w:pPr>
            <w:r w:rsidRPr="00763D5A">
              <w:rPr>
                <w:sz w:val="20"/>
                <w:szCs w:val="20"/>
              </w:rPr>
              <w:t>106</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 Социальная политика</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B75CF5" w:rsidP="00763D5A">
            <w:pPr>
              <w:spacing w:line="360" w:lineRule="auto"/>
              <w:jc w:val="both"/>
              <w:rPr>
                <w:sz w:val="20"/>
                <w:szCs w:val="20"/>
              </w:rPr>
            </w:pPr>
            <w:r w:rsidRPr="00763D5A">
              <w:rPr>
                <w:sz w:val="20"/>
                <w:szCs w:val="20"/>
              </w:rPr>
              <w:t>430857672,8</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338943928,1</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95</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371312882</w:t>
            </w:r>
          </w:p>
        </w:tc>
        <w:tc>
          <w:tcPr>
            <w:tcW w:w="740" w:type="dxa"/>
          </w:tcPr>
          <w:p w:rsidR="0046070F" w:rsidRPr="00763D5A" w:rsidRDefault="0046070F" w:rsidP="00763D5A">
            <w:pPr>
              <w:spacing w:line="360" w:lineRule="auto"/>
              <w:jc w:val="both"/>
              <w:rPr>
                <w:sz w:val="20"/>
                <w:szCs w:val="20"/>
              </w:rPr>
            </w:pPr>
            <w:r w:rsidRPr="00763D5A">
              <w:rPr>
                <w:sz w:val="20"/>
                <w:szCs w:val="20"/>
              </w:rPr>
              <w:t>109</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Социальное обеспечение населения</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B75CF5" w:rsidP="00763D5A">
            <w:pPr>
              <w:spacing w:line="360" w:lineRule="auto"/>
              <w:jc w:val="both"/>
              <w:rPr>
                <w:sz w:val="20"/>
                <w:szCs w:val="20"/>
              </w:rPr>
            </w:pPr>
            <w:r w:rsidRPr="00763D5A">
              <w:rPr>
                <w:sz w:val="20"/>
                <w:szCs w:val="20"/>
              </w:rPr>
              <w:t>429365054,8</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337356400,7</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95</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370236459,6</w:t>
            </w:r>
          </w:p>
        </w:tc>
        <w:tc>
          <w:tcPr>
            <w:tcW w:w="740" w:type="dxa"/>
          </w:tcPr>
          <w:p w:rsidR="0046070F" w:rsidRPr="00763D5A" w:rsidRDefault="0046070F" w:rsidP="00763D5A">
            <w:pPr>
              <w:spacing w:line="360" w:lineRule="auto"/>
              <w:jc w:val="both"/>
              <w:rPr>
                <w:sz w:val="20"/>
                <w:szCs w:val="20"/>
              </w:rPr>
            </w:pPr>
            <w:r w:rsidRPr="00763D5A">
              <w:rPr>
                <w:sz w:val="20"/>
                <w:szCs w:val="20"/>
              </w:rPr>
              <w:t>109</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Обеспечение инвалидов техническими ср-вами реабилитации</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8989699</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9680090</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108</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10387050</w:t>
            </w:r>
          </w:p>
        </w:tc>
        <w:tc>
          <w:tcPr>
            <w:tcW w:w="740" w:type="dxa"/>
          </w:tcPr>
          <w:p w:rsidR="0046070F" w:rsidRPr="00763D5A" w:rsidRDefault="0046070F" w:rsidP="00763D5A">
            <w:pPr>
              <w:spacing w:line="360" w:lineRule="auto"/>
              <w:jc w:val="both"/>
              <w:rPr>
                <w:sz w:val="20"/>
                <w:szCs w:val="20"/>
              </w:rPr>
            </w:pPr>
            <w:r w:rsidRPr="00763D5A">
              <w:rPr>
                <w:sz w:val="20"/>
                <w:szCs w:val="20"/>
              </w:rPr>
              <w:t>107</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Выплата пособий по уходу за ребенком до достижения им возраста полутора лет гражданам, не подлежащим обязательному соц. страхованию</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34351125,6</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16795276,2</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49</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17169184,8</w:t>
            </w:r>
          </w:p>
        </w:tc>
        <w:tc>
          <w:tcPr>
            <w:tcW w:w="740" w:type="dxa"/>
          </w:tcPr>
          <w:p w:rsidR="0046070F" w:rsidRPr="00763D5A" w:rsidRDefault="0046070F" w:rsidP="00763D5A">
            <w:pPr>
              <w:spacing w:line="360" w:lineRule="auto"/>
              <w:jc w:val="both"/>
              <w:rPr>
                <w:sz w:val="20"/>
                <w:szCs w:val="20"/>
              </w:rPr>
            </w:pPr>
            <w:r w:rsidRPr="00763D5A">
              <w:rPr>
                <w:sz w:val="20"/>
                <w:szCs w:val="20"/>
              </w:rPr>
              <w:t>102</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Пособия по уходу за ребенком до достижения им возраста полутора лет гражданам, подлежащим обязательному соц. страхованию</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45220082,2</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52220719,8</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115</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59032339,6</w:t>
            </w:r>
          </w:p>
        </w:tc>
        <w:tc>
          <w:tcPr>
            <w:tcW w:w="740" w:type="dxa"/>
          </w:tcPr>
          <w:p w:rsidR="0046070F" w:rsidRPr="00763D5A" w:rsidRDefault="0046070F" w:rsidP="00763D5A">
            <w:pPr>
              <w:spacing w:line="360" w:lineRule="auto"/>
              <w:jc w:val="both"/>
              <w:rPr>
                <w:sz w:val="20"/>
                <w:szCs w:val="20"/>
              </w:rPr>
            </w:pPr>
            <w:r w:rsidRPr="00763D5A">
              <w:rPr>
                <w:sz w:val="20"/>
                <w:szCs w:val="20"/>
              </w:rPr>
              <w:t>113</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Пособия при рождении ребенка</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14723016</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13772000</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87</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14062400</w:t>
            </w:r>
          </w:p>
        </w:tc>
        <w:tc>
          <w:tcPr>
            <w:tcW w:w="740" w:type="dxa"/>
          </w:tcPr>
          <w:p w:rsidR="0046070F" w:rsidRPr="00763D5A" w:rsidRDefault="0046070F" w:rsidP="00763D5A">
            <w:pPr>
              <w:spacing w:line="360" w:lineRule="auto"/>
              <w:jc w:val="both"/>
              <w:rPr>
                <w:sz w:val="20"/>
                <w:szCs w:val="20"/>
              </w:rPr>
            </w:pPr>
            <w:r w:rsidRPr="00763D5A">
              <w:rPr>
                <w:sz w:val="20"/>
                <w:szCs w:val="20"/>
              </w:rPr>
              <w:t>102</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Пособия при временной нетрудоспособности по обязательному соц. страхованию</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134059547</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128267460</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95,7</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143236160</w:t>
            </w:r>
          </w:p>
        </w:tc>
        <w:tc>
          <w:tcPr>
            <w:tcW w:w="740" w:type="dxa"/>
          </w:tcPr>
          <w:p w:rsidR="0046070F" w:rsidRPr="00763D5A" w:rsidRDefault="0046070F" w:rsidP="00763D5A">
            <w:pPr>
              <w:spacing w:line="360" w:lineRule="auto"/>
              <w:jc w:val="both"/>
              <w:rPr>
                <w:sz w:val="20"/>
                <w:szCs w:val="20"/>
              </w:rPr>
            </w:pPr>
            <w:r w:rsidRPr="00763D5A">
              <w:rPr>
                <w:sz w:val="20"/>
                <w:szCs w:val="20"/>
              </w:rPr>
              <w:t>111,7</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Пособия по беременности и родам</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39697020</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33901200</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85,4</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38798085</w:t>
            </w:r>
          </w:p>
        </w:tc>
        <w:tc>
          <w:tcPr>
            <w:tcW w:w="740" w:type="dxa"/>
          </w:tcPr>
          <w:p w:rsidR="0046070F" w:rsidRPr="00763D5A" w:rsidRDefault="0046070F" w:rsidP="00763D5A">
            <w:pPr>
              <w:spacing w:line="360" w:lineRule="auto"/>
              <w:jc w:val="both"/>
              <w:rPr>
                <w:sz w:val="20"/>
                <w:szCs w:val="20"/>
              </w:rPr>
            </w:pPr>
            <w:r w:rsidRPr="00763D5A">
              <w:rPr>
                <w:sz w:val="20"/>
                <w:szCs w:val="20"/>
              </w:rPr>
              <w:t>114,4</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Оплата мед. помощи женщинам в период беременности, родов и в послеродовом периоде</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16600000</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17000000</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102</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17000000</w:t>
            </w:r>
          </w:p>
        </w:tc>
        <w:tc>
          <w:tcPr>
            <w:tcW w:w="740" w:type="dxa"/>
          </w:tcPr>
          <w:p w:rsidR="0046070F" w:rsidRPr="00763D5A" w:rsidRDefault="0046070F" w:rsidP="00763D5A">
            <w:pPr>
              <w:spacing w:line="360" w:lineRule="auto"/>
              <w:jc w:val="both"/>
              <w:rPr>
                <w:sz w:val="20"/>
                <w:szCs w:val="20"/>
              </w:rPr>
            </w:pPr>
            <w:r w:rsidRPr="00763D5A">
              <w:rPr>
                <w:sz w:val="20"/>
                <w:szCs w:val="20"/>
              </w:rPr>
              <w:t>100</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Пособия по временной нетрудоспособности по обязательному социальному страхованию от несчастных случаев на производстве и профессиональных заболеваний</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2395877,4</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1768181,8</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74</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1801006,2</w:t>
            </w:r>
          </w:p>
        </w:tc>
        <w:tc>
          <w:tcPr>
            <w:tcW w:w="740" w:type="dxa"/>
          </w:tcPr>
          <w:p w:rsidR="0046070F" w:rsidRPr="00763D5A" w:rsidRDefault="0046070F" w:rsidP="00763D5A">
            <w:pPr>
              <w:spacing w:line="360" w:lineRule="auto"/>
              <w:jc w:val="both"/>
              <w:rPr>
                <w:sz w:val="20"/>
                <w:szCs w:val="20"/>
              </w:rPr>
            </w:pPr>
            <w:r w:rsidRPr="00763D5A">
              <w:rPr>
                <w:sz w:val="20"/>
                <w:szCs w:val="20"/>
              </w:rPr>
              <w:t>102</w:t>
            </w:r>
          </w:p>
        </w:tc>
      </w:tr>
      <w:tr w:rsidR="0046070F" w:rsidRPr="00763D5A" w:rsidTr="00763D5A">
        <w:trPr>
          <w:tblCellSpacing w:w="0" w:type="dxa"/>
          <w:jc w:val="center"/>
        </w:trPr>
        <w:tc>
          <w:tcPr>
            <w:tcW w:w="4470" w:type="dxa"/>
            <w:tcBorders>
              <w:top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Оплата путевок на санаторно-курортное лечение работников</w:t>
            </w:r>
          </w:p>
        </w:tc>
        <w:tc>
          <w:tcPr>
            <w:tcW w:w="1135"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4383536,5</w:t>
            </w:r>
          </w:p>
        </w:tc>
        <w:tc>
          <w:tcPr>
            <w:tcW w:w="1214"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4189187,7</w:t>
            </w:r>
          </w:p>
        </w:tc>
        <w:tc>
          <w:tcPr>
            <w:tcW w:w="766" w:type="dxa"/>
            <w:tcBorders>
              <w:top w:val="single" w:sz="6" w:space="0" w:color="auto"/>
              <w:left w:val="single" w:sz="6" w:space="0" w:color="auto"/>
              <w:bottom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96</w:t>
            </w:r>
          </w:p>
        </w:tc>
        <w:tc>
          <w:tcPr>
            <w:tcW w:w="1260" w:type="dxa"/>
            <w:tcBorders>
              <w:top w:val="single" w:sz="6" w:space="0" w:color="auto"/>
              <w:left w:val="single" w:sz="6" w:space="0" w:color="auto"/>
              <w:bottom w:val="single" w:sz="6" w:space="0" w:color="auto"/>
            </w:tcBorders>
          </w:tcPr>
          <w:p w:rsidR="0046070F" w:rsidRPr="00763D5A" w:rsidRDefault="0046070F" w:rsidP="00763D5A">
            <w:pPr>
              <w:spacing w:line="360" w:lineRule="auto"/>
              <w:jc w:val="both"/>
              <w:rPr>
                <w:sz w:val="20"/>
                <w:szCs w:val="20"/>
              </w:rPr>
            </w:pPr>
            <w:r w:rsidRPr="00763D5A">
              <w:rPr>
                <w:sz w:val="20"/>
                <w:szCs w:val="20"/>
              </w:rPr>
              <w:t>4440538,9</w:t>
            </w:r>
          </w:p>
        </w:tc>
        <w:tc>
          <w:tcPr>
            <w:tcW w:w="740" w:type="dxa"/>
          </w:tcPr>
          <w:p w:rsidR="0046070F" w:rsidRPr="00763D5A" w:rsidRDefault="0046070F" w:rsidP="00763D5A">
            <w:pPr>
              <w:spacing w:line="360" w:lineRule="auto"/>
              <w:jc w:val="both"/>
              <w:rPr>
                <w:sz w:val="20"/>
                <w:szCs w:val="20"/>
              </w:rPr>
            </w:pPr>
            <w:r w:rsidRPr="00763D5A">
              <w:rPr>
                <w:sz w:val="20"/>
                <w:szCs w:val="20"/>
              </w:rPr>
              <w:t>106</w:t>
            </w:r>
          </w:p>
        </w:tc>
      </w:tr>
      <w:tr w:rsidR="0046070F" w:rsidRPr="00763D5A" w:rsidTr="00763D5A">
        <w:trPr>
          <w:tblCellSpacing w:w="0" w:type="dxa"/>
          <w:jc w:val="center"/>
        </w:trPr>
        <w:tc>
          <w:tcPr>
            <w:tcW w:w="4470" w:type="dxa"/>
            <w:tcBorders>
              <w:top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Дру</w:t>
            </w:r>
            <w:r w:rsidR="00467527" w:rsidRPr="00763D5A">
              <w:rPr>
                <w:sz w:val="20"/>
                <w:szCs w:val="20"/>
              </w:rPr>
              <w:t>гие вопросы в области соц. полит.</w:t>
            </w:r>
          </w:p>
        </w:tc>
        <w:tc>
          <w:tcPr>
            <w:tcW w:w="1135" w:type="dxa"/>
            <w:tcBorders>
              <w:top w:val="single" w:sz="6" w:space="0" w:color="auto"/>
              <w:left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1411508,2</w:t>
            </w:r>
          </w:p>
        </w:tc>
        <w:tc>
          <w:tcPr>
            <w:tcW w:w="1214" w:type="dxa"/>
            <w:tcBorders>
              <w:top w:val="single" w:sz="6" w:space="0" w:color="auto"/>
              <w:left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1501145,4</w:t>
            </w:r>
          </w:p>
        </w:tc>
        <w:tc>
          <w:tcPr>
            <w:tcW w:w="766" w:type="dxa"/>
            <w:tcBorders>
              <w:top w:val="single" w:sz="6" w:space="0" w:color="auto"/>
              <w:left w:val="single" w:sz="6" w:space="0" w:color="auto"/>
              <w:right w:val="single" w:sz="6" w:space="0" w:color="auto"/>
            </w:tcBorders>
          </w:tcPr>
          <w:p w:rsidR="0046070F" w:rsidRPr="00763D5A" w:rsidRDefault="0046070F" w:rsidP="00763D5A">
            <w:pPr>
              <w:spacing w:line="360" w:lineRule="auto"/>
              <w:jc w:val="both"/>
              <w:rPr>
                <w:sz w:val="20"/>
                <w:szCs w:val="20"/>
              </w:rPr>
            </w:pPr>
            <w:r w:rsidRPr="00763D5A">
              <w:rPr>
                <w:sz w:val="20"/>
                <w:szCs w:val="20"/>
              </w:rPr>
              <w:t>106</w:t>
            </w:r>
          </w:p>
        </w:tc>
        <w:tc>
          <w:tcPr>
            <w:tcW w:w="1260" w:type="dxa"/>
            <w:tcBorders>
              <w:top w:val="single" w:sz="6" w:space="0" w:color="auto"/>
              <w:left w:val="single" w:sz="6" w:space="0" w:color="auto"/>
            </w:tcBorders>
          </w:tcPr>
          <w:p w:rsidR="0046070F" w:rsidRPr="00763D5A" w:rsidRDefault="0046070F" w:rsidP="00763D5A">
            <w:pPr>
              <w:spacing w:line="360" w:lineRule="auto"/>
              <w:jc w:val="both"/>
              <w:rPr>
                <w:sz w:val="20"/>
                <w:szCs w:val="20"/>
              </w:rPr>
            </w:pPr>
            <w:r w:rsidRPr="00763D5A">
              <w:rPr>
                <w:sz w:val="20"/>
                <w:szCs w:val="20"/>
              </w:rPr>
              <w:t>984857,4</w:t>
            </w:r>
          </w:p>
        </w:tc>
        <w:tc>
          <w:tcPr>
            <w:tcW w:w="740" w:type="dxa"/>
          </w:tcPr>
          <w:p w:rsidR="0046070F" w:rsidRPr="00763D5A" w:rsidRDefault="0046070F" w:rsidP="00763D5A">
            <w:pPr>
              <w:spacing w:line="360" w:lineRule="auto"/>
              <w:jc w:val="both"/>
              <w:rPr>
                <w:sz w:val="20"/>
                <w:szCs w:val="20"/>
              </w:rPr>
            </w:pPr>
            <w:r w:rsidRPr="00763D5A">
              <w:rPr>
                <w:sz w:val="20"/>
                <w:szCs w:val="20"/>
              </w:rPr>
              <w:t>66</w:t>
            </w:r>
          </w:p>
        </w:tc>
      </w:tr>
      <w:tr w:rsidR="0046070F" w:rsidRPr="00763D5A" w:rsidTr="00763D5A">
        <w:trPr>
          <w:tblCellSpacing w:w="0" w:type="dxa"/>
          <w:jc w:val="center"/>
        </w:trPr>
        <w:tc>
          <w:tcPr>
            <w:tcW w:w="4470" w:type="dxa"/>
          </w:tcPr>
          <w:p w:rsidR="0046070F" w:rsidRPr="00763D5A" w:rsidRDefault="0046070F" w:rsidP="00763D5A">
            <w:pPr>
              <w:spacing w:line="360" w:lineRule="auto"/>
              <w:jc w:val="both"/>
              <w:rPr>
                <w:sz w:val="20"/>
                <w:szCs w:val="20"/>
              </w:rPr>
            </w:pPr>
            <w:r w:rsidRPr="00763D5A">
              <w:rPr>
                <w:sz w:val="20"/>
                <w:szCs w:val="20"/>
              </w:rPr>
              <w:t>Итого расходов</w:t>
            </w:r>
          </w:p>
        </w:tc>
        <w:tc>
          <w:tcPr>
            <w:tcW w:w="1135" w:type="dxa"/>
          </w:tcPr>
          <w:p w:rsidR="0046070F" w:rsidRPr="00763D5A" w:rsidRDefault="0046070F" w:rsidP="00763D5A">
            <w:pPr>
              <w:spacing w:line="360" w:lineRule="auto"/>
              <w:jc w:val="both"/>
              <w:rPr>
                <w:sz w:val="20"/>
                <w:szCs w:val="20"/>
              </w:rPr>
            </w:pPr>
            <w:r w:rsidRPr="00763D5A">
              <w:rPr>
                <w:sz w:val="20"/>
                <w:szCs w:val="20"/>
              </w:rPr>
              <w:t>3</w:t>
            </w:r>
            <w:r w:rsidR="00B75CF5" w:rsidRPr="00763D5A">
              <w:rPr>
                <w:sz w:val="20"/>
                <w:szCs w:val="20"/>
              </w:rPr>
              <w:t>0312355,</w:t>
            </w:r>
            <w:r w:rsidRPr="00763D5A">
              <w:rPr>
                <w:sz w:val="20"/>
                <w:szCs w:val="20"/>
              </w:rPr>
              <w:t>8</w:t>
            </w:r>
          </w:p>
        </w:tc>
        <w:tc>
          <w:tcPr>
            <w:tcW w:w="1214" w:type="dxa"/>
          </w:tcPr>
          <w:p w:rsidR="0046070F" w:rsidRPr="00763D5A" w:rsidRDefault="0046070F" w:rsidP="00763D5A">
            <w:pPr>
              <w:spacing w:line="360" w:lineRule="auto"/>
              <w:jc w:val="both"/>
              <w:rPr>
                <w:sz w:val="20"/>
                <w:szCs w:val="20"/>
              </w:rPr>
            </w:pPr>
            <w:r w:rsidRPr="00763D5A">
              <w:rPr>
                <w:sz w:val="20"/>
                <w:szCs w:val="20"/>
              </w:rPr>
              <w:t>3</w:t>
            </w:r>
            <w:r w:rsidR="00704551" w:rsidRPr="00763D5A">
              <w:rPr>
                <w:sz w:val="20"/>
                <w:szCs w:val="20"/>
              </w:rPr>
              <w:t>65</w:t>
            </w:r>
            <w:r w:rsidRPr="00763D5A">
              <w:rPr>
                <w:sz w:val="20"/>
                <w:szCs w:val="20"/>
              </w:rPr>
              <w:t>067380</w:t>
            </w:r>
            <w:r w:rsidR="00704551" w:rsidRPr="00763D5A">
              <w:rPr>
                <w:sz w:val="20"/>
                <w:szCs w:val="20"/>
              </w:rPr>
              <w:t>,1</w:t>
            </w:r>
          </w:p>
        </w:tc>
        <w:tc>
          <w:tcPr>
            <w:tcW w:w="766" w:type="dxa"/>
          </w:tcPr>
          <w:p w:rsidR="0046070F" w:rsidRPr="00763D5A" w:rsidRDefault="0046070F" w:rsidP="00763D5A">
            <w:pPr>
              <w:spacing w:line="360" w:lineRule="auto"/>
              <w:jc w:val="both"/>
              <w:rPr>
                <w:sz w:val="20"/>
                <w:szCs w:val="20"/>
              </w:rPr>
            </w:pPr>
            <w:r w:rsidRPr="00763D5A">
              <w:rPr>
                <w:sz w:val="20"/>
                <w:szCs w:val="20"/>
              </w:rPr>
              <w:t>94,8</w:t>
            </w:r>
          </w:p>
        </w:tc>
        <w:tc>
          <w:tcPr>
            <w:tcW w:w="1260" w:type="dxa"/>
          </w:tcPr>
          <w:p w:rsidR="0046070F" w:rsidRPr="00763D5A" w:rsidRDefault="0046070F" w:rsidP="00763D5A">
            <w:pPr>
              <w:spacing w:line="360" w:lineRule="auto"/>
              <w:jc w:val="both"/>
              <w:rPr>
                <w:sz w:val="20"/>
                <w:szCs w:val="20"/>
              </w:rPr>
            </w:pPr>
            <w:r w:rsidRPr="00763D5A">
              <w:rPr>
                <w:sz w:val="20"/>
                <w:szCs w:val="20"/>
              </w:rPr>
              <w:t>389463607,5</w:t>
            </w:r>
          </w:p>
        </w:tc>
        <w:tc>
          <w:tcPr>
            <w:tcW w:w="740" w:type="dxa"/>
          </w:tcPr>
          <w:p w:rsidR="0046070F" w:rsidRPr="00763D5A" w:rsidRDefault="0046070F" w:rsidP="00763D5A">
            <w:pPr>
              <w:spacing w:line="360" w:lineRule="auto"/>
              <w:jc w:val="both"/>
              <w:rPr>
                <w:sz w:val="20"/>
                <w:szCs w:val="20"/>
              </w:rPr>
            </w:pPr>
            <w:r w:rsidRPr="00763D5A">
              <w:rPr>
                <w:sz w:val="20"/>
                <w:szCs w:val="20"/>
              </w:rPr>
              <w:t>109,4</w:t>
            </w:r>
          </w:p>
        </w:tc>
      </w:tr>
    </w:tbl>
    <w:p w:rsidR="00763D5A" w:rsidRDefault="00763D5A" w:rsidP="00F038D3">
      <w:pPr>
        <w:spacing w:line="360" w:lineRule="auto"/>
        <w:ind w:firstLine="709"/>
        <w:jc w:val="both"/>
        <w:rPr>
          <w:sz w:val="28"/>
          <w:lang w:val="uk-UA"/>
        </w:rPr>
      </w:pPr>
    </w:p>
    <w:p w:rsidR="00276C5D" w:rsidRPr="00F038D3" w:rsidRDefault="00276C5D" w:rsidP="00F038D3">
      <w:pPr>
        <w:spacing w:line="360" w:lineRule="auto"/>
        <w:ind w:firstLine="709"/>
        <w:jc w:val="both"/>
        <w:rPr>
          <w:sz w:val="28"/>
        </w:rPr>
      </w:pPr>
      <w:r w:rsidRPr="00F038D3">
        <w:rPr>
          <w:sz w:val="28"/>
        </w:rPr>
        <w:t>Как видно из таблицы, общая сумма расходов на 200</w:t>
      </w:r>
      <w:r w:rsidR="003D7719" w:rsidRPr="00F038D3">
        <w:rPr>
          <w:sz w:val="28"/>
        </w:rPr>
        <w:t>6</w:t>
      </w:r>
      <w:r w:rsidRPr="00F038D3">
        <w:rPr>
          <w:sz w:val="28"/>
        </w:rPr>
        <w:t xml:space="preserve"> год</w:t>
      </w:r>
      <w:r w:rsidR="00F038D3" w:rsidRPr="00F038D3">
        <w:rPr>
          <w:sz w:val="28"/>
        </w:rPr>
        <w:t xml:space="preserve"> </w:t>
      </w:r>
      <w:r w:rsidRPr="00F038D3">
        <w:rPr>
          <w:sz w:val="28"/>
        </w:rPr>
        <w:t>составляла 303112355,3 тыс. рублей (122,6 % к уровню 200</w:t>
      </w:r>
      <w:r w:rsidR="003D7719" w:rsidRPr="00F038D3">
        <w:rPr>
          <w:sz w:val="28"/>
        </w:rPr>
        <w:t>5</w:t>
      </w:r>
      <w:r w:rsidRPr="00F038D3">
        <w:rPr>
          <w:sz w:val="28"/>
        </w:rPr>
        <w:t xml:space="preserve"> года), из них: на обязательное социальное страхование предусмотрено 264771853 тыс. рублей (130,6 %), на обязательное социальное страхование от несчастных случаев на производстве и профессиональных заболеваний - 49852551,2 тыс. рублей (115,7 %).</w:t>
      </w:r>
    </w:p>
    <w:p w:rsidR="00276C5D" w:rsidRPr="00F038D3" w:rsidRDefault="00276C5D" w:rsidP="00F038D3">
      <w:pPr>
        <w:spacing w:line="360" w:lineRule="auto"/>
        <w:ind w:firstLine="709"/>
        <w:jc w:val="both"/>
        <w:rPr>
          <w:sz w:val="28"/>
        </w:rPr>
      </w:pPr>
      <w:r w:rsidRPr="00F038D3">
        <w:rPr>
          <w:sz w:val="28"/>
        </w:rPr>
        <w:t>На 200</w:t>
      </w:r>
      <w:r w:rsidR="003D7719" w:rsidRPr="00F038D3">
        <w:rPr>
          <w:sz w:val="28"/>
        </w:rPr>
        <w:t>7</w:t>
      </w:r>
      <w:r w:rsidRPr="00F038D3">
        <w:rPr>
          <w:sz w:val="28"/>
        </w:rPr>
        <w:t xml:space="preserve"> год расходы Фонда составляли 365067380,1 тыс. рублей (120 % к уровню 200</w:t>
      </w:r>
      <w:r w:rsidR="003D7719" w:rsidRPr="00F038D3">
        <w:rPr>
          <w:sz w:val="28"/>
        </w:rPr>
        <w:t>6</w:t>
      </w:r>
      <w:r w:rsidRPr="00F038D3">
        <w:rPr>
          <w:sz w:val="28"/>
        </w:rPr>
        <w:t xml:space="preserve"> года), из них: на обязательное социальное страхование - 259639308,6 тыс. рублей (111,8 %), на обязательное социальное страхование от несчастных случаев на производстве и профессиональных заболеваний - 51907735,2 тыс. рублей (108,5 %).</w:t>
      </w:r>
    </w:p>
    <w:p w:rsidR="00276C5D" w:rsidRPr="00F038D3" w:rsidRDefault="00276C5D" w:rsidP="00F038D3">
      <w:pPr>
        <w:spacing w:line="360" w:lineRule="auto"/>
        <w:ind w:firstLine="709"/>
        <w:jc w:val="both"/>
        <w:rPr>
          <w:sz w:val="28"/>
        </w:rPr>
      </w:pPr>
      <w:r w:rsidRPr="00F038D3">
        <w:rPr>
          <w:sz w:val="28"/>
        </w:rPr>
        <w:t>На 200</w:t>
      </w:r>
      <w:r w:rsidR="003D7719" w:rsidRPr="00F038D3">
        <w:rPr>
          <w:sz w:val="28"/>
        </w:rPr>
        <w:t>8</w:t>
      </w:r>
      <w:r w:rsidRPr="00F038D3">
        <w:rPr>
          <w:sz w:val="28"/>
        </w:rPr>
        <w:t xml:space="preserve"> год расходы Фонда </w:t>
      </w:r>
      <w:r w:rsidR="003D7719" w:rsidRPr="00F038D3">
        <w:rPr>
          <w:sz w:val="28"/>
        </w:rPr>
        <w:t>составляли</w:t>
      </w:r>
      <w:r w:rsidRPr="00F038D3">
        <w:rPr>
          <w:sz w:val="28"/>
        </w:rPr>
        <w:t xml:space="preserve"> 389463607,5 тыс. рублей (107% к уровню 200</w:t>
      </w:r>
      <w:r w:rsidR="003D7719" w:rsidRPr="00F038D3">
        <w:rPr>
          <w:sz w:val="28"/>
        </w:rPr>
        <w:t>7</w:t>
      </w:r>
      <w:r w:rsidRPr="00F038D3">
        <w:rPr>
          <w:sz w:val="28"/>
        </w:rPr>
        <w:t xml:space="preserve"> года), из них: на обязательное социальное страхование - 288449082,9 тыс. рублей (111,1%), на обязательное социальное страхование от несчастных случаев на производстве и профессиональных заболеваний 55323889,8 тыс. рублей (106,6%).</w:t>
      </w:r>
    </w:p>
    <w:p w:rsidR="00B75CF5" w:rsidRPr="00F038D3" w:rsidRDefault="00276C5D" w:rsidP="00F038D3">
      <w:pPr>
        <w:spacing w:line="360" w:lineRule="auto"/>
        <w:ind w:firstLine="709"/>
        <w:jc w:val="both"/>
        <w:rPr>
          <w:sz w:val="28"/>
        </w:rPr>
      </w:pPr>
      <w:r w:rsidRPr="00F038D3">
        <w:rPr>
          <w:sz w:val="28"/>
        </w:rPr>
        <w:t>Наибольший темп роста наблюдался в период 200</w:t>
      </w:r>
      <w:r w:rsidR="003D7719" w:rsidRPr="00F038D3">
        <w:rPr>
          <w:sz w:val="28"/>
        </w:rPr>
        <w:t>6</w:t>
      </w:r>
      <w:r w:rsidRPr="00F038D3">
        <w:rPr>
          <w:sz w:val="28"/>
        </w:rPr>
        <w:t>-200</w:t>
      </w:r>
      <w:r w:rsidR="003D7719" w:rsidRPr="00F038D3">
        <w:rPr>
          <w:sz w:val="28"/>
        </w:rPr>
        <w:t>7</w:t>
      </w:r>
      <w:r w:rsidRPr="00F038D3">
        <w:rPr>
          <w:sz w:val="28"/>
        </w:rPr>
        <w:t xml:space="preserve"> гг. на пособия по уходу за ребенком до достижения им возраста полутора лет гражданам, подлежащим обязательному соц.страхованию. Он составил 115%. Наименьший наблюдался в тот же период и составил 49% на выплату пособий по уходу за ребенком до достижения им возраста полутора лет гражданам, не подлежащим обязательному соц. страхованию</w:t>
      </w:r>
      <w:r w:rsidR="0005672B" w:rsidRPr="00F038D3">
        <w:rPr>
          <w:sz w:val="28"/>
        </w:rPr>
        <w:t>.</w:t>
      </w:r>
    </w:p>
    <w:p w:rsidR="00447E4E" w:rsidRPr="00F038D3" w:rsidRDefault="00763D5A" w:rsidP="00F038D3">
      <w:pPr>
        <w:spacing w:line="360" w:lineRule="auto"/>
        <w:ind w:firstLine="709"/>
        <w:jc w:val="both"/>
        <w:rPr>
          <w:sz w:val="28"/>
        </w:rPr>
      </w:pPr>
      <w:r>
        <w:rPr>
          <w:sz w:val="28"/>
        </w:rPr>
        <w:br w:type="page"/>
      </w:r>
      <w:r w:rsidR="00A127B6">
        <w:pict>
          <v:shape id="_x0000_i1026" type="#_x0000_t75" style="width:359.25pt;height:161.25pt">
            <v:imagedata r:id="rId9" o:title=""/>
          </v:shape>
        </w:pict>
      </w:r>
    </w:p>
    <w:p w:rsidR="00585414" w:rsidRPr="00F038D3" w:rsidRDefault="00585414" w:rsidP="00F038D3">
      <w:pPr>
        <w:spacing w:line="360" w:lineRule="auto"/>
        <w:ind w:firstLine="709"/>
        <w:jc w:val="both"/>
        <w:rPr>
          <w:sz w:val="28"/>
        </w:rPr>
      </w:pPr>
      <w:r w:rsidRPr="00F038D3">
        <w:rPr>
          <w:sz w:val="28"/>
        </w:rPr>
        <w:t>Рис. 2.5. Расходы ФСС за период 200</w:t>
      </w:r>
      <w:r w:rsidR="00EC48AE" w:rsidRPr="00F038D3">
        <w:rPr>
          <w:sz w:val="28"/>
        </w:rPr>
        <w:t>6</w:t>
      </w:r>
      <w:r w:rsidRPr="00F038D3">
        <w:rPr>
          <w:sz w:val="28"/>
        </w:rPr>
        <w:t>-200</w:t>
      </w:r>
      <w:r w:rsidR="00EC48AE" w:rsidRPr="00F038D3">
        <w:rPr>
          <w:sz w:val="28"/>
        </w:rPr>
        <w:t>8</w:t>
      </w:r>
      <w:r w:rsidRPr="00F038D3">
        <w:rPr>
          <w:sz w:val="28"/>
        </w:rPr>
        <w:t xml:space="preserve"> гг.</w:t>
      </w:r>
    </w:p>
    <w:p w:rsidR="00763D5A" w:rsidRDefault="00763D5A" w:rsidP="00F038D3">
      <w:pPr>
        <w:spacing w:line="360" w:lineRule="auto"/>
        <w:ind w:firstLine="709"/>
        <w:jc w:val="both"/>
        <w:rPr>
          <w:sz w:val="28"/>
          <w:lang w:val="uk-UA"/>
        </w:rPr>
      </w:pPr>
    </w:p>
    <w:p w:rsidR="00447E4E" w:rsidRPr="00F038D3" w:rsidRDefault="00585414" w:rsidP="00F038D3">
      <w:pPr>
        <w:spacing w:line="360" w:lineRule="auto"/>
        <w:ind w:firstLine="709"/>
        <w:jc w:val="both"/>
        <w:rPr>
          <w:sz w:val="28"/>
        </w:rPr>
      </w:pPr>
      <w:r w:rsidRPr="00F038D3">
        <w:rPr>
          <w:sz w:val="28"/>
        </w:rPr>
        <w:t>Таким образом, расходы на социальную политику на протяжении рассматриваемого периода имели наибол</w:t>
      </w:r>
      <w:r w:rsidR="00EC48AE" w:rsidRPr="00F038D3">
        <w:rPr>
          <w:sz w:val="28"/>
        </w:rPr>
        <w:t>ьшие темпы роста. За период 2006</w:t>
      </w:r>
      <w:r w:rsidRPr="00F038D3">
        <w:rPr>
          <w:sz w:val="28"/>
        </w:rPr>
        <w:t>-200</w:t>
      </w:r>
      <w:r w:rsidR="00EC48AE" w:rsidRPr="00F038D3">
        <w:rPr>
          <w:sz w:val="28"/>
        </w:rPr>
        <w:t>7</w:t>
      </w:r>
      <w:r w:rsidRPr="00F038D3">
        <w:rPr>
          <w:sz w:val="28"/>
        </w:rPr>
        <w:t xml:space="preserve"> </w:t>
      </w:r>
      <w:r w:rsidR="00EC48AE" w:rsidRPr="00F038D3">
        <w:rPr>
          <w:sz w:val="28"/>
        </w:rPr>
        <w:t>гг. они были сокращены, а с 2007 по 2008</w:t>
      </w:r>
      <w:r w:rsidRPr="00F038D3">
        <w:rPr>
          <w:sz w:val="28"/>
        </w:rPr>
        <w:t xml:space="preserve"> гг. наблюдалось их увеличение.</w:t>
      </w:r>
    </w:p>
    <w:p w:rsidR="00447E4E" w:rsidRPr="00F038D3" w:rsidRDefault="00447E4E" w:rsidP="00F038D3">
      <w:pPr>
        <w:spacing w:line="360" w:lineRule="auto"/>
        <w:ind w:firstLine="709"/>
        <w:jc w:val="both"/>
        <w:rPr>
          <w:sz w:val="28"/>
        </w:rPr>
      </w:pPr>
    </w:p>
    <w:p w:rsidR="0046070F" w:rsidRPr="00F038D3" w:rsidRDefault="00276C5D" w:rsidP="00F038D3">
      <w:pPr>
        <w:spacing w:line="360" w:lineRule="auto"/>
        <w:ind w:firstLine="709"/>
        <w:jc w:val="both"/>
        <w:rPr>
          <w:sz w:val="28"/>
        </w:rPr>
      </w:pPr>
      <w:r w:rsidRPr="00F038D3">
        <w:rPr>
          <w:sz w:val="28"/>
        </w:rPr>
        <w:t>Таблица 2.5</w:t>
      </w:r>
      <w:r w:rsidR="00B75CF5" w:rsidRPr="00F038D3">
        <w:rPr>
          <w:sz w:val="28"/>
        </w:rPr>
        <w:t>.</w:t>
      </w:r>
      <w:r w:rsidR="00763D5A">
        <w:rPr>
          <w:sz w:val="28"/>
          <w:lang w:val="uk-UA"/>
        </w:rPr>
        <w:t xml:space="preserve"> </w:t>
      </w:r>
      <w:r w:rsidR="0046070F" w:rsidRPr="00F038D3">
        <w:rPr>
          <w:sz w:val="28"/>
        </w:rPr>
        <w:t>Вертикальный анализ бюджетных показателей расходной части ФСС</w:t>
      </w:r>
    </w:p>
    <w:tbl>
      <w:tblPr>
        <w:tblW w:w="907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618"/>
        <w:gridCol w:w="1231"/>
        <w:gridCol w:w="680"/>
        <w:gridCol w:w="1244"/>
        <w:gridCol w:w="519"/>
        <w:gridCol w:w="1213"/>
        <w:gridCol w:w="567"/>
      </w:tblGrid>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Статьи расходов</w:t>
            </w:r>
          </w:p>
        </w:tc>
        <w:tc>
          <w:tcPr>
            <w:tcW w:w="1260" w:type="dxa"/>
          </w:tcPr>
          <w:p w:rsidR="0046070F" w:rsidRPr="00763D5A" w:rsidRDefault="0046070F" w:rsidP="00763D5A">
            <w:pPr>
              <w:spacing w:line="360" w:lineRule="auto"/>
              <w:jc w:val="both"/>
              <w:rPr>
                <w:sz w:val="20"/>
                <w:szCs w:val="20"/>
              </w:rPr>
            </w:pPr>
            <w:r w:rsidRPr="00763D5A">
              <w:rPr>
                <w:sz w:val="20"/>
                <w:szCs w:val="20"/>
              </w:rPr>
              <w:t>Сумма расхо</w:t>
            </w:r>
            <w:r w:rsidR="00585414" w:rsidRPr="00763D5A">
              <w:rPr>
                <w:sz w:val="20"/>
                <w:szCs w:val="20"/>
              </w:rPr>
              <w:t>-</w:t>
            </w:r>
            <w:r w:rsidR="00F038D3" w:rsidRPr="00763D5A">
              <w:rPr>
                <w:sz w:val="20"/>
                <w:szCs w:val="20"/>
              </w:rPr>
              <w:t xml:space="preserve"> </w:t>
            </w:r>
            <w:r w:rsidR="00EC48AE" w:rsidRPr="00763D5A">
              <w:rPr>
                <w:sz w:val="20"/>
                <w:szCs w:val="20"/>
              </w:rPr>
              <w:t xml:space="preserve">дов на </w:t>
            </w:r>
            <w:smartTag w:uri="urn:schemas-microsoft-com:office:smarttags" w:element="metricconverter">
              <w:smartTagPr>
                <w:attr w:name="ProductID" w:val="2006 г"/>
              </w:smartTagPr>
              <w:r w:rsidR="00EC48AE" w:rsidRPr="00763D5A">
                <w:rPr>
                  <w:sz w:val="20"/>
                  <w:szCs w:val="20"/>
                </w:rPr>
                <w:t>2006</w:t>
              </w:r>
              <w:r w:rsidRPr="00763D5A">
                <w:rPr>
                  <w:sz w:val="20"/>
                  <w:szCs w:val="20"/>
                </w:rPr>
                <w:t xml:space="preserve"> г</w:t>
              </w:r>
            </w:smartTag>
            <w:r w:rsidRPr="00763D5A">
              <w:rPr>
                <w:sz w:val="20"/>
                <w:szCs w:val="20"/>
              </w:rPr>
              <w:t>., тыс. руб</w:t>
            </w:r>
          </w:p>
        </w:tc>
        <w:tc>
          <w:tcPr>
            <w:tcW w:w="720" w:type="dxa"/>
          </w:tcPr>
          <w:p w:rsidR="0046070F" w:rsidRPr="00763D5A" w:rsidRDefault="0046070F" w:rsidP="00763D5A">
            <w:pPr>
              <w:spacing w:line="360" w:lineRule="auto"/>
              <w:jc w:val="both"/>
              <w:rPr>
                <w:sz w:val="20"/>
                <w:szCs w:val="20"/>
              </w:rPr>
            </w:pPr>
            <w:r w:rsidRPr="00763D5A">
              <w:rPr>
                <w:sz w:val="20"/>
                <w:szCs w:val="20"/>
              </w:rPr>
              <w:t>Уд.</w:t>
            </w:r>
            <w:r w:rsidR="00F038D3" w:rsidRPr="00763D5A">
              <w:rPr>
                <w:sz w:val="20"/>
                <w:szCs w:val="20"/>
              </w:rPr>
              <w:t xml:space="preserve"> </w:t>
            </w:r>
            <w:r w:rsidRPr="00763D5A">
              <w:rPr>
                <w:sz w:val="20"/>
                <w:szCs w:val="20"/>
              </w:rPr>
              <w:t>вес, %</w:t>
            </w:r>
          </w:p>
        </w:tc>
        <w:tc>
          <w:tcPr>
            <w:tcW w:w="1277" w:type="dxa"/>
          </w:tcPr>
          <w:p w:rsidR="0046070F" w:rsidRPr="00763D5A" w:rsidRDefault="0046070F" w:rsidP="00763D5A">
            <w:pPr>
              <w:spacing w:line="360" w:lineRule="auto"/>
              <w:jc w:val="both"/>
              <w:rPr>
                <w:sz w:val="20"/>
                <w:szCs w:val="20"/>
              </w:rPr>
            </w:pPr>
            <w:r w:rsidRPr="00763D5A">
              <w:rPr>
                <w:sz w:val="20"/>
                <w:szCs w:val="20"/>
              </w:rPr>
              <w:t>Сумма расходов</w:t>
            </w:r>
            <w:r w:rsidR="00F038D3" w:rsidRPr="00763D5A">
              <w:rPr>
                <w:sz w:val="20"/>
                <w:szCs w:val="20"/>
              </w:rPr>
              <w:t xml:space="preserve"> </w:t>
            </w:r>
            <w:r w:rsidRPr="00763D5A">
              <w:rPr>
                <w:sz w:val="20"/>
                <w:szCs w:val="20"/>
              </w:rPr>
              <w:t xml:space="preserve">на </w:t>
            </w:r>
            <w:smartTag w:uri="urn:schemas-microsoft-com:office:smarttags" w:element="metricconverter">
              <w:smartTagPr>
                <w:attr w:name="ProductID" w:val="2007 г"/>
              </w:smartTagPr>
              <w:r w:rsidRPr="00763D5A">
                <w:rPr>
                  <w:sz w:val="20"/>
                  <w:szCs w:val="20"/>
                </w:rPr>
                <w:t>200</w:t>
              </w:r>
              <w:r w:rsidR="00EC48AE" w:rsidRPr="00763D5A">
                <w:rPr>
                  <w:sz w:val="20"/>
                  <w:szCs w:val="20"/>
                </w:rPr>
                <w:t>7</w:t>
              </w:r>
              <w:r w:rsidRPr="00763D5A">
                <w:rPr>
                  <w:sz w:val="20"/>
                  <w:szCs w:val="20"/>
                </w:rPr>
                <w:t xml:space="preserve"> г</w:t>
              </w:r>
            </w:smartTag>
            <w:r w:rsidRPr="00763D5A">
              <w:rPr>
                <w:sz w:val="20"/>
                <w:szCs w:val="20"/>
              </w:rPr>
              <w:t>., тыс. руб</w:t>
            </w:r>
          </w:p>
        </w:tc>
        <w:tc>
          <w:tcPr>
            <w:tcW w:w="523" w:type="dxa"/>
          </w:tcPr>
          <w:p w:rsidR="0046070F" w:rsidRPr="00763D5A" w:rsidRDefault="0046070F" w:rsidP="00763D5A">
            <w:pPr>
              <w:spacing w:line="360" w:lineRule="auto"/>
              <w:jc w:val="both"/>
              <w:rPr>
                <w:sz w:val="20"/>
                <w:szCs w:val="20"/>
              </w:rPr>
            </w:pPr>
            <w:r w:rsidRPr="00763D5A">
              <w:rPr>
                <w:sz w:val="20"/>
                <w:szCs w:val="20"/>
              </w:rPr>
              <w:t>Уд. вес,</w:t>
            </w:r>
            <w:r w:rsidR="00F038D3" w:rsidRPr="00763D5A">
              <w:rPr>
                <w:sz w:val="20"/>
                <w:szCs w:val="20"/>
              </w:rPr>
              <w:t xml:space="preserve"> </w:t>
            </w:r>
            <w:r w:rsidRPr="00763D5A">
              <w:rPr>
                <w:sz w:val="20"/>
                <w:szCs w:val="20"/>
              </w:rPr>
              <w:t>%</w:t>
            </w:r>
          </w:p>
        </w:tc>
        <w:tc>
          <w:tcPr>
            <w:tcW w:w="1238" w:type="dxa"/>
          </w:tcPr>
          <w:p w:rsidR="0046070F" w:rsidRPr="00763D5A" w:rsidRDefault="0046070F" w:rsidP="00763D5A">
            <w:pPr>
              <w:spacing w:line="360" w:lineRule="auto"/>
              <w:jc w:val="both"/>
              <w:rPr>
                <w:sz w:val="20"/>
                <w:szCs w:val="20"/>
              </w:rPr>
            </w:pPr>
            <w:r w:rsidRPr="00763D5A">
              <w:rPr>
                <w:sz w:val="20"/>
                <w:szCs w:val="20"/>
              </w:rPr>
              <w:t>Сумма расхо</w:t>
            </w:r>
            <w:r w:rsidR="00585414" w:rsidRPr="00763D5A">
              <w:rPr>
                <w:sz w:val="20"/>
                <w:szCs w:val="20"/>
              </w:rPr>
              <w:t>-</w:t>
            </w:r>
            <w:r w:rsidRPr="00763D5A">
              <w:rPr>
                <w:sz w:val="20"/>
                <w:szCs w:val="20"/>
              </w:rPr>
              <w:t xml:space="preserve">дов на </w:t>
            </w:r>
            <w:smartTag w:uri="urn:schemas-microsoft-com:office:smarttags" w:element="metricconverter">
              <w:smartTagPr>
                <w:attr w:name="ProductID" w:val="2008 г"/>
              </w:smartTagPr>
              <w:r w:rsidRPr="00763D5A">
                <w:rPr>
                  <w:sz w:val="20"/>
                  <w:szCs w:val="20"/>
                </w:rPr>
                <w:t>200</w:t>
              </w:r>
              <w:r w:rsidR="00EC48AE" w:rsidRPr="00763D5A">
                <w:rPr>
                  <w:sz w:val="20"/>
                  <w:szCs w:val="20"/>
                </w:rPr>
                <w:t>8</w:t>
              </w:r>
              <w:r w:rsidRPr="00763D5A">
                <w:rPr>
                  <w:sz w:val="20"/>
                  <w:szCs w:val="20"/>
                </w:rPr>
                <w:t xml:space="preserve"> г</w:t>
              </w:r>
            </w:smartTag>
            <w:r w:rsidRPr="00763D5A">
              <w:rPr>
                <w:sz w:val="20"/>
                <w:szCs w:val="20"/>
              </w:rPr>
              <w:t>., тыс. руб</w:t>
            </w:r>
          </w:p>
        </w:tc>
        <w:tc>
          <w:tcPr>
            <w:tcW w:w="582" w:type="dxa"/>
          </w:tcPr>
          <w:p w:rsidR="0046070F" w:rsidRPr="00763D5A" w:rsidRDefault="0046070F" w:rsidP="00763D5A">
            <w:pPr>
              <w:spacing w:line="360" w:lineRule="auto"/>
              <w:jc w:val="both"/>
              <w:rPr>
                <w:sz w:val="20"/>
                <w:szCs w:val="20"/>
              </w:rPr>
            </w:pPr>
            <w:r w:rsidRPr="00763D5A">
              <w:rPr>
                <w:sz w:val="20"/>
                <w:szCs w:val="20"/>
              </w:rPr>
              <w:t>Уд.</w:t>
            </w:r>
            <w:r w:rsidR="00F038D3" w:rsidRPr="00763D5A">
              <w:rPr>
                <w:sz w:val="20"/>
                <w:szCs w:val="20"/>
              </w:rPr>
              <w:t xml:space="preserve"> </w:t>
            </w:r>
            <w:r w:rsidRPr="00763D5A">
              <w:rPr>
                <w:sz w:val="20"/>
                <w:szCs w:val="20"/>
              </w:rPr>
              <w:t>вес,</w:t>
            </w:r>
            <w:r w:rsidR="00F038D3" w:rsidRPr="00763D5A">
              <w:rPr>
                <w:sz w:val="20"/>
                <w:szCs w:val="20"/>
              </w:rPr>
              <w:t xml:space="preserve"> </w:t>
            </w:r>
            <w:r w:rsidRPr="00763D5A">
              <w:rPr>
                <w:sz w:val="20"/>
                <w:szCs w:val="20"/>
              </w:rPr>
              <w:t>%</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1</w:t>
            </w:r>
          </w:p>
        </w:tc>
        <w:tc>
          <w:tcPr>
            <w:tcW w:w="1260" w:type="dxa"/>
          </w:tcPr>
          <w:p w:rsidR="0046070F" w:rsidRPr="00763D5A" w:rsidRDefault="0046070F" w:rsidP="00763D5A">
            <w:pPr>
              <w:spacing w:line="360" w:lineRule="auto"/>
              <w:jc w:val="both"/>
              <w:rPr>
                <w:sz w:val="20"/>
                <w:szCs w:val="20"/>
              </w:rPr>
            </w:pPr>
            <w:r w:rsidRPr="00763D5A">
              <w:rPr>
                <w:sz w:val="20"/>
                <w:szCs w:val="20"/>
              </w:rPr>
              <w:t>2</w:t>
            </w:r>
          </w:p>
        </w:tc>
        <w:tc>
          <w:tcPr>
            <w:tcW w:w="720" w:type="dxa"/>
          </w:tcPr>
          <w:p w:rsidR="0046070F" w:rsidRPr="00763D5A" w:rsidRDefault="0046070F" w:rsidP="00763D5A">
            <w:pPr>
              <w:spacing w:line="360" w:lineRule="auto"/>
              <w:jc w:val="both"/>
              <w:rPr>
                <w:sz w:val="20"/>
                <w:szCs w:val="20"/>
              </w:rPr>
            </w:pPr>
            <w:r w:rsidRPr="00763D5A">
              <w:rPr>
                <w:sz w:val="20"/>
                <w:szCs w:val="20"/>
              </w:rPr>
              <w:t>3</w:t>
            </w:r>
          </w:p>
        </w:tc>
        <w:tc>
          <w:tcPr>
            <w:tcW w:w="1277" w:type="dxa"/>
          </w:tcPr>
          <w:p w:rsidR="0046070F" w:rsidRPr="00763D5A" w:rsidRDefault="0046070F" w:rsidP="00763D5A">
            <w:pPr>
              <w:spacing w:line="360" w:lineRule="auto"/>
              <w:jc w:val="both"/>
              <w:rPr>
                <w:sz w:val="20"/>
                <w:szCs w:val="20"/>
              </w:rPr>
            </w:pPr>
            <w:r w:rsidRPr="00763D5A">
              <w:rPr>
                <w:sz w:val="20"/>
                <w:szCs w:val="20"/>
              </w:rPr>
              <w:t>4</w:t>
            </w:r>
          </w:p>
        </w:tc>
        <w:tc>
          <w:tcPr>
            <w:tcW w:w="523" w:type="dxa"/>
          </w:tcPr>
          <w:p w:rsidR="0046070F" w:rsidRPr="00763D5A" w:rsidRDefault="0046070F" w:rsidP="00763D5A">
            <w:pPr>
              <w:spacing w:line="360" w:lineRule="auto"/>
              <w:jc w:val="both"/>
              <w:rPr>
                <w:sz w:val="20"/>
                <w:szCs w:val="20"/>
              </w:rPr>
            </w:pPr>
            <w:r w:rsidRPr="00763D5A">
              <w:rPr>
                <w:sz w:val="20"/>
                <w:szCs w:val="20"/>
              </w:rPr>
              <w:t>5</w:t>
            </w:r>
          </w:p>
        </w:tc>
        <w:tc>
          <w:tcPr>
            <w:tcW w:w="1238" w:type="dxa"/>
          </w:tcPr>
          <w:p w:rsidR="0046070F" w:rsidRPr="00763D5A" w:rsidRDefault="0046070F" w:rsidP="00763D5A">
            <w:pPr>
              <w:spacing w:line="360" w:lineRule="auto"/>
              <w:jc w:val="both"/>
              <w:rPr>
                <w:sz w:val="20"/>
                <w:szCs w:val="20"/>
              </w:rPr>
            </w:pPr>
            <w:r w:rsidRPr="00763D5A">
              <w:rPr>
                <w:sz w:val="20"/>
                <w:szCs w:val="20"/>
              </w:rPr>
              <w:t>6</w:t>
            </w:r>
          </w:p>
        </w:tc>
        <w:tc>
          <w:tcPr>
            <w:tcW w:w="582" w:type="dxa"/>
          </w:tcPr>
          <w:p w:rsidR="0046070F" w:rsidRPr="00763D5A" w:rsidRDefault="0046070F" w:rsidP="00763D5A">
            <w:pPr>
              <w:spacing w:line="360" w:lineRule="auto"/>
              <w:jc w:val="both"/>
              <w:rPr>
                <w:sz w:val="20"/>
                <w:szCs w:val="20"/>
              </w:rPr>
            </w:pPr>
            <w:r w:rsidRPr="00763D5A">
              <w:rPr>
                <w:sz w:val="20"/>
                <w:szCs w:val="20"/>
              </w:rPr>
              <w:t>7</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1) Общегосударственные вопросы</w:t>
            </w:r>
          </w:p>
        </w:tc>
        <w:tc>
          <w:tcPr>
            <w:tcW w:w="1260" w:type="dxa"/>
          </w:tcPr>
          <w:p w:rsidR="0046070F" w:rsidRPr="00763D5A" w:rsidRDefault="0046070F" w:rsidP="00763D5A">
            <w:pPr>
              <w:spacing w:line="360" w:lineRule="auto"/>
              <w:jc w:val="both"/>
              <w:rPr>
                <w:sz w:val="20"/>
                <w:szCs w:val="20"/>
              </w:rPr>
            </w:pPr>
            <w:r w:rsidRPr="00763D5A">
              <w:rPr>
                <w:sz w:val="20"/>
                <w:szCs w:val="20"/>
              </w:rPr>
              <w:t>3427,8</w:t>
            </w:r>
          </w:p>
        </w:tc>
        <w:tc>
          <w:tcPr>
            <w:tcW w:w="720" w:type="dxa"/>
          </w:tcPr>
          <w:p w:rsidR="0046070F" w:rsidRPr="00763D5A" w:rsidRDefault="0046070F" w:rsidP="00763D5A">
            <w:pPr>
              <w:spacing w:line="360" w:lineRule="auto"/>
              <w:jc w:val="both"/>
              <w:rPr>
                <w:sz w:val="20"/>
                <w:szCs w:val="20"/>
              </w:rPr>
            </w:pPr>
            <w:r w:rsidRPr="00763D5A">
              <w:rPr>
                <w:sz w:val="20"/>
                <w:szCs w:val="20"/>
              </w:rPr>
              <w:t>0,001</w:t>
            </w:r>
          </w:p>
        </w:tc>
        <w:tc>
          <w:tcPr>
            <w:tcW w:w="1277" w:type="dxa"/>
          </w:tcPr>
          <w:p w:rsidR="0046070F" w:rsidRPr="00763D5A" w:rsidRDefault="0046070F" w:rsidP="00763D5A">
            <w:pPr>
              <w:spacing w:line="360" w:lineRule="auto"/>
              <w:jc w:val="both"/>
              <w:rPr>
                <w:sz w:val="20"/>
                <w:szCs w:val="20"/>
              </w:rPr>
            </w:pPr>
            <w:r w:rsidRPr="00763D5A">
              <w:rPr>
                <w:sz w:val="20"/>
                <w:szCs w:val="20"/>
              </w:rPr>
              <w:t>3164,4</w:t>
            </w:r>
          </w:p>
        </w:tc>
        <w:tc>
          <w:tcPr>
            <w:tcW w:w="523" w:type="dxa"/>
          </w:tcPr>
          <w:p w:rsidR="0046070F" w:rsidRPr="00763D5A" w:rsidRDefault="0046070F" w:rsidP="00763D5A">
            <w:pPr>
              <w:spacing w:line="360" w:lineRule="auto"/>
              <w:jc w:val="both"/>
              <w:rPr>
                <w:sz w:val="20"/>
                <w:szCs w:val="20"/>
              </w:rPr>
            </w:pPr>
            <w:r w:rsidRPr="00763D5A">
              <w:rPr>
                <w:sz w:val="20"/>
                <w:szCs w:val="20"/>
              </w:rPr>
              <w:t>0,001</w:t>
            </w:r>
          </w:p>
        </w:tc>
        <w:tc>
          <w:tcPr>
            <w:tcW w:w="1238" w:type="dxa"/>
          </w:tcPr>
          <w:p w:rsidR="0046070F" w:rsidRPr="00763D5A" w:rsidRDefault="0046070F" w:rsidP="00763D5A">
            <w:pPr>
              <w:spacing w:line="360" w:lineRule="auto"/>
              <w:jc w:val="both"/>
              <w:rPr>
                <w:sz w:val="20"/>
                <w:szCs w:val="20"/>
              </w:rPr>
            </w:pPr>
            <w:r w:rsidRPr="00763D5A">
              <w:rPr>
                <w:sz w:val="20"/>
                <w:szCs w:val="20"/>
              </w:rPr>
              <w:t>3218,4</w:t>
            </w:r>
          </w:p>
        </w:tc>
        <w:tc>
          <w:tcPr>
            <w:tcW w:w="582" w:type="dxa"/>
          </w:tcPr>
          <w:p w:rsidR="0046070F" w:rsidRPr="00763D5A" w:rsidRDefault="0046070F" w:rsidP="00763D5A">
            <w:pPr>
              <w:spacing w:line="360" w:lineRule="auto"/>
              <w:jc w:val="both"/>
              <w:rPr>
                <w:sz w:val="20"/>
                <w:szCs w:val="20"/>
              </w:rPr>
            </w:pPr>
            <w:r w:rsidRPr="00763D5A">
              <w:rPr>
                <w:sz w:val="20"/>
                <w:szCs w:val="20"/>
              </w:rPr>
              <w:t>0,001</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Международные отношения и междунар</w:t>
            </w:r>
            <w:r w:rsidR="00585414" w:rsidRPr="00763D5A">
              <w:rPr>
                <w:sz w:val="20"/>
                <w:szCs w:val="20"/>
              </w:rPr>
              <w:t>.</w:t>
            </w:r>
            <w:r w:rsidRPr="00763D5A">
              <w:rPr>
                <w:sz w:val="20"/>
                <w:szCs w:val="20"/>
              </w:rPr>
              <w:t xml:space="preserve"> сотрудничество</w:t>
            </w:r>
          </w:p>
        </w:tc>
        <w:tc>
          <w:tcPr>
            <w:tcW w:w="1260" w:type="dxa"/>
          </w:tcPr>
          <w:p w:rsidR="0046070F" w:rsidRPr="00763D5A" w:rsidRDefault="0046070F" w:rsidP="00763D5A">
            <w:pPr>
              <w:spacing w:line="360" w:lineRule="auto"/>
              <w:jc w:val="both"/>
              <w:rPr>
                <w:sz w:val="20"/>
                <w:szCs w:val="20"/>
              </w:rPr>
            </w:pPr>
            <w:r w:rsidRPr="00763D5A">
              <w:rPr>
                <w:sz w:val="20"/>
                <w:szCs w:val="20"/>
              </w:rPr>
              <w:t>3427,8</w:t>
            </w:r>
          </w:p>
        </w:tc>
        <w:tc>
          <w:tcPr>
            <w:tcW w:w="720" w:type="dxa"/>
          </w:tcPr>
          <w:p w:rsidR="0046070F" w:rsidRPr="00763D5A" w:rsidRDefault="0046070F" w:rsidP="00763D5A">
            <w:pPr>
              <w:spacing w:line="360" w:lineRule="auto"/>
              <w:jc w:val="both"/>
              <w:rPr>
                <w:sz w:val="20"/>
                <w:szCs w:val="20"/>
              </w:rPr>
            </w:pPr>
            <w:r w:rsidRPr="00763D5A">
              <w:rPr>
                <w:sz w:val="20"/>
                <w:szCs w:val="20"/>
              </w:rPr>
              <w:t>0,001</w:t>
            </w:r>
          </w:p>
        </w:tc>
        <w:tc>
          <w:tcPr>
            <w:tcW w:w="1277" w:type="dxa"/>
          </w:tcPr>
          <w:p w:rsidR="0046070F" w:rsidRPr="00763D5A" w:rsidRDefault="0046070F" w:rsidP="00763D5A">
            <w:pPr>
              <w:spacing w:line="360" w:lineRule="auto"/>
              <w:jc w:val="both"/>
              <w:rPr>
                <w:sz w:val="20"/>
                <w:szCs w:val="20"/>
              </w:rPr>
            </w:pPr>
            <w:r w:rsidRPr="00763D5A">
              <w:rPr>
                <w:sz w:val="20"/>
                <w:szCs w:val="20"/>
              </w:rPr>
              <w:t>3164,4</w:t>
            </w:r>
          </w:p>
        </w:tc>
        <w:tc>
          <w:tcPr>
            <w:tcW w:w="523" w:type="dxa"/>
          </w:tcPr>
          <w:p w:rsidR="0046070F" w:rsidRPr="00763D5A" w:rsidRDefault="0046070F" w:rsidP="00763D5A">
            <w:pPr>
              <w:spacing w:line="360" w:lineRule="auto"/>
              <w:jc w:val="both"/>
              <w:rPr>
                <w:sz w:val="20"/>
                <w:szCs w:val="20"/>
              </w:rPr>
            </w:pPr>
            <w:r w:rsidRPr="00763D5A">
              <w:rPr>
                <w:sz w:val="20"/>
                <w:szCs w:val="20"/>
              </w:rPr>
              <w:t>0,001</w:t>
            </w:r>
          </w:p>
        </w:tc>
        <w:tc>
          <w:tcPr>
            <w:tcW w:w="1238" w:type="dxa"/>
          </w:tcPr>
          <w:p w:rsidR="0046070F" w:rsidRPr="00763D5A" w:rsidRDefault="0046070F" w:rsidP="00763D5A">
            <w:pPr>
              <w:spacing w:line="360" w:lineRule="auto"/>
              <w:jc w:val="both"/>
              <w:rPr>
                <w:sz w:val="20"/>
                <w:szCs w:val="20"/>
              </w:rPr>
            </w:pPr>
            <w:r w:rsidRPr="00763D5A">
              <w:rPr>
                <w:sz w:val="20"/>
                <w:szCs w:val="20"/>
              </w:rPr>
              <w:t>3218,4</w:t>
            </w:r>
          </w:p>
        </w:tc>
        <w:tc>
          <w:tcPr>
            <w:tcW w:w="582" w:type="dxa"/>
          </w:tcPr>
          <w:p w:rsidR="0046070F" w:rsidRPr="00763D5A" w:rsidRDefault="0046070F" w:rsidP="00763D5A">
            <w:pPr>
              <w:spacing w:line="360" w:lineRule="auto"/>
              <w:jc w:val="both"/>
              <w:rPr>
                <w:sz w:val="20"/>
                <w:szCs w:val="20"/>
              </w:rPr>
            </w:pPr>
            <w:r w:rsidRPr="00763D5A">
              <w:rPr>
                <w:sz w:val="20"/>
                <w:szCs w:val="20"/>
              </w:rPr>
              <w:t>0,001</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2) Образование</w:t>
            </w:r>
          </w:p>
        </w:tc>
        <w:tc>
          <w:tcPr>
            <w:tcW w:w="1260" w:type="dxa"/>
          </w:tcPr>
          <w:p w:rsidR="0046070F" w:rsidRPr="00763D5A" w:rsidRDefault="0046070F" w:rsidP="00763D5A">
            <w:pPr>
              <w:spacing w:line="360" w:lineRule="auto"/>
              <w:jc w:val="both"/>
              <w:rPr>
                <w:sz w:val="20"/>
                <w:szCs w:val="20"/>
              </w:rPr>
            </w:pPr>
            <w:r w:rsidRPr="00763D5A">
              <w:rPr>
                <w:sz w:val="20"/>
                <w:szCs w:val="20"/>
              </w:rPr>
              <w:t>17123502</w:t>
            </w:r>
          </w:p>
        </w:tc>
        <w:tc>
          <w:tcPr>
            <w:tcW w:w="720" w:type="dxa"/>
          </w:tcPr>
          <w:p w:rsidR="0046070F" w:rsidRPr="00763D5A" w:rsidRDefault="0046070F" w:rsidP="00763D5A">
            <w:pPr>
              <w:spacing w:line="360" w:lineRule="auto"/>
              <w:jc w:val="both"/>
              <w:rPr>
                <w:sz w:val="20"/>
                <w:szCs w:val="20"/>
              </w:rPr>
            </w:pPr>
            <w:r w:rsidRPr="00763D5A">
              <w:rPr>
                <w:sz w:val="20"/>
                <w:szCs w:val="20"/>
              </w:rPr>
              <w:t>4,56</w:t>
            </w:r>
          </w:p>
        </w:tc>
        <w:tc>
          <w:tcPr>
            <w:tcW w:w="1277" w:type="dxa"/>
          </w:tcPr>
          <w:p w:rsidR="0046070F" w:rsidRPr="00763D5A" w:rsidRDefault="0046070F" w:rsidP="00763D5A">
            <w:pPr>
              <w:spacing w:line="360" w:lineRule="auto"/>
              <w:jc w:val="both"/>
              <w:rPr>
                <w:sz w:val="20"/>
                <w:szCs w:val="20"/>
              </w:rPr>
            </w:pPr>
            <w:r w:rsidRPr="00763D5A">
              <w:rPr>
                <w:sz w:val="20"/>
                <w:szCs w:val="20"/>
              </w:rPr>
              <w:t>17120287,5</w:t>
            </w:r>
          </w:p>
        </w:tc>
        <w:tc>
          <w:tcPr>
            <w:tcW w:w="523" w:type="dxa"/>
          </w:tcPr>
          <w:p w:rsidR="0046070F" w:rsidRPr="00763D5A" w:rsidRDefault="0046070F" w:rsidP="00763D5A">
            <w:pPr>
              <w:spacing w:line="360" w:lineRule="auto"/>
              <w:jc w:val="both"/>
              <w:rPr>
                <w:sz w:val="20"/>
                <w:szCs w:val="20"/>
              </w:rPr>
            </w:pPr>
            <w:r w:rsidRPr="00763D5A">
              <w:rPr>
                <w:sz w:val="20"/>
                <w:szCs w:val="20"/>
              </w:rPr>
              <w:t>4,8</w:t>
            </w:r>
          </w:p>
        </w:tc>
        <w:tc>
          <w:tcPr>
            <w:tcW w:w="1238" w:type="dxa"/>
          </w:tcPr>
          <w:p w:rsidR="0046070F" w:rsidRPr="00763D5A" w:rsidRDefault="0046070F" w:rsidP="00763D5A">
            <w:pPr>
              <w:spacing w:line="360" w:lineRule="auto"/>
              <w:jc w:val="both"/>
              <w:rPr>
                <w:sz w:val="20"/>
                <w:szCs w:val="20"/>
              </w:rPr>
            </w:pPr>
            <w:r w:rsidRPr="00763D5A">
              <w:rPr>
                <w:sz w:val="20"/>
                <w:szCs w:val="20"/>
              </w:rPr>
              <w:t>18147507,1</w:t>
            </w:r>
          </w:p>
        </w:tc>
        <w:tc>
          <w:tcPr>
            <w:tcW w:w="582" w:type="dxa"/>
          </w:tcPr>
          <w:p w:rsidR="0046070F" w:rsidRPr="00763D5A" w:rsidRDefault="0046070F" w:rsidP="00763D5A">
            <w:pPr>
              <w:spacing w:line="360" w:lineRule="auto"/>
              <w:jc w:val="both"/>
              <w:rPr>
                <w:sz w:val="20"/>
                <w:szCs w:val="20"/>
              </w:rPr>
            </w:pPr>
            <w:r w:rsidRPr="00763D5A">
              <w:rPr>
                <w:sz w:val="20"/>
                <w:szCs w:val="20"/>
              </w:rPr>
              <w:t>4,67</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Профессиональная подготовка, переподготовка и повышение квалификации</w:t>
            </w:r>
          </w:p>
        </w:tc>
        <w:tc>
          <w:tcPr>
            <w:tcW w:w="1260" w:type="dxa"/>
          </w:tcPr>
          <w:p w:rsidR="0046070F" w:rsidRPr="00763D5A" w:rsidRDefault="0046070F" w:rsidP="00763D5A">
            <w:pPr>
              <w:spacing w:line="360" w:lineRule="auto"/>
              <w:jc w:val="both"/>
              <w:rPr>
                <w:sz w:val="20"/>
                <w:szCs w:val="20"/>
              </w:rPr>
            </w:pPr>
            <w:r w:rsidRPr="00763D5A">
              <w:rPr>
                <w:sz w:val="20"/>
                <w:szCs w:val="20"/>
              </w:rPr>
              <w:t>578307,1</w:t>
            </w:r>
          </w:p>
        </w:tc>
        <w:tc>
          <w:tcPr>
            <w:tcW w:w="720" w:type="dxa"/>
          </w:tcPr>
          <w:p w:rsidR="0046070F" w:rsidRPr="00763D5A" w:rsidRDefault="0046070F" w:rsidP="00763D5A">
            <w:pPr>
              <w:spacing w:line="360" w:lineRule="auto"/>
              <w:jc w:val="both"/>
              <w:rPr>
                <w:sz w:val="20"/>
                <w:szCs w:val="20"/>
              </w:rPr>
            </w:pPr>
            <w:r w:rsidRPr="00763D5A">
              <w:rPr>
                <w:sz w:val="20"/>
                <w:szCs w:val="20"/>
              </w:rPr>
              <w:t>0,15</w:t>
            </w:r>
          </w:p>
        </w:tc>
        <w:tc>
          <w:tcPr>
            <w:tcW w:w="1277" w:type="dxa"/>
          </w:tcPr>
          <w:p w:rsidR="0046070F" w:rsidRPr="00763D5A" w:rsidRDefault="0046070F" w:rsidP="00763D5A">
            <w:pPr>
              <w:spacing w:line="360" w:lineRule="auto"/>
              <w:jc w:val="both"/>
              <w:rPr>
                <w:sz w:val="20"/>
                <w:szCs w:val="20"/>
              </w:rPr>
            </w:pPr>
            <w:r w:rsidRPr="00763D5A">
              <w:rPr>
                <w:sz w:val="20"/>
                <w:szCs w:val="20"/>
              </w:rPr>
              <w:t>615897</w:t>
            </w:r>
          </w:p>
        </w:tc>
        <w:tc>
          <w:tcPr>
            <w:tcW w:w="523" w:type="dxa"/>
          </w:tcPr>
          <w:p w:rsidR="0046070F" w:rsidRPr="00763D5A" w:rsidRDefault="0046070F" w:rsidP="00763D5A">
            <w:pPr>
              <w:spacing w:line="360" w:lineRule="auto"/>
              <w:jc w:val="both"/>
              <w:rPr>
                <w:sz w:val="20"/>
                <w:szCs w:val="20"/>
              </w:rPr>
            </w:pPr>
            <w:r w:rsidRPr="00763D5A">
              <w:rPr>
                <w:sz w:val="20"/>
                <w:szCs w:val="20"/>
              </w:rPr>
              <w:t>0,17</w:t>
            </w:r>
          </w:p>
        </w:tc>
        <w:tc>
          <w:tcPr>
            <w:tcW w:w="1238" w:type="dxa"/>
          </w:tcPr>
          <w:p w:rsidR="0046070F" w:rsidRPr="00763D5A" w:rsidRDefault="0046070F" w:rsidP="00763D5A">
            <w:pPr>
              <w:spacing w:line="360" w:lineRule="auto"/>
              <w:jc w:val="both"/>
              <w:rPr>
                <w:sz w:val="20"/>
                <w:szCs w:val="20"/>
              </w:rPr>
            </w:pPr>
            <w:r w:rsidRPr="00763D5A">
              <w:rPr>
                <w:sz w:val="20"/>
                <w:szCs w:val="20"/>
              </w:rPr>
              <w:t>652850,9</w:t>
            </w:r>
          </w:p>
        </w:tc>
        <w:tc>
          <w:tcPr>
            <w:tcW w:w="582" w:type="dxa"/>
          </w:tcPr>
          <w:p w:rsidR="0046070F" w:rsidRPr="00763D5A" w:rsidRDefault="0046070F" w:rsidP="00763D5A">
            <w:pPr>
              <w:spacing w:line="360" w:lineRule="auto"/>
              <w:jc w:val="both"/>
              <w:rPr>
                <w:sz w:val="20"/>
                <w:szCs w:val="20"/>
              </w:rPr>
            </w:pPr>
            <w:r w:rsidRPr="00763D5A">
              <w:rPr>
                <w:sz w:val="20"/>
                <w:szCs w:val="20"/>
              </w:rPr>
              <w:t>0,17</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Учебные заведения и курсы по переподго</w:t>
            </w:r>
            <w:r w:rsidR="00585414" w:rsidRPr="00763D5A">
              <w:rPr>
                <w:sz w:val="20"/>
                <w:szCs w:val="20"/>
              </w:rPr>
              <w:t>-</w:t>
            </w:r>
            <w:r w:rsidRPr="00763D5A">
              <w:rPr>
                <w:sz w:val="20"/>
                <w:szCs w:val="20"/>
              </w:rPr>
              <w:t xml:space="preserve"> кадров</w:t>
            </w:r>
          </w:p>
        </w:tc>
        <w:tc>
          <w:tcPr>
            <w:tcW w:w="1260" w:type="dxa"/>
          </w:tcPr>
          <w:p w:rsidR="0046070F" w:rsidRPr="00763D5A" w:rsidRDefault="0046070F" w:rsidP="00763D5A">
            <w:pPr>
              <w:spacing w:line="360" w:lineRule="auto"/>
              <w:jc w:val="both"/>
              <w:rPr>
                <w:sz w:val="20"/>
                <w:szCs w:val="20"/>
              </w:rPr>
            </w:pPr>
            <w:r w:rsidRPr="00763D5A">
              <w:rPr>
                <w:sz w:val="20"/>
                <w:szCs w:val="20"/>
              </w:rPr>
              <w:t>42465,9</w:t>
            </w:r>
          </w:p>
        </w:tc>
        <w:tc>
          <w:tcPr>
            <w:tcW w:w="720" w:type="dxa"/>
          </w:tcPr>
          <w:p w:rsidR="0046070F" w:rsidRPr="00763D5A" w:rsidRDefault="0046070F" w:rsidP="00763D5A">
            <w:pPr>
              <w:spacing w:line="360" w:lineRule="auto"/>
              <w:jc w:val="both"/>
              <w:rPr>
                <w:sz w:val="20"/>
                <w:szCs w:val="20"/>
              </w:rPr>
            </w:pPr>
            <w:r w:rsidRPr="00763D5A">
              <w:rPr>
                <w:sz w:val="20"/>
                <w:szCs w:val="20"/>
              </w:rPr>
              <w:t>0,01</w:t>
            </w:r>
          </w:p>
        </w:tc>
        <w:tc>
          <w:tcPr>
            <w:tcW w:w="1277" w:type="dxa"/>
          </w:tcPr>
          <w:p w:rsidR="0046070F" w:rsidRPr="00763D5A" w:rsidRDefault="0046070F" w:rsidP="00763D5A">
            <w:pPr>
              <w:spacing w:line="360" w:lineRule="auto"/>
              <w:jc w:val="both"/>
              <w:rPr>
                <w:sz w:val="20"/>
                <w:szCs w:val="20"/>
              </w:rPr>
            </w:pPr>
            <w:r w:rsidRPr="00763D5A">
              <w:rPr>
                <w:sz w:val="20"/>
                <w:szCs w:val="20"/>
              </w:rPr>
              <w:t>45226,1</w:t>
            </w:r>
          </w:p>
        </w:tc>
        <w:tc>
          <w:tcPr>
            <w:tcW w:w="523" w:type="dxa"/>
          </w:tcPr>
          <w:p w:rsidR="0046070F" w:rsidRPr="00763D5A" w:rsidRDefault="0046070F" w:rsidP="00763D5A">
            <w:pPr>
              <w:spacing w:line="360" w:lineRule="auto"/>
              <w:jc w:val="both"/>
              <w:rPr>
                <w:sz w:val="20"/>
                <w:szCs w:val="20"/>
              </w:rPr>
            </w:pPr>
            <w:r w:rsidRPr="00763D5A">
              <w:rPr>
                <w:sz w:val="20"/>
                <w:szCs w:val="20"/>
              </w:rPr>
              <w:t>0,01</w:t>
            </w:r>
          </w:p>
        </w:tc>
        <w:tc>
          <w:tcPr>
            <w:tcW w:w="1238" w:type="dxa"/>
          </w:tcPr>
          <w:p w:rsidR="0046070F" w:rsidRPr="00763D5A" w:rsidRDefault="0046070F" w:rsidP="00763D5A">
            <w:pPr>
              <w:spacing w:line="360" w:lineRule="auto"/>
              <w:jc w:val="both"/>
              <w:rPr>
                <w:sz w:val="20"/>
                <w:szCs w:val="20"/>
              </w:rPr>
            </w:pPr>
            <w:r w:rsidRPr="00763D5A">
              <w:rPr>
                <w:sz w:val="20"/>
                <w:szCs w:val="20"/>
              </w:rPr>
              <w:t>47939,7</w:t>
            </w:r>
          </w:p>
        </w:tc>
        <w:tc>
          <w:tcPr>
            <w:tcW w:w="582" w:type="dxa"/>
          </w:tcPr>
          <w:p w:rsidR="0046070F" w:rsidRPr="00763D5A" w:rsidRDefault="0046070F" w:rsidP="00763D5A">
            <w:pPr>
              <w:spacing w:line="360" w:lineRule="auto"/>
              <w:jc w:val="both"/>
              <w:rPr>
                <w:sz w:val="20"/>
                <w:szCs w:val="20"/>
              </w:rPr>
            </w:pPr>
            <w:r w:rsidRPr="00763D5A">
              <w:rPr>
                <w:sz w:val="20"/>
                <w:szCs w:val="20"/>
              </w:rPr>
              <w:t>0,01</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Молодежная политика и оздоровление детей</w:t>
            </w:r>
          </w:p>
        </w:tc>
        <w:tc>
          <w:tcPr>
            <w:tcW w:w="1260" w:type="dxa"/>
          </w:tcPr>
          <w:p w:rsidR="0046070F" w:rsidRPr="00763D5A" w:rsidRDefault="0046070F" w:rsidP="00763D5A">
            <w:pPr>
              <w:spacing w:line="360" w:lineRule="auto"/>
              <w:jc w:val="both"/>
              <w:rPr>
                <w:sz w:val="20"/>
                <w:szCs w:val="20"/>
              </w:rPr>
            </w:pPr>
            <w:r w:rsidRPr="00763D5A">
              <w:rPr>
                <w:sz w:val="20"/>
                <w:szCs w:val="20"/>
              </w:rPr>
              <w:t>16545194,9</w:t>
            </w:r>
          </w:p>
        </w:tc>
        <w:tc>
          <w:tcPr>
            <w:tcW w:w="720" w:type="dxa"/>
          </w:tcPr>
          <w:p w:rsidR="0046070F" w:rsidRPr="00763D5A" w:rsidRDefault="0046070F" w:rsidP="00763D5A">
            <w:pPr>
              <w:spacing w:line="360" w:lineRule="auto"/>
              <w:jc w:val="both"/>
              <w:rPr>
                <w:sz w:val="20"/>
                <w:szCs w:val="20"/>
              </w:rPr>
            </w:pPr>
            <w:r w:rsidRPr="00763D5A">
              <w:rPr>
                <w:sz w:val="20"/>
                <w:szCs w:val="20"/>
              </w:rPr>
              <w:t>4,4</w:t>
            </w:r>
          </w:p>
        </w:tc>
        <w:tc>
          <w:tcPr>
            <w:tcW w:w="1277" w:type="dxa"/>
          </w:tcPr>
          <w:p w:rsidR="0046070F" w:rsidRPr="00763D5A" w:rsidRDefault="0046070F" w:rsidP="00763D5A">
            <w:pPr>
              <w:spacing w:line="360" w:lineRule="auto"/>
              <w:jc w:val="both"/>
              <w:rPr>
                <w:sz w:val="20"/>
                <w:szCs w:val="20"/>
              </w:rPr>
            </w:pPr>
            <w:r w:rsidRPr="00763D5A">
              <w:rPr>
                <w:sz w:val="20"/>
                <w:szCs w:val="20"/>
              </w:rPr>
              <w:t>16504390,5</w:t>
            </w:r>
          </w:p>
        </w:tc>
        <w:tc>
          <w:tcPr>
            <w:tcW w:w="523" w:type="dxa"/>
          </w:tcPr>
          <w:p w:rsidR="0046070F" w:rsidRPr="00763D5A" w:rsidRDefault="0046070F" w:rsidP="00763D5A">
            <w:pPr>
              <w:spacing w:line="360" w:lineRule="auto"/>
              <w:jc w:val="both"/>
              <w:rPr>
                <w:sz w:val="20"/>
                <w:szCs w:val="20"/>
              </w:rPr>
            </w:pPr>
            <w:r w:rsidRPr="00763D5A">
              <w:rPr>
                <w:sz w:val="20"/>
                <w:szCs w:val="20"/>
              </w:rPr>
              <w:t>4,64</w:t>
            </w:r>
          </w:p>
        </w:tc>
        <w:tc>
          <w:tcPr>
            <w:tcW w:w="1238" w:type="dxa"/>
          </w:tcPr>
          <w:p w:rsidR="0046070F" w:rsidRPr="00763D5A" w:rsidRDefault="0046070F" w:rsidP="00763D5A">
            <w:pPr>
              <w:spacing w:line="360" w:lineRule="auto"/>
              <w:jc w:val="both"/>
              <w:rPr>
                <w:sz w:val="20"/>
                <w:szCs w:val="20"/>
              </w:rPr>
            </w:pPr>
            <w:r w:rsidRPr="00763D5A">
              <w:rPr>
                <w:sz w:val="20"/>
                <w:szCs w:val="20"/>
              </w:rPr>
              <w:t>17494656,2</w:t>
            </w:r>
          </w:p>
        </w:tc>
        <w:tc>
          <w:tcPr>
            <w:tcW w:w="582" w:type="dxa"/>
          </w:tcPr>
          <w:p w:rsidR="0046070F" w:rsidRPr="00763D5A" w:rsidRDefault="0046070F" w:rsidP="00763D5A">
            <w:pPr>
              <w:spacing w:line="360" w:lineRule="auto"/>
              <w:jc w:val="both"/>
              <w:rPr>
                <w:sz w:val="20"/>
                <w:szCs w:val="20"/>
              </w:rPr>
            </w:pPr>
            <w:r w:rsidRPr="00763D5A">
              <w:rPr>
                <w:sz w:val="20"/>
                <w:szCs w:val="20"/>
              </w:rPr>
              <w:t>4,49</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3) Социальная политика</w:t>
            </w:r>
          </w:p>
        </w:tc>
        <w:tc>
          <w:tcPr>
            <w:tcW w:w="1260" w:type="dxa"/>
          </w:tcPr>
          <w:p w:rsidR="0046070F" w:rsidRPr="00763D5A" w:rsidRDefault="00704551" w:rsidP="00763D5A">
            <w:pPr>
              <w:spacing w:line="360" w:lineRule="auto"/>
              <w:jc w:val="both"/>
              <w:rPr>
                <w:sz w:val="20"/>
                <w:szCs w:val="20"/>
              </w:rPr>
            </w:pPr>
            <w:r w:rsidRPr="00763D5A">
              <w:rPr>
                <w:sz w:val="20"/>
                <w:szCs w:val="20"/>
              </w:rPr>
              <w:t>213549151,4</w:t>
            </w:r>
          </w:p>
        </w:tc>
        <w:tc>
          <w:tcPr>
            <w:tcW w:w="720" w:type="dxa"/>
          </w:tcPr>
          <w:p w:rsidR="0046070F" w:rsidRPr="00763D5A" w:rsidRDefault="0046070F" w:rsidP="00763D5A">
            <w:pPr>
              <w:spacing w:line="360" w:lineRule="auto"/>
              <w:jc w:val="both"/>
              <w:rPr>
                <w:sz w:val="20"/>
                <w:szCs w:val="20"/>
              </w:rPr>
            </w:pPr>
            <w:r w:rsidRPr="00763D5A">
              <w:rPr>
                <w:sz w:val="20"/>
                <w:szCs w:val="20"/>
              </w:rPr>
              <w:t>95,44</w:t>
            </w:r>
          </w:p>
        </w:tc>
        <w:tc>
          <w:tcPr>
            <w:tcW w:w="1277" w:type="dxa"/>
          </w:tcPr>
          <w:p w:rsidR="0046070F" w:rsidRPr="00763D5A" w:rsidRDefault="0046070F" w:rsidP="00763D5A">
            <w:pPr>
              <w:spacing w:line="360" w:lineRule="auto"/>
              <w:jc w:val="both"/>
              <w:rPr>
                <w:sz w:val="20"/>
                <w:szCs w:val="20"/>
              </w:rPr>
            </w:pPr>
            <w:r w:rsidRPr="00763D5A">
              <w:rPr>
                <w:sz w:val="20"/>
                <w:szCs w:val="20"/>
              </w:rPr>
              <w:t>338943928,1</w:t>
            </w:r>
          </w:p>
        </w:tc>
        <w:tc>
          <w:tcPr>
            <w:tcW w:w="523" w:type="dxa"/>
          </w:tcPr>
          <w:p w:rsidR="0046070F" w:rsidRPr="00763D5A" w:rsidRDefault="0046070F" w:rsidP="00763D5A">
            <w:pPr>
              <w:spacing w:line="360" w:lineRule="auto"/>
              <w:jc w:val="both"/>
              <w:rPr>
                <w:sz w:val="20"/>
                <w:szCs w:val="20"/>
              </w:rPr>
            </w:pPr>
            <w:r w:rsidRPr="00763D5A">
              <w:rPr>
                <w:sz w:val="20"/>
                <w:szCs w:val="20"/>
              </w:rPr>
              <w:t>95,19</w:t>
            </w:r>
          </w:p>
        </w:tc>
        <w:tc>
          <w:tcPr>
            <w:tcW w:w="1238" w:type="dxa"/>
          </w:tcPr>
          <w:p w:rsidR="0046070F" w:rsidRPr="00763D5A" w:rsidRDefault="0046070F" w:rsidP="00763D5A">
            <w:pPr>
              <w:spacing w:line="360" w:lineRule="auto"/>
              <w:jc w:val="both"/>
              <w:rPr>
                <w:sz w:val="20"/>
                <w:szCs w:val="20"/>
              </w:rPr>
            </w:pPr>
            <w:r w:rsidRPr="00763D5A">
              <w:rPr>
                <w:sz w:val="20"/>
                <w:szCs w:val="20"/>
              </w:rPr>
              <w:t>371312882</w:t>
            </w:r>
          </w:p>
        </w:tc>
        <w:tc>
          <w:tcPr>
            <w:tcW w:w="582" w:type="dxa"/>
          </w:tcPr>
          <w:p w:rsidR="0046070F" w:rsidRPr="00763D5A" w:rsidRDefault="0046070F" w:rsidP="00763D5A">
            <w:pPr>
              <w:spacing w:line="360" w:lineRule="auto"/>
              <w:jc w:val="both"/>
              <w:rPr>
                <w:sz w:val="20"/>
                <w:szCs w:val="20"/>
              </w:rPr>
            </w:pPr>
            <w:r w:rsidRPr="00763D5A">
              <w:rPr>
                <w:sz w:val="20"/>
                <w:szCs w:val="20"/>
              </w:rPr>
              <w:t>95,34</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Социальное обеспечение населения</w:t>
            </w:r>
          </w:p>
        </w:tc>
        <w:tc>
          <w:tcPr>
            <w:tcW w:w="1260" w:type="dxa"/>
          </w:tcPr>
          <w:p w:rsidR="0046070F" w:rsidRPr="00763D5A" w:rsidRDefault="00704551" w:rsidP="00763D5A">
            <w:pPr>
              <w:spacing w:line="360" w:lineRule="auto"/>
              <w:jc w:val="both"/>
              <w:rPr>
                <w:sz w:val="20"/>
                <w:szCs w:val="20"/>
              </w:rPr>
            </w:pPr>
            <w:r w:rsidRPr="00763D5A">
              <w:rPr>
                <w:sz w:val="20"/>
                <w:szCs w:val="20"/>
              </w:rPr>
              <w:t>212056533,4</w:t>
            </w:r>
          </w:p>
        </w:tc>
        <w:tc>
          <w:tcPr>
            <w:tcW w:w="720" w:type="dxa"/>
          </w:tcPr>
          <w:p w:rsidR="0046070F" w:rsidRPr="00763D5A" w:rsidRDefault="0046070F" w:rsidP="00763D5A">
            <w:pPr>
              <w:spacing w:line="360" w:lineRule="auto"/>
              <w:jc w:val="both"/>
              <w:rPr>
                <w:sz w:val="20"/>
                <w:szCs w:val="20"/>
              </w:rPr>
            </w:pPr>
            <w:r w:rsidRPr="00763D5A">
              <w:rPr>
                <w:sz w:val="20"/>
                <w:szCs w:val="20"/>
              </w:rPr>
              <w:t>95,04</w:t>
            </w:r>
          </w:p>
        </w:tc>
        <w:tc>
          <w:tcPr>
            <w:tcW w:w="1277" w:type="dxa"/>
          </w:tcPr>
          <w:p w:rsidR="0046070F" w:rsidRPr="00763D5A" w:rsidRDefault="0046070F" w:rsidP="00763D5A">
            <w:pPr>
              <w:spacing w:line="360" w:lineRule="auto"/>
              <w:jc w:val="both"/>
              <w:rPr>
                <w:sz w:val="20"/>
                <w:szCs w:val="20"/>
              </w:rPr>
            </w:pPr>
            <w:r w:rsidRPr="00763D5A">
              <w:rPr>
                <w:sz w:val="20"/>
                <w:szCs w:val="20"/>
              </w:rPr>
              <w:t>337356400,7</w:t>
            </w:r>
          </w:p>
        </w:tc>
        <w:tc>
          <w:tcPr>
            <w:tcW w:w="523" w:type="dxa"/>
          </w:tcPr>
          <w:p w:rsidR="0046070F" w:rsidRPr="00763D5A" w:rsidRDefault="0046070F" w:rsidP="00763D5A">
            <w:pPr>
              <w:spacing w:line="360" w:lineRule="auto"/>
              <w:jc w:val="both"/>
              <w:rPr>
                <w:sz w:val="20"/>
                <w:szCs w:val="20"/>
              </w:rPr>
            </w:pPr>
            <w:r w:rsidRPr="00763D5A">
              <w:rPr>
                <w:sz w:val="20"/>
                <w:szCs w:val="20"/>
              </w:rPr>
              <w:t>94,75</w:t>
            </w:r>
          </w:p>
        </w:tc>
        <w:tc>
          <w:tcPr>
            <w:tcW w:w="1238" w:type="dxa"/>
          </w:tcPr>
          <w:p w:rsidR="0046070F" w:rsidRPr="00763D5A" w:rsidRDefault="0046070F" w:rsidP="00763D5A">
            <w:pPr>
              <w:spacing w:line="360" w:lineRule="auto"/>
              <w:jc w:val="both"/>
              <w:rPr>
                <w:sz w:val="20"/>
                <w:szCs w:val="20"/>
              </w:rPr>
            </w:pPr>
            <w:r w:rsidRPr="00763D5A">
              <w:rPr>
                <w:sz w:val="20"/>
                <w:szCs w:val="20"/>
              </w:rPr>
              <w:t>370236459,6</w:t>
            </w:r>
          </w:p>
        </w:tc>
        <w:tc>
          <w:tcPr>
            <w:tcW w:w="582" w:type="dxa"/>
          </w:tcPr>
          <w:p w:rsidR="0046070F" w:rsidRPr="00763D5A" w:rsidRDefault="0046070F" w:rsidP="00763D5A">
            <w:pPr>
              <w:spacing w:line="360" w:lineRule="auto"/>
              <w:jc w:val="both"/>
              <w:rPr>
                <w:sz w:val="20"/>
                <w:szCs w:val="20"/>
              </w:rPr>
            </w:pPr>
            <w:r w:rsidRPr="00763D5A">
              <w:rPr>
                <w:sz w:val="20"/>
                <w:szCs w:val="20"/>
              </w:rPr>
              <w:t>95,06</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Обеспечение инвалидов техническими ср-вами реабилитации</w:t>
            </w:r>
          </w:p>
        </w:tc>
        <w:tc>
          <w:tcPr>
            <w:tcW w:w="1260" w:type="dxa"/>
          </w:tcPr>
          <w:p w:rsidR="0046070F" w:rsidRPr="00763D5A" w:rsidRDefault="0046070F" w:rsidP="00763D5A">
            <w:pPr>
              <w:spacing w:line="360" w:lineRule="auto"/>
              <w:jc w:val="both"/>
              <w:rPr>
                <w:sz w:val="20"/>
                <w:szCs w:val="20"/>
              </w:rPr>
            </w:pPr>
            <w:r w:rsidRPr="00763D5A">
              <w:rPr>
                <w:sz w:val="20"/>
                <w:szCs w:val="20"/>
              </w:rPr>
              <w:t>8989699</w:t>
            </w:r>
          </w:p>
        </w:tc>
        <w:tc>
          <w:tcPr>
            <w:tcW w:w="720" w:type="dxa"/>
          </w:tcPr>
          <w:p w:rsidR="0046070F" w:rsidRPr="00763D5A" w:rsidRDefault="0046070F" w:rsidP="00763D5A">
            <w:pPr>
              <w:spacing w:line="360" w:lineRule="auto"/>
              <w:jc w:val="both"/>
              <w:rPr>
                <w:sz w:val="20"/>
                <w:szCs w:val="20"/>
              </w:rPr>
            </w:pPr>
            <w:r w:rsidRPr="00763D5A">
              <w:rPr>
                <w:sz w:val="20"/>
                <w:szCs w:val="20"/>
              </w:rPr>
              <w:t>2,39</w:t>
            </w:r>
          </w:p>
        </w:tc>
        <w:tc>
          <w:tcPr>
            <w:tcW w:w="1277" w:type="dxa"/>
          </w:tcPr>
          <w:p w:rsidR="0046070F" w:rsidRPr="00763D5A" w:rsidRDefault="0046070F" w:rsidP="00763D5A">
            <w:pPr>
              <w:spacing w:line="360" w:lineRule="auto"/>
              <w:jc w:val="both"/>
              <w:rPr>
                <w:sz w:val="20"/>
                <w:szCs w:val="20"/>
              </w:rPr>
            </w:pPr>
            <w:r w:rsidRPr="00763D5A">
              <w:rPr>
                <w:sz w:val="20"/>
                <w:szCs w:val="20"/>
              </w:rPr>
              <w:t>9680090</w:t>
            </w:r>
          </w:p>
        </w:tc>
        <w:tc>
          <w:tcPr>
            <w:tcW w:w="523" w:type="dxa"/>
          </w:tcPr>
          <w:p w:rsidR="0046070F" w:rsidRPr="00763D5A" w:rsidRDefault="0046070F" w:rsidP="00763D5A">
            <w:pPr>
              <w:spacing w:line="360" w:lineRule="auto"/>
              <w:jc w:val="both"/>
              <w:rPr>
                <w:sz w:val="20"/>
                <w:szCs w:val="20"/>
              </w:rPr>
            </w:pPr>
            <w:r w:rsidRPr="00763D5A">
              <w:rPr>
                <w:sz w:val="20"/>
                <w:szCs w:val="20"/>
              </w:rPr>
              <w:t>2,72</w:t>
            </w:r>
          </w:p>
        </w:tc>
        <w:tc>
          <w:tcPr>
            <w:tcW w:w="1238" w:type="dxa"/>
          </w:tcPr>
          <w:p w:rsidR="0046070F" w:rsidRPr="00763D5A" w:rsidRDefault="0046070F" w:rsidP="00763D5A">
            <w:pPr>
              <w:spacing w:line="360" w:lineRule="auto"/>
              <w:jc w:val="both"/>
              <w:rPr>
                <w:sz w:val="20"/>
                <w:szCs w:val="20"/>
              </w:rPr>
            </w:pPr>
            <w:r w:rsidRPr="00763D5A">
              <w:rPr>
                <w:sz w:val="20"/>
                <w:szCs w:val="20"/>
              </w:rPr>
              <w:t>10387050</w:t>
            </w:r>
          </w:p>
        </w:tc>
        <w:tc>
          <w:tcPr>
            <w:tcW w:w="582" w:type="dxa"/>
          </w:tcPr>
          <w:p w:rsidR="0046070F" w:rsidRPr="00763D5A" w:rsidRDefault="0046070F" w:rsidP="00763D5A">
            <w:pPr>
              <w:spacing w:line="360" w:lineRule="auto"/>
              <w:jc w:val="both"/>
              <w:rPr>
                <w:sz w:val="20"/>
                <w:szCs w:val="20"/>
              </w:rPr>
            </w:pPr>
            <w:r w:rsidRPr="00763D5A">
              <w:rPr>
                <w:sz w:val="20"/>
                <w:szCs w:val="20"/>
              </w:rPr>
              <w:t>2,67</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Выплата пособий по уходу за ребенком до полутора лет гражданам, не подлежащим обязательному соц. страхованию</w:t>
            </w:r>
          </w:p>
        </w:tc>
        <w:tc>
          <w:tcPr>
            <w:tcW w:w="1260" w:type="dxa"/>
          </w:tcPr>
          <w:p w:rsidR="0046070F" w:rsidRPr="00763D5A" w:rsidRDefault="0046070F" w:rsidP="00763D5A">
            <w:pPr>
              <w:spacing w:line="360" w:lineRule="auto"/>
              <w:jc w:val="both"/>
              <w:rPr>
                <w:sz w:val="20"/>
                <w:szCs w:val="20"/>
              </w:rPr>
            </w:pPr>
            <w:r w:rsidRPr="00763D5A">
              <w:rPr>
                <w:sz w:val="20"/>
                <w:szCs w:val="20"/>
              </w:rPr>
              <w:t>34351125,6</w:t>
            </w:r>
          </w:p>
        </w:tc>
        <w:tc>
          <w:tcPr>
            <w:tcW w:w="720" w:type="dxa"/>
          </w:tcPr>
          <w:p w:rsidR="0046070F" w:rsidRPr="00763D5A" w:rsidRDefault="0046070F" w:rsidP="00763D5A">
            <w:pPr>
              <w:spacing w:line="360" w:lineRule="auto"/>
              <w:jc w:val="both"/>
              <w:rPr>
                <w:sz w:val="20"/>
                <w:szCs w:val="20"/>
              </w:rPr>
            </w:pPr>
            <w:r w:rsidRPr="00763D5A">
              <w:rPr>
                <w:sz w:val="20"/>
                <w:szCs w:val="20"/>
              </w:rPr>
              <w:t>9,15</w:t>
            </w:r>
          </w:p>
        </w:tc>
        <w:tc>
          <w:tcPr>
            <w:tcW w:w="1277" w:type="dxa"/>
          </w:tcPr>
          <w:p w:rsidR="0046070F" w:rsidRPr="00763D5A" w:rsidRDefault="0046070F" w:rsidP="00763D5A">
            <w:pPr>
              <w:spacing w:line="360" w:lineRule="auto"/>
              <w:jc w:val="both"/>
              <w:rPr>
                <w:sz w:val="20"/>
                <w:szCs w:val="20"/>
              </w:rPr>
            </w:pPr>
            <w:r w:rsidRPr="00763D5A">
              <w:rPr>
                <w:sz w:val="20"/>
                <w:szCs w:val="20"/>
              </w:rPr>
              <w:t>16795276,2</w:t>
            </w:r>
          </w:p>
        </w:tc>
        <w:tc>
          <w:tcPr>
            <w:tcW w:w="523" w:type="dxa"/>
          </w:tcPr>
          <w:p w:rsidR="0046070F" w:rsidRPr="00763D5A" w:rsidRDefault="0046070F" w:rsidP="00763D5A">
            <w:pPr>
              <w:spacing w:line="360" w:lineRule="auto"/>
              <w:jc w:val="both"/>
              <w:rPr>
                <w:sz w:val="20"/>
                <w:szCs w:val="20"/>
              </w:rPr>
            </w:pPr>
            <w:r w:rsidRPr="00763D5A">
              <w:rPr>
                <w:sz w:val="20"/>
                <w:szCs w:val="20"/>
              </w:rPr>
              <w:t>4,72</w:t>
            </w:r>
          </w:p>
        </w:tc>
        <w:tc>
          <w:tcPr>
            <w:tcW w:w="1238" w:type="dxa"/>
          </w:tcPr>
          <w:p w:rsidR="0046070F" w:rsidRPr="00763D5A" w:rsidRDefault="0046070F" w:rsidP="00763D5A">
            <w:pPr>
              <w:spacing w:line="360" w:lineRule="auto"/>
              <w:jc w:val="both"/>
              <w:rPr>
                <w:sz w:val="20"/>
                <w:szCs w:val="20"/>
              </w:rPr>
            </w:pPr>
            <w:r w:rsidRPr="00763D5A">
              <w:rPr>
                <w:sz w:val="20"/>
                <w:szCs w:val="20"/>
              </w:rPr>
              <w:t>17169184,8</w:t>
            </w:r>
          </w:p>
        </w:tc>
        <w:tc>
          <w:tcPr>
            <w:tcW w:w="582" w:type="dxa"/>
          </w:tcPr>
          <w:p w:rsidR="0046070F" w:rsidRPr="00763D5A" w:rsidRDefault="0046070F" w:rsidP="00763D5A">
            <w:pPr>
              <w:spacing w:line="360" w:lineRule="auto"/>
              <w:jc w:val="both"/>
              <w:rPr>
                <w:sz w:val="20"/>
                <w:szCs w:val="20"/>
              </w:rPr>
            </w:pPr>
            <w:r w:rsidRPr="00763D5A">
              <w:rPr>
                <w:sz w:val="20"/>
                <w:szCs w:val="20"/>
              </w:rPr>
              <w:t>4,41</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Пособия по уходу за ребенком до полутора лет гражданам, подлежащим обязательному соц. страхованию</w:t>
            </w:r>
          </w:p>
        </w:tc>
        <w:tc>
          <w:tcPr>
            <w:tcW w:w="1260" w:type="dxa"/>
          </w:tcPr>
          <w:p w:rsidR="0046070F" w:rsidRPr="00763D5A" w:rsidRDefault="0046070F" w:rsidP="00763D5A">
            <w:pPr>
              <w:spacing w:line="360" w:lineRule="auto"/>
              <w:jc w:val="both"/>
              <w:rPr>
                <w:sz w:val="20"/>
                <w:szCs w:val="20"/>
              </w:rPr>
            </w:pPr>
            <w:r w:rsidRPr="00763D5A">
              <w:rPr>
                <w:sz w:val="20"/>
                <w:szCs w:val="20"/>
              </w:rPr>
              <w:t>45220082,2</w:t>
            </w:r>
          </w:p>
        </w:tc>
        <w:tc>
          <w:tcPr>
            <w:tcW w:w="720" w:type="dxa"/>
          </w:tcPr>
          <w:p w:rsidR="0046070F" w:rsidRPr="00763D5A" w:rsidRDefault="0046070F" w:rsidP="00763D5A">
            <w:pPr>
              <w:spacing w:line="360" w:lineRule="auto"/>
              <w:jc w:val="both"/>
              <w:rPr>
                <w:sz w:val="20"/>
                <w:szCs w:val="20"/>
              </w:rPr>
            </w:pPr>
            <w:r w:rsidRPr="00763D5A">
              <w:rPr>
                <w:sz w:val="20"/>
                <w:szCs w:val="20"/>
              </w:rPr>
              <w:t>12,04</w:t>
            </w:r>
          </w:p>
        </w:tc>
        <w:tc>
          <w:tcPr>
            <w:tcW w:w="1277" w:type="dxa"/>
          </w:tcPr>
          <w:p w:rsidR="0046070F" w:rsidRPr="00763D5A" w:rsidRDefault="0046070F" w:rsidP="00763D5A">
            <w:pPr>
              <w:spacing w:line="360" w:lineRule="auto"/>
              <w:jc w:val="both"/>
              <w:rPr>
                <w:sz w:val="20"/>
                <w:szCs w:val="20"/>
              </w:rPr>
            </w:pPr>
            <w:r w:rsidRPr="00763D5A">
              <w:rPr>
                <w:sz w:val="20"/>
                <w:szCs w:val="20"/>
              </w:rPr>
              <w:t>52220719,8</w:t>
            </w:r>
          </w:p>
        </w:tc>
        <w:tc>
          <w:tcPr>
            <w:tcW w:w="523" w:type="dxa"/>
          </w:tcPr>
          <w:p w:rsidR="0046070F" w:rsidRPr="00763D5A" w:rsidRDefault="0046070F" w:rsidP="00763D5A">
            <w:pPr>
              <w:spacing w:line="360" w:lineRule="auto"/>
              <w:jc w:val="both"/>
              <w:rPr>
                <w:sz w:val="20"/>
                <w:szCs w:val="20"/>
              </w:rPr>
            </w:pPr>
            <w:r w:rsidRPr="00763D5A">
              <w:rPr>
                <w:sz w:val="20"/>
                <w:szCs w:val="20"/>
              </w:rPr>
              <w:t>14,67</w:t>
            </w:r>
          </w:p>
        </w:tc>
        <w:tc>
          <w:tcPr>
            <w:tcW w:w="1238" w:type="dxa"/>
          </w:tcPr>
          <w:p w:rsidR="0046070F" w:rsidRPr="00763D5A" w:rsidRDefault="0046070F" w:rsidP="00763D5A">
            <w:pPr>
              <w:spacing w:line="360" w:lineRule="auto"/>
              <w:jc w:val="both"/>
              <w:rPr>
                <w:sz w:val="20"/>
                <w:szCs w:val="20"/>
              </w:rPr>
            </w:pPr>
            <w:r w:rsidRPr="00763D5A">
              <w:rPr>
                <w:sz w:val="20"/>
                <w:szCs w:val="20"/>
              </w:rPr>
              <w:t>59032339,6</w:t>
            </w:r>
          </w:p>
        </w:tc>
        <w:tc>
          <w:tcPr>
            <w:tcW w:w="582" w:type="dxa"/>
          </w:tcPr>
          <w:p w:rsidR="0046070F" w:rsidRPr="00763D5A" w:rsidRDefault="0046070F" w:rsidP="00763D5A">
            <w:pPr>
              <w:spacing w:line="360" w:lineRule="auto"/>
              <w:jc w:val="both"/>
              <w:rPr>
                <w:sz w:val="20"/>
                <w:szCs w:val="20"/>
              </w:rPr>
            </w:pPr>
            <w:r w:rsidRPr="00763D5A">
              <w:rPr>
                <w:sz w:val="20"/>
                <w:szCs w:val="20"/>
              </w:rPr>
              <w:t>15,16</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Пособия при рождении ребенка</w:t>
            </w:r>
          </w:p>
        </w:tc>
        <w:tc>
          <w:tcPr>
            <w:tcW w:w="1260" w:type="dxa"/>
          </w:tcPr>
          <w:p w:rsidR="0046070F" w:rsidRPr="00763D5A" w:rsidRDefault="0046070F" w:rsidP="00763D5A">
            <w:pPr>
              <w:spacing w:line="360" w:lineRule="auto"/>
              <w:jc w:val="both"/>
              <w:rPr>
                <w:sz w:val="20"/>
                <w:szCs w:val="20"/>
              </w:rPr>
            </w:pPr>
            <w:r w:rsidRPr="00763D5A">
              <w:rPr>
                <w:sz w:val="20"/>
                <w:szCs w:val="20"/>
              </w:rPr>
              <w:t>14723016</w:t>
            </w:r>
          </w:p>
        </w:tc>
        <w:tc>
          <w:tcPr>
            <w:tcW w:w="720" w:type="dxa"/>
          </w:tcPr>
          <w:p w:rsidR="0046070F" w:rsidRPr="00763D5A" w:rsidRDefault="0046070F" w:rsidP="00763D5A">
            <w:pPr>
              <w:spacing w:line="360" w:lineRule="auto"/>
              <w:jc w:val="both"/>
              <w:rPr>
                <w:sz w:val="20"/>
                <w:szCs w:val="20"/>
              </w:rPr>
            </w:pPr>
            <w:r w:rsidRPr="00763D5A">
              <w:rPr>
                <w:sz w:val="20"/>
                <w:szCs w:val="20"/>
              </w:rPr>
              <w:t>3,92</w:t>
            </w:r>
          </w:p>
        </w:tc>
        <w:tc>
          <w:tcPr>
            <w:tcW w:w="1277" w:type="dxa"/>
          </w:tcPr>
          <w:p w:rsidR="0046070F" w:rsidRPr="00763D5A" w:rsidRDefault="0046070F" w:rsidP="00763D5A">
            <w:pPr>
              <w:spacing w:line="360" w:lineRule="auto"/>
              <w:jc w:val="both"/>
              <w:rPr>
                <w:sz w:val="20"/>
                <w:szCs w:val="20"/>
              </w:rPr>
            </w:pPr>
            <w:r w:rsidRPr="00763D5A">
              <w:rPr>
                <w:sz w:val="20"/>
                <w:szCs w:val="20"/>
              </w:rPr>
              <w:t>13772000</w:t>
            </w:r>
          </w:p>
        </w:tc>
        <w:tc>
          <w:tcPr>
            <w:tcW w:w="523" w:type="dxa"/>
          </w:tcPr>
          <w:p w:rsidR="0046070F" w:rsidRPr="00763D5A" w:rsidRDefault="0046070F" w:rsidP="00763D5A">
            <w:pPr>
              <w:spacing w:line="360" w:lineRule="auto"/>
              <w:jc w:val="both"/>
              <w:rPr>
                <w:sz w:val="20"/>
                <w:szCs w:val="20"/>
              </w:rPr>
            </w:pPr>
            <w:r w:rsidRPr="00763D5A">
              <w:rPr>
                <w:sz w:val="20"/>
                <w:szCs w:val="20"/>
              </w:rPr>
              <w:t>3,87</w:t>
            </w:r>
          </w:p>
        </w:tc>
        <w:tc>
          <w:tcPr>
            <w:tcW w:w="1238" w:type="dxa"/>
          </w:tcPr>
          <w:p w:rsidR="0046070F" w:rsidRPr="00763D5A" w:rsidRDefault="0046070F" w:rsidP="00763D5A">
            <w:pPr>
              <w:spacing w:line="360" w:lineRule="auto"/>
              <w:jc w:val="both"/>
              <w:rPr>
                <w:sz w:val="20"/>
                <w:szCs w:val="20"/>
              </w:rPr>
            </w:pPr>
            <w:r w:rsidRPr="00763D5A">
              <w:rPr>
                <w:sz w:val="20"/>
                <w:szCs w:val="20"/>
              </w:rPr>
              <w:t>14062400</w:t>
            </w:r>
          </w:p>
        </w:tc>
        <w:tc>
          <w:tcPr>
            <w:tcW w:w="582" w:type="dxa"/>
          </w:tcPr>
          <w:p w:rsidR="0046070F" w:rsidRPr="00763D5A" w:rsidRDefault="0046070F" w:rsidP="00763D5A">
            <w:pPr>
              <w:spacing w:line="360" w:lineRule="auto"/>
              <w:jc w:val="both"/>
              <w:rPr>
                <w:sz w:val="20"/>
                <w:szCs w:val="20"/>
              </w:rPr>
            </w:pPr>
            <w:r w:rsidRPr="00763D5A">
              <w:rPr>
                <w:sz w:val="20"/>
                <w:szCs w:val="20"/>
              </w:rPr>
              <w:t>3,61</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Пособия при временной нетрудосп</w:t>
            </w:r>
            <w:r w:rsidR="00CE5E60" w:rsidRPr="00763D5A">
              <w:rPr>
                <w:sz w:val="20"/>
                <w:szCs w:val="20"/>
              </w:rPr>
              <w:t>-</w:t>
            </w:r>
            <w:r w:rsidRPr="00763D5A">
              <w:rPr>
                <w:sz w:val="20"/>
                <w:szCs w:val="20"/>
              </w:rPr>
              <w:t>ти по обязательному соц. страхованию</w:t>
            </w:r>
          </w:p>
        </w:tc>
        <w:tc>
          <w:tcPr>
            <w:tcW w:w="1260" w:type="dxa"/>
          </w:tcPr>
          <w:p w:rsidR="0046070F" w:rsidRPr="00763D5A" w:rsidRDefault="0046070F" w:rsidP="00763D5A">
            <w:pPr>
              <w:spacing w:line="360" w:lineRule="auto"/>
              <w:jc w:val="both"/>
              <w:rPr>
                <w:sz w:val="20"/>
                <w:szCs w:val="20"/>
              </w:rPr>
            </w:pPr>
            <w:r w:rsidRPr="00763D5A">
              <w:rPr>
                <w:sz w:val="20"/>
                <w:szCs w:val="20"/>
              </w:rPr>
              <w:t>134059547</w:t>
            </w:r>
          </w:p>
        </w:tc>
        <w:tc>
          <w:tcPr>
            <w:tcW w:w="720" w:type="dxa"/>
          </w:tcPr>
          <w:p w:rsidR="0046070F" w:rsidRPr="00763D5A" w:rsidRDefault="0046070F" w:rsidP="00763D5A">
            <w:pPr>
              <w:spacing w:line="360" w:lineRule="auto"/>
              <w:jc w:val="both"/>
              <w:rPr>
                <w:sz w:val="20"/>
                <w:szCs w:val="20"/>
              </w:rPr>
            </w:pPr>
            <w:r w:rsidRPr="00763D5A">
              <w:rPr>
                <w:sz w:val="20"/>
                <w:szCs w:val="20"/>
              </w:rPr>
              <w:t>35,7</w:t>
            </w:r>
          </w:p>
        </w:tc>
        <w:tc>
          <w:tcPr>
            <w:tcW w:w="1277" w:type="dxa"/>
          </w:tcPr>
          <w:p w:rsidR="0046070F" w:rsidRPr="00763D5A" w:rsidRDefault="0046070F" w:rsidP="00763D5A">
            <w:pPr>
              <w:spacing w:line="360" w:lineRule="auto"/>
              <w:jc w:val="both"/>
              <w:rPr>
                <w:sz w:val="20"/>
                <w:szCs w:val="20"/>
              </w:rPr>
            </w:pPr>
            <w:r w:rsidRPr="00763D5A">
              <w:rPr>
                <w:sz w:val="20"/>
                <w:szCs w:val="20"/>
              </w:rPr>
              <w:t>128267460</w:t>
            </w:r>
          </w:p>
        </w:tc>
        <w:tc>
          <w:tcPr>
            <w:tcW w:w="523" w:type="dxa"/>
          </w:tcPr>
          <w:p w:rsidR="0046070F" w:rsidRPr="00763D5A" w:rsidRDefault="0046070F" w:rsidP="00763D5A">
            <w:pPr>
              <w:spacing w:line="360" w:lineRule="auto"/>
              <w:jc w:val="both"/>
              <w:rPr>
                <w:sz w:val="20"/>
                <w:szCs w:val="20"/>
              </w:rPr>
            </w:pPr>
            <w:r w:rsidRPr="00763D5A">
              <w:rPr>
                <w:sz w:val="20"/>
                <w:szCs w:val="20"/>
              </w:rPr>
              <w:t>36</w:t>
            </w:r>
          </w:p>
        </w:tc>
        <w:tc>
          <w:tcPr>
            <w:tcW w:w="1238" w:type="dxa"/>
          </w:tcPr>
          <w:p w:rsidR="0046070F" w:rsidRPr="00763D5A" w:rsidRDefault="0046070F" w:rsidP="00763D5A">
            <w:pPr>
              <w:spacing w:line="360" w:lineRule="auto"/>
              <w:jc w:val="both"/>
              <w:rPr>
                <w:sz w:val="20"/>
                <w:szCs w:val="20"/>
              </w:rPr>
            </w:pPr>
            <w:r w:rsidRPr="00763D5A">
              <w:rPr>
                <w:sz w:val="20"/>
                <w:szCs w:val="20"/>
              </w:rPr>
              <w:t>143236160</w:t>
            </w:r>
          </w:p>
        </w:tc>
        <w:tc>
          <w:tcPr>
            <w:tcW w:w="582" w:type="dxa"/>
          </w:tcPr>
          <w:p w:rsidR="0046070F" w:rsidRPr="00763D5A" w:rsidRDefault="0046070F" w:rsidP="00763D5A">
            <w:pPr>
              <w:spacing w:line="360" w:lineRule="auto"/>
              <w:jc w:val="both"/>
              <w:rPr>
                <w:sz w:val="20"/>
                <w:szCs w:val="20"/>
              </w:rPr>
            </w:pPr>
            <w:r w:rsidRPr="00763D5A">
              <w:rPr>
                <w:sz w:val="20"/>
                <w:szCs w:val="20"/>
              </w:rPr>
              <w:t>36,78</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Пособия по беременности и родам</w:t>
            </w:r>
          </w:p>
        </w:tc>
        <w:tc>
          <w:tcPr>
            <w:tcW w:w="1260" w:type="dxa"/>
          </w:tcPr>
          <w:p w:rsidR="0046070F" w:rsidRPr="00763D5A" w:rsidRDefault="0046070F" w:rsidP="00763D5A">
            <w:pPr>
              <w:spacing w:line="360" w:lineRule="auto"/>
              <w:jc w:val="both"/>
              <w:rPr>
                <w:sz w:val="20"/>
                <w:szCs w:val="20"/>
              </w:rPr>
            </w:pPr>
            <w:r w:rsidRPr="00763D5A">
              <w:rPr>
                <w:sz w:val="20"/>
                <w:szCs w:val="20"/>
              </w:rPr>
              <w:t>39697020</w:t>
            </w:r>
          </w:p>
        </w:tc>
        <w:tc>
          <w:tcPr>
            <w:tcW w:w="720" w:type="dxa"/>
          </w:tcPr>
          <w:p w:rsidR="0046070F" w:rsidRPr="00763D5A" w:rsidRDefault="0046070F" w:rsidP="00763D5A">
            <w:pPr>
              <w:spacing w:line="360" w:lineRule="auto"/>
              <w:jc w:val="both"/>
              <w:rPr>
                <w:sz w:val="20"/>
                <w:szCs w:val="20"/>
              </w:rPr>
            </w:pPr>
            <w:r w:rsidRPr="00763D5A">
              <w:rPr>
                <w:sz w:val="20"/>
                <w:szCs w:val="20"/>
              </w:rPr>
              <w:t>10,57</w:t>
            </w:r>
          </w:p>
        </w:tc>
        <w:tc>
          <w:tcPr>
            <w:tcW w:w="1277" w:type="dxa"/>
          </w:tcPr>
          <w:p w:rsidR="0046070F" w:rsidRPr="00763D5A" w:rsidRDefault="0046070F" w:rsidP="00763D5A">
            <w:pPr>
              <w:spacing w:line="360" w:lineRule="auto"/>
              <w:jc w:val="both"/>
              <w:rPr>
                <w:sz w:val="20"/>
                <w:szCs w:val="20"/>
              </w:rPr>
            </w:pPr>
            <w:r w:rsidRPr="00763D5A">
              <w:rPr>
                <w:sz w:val="20"/>
                <w:szCs w:val="20"/>
              </w:rPr>
              <w:t>33901200</w:t>
            </w:r>
          </w:p>
        </w:tc>
        <w:tc>
          <w:tcPr>
            <w:tcW w:w="523" w:type="dxa"/>
          </w:tcPr>
          <w:p w:rsidR="0046070F" w:rsidRPr="00763D5A" w:rsidRDefault="0046070F" w:rsidP="00763D5A">
            <w:pPr>
              <w:spacing w:line="360" w:lineRule="auto"/>
              <w:jc w:val="both"/>
              <w:rPr>
                <w:sz w:val="20"/>
                <w:szCs w:val="20"/>
              </w:rPr>
            </w:pPr>
            <w:r w:rsidRPr="00763D5A">
              <w:rPr>
                <w:sz w:val="20"/>
                <w:szCs w:val="20"/>
              </w:rPr>
              <w:t>9,52</w:t>
            </w:r>
          </w:p>
        </w:tc>
        <w:tc>
          <w:tcPr>
            <w:tcW w:w="1238" w:type="dxa"/>
          </w:tcPr>
          <w:p w:rsidR="0046070F" w:rsidRPr="00763D5A" w:rsidRDefault="0046070F" w:rsidP="00763D5A">
            <w:pPr>
              <w:spacing w:line="360" w:lineRule="auto"/>
              <w:jc w:val="both"/>
              <w:rPr>
                <w:sz w:val="20"/>
                <w:szCs w:val="20"/>
              </w:rPr>
            </w:pPr>
            <w:r w:rsidRPr="00763D5A">
              <w:rPr>
                <w:sz w:val="20"/>
                <w:szCs w:val="20"/>
              </w:rPr>
              <w:t>38798085</w:t>
            </w:r>
          </w:p>
        </w:tc>
        <w:tc>
          <w:tcPr>
            <w:tcW w:w="582" w:type="dxa"/>
          </w:tcPr>
          <w:p w:rsidR="0046070F" w:rsidRPr="00763D5A" w:rsidRDefault="0046070F" w:rsidP="00763D5A">
            <w:pPr>
              <w:spacing w:line="360" w:lineRule="auto"/>
              <w:jc w:val="both"/>
              <w:rPr>
                <w:sz w:val="20"/>
                <w:szCs w:val="20"/>
              </w:rPr>
            </w:pPr>
            <w:r w:rsidRPr="00763D5A">
              <w:rPr>
                <w:sz w:val="20"/>
                <w:szCs w:val="20"/>
              </w:rPr>
              <w:t>9,96</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Оплата мед. помощи женщинам в период беременности, родов и в послеродовом периоде</w:t>
            </w:r>
          </w:p>
        </w:tc>
        <w:tc>
          <w:tcPr>
            <w:tcW w:w="1260" w:type="dxa"/>
          </w:tcPr>
          <w:p w:rsidR="0046070F" w:rsidRPr="00763D5A" w:rsidRDefault="0046070F" w:rsidP="00763D5A">
            <w:pPr>
              <w:spacing w:line="360" w:lineRule="auto"/>
              <w:jc w:val="both"/>
              <w:rPr>
                <w:sz w:val="20"/>
                <w:szCs w:val="20"/>
              </w:rPr>
            </w:pPr>
            <w:r w:rsidRPr="00763D5A">
              <w:rPr>
                <w:sz w:val="20"/>
                <w:szCs w:val="20"/>
              </w:rPr>
              <w:t>16600000</w:t>
            </w:r>
          </w:p>
        </w:tc>
        <w:tc>
          <w:tcPr>
            <w:tcW w:w="720" w:type="dxa"/>
          </w:tcPr>
          <w:p w:rsidR="0046070F" w:rsidRPr="00763D5A" w:rsidRDefault="0046070F" w:rsidP="00763D5A">
            <w:pPr>
              <w:spacing w:line="360" w:lineRule="auto"/>
              <w:jc w:val="both"/>
              <w:rPr>
                <w:sz w:val="20"/>
                <w:szCs w:val="20"/>
              </w:rPr>
            </w:pPr>
            <w:r w:rsidRPr="00763D5A">
              <w:rPr>
                <w:sz w:val="20"/>
                <w:szCs w:val="20"/>
              </w:rPr>
              <w:t>4,42</w:t>
            </w:r>
          </w:p>
        </w:tc>
        <w:tc>
          <w:tcPr>
            <w:tcW w:w="1277" w:type="dxa"/>
          </w:tcPr>
          <w:p w:rsidR="0046070F" w:rsidRPr="00763D5A" w:rsidRDefault="0046070F" w:rsidP="00763D5A">
            <w:pPr>
              <w:spacing w:line="360" w:lineRule="auto"/>
              <w:jc w:val="both"/>
              <w:rPr>
                <w:sz w:val="20"/>
                <w:szCs w:val="20"/>
              </w:rPr>
            </w:pPr>
            <w:r w:rsidRPr="00763D5A">
              <w:rPr>
                <w:sz w:val="20"/>
                <w:szCs w:val="20"/>
              </w:rPr>
              <w:t>17000000</w:t>
            </w:r>
          </w:p>
        </w:tc>
        <w:tc>
          <w:tcPr>
            <w:tcW w:w="523" w:type="dxa"/>
          </w:tcPr>
          <w:p w:rsidR="0046070F" w:rsidRPr="00763D5A" w:rsidRDefault="0046070F" w:rsidP="00763D5A">
            <w:pPr>
              <w:spacing w:line="360" w:lineRule="auto"/>
              <w:jc w:val="both"/>
              <w:rPr>
                <w:sz w:val="20"/>
                <w:szCs w:val="20"/>
              </w:rPr>
            </w:pPr>
            <w:r w:rsidRPr="00763D5A">
              <w:rPr>
                <w:sz w:val="20"/>
                <w:szCs w:val="20"/>
              </w:rPr>
              <w:t>4,77</w:t>
            </w:r>
          </w:p>
        </w:tc>
        <w:tc>
          <w:tcPr>
            <w:tcW w:w="1238" w:type="dxa"/>
          </w:tcPr>
          <w:p w:rsidR="0046070F" w:rsidRPr="00763D5A" w:rsidRDefault="0046070F" w:rsidP="00763D5A">
            <w:pPr>
              <w:spacing w:line="360" w:lineRule="auto"/>
              <w:jc w:val="both"/>
              <w:rPr>
                <w:sz w:val="20"/>
                <w:szCs w:val="20"/>
              </w:rPr>
            </w:pPr>
            <w:r w:rsidRPr="00763D5A">
              <w:rPr>
                <w:sz w:val="20"/>
                <w:szCs w:val="20"/>
              </w:rPr>
              <w:t>17000000</w:t>
            </w:r>
          </w:p>
        </w:tc>
        <w:tc>
          <w:tcPr>
            <w:tcW w:w="582" w:type="dxa"/>
          </w:tcPr>
          <w:p w:rsidR="0046070F" w:rsidRPr="00763D5A" w:rsidRDefault="0046070F" w:rsidP="00763D5A">
            <w:pPr>
              <w:spacing w:line="360" w:lineRule="auto"/>
              <w:jc w:val="both"/>
              <w:rPr>
                <w:sz w:val="20"/>
                <w:szCs w:val="20"/>
              </w:rPr>
            </w:pPr>
            <w:r w:rsidRPr="00763D5A">
              <w:rPr>
                <w:sz w:val="20"/>
                <w:szCs w:val="20"/>
              </w:rPr>
              <w:t>4,36</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Пособия по временной нетрудоспособности по обязательному соц</w:t>
            </w:r>
            <w:r w:rsidR="00585414" w:rsidRPr="00763D5A">
              <w:rPr>
                <w:sz w:val="20"/>
                <w:szCs w:val="20"/>
              </w:rPr>
              <w:t>.</w:t>
            </w:r>
            <w:r w:rsidRPr="00763D5A">
              <w:rPr>
                <w:sz w:val="20"/>
                <w:szCs w:val="20"/>
              </w:rPr>
              <w:t xml:space="preserve"> страхованию от несчастных случаев на производстве и проф</w:t>
            </w:r>
            <w:r w:rsidR="00CE5E60" w:rsidRPr="00763D5A">
              <w:rPr>
                <w:sz w:val="20"/>
                <w:szCs w:val="20"/>
              </w:rPr>
              <w:t>.</w:t>
            </w:r>
            <w:r w:rsidRPr="00763D5A">
              <w:rPr>
                <w:sz w:val="20"/>
                <w:szCs w:val="20"/>
              </w:rPr>
              <w:t xml:space="preserve"> заболеваний</w:t>
            </w:r>
          </w:p>
        </w:tc>
        <w:tc>
          <w:tcPr>
            <w:tcW w:w="1260" w:type="dxa"/>
          </w:tcPr>
          <w:p w:rsidR="0046070F" w:rsidRPr="00763D5A" w:rsidRDefault="0046070F" w:rsidP="00763D5A">
            <w:pPr>
              <w:spacing w:line="360" w:lineRule="auto"/>
              <w:jc w:val="both"/>
              <w:rPr>
                <w:sz w:val="20"/>
                <w:szCs w:val="20"/>
              </w:rPr>
            </w:pPr>
            <w:r w:rsidRPr="00763D5A">
              <w:rPr>
                <w:sz w:val="20"/>
                <w:szCs w:val="20"/>
              </w:rPr>
              <w:t>2395877,4</w:t>
            </w:r>
          </w:p>
        </w:tc>
        <w:tc>
          <w:tcPr>
            <w:tcW w:w="720" w:type="dxa"/>
          </w:tcPr>
          <w:p w:rsidR="0046070F" w:rsidRPr="00763D5A" w:rsidRDefault="0046070F" w:rsidP="00763D5A">
            <w:pPr>
              <w:spacing w:line="360" w:lineRule="auto"/>
              <w:jc w:val="both"/>
              <w:rPr>
                <w:sz w:val="20"/>
                <w:szCs w:val="20"/>
              </w:rPr>
            </w:pPr>
            <w:r w:rsidRPr="00763D5A">
              <w:rPr>
                <w:sz w:val="20"/>
                <w:szCs w:val="20"/>
              </w:rPr>
              <w:t>0,64</w:t>
            </w:r>
          </w:p>
        </w:tc>
        <w:tc>
          <w:tcPr>
            <w:tcW w:w="1277" w:type="dxa"/>
          </w:tcPr>
          <w:p w:rsidR="0046070F" w:rsidRPr="00763D5A" w:rsidRDefault="0046070F" w:rsidP="00763D5A">
            <w:pPr>
              <w:spacing w:line="360" w:lineRule="auto"/>
              <w:jc w:val="both"/>
              <w:rPr>
                <w:sz w:val="20"/>
                <w:szCs w:val="20"/>
              </w:rPr>
            </w:pPr>
            <w:r w:rsidRPr="00763D5A">
              <w:rPr>
                <w:sz w:val="20"/>
                <w:szCs w:val="20"/>
              </w:rPr>
              <w:t>1768181,8</w:t>
            </w:r>
          </w:p>
        </w:tc>
        <w:tc>
          <w:tcPr>
            <w:tcW w:w="523" w:type="dxa"/>
          </w:tcPr>
          <w:p w:rsidR="0046070F" w:rsidRPr="00763D5A" w:rsidRDefault="0046070F" w:rsidP="00763D5A">
            <w:pPr>
              <w:spacing w:line="360" w:lineRule="auto"/>
              <w:jc w:val="both"/>
              <w:rPr>
                <w:sz w:val="20"/>
                <w:szCs w:val="20"/>
              </w:rPr>
            </w:pPr>
            <w:r w:rsidRPr="00763D5A">
              <w:rPr>
                <w:sz w:val="20"/>
                <w:szCs w:val="20"/>
              </w:rPr>
              <w:t>0,5</w:t>
            </w:r>
          </w:p>
        </w:tc>
        <w:tc>
          <w:tcPr>
            <w:tcW w:w="1238" w:type="dxa"/>
          </w:tcPr>
          <w:p w:rsidR="0046070F" w:rsidRPr="00763D5A" w:rsidRDefault="0046070F" w:rsidP="00763D5A">
            <w:pPr>
              <w:spacing w:line="360" w:lineRule="auto"/>
              <w:jc w:val="both"/>
              <w:rPr>
                <w:sz w:val="20"/>
                <w:szCs w:val="20"/>
              </w:rPr>
            </w:pPr>
            <w:r w:rsidRPr="00763D5A">
              <w:rPr>
                <w:sz w:val="20"/>
                <w:szCs w:val="20"/>
              </w:rPr>
              <w:t>1801006,2</w:t>
            </w:r>
          </w:p>
        </w:tc>
        <w:tc>
          <w:tcPr>
            <w:tcW w:w="582" w:type="dxa"/>
          </w:tcPr>
          <w:p w:rsidR="0046070F" w:rsidRPr="00763D5A" w:rsidRDefault="0046070F" w:rsidP="00763D5A">
            <w:pPr>
              <w:spacing w:line="360" w:lineRule="auto"/>
              <w:jc w:val="both"/>
              <w:rPr>
                <w:sz w:val="20"/>
                <w:szCs w:val="20"/>
              </w:rPr>
            </w:pPr>
            <w:r w:rsidRPr="00763D5A">
              <w:rPr>
                <w:sz w:val="20"/>
                <w:szCs w:val="20"/>
              </w:rPr>
              <w:t>0,46</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Оплата путевок на санаторно-курортное лечение работников</w:t>
            </w:r>
          </w:p>
        </w:tc>
        <w:tc>
          <w:tcPr>
            <w:tcW w:w="1260" w:type="dxa"/>
          </w:tcPr>
          <w:p w:rsidR="0046070F" w:rsidRPr="00763D5A" w:rsidRDefault="0046070F" w:rsidP="00763D5A">
            <w:pPr>
              <w:spacing w:line="360" w:lineRule="auto"/>
              <w:jc w:val="both"/>
              <w:rPr>
                <w:sz w:val="20"/>
                <w:szCs w:val="20"/>
              </w:rPr>
            </w:pPr>
            <w:r w:rsidRPr="00763D5A">
              <w:rPr>
                <w:sz w:val="20"/>
                <w:szCs w:val="20"/>
              </w:rPr>
              <w:t>4383536,5</w:t>
            </w:r>
          </w:p>
        </w:tc>
        <w:tc>
          <w:tcPr>
            <w:tcW w:w="720" w:type="dxa"/>
          </w:tcPr>
          <w:p w:rsidR="0046070F" w:rsidRPr="00763D5A" w:rsidRDefault="0046070F" w:rsidP="00763D5A">
            <w:pPr>
              <w:spacing w:line="360" w:lineRule="auto"/>
              <w:jc w:val="both"/>
              <w:rPr>
                <w:sz w:val="20"/>
                <w:szCs w:val="20"/>
              </w:rPr>
            </w:pPr>
            <w:r w:rsidRPr="00763D5A">
              <w:rPr>
                <w:sz w:val="20"/>
                <w:szCs w:val="20"/>
              </w:rPr>
              <w:t>1,17</w:t>
            </w:r>
          </w:p>
        </w:tc>
        <w:tc>
          <w:tcPr>
            <w:tcW w:w="1277" w:type="dxa"/>
          </w:tcPr>
          <w:p w:rsidR="0046070F" w:rsidRPr="00763D5A" w:rsidRDefault="0046070F" w:rsidP="00763D5A">
            <w:pPr>
              <w:spacing w:line="360" w:lineRule="auto"/>
              <w:jc w:val="both"/>
              <w:rPr>
                <w:sz w:val="20"/>
                <w:szCs w:val="20"/>
              </w:rPr>
            </w:pPr>
            <w:r w:rsidRPr="00763D5A">
              <w:rPr>
                <w:sz w:val="20"/>
                <w:szCs w:val="20"/>
              </w:rPr>
              <w:t>4189187,7</w:t>
            </w:r>
          </w:p>
        </w:tc>
        <w:tc>
          <w:tcPr>
            <w:tcW w:w="523" w:type="dxa"/>
          </w:tcPr>
          <w:p w:rsidR="0046070F" w:rsidRPr="00763D5A" w:rsidRDefault="0046070F" w:rsidP="00763D5A">
            <w:pPr>
              <w:spacing w:line="360" w:lineRule="auto"/>
              <w:jc w:val="both"/>
              <w:rPr>
                <w:sz w:val="20"/>
                <w:szCs w:val="20"/>
              </w:rPr>
            </w:pPr>
            <w:r w:rsidRPr="00763D5A">
              <w:rPr>
                <w:sz w:val="20"/>
                <w:szCs w:val="20"/>
              </w:rPr>
              <w:t>1,18</w:t>
            </w:r>
          </w:p>
        </w:tc>
        <w:tc>
          <w:tcPr>
            <w:tcW w:w="1238" w:type="dxa"/>
          </w:tcPr>
          <w:p w:rsidR="0046070F" w:rsidRPr="00763D5A" w:rsidRDefault="0046070F" w:rsidP="00763D5A">
            <w:pPr>
              <w:spacing w:line="360" w:lineRule="auto"/>
              <w:jc w:val="both"/>
              <w:rPr>
                <w:sz w:val="20"/>
                <w:szCs w:val="20"/>
              </w:rPr>
            </w:pPr>
            <w:r w:rsidRPr="00763D5A">
              <w:rPr>
                <w:sz w:val="20"/>
                <w:szCs w:val="20"/>
              </w:rPr>
              <w:t>4440538,9</w:t>
            </w:r>
          </w:p>
        </w:tc>
        <w:tc>
          <w:tcPr>
            <w:tcW w:w="582" w:type="dxa"/>
          </w:tcPr>
          <w:p w:rsidR="0046070F" w:rsidRPr="00763D5A" w:rsidRDefault="0046070F" w:rsidP="00763D5A">
            <w:pPr>
              <w:spacing w:line="360" w:lineRule="auto"/>
              <w:jc w:val="both"/>
              <w:rPr>
                <w:sz w:val="20"/>
                <w:szCs w:val="20"/>
              </w:rPr>
            </w:pPr>
            <w:r w:rsidRPr="00763D5A">
              <w:rPr>
                <w:sz w:val="20"/>
                <w:szCs w:val="20"/>
              </w:rPr>
              <w:t>1,14</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Другие вопросы в области соц. политики</w:t>
            </w:r>
          </w:p>
        </w:tc>
        <w:tc>
          <w:tcPr>
            <w:tcW w:w="1260" w:type="dxa"/>
          </w:tcPr>
          <w:p w:rsidR="0046070F" w:rsidRPr="00763D5A" w:rsidRDefault="0046070F" w:rsidP="00763D5A">
            <w:pPr>
              <w:spacing w:line="360" w:lineRule="auto"/>
              <w:jc w:val="both"/>
              <w:rPr>
                <w:sz w:val="20"/>
                <w:szCs w:val="20"/>
              </w:rPr>
            </w:pPr>
            <w:r w:rsidRPr="00763D5A">
              <w:rPr>
                <w:sz w:val="20"/>
                <w:szCs w:val="20"/>
              </w:rPr>
              <w:t>1411508,2</w:t>
            </w:r>
          </w:p>
        </w:tc>
        <w:tc>
          <w:tcPr>
            <w:tcW w:w="720" w:type="dxa"/>
          </w:tcPr>
          <w:p w:rsidR="0046070F" w:rsidRPr="00763D5A" w:rsidRDefault="0046070F" w:rsidP="00763D5A">
            <w:pPr>
              <w:spacing w:line="360" w:lineRule="auto"/>
              <w:jc w:val="both"/>
              <w:rPr>
                <w:sz w:val="20"/>
                <w:szCs w:val="20"/>
              </w:rPr>
            </w:pPr>
            <w:r w:rsidRPr="00763D5A">
              <w:rPr>
                <w:sz w:val="20"/>
                <w:szCs w:val="20"/>
              </w:rPr>
              <w:t>0,38</w:t>
            </w:r>
          </w:p>
        </w:tc>
        <w:tc>
          <w:tcPr>
            <w:tcW w:w="1277" w:type="dxa"/>
          </w:tcPr>
          <w:p w:rsidR="0046070F" w:rsidRPr="00763D5A" w:rsidRDefault="0046070F" w:rsidP="00763D5A">
            <w:pPr>
              <w:spacing w:line="360" w:lineRule="auto"/>
              <w:jc w:val="both"/>
              <w:rPr>
                <w:sz w:val="20"/>
                <w:szCs w:val="20"/>
              </w:rPr>
            </w:pPr>
            <w:r w:rsidRPr="00763D5A">
              <w:rPr>
                <w:sz w:val="20"/>
                <w:szCs w:val="20"/>
              </w:rPr>
              <w:t>1501145,4</w:t>
            </w:r>
          </w:p>
        </w:tc>
        <w:tc>
          <w:tcPr>
            <w:tcW w:w="523" w:type="dxa"/>
          </w:tcPr>
          <w:p w:rsidR="0046070F" w:rsidRPr="00763D5A" w:rsidRDefault="0046070F" w:rsidP="00763D5A">
            <w:pPr>
              <w:spacing w:line="360" w:lineRule="auto"/>
              <w:jc w:val="both"/>
              <w:rPr>
                <w:sz w:val="20"/>
                <w:szCs w:val="20"/>
              </w:rPr>
            </w:pPr>
            <w:r w:rsidRPr="00763D5A">
              <w:rPr>
                <w:sz w:val="20"/>
                <w:szCs w:val="20"/>
              </w:rPr>
              <w:t>0,42</w:t>
            </w:r>
          </w:p>
        </w:tc>
        <w:tc>
          <w:tcPr>
            <w:tcW w:w="1238" w:type="dxa"/>
          </w:tcPr>
          <w:p w:rsidR="0046070F" w:rsidRPr="00763D5A" w:rsidRDefault="0046070F" w:rsidP="00763D5A">
            <w:pPr>
              <w:spacing w:line="360" w:lineRule="auto"/>
              <w:jc w:val="both"/>
              <w:rPr>
                <w:sz w:val="20"/>
                <w:szCs w:val="20"/>
              </w:rPr>
            </w:pPr>
            <w:r w:rsidRPr="00763D5A">
              <w:rPr>
                <w:sz w:val="20"/>
                <w:szCs w:val="20"/>
              </w:rPr>
              <w:t>984857,4</w:t>
            </w:r>
          </w:p>
        </w:tc>
        <w:tc>
          <w:tcPr>
            <w:tcW w:w="582" w:type="dxa"/>
          </w:tcPr>
          <w:p w:rsidR="0046070F" w:rsidRPr="00763D5A" w:rsidRDefault="0046070F" w:rsidP="00763D5A">
            <w:pPr>
              <w:spacing w:line="360" w:lineRule="auto"/>
              <w:jc w:val="both"/>
              <w:rPr>
                <w:sz w:val="20"/>
                <w:szCs w:val="20"/>
              </w:rPr>
            </w:pPr>
            <w:r w:rsidRPr="00763D5A">
              <w:rPr>
                <w:sz w:val="20"/>
                <w:szCs w:val="20"/>
              </w:rPr>
              <w:t>0,25</w:t>
            </w:r>
          </w:p>
        </w:tc>
      </w:tr>
      <w:tr w:rsidR="0046070F" w:rsidRPr="00763D5A" w:rsidTr="00763D5A">
        <w:trPr>
          <w:tblCellSpacing w:w="0" w:type="dxa"/>
          <w:jc w:val="center"/>
        </w:trPr>
        <w:tc>
          <w:tcPr>
            <w:tcW w:w="3985" w:type="dxa"/>
          </w:tcPr>
          <w:p w:rsidR="0046070F" w:rsidRPr="00763D5A" w:rsidRDefault="0046070F" w:rsidP="00763D5A">
            <w:pPr>
              <w:spacing w:line="360" w:lineRule="auto"/>
              <w:jc w:val="both"/>
              <w:rPr>
                <w:sz w:val="20"/>
                <w:szCs w:val="20"/>
              </w:rPr>
            </w:pPr>
            <w:r w:rsidRPr="00763D5A">
              <w:rPr>
                <w:sz w:val="20"/>
                <w:szCs w:val="20"/>
              </w:rPr>
              <w:t>Итого расходов</w:t>
            </w:r>
          </w:p>
        </w:tc>
        <w:tc>
          <w:tcPr>
            <w:tcW w:w="1260" w:type="dxa"/>
          </w:tcPr>
          <w:p w:rsidR="0046070F" w:rsidRPr="00763D5A" w:rsidRDefault="00704551" w:rsidP="00763D5A">
            <w:pPr>
              <w:spacing w:line="360" w:lineRule="auto"/>
              <w:jc w:val="both"/>
              <w:rPr>
                <w:sz w:val="20"/>
                <w:szCs w:val="20"/>
              </w:rPr>
            </w:pPr>
            <w:r w:rsidRPr="00763D5A">
              <w:rPr>
                <w:sz w:val="20"/>
                <w:szCs w:val="20"/>
              </w:rPr>
              <w:t>303112355,3</w:t>
            </w:r>
          </w:p>
        </w:tc>
        <w:tc>
          <w:tcPr>
            <w:tcW w:w="720" w:type="dxa"/>
          </w:tcPr>
          <w:p w:rsidR="0046070F" w:rsidRPr="00763D5A" w:rsidRDefault="0046070F" w:rsidP="00763D5A">
            <w:pPr>
              <w:spacing w:line="360" w:lineRule="auto"/>
              <w:jc w:val="both"/>
              <w:rPr>
                <w:sz w:val="20"/>
                <w:szCs w:val="20"/>
              </w:rPr>
            </w:pPr>
            <w:r w:rsidRPr="00763D5A">
              <w:rPr>
                <w:sz w:val="20"/>
                <w:szCs w:val="20"/>
              </w:rPr>
              <w:t>100</w:t>
            </w:r>
          </w:p>
        </w:tc>
        <w:tc>
          <w:tcPr>
            <w:tcW w:w="1277" w:type="dxa"/>
          </w:tcPr>
          <w:p w:rsidR="0046070F" w:rsidRPr="00763D5A" w:rsidRDefault="00704551" w:rsidP="00763D5A">
            <w:pPr>
              <w:spacing w:line="360" w:lineRule="auto"/>
              <w:jc w:val="both"/>
              <w:rPr>
                <w:sz w:val="20"/>
                <w:szCs w:val="20"/>
              </w:rPr>
            </w:pPr>
            <w:r w:rsidRPr="00763D5A">
              <w:rPr>
                <w:sz w:val="20"/>
                <w:szCs w:val="20"/>
              </w:rPr>
              <w:t>365067380,1</w:t>
            </w:r>
          </w:p>
        </w:tc>
        <w:tc>
          <w:tcPr>
            <w:tcW w:w="523" w:type="dxa"/>
          </w:tcPr>
          <w:p w:rsidR="0046070F" w:rsidRPr="00763D5A" w:rsidRDefault="0046070F" w:rsidP="00763D5A">
            <w:pPr>
              <w:spacing w:line="360" w:lineRule="auto"/>
              <w:jc w:val="both"/>
              <w:rPr>
                <w:sz w:val="20"/>
                <w:szCs w:val="20"/>
              </w:rPr>
            </w:pPr>
            <w:r w:rsidRPr="00763D5A">
              <w:rPr>
                <w:sz w:val="20"/>
                <w:szCs w:val="20"/>
              </w:rPr>
              <w:t>100</w:t>
            </w:r>
          </w:p>
        </w:tc>
        <w:tc>
          <w:tcPr>
            <w:tcW w:w="1238" w:type="dxa"/>
          </w:tcPr>
          <w:p w:rsidR="0046070F" w:rsidRPr="00763D5A" w:rsidRDefault="0046070F" w:rsidP="00763D5A">
            <w:pPr>
              <w:spacing w:line="360" w:lineRule="auto"/>
              <w:jc w:val="both"/>
              <w:rPr>
                <w:sz w:val="20"/>
                <w:szCs w:val="20"/>
              </w:rPr>
            </w:pPr>
            <w:r w:rsidRPr="00763D5A">
              <w:rPr>
                <w:sz w:val="20"/>
                <w:szCs w:val="20"/>
              </w:rPr>
              <w:t>389463607,5</w:t>
            </w:r>
          </w:p>
        </w:tc>
        <w:tc>
          <w:tcPr>
            <w:tcW w:w="582" w:type="dxa"/>
          </w:tcPr>
          <w:p w:rsidR="0046070F" w:rsidRPr="00763D5A" w:rsidRDefault="0046070F" w:rsidP="00763D5A">
            <w:pPr>
              <w:spacing w:line="360" w:lineRule="auto"/>
              <w:jc w:val="both"/>
              <w:rPr>
                <w:sz w:val="20"/>
                <w:szCs w:val="20"/>
              </w:rPr>
            </w:pPr>
            <w:r w:rsidRPr="00763D5A">
              <w:rPr>
                <w:sz w:val="20"/>
                <w:szCs w:val="20"/>
              </w:rPr>
              <w:t>100</w:t>
            </w:r>
          </w:p>
        </w:tc>
      </w:tr>
    </w:tbl>
    <w:p w:rsidR="00763D5A" w:rsidRDefault="00763D5A" w:rsidP="00F038D3">
      <w:pPr>
        <w:spacing w:line="360" w:lineRule="auto"/>
        <w:ind w:firstLine="709"/>
        <w:jc w:val="both"/>
        <w:rPr>
          <w:sz w:val="28"/>
          <w:lang w:val="uk-UA"/>
        </w:rPr>
      </w:pPr>
    </w:p>
    <w:p w:rsidR="0046070F" w:rsidRPr="00F038D3" w:rsidRDefault="00CE5E60" w:rsidP="00F038D3">
      <w:pPr>
        <w:spacing w:line="360" w:lineRule="auto"/>
        <w:ind w:firstLine="709"/>
        <w:jc w:val="both"/>
        <w:rPr>
          <w:sz w:val="28"/>
        </w:rPr>
      </w:pPr>
      <w:r w:rsidRPr="00F038D3">
        <w:rPr>
          <w:sz w:val="28"/>
        </w:rPr>
        <w:t>Вертикальный анализ показал, что о</w:t>
      </w:r>
      <w:r w:rsidR="0046070F" w:rsidRPr="00F038D3">
        <w:rPr>
          <w:sz w:val="28"/>
        </w:rPr>
        <w:t>с</w:t>
      </w:r>
      <w:r w:rsidR="00C05385" w:rsidRPr="00F038D3">
        <w:rPr>
          <w:sz w:val="28"/>
        </w:rPr>
        <w:t>новным видом расходов ФСС в 200</w:t>
      </w:r>
      <w:r w:rsidR="00EC48AE" w:rsidRPr="00F038D3">
        <w:rPr>
          <w:sz w:val="28"/>
        </w:rPr>
        <w:t>6</w:t>
      </w:r>
      <w:r w:rsidR="00C05385" w:rsidRPr="00F038D3">
        <w:rPr>
          <w:sz w:val="28"/>
        </w:rPr>
        <w:t>-200</w:t>
      </w:r>
      <w:r w:rsidR="00EC48AE" w:rsidRPr="00F038D3">
        <w:rPr>
          <w:sz w:val="28"/>
        </w:rPr>
        <w:t>8</w:t>
      </w:r>
      <w:r w:rsidR="0046070F" w:rsidRPr="00F038D3">
        <w:rPr>
          <w:sz w:val="28"/>
        </w:rPr>
        <w:t xml:space="preserve"> годах остаются расходы на выплату пособий по социальному страхованию. Расходы Фонда на выплату пособий при рождении ребенка, пособий по уходу за ребенком до достижения им возраста полутора лет, единовременных пособий женщинам, вставшим на учет в медицинских учреждениях в ранние сроки беременности, предусмотрены в размерах в соответствии с действующими законодательными нормами без индексации, но с учетом прогнозируемого роста рождаемости.</w:t>
      </w:r>
    </w:p>
    <w:p w:rsidR="00CE5E60" w:rsidRPr="00F038D3" w:rsidRDefault="00CE5E60" w:rsidP="00F038D3">
      <w:pPr>
        <w:pStyle w:val="a3"/>
        <w:spacing w:before="0" w:beforeAutospacing="0" w:after="0" w:afterAutospacing="0" w:line="360" w:lineRule="auto"/>
        <w:ind w:firstLine="709"/>
        <w:jc w:val="both"/>
        <w:rPr>
          <w:sz w:val="28"/>
        </w:rPr>
      </w:pPr>
      <w:r w:rsidRPr="00F038D3">
        <w:rPr>
          <w:sz w:val="28"/>
        </w:rPr>
        <w:t>Наибольший рост расходов наблюдается в 200</w:t>
      </w:r>
      <w:r w:rsidR="00EC48AE" w:rsidRPr="00F038D3">
        <w:rPr>
          <w:sz w:val="28"/>
        </w:rPr>
        <w:t>6</w:t>
      </w:r>
      <w:r w:rsidRPr="00F038D3">
        <w:rPr>
          <w:sz w:val="28"/>
        </w:rPr>
        <w:t xml:space="preserve"> году. Это обусловлено, прежде всего, новшествами в законодательстве о социальном обеспечении и активной реализацией национальных программ. Так, в 200</w:t>
      </w:r>
      <w:r w:rsidR="00EC48AE" w:rsidRPr="00F038D3">
        <w:rPr>
          <w:sz w:val="28"/>
        </w:rPr>
        <w:t>6</w:t>
      </w:r>
      <w:r w:rsidRPr="00F038D3">
        <w:rPr>
          <w:sz w:val="28"/>
        </w:rPr>
        <w:t xml:space="preserve"> году в рамках нац.проекта «Здоровье» стоимость родового сертификата увеличилась с 7 до 10 тыс. рублей, расходы, доступные по сертификату, также претерпели изменения (с </w:t>
      </w:r>
      <w:smartTag w:uri="urn:schemas-microsoft-com:office:smarttags" w:element="metricconverter">
        <w:smartTagPr>
          <w:attr w:name="ProductID" w:val="2006 г"/>
        </w:smartTagPr>
        <w:r w:rsidRPr="00F038D3">
          <w:rPr>
            <w:sz w:val="28"/>
          </w:rPr>
          <w:t>200</w:t>
        </w:r>
        <w:r w:rsidR="00EC48AE" w:rsidRPr="00F038D3">
          <w:rPr>
            <w:sz w:val="28"/>
          </w:rPr>
          <w:t>6</w:t>
        </w:r>
        <w:r w:rsidRPr="00F038D3">
          <w:rPr>
            <w:sz w:val="28"/>
          </w:rPr>
          <w:t xml:space="preserve"> г</w:t>
        </w:r>
      </w:smartTag>
      <w:r w:rsidRPr="00F038D3">
        <w:rPr>
          <w:sz w:val="28"/>
        </w:rPr>
        <w:t>. ФСС оплачивает в рамках родового сертификата услугу детских поликлиник – 1 тыс. рублей в первый год жизни ребенка. Кроме того, в 200</w:t>
      </w:r>
      <w:r w:rsidR="00EC48AE" w:rsidRPr="00F038D3">
        <w:rPr>
          <w:sz w:val="28"/>
        </w:rPr>
        <w:t>6</w:t>
      </w:r>
      <w:r w:rsidRPr="00F038D3">
        <w:rPr>
          <w:sz w:val="28"/>
        </w:rPr>
        <w:t xml:space="preserve"> году существенно выросли пособия по материнству и детству. Расходы на выплату этих пособий увеличились почти в 2 раза (на 96,2%) с 334,08 до 655,46 млн. рублей. При этом расходы на оплату пособий по уходу за ребенком до полутора лет неработающим женщинам ложатся на федеральный бюджет. Однако дополнительные расходы в 2,7 раза на пособия работающим женщинам потребуются из средств ФСС. Рост расходов ФСС связан еще и с введенной еще в </w:t>
      </w:r>
      <w:r w:rsidR="00EC48AE" w:rsidRPr="00F038D3">
        <w:rPr>
          <w:sz w:val="28"/>
        </w:rPr>
        <w:t>2006</w:t>
      </w:r>
      <w:r w:rsidRPr="00F038D3">
        <w:rPr>
          <w:sz w:val="28"/>
        </w:rPr>
        <w:t xml:space="preserve"> году оплатой больничного листа гражданам на неосновном месте работы (рост расходов на выплату пособий по временной нетрудоспособности в </w:t>
      </w:r>
      <w:smartTag w:uri="urn:schemas-microsoft-com:office:smarttags" w:element="metricconverter">
        <w:smartTagPr>
          <w:attr w:name="ProductID" w:val="2007 г"/>
        </w:smartTagPr>
        <w:r w:rsidRPr="00F038D3">
          <w:rPr>
            <w:sz w:val="28"/>
          </w:rPr>
          <w:t>2007 г</w:t>
        </w:r>
      </w:smartTag>
      <w:r w:rsidRPr="00F038D3">
        <w:rPr>
          <w:sz w:val="28"/>
        </w:rPr>
        <w:t>. составил 35,6%).</w:t>
      </w:r>
    </w:p>
    <w:p w:rsidR="0046070F" w:rsidRPr="00F038D3" w:rsidRDefault="0046070F" w:rsidP="00F038D3">
      <w:pPr>
        <w:spacing w:line="360" w:lineRule="auto"/>
        <w:ind w:firstLine="709"/>
        <w:jc w:val="both"/>
        <w:rPr>
          <w:sz w:val="28"/>
        </w:rPr>
      </w:pPr>
      <w:r w:rsidRPr="00F038D3">
        <w:rPr>
          <w:sz w:val="28"/>
        </w:rPr>
        <w:t>В соответствии с Направлениями, основными мероприятиями и параметрами приоритетного национального проекта «Здоровье», утвержденными президиумом Совета при Президенте Российской Федерации по реализации приоритетных национальных проектов (протокол от 21 декабря 2005 года № 2), на Фонд возложена обязанность по финансированию проведения страхователями углубленных медицинских осмотров работников, занятых на работах с вредными и (или) опасными производственными факторами, на 200</w:t>
      </w:r>
      <w:r w:rsidR="00EC48AE" w:rsidRPr="00F038D3">
        <w:rPr>
          <w:sz w:val="28"/>
        </w:rPr>
        <w:t>6-2008</w:t>
      </w:r>
      <w:r w:rsidRPr="00F038D3">
        <w:rPr>
          <w:sz w:val="28"/>
        </w:rPr>
        <w:t xml:space="preserve"> годы по 2000000,0 тыс. рублей ежегодно (в 200</w:t>
      </w:r>
      <w:r w:rsidR="00EC48AE" w:rsidRPr="00F038D3">
        <w:rPr>
          <w:sz w:val="28"/>
        </w:rPr>
        <w:t>5</w:t>
      </w:r>
      <w:r w:rsidRPr="00F038D3">
        <w:rPr>
          <w:sz w:val="28"/>
        </w:rPr>
        <w:t xml:space="preserve"> году данные расходы составили 1916554975,4 тыс. рублей, на 200</w:t>
      </w:r>
      <w:r w:rsidR="00EC48AE" w:rsidRPr="00F038D3">
        <w:rPr>
          <w:sz w:val="28"/>
        </w:rPr>
        <w:t>6</w:t>
      </w:r>
      <w:r w:rsidRPr="00F038D3">
        <w:rPr>
          <w:sz w:val="28"/>
        </w:rPr>
        <w:t xml:space="preserve"> год они </w:t>
      </w:r>
      <w:r w:rsidR="00EC48AE" w:rsidRPr="00F038D3">
        <w:rPr>
          <w:sz w:val="28"/>
        </w:rPr>
        <w:t xml:space="preserve">были </w:t>
      </w:r>
      <w:r w:rsidRPr="00F038D3">
        <w:rPr>
          <w:sz w:val="28"/>
        </w:rPr>
        <w:t>запланированы в сумме 2000000,0 тыс. рублей). Расчеты производились исходя из затрат (без индексации) на одного работника в сумме 580,0 рубля и количества работников - 3448276 человек.</w:t>
      </w:r>
    </w:p>
    <w:p w:rsidR="00ED031C" w:rsidRPr="00F038D3" w:rsidRDefault="00ED031C" w:rsidP="00F038D3">
      <w:pPr>
        <w:spacing w:line="360" w:lineRule="auto"/>
        <w:ind w:firstLine="709"/>
        <w:jc w:val="both"/>
        <w:rPr>
          <w:sz w:val="28"/>
        </w:rPr>
      </w:pPr>
      <w:r w:rsidRPr="00F038D3">
        <w:rPr>
          <w:sz w:val="28"/>
        </w:rPr>
        <w:t>Основные виды выплат, производимых ФСС в 200</w:t>
      </w:r>
      <w:r w:rsidR="00EC48AE" w:rsidRPr="00F038D3">
        <w:rPr>
          <w:sz w:val="28"/>
        </w:rPr>
        <w:t>8</w:t>
      </w:r>
      <w:r w:rsidRPr="00F038D3">
        <w:rPr>
          <w:sz w:val="28"/>
        </w:rPr>
        <w:t xml:space="preserve"> году, отражены в Приложении 1.</w:t>
      </w:r>
    </w:p>
    <w:p w:rsidR="0046070F" w:rsidRPr="00F038D3" w:rsidRDefault="0046070F" w:rsidP="00F038D3">
      <w:pPr>
        <w:spacing w:line="360" w:lineRule="auto"/>
        <w:ind w:firstLine="709"/>
        <w:jc w:val="both"/>
        <w:rPr>
          <w:sz w:val="28"/>
        </w:rPr>
      </w:pPr>
      <w:r w:rsidRPr="00F038D3">
        <w:rPr>
          <w:sz w:val="28"/>
        </w:rPr>
        <w:t xml:space="preserve">Итак, проанализировав расходную часть Фонда, можно сделать следующие выводы и сформулировать следующие недостатки: </w:t>
      </w:r>
    </w:p>
    <w:p w:rsidR="0046070F" w:rsidRPr="00F038D3" w:rsidRDefault="0046070F" w:rsidP="00F038D3">
      <w:pPr>
        <w:spacing w:line="360" w:lineRule="auto"/>
        <w:ind w:firstLine="709"/>
        <w:jc w:val="both"/>
        <w:rPr>
          <w:sz w:val="28"/>
        </w:rPr>
      </w:pPr>
      <w:r w:rsidRPr="00F038D3">
        <w:rPr>
          <w:sz w:val="28"/>
        </w:rPr>
        <w:t>1) До настоящего времени нормативно не урегулирован вопрос перехода к Российской Федерации обязательств по возмещению вреда гражданам вне рамок обязательного социального страхования от несчастных случаев на производстве и профессиональных заболеваний в случае ликвидации причинителя вреда.</w:t>
      </w:r>
    </w:p>
    <w:p w:rsidR="0046070F" w:rsidRPr="00F038D3" w:rsidRDefault="0046070F" w:rsidP="00F038D3">
      <w:pPr>
        <w:spacing w:line="360" w:lineRule="auto"/>
        <w:ind w:firstLine="709"/>
        <w:jc w:val="both"/>
        <w:rPr>
          <w:sz w:val="28"/>
        </w:rPr>
      </w:pPr>
      <w:r w:rsidRPr="00F038D3">
        <w:rPr>
          <w:sz w:val="28"/>
        </w:rPr>
        <w:t>2) В расходы ФСС по социальному страхованию от несчастных случаев на производстве и профессиональных заболеваний в 200</w:t>
      </w:r>
      <w:r w:rsidR="00EC48AE" w:rsidRPr="00F038D3">
        <w:rPr>
          <w:sz w:val="28"/>
        </w:rPr>
        <w:t>7</w:t>
      </w:r>
      <w:r w:rsidRPr="00F038D3">
        <w:rPr>
          <w:sz w:val="28"/>
        </w:rPr>
        <w:t xml:space="preserve"> -200</w:t>
      </w:r>
      <w:r w:rsidR="00EC48AE" w:rsidRPr="00F038D3">
        <w:rPr>
          <w:sz w:val="28"/>
        </w:rPr>
        <w:t>8</w:t>
      </w:r>
      <w:r w:rsidRPr="00F038D3">
        <w:rPr>
          <w:sz w:val="28"/>
        </w:rPr>
        <w:t xml:space="preserve"> годах включен вид расходов на разработку и обеспечение реализации системы мероприятий по снижению профессионального риска застрахованного по обязательному социальному страхованию от несчастных случаев на производстве и профессиональных заболеваний и оптимизации страховых тарифов. Однако включение этого вида расходов в расходы ФСС по социальному страхованию от несчастных случаев на производстве и профессиональных заболеваний не увязано с Федеральным законом № 125-ФЗ «Об обязательном социальном страховании от несчастных случаев на производстве и профессиональных заболеваний». </w:t>
      </w:r>
    </w:p>
    <w:p w:rsidR="0046070F" w:rsidRPr="00F038D3" w:rsidRDefault="0046070F" w:rsidP="00F038D3">
      <w:pPr>
        <w:spacing w:line="360" w:lineRule="auto"/>
        <w:ind w:firstLine="709"/>
        <w:jc w:val="both"/>
        <w:rPr>
          <w:sz w:val="28"/>
        </w:rPr>
      </w:pPr>
      <w:r w:rsidRPr="00F038D3">
        <w:rPr>
          <w:sz w:val="28"/>
        </w:rPr>
        <w:t xml:space="preserve">3) </w:t>
      </w:r>
      <w:r w:rsidR="00215BA7" w:rsidRPr="00F038D3">
        <w:rPr>
          <w:sz w:val="28"/>
        </w:rPr>
        <w:t>Р</w:t>
      </w:r>
      <w:r w:rsidRPr="00F038D3">
        <w:rPr>
          <w:sz w:val="28"/>
        </w:rPr>
        <w:t>асходы Фонда на выплату пособий при рождении ребенка, пособий по уходу за ребенком до достижения им возраста полутора лет, единовременных пособий женщинам, вставшим на учет в медицинских учреждениях в ранние сроки беременности, предусмотрены в размерах в соответствии с действующими законодательными нормами без индексации.</w:t>
      </w:r>
    </w:p>
    <w:p w:rsidR="0046070F" w:rsidRPr="00F038D3" w:rsidRDefault="0046070F" w:rsidP="00F038D3">
      <w:pPr>
        <w:spacing w:line="360" w:lineRule="auto"/>
        <w:ind w:firstLine="709"/>
        <w:jc w:val="both"/>
        <w:rPr>
          <w:sz w:val="28"/>
        </w:rPr>
      </w:pPr>
      <w:r w:rsidRPr="00F038D3">
        <w:rPr>
          <w:sz w:val="28"/>
        </w:rPr>
        <w:t xml:space="preserve">4) Размер социального пособия на погребение, установленный Федеральным законом от 12 января 1996 года № 8-ФЗ «О погребении и похоронном деле» в сумме 1,0 тыс. рублей, не индексировался с 2000 года. </w:t>
      </w:r>
    </w:p>
    <w:p w:rsidR="0046070F" w:rsidRPr="00F038D3" w:rsidRDefault="0046070F" w:rsidP="00F038D3">
      <w:pPr>
        <w:spacing w:line="360" w:lineRule="auto"/>
        <w:ind w:firstLine="709"/>
        <w:jc w:val="both"/>
        <w:rPr>
          <w:sz w:val="28"/>
        </w:rPr>
      </w:pPr>
      <w:r w:rsidRPr="00F038D3">
        <w:rPr>
          <w:sz w:val="28"/>
        </w:rPr>
        <w:t>5) Не в полном объеме учтена потребность ФСС в средствах, выделяемых из федерального бюджета, на обеспечение инвалидов техническими средствами реабилитации, включая изготовление и ремонт протезноортопедических изделий.</w:t>
      </w:r>
    </w:p>
    <w:p w:rsidR="0046070F" w:rsidRPr="00F038D3" w:rsidRDefault="0046070F" w:rsidP="00F038D3">
      <w:pPr>
        <w:spacing w:line="360" w:lineRule="auto"/>
        <w:ind w:firstLine="709"/>
        <w:jc w:val="both"/>
        <w:rPr>
          <w:sz w:val="28"/>
        </w:rPr>
      </w:pPr>
      <w:r w:rsidRPr="00F038D3">
        <w:rPr>
          <w:sz w:val="28"/>
        </w:rPr>
        <w:t>В соответствии с этими недочетами, можно предложить следующие пути преодоления проблем:</w:t>
      </w:r>
    </w:p>
    <w:p w:rsidR="0046070F" w:rsidRPr="00F038D3" w:rsidRDefault="0046070F" w:rsidP="00F038D3">
      <w:pPr>
        <w:spacing w:line="360" w:lineRule="auto"/>
        <w:ind w:firstLine="709"/>
        <w:jc w:val="both"/>
        <w:rPr>
          <w:sz w:val="28"/>
        </w:rPr>
      </w:pPr>
      <w:r w:rsidRPr="00F038D3">
        <w:rPr>
          <w:sz w:val="28"/>
        </w:rPr>
        <w:t>1) Рассмотреть вопрос об индексации пособий по уходу за ребенком до достижения им возраста полутора лет, пособий при рождении ребенка, пособий женщинам, вставшим на учет в медицинских учреждениях в ранние сроки беременности, а также вопрос об индексации пособия на погребение.</w:t>
      </w:r>
    </w:p>
    <w:p w:rsidR="0046070F" w:rsidRPr="00F038D3" w:rsidRDefault="0046070F" w:rsidP="00F038D3">
      <w:pPr>
        <w:spacing w:line="360" w:lineRule="auto"/>
        <w:ind w:firstLine="709"/>
        <w:jc w:val="both"/>
        <w:rPr>
          <w:sz w:val="28"/>
        </w:rPr>
      </w:pPr>
      <w:r w:rsidRPr="00F038D3">
        <w:rPr>
          <w:sz w:val="28"/>
        </w:rPr>
        <w:t>2) Увеличить объем средств федерального бюджета, выделяемых Фонду на обеспечение инвалидов техническими средствами реабилитации, включая изготовление и ремонт протезноортопедических изделий.</w:t>
      </w:r>
    </w:p>
    <w:p w:rsidR="0046070F" w:rsidRPr="00F038D3" w:rsidRDefault="0046070F" w:rsidP="00F038D3">
      <w:pPr>
        <w:spacing w:line="360" w:lineRule="auto"/>
        <w:ind w:firstLine="709"/>
        <w:jc w:val="both"/>
        <w:rPr>
          <w:sz w:val="28"/>
        </w:rPr>
      </w:pPr>
      <w:r w:rsidRPr="00F038D3">
        <w:rPr>
          <w:sz w:val="28"/>
        </w:rPr>
        <w:t xml:space="preserve">3) В целях реализации положений статьи 8 Федерального закона «Об основах обязательного социального страхования», предусматривающей страховое обеспечение по виду обязательного социального страхования «Оплата путевок на санаторно-курортное лечение и оздоровление работников и членов их семей», изыскать возможность осуществления финансирования санаторно-курортного лечения работников. А также принятие в целях законодательного обеспечения прав граждан в области санаторно-курортного лечения соответствующего федерального закона. </w:t>
      </w:r>
    </w:p>
    <w:p w:rsidR="0046070F" w:rsidRPr="00F038D3" w:rsidRDefault="0046070F" w:rsidP="00F038D3">
      <w:pPr>
        <w:spacing w:line="360" w:lineRule="auto"/>
        <w:ind w:firstLine="709"/>
        <w:jc w:val="both"/>
        <w:rPr>
          <w:sz w:val="28"/>
        </w:rPr>
      </w:pPr>
      <w:r w:rsidRPr="00F038D3">
        <w:rPr>
          <w:sz w:val="28"/>
        </w:rPr>
        <w:t>4) Рассмотреть вопрос о внесении изменений в Федеральный закон «Об обязательном социальном страховании от несчастных случаев на производстве и профессиональных заболеваний», позволяющих Фонду финансировать расходы на разработку и обеспечение реализации системы мероприятий по снижению профессионального риска застрахованного по обязательному социальному страхованию от несчастных случаев на производстве и профессиональных заболеваний и оптимизации страховых тарифов за счет средств обязательного социального страхования от несчастных случаев на производстве и профессиональных заболеваний.</w:t>
      </w:r>
    </w:p>
    <w:p w:rsidR="00ED031C" w:rsidRPr="00F038D3" w:rsidRDefault="0046070F" w:rsidP="00F038D3">
      <w:pPr>
        <w:spacing w:line="360" w:lineRule="auto"/>
        <w:ind w:firstLine="709"/>
        <w:jc w:val="both"/>
        <w:rPr>
          <w:sz w:val="28"/>
        </w:rPr>
      </w:pPr>
      <w:r w:rsidRPr="00F038D3">
        <w:rPr>
          <w:sz w:val="28"/>
        </w:rPr>
        <w:t xml:space="preserve">5) Реализация требований законодательства по принятию нормативных правовых актов, связанных с переходом к Российской Федерации обязательств ликвидируемых причинителей вреда перед гражданами, возмещение вреда которым осуществляется вне рамок системы обязательного социального страхования. </w:t>
      </w:r>
    </w:p>
    <w:p w:rsidR="00950908" w:rsidRPr="00F038D3" w:rsidRDefault="00763D5A" w:rsidP="00F038D3">
      <w:pPr>
        <w:pStyle w:val="21"/>
        <w:spacing w:after="0" w:line="360" w:lineRule="auto"/>
        <w:ind w:firstLine="709"/>
        <w:jc w:val="both"/>
        <w:rPr>
          <w:sz w:val="28"/>
          <w:szCs w:val="24"/>
        </w:rPr>
      </w:pPr>
      <w:r>
        <w:rPr>
          <w:sz w:val="28"/>
          <w:szCs w:val="24"/>
        </w:rPr>
        <w:br w:type="page"/>
      </w:r>
      <w:r w:rsidR="00950908" w:rsidRPr="00F038D3">
        <w:rPr>
          <w:sz w:val="28"/>
          <w:szCs w:val="24"/>
        </w:rPr>
        <w:t>ЗАКЛЮЧЕНИЕ</w:t>
      </w:r>
    </w:p>
    <w:p w:rsidR="00950908" w:rsidRPr="00763D5A" w:rsidRDefault="00950908" w:rsidP="00F038D3">
      <w:pPr>
        <w:pStyle w:val="21"/>
        <w:spacing w:after="0" w:line="360" w:lineRule="auto"/>
        <w:ind w:firstLine="709"/>
        <w:jc w:val="both"/>
        <w:rPr>
          <w:sz w:val="28"/>
          <w:szCs w:val="28"/>
        </w:rPr>
      </w:pPr>
    </w:p>
    <w:p w:rsidR="00135E4C" w:rsidRPr="00763D5A" w:rsidRDefault="00950908" w:rsidP="00763D5A">
      <w:pPr>
        <w:pStyle w:val="a8"/>
        <w:spacing w:after="0" w:line="360" w:lineRule="auto"/>
        <w:ind w:left="0" w:firstLine="709"/>
        <w:jc w:val="both"/>
        <w:rPr>
          <w:snapToGrid w:val="0"/>
          <w:sz w:val="28"/>
          <w:szCs w:val="28"/>
        </w:rPr>
      </w:pPr>
      <w:r w:rsidRPr="00763D5A">
        <w:rPr>
          <w:sz w:val="28"/>
          <w:szCs w:val="28"/>
        </w:rPr>
        <w:t xml:space="preserve">Потребность в социальном страховании возникает на определенном историческом этапе экономического и социального развития общества. </w:t>
      </w:r>
      <w:r w:rsidR="00135E4C" w:rsidRPr="00763D5A">
        <w:rPr>
          <w:sz w:val="28"/>
          <w:szCs w:val="28"/>
        </w:rPr>
        <w:t>Е</w:t>
      </w:r>
      <w:r w:rsidRPr="00763D5A">
        <w:rPr>
          <w:sz w:val="28"/>
          <w:szCs w:val="28"/>
        </w:rPr>
        <w:t xml:space="preserve">го формы и задачи меняются в соответствии с социально-политической и экономической ситуацией в обществе. Это относится в равной степени и к нынешнему переходному этапу развития страны. </w:t>
      </w:r>
      <w:r w:rsidR="00135E4C" w:rsidRPr="00763D5A">
        <w:rPr>
          <w:snapToGrid w:val="0"/>
          <w:sz w:val="28"/>
          <w:szCs w:val="28"/>
        </w:rPr>
        <w:t>Государственное социальное страхование - объективная необ</w:t>
      </w:r>
      <w:r w:rsidR="00CE5E60" w:rsidRPr="00763D5A">
        <w:rPr>
          <w:snapToGrid w:val="0"/>
          <w:sz w:val="28"/>
          <w:szCs w:val="28"/>
        </w:rPr>
        <w:t xml:space="preserve">ходимость. </w:t>
      </w:r>
      <w:r w:rsidR="00135E4C" w:rsidRPr="00763D5A">
        <w:rPr>
          <w:snapToGrid w:val="0"/>
          <w:sz w:val="28"/>
          <w:szCs w:val="28"/>
        </w:rPr>
        <w:t>Обоснованная система социального страхования - одна из предпосылок обеспечения социальной справедливости, создания и поддержания политической стабильности.</w:t>
      </w:r>
    </w:p>
    <w:p w:rsidR="00694D7C" w:rsidRPr="00F038D3" w:rsidRDefault="00694D7C" w:rsidP="00F038D3">
      <w:pPr>
        <w:spacing w:line="360" w:lineRule="auto"/>
        <w:ind w:firstLine="709"/>
        <w:jc w:val="both"/>
        <w:rPr>
          <w:sz w:val="28"/>
        </w:rPr>
      </w:pPr>
      <w:r w:rsidRPr="00F038D3">
        <w:rPr>
          <w:sz w:val="28"/>
        </w:rPr>
        <w:t>Система социального страхования все более активно используется как высокоэффективный механизм социальной защиты всех граждан независимо от взносов или продолжительности их трудового стажа, хотя эти факторы продолжают играть заметную роль при определении размеров отдельных пособий, превышающих основной минимум.</w:t>
      </w:r>
    </w:p>
    <w:p w:rsidR="00694D7C" w:rsidRPr="00F038D3" w:rsidRDefault="00694D7C" w:rsidP="00F038D3">
      <w:pPr>
        <w:spacing w:line="360" w:lineRule="auto"/>
        <w:ind w:firstLine="709"/>
        <w:jc w:val="both"/>
        <w:rPr>
          <w:sz w:val="28"/>
        </w:rPr>
      </w:pPr>
      <w:r w:rsidRPr="00F038D3">
        <w:rPr>
          <w:sz w:val="28"/>
        </w:rPr>
        <w:t>Социальное страхование включает обязательное пенсионное страхование, страхование на случай болезни, от несчастных случаев и по безработице. Финансирование выплат осуществляется за счет взносов работодателей, работополучателей и государственных дотаций. Виды страхования отличаются суммами взносов и выплат при наступлении страховых случаев.</w:t>
      </w:r>
    </w:p>
    <w:p w:rsidR="00FE4275" w:rsidRPr="00F038D3" w:rsidRDefault="00FE4275" w:rsidP="00F038D3">
      <w:pPr>
        <w:suppressAutoHyphens/>
        <w:autoSpaceDE w:val="0"/>
        <w:autoSpaceDN w:val="0"/>
        <w:spacing w:line="360" w:lineRule="auto"/>
        <w:ind w:firstLine="709"/>
        <w:jc w:val="both"/>
        <w:rPr>
          <w:snapToGrid w:val="0"/>
          <w:sz w:val="28"/>
        </w:rPr>
      </w:pPr>
      <w:r w:rsidRPr="00F038D3">
        <w:rPr>
          <w:snapToGrid w:val="0"/>
          <w:sz w:val="28"/>
        </w:rPr>
        <w:t>В России обязательное государственное социальное страхование представлено тремя внебюджетными фондами:</w:t>
      </w:r>
    </w:p>
    <w:p w:rsidR="00FE4275" w:rsidRPr="00F038D3" w:rsidRDefault="00FE4275" w:rsidP="00F038D3">
      <w:pPr>
        <w:numPr>
          <w:ilvl w:val="0"/>
          <w:numId w:val="45"/>
        </w:numPr>
        <w:tabs>
          <w:tab w:val="clear" w:pos="2194"/>
          <w:tab w:val="num" w:pos="1080"/>
        </w:tabs>
        <w:suppressAutoHyphens/>
        <w:autoSpaceDE w:val="0"/>
        <w:autoSpaceDN w:val="0"/>
        <w:spacing w:line="360" w:lineRule="auto"/>
        <w:ind w:left="0" w:firstLine="709"/>
        <w:jc w:val="both"/>
        <w:rPr>
          <w:snapToGrid w:val="0"/>
          <w:sz w:val="28"/>
        </w:rPr>
      </w:pPr>
      <w:r w:rsidRPr="00F038D3">
        <w:rPr>
          <w:snapToGrid w:val="0"/>
          <w:sz w:val="28"/>
        </w:rPr>
        <w:t>Пенсионным;</w:t>
      </w:r>
    </w:p>
    <w:p w:rsidR="00FE4275" w:rsidRPr="00F038D3" w:rsidRDefault="00FE4275" w:rsidP="00F038D3">
      <w:pPr>
        <w:numPr>
          <w:ilvl w:val="0"/>
          <w:numId w:val="45"/>
        </w:numPr>
        <w:tabs>
          <w:tab w:val="clear" w:pos="2194"/>
          <w:tab w:val="num" w:pos="1080"/>
        </w:tabs>
        <w:suppressAutoHyphens/>
        <w:autoSpaceDE w:val="0"/>
        <w:autoSpaceDN w:val="0"/>
        <w:spacing w:line="360" w:lineRule="auto"/>
        <w:ind w:left="0" w:firstLine="709"/>
        <w:jc w:val="both"/>
        <w:rPr>
          <w:snapToGrid w:val="0"/>
          <w:sz w:val="28"/>
        </w:rPr>
      </w:pPr>
      <w:r w:rsidRPr="00F038D3">
        <w:rPr>
          <w:snapToGrid w:val="0"/>
          <w:sz w:val="28"/>
        </w:rPr>
        <w:t>Фондом обязательного медицинского страхования;</w:t>
      </w:r>
    </w:p>
    <w:p w:rsidR="00FE4275" w:rsidRPr="00F038D3" w:rsidRDefault="00FE4275" w:rsidP="00F038D3">
      <w:pPr>
        <w:numPr>
          <w:ilvl w:val="0"/>
          <w:numId w:val="45"/>
        </w:numPr>
        <w:tabs>
          <w:tab w:val="clear" w:pos="2194"/>
          <w:tab w:val="num" w:pos="1080"/>
        </w:tabs>
        <w:suppressAutoHyphens/>
        <w:autoSpaceDE w:val="0"/>
        <w:autoSpaceDN w:val="0"/>
        <w:spacing w:line="360" w:lineRule="auto"/>
        <w:ind w:left="0" w:firstLine="709"/>
        <w:jc w:val="both"/>
        <w:rPr>
          <w:snapToGrid w:val="0"/>
          <w:sz w:val="28"/>
        </w:rPr>
      </w:pPr>
      <w:r w:rsidRPr="00F038D3">
        <w:rPr>
          <w:snapToGrid w:val="0"/>
          <w:sz w:val="28"/>
        </w:rPr>
        <w:t>Фондом социального страхования.</w:t>
      </w:r>
    </w:p>
    <w:p w:rsidR="00FE4275" w:rsidRPr="00F038D3" w:rsidRDefault="00FE4275" w:rsidP="00F038D3">
      <w:pPr>
        <w:suppressAutoHyphens/>
        <w:autoSpaceDE w:val="0"/>
        <w:autoSpaceDN w:val="0"/>
        <w:spacing w:line="360" w:lineRule="auto"/>
        <w:ind w:firstLine="709"/>
        <w:jc w:val="both"/>
        <w:rPr>
          <w:sz w:val="28"/>
        </w:rPr>
      </w:pPr>
      <w:r w:rsidRPr="00F038D3">
        <w:rPr>
          <w:snapToGrid w:val="0"/>
          <w:sz w:val="28"/>
        </w:rPr>
        <w:t>При исследовании динамики доходов и расходов Фонда социального страхования за период 200</w:t>
      </w:r>
      <w:r w:rsidR="00EC48AE" w:rsidRPr="00F038D3">
        <w:rPr>
          <w:snapToGrid w:val="0"/>
          <w:sz w:val="28"/>
        </w:rPr>
        <w:t>6</w:t>
      </w:r>
      <w:r w:rsidRPr="00F038D3">
        <w:rPr>
          <w:snapToGrid w:val="0"/>
          <w:sz w:val="28"/>
        </w:rPr>
        <w:t xml:space="preserve">-2008 гг. было выявлено, что в 2006 гг. бюджет ФСС был профицитным, а начиная с </w:t>
      </w:r>
      <w:smartTag w:uri="urn:schemas-microsoft-com:office:smarttags" w:element="metricconverter">
        <w:smartTagPr>
          <w:attr w:name="ProductID" w:val="2007 г"/>
        </w:smartTagPr>
        <w:r w:rsidRPr="00F038D3">
          <w:rPr>
            <w:snapToGrid w:val="0"/>
            <w:sz w:val="28"/>
          </w:rPr>
          <w:t>2007 г</w:t>
        </w:r>
      </w:smartTag>
      <w:r w:rsidRPr="00F038D3">
        <w:rPr>
          <w:snapToGrid w:val="0"/>
          <w:sz w:val="28"/>
        </w:rPr>
        <w:t>. наблюдается его дефицит.</w:t>
      </w:r>
      <w:r w:rsidRPr="00F038D3">
        <w:rPr>
          <w:sz w:val="28"/>
        </w:rPr>
        <w:t xml:space="preserve"> Это обусловлено, прежде всего: увеличением дефицита средств на обязательное социальное страхование по страхователям, перешедшим на специальные налоговые режимы; увеличением (с учетом индексации) максимальных размеров пособий по временной нетрудоспособности и по беременности и родам; государственных пособий гражданам, имеющим детей; социального пособия на погребение.</w:t>
      </w:r>
    </w:p>
    <w:p w:rsidR="00FE4275" w:rsidRPr="00F038D3" w:rsidRDefault="00FE4275" w:rsidP="00F038D3">
      <w:pPr>
        <w:suppressAutoHyphens/>
        <w:autoSpaceDE w:val="0"/>
        <w:autoSpaceDN w:val="0"/>
        <w:spacing w:line="360" w:lineRule="auto"/>
        <w:ind w:firstLine="709"/>
        <w:jc w:val="both"/>
        <w:rPr>
          <w:sz w:val="28"/>
        </w:rPr>
      </w:pPr>
      <w:r w:rsidRPr="00F038D3">
        <w:rPr>
          <w:sz w:val="28"/>
        </w:rPr>
        <w:t xml:space="preserve">Доходы Фонда социального страхования формируются в основном за </w:t>
      </w:r>
      <w:r w:rsidR="00215BA7" w:rsidRPr="00F038D3">
        <w:rPr>
          <w:sz w:val="28"/>
        </w:rPr>
        <w:t>счет</w:t>
      </w:r>
      <w:r w:rsidRPr="00F038D3">
        <w:rPr>
          <w:sz w:val="28"/>
        </w:rPr>
        <w:t xml:space="preserve"> поступлений от обязательного социального страхования</w:t>
      </w:r>
      <w:r w:rsidR="00215BA7" w:rsidRPr="00F038D3">
        <w:rPr>
          <w:sz w:val="28"/>
        </w:rPr>
        <w:t>. Наименьшую долю поступлений в бюджет Фонда составляют межбюджетные трансферты из средств Фонда обязательного медицинского страхования.</w:t>
      </w:r>
    </w:p>
    <w:p w:rsidR="009E4C99" w:rsidRPr="00F038D3" w:rsidRDefault="009E4C99" w:rsidP="00F038D3">
      <w:pPr>
        <w:pStyle w:val="a3"/>
        <w:spacing w:before="0" w:beforeAutospacing="0" w:after="0" w:afterAutospacing="0" w:line="360" w:lineRule="auto"/>
        <w:ind w:firstLine="709"/>
        <w:jc w:val="both"/>
        <w:rPr>
          <w:bCs/>
          <w:iCs/>
          <w:sz w:val="28"/>
        </w:rPr>
      </w:pPr>
      <w:r w:rsidRPr="00F038D3">
        <w:rPr>
          <w:sz w:val="28"/>
        </w:rPr>
        <w:t>Наибольший удельный вес в расходах Фонда социального страхования Российской Федерации</w:t>
      </w:r>
      <w:r w:rsidR="00F038D3" w:rsidRPr="00F038D3">
        <w:rPr>
          <w:sz w:val="28"/>
        </w:rPr>
        <w:t xml:space="preserve"> </w:t>
      </w:r>
      <w:r w:rsidRPr="00F038D3">
        <w:rPr>
          <w:sz w:val="28"/>
        </w:rPr>
        <w:t>занимают непосредственно выплаты по социальному страхованию.</w:t>
      </w:r>
    </w:p>
    <w:p w:rsidR="00B945EC" w:rsidRPr="00F038D3" w:rsidRDefault="00B945EC" w:rsidP="00F038D3">
      <w:pPr>
        <w:widowControl w:val="0"/>
        <w:spacing w:line="360" w:lineRule="auto"/>
        <w:ind w:firstLine="709"/>
        <w:jc w:val="both"/>
        <w:rPr>
          <w:sz w:val="28"/>
        </w:rPr>
      </w:pPr>
      <w:r w:rsidRPr="00F038D3">
        <w:rPr>
          <w:sz w:val="28"/>
        </w:rPr>
        <w:t>Выявлены следующие недостатки ФСС:</w:t>
      </w:r>
    </w:p>
    <w:p w:rsidR="00B945EC" w:rsidRPr="00F038D3" w:rsidRDefault="00B945EC" w:rsidP="00F038D3">
      <w:pPr>
        <w:widowControl w:val="0"/>
        <w:spacing w:line="360" w:lineRule="auto"/>
        <w:ind w:firstLine="709"/>
        <w:jc w:val="both"/>
        <w:rPr>
          <w:sz w:val="28"/>
        </w:rPr>
      </w:pPr>
      <w:r w:rsidRPr="00F038D3">
        <w:rPr>
          <w:sz w:val="28"/>
        </w:rPr>
        <w:t>-</w:t>
      </w:r>
      <w:r w:rsidR="00F038D3" w:rsidRPr="00F038D3">
        <w:rPr>
          <w:sz w:val="28"/>
        </w:rPr>
        <w:t xml:space="preserve"> </w:t>
      </w:r>
      <w:r w:rsidRPr="00F038D3">
        <w:rPr>
          <w:sz w:val="28"/>
        </w:rPr>
        <w:t>расходы на выплату пособий при рождении ребенка, пособий по уходу за ребенком до достижения им возраста 1,5 лет, единовременных пособий женщинам, вставшим на учет в медицинских учреждениях в ранние сроки беременности, предусмотрены в размерах в соответствии с действующими законодательными нормами без индексации;</w:t>
      </w:r>
    </w:p>
    <w:p w:rsidR="00B945EC" w:rsidRPr="00F038D3" w:rsidRDefault="00B945EC" w:rsidP="00F038D3">
      <w:pPr>
        <w:widowControl w:val="0"/>
        <w:spacing w:line="360" w:lineRule="auto"/>
        <w:ind w:firstLine="709"/>
        <w:jc w:val="both"/>
        <w:rPr>
          <w:sz w:val="28"/>
        </w:rPr>
      </w:pPr>
      <w:r w:rsidRPr="00F038D3">
        <w:rPr>
          <w:sz w:val="28"/>
        </w:rPr>
        <w:t xml:space="preserve">- размер социального пособия на погребение в сумме 1,0 тыс. руб., не индексировался с </w:t>
      </w:r>
      <w:smartTag w:uri="urn:schemas-microsoft-com:office:smarttags" w:element="metricconverter">
        <w:smartTagPr>
          <w:attr w:name="ProductID" w:val="2000 г"/>
        </w:smartTagPr>
        <w:r w:rsidRPr="00F038D3">
          <w:rPr>
            <w:sz w:val="28"/>
          </w:rPr>
          <w:t>2000 г</w:t>
        </w:r>
      </w:smartTag>
      <w:r w:rsidRPr="00F038D3">
        <w:rPr>
          <w:sz w:val="28"/>
        </w:rPr>
        <w:t>.;</w:t>
      </w:r>
    </w:p>
    <w:p w:rsidR="00B945EC" w:rsidRPr="00F038D3" w:rsidRDefault="00B945EC" w:rsidP="00F038D3">
      <w:pPr>
        <w:spacing w:line="360" w:lineRule="auto"/>
        <w:ind w:firstLine="709"/>
        <w:jc w:val="both"/>
        <w:rPr>
          <w:sz w:val="28"/>
        </w:rPr>
      </w:pPr>
      <w:r w:rsidRPr="00F038D3">
        <w:rPr>
          <w:sz w:val="28"/>
        </w:rPr>
        <w:t>- недостаточность средств федерального бюджета, выделяемых Фонду на обеспечение инвалидов техническими средствами реабилитации</w:t>
      </w:r>
    </w:p>
    <w:p w:rsidR="00024659" w:rsidRPr="00F038D3" w:rsidRDefault="00024659" w:rsidP="00F038D3">
      <w:pPr>
        <w:spacing w:line="360" w:lineRule="auto"/>
        <w:ind w:firstLine="709"/>
        <w:jc w:val="both"/>
        <w:rPr>
          <w:bCs/>
          <w:sz w:val="28"/>
        </w:rPr>
      </w:pPr>
      <w:r w:rsidRPr="00F038D3">
        <w:rPr>
          <w:bCs/>
          <w:sz w:val="28"/>
        </w:rPr>
        <w:t>Действующая в России система социального страхования до сих пор сохраняет черты, в большей степени характерные для социальной помощи, чем страхования. При достаточно высокой страховой нагрузке на работодателей (почти 40% фонда оплаты труда) уровень большинства социальных выплат явно недостаточен и не увязан с объемом вносимых страховых средств. Правовое поле данного института социальной защиты только формируется. Отсутствует реальное разделение системы социального страхования и системы социальной помощи. Термины, принципы и инструментарий организации финансовых институтов и систем социальных гарантий, которые широко используются во многих развитых странах в практике различных видов социального страхования - социальный и профессиональный риски, эквивалентность страховых взносов и выплат, увязка уровней социальных рисков и страховых тарифов - эти и другие классические элементы и механизмы данных систем все еще представляются отвлеченными категориями, а не жизненно важными регуляторами социальной зашиты населения. Это во многом объясняет массовую незаинтересованность занятого населения в своевременной уплате в полном объеме страховых взносов (работниками, и работодателями) в государственные внебюджетные социальные фонды.</w:t>
      </w:r>
    </w:p>
    <w:p w:rsidR="00694D7C" w:rsidRPr="00F038D3" w:rsidRDefault="00694D7C" w:rsidP="00F038D3">
      <w:pPr>
        <w:pStyle w:val="a3"/>
        <w:spacing w:before="0" w:beforeAutospacing="0" w:after="0" w:afterAutospacing="0" w:line="360" w:lineRule="auto"/>
        <w:ind w:firstLine="709"/>
        <w:jc w:val="both"/>
        <w:rPr>
          <w:sz w:val="28"/>
        </w:rPr>
      </w:pPr>
      <w:r w:rsidRPr="00F038D3">
        <w:rPr>
          <w:sz w:val="28"/>
        </w:rPr>
        <w:t xml:space="preserve">Ключевые проблемы социального страхования в России (в первую очередь, недостаток получаемых доходов на фоне резкого увеличения финансирования основных социальных программ, вызвавший дефицит бюджета ФСС) следует решать не через сокращение расходных статей бюджета или поиска новых источников доходов, а по средствам постепенного законодательного изменения системы социального страхования России в целом. </w:t>
      </w:r>
    </w:p>
    <w:p w:rsidR="00D42098" w:rsidRPr="00F038D3" w:rsidRDefault="00D42098" w:rsidP="00F038D3">
      <w:pPr>
        <w:spacing w:line="360" w:lineRule="auto"/>
        <w:ind w:firstLine="709"/>
        <w:jc w:val="both"/>
        <w:rPr>
          <w:bCs/>
          <w:sz w:val="28"/>
        </w:rPr>
      </w:pPr>
      <w:r w:rsidRPr="00F038D3">
        <w:rPr>
          <w:bCs/>
          <w:sz w:val="28"/>
        </w:rPr>
        <w:t>Необходимо разработать среднесрочную программу мер с целью завершения в ближайшие 5 - 8 лет формирования системы социального страхования в России в увязке ее с реформами в системе заработной платы и налоговой системе. Такая программа мер позволит обеспечить преемственность и последовательность в работе правительства, министерств, ведомств</w:t>
      </w:r>
      <w:r w:rsidR="00CE5E60" w:rsidRPr="00F038D3">
        <w:rPr>
          <w:bCs/>
          <w:sz w:val="28"/>
        </w:rPr>
        <w:t>.</w:t>
      </w:r>
    </w:p>
    <w:p w:rsidR="00763D5A" w:rsidRDefault="00D42098" w:rsidP="00F038D3">
      <w:pPr>
        <w:spacing w:line="360" w:lineRule="auto"/>
        <w:ind w:firstLine="709"/>
        <w:jc w:val="both"/>
        <w:rPr>
          <w:bCs/>
          <w:sz w:val="28"/>
        </w:rPr>
      </w:pPr>
      <w:r w:rsidRPr="00F038D3">
        <w:rPr>
          <w:bCs/>
          <w:sz w:val="28"/>
        </w:rPr>
        <w:t>В числе первостепенных задач Правительства - совершенствование законов по социальному страхованию и обеспечению, их гармонизация с другими видами права - трудовым, гражданским, финансовым и административным, снятие существующих законодательных противоречий между ними.</w:t>
      </w:r>
    </w:p>
    <w:p w:rsidR="00763D5A" w:rsidRPr="00F038D3" w:rsidRDefault="00763D5A" w:rsidP="00763D5A">
      <w:pPr>
        <w:pStyle w:val="21"/>
        <w:spacing w:after="0" w:line="360" w:lineRule="auto"/>
        <w:ind w:firstLine="709"/>
        <w:jc w:val="both"/>
        <w:rPr>
          <w:sz w:val="28"/>
          <w:szCs w:val="24"/>
        </w:rPr>
      </w:pPr>
      <w:r>
        <w:rPr>
          <w:bCs/>
          <w:sz w:val="28"/>
        </w:rPr>
        <w:br w:type="page"/>
      </w:r>
      <w:r w:rsidRPr="00F038D3">
        <w:rPr>
          <w:sz w:val="28"/>
          <w:szCs w:val="24"/>
        </w:rPr>
        <w:t>СПИСОК ИСПОЛЬЗОВАННОЙ ЛИТЕРАТУРЫ</w:t>
      </w:r>
    </w:p>
    <w:p w:rsidR="00CE5E60" w:rsidRPr="00F038D3" w:rsidRDefault="00CE5E60" w:rsidP="00F038D3">
      <w:pPr>
        <w:pStyle w:val="21"/>
        <w:spacing w:after="0" w:line="360" w:lineRule="auto"/>
        <w:ind w:firstLine="709"/>
        <w:jc w:val="both"/>
        <w:rPr>
          <w:sz w:val="28"/>
          <w:szCs w:val="24"/>
        </w:rPr>
      </w:pPr>
    </w:p>
    <w:p w:rsidR="00B277B3" w:rsidRPr="00F038D3" w:rsidRDefault="00DE7829" w:rsidP="00763D5A">
      <w:pPr>
        <w:spacing w:line="360" w:lineRule="auto"/>
        <w:jc w:val="both"/>
        <w:rPr>
          <w:bCs/>
          <w:iCs/>
          <w:sz w:val="28"/>
        </w:rPr>
      </w:pPr>
      <w:r w:rsidRPr="00F038D3">
        <w:rPr>
          <w:bCs/>
          <w:iCs/>
          <w:sz w:val="28"/>
        </w:rPr>
        <w:t xml:space="preserve">1. </w:t>
      </w:r>
      <w:r w:rsidR="00B277B3" w:rsidRPr="00F038D3">
        <w:rPr>
          <w:bCs/>
          <w:iCs/>
          <w:sz w:val="28"/>
        </w:rPr>
        <w:t xml:space="preserve">Конституция Российской Федерации от 12.12. 1993. </w:t>
      </w:r>
    </w:p>
    <w:p w:rsidR="00161930" w:rsidRPr="00F038D3" w:rsidRDefault="00504F30" w:rsidP="00763D5A">
      <w:pPr>
        <w:spacing w:line="360" w:lineRule="auto"/>
        <w:jc w:val="both"/>
        <w:rPr>
          <w:sz w:val="28"/>
        </w:rPr>
      </w:pPr>
      <w:r w:rsidRPr="00F038D3">
        <w:rPr>
          <w:bCs/>
          <w:sz w:val="28"/>
        </w:rPr>
        <w:t xml:space="preserve">2. </w:t>
      </w:r>
      <w:r w:rsidR="00161930" w:rsidRPr="00F038D3">
        <w:rPr>
          <w:bCs/>
          <w:sz w:val="28"/>
        </w:rPr>
        <w:t>Бюджетный</w:t>
      </w:r>
      <w:r w:rsidR="00161930" w:rsidRPr="00F038D3">
        <w:rPr>
          <w:sz w:val="28"/>
        </w:rPr>
        <w:t xml:space="preserve"> </w:t>
      </w:r>
      <w:r w:rsidR="00161930" w:rsidRPr="00F038D3">
        <w:rPr>
          <w:bCs/>
          <w:sz w:val="28"/>
        </w:rPr>
        <w:t>кодекс</w:t>
      </w:r>
      <w:r w:rsidR="00161930" w:rsidRPr="00F038D3">
        <w:rPr>
          <w:sz w:val="28"/>
        </w:rPr>
        <w:t xml:space="preserve"> Российской Федерации от 31.07.1998 N 145-ФЗ</w:t>
      </w:r>
    </w:p>
    <w:p w:rsidR="00161930" w:rsidRPr="00F038D3" w:rsidRDefault="00504F30" w:rsidP="00763D5A">
      <w:pPr>
        <w:spacing w:line="360" w:lineRule="auto"/>
        <w:jc w:val="both"/>
        <w:rPr>
          <w:bCs/>
          <w:iCs/>
          <w:sz w:val="28"/>
        </w:rPr>
      </w:pPr>
      <w:r w:rsidRPr="00F038D3">
        <w:rPr>
          <w:sz w:val="28"/>
        </w:rPr>
        <w:t xml:space="preserve">3. </w:t>
      </w:r>
      <w:r w:rsidR="00161930" w:rsidRPr="00F038D3">
        <w:rPr>
          <w:sz w:val="28"/>
        </w:rPr>
        <w:t>Налоговый кодекс Рос</w:t>
      </w:r>
      <w:r w:rsidRPr="00F038D3">
        <w:rPr>
          <w:sz w:val="28"/>
        </w:rPr>
        <w:t>сийской Федерации</w:t>
      </w:r>
      <w:r w:rsidR="00161930" w:rsidRPr="00F038D3">
        <w:rPr>
          <w:sz w:val="28"/>
        </w:rPr>
        <w:t xml:space="preserve"> от 31.07.1998 N 146-ФЗ</w:t>
      </w:r>
      <w:r w:rsidRPr="00F038D3">
        <w:rPr>
          <w:sz w:val="28"/>
        </w:rPr>
        <w:t xml:space="preserve"> </w:t>
      </w:r>
      <w:r w:rsidR="00161930" w:rsidRPr="00F038D3">
        <w:rPr>
          <w:sz w:val="28"/>
        </w:rPr>
        <w:t>(ред. от 19.07.2009)</w:t>
      </w:r>
    </w:p>
    <w:p w:rsidR="00B277B3" w:rsidRPr="00F038D3" w:rsidRDefault="00504F30" w:rsidP="00763D5A">
      <w:pPr>
        <w:spacing w:line="360" w:lineRule="auto"/>
        <w:jc w:val="both"/>
        <w:rPr>
          <w:bCs/>
          <w:iCs/>
          <w:sz w:val="28"/>
        </w:rPr>
      </w:pPr>
      <w:r w:rsidRPr="00F038D3">
        <w:rPr>
          <w:bCs/>
          <w:iCs/>
          <w:sz w:val="28"/>
        </w:rPr>
        <w:t>4</w:t>
      </w:r>
      <w:r w:rsidR="00161930" w:rsidRPr="00F038D3">
        <w:rPr>
          <w:bCs/>
          <w:iCs/>
          <w:sz w:val="28"/>
        </w:rPr>
        <w:t xml:space="preserve">. </w:t>
      </w:r>
      <w:r w:rsidR="00B277B3" w:rsidRPr="00F038D3">
        <w:rPr>
          <w:bCs/>
          <w:iCs/>
          <w:sz w:val="28"/>
        </w:rPr>
        <w:t xml:space="preserve">Федеральный закон " Об основах обязательного социального страхования" от 16.07. </w:t>
      </w:r>
      <w:smartTag w:uri="urn:schemas-microsoft-com:office:smarttags" w:element="metricconverter">
        <w:smartTagPr>
          <w:attr w:name="ProductID" w:val="1999 г"/>
        </w:smartTagPr>
        <w:r w:rsidR="00B277B3" w:rsidRPr="00F038D3">
          <w:rPr>
            <w:bCs/>
            <w:iCs/>
            <w:sz w:val="28"/>
          </w:rPr>
          <w:t>1999 г</w:t>
        </w:r>
      </w:smartTag>
      <w:r w:rsidR="00B277B3" w:rsidRPr="00F038D3">
        <w:rPr>
          <w:bCs/>
          <w:iCs/>
          <w:sz w:val="28"/>
        </w:rPr>
        <w:t xml:space="preserve">. №165 - ФЗ. Собрание законодательства </w:t>
      </w:r>
      <w:r w:rsidRPr="00F038D3">
        <w:rPr>
          <w:bCs/>
          <w:iCs/>
          <w:sz w:val="28"/>
        </w:rPr>
        <w:t>Российской Федерации. 1999. №29</w:t>
      </w:r>
      <w:r w:rsidR="00B277B3" w:rsidRPr="00F038D3">
        <w:rPr>
          <w:bCs/>
          <w:iCs/>
          <w:sz w:val="28"/>
        </w:rPr>
        <w:t xml:space="preserve">. </w:t>
      </w:r>
    </w:p>
    <w:p w:rsidR="00B277B3" w:rsidRPr="00F038D3" w:rsidRDefault="00504F30" w:rsidP="00763D5A">
      <w:pPr>
        <w:spacing w:line="360" w:lineRule="auto"/>
        <w:jc w:val="both"/>
        <w:rPr>
          <w:bCs/>
          <w:iCs/>
          <w:sz w:val="28"/>
        </w:rPr>
      </w:pPr>
      <w:r w:rsidRPr="00F038D3">
        <w:rPr>
          <w:bCs/>
          <w:iCs/>
          <w:sz w:val="28"/>
        </w:rPr>
        <w:t>5</w:t>
      </w:r>
      <w:r w:rsidR="00161930" w:rsidRPr="00F038D3">
        <w:rPr>
          <w:bCs/>
          <w:iCs/>
          <w:sz w:val="28"/>
        </w:rPr>
        <w:t xml:space="preserve">. </w:t>
      </w:r>
      <w:r w:rsidR="00B277B3" w:rsidRPr="00F038D3">
        <w:rPr>
          <w:bCs/>
          <w:iCs/>
          <w:sz w:val="28"/>
        </w:rPr>
        <w:t xml:space="preserve">Федеральный закон "О порядке установления размеров стипендий и социальных выплат в Российской Федерации" от 07.08. </w:t>
      </w:r>
      <w:smartTag w:uri="urn:schemas-microsoft-com:office:smarttags" w:element="metricconverter">
        <w:smartTagPr>
          <w:attr w:name="ProductID" w:val="2000 г"/>
        </w:smartTagPr>
        <w:r w:rsidR="00B277B3" w:rsidRPr="00F038D3">
          <w:rPr>
            <w:bCs/>
            <w:iCs/>
            <w:sz w:val="28"/>
          </w:rPr>
          <w:t>2000 г</w:t>
        </w:r>
      </w:smartTag>
      <w:r w:rsidRPr="00F038D3">
        <w:rPr>
          <w:bCs/>
          <w:iCs/>
          <w:sz w:val="28"/>
        </w:rPr>
        <w:t>. №122-</w:t>
      </w:r>
      <w:r w:rsidR="00B277B3" w:rsidRPr="00F038D3">
        <w:rPr>
          <w:bCs/>
          <w:iCs/>
          <w:sz w:val="28"/>
        </w:rPr>
        <w:t xml:space="preserve">ФЗ. </w:t>
      </w:r>
    </w:p>
    <w:p w:rsidR="00504F30" w:rsidRPr="00F038D3" w:rsidRDefault="00504F30" w:rsidP="00763D5A">
      <w:pPr>
        <w:spacing w:line="360" w:lineRule="auto"/>
        <w:jc w:val="both"/>
        <w:rPr>
          <w:sz w:val="28"/>
        </w:rPr>
      </w:pPr>
      <w:r w:rsidRPr="00F038D3">
        <w:rPr>
          <w:sz w:val="28"/>
        </w:rPr>
        <w:t>6. Федеральный закон «О бюджете Фонда социального страхования Российской Федерации на 2008 год и на плановый период 2009 и 2010 годов» от 21.07.2007 г. №183-ФЗ</w:t>
      </w:r>
    </w:p>
    <w:p w:rsidR="00504F30" w:rsidRPr="00F038D3" w:rsidRDefault="00504F30" w:rsidP="00763D5A">
      <w:pPr>
        <w:spacing w:line="360" w:lineRule="auto"/>
        <w:jc w:val="both"/>
        <w:rPr>
          <w:sz w:val="28"/>
        </w:rPr>
      </w:pPr>
      <w:r w:rsidRPr="00F038D3">
        <w:rPr>
          <w:sz w:val="28"/>
        </w:rPr>
        <w:t>7. Федеральный закон «О бюджете Фонда социального страхования Российской Федерации на 2009 год и на плановый период 2010 и 2011 годов» от 25.11.2008 г. №216-ФЗ</w:t>
      </w:r>
    </w:p>
    <w:p w:rsidR="00B277B3" w:rsidRPr="00F038D3" w:rsidRDefault="00504F30" w:rsidP="00763D5A">
      <w:pPr>
        <w:spacing w:line="360" w:lineRule="auto"/>
        <w:jc w:val="both"/>
        <w:rPr>
          <w:bCs/>
          <w:iCs/>
          <w:sz w:val="28"/>
        </w:rPr>
      </w:pPr>
      <w:r w:rsidRPr="00F038D3">
        <w:rPr>
          <w:bCs/>
          <w:iCs/>
          <w:sz w:val="28"/>
        </w:rPr>
        <w:t>8. У</w:t>
      </w:r>
      <w:r w:rsidR="00B277B3" w:rsidRPr="00F038D3">
        <w:rPr>
          <w:bCs/>
          <w:iCs/>
          <w:sz w:val="28"/>
        </w:rPr>
        <w:t xml:space="preserve">каз Президента РФ </w:t>
      </w:r>
      <w:r w:rsidRPr="00F038D3">
        <w:rPr>
          <w:bCs/>
          <w:iCs/>
          <w:sz w:val="28"/>
        </w:rPr>
        <w:t xml:space="preserve">«О фонде социального страхования Российской Федерации» </w:t>
      </w:r>
      <w:r w:rsidR="00B277B3" w:rsidRPr="00F038D3">
        <w:rPr>
          <w:bCs/>
          <w:iCs/>
          <w:sz w:val="28"/>
        </w:rPr>
        <w:t xml:space="preserve">от 7 августа </w:t>
      </w:r>
      <w:smartTag w:uri="urn:schemas-microsoft-com:office:smarttags" w:element="metricconverter">
        <w:smartTagPr>
          <w:attr w:name="ProductID" w:val="1992 г"/>
        </w:smartTagPr>
        <w:r w:rsidR="00B277B3" w:rsidRPr="00F038D3">
          <w:rPr>
            <w:bCs/>
            <w:iCs/>
            <w:sz w:val="28"/>
          </w:rPr>
          <w:t>1992 г</w:t>
        </w:r>
      </w:smartTag>
      <w:r w:rsidR="00B277B3" w:rsidRPr="00F038D3">
        <w:rPr>
          <w:bCs/>
          <w:iCs/>
          <w:sz w:val="28"/>
        </w:rPr>
        <w:t xml:space="preserve">. №822 </w:t>
      </w:r>
    </w:p>
    <w:p w:rsidR="00161930" w:rsidRPr="00F038D3" w:rsidRDefault="00504F30" w:rsidP="00763D5A">
      <w:pPr>
        <w:spacing w:line="360" w:lineRule="auto"/>
        <w:jc w:val="both"/>
        <w:rPr>
          <w:bCs/>
          <w:iCs/>
          <w:sz w:val="28"/>
        </w:rPr>
      </w:pPr>
      <w:r w:rsidRPr="00F038D3">
        <w:rPr>
          <w:bCs/>
          <w:iCs/>
          <w:sz w:val="28"/>
        </w:rPr>
        <w:t>9. П</w:t>
      </w:r>
      <w:r w:rsidR="00B277B3" w:rsidRPr="00F038D3">
        <w:rPr>
          <w:bCs/>
          <w:iCs/>
          <w:sz w:val="28"/>
        </w:rPr>
        <w:t xml:space="preserve">остановление Правительства РФ </w:t>
      </w:r>
      <w:r w:rsidRPr="00F038D3">
        <w:rPr>
          <w:bCs/>
          <w:iCs/>
          <w:sz w:val="28"/>
        </w:rPr>
        <w:t xml:space="preserve">«О фонде социального страхования Российской Федерации» </w:t>
      </w:r>
      <w:r w:rsidR="00B277B3" w:rsidRPr="00F038D3">
        <w:rPr>
          <w:bCs/>
          <w:iCs/>
          <w:sz w:val="28"/>
        </w:rPr>
        <w:t xml:space="preserve">от 12 февраля 1994г. №101 </w:t>
      </w:r>
    </w:p>
    <w:p w:rsidR="00DE7829" w:rsidRPr="00F038D3" w:rsidRDefault="00504F30" w:rsidP="00763D5A">
      <w:pPr>
        <w:spacing w:line="360" w:lineRule="auto"/>
        <w:jc w:val="both"/>
        <w:rPr>
          <w:bCs/>
          <w:iCs/>
          <w:sz w:val="28"/>
        </w:rPr>
      </w:pPr>
      <w:r w:rsidRPr="00F038D3">
        <w:rPr>
          <w:bCs/>
          <w:iCs/>
          <w:sz w:val="28"/>
        </w:rPr>
        <w:t xml:space="preserve">10. </w:t>
      </w:r>
      <w:r w:rsidR="00B277B3" w:rsidRPr="00F038D3">
        <w:rPr>
          <w:bCs/>
          <w:iCs/>
          <w:sz w:val="28"/>
        </w:rPr>
        <w:t>Бабич А.М., Егоров Е.В. и др. Социальное страхование в России и за рубежом. - М.: РАГС, 1998.</w:t>
      </w:r>
    </w:p>
    <w:p w:rsidR="00DE7829" w:rsidRPr="00F038D3" w:rsidRDefault="00504F30" w:rsidP="00763D5A">
      <w:pPr>
        <w:spacing w:line="360" w:lineRule="auto"/>
        <w:jc w:val="both"/>
        <w:outlineLvl w:val="0"/>
        <w:rPr>
          <w:sz w:val="28"/>
        </w:rPr>
      </w:pPr>
      <w:r w:rsidRPr="00F038D3">
        <w:rPr>
          <w:bCs/>
          <w:iCs/>
          <w:sz w:val="28"/>
        </w:rPr>
        <w:t xml:space="preserve">11. </w:t>
      </w:r>
      <w:bookmarkStart w:id="5" w:name="_Toc72406862"/>
      <w:r w:rsidR="00DE7829" w:rsidRPr="00F038D3">
        <w:rPr>
          <w:sz w:val="28"/>
        </w:rPr>
        <w:t>Бабич А.М., Егоров Е.В., Жильцов Е.Н. Экономика социального страхования. Учебное пособие. - М.: МГТУ, 1999</w:t>
      </w:r>
      <w:bookmarkEnd w:id="5"/>
      <w:r w:rsidR="00DE7829" w:rsidRPr="00F038D3">
        <w:rPr>
          <w:sz w:val="28"/>
        </w:rPr>
        <w:t>.</w:t>
      </w:r>
    </w:p>
    <w:p w:rsidR="00DE7829" w:rsidRPr="00F038D3" w:rsidRDefault="00504F30" w:rsidP="00763D5A">
      <w:pPr>
        <w:pStyle w:val="ae"/>
        <w:tabs>
          <w:tab w:val="num" w:pos="540"/>
        </w:tabs>
        <w:suppressAutoHyphens/>
        <w:spacing w:line="360" w:lineRule="auto"/>
        <w:jc w:val="both"/>
        <w:rPr>
          <w:sz w:val="28"/>
          <w:szCs w:val="24"/>
        </w:rPr>
      </w:pPr>
      <w:r w:rsidRPr="00F038D3">
        <w:rPr>
          <w:sz w:val="28"/>
          <w:szCs w:val="24"/>
        </w:rPr>
        <w:t xml:space="preserve">12. </w:t>
      </w:r>
      <w:r w:rsidR="00DE7829" w:rsidRPr="00F038D3">
        <w:rPr>
          <w:sz w:val="28"/>
          <w:szCs w:val="24"/>
        </w:rPr>
        <w:t>Бугаев Ю.С. О некоторых проблемах и перспективах социального страхов</w:t>
      </w:r>
      <w:r w:rsidRPr="00F038D3">
        <w:rPr>
          <w:sz w:val="28"/>
          <w:szCs w:val="24"/>
        </w:rPr>
        <w:t>ания в России. // Финансы – 2005</w:t>
      </w:r>
      <w:r w:rsidR="00DE7829" w:rsidRPr="00F038D3">
        <w:rPr>
          <w:sz w:val="28"/>
          <w:szCs w:val="24"/>
        </w:rPr>
        <w:t>. - № 3</w:t>
      </w:r>
    </w:p>
    <w:p w:rsidR="00B277B3" w:rsidRPr="00F038D3" w:rsidRDefault="00504F30" w:rsidP="00763D5A">
      <w:pPr>
        <w:spacing w:line="360" w:lineRule="auto"/>
        <w:jc w:val="both"/>
        <w:rPr>
          <w:bCs/>
          <w:iCs/>
          <w:sz w:val="28"/>
        </w:rPr>
      </w:pPr>
      <w:r w:rsidRPr="00F038D3">
        <w:rPr>
          <w:bCs/>
          <w:iCs/>
          <w:sz w:val="28"/>
        </w:rPr>
        <w:t xml:space="preserve">13. </w:t>
      </w:r>
      <w:r w:rsidR="00B277B3" w:rsidRPr="00F038D3">
        <w:rPr>
          <w:bCs/>
          <w:iCs/>
          <w:sz w:val="28"/>
        </w:rPr>
        <w:t xml:space="preserve">Верховцев А.В. Государственное и социальное страхование. М.: ИНФРА-М, 1999. </w:t>
      </w:r>
    </w:p>
    <w:p w:rsidR="00504F30" w:rsidRPr="00F038D3" w:rsidRDefault="00504F30" w:rsidP="00763D5A">
      <w:pPr>
        <w:spacing w:line="360" w:lineRule="auto"/>
        <w:jc w:val="both"/>
        <w:rPr>
          <w:bCs/>
          <w:iCs/>
          <w:sz w:val="28"/>
        </w:rPr>
      </w:pPr>
      <w:r w:rsidRPr="00F038D3">
        <w:rPr>
          <w:bCs/>
          <w:iCs/>
          <w:sz w:val="28"/>
        </w:rPr>
        <w:t xml:space="preserve">14. Волгина Н.А. Социальная политика. Учебное пособие. - М.: Издательство "Экзамен" 2003. </w:t>
      </w:r>
    </w:p>
    <w:p w:rsidR="00B277B3" w:rsidRPr="00F038D3" w:rsidRDefault="00504F30" w:rsidP="00763D5A">
      <w:pPr>
        <w:spacing w:line="360" w:lineRule="auto"/>
        <w:jc w:val="both"/>
        <w:rPr>
          <w:bCs/>
          <w:iCs/>
          <w:sz w:val="28"/>
        </w:rPr>
      </w:pPr>
      <w:r w:rsidRPr="00F038D3">
        <w:rPr>
          <w:bCs/>
          <w:iCs/>
          <w:sz w:val="28"/>
        </w:rPr>
        <w:t xml:space="preserve">15. </w:t>
      </w:r>
      <w:r w:rsidR="00B277B3" w:rsidRPr="00F038D3">
        <w:rPr>
          <w:bCs/>
          <w:iCs/>
          <w:sz w:val="28"/>
        </w:rPr>
        <w:t xml:space="preserve">Ильюхина Т.М. Виды пособий по обязательному социальному страхованию. // Вестник государственного социального страхования. Социальный мир. - 2003. - № 7. </w:t>
      </w:r>
    </w:p>
    <w:p w:rsidR="00DE7829" w:rsidRPr="00F038D3" w:rsidRDefault="00504F30" w:rsidP="00763D5A">
      <w:pPr>
        <w:pStyle w:val="21"/>
        <w:tabs>
          <w:tab w:val="num" w:pos="540"/>
        </w:tabs>
        <w:suppressAutoHyphens/>
        <w:spacing w:after="0" w:line="360" w:lineRule="auto"/>
        <w:jc w:val="both"/>
        <w:rPr>
          <w:sz w:val="28"/>
          <w:szCs w:val="24"/>
        </w:rPr>
      </w:pPr>
      <w:r w:rsidRPr="00F038D3">
        <w:rPr>
          <w:sz w:val="28"/>
          <w:szCs w:val="24"/>
        </w:rPr>
        <w:t xml:space="preserve">16. </w:t>
      </w:r>
      <w:r w:rsidR="00DE7829" w:rsidRPr="00F038D3">
        <w:rPr>
          <w:sz w:val="28"/>
          <w:szCs w:val="24"/>
        </w:rPr>
        <w:t>Кадомцева С.В. Экономические основы системы социальной защиты. М., 1997.</w:t>
      </w:r>
      <w:r w:rsidR="00F038D3" w:rsidRPr="00F038D3">
        <w:rPr>
          <w:sz w:val="28"/>
          <w:szCs w:val="24"/>
        </w:rPr>
        <w:t xml:space="preserve"> </w:t>
      </w:r>
    </w:p>
    <w:p w:rsidR="00504F30" w:rsidRPr="00F038D3" w:rsidRDefault="00504F30" w:rsidP="00763D5A">
      <w:pPr>
        <w:spacing w:line="360" w:lineRule="auto"/>
        <w:jc w:val="both"/>
        <w:rPr>
          <w:iCs/>
          <w:sz w:val="28"/>
        </w:rPr>
      </w:pPr>
      <w:r w:rsidRPr="00F038D3">
        <w:rPr>
          <w:iCs/>
          <w:sz w:val="28"/>
        </w:rPr>
        <w:t xml:space="preserve">17. </w:t>
      </w:r>
      <w:r w:rsidR="00B277B3" w:rsidRPr="00F038D3">
        <w:rPr>
          <w:iCs/>
          <w:sz w:val="28"/>
        </w:rPr>
        <w:t>Мысляева И.Н. Государственные и муниципальные финансы: учеб. - М.: ИФРА-М, 2003.</w:t>
      </w:r>
    </w:p>
    <w:p w:rsidR="00DE7829" w:rsidRPr="00F038D3" w:rsidRDefault="00504F30" w:rsidP="00763D5A">
      <w:pPr>
        <w:spacing w:line="360" w:lineRule="auto"/>
        <w:jc w:val="both"/>
        <w:rPr>
          <w:bCs/>
          <w:iCs/>
          <w:sz w:val="28"/>
        </w:rPr>
      </w:pPr>
      <w:r w:rsidRPr="00F038D3">
        <w:rPr>
          <w:iCs/>
          <w:sz w:val="28"/>
        </w:rPr>
        <w:t xml:space="preserve">18. </w:t>
      </w:r>
      <w:r w:rsidR="00DE7829" w:rsidRPr="00F038D3">
        <w:rPr>
          <w:sz w:val="28"/>
        </w:rPr>
        <w:t>Роик В. Социальное страхование в России: проб</w:t>
      </w:r>
      <w:r w:rsidR="001A2A38" w:rsidRPr="00F038D3">
        <w:rPr>
          <w:sz w:val="28"/>
        </w:rPr>
        <w:t>лемы и пути их решения // Страхо</w:t>
      </w:r>
      <w:r w:rsidR="00DE7829" w:rsidRPr="00F038D3">
        <w:rPr>
          <w:sz w:val="28"/>
        </w:rPr>
        <w:t>вое дело.-1999.-N1.-С.3-11.</w:t>
      </w:r>
    </w:p>
    <w:p w:rsidR="00DE7829" w:rsidRPr="00F038D3" w:rsidRDefault="00504F30" w:rsidP="00763D5A">
      <w:pPr>
        <w:spacing w:line="360" w:lineRule="auto"/>
        <w:jc w:val="both"/>
        <w:rPr>
          <w:bCs/>
          <w:sz w:val="28"/>
        </w:rPr>
      </w:pPr>
      <w:r w:rsidRPr="00F038D3">
        <w:rPr>
          <w:bCs/>
          <w:sz w:val="28"/>
        </w:rPr>
        <w:t xml:space="preserve">19. </w:t>
      </w:r>
      <w:r w:rsidR="00DE7829" w:rsidRPr="00F038D3">
        <w:rPr>
          <w:bCs/>
          <w:sz w:val="28"/>
        </w:rPr>
        <w:t>Роик В. Социальное страхование-составляющая социальной политики // Человек и труд.-1998.-N12.-С.55-58.</w:t>
      </w:r>
    </w:p>
    <w:p w:rsidR="00B277B3" w:rsidRPr="00F038D3" w:rsidRDefault="00504F30" w:rsidP="00763D5A">
      <w:pPr>
        <w:spacing w:line="360" w:lineRule="auto"/>
        <w:jc w:val="both"/>
        <w:rPr>
          <w:bCs/>
          <w:iCs/>
          <w:sz w:val="28"/>
        </w:rPr>
      </w:pPr>
      <w:r w:rsidRPr="00F038D3">
        <w:rPr>
          <w:bCs/>
          <w:iCs/>
          <w:sz w:val="28"/>
        </w:rPr>
        <w:t xml:space="preserve">20. </w:t>
      </w:r>
      <w:r w:rsidR="00B277B3" w:rsidRPr="00F038D3">
        <w:rPr>
          <w:bCs/>
          <w:iCs/>
          <w:sz w:val="28"/>
        </w:rPr>
        <w:t xml:space="preserve">Социальная политика: реформы социального страхования // Общество и экономика - 2002. - № 10-11. </w:t>
      </w:r>
    </w:p>
    <w:p w:rsidR="00504F30" w:rsidRPr="00F038D3" w:rsidRDefault="00504F30" w:rsidP="00763D5A">
      <w:pPr>
        <w:spacing w:line="360" w:lineRule="auto"/>
        <w:jc w:val="both"/>
        <w:rPr>
          <w:bCs/>
          <w:iCs/>
          <w:sz w:val="28"/>
        </w:rPr>
      </w:pPr>
      <w:r w:rsidRPr="00F038D3">
        <w:rPr>
          <w:sz w:val="28"/>
        </w:rPr>
        <w:t>21. Сулейманова Г.В. Социальное обеспечение и социальное страхование.</w:t>
      </w:r>
      <w:r w:rsidR="00F038D3" w:rsidRPr="00F038D3">
        <w:rPr>
          <w:sz w:val="28"/>
        </w:rPr>
        <w:t xml:space="preserve"> </w:t>
      </w:r>
      <w:r w:rsidRPr="00F038D3">
        <w:rPr>
          <w:sz w:val="28"/>
        </w:rPr>
        <w:t>–</w:t>
      </w:r>
      <w:r w:rsidR="00F038D3" w:rsidRPr="00F038D3">
        <w:rPr>
          <w:sz w:val="28"/>
        </w:rPr>
        <w:t xml:space="preserve"> </w:t>
      </w:r>
      <w:r w:rsidRPr="00F038D3">
        <w:rPr>
          <w:sz w:val="28"/>
        </w:rPr>
        <w:t>М.: Экспертное бюро, 1997</w:t>
      </w:r>
    </w:p>
    <w:p w:rsidR="00DE7829" w:rsidRPr="00F038D3" w:rsidRDefault="00504F30" w:rsidP="00763D5A">
      <w:pPr>
        <w:tabs>
          <w:tab w:val="num" w:pos="540"/>
        </w:tabs>
        <w:suppressAutoHyphens/>
        <w:spacing w:line="360" w:lineRule="auto"/>
        <w:jc w:val="both"/>
        <w:rPr>
          <w:sz w:val="28"/>
        </w:rPr>
      </w:pPr>
      <w:r w:rsidRPr="00F038D3">
        <w:rPr>
          <w:sz w:val="28"/>
        </w:rPr>
        <w:t xml:space="preserve">22. </w:t>
      </w:r>
      <w:r w:rsidR="00DE7829" w:rsidRPr="00F038D3">
        <w:rPr>
          <w:sz w:val="28"/>
        </w:rPr>
        <w:t>Уколов Е.Ф. Социальная политика государства. Издательство М.: «Луч», 1997.</w:t>
      </w:r>
    </w:p>
    <w:p w:rsidR="00DE7829" w:rsidRPr="00F038D3" w:rsidRDefault="00504F30" w:rsidP="00763D5A">
      <w:pPr>
        <w:tabs>
          <w:tab w:val="num" w:pos="540"/>
        </w:tabs>
        <w:suppressAutoHyphens/>
        <w:spacing w:line="360" w:lineRule="auto"/>
        <w:jc w:val="both"/>
        <w:rPr>
          <w:sz w:val="28"/>
        </w:rPr>
      </w:pPr>
      <w:r w:rsidRPr="00F038D3">
        <w:rPr>
          <w:sz w:val="28"/>
        </w:rPr>
        <w:t xml:space="preserve">23. </w:t>
      </w:r>
      <w:r w:rsidR="00DE7829" w:rsidRPr="00F038D3">
        <w:rPr>
          <w:sz w:val="28"/>
        </w:rPr>
        <w:t>Федотов Д.Ю. О формировании доходов внебюджетных фондов России.// Финансы - 2003 - № 7</w:t>
      </w:r>
      <w:r w:rsidR="00F038D3" w:rsidRPr="00F038D3">
        <w:rPr>
          <w:sz w:val="28"/>
        </w:rPr>
        <w:t xml:space="preserve"> </w:t>
      </w:r>
    </w:p>
    <w:p w:rsidR="00DE7829" w:rsidRPr="00F038D3" w:rsidRDefault="00504F30" w:rsidP="00763D5A">
      <w:pPr>
        <w:spacing w:line="360" w:lineRule="auto"/>
        <w:jc w:val="both"/>
        <w:rPr>
          <w:bCs/>
          <w:iCs/>
          <w:sz w:val="28"/>
        </w:rPr>
      </w:pPr>
      <w:r w:rsidRPr="00F038D3">
        <w:rPr>
          <w:sz w:val="28"/>
        </w:rPr>
        <w:t xml:space="preserve">24. </w:t>
      </w:r>
      <w:r w:rsidR="00DE7829" w:rsidRPr="00F038D3">
        <w:rPr>
          <w:sz w:val="28"/>
        </w:rPr>
        <w:t>Холостова Е.И. Социальная политика. Учебное пособие – М.: Инфра – М, 2001</w:t>
      </w:r>
    </w:p>
    <w:p w:rsidR="00DE7829" w:rsidRPr="00F038D3" w:rsidRDefault="00504F30" w:rsidP="00763D5A">
      <w:pPr>
        <w:tabs>
          <w:tab w:val="num" w:pos="540"/>
        </w:tabs>
        <w:suppressAutoHyphens/>
        <w:spacing w:line="360" w:lineRule="auto"/>
        <w:jc w:val="both"/>
        <w:rPr>
          <w:sz w:val="28"/>
        </w:rPr>
      </w:pPr>
      <w:r w:rsidRPr="00F038D3">
        <w:rPr>
          <w:sz w:val="28"/>
        </w:rPr>
        <w:t xml:space="preserve">25. </w:t>
      </w:r>
      <w:r w:rsidR="00DE7829" w:rsidRPr="00F038D3">
        <w:rPr>
          <w:sz w:val="28"/>
        </w:rPr>
        <w:t>Якушев Л.П. Социальная защита. Учебное пособие – М., 1998</w:t>
      </w:r>
    </w:p>
    <w:p w:rsidR="00504F30" w:rsidRPr="00F038D3" w:rsidRDefault="00504F30" w:rsidP="00763D5A">
      <w:pPr>
        <w:spacing w:line="360" w:lineRule="auto"/>
        <w:jc w:val="both"/>
        <w:rPr>
          <w:sz w:val="28"/>
        </w:rPr>
      </w:pPr>
      <w:r w:rsidRPr="00F038D3">
        <w:rPr>
          <w:sz w:val="28"/>
        </w:rPr>
        <w:t>26. Официальный сайт Фонда Социального Страхования - http://www.fss.ru</w:t>
      </w:r>
    </w:p>
    <w:p w:rsidR="00CE5E60" w:rsidRDefault="00763D5A" w:rsidP="00F038D3">
      <w:pPr>
        <w:pStyle w:val="21"/>
        <w:spacing w:after="0" w:line="360" w:lineRule="auto"/>
        <w:ind w:firstLine="709"/>
        <w:jc w:val="both"/>
        <w:rPr>
          <w:sz w:val="28"/>
          <w:szCs w:val="24"/>
          <w:lang w:val="uk-UA"/>
        </w:rPr>
      </w:pPr>
      <w:r>
        <w:rPr>
          <w:sz w:val="28"/>
          <w:szCs w:val="24"/>
        </w:rPr>
        <w:br w:type="page"/>
      </w:r>
      <w:r w:rsidR="00CE5E60" w:rsidRPr="00F038D3">
        <w:rPr>
          <w:sz w:val="28"/>
          <w:szCs w:val="24"/>
        </w:rPr>
        <w:t>ПРИЛОЖЕНИЯ</w:t>
      </w:r>
    </w:p>
    <w:p w:rsidR="00763D5A" w:rsidRPr="00763D5A" w:rsidRDefault="00763D5A" w:rsidP="00F038D3">
      <w:pPr>
        <w:pStyle w:val="21"/>
        <w:spacing w:after="0" w:line="360" w:lineRule="auto"/>
        <w:ind w:firstLine="709"/>
        <w:jc w:val="both"/>
        <w:rPr>
          <w:sz w:val="28"/>
          <w:szCs w:val="24"/>
          <w:lang w:val="uk-UA"/>
        </w:rPr>
      </w:pPr>
    </w:p>
    <w:p w:rsidR="00317ACA" w:rsidRPr="00F038D3" w:rsidRDefault="00553B54" w:rsidP="00F038D3">
      <w:pPr>
        <w:pStyle w:val="21"/>
        <w:spacing w:after="0" w:line="360" w:lineRule="auto"/>
        <w:ind w:firstLine="709"/>
        <w:jc w:val="both"/>
        <w:rPr>
          <w:sz w:val="28"/>
          <w:szCs w:val="24"/>
        </w:rPr>
      </w:pPr>
      <w:r w:rsidRPr="00F038D3">
        <w:rPr>
          <w:sz w:val="28"/>
          <w:szCs w:val="24"/>
        </w:rPr>
        <w:t>Приложение 1.</w:t>
      </w:r>
      <w:r w:rsidR="00F038D3" w:rsidRPr="00F038D3">
        <w:rPr>
          <w:sz w:val="28"/>
          <w:szCs w:val="24"/>
        </w:rPr>
        <w:t xml:space="preserve"> </w:t>
      </w:r>
      <w:r w:rsidR="007E6F72" w:rsidRPr="00F038D3">
        <w:rPr>
          <w:sz w:val="28"/>
          <w:szCs w:val="24"/>
        </w:rPr>
        <w:t>Выплаты, производимые Фондом социального страхования в 200</w:t>
      </w:r>
      <w:r w:rsidR="00EC48AE" w:rsidRPr="00F038D3">
        <w:rPr>
          <w:sz w:val="28"/>
          <w:szCs w:val="24"/>
        </w:rPr>
        <w:t>8</w:t>
      </w:r>
      <w:r w:rsidR="007E6F72" w:rsidRPr="00F038D3">
        <w:rPr>
          <w:sz w:val="28"/>
          <w:szCs w:val="24"/>
        </w:rPr>
        <w:t xml:space="preserve"> году</w:t>
      </w:r>
    </w:p>
    <w:tbl>
      <w:tblPr>
        <w:tblpPr w:leftFromText="180" w:rightFromText="180" w:vertAnchor="text" w:horzAnchor="margin" w:tblpY="5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122"/>
        <w:gridCol w:w="5415"/>
      </w:tblGrid>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 п/п</w:t>
            </w:r>
          </w:p>
        </w:tc>
        <w:tc>
          <w:tcPr>
            <w:tcW w:w="3122" w:type="dxa"/>
            <w:shd w:val="clear" w:color="auto" w:fill="auto"/>
          </w:tcPr>
          <w:p w:rsidR="00767DA3" w:rsidRPr="000C1A3B" w:rsidRDefault="00767DA3" w:rsidP="000C1A3B">
            <w:pPr>
              <w:spacing w:line="360" w:lineRule="auto"/>
              <w:jc w:val="both"/>
              <w:rPr>
                <w:sz w:val="20"/>
                <w:szCs w:val="20"/>
              </w:rPr>
            </w:pPr>
            <w:r w:rsidRPr="000C1A3B">
              <w:rPr>
                <w:sz w:val="20"/>
                <w:szCs w:val="20"/>
              </w:rPr>
              <w:t>Вид</w:t>
            </w:r>
          </w:p>
        </w:tc>
        <w:tc>
          <w:tcPr>
            <w:tcW w:w="5415" w:type="dxa"/>
            <w:shd w:val="clear" w:color="auto" w:fill="auto"/>
          </w:tcPr>
          <w:p w:rsidR="00767DA3" w:rsidRPr="000C1A3B" w:rsidRDefault="00767DA3" w:rsidP="000C1A3B">
            <w:pPr>
              <w:spacing w:line="360" w:lineRule="auto"/>
              <w:jc w:val="both"/>
              <w:rPr>
                <w:sz w:val="20"/>
                <w:szCs w:val="20"/>
              </w:rPr>
            </w:pPr>
            <w:r w:rsidRPr="000C1A3B">
              <w:rPr>
                <w:sz w:val="20"/>
                <w:szCs w:val="20"/>
              </w:rPr>
              <w:t>Размер</w:t>
            </w:r>
          </w:p>
        </w:tc>
      </w:tr>
      <w:tr w:rsidR="00767DA3" w:rsidRPr="000C1A3B" w:rsidTr="000C1A3B">
        <w:trPr>
          <w:trHeight w:val="387"/>
        </w:trPr>
        <w:tc>
          <w:tcPr>
            <w:tcW w:w="9072" w:type="dxa"/>
            <w:gridSpan w:val="3"/>
            <w:shd w:val="clear" w:color="auto" w:fill="auto"/>
          </w:tcPr>
          <w:p w:rsidR="00767DA3" w:rsidRPr="000C1A3B" w:rsidRDefault="00767DA3" w:rsidP="000C1A3B">
            <w:pPr>
              <w:spacing w:line="360" w:lineRule="auto"/>
              <w:jc w:val="both"/>
              <w:rPr>
                <w:sz w:val="20"/>
                <w:szCs w:val="20"/>
              </w:rPr>
            </w:pPr>
            <w:r w:rsidRPr="000C1A3B">
              <w:rPr>
                <w:sz w:val="20"/>
                <w:szCs w:val="20"/>
              </w:rPr>
              <w:t>ОБЯЗАТЕЛЬНОЕ СОЦИАЛЬНОЕ СТРАХОВАНИЕ</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1</w:t>
            </w:r>
          </w:p>
        </w:tc>
        <w:tc>
          <w:tcPr>
            <w:tcW w:w="3122" w:type="dxa"/>
            <w:shd w:val="clear" w:color="auto" w:fill="auto"/>
          </w:tcPr>
          <w:p w:rsidR="00767DA3" w:rsidRPr="000C1A3B" w:rsidRDefault="00767DA3" w:rsidP="000C1A3B">
            <w:pPr>
              <w:spacing w:line="360" w:lineRule="auto"/>
              <w:jc w:val="both"/>
              <w:rPr>
                <w:sz w:val="20"/>
                <w:szCs w:val="20"/>
              </w:rPr>
            </w:pPr>
            <w:r w:rsidRPr="000C1A3B">
              <w:rPr>
                <w:bCs/>
                <w:iCs/>
                <w:sz w:val="20"/>
                <w:szCs w:val="20"/>
              </w:rPr>
              <w:t>Пособие по временной нетрудоспособности</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 xml:space="preserve">При заболевании или травме застрахованного, в том числе в связи с операцией по искусственному прерыванию беременности или осуществлением экстракорпорального оплодотворения – выплата пособия за счет средств Фонда производится с третьего дня, в остальных случаях – с первого дня нетрудоспособности при страховом стаже </w:t>
            </w:r>
          </w:p>
          <w:p w:rsidR="00767DA3" w:rsidRPr="000C1A3B" w:rsidRDefault="00767DA3" w:rsidP="000C1A3B">
            <w:pPr>
              <w:spacing w:line="360" w:lineRule="auto"/>
              <w:jc w:val="both"/>
              <w:rPr>
                <w:bCs/>
                <w:iCs/>
                <w:sz w:val="20"/>
                <w:szCs w:val="20"/>
              </w:rPr>
            </w:pPr>
            <w:r w:rsidRPr="000C1A3B">
              <w:rPr>
                <w:bCs/>
                <w:iCs/>
                <w:sz w:val="20"/>
                <w:szCs w:val="20"/>
              </w:rPr>
              <w:t>до 5 лет – 60%,</w:t>
            </w:r>
          </w:p>
          <w:p w:rsidR="00767DA3" w:rsidRPr="000C1A3B" w:rsidRDefault="00767DA3" w:rsidP="000C1A3B">
            <w:pPr>
              <w:spacing w:line="360" w:lineRule="auto"/>
              <w:jc w:val="both"/>
              <w:rPr>
                <w:bCs/>
                <w:iCs/>
                <w:sz w:val="20"/>
                <w:szCs w:val="20"/>
              </w:rPr>
            </w:pPr>
            <w:r w:rsidRPr="000C1A3B">
              <w:rPr>
                <w:bCs/>
                <w:iCs/>
                <w:sz w:val="20"/>
                <w:szCs w:val="20"/>
              </w:rPr>
              <w:t xml:space="preserve">от 5 до 8 лет – 80%, </w:t>
            </w:r>
          </w:p>
          <w:p w:rsidR="00767DA3" w:rsidRPr="000C1A3B" w:rsidRDefault="00767DA3" w:rsidP="000C1A3B">
            <w:pPr>
              <w:spacing w:line="360" w:lineRule="auto"/>
              <w:jc w:val="both"/>
              <w:rPr>
                <w:bCs/>
                <w:iCs/>
                <w:sz w:val="20"/>
                <w:szCs w:val="20"/>
              </w:rPr>
            </w:pPr>
            <w:r w:rsidRPr="000C1A3B">
              <w:rPr>
                <w:bCs/>
                <w:iCs/>
                <w:sz w:val="20"/>
                <w:szCs w:val="20"/>
              </w:rPr>
              <w:t xml:space="preserve">8 и более лет – 100 % среднего заработка, </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но не свыше 18 720 рублей в месяц.</w:t>
            </w:r>
          </w:p>
          <w:p w:rsidR="00767DA3" w:rsidRPr="000C1A3B" w:rsidRDefault="00767DA3" w:rsidP="000C1A3B">
            <w:pPr>
              <w:spacing w:line="360" w:lineRule="auto"/>
              <w:jc w:val="both"/>
              <w:rPr>
                <w:sz w:val="20"/>
                <w:szCs w:val="20"/>
              </w:rPr>
            </w:pPr>
            <w:r w:rsidRPr="000C1A3B">
              <w:rPr>
                <w:sz w:val="20"/>
                <w:szCs w:val="20"/>
              </w:rPr>
              <w:t>Застрахованному лицу, имеющему страховой стаж менее 6 месяцев - в размере, не превышающем за полный календарный месяц минимального размера оплаты труда</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2</w:t>
            </w:r>
          </w:p>
        </w:tc>
        <w:tc>
          <w:tcPr>
            <w:tcW w:w="3122" w:type="dxa"/>
            <w:shd w:val="clear" w:color="auto" w:fill="auto"/>
          </w:tcPr>
          <w:p w:rsidR="00767DA3" w:rsidRPr="000C1A3B" w:rsidRDefault="00767DA3" w:rsidP="000C1A3B">
            <w:pPr>
              <w:spacing w:line="360" w:lineRule="auto"/>
              <w:jc w:val="both"/>
              <w:rPr>
                <w:sz w:val="20"/>
                <w:szCs w:val="20"/>
              </w:rPr>
            </w:pPr>
            <w:r w:rsidRPr="000C1A3B">
              <w:rPr>
                <w:bCs/>
                <w:iCs/>
                <w:sz w:val="20"/>
                <w:szCs w:val="20"/>
              </w:rPr>
              <w:t>Пособие по беременности и родам</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sz w:val="20"/>
                <w:szCs w:val="20"/>
              </w:rPr>
              <w:t>Для женщин, работающих по трудовым договорам – в размере 100 % среднего заработка, но не свыше 25 390 рублей в месяц.</w:t>
            </w:r>
          </w:p>
          <w:p w:rsidR="00767DA3" w:rsidRPr="000C1A3B" w:rsidRDefault="00767DA3" w:rsidP="000C1A3B">
            <w:pPr>
              <w:spacing w:line="360" w:lineRule="auto"/>
              <w:jc w:val="both"/>
              <w:rPr>
                <w:bCs/>
                <w:iCs/>
                <w:sz w:val="20"/>
                <w:szCs w:val="20"/>
              </w:rPr>
            </w:pPr>
            <w:r w:rsidRPr="000C1A3B">
              <w:rPr>
                <w:sz w:val="20"/>
                <w:szCs w:val="20"/>
              </w:rPr>
              <w:t>Для женщин, уволенных в связи с ликвидацией организаций</w:t>
            </w:r>
            <w:r w:rsidRPr="000C1A3B">
              <w:rPr>
                <w:bCs/>
                <w:iCs/>
                <w:sz w:val="20"/>
                <w:szCs w:val="20"/>
              </w:rPr>
              <w:t xml:space="preserve"> – 359,70 рублей в месяц.</w:t>
            </w:r>
          </w:p>
          <w:p w:rsidR="00767DA3" w:rsidRPr="000C1A3B" w:rsidRDefault="00767DA3" w:rsidP="000C1A3B">
            <w:pPr>
              <w:pStyle w:val="23"/>
              <w:spacing w:after="0" w:line="360" w:lineRule="auto"/>
              <w:ind w:left="0"/>
              <w:jc w:val="both"/>
              <w:rPr>
                <w:sz w:val="20"/>
                <w:szCs w:val="20"/>
              </w:rPr>
            </w:pPr>
            <w:r w:rsidRPr="000C1A3B">
              <w:rPr>
                <w:sz w:val="20"/>
                <w:szCs w:val="20"/>
              </w:rPr>
              <w:t>Застрахованной женщине, имеющей страховой стаж менее 6 месяцев - в размере, не превышающем за полный календарный месяц минимального размера оплаты труда</w:t>
            </w:r>
          </w:p>
          <w:p w:rsidR="00767DA3" w:rsidRPr="000C1A3B" w:rsidRDefault="00767DA3" w:rsidP="000C1A3B">
            <w:pPr>
              <w:spacing w:line="360" w:lineRule="auto"/>
              <w:jc w:val="both"/>
              <w:rPr>
                <w:sz w:val="20"/>
                <w:szCs w:val="20"/>
              </w:rPr>
            </w:pP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3</w:t>
            </w:r>
          </w:p>
        </w:tc>
        <w:tc>
          <w:tcPr>
            <w:tcW w:w="3122" w:type="dxa"/>
            <w:shd w:val="clear" w:color="auto" w:fill="auto"/>
          </w:tcPr>
          <w:p w:rsidR="00767DA3" w:rsidRPr="000C1A3B" w:rsidRDefault="00767DA3" w:rsidP="000C1A3B">
            <w:pPr>
              <w:spacing w:line="360" w:lineRule="auto"/>
              <w:jc w:val="both"/>
              <w:rPr>
                <w:sz w:val="20"/>
                <w:szCs w:val="20"/>
              </w:rPr>
            </w:pPr>
            <w:r w:rsidRPr="000C1A3B">
              <w:rPr>
                <w:bCs/>
                <w:iCs/>
                <w:sz w:val="20"/>
                <w:szCs w:val="20"/>
              </w:rPr>
              <w:t>Пособие при усыновлении ребенка</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 xml:space="preserve">В размере среднего заработка, </w:t>
            </w:r>
            <w:r w:rsidRPr="000C1A3B">
              <w:rPr>
                <w:sz w:val="20"/>
                <w:szCs w:val="20"/>
              </w:rPr>
              <w:t xml:space="preserve">но не свыше </w:t>
            </w:r>
            <w:r w:rsidRPr="000C1A3B">
              <w:rPr>
                <w:bCs/>
                <w:iCs/>
                <w:sz w:val="20"/>
                <w:szCs w:val="20"/>
              </w:rPr>
              <w:t xml:space="preserve">25 390 </w:t>
            </w:r>
            <w:r w:rsidRPr="000C1A3B">
              <w:rPr>
                <w:sz w:val="20"/>
                <w:szCs w:val="20"/>
              </w:rPr>
              <w:t>рублей в месяц</w:t>
            </w:r>
            <w:r w:rsidRPr="000C1A3B">
              <w:rPr>
                <w:bCs/>
                <w:iCs/>
                <w:sz w:val="20"/>
                <w:szCs w:val="20"/>
              </w:rPr>
              <w:t xml:space="preserve"> </w:t>
            </w:r>
            <w:r w:rsidRPr="000C1A3B">
              <w:rPr>
                <w:sz w:val="20"/>
                <w:szCs w:val="20"/>
              </w:rPr>
              <w:t>(определяется по правилам, установленным для выплаты пособия по беременности и родам)</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4</w:t>
            </w:r>
          </w:p>
        </w:tc>
        <w:tc>
          <w:tcPr>
            <w:tcW w:w="3122" w:type="dxa"/>
            <w:shd w:val="clear" w:color="auto" w:fill="auto"/>
          </w:tcPr>
          <w:p w:rsidR="00767DA3" w:rsidRPr="000C1A3B" w:rsidRDefault="00767DA3" w:rsidP="000C1A3B">
            <w:pPr>
              <w:spacing w:line="360" w:lineRule="auto"/>
              <w:jc w:val="both"/>
              <w:rPr>
                <w:sz w:val="20"/>
                <w:szCs w:val="20"/>
              </w:rPr>
            </w:pPr>
            <w:r w:rsidRPr="000C1A3B">
              <w:rPr>
                <w:bCs/>
                <w:iCs/>
                <w:sz w:val="20"/>
                <w:szCs w:val="20"/>
              </w:rPr>
              <w:t>Единовременное пособие женщинам, вставшим на учет в медицинских учреждениях в ранние сроки беременности</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359,70 рублей в месяц(при постановке на учет в медицинских учреждениях до 12 недель беременности)</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5</w:t>
            </w:r>
          </w:p>
        </w:tc>
        <w:tc>
          <w:tcPr>
            <w:tcW w:w="3122" w:type="dxa"/>
            <w:shd w:val="clear" w:color="auto" w:fill="auto"/>
          </w:tcPr>
          <w:p w:rsidR="00767DA3" w:rsidRPr="000C1A3B" w:rsidRDefault="00767DA3" w:rsidP="000C1A3B">
            <w:pPr>
              <w:spacing w:line="360" w:lineRule="auto"/>
              <w:jc w:val="both"/>
              <w:rPr>
                <w:sz w:val="20"/>
                <w:szCs w:val="20"/>
              </w:rPr>
            </w:pPr>
            <w:r w:rsidRPr="000C1A3B">
              <w:rPr>
                <w:bCs/>
                <w:iCs/>
                <w:sz w:val="20"/>
                <w:szCs w:val="20"/>
              </w:rPr>
              <w:t>Единовременное пособие при рождении ребенка</w:t>
            </w:r>
          </w:p>
        </w:tc>
        <w:tc>
          <w:tcPr>
            <w:tcW w:w="5415" w:type="dxa"/>
            <w:shd w:val="clear" w:color="auto" w:fill="auto"/>
          </w:tcPr>
          <w:p w:rsidR="00767DA3" w:rsidRPr="000C1A3B" w:rsidRDefault="00767DA3" w:rsidP="000C1A3B">
            <w:pPr>
              <w:spacing w:line="360" w:lineRule="auto"/>
              <w:jc w:val="both"/>
              <w:rPr>
                <w:sz w:val="20"/>
                <w:szCs w:val="20"/>
              </w:rPr>
            </w:pPr>
            <w:r w:rsidRPr="000C1A3B">
              <w:rPr>
                <w:bCs/>
                <w:iCs/>
                <w:sz w:val="20"/>
                <w:szCs w:val="20"/>
              </w:rPr>
              <w:t>9 592,03 рублей</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6</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Ежемесячное пособие по уходу за ребенком</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 xml:space="preserve">Для лиц, </w:t>
            </w:r>
            <w:r w:rsidRPr="000C1A3B">
              <w:rPr>
                <w:bCs/>
                <w:iCs/>
                <w:sz w:val="20"/>
                <w:szCs w:val="20"/>
                <w:u w:val="single"/>
              </w:rPr>
              <w:t>подлежащих</w:t>
            </w:r>
            <w:r w:rsidRPr="000C1A3B">
              <w:rPr>
                <w:bCs/>
                <w:iCs/>
                <w:sz w:val="20"/>
                <w:szCs w:val="20"/>
              </w:rPr>
              <w:t xml:space="preserve"> обязательному социальному страхованию и для лиц, уволенных в связи с ликвидацией предприятий, прекращением деятельности индивидуальных предпринимателей, адвокатов, нотариусов, иных физических лиц, в период отпуска по уходу за ребенком – в размере 40 % среднего заработка, но не менее 1 798,51 руб. по уходу за первым ребенком и 3 597,01 руб. по уходу за вторым ребенком и последующими детьми. </w:t>
            </w:r>
          </w:p>
          <w:p w:rsidR="00767DA3" w:rsidRPr="000C1A3B" w:rsidRDefault="00767DA3" w:rsidP="000C1A3B">
            <w:pPr>
              <w:spacing w:line="360" w:lineRule="auto"/>
              <w:jc w:val="both"/>
              <w:rPr>
                <w:bCs/>
                <w:iCs/>
                <w:sz w:val="20"/>
                <w:szCs w:val="20"/>
              </w:rPr>
            </w:pPr>
            <w:r w:rsidRPr="000C1A3B">
              <w:rPr>
                <w:bCs/>
                <w:iCs/>
                <w:sz w:val="20"/>
                <w:szCs w:val="20"/>
              </w:rPr>
              <w:t xml:space="preserve">Максимальный размер пособия не может превышать за полный календарный месяц 7 194,03 руб. </w:t>
            </w:r>
          </w:p>
          <w:p w:rsidR="00767DA3" w:rsidRPr="000C1A3B" w:rsidRDefault="00767DA3" w:rsidP="000C1A3B">
            <w:pPr>
              <w:spacing w:line="360" w:lineRule="auto"/>
              <w:jc w:val="both"/>
              <w:rPr>
                <w:sz w:val="20"/>
                <w:szCs w:val="20"/>
              </w:rPr>
            </w:pPr>
            <w:r w:rsidRPr="000C1A3B">
              <w:rPr>
                <w:sz w:val="20"/>
                <w:szCs w:val="20"/>
              </w:rPr>
              <w:t xml:space="preserve">Для матерей, уволенных в период беременности,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частными нотариусами и прекращением статуса адвоката – </w:t>
            </w:r>
            <w:r w:rsidRPr="000C1A3B">
              <w:rPr>
                <w:bCs/>
                <w:iCs/>
                <w:sz w:val="20"/>
                <w:szCs w:val="20"/>
              </w:rPr>
              <w:t xml:space="preserve">1 798,51 руб. по уходу за первым ребенком и 3 597,01 руб. по уходу за вторым ребенком и последующими детьми. </w:t>
            </w:r>
          </w:p>
          <w:p w:rsidR="00767DA3" w:rsidRPr="000C1A3B" w:rsidRDefault="00767DA3" w:rsidP="000C1A3B">
            <w:pPr>
              <w:spacing w:line="360" w:lineRule="auto"/>
              <w:jc w:val="both"/>
              <w:rPr>
                <w:bCs/>
                <w:iCs/>
                <w:sz w:val="20"/>
                <w:szCs w:val="20"/>
              </w:rPr>
            </w:pPr>
            <w:r w:rsidRPr="000C1A3B">
              <w:rPr>
                <w:bCs/>
                <w:iCs/>
                <w:sz w:val="20"/>
                <w:szCs w:val="20"/>
              </w:rPr>
              <w:t xml:space="preserve">Для лиц, </w:t>
            </w:r>
            <w:r w:rsidRPr="000C1A3B">
              <w:rPr>
                <w:bCs/>
                <w:iCs/>
                <w:sz w:val="20"/>
                <w:szCs w:val="20"/>
                <w:u w:val="single"/>
              </w:rPr>
              <w:t>не подлежащих</w:t>
            </w:r>
            <w:r w:rsidRPr="000C1A3B">
              <w:rPr>
                <w:bCs/>
                <w:iCs/>
                <w:sz w:val="20"/>
                <w:szCs w:val="20"/>
              </w:rPr>
              <w:t xml:space="preserve"> обязательному социальному страхованию </w:t>
            </w:r>
            <w:r w:rsidRPr="000C1A3B">
              <w:rPr>
                <w:sz w:val="20"/>
                <w:szCs w:val="20"/>
              </w:rPr>
              <w:t xml:space="preserve">- </w:t>
            </w:r>
            <w:r w:rsidRPr="000C1A3B">
              <w:rPr>
                <w:bCs/>
                <w:iCs/>
                <w:sz w:val="20"/>
                <w:szCs w:val="20"/>
              </w:rPr>
              <w:t xml:space="preserve">в размере 1 798,51 руб. по уходу за первым ребенком и 3 597,01 руб.по уходу за вторым ребенком и последующими детьми. </w:t>
            </w:r>
          </w:p>
        </w:tc>
      </w:tr>
      <w:tr w:rsidR="00767DA3" w:rsidRPr="000C1A3B" w:rsidTr="000C1A3B">
        <w:trPr>
          <w:trHeight w:val="1897"/>
        </w:trPr>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7</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Социальное пособие на погребение или возмещение стоимости гарантированного перечня услуг по погребению</w:t>
            </w:r>
          </w:p>
          <w:p w:rsidR="00767DA3" w:rsidRPr="000C1A3B" w:rsidRDefault="00767DA3" w:rsidP="000C1A3B">
            <w:pPr>
              <w:spacing w:line="360" w:lineRule="auto"/>
              <w:jc w:val="both"/>
              <w:rPr>
                <w:bCs/>
                <w:iCs/>
                <w:sz w:val="20"/>
                <w:szCs w:val="20"/>
              </w:rPr>
            </w:pP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В размере, равном стоимости услуг, предоставляемых согласно гарантированному перечню услуг по погребению, но не превышающем 4000 рублей.</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8</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Оплата четырех выходных дополнительных дней в месяц одному из работающих родителей (опекуну, попечителю) по уходу за детьми-инвалидами</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В размере среднего заработка</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9</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 xml:space="preserve">Оплата полной стоимости путевок, предоставляемых застрахованным гражданам на долечивание </w:t>
            </w:r>
            <w:r w:rsidRPr="000C1A3B">
              <w:rPr>
                <w:sz w:val="20"/>
                <w:szCs w:val="20"/>
              </w:rPr>
              <w:t>в санаторно-курортных учреждениях непосредственно после стационарного лечения в соответствии с перечнем заболеваний, утвержденным Правительством Российской Федерации</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В размере полной стоимости путевки</w:t>
            </w:r>
          </w:p>
        </w:tc>
      </w:tr>
      <w:tr w:rsidR="00767DA3" w:rsidRPr="000C1A3B" w:rsidTr="000C1A3B">
        <w:tc>
          <w:tcPr>
            <w:tcW w:w="535" w:type="dxa"/>
            <w:shd w:val="clear" w:color="auto" w:fill="auto"/>
          </w:tcPr>
          <w:p w:rsidR="00767DA3" w:rsidRPr="000C1A3B" w:rsidRDefault="00767DA3" w:rsidP="000C1A3B">
            <w:pPr>
              <w:spacing w:line="360" w:lineRule="auto"/>
              <w:jc w:val="both"/>
              <w:rPr>
                <w:sz w:val="20"/>
                <w:szCs w:val="20"/>
              </w:rPr>
            </w:pPr>
            <w:r w:rsidRPr="000C1A3B">
              <w:rPr>
                <w:sz w:val="20"/>
                <w:szCs w:val="20"/>
              </w:rPr>
              <w:t>10</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Расходы на оздоровление детей:</w:t>
            </w:r>
          </w:p>
          <w:p w:rsidR="00767DA3" w:rsidRPr="000C1A3B" w:rsidRDefault="00767DA3" w:rsidP="000C1A3B">
            <w:pPr>
              <w:spacing w:line="360" w:lineRule="auto"/>
              <w:jc w:val="both"/>
              <w:rPr>
                <w:bCs/>
                <w:iCs/>
                <w:sz w:val="20"/>
                <w:szCs w:val="20"/>
              </w:rPr>
            </w:pPr>
            <w:r w:rsidRPr="000C1A3B">
              <w:rPr>
                <w:bCs/>
                <w:iCs/>
                <w:sz w:val="20"/>
                <w:szCs w:val="20"/>
              </w:rPr>
              <w:t>1. Оплата стоимости путевок для детей в детские санатории и санаторные оздоровительные лагеря круглогодичного действия</w:t>
            </w:r>
          </w:p>
          <w:p w:rsidR="00767DA3" w:rsidRPr="000C1A3B" w:rsidRDefault="00767DA3" w:rsidP="000C1A3B">
            <w:pPr>
              <w:spacing w:line="360" w:lineRule="auto"/>
              <w:jc w:val="both"/>
              <w:rPr>
                <w:bCs/>
                <w:iCs/>
                <w:sz w:val="20"/>
                <w:szCs w:val="20"/>
              </w:rPr>
            </w:pPr>
            <w:r w:rsidRPr="000C1A3B">
              <w:rPr>
                <w:bCs/>
                <w:iCs/>
                <w:sz w:val="20"/>
                <w:szCs w:val="20"/>
              </w:rPr>
              <w:t>2. Оплата стоимости путевок для детей в загородные стационарные детские оздоровительные лагеря</w:t>
            </w:r>
          </w:p>
          <w:p w:rsidR="00767DA3" w:rsidRPr="000C1A3B" w:rsidRDefault="00767DA3" w:rsidP="000C1A3B">
            <w:pPr>
              <w:spacing w:line="360" w:lineRule="auto"/>
              <w:jc w:val="both"/>
              <w:rPr>
                <w:bCs/>
                <w:iCs/>
                <w:sz w:val="20"/>
                <w:szCs w:val="20"/>
              </w:rPr>
            </w:pPr>
            <w:r w:rsidRPr="000C1A3B">
              <w:rPr>
                <w:bCs/>
                <w:iCs/>
                <w:sz w:val="20"/>
                <w:szCs w:val="20"/>
              </w:rPr>
              <w:t>3. Оплата стоимости набора продуктов питания</w:t>
            </w:r>
            <w:r w:rsidRPr="000C1A3B">
              <w:rPr>
                <w:sz w:val="20"/>
                <w:szCs w:val="20"/>
              </w:rPr>
              <w:t xml:space="preserve"> </w:t>
            </w:r>
            <w:r w:rsidRPr="000C1A3B">
              <w:rPr>
                <w:bCs/>
                <w:iCs/>
                <w:sz w:val="20"/>
                <w:szCs w:val="20"/>
              </w:rPr>
              <w:t>в организованных оздоровительных лагерях с дневным пребыванием</w:t>
            </w:r>
          </w:p>
        </w:tc>
        <w:tc>
          <w:tcPr>
            <w:tcW w:w="541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1. До 600 рублей на одного ребенка в сутки</w:t>
            </w:r>
          </w:p>
          <w:p w:rsidR="00767DA3" w:rsidRPr="000C1A3B" w:rsidRDefault="00767DA3" w:rsidP="000C1A3B">
            <w:pPr>
              <w:autoSpaceDE w:val="0"/>
              <w:autoSpaceDN w:val="0"/>
              <w:adjustRightInd w:val="0"/>
              <w:spacing w:line="360" w:lineRule="auto"/>
              <w:jc w:val="both"/>
              <w:rPr>
                <w:bCs/>
                <w:iCs/>
                <w:sz w:val="20"/>
                <w:szCs w:val="20"/>
              </w:rPr>
            </w:pPr>
            <w:r w:rsidRPr="000C1A3B">
              <w:rPr>
                <w:bCs/>
                <w:iCs/>
                <w:sz w:val="20"/>
                <w:szCs w:val="20"/>
              </w:rPr>
              <w:t>2. В размере, определяемом Правительством Российской Федерации.</w:t>
            </w:r>
          </w:p>
          <w:p w:rsidR="00767DA3" w:rsidRPr="000C1A3B" w:rsidRDefault="00767DA3" w:rsidP="000C1A3B">
            <w:pPr>
              <w:spacing w:line="360" w:lineRule="auto"/>
              <w:jc w:val="both"/>
              <w:rPr>
                <w:bCs/>
                <w:iCs/>
                <w:sz w:val="20"/>
                <w:szCs w:val="20"/>
              </w:rPr>
            </w:pPr>
            <w:r w:rsidRPr="000C1A3B">
              <w:rPr>
                <w:bCs/>
                <w:iCs/>
                <w:sz w:val="20"/>
                <w:szCs w:val="20"/>
              </w:rPr>
              <w:t xml:space="preserve">3. Исходя из фактически сложившихся цен </w:t>
            </w:r>
            <w:r w:rsidRPr="000C1A3B">
              <w:rPr>
                <w:sz w:val="20"/>
                <w:szCs w:val="20"/>
              </w:rPr>
              <w:t>в данном регионе</w:t>
            </w:r>
          </w:p>
          <w:p w:rsidR="00767DA3" w:rsidRPr="000C1A3B" w:rsidRDefault="00767DA3" w:rsidP="000C1A3B">
            <w:pPr>
              <w:spacing w:line="360" w:lineRule="auto"/>
              <w:jc w:val="both"/>
              <w:rPr>
                <w:bCs/>
                <w:iCs/>
                <w:sz w:val="20"/>
                <w:szCs w:val="20"/>
              </w:rPr>
            </w:pPr>
          </w:p>
        </w:tc>
      </w:tr>
      <w:tr w:rsidR="00767DA3" w:rsidRPr="000C1A3B" w:rsidTr="000C1A3B">
        <w:tc>
          <w:tcPr>
            <w:tcW w:w="9072" w:type="dxa"/>
            <w:gridSpan w:val="3"/>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ОБЯЗАТЕЛЬНОЕ СОЦИАЛЬНОЕ СТРАХОВАНИЕ</w:t>
            </w:r>
          </w:p>
          <w:p w:rsidR="00767DA3" w:rsidRPr="000C1A3B" w:rsidRDefault="00767DA3" w:rsidP="000C1A3B">
            <w:pPr>
              <w:spacing w:line="360" w:lineRule="auto"/>
              <w:jc w:val="both"/>
              <w:rPr>
                <w:bCs/>
                <w:iCs/>
                <w:sz w:val="20"/>
                <w:szCs w:val="20"/>
              </w:rPr>
            </w:pPr>
            <w:r w:rsidRPr="000C1A3B">
              <w:rPr>
                <w:bCs/>
                <w:iCs/>
                <w:sz w:val="20"/>
                <w:szCs w:val="20"/>
              </w:rPr>
              <w:t>ОТ НЕСЧАСТНЫХ СЛУЧАЕВ НА ПРОИЗВОДСТВЕ И ПРОФЕССИОНАЛЬНЫХ ЗАБОЛЕВАНИЙ</w:t>
            </w:r>
          </w:p>
        </w:tc>
      </w:tr>
      <w:tr w:rsidR="00767DA3" w:rsidRPr="000C1A3B" w:rsidTr="000C1A3B">
        <w:tc>
          <w:tcPr>
            <w:tcW w:w="53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11</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Пособие по временной нетрудоспособности</w:t>
            </w:r>
          </w:p>
        </w:tc>
        <w:tc>
          <w:tcPr>
            <w:tcW w:w="5415" w:type="dxa"/>
            <w:shd w:val="clear" w:color="auto" w:fill="auto"/>
          </w:tcPr>
          <w:p w:rsidR="00767DA3" w:rsidRPr="000C1A3B" w:rsidRDefault="00767DA3" w:rsidP="000C1A3B">
            <w:pPr>
              <w:pStyle w:val="ConsNormal"/>
              <w:spacing w:line="360" w:lineRule="auto"/>
              <w:ind w:right="0" w:firstLine="0"/>
              <w:jc w:val="both"/>
              <w:rPr>
                <w:rFonts w:ascii="Times New Roman" w:hAnsi="Times New Roman" w:cs="Times New Roman"/>
              </w:rPr>
            </w:pPr>
            <w:r w:rsidRPr="000C1A3B">
              <w:rPr>
                <w:rFonts w:ascii="Times New Roman" w:hAnsi="Times New Roman" w:cs="Times New Roman"/>
              </w:rPr>
              <w:t>За весь период временной нетрудоспособности до выздоровления или установления стойкой утраты профессиональной трудоспособности - в размере 100 % среднего заработка, исчисленного в соответствии с законодательством Российской Федерации о пособиях по временной нетрудоспособности (без ограничения максимальным размером)</w:t>
            </w:r>
          </w:p>
        </w:tc>
      </w:tr>
      <w:tr w:rsidR="00767DA3" w:rsidRPr="000C1A3B" w:rsidTr="000C1A3B">
        <w:tc>
          <w:tcPr>
            <w:tcW w:w="53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12</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Единовременная страховая выплата</w:t>
            </w:r>
          </w:p>
        </w:tc>
        <w:tc>
          <w:tcPr>
            <w:tcW w:w="5415" w:type="dxa"/>
            <w:shd w:val="clear" w:color="auto" w:fill="auto"/>
          </w:tcPr>
          <w:p w:rsidR="00767DA3" w:rsidRPr="000C1A3B" w:rsidRDefault="00767DA3" w:rsidP="000C1A3B">
            <w:pPr>
              <w:autoSpaceDE w:val="0"/>
              <w:autoSpaceDN w:val="0"/>
              <w:adjustRightInd w:val="0"/>
              <w:spacing w:line="360" w:lineRule="auto"/>
              <w:jc w:val="both"/>
              <w:rPr>
                <w:sz w:val="20"/>
                <w:szCs w:val="20"/>
              </w:rPr>
            </w:pPr>
            <w:r w:rsidRPr="000C1A3B">
              <w:rPr>
                <w:sz w:val="20"/>
                <w:szCs w:val="20"/>
              </w:rPr>
              <w:t xml:space="preserve">Определяется в соответствии со степенью утраты застрахованным профессиональной трудоспособности исходя из суммы 56 200 руб. </w:t>
            </w:r>
          </w:p>
        </w:tc>
      </w:tr>
      <w:tr w:rsidR="00767DA3" w:rsidRPr="000C1A3B" w:rsidTr="000C1A3B">
        <w:tc>
          <w:tcPr>
            <w:tcW w:w="53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13</w:t>
            </w:r>
          </w:p>
        </w:tc>
        <w:tc>
          <w:tcPr>
            <w:tcW w:w="3122"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Ежемесячная страховая выплата</w:t>
            </w:r>
          </w:p>
        </w:tc>
        <w:tc>
          <w:tcPr>
            <w:tcW w:w="5415" w:type="dxa"/>
            <w:shd w:val="clear" w:color="auto" w:fill="auto"/>
          </w:tcPr>
          <w:p w:rsidR="00767DA3" w:rsidRPr="000C1A3B" w:rsidRDefault="00767DA3" w:rsidP="000C1A3B">
            <w:pPr>
              <w:autoSpaceDE w:val="0"/>
              <w:autoSpaceDN w:val="0"/>
              <w:adjustRightInd w:val="0"/>
              <w:spacing w:line="360" w:lineRule="auto"/>
              <w:jc w:val="both"/>
              <w:rPr>
                <w:sz w:val="20"/>
                <w:szCs w:val="20"/>
              </w:rPr>
            </w:pPr>
            <w:r w:rsidRPr="000C1A3B">
              <w:rPr>
                <w:sz w:val="20"/>
                <w:szCs w:val="20"/>
              </w:rPr>
              <w:t xml:space="preserve">Определяется как доля среднего месячного заработка застрахованного, исчисленная в соответствии со степенью утраты им профессиональной трудоспособности, но не свыше 43 230 руб. </w:t>
            </w:r>
          </w:p>
          <w:p w:rsidR="00767DA3" w:rsidRPr="000C1A3B" w:rsidRDefault="00767DA3" w:rsidP="000C1A3B">
            <w:pPr>
              <w:pStyle w:val="ConsNormal"/>
              <w:spacing w:line="360" w:lineRule="auto"/>
              <w:ind w:right="0" w:firstLine="0"/>
              <w:jc w:val="both"/>
              <w:rPr>
                <w:rFonts w:ascii="Times New Roman" w:hAnsi="Times New Roman" w:cs="Times New Roman"/>
              </w:rPr>
            </w:pPr>
          </w:p>
        </w:tc>
      </w:tr>
      <w:tr w:rsidR="00767DA3" w:rsidRPr="000C1A3B" w:rsidTr="000C1A3B">
        <w:tc>
          <w:tcPr>
            <w:tcW w:w="535" w:type="dxa"/>
            <w:shd w:val="clear" w:color="auto" w:fill="auto"/>
          </w:tcPr>
          <w:p w:rsidR="00767DA3" w:rsidRPr="000C1A3B" w:rsidRDefault="00767DA3" w:rsidP="000C1A3B">
            <w:pPr>
              <w:spacing w:line="360" w:lineRule="auto"/>
              <w:jc w:val="both"/>
              <w:rPr>
                <w:bCs/>
                <w:iCs/>
                <w:sz w:val="20"/>
                <w:szCs w:val="20"/>
              </w:rPr>
            </w:pPr>
            <w:r w:rsidRPr="000C1A3B">
              <w:rPr>
                <w:bCs/>
                <w:iCs/>
                <w:sz w:val="20"/>
                <w:szCs w:val="20"/>
              </w:rPr>
              <w:t>14</w:t>
            </w:r>
          </w:p>
        </w:tc>
        <w:tc>
          <w:tcPr>
            <w:tcW w:w="3122" w:type="dxa"/>
            <w:shd w:val="clear" w:color="auto" w:fill="auto"/>
          </w:tcPr>
          <w:p w:rsidR="00767DA3" w:rsidRPr="000C1A3B" w:rsidRDefault="00767DA3" w:rsidP="000C1A3B">
            <w:pPr>
              <w:autoSpaceDE w:val="0"/>
              <w:autoSpaceDN w:val="0"/>
              <w:adjustRightInd w:val="0"/>
              <w:spacing w:line="360" w:lineRule="auto"/>
              <w:jc w:val="both"/>
              <w:rPr>
                <w:bCs/>
                <w:iCs/>
                <w:sz w:val="20"/>
                <w:szCs w:val="20"/>
              </w:rPr>
            </w:pPr>
            <w:r w:rsidRPr="000C1A3B">
              <w:rPr>
                <w:bCs/>
                <w:iCs/>
                <w:sz w:val="20"/>
                <w:szCs w:val="20"/>
              </w:rPr>
              <w:t>Дополнительные расходы на медицинскую, социальную и профессиональную реабилитацию пострадавших:</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 xml:space="preserve">1) лечение застрахованного лица, осуществляемое на территории Российской Федерации непосредственно после произошедшего тяжелого несчастного случая на производстве до восстановления трудоспособности или установления стойкой утраты профессиональной трудоспособности, </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2) на приобретение лекарств, изделий медицинского назначения и индивидуального ухода</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3) на посторонний специальный медицинский уход</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4) на посторонний специальный бытовой уход</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5) на медицинскую реабилитацию застрахованного лица в организациях, оказывающих санаторно-курортные услуги</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6) на оплату отпуска (сверх ежегодного оплачиваемого отпуска, установленного законодательством Российской Федерации) застрахованного лица на весь период лечения и оплату проезда к месту лечения и обратно</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7) на оплату расходов на изготовление и ремонт протезов, протезно-ортопедических изделий, ортезов, обеспечение техническими средствами реабилитации и их ремонт</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8) на обеспечение транспортным средством (автомобилем необходимой модификации)</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9) на текущий ремонт транспортного средства и горюче-смазочные материалы</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10) на капитальный ремонт транспортного средства</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11) профессиональное обучение (переобучение)</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 xml:space="preserve">12) </w:t>
            </w:r>
            <w:r w:rsidRPr="000C1A3B">
              <w:rPr>
                <w:bCs/>
                <w:iCs/>
                <w:sz w:val="20"/>
                <w:szCs w:val="20"/>
              </w:rPr>
              <w:t>Оплата расходов на проезд застрахованного лица для получения отдельных видов медицинской и социальной реабилитации, а в случае необходимости и на проезд сопровождающего его лица</w:t>
            </w:r>
          </w:p>
          <w:p w:rsidR="00767DA3" w:rsidRPr="000C1A3B" w:rsidRDefault="00767DA3" w:rsidP="000C1A3B">
            <w:pPr>
              <w:spacing w:line="360" w:lineRule="auto"/>
              <w:jc w:val="both"/>
              <w:rPr>
                <w:bCs/>
                <w:iCs/>
                <w:sz w:val="20"/>
                <w:szCs w:val="20"/>
              </w:rPr>
            </w:pPr>
          </w:p>
        </w:tc>
        <w:tc>
          <w:tcPr>
            <w:tcW w:w="5415" w:type="dxa"/>
            <w:shd w:val="clear" w:color="auto" w:fill="auto"/>
          </w:tcPr>
          <w:p w:rsidR="00767DA3" w:rsidRPr="000C1A3B" w:rsidRDefault="00767DA3" w:rsidP="000C1A3B">
            <w:pPr>
              <w:pStyle w:val="ConsNormal"/>
              <w:spacing w:line="360" w:lineRule="auto"/>
              <w:ind w:right="0" w:firstLine="0"/>
              <w:jc w:val="both"/>
              <w:rPr>
                <w:rFonts w:ascii="Times New Roman" w:hAnsi="Times New Roman" w:cs="Times New Roman"/>
              </w:rPr>
            </w:pPr>
            <w:r w:rsidRPr="000C1A3B">
              <w:rPr>
                <w:rFonts w:ascii="Times New Roman" w:hAnsi="Times New Roman" w:cs="Times New Roman"/>
              </w:rPr>
              <w:t>1) по счетам на оплату лечения застрахованного лица с приложением копий лицевых счетов соответствующих расходов на основании договора с медицинской организацией;</w:t>
            </w:r>
          </w:p>
          <w:p w:rsidR="00767DA3" w:rsidRPr="000C1A3B" w:rsidRDefault="00767DA3" w:rsidP="000C1A3B">
            <w:pPr>
              <w:pStyle w:val="ConsNormal"/>
              <w:spacing w:line="360" w:lineRule="auto"/>
              <w:ind w:right="0" w:firstLine="0"/>
              <w:jc w:val="both"/>
              <w:rPr>
                <w:rFonts w:ascii="Times New Roman" w:hAnsi="Times New Roman" w:cs="Times New Roman"/>
              </w:rPr>
            </w:pPr>
            <w:r w:rsidRPr="000C1A3B">
              <w:rPr>
                <w:rFonts w:ascii="Times New Roman" w:hAnsi="Times New Roman" w:cs="Times New Roman"/>
              </w:rPr>
              <w:t>2) путем выплаты соответствующих денежных сумм застрахованному лицу по мере приобретения им лекарств, изделий медицинского назначения и индивидуального ухода на основании рецептов или копий рецептов, если они подлежат изъятию, товарных и кассовых чеков аптечных учреждений</w:t>
            </w:r>
          </w:p>
          <w:p w:rsidR="00767DA3" w:rsidRPr="000C1A3B" w:rsidRDefault="00767DA3" w:rsidP="000C1A3B">
            <w:pPr>
              <w:pStyle w:val="ConsNormal"/>
              <w:spacing w:line="360" w:lineRule="auto"/>
              <w:ind w:right="0" w:firstLine="0"/>
              <w:jc w:val="both"/>
              <w:rPr>
                <w:rFonts w:ascii="Times New Roman" w:hAnsi="Times New Roman" w:cs="Times New Roman"/>
              </w:rPr>
            </w:pPr>
            <w:r w:rsidRPr="000C1A3B">
              <w:rPr>
                <w:rFonts w:ascii="Times New Roman" w:hAnsi="Times New Roman" w:cs="Times New Roman"/>
              </w:rPr>
              <w:t>3) 900 рублей в месяц</w:t>
            </w:r>
          </w:p>
          <w:p w:rsidR="00767DA3" w:rsidRPr="000C1A3B" w:rsidRDefault="00767DA3" w:rsidP="000C1A3B">
            <w:pPr>
              <w:pStyle w:val="ConsNormal"/>
              <w:spacing w:line="360" w:lineRule="auto"/>
              <w:ind w:right="0" w:firstLine="0"/>
              <w:jc w:val="both"/>
              <w:rPr>
                <w:rFonts w:ascii="Times New Roman" w:hAnsi="Times New Roman" w:cs="Times New Roman"/>
              </w:rPr>
            </w:pPr>
            <w:r w:rsidRPr="000C1A3B">
              <w:rPr>
                <w:rFonts w:ascii="Times New Roman" w:hAnsi="Times New Roman" w:cs="Times New Roman"/>
              </w:rPr>
              <w:t>4) 225 рублей в месяц</w:t>
            </w:r>
          </w:p>
          <w:p w:rsidR="00767DA3" w:rsidRPr="000C1A3B" w:rsidRDefault="00767DA3" w:rsidP="000C1A3B">
            <w:pPr>
              <w:pStyle w:val="ConsNormal"/>
              <w:spacing w:line="360" w:lineRule="auto"/>
              <w:ind w:right="0" w:firstLine="0"/>
              <w:jc w:val="both"/>
              <w:rPr>
                <w:rFonts w:ascii="Times New Roman" w:hAnsi="Times New Roman" w:cs="Times New Roman"/>
              </w:rPr>
            </w:pPr>
            <w:r w:rsidRPr="000C1A3B">
              <w:rPr>
                <w:rFonts w:ascii="Times New Roman" w:hAnsi="Times New Roman" w:cs="Times New Roman"/>
              </w:rPr>
              <w:t>5) осуществляется путем оплаты расходов на лечение, проживание и питание застрахованного, а в случае необходимости – расходов на проживание на тех же условиях, что и для застрахованного лица, и питание сопровождающего его лица, на основании договоров, заключаемых страховщиком с указанными организациями на конкурсной основе в установленном порядке</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6) в размере среднего заработка, исчисленного в порядке, установленном статьей 139 Трудового кодекса Российской Федерации для оплаты отпусков</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7) на основании государственных контрактов (договоров), заключаемых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или муниципальных нужд с расположенными на территории Российской Федерации организациями (индивидуальными предпринимателями), имеющими лицензии на соответствующие виды деятельности</w:t>
            </w:r>
          </w:p>
          <w:p w:rsidR="00767DA3" w:rsidRPr="000C1A3B" w:rsidRDefault="00767DA3" w:rsidP="000C1A3B">
            <w:pPr>
              <w:autoSpaceDE w:val="0"/>
              <w:autoSpaceDN w:val="0"/>
              <w:adjustRightInd w:val="0"/>
              <w:spacing w:line="360" w:lineRule="auto"/>
              <w:jc w:val="both"/>
              <w:rPr>
                <w:bCs/>
                <w:iCs/>
                <w:sz w:val="20"/>
                <w:szCs w:val="20"/>
              </w:rPr>
            </w:pPr>
            <w:r w:rsidRPr="000C1A3B">
              <w:rPr>
                <w:sz w:val="20"/>
                <w:szCs w:val="20"/>
              </w:rPr>
              <w:t xml:space="preserve">8) </w:t>
            </w:r>
            <w:r w:rsidRPr="000C1A3B">
              <w:rPr>
                <w:bCs/>
                <w:iCs/>
                <w:sz w:val="20"/>
                <w:szCs w:val="20"/>
              </w:rPr>
              <w:t>осуществляется с учетом затрат на транспортировку, хранение и предпродажную подготовку в порядке и на условиях, установленных в Российской Федерации для бесплатного или льготного обеспечения инвалидов, на основании договора между страховщиком, производителем (поставщиком) транспортного средства и застрахованным лицом о приобретении застрахованным лицом транспортного средства и оплате его стоимости страховщиком. Отбор производителей (поставщиков) транспортных средств осуществляется страховщиком на конкурсной основе в установленном порядке.</w:t>
            </w:r>
          </w:p>
          <w:p w:rsidR="00767DA3" w:rsidRPr="000C1A3B" w:rsidRDefault="00767DA3" w:rsidP="000C1A3B">
            <w:pPr>
              <w:autoSpaceDE w:val="0"/>
              <w:autoSpaceDN w:val="0"/>
              <w:adjustRightInd w:val="0"/>
              <w:spacing w:line="360" w:lineRule="auto"/>
              <w:jc w:val="both"/>
              <w:rPr>
                <w:bCs/>
                <w:iCs/>
                <w:sz w:val="20"/>
                <w:szCs w:val="20"/>
              </w:rPr>
            </w:pPr>
            <w:r w:rsidRPr="000C1A3B">
              <w:rPr>
                <w:sz w:val="20"/>
                <w:szCs w:val="20"/>
              </w:rPr>
              <w:t>9) осуществляется путем выплаты застрахованному лицу, имеющему транспортное средство и не имеющему противопоказаний к его вождению, ежегодно равными частями ежеквартально денежной компенсации в размере 835 рублей в год.</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10) по фактической его стоимости, но не более 30 процентов стоимости автомобиля или 50 процентов стоимости мотоколяски, определяемой исходя из фактически сложившихся цен в соответствующем субъекте Российской Федерации на дату проведения ремонта.</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11) в соответствии с договорами, заключаемыми страховщиком в пользу застрахованного лица с расположенными на территории Российской Федерации образовательными учреждениями (организациями) профессионального и дополнительного образования, имеющими лицензию на осуществление образовательной деятельности и прошедшими аккредитацию в установленном порядке.</w:t>
            </w:r>
          </w:p>
          <w:p w:rsidR="00767DA3" w:rsidRPr="000C1A3B" w:rsidRDefault="00767DA3" w:rsidP="000C1A3B">
            <w:pPr>
              <w:autoSpaceDE w:val="0"/>
              <w:autoSpaceDN w:val="0"/>
              <w:adjustRightInd w:val="0"/>
              <w:spacing w:line="360" w:lineRule="auto"/>
              <w:jc w:val="both"/>
              <w:rPr>
                <w:sz w:val="20"/>
                <w:szCs w:val="20"/>
              </w:rPr>
            </w:pPr>
            <w:r w:rsidRPr="000C1A3B">
              <w:rPr>
                <w:sz w:val="20"/>
                <w:szCs w:val="20"/>
              </w:rPr>
              <w:t xml:space="preserve">12) производится путем возмещения застрахованному лицу фактически произведенных расходов, подтвержденных проездными документами, а в случаях, установленных настоящим Положением, также иными документами, либо путем предоставления </w:t>
            </w:r>
            <w:bookmarkStart w:id="6" w:name="OLE_LINK3"/>
            <w:bookmarkStart w:id="7" w:name="OLE_LINK4"/>
            <w:r w:rsidRPr="000C1A3B">
              <w:rPr>
                <w:sz w:val="20"/>
                <w:szCs w:val="20"/>
              </w:rPr>
              <w:t xml:space="preserve">застрахованному лицу </w:t>
            </w:r>
            <w:bookmarkEnd w:id="6"/>
            <w:bookmarkEnd w:id="7"/>
            <w:r w:rsidRPr="000C1A3B">
              <w:rPr>
                <w:sz w:val="20"/>
                <w:szCs w:val="20"/>
              </w:rPr>
              <w:t>проездных документов, приобретаемых страховщиком на основании договора с организацией, осуществляющей реализацию проездных документов.</w:t>
            </w:r>
          </w:p>
        </w:tc>
      </w:tr>
    </w:tbl>
    <w:p w:rsidR="00317ACA" w:rsidRPr="00F038D3" w:rsidRDefault="00317ACA" w:rsidP="00F038D3">
      <w:pPr>
        <w:spacing w:line="360" w:lineRule="auto"/>
        <w:ind w:firstLine="709"/>
        <w:jc w:val="both"/>
        <w:rPr>
          <w:sz w:val="28"/>
          <w:szCs w:val="10"/>
        </w:rPr>
      </w:pPr>
    </w:p>
    <w:p w:rsidR="00AB46DB" w:rsidRPr="00F038D3" w:rsidRDefault="00AB46DB" w:rsidP="00763D5A">
      <w:pPr>
        <w:spacing w:line="360" w:lineRule="auto"/>
        <w:ind w:firstLine="709"/>
        <w:jc w:val="both"/>
      </w:pPr>
      <w:bookmarkStart w:id="8" w:name="_GoBack"/>
      <w:bookmarkEnd w:id="8"/>
    </w:p>
    <w:sectPr w:rsidR="00AB46DB" w:rsidRPr="00F038D3" w:rsidSect="00F038D3">
      <w:headerReference w:type="even" r:id="rId10"/>
      <w:headerReference w:type="default" r:id="rId11"/>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3B" w:rsidRDefault="000C1A3B">
      <w:r>
        <w:separator/>
      </w:r>
    </w:p>
  </w:endnote>
  <w:endnote w:type="continuationSeparator" w:id="0">
    <w:p w:rsidR="000C1A3B" w:rsidRDefault="000C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3B" w:rsidRDefault="000C1A3B">
      <w:r>
        <w:separator/>
      </w:r>
    </w:p>
  </w:footnote>
  <w:footnote w:type="continuationSeparator" w:id="0">
    <w:p w:rsidR="000C1A3B" w:rsidRDefault="000C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40" w:rsidRDefault="00532540" w:rsidP="00B61BC2">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532540" w:rsidRDefault="0053254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540" w:rsidRDefault="008A0320" w:rsidP="00B61BC2">
    <w:pPr>
      <w:pStyle w:val="af2"/>
      <w:framePr w:wrap="around" w:vAnchor="text" w:hAnchor="margin" w:xAlign="center" w:y="1"/>
      <w:rPr>
        <w:rStyle w:val="af4"/>
      </w:rPr>
    </w:pPr>
    <w:r>
      <w:rPr>
        <w:rStyle w:val="af4"/>
        <w:noProof/>
      </w:rPr>
      <w:t>1</w:t>
    </w:r>
  </w:p>
  <w:p w:rsidR="00532540" w:rsidRDefault="0053254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968880"/>
    <w:lvl w:ilvl="0">
      <w:numFmt w:val="bullet"/>
      <w:lvlText w:val="*"/>
      <w:lvlJc w:val="left"/>
    </w:lvl>
  </w:abstractNum>
  <w:abstractNum w:abstractNumId="1">
    <w:nsid w:val="04D17DA6"/>
    <w:multiLevelType w:val="multilevel"/>
    <w:tmpl w:val="22C8C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A7BDE"/>
    <w:multiLevelType w:val="hybridMultilevel"/>
    <w:tmpl w:val="B1164454"/>
    <w:lvl w:ilvl="0" w:tplc="78C0F478">
      <w:start w:val="1"/>
      <w:numFmt w:val="bullet"/>
      <w:lvlText w:val="−"/>
      <w:lvlJc w:val="left"/>
      <w:pPr>
        <w:tabs>
          <w:tab w:val="num" w:pos="2269"/>
        </w:tabs>
        <w:ind w:left="2269" w:hanging="360"/>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
    <w:nsid w:val="081252F8"/>
    <w:multiLevelType w:val="hybridMultilevel"/>
    <w:tmpl w:val="6D62DE6C"/>
    <w:lvl w:ilvl="0" w:tplc="78C0F47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9A23F40"/>
    <w:multiLevelType w:val="hybridMultilevel"/>
    <w:tmpl w:val="788AA11C"/>
    <w:lvl w:ilvl="0" w:tplc="78C0F478">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F539F6"/>
    <w:multiLevelType w:val="hybridMultilevel"/>
    <w:tmpl w:val="A6082E14"/>
    <w:lvl w:ilvl="0" w:tplc="78C0F478">
      <w:start w:val="1"/>
      <w:numFmt w:val="bullet"/>
      <w:lvlText w:val="−"/>
      <w:lvlJc w:val="left"/>
      <w:pPr>
        <w:tabs>
          <w:tab w:val="num" w:pos="2138"/>
        </w:tabs>
        <w:ind w:left="213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0A1A4B26"/>
    <w:multiLevelType w:val="multilevel"/>
    <w:tmpl w:val="4572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CD0350"/>
    <w:multiLevelType w:val="hybridMultilevel"/>
    <w:tmpl w:val="A366E96C"/>
    <w:lvl w:ilvl="0" w:tplc="78C0F478">
      <w:start w:val="1"/>
      <w:numFmt w:val="bullet"/>
      <w:lvlText w:val="−"/>
      <w:lvlJc w:val="left"/>
      <w:pPr>
        <w:tabs>
          <w:tab w:val="num" w:pos="2254"/>
        </w:tabs>
        <w:ind w:left="2254" w:hanging="360"/>
      </w:pPr>
      <w:rPr>
        <w:rFonts w:ascii="Times New Roman" w:hAnsi="Times New Roman" w:hint="default"/>
      </w:rPr>
    </w:lvl>
    <w:lvl w:ilvl="1" w:tplc="04190003" w:tentative="1">
      <w:start w:val="1"/>
      <w:numFmt w:val="bullet"/>
      <w:lvlText w:val="o"/>
      <w:lvlJc w:val="left"/>
      <w:pPr>
        <w:tabs>
          <w:tab w:val="num" w:pos="2265"/>
        </w:tabs>
        <w:ind w:left="2265" w:hanging="360"/>
      </w:pPr>
      <w:rPr>
        <w:rFonts w:ascii="Courier New" w:hAnsi="Courier New" w:hint="default"/>
      </w:rPr>
    </w:lvl>
    <w:lvl w:ilvl="2" w:tplc="04190005" w:tentative="1">
      <w:start w:val="1"/>
      <w:numFmt w:val="bullet"/>
      <w:lvlText w:val=""/>
      <w:lvlJc w:val="left"/>
      <w:pPr>
        <w:tabs>
          <w:tab w:val="num" w:pos="2985"/>
        </w:tabs>
        <w:ind w:left="2985" w:hanging="360"/>
      </w:pPr>
      <w:rPr>
        <w:rFonts w:ascii="Wingdings" w:hAnsi="Wingdings" w:hint="default"/>
      </w:rPr>
    </w:lvl>
    <w:lvl w:ilvl="3" w:tplc="04190001" w:tentative="1">
      <w:start w:val="1"/>
      <w:numFmt w:val="bullet"/>
      <w:lvlText w:val=""/>
      <w:lvlJc w:val="left"/>
      <w:pPr>
        <w:tabs>
          <w:tab w:val="num" w:pos="3705"/>
        </w:tabs>
        <w:ind w:left="3705" w:hanging="360"/>
      </w:pPr>
      <w:rPr>
        <w:rFonts w:ascii="Symbol" w:hAnsi="Symbol" w:hint="default"/>
      </w:rPr>
    </w:lvl>
    <w:lvl w:ilvl="4" w:tplc="04190003" w:tentative="1">
      <w:start w:val="1"/>
      <w:numFmt w:val="bullet"/>
      <w:lvlText w:val="o"/>
      <w:lvlJc w:val="left"/>
      <w:pPr>
        <w:tabs>
          <w:tab w:val="num" w:pos="4425"/>
        </w:tabs>
        <w:ind w:left="4425" w:hanging="360"/>
      </w:pPr>
      <w:rPr>
        <w:rFonts w:ascii="Courier New" w:hAnsi="Courier New" w:hint="default"/>
      </w:rPr>
    </w:lvl>
    <w:lvl w:ilvl="5" w:tplc="04190005" w:tentative="1">
      <w:start w:val="1"/>
      <w:numFmt w:val="bullet"/>
      <w:lvlText w:val=""/>
      <w:lvlJc w:val="left"/>
      <w:pPr>
        <w:tabs>
          <w:tab w:val="num" w:pos="5145"/>
        </w:tabs>
        <w:ind w:left="5145" w:hanging="360"/>
      </w:pPr>
      <w:rPr>
        <w:rFonts w:ascii="Wingdings" w:hAnsi="Wingdings" w:hint="default"/>
      </w:rPr>
    </w:lvl>
    <w:lvl w:ilvl="6" w:tplc="04190001" w:tentative="1">
      <w:start w:val="1"/>
      <w:numFmt w:val="bullet"/>
      <w:lvlText w:val=""/>
      <w:lvlJc w:val="left"/>
      <w:pPr>
        <w:tabs>
          <w:tab w:val="num" w:pos="5865"/>
        </w:tabs>
        <w:ind w:left="5865" w:hanging="360"/>
      </w:pPr>
      <w:rPr>
        <w:rFonts w:ascii="Symbol" w:hAnsi="Symbol" w:hint="default"/>
      </w:rPr>
    </w:lvl>
    <w:lvl w:ilvl="7" w:tplc="04190003" w:tentative="1">
      <w:start w:val="1"/>
      <w:numFmt w:val="bullet"/>
      <w:lvlText w:val="o"/>
      <w:lvlJc w:val="left"/>
      <w:pPr>
        <w:tabs>
          <w:tab w:val="num" w:pos="6585"/>
        </w:tabs>
        <w:ind w:left="6585" w:hanging="360"/>
      </w:pPr>
      <w:rPr>
        <w:rFonts w:ascii="Courier New" w:hAnsi="Courier New" w:hint="default"/>
      </w:rPr>
    </w:lvl>
    <w:lvl w:ilvl="8" w:tplc="04190005" w:tentative="1">
      <w:start w:val="1"/>
      <w:numFmt w:val="bullet"/>
      <w:lvlText w:val=""/>
      <w:lvlJc w:val="left"/>
      <w:pPr>
        <w:tabs>
          <w:tab w:val="num" w:pos="7305"/>
        </w:tabs>
        <w:ind w:left="7305" w:hanging="360"/>
      </w:pPr>
      <w:rPr>
        <w:rFonts w:ascii="Wingdings" w:hAnsi="Wingdings" w:hint="default"/>
      </w:rPr>
    </w:lvl>
  </w:abstractNum>
  <w:abstractNum w:abstractNumId="8">
    <w:nsid w:val="0E16064A"/>
    <w:multiLevelType w:val="multilevel"/>
    <w:tmpl w:val="5DF84EA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116638A1"/>
    <w:multiLevelType w:val="hybridMultilevel"/>
    <w:tmpl w:val="8AF8BB5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4E7079E"/>
    <w:multiLevelType w:val="hybridMultilevel"/>
    <w:tmpl w:val="B3EAC1B2"/>
    <w:lvl w:ilvl="0" w:tplc="78C0F47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52612DC"/>
    <w:multiLevelType w:val="hybridMultilevel"/>
    <w:tmpl w:val="80CEC7F6"/>
    <w:lvl w:ilvl="0" w:tplc="78C0F478">
      <w:start w:val="1"/>
      <w:numFmt w:val="bullet"/>
      <w:lvlText w:val="−"/>
      <w:lvlJc w:val="left"/>
      <w:pPr>
        <w:tabs>
          <w:tab w:val="num" w:pos="2269"/>
        </w:tabs>
        <w:ind w:left="2269" w:hanging="360"/>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2">
    <w:nsid w:val="172224A3"/>
    <w:multiLevelType w:val="hybridMultilevel"/>
    <w:tmpl w:val="716C9636"/>
    <w:lvl w:ilvl="0" w:tplc="78C0F478">
      <w:start w:val="1"/>
      <w:numFmt w:val="bullet"/>
      <w:lvlText w:val="−"/>
      <w:lvlJc w:val="left"/>
      <w:pPr>
        <w:tabs>
          <w:tab w:val="num" w:pos="2269"/>
        </w:tabs>
        <w:ind w:left="2269" w:hanging="360"/>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3">
    <w:nsid w:val="17280F03"/>
    <w:multiLevelType w:val="hybridMultilevel"/>
    <w:tmpl w:val="263EA2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C29015D"/>
    <w:multiLevelType w:val="hybridMultilevel"/>
    <w:tmpl w:val="F312C404"/>
    <w:lvl w:ilvl="0" w:tplc="78C0F478">
      <w:start w:val="1"/>
      <w:numFmt w:val="bullet"/>
      <w:lvlText w:val="−"/>
      <w:lvlJc w:val="left"/>
      <w:pPr>
        <w:tabs>
          <w:tab w:val="num" w:pos="1429"/>
        </w:tabs>
        <w:ind w:left="1429" w:hanging="360"/>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23896D03"/>
    <w:multiLevelType w:val="hybridMultilevel"/>
    <w:tmpl w:val="95F09614"/>
    <w:lvl w:ilvl="0" w:tplc="78C0F478">
      <w:start w:val="1"/>
      <w:numFmt w:val="bullet"/>
      <w:lvlText w:val="−"/>
      <w:lvlJc w:val="left"/>
      <w:pPr>
        <w:tabs>
          <w:tab w:val="num" w:pos="1429"/>
        </w:tabs>
        <w:ind w:left="1429"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4383E19"/>
    <w:multiLevelType w:val="hybridMultilevel"/>
    <w:tmpl w:val="E5E2C6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5F49E0"/>
    <w:multiLevelType w:val="multilevel"/>
    <w:tmpl w:val="263EA29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28D11444"/>
    <w:multiLevelType w:val="multilevel"/>
    <w:tmpl w:val="8AF8BB5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nsid w:val="29A55262"/>
    <w:multiLevelType w:val="multilevel"/>
    <w:tmpl w:val="79FC5300"/>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0052DC"/>
    <w:multiLevelType w:val="multilevel"/>
    <w:tmpl w:val="59F2EDF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34C81A79"/>
    <w:multiLevelType w:val="hybridMultilevel"/>
    <w:tmpl w:val="89E6DD7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2">
    <w:nsid w:val="34CB1634"/>
    <w:multiLevelType w:val="hybridMultilevel"/>
    <w:tmpl w:val="FBEA0A5A"/>
    <w:lvl w:ilvl="0" w:tplc="78C0F47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4F60173"/>
    <w:multiLevelType w:val="hybridMultilevel"/>
    <w:tmpl w:val="A6B26B00"/>
    <w:lvl w:ilvl="0" w:tplc="78C0F47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3A66123A"/>
    <w:multiLevelType w:val="singleLevel"/>
    <w:tmpl w:val="BAEC7A5E"/>
    <w:lvl w:ilvl="0">
      <w:start w:val="1"/>
      <w:numFmt w:val="bullet"/>
      <w:lvlText w:val="-"/>
      <w:lvlJc w:val="left"/>
      <w:pPr>
        <w:tabs>
          <w:tab w:val="num" w:pos="1080"/>
        </w:tabs>
        <w:ind w:left="1080" w:hanging="360"/>
      </w:pPr>
    </w:lvl>
  </w:abstractNum>
  <w:abstractNum w:abstractNumId="25">
    <w:nsid w:val="3ADB12C2"/>
    <w:multiLevelType w:val="hybridMultilevel"/>
    <w:tmpl w:val="92C28296"/>
    <w:lvl w:ilvl="0" w:tplc="78C0F478">
      <w:start w:val="1"/>
      <w:numFmt w:val="bullet"/>
      <w:lvlText w:val="−"/>
      <w:lvlJc w:val="left"/>
      <w:pPr>
        <w:tabs>
          <w:tab w:val="num" w:pos="2194"/>
        </w:tabs>
        <w:ind w:left="2194" w:hanging="360"/>
      </w:pPr>
      <w:rPr>
        <w:rFonts w:ascii="Times New Roman" w:hAnsi="Times New Roman"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6">
    <w:nsid w:val="3CF95685"/>
    <w:multiLevelType w:val="hybridMultilevel"/>
    <w:tmpl w:val="508C718C"/>
    <w:lvl w:ilvl="0" w:tplc="224ADCBA">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7">
    <w:nsid w:val="3D261906"/>
    <w:multiLevelType w:val="hybridMultilevel"/>
    <w:tmpl w:val="5DF84E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1B040EB"/>
    <w:multiLevelType w:val="hybridMultilevel"/>
    <w:tmpl w:val="5332089E"/>
    <w:lvl w:ilvl="0" w:tplc="78C0F478">
      <w:start w:val="1"/>
      <w:numFmt w:val="bullet"/>
      <w:lvlText w:val="−"/>
      <w:lvlJc w:val="left"/>
      <w:pPr>
        <w:tabs>
          <w:tab w:val="num" w:pos="2269"/>
        </w:tabs>
        <w:ind w:left="2269" w:hanging="360"/>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9">
    <w:nsid w:val="448856BB"/>
    <w:multiLevelType w:val="multilevel"/>
    <w:tmpl w:val="89E6DD7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48CB4712"/>
    <w:multiLevelType w:val="hybridMultilevel"/>
    <w:tmpl w:val="A4222122"/>
    <w:lvl w:ilvl="0" w:tplc="78C0F478">
      <w:start w:val="1"/>
      <w:numFmt w:val="bullet"/>
      <w:lvlText w:val="−"/>
      <w:lvlJc w:val="left"/>
      <w:pPr>
        <w:tabs>
          <w:tab w:val="num" w:pos="2138"/>
        </w:tabs>
        <w:ind w:left="213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F47103C"/>
    <w:multiLevelType w:val="hybridMultilevel"/>
    <w:tmpl w:val="0694A93C"/>
    <w:lvl w:ilvl="0" w:tplc="78C0F478">
      <w:start w:val="1"/>
      <w:numFmt w:val="bullet"/>
      <w:lvlText w:val="−"/>
      <w:lvlJc w:val="left"/>
      <w:pPr>
        <w:tabs>
          <w:tab w:val="num" w:pos="2138"/>
        </w:tabs>
        <w:ind w:left="2138"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4C8337A"/>
    <w:multiLevelType w:val="multilevel"/>
    <w:tmpl w:val="07EAEDCC"/>
    <w:lvl w:ilvl="0">
      <w:start w:val="1"/>
      <w:numFmt w:val="bullet"/>
      <w:lvlText w:val=""/>
      <w:lvlJc w:val="left"/>
      <w:pPr>
        <w:tabs>
          <w:tab w:val="num" w:pos="1429"/>
        </w:tabs>
        <w:ind w:left="142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0C74EE"/>
    <w:multiLevelType w:val="hybridMultilevel"/>
    <w:tmpl w:val="1B063DB6"/>
    <w:lvl w:ilvl="0" w:tplc="78C0F478">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1931DB1"/>
    <w:multiLevelType w:val="hybridMultilevel"/>
    <w:tmpl w:val="6AA4B22A"/>
    <w:lvl w:ilvl="0" w:tplc="78C0F478">
      <w:start w:val="1"/>
      <w:numFmt w:val="bullet"/>
      <w:lvlText w:val="−"/>
      <w:lvlJc w:val="left"/>
      <w:pPr>
        <w:tabs>
          <w:tab w:val="num" w:pos="2269"/>
        </w:tabs>
        <w:ind w:left="2269" w:hanging="360"/>
      </w:pPr>
      <w:rPr>
        <w:rFonts w:ascii="Times New Roman" w:hAnsi="Times New Roman"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5">
    <w:nsid w:val="66260BAE"/>
    <w:multiLevelType w:val="hybridMultilevel"/>
    <w:tmpl w:val="6A70BD5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684863FA"/>
    <w:multiLevelType w:val="multilevel"/>
    <w:tmpl w:val="89E6DD76"/>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nsid w:val="6A71413F"/>
    <w:multiLevelType w:val="multilevel"/>
    <w:tmpl w:val="22C8C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6B9169DE"/>
    <w:multiLevelType w:val="multilevel"/>
    <w:tmpl w:val="4572A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704C52EF"/>
    <w:multiLevelType w:val="hybridMultilevel"/>
    <w:tmpl w:val="B1AC7F1C"/>
    <w:lvl w:ilvl="0" w:tplc="78C0F478">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712324BB"/>
    <w:multiLevelType w:val="multilevel"/>
    <w:tmpl w:val="6A70BD58"/>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24E7086"/>
    <w:multiLevelType w:val="multilevel"/>
    <w:tmpl w:val="E5E2C68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D9648B6"/>
    <w:multiLevelType w:val="hybridMultilevel"/>
    <w:tmpl w:val="59F2EDF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1"/>
  </w:num>
  <w:num w:numId="2">
    <w:abstractNumId w:val="24"/>
  </w:num>
  <w:num w:numId="3">
    <w:abstractNumId w:val="27"/>
  </w:num>
  <w:num w:numId="4">
    <w:abstractNumId w:val="1"/>
  </w:num>
  <w:num w:numId="5">
    <w:abstractNumId w:val="6"/>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43"/>
        <w:lvlJc w:val="left"/>
        <w:rPr>
          <w:rFonts w:ascii="Times New Roman" w:hAnsi="Times New Roman" w:hint="default"/>
        </w:rPr>
      </w:lvl>
    </w:lvlOverride>
  </w:num>
  <w:num w:numId="8">
    <w:abstractNumId w:val="0"/>
    <w:lvlOverride w:ilvl="0">
      <w:lvl w:ilvl="0">
        <w:numFmt w:val="bullet"/>
        <w:lvlText w:val="•"/>
        <w:legacy w:legacy="1" w:legacySpace="0" w:legacyIndent="144"/>
        <w:lvlJc w:val="left"/>
        <w:rPr>
          <w:rFonts w:ascii="Times New Roman" w:hAnsi="Times New Roman" w:hint="default"/>
        </w:rPr>
      </w:lvl>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9"/>
  </w:num>
  <w:num w:numId="14">
    <w:abstractNumId w:val="37"/>
  </w:num>
  <w:num w:numId="15">
    <w:abstractNumId w:val="32"/>
  </w:num>
  <w:num w:numId="16">
    <w:abstractNumId w:val="16"/>
  </w:num>
  <w:num w:numId="17">
    <w:abstractNumId w:val="26"/>
  </w:num>
  <w:num w:numId="18">
    <w:abstractNumId w:val="18"/>
  </w:num>
  <w:num w:numId="19">
    <w:abstractNumId w:val="15"/>
  </w:num>
  <w:num w:numId="20">
    <w:abstractNumId w:val="10"/>
  </w:num>
  <w:num w:numId="21">
    <w:abstractNumId w:val="22"/>
  </w:num>
  <w:num w:numId="22">
    <w:abstractNumId w:val="17"/>
  </w:num>
  <w:num w:numId="23">
    <w:abstractNumId w:val="31"/>
  </w:num>
  <w:num w:numId="24">
    <w:abstractNumId w:val="40"/>
  </w:num>
  <w:num w:numId="25">
    <w:abstractNumId w:val="30"/>
  </w:num>
  <w:num w:numId="26">
    <w:abstractNumId w:val="20"/>
  </w:num>
  <w:num w:numId="27">
    <w:abstractNumId w:val="5"/>
  </w:num>
  <w:num w:numId="28">
    <w:abstractNumId w:val="3"/>
  </w:num>
  <w:num w:numId="29">
    <w:abstractNumId w:val="23"/>
  </w:num>
  <w:num w:numId="30">
    <w:abstractNumId w:val="8"/>
  </w:num>
  <w:num w:numId="31">
    <w:abstractNumId w:val="39"/>
  </w:num>
  <w:num w:numId="32">
    <w:abstractNumId w:val="41"/>
  </w:num>
  <w:num w:numId="33">
    <w:abstractNumId w:val="4"/>
  </w:num>
  <w:num w:numId="34">
    <w:abstractNumId w:val="29"/>
  </w:num>
  <w:num w:numId="35">
    <w:abstractNumId w:val="14"/>
  </w:num>
  <w:num w:numId="36">
    <w:abstractNumId w:val="38"/>
  </w:num>
  <w:num w:numId="37">
    <w:abstractNumId w:val="19"/>
  </w:num>
  <w:num w:numId="38">
    <w:abstractNumId w:val="33"/>
  </w:num>
  <w:num w:numId="39">
    <w:abstractNumId w:val="7"/>
  </w:num>
  <w:num w:numId="40">
    <w:abstractNumId w:val="12"/>
  </w:num>
  <w:num w:numId="41">
    <w:abstractNumId w:val="11"/>
  </w:num>
  <w:num w:numId="42">
    <w:abstractNumId w:val="34"/>
  </w:num>
  <w:num w:numId="43">
    <w:abstractNumId w:val="28"/>
  </w:num>
  <w:num w:numId="44">
    <w:abstractNumId w:val="2"/>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B9A"/>
    <w:rsid w:val="000143A3"/>
    <w:rsid w:val="00015244"/>
    <w:rsid w:val="00024659"/>
    <w:rsid w:val="000316EB"/>
    <w:rsid w:val="000342F2"/>
    <w:rsid w:val="000420C9"/>
    <w:rsid w:val="000433E7"/>
    <w:rsid w:val="00046EC9"/>
    <w:rsid w:val="0005351C"/>
    <w:rsid w:val="0005672B"/>
    <w:rsid w:val="00092200"/>
    <w:rsid w:val="000A5F66"/>
    <w:rsid w:val="000A69C7"/>
    <w:rsid w:val="000C1A3B"/>
    <w:rsid w:val="00103D3A"/>
    <w:rsid w:val="001045FE"/>
    <w:rsid w:val="001102A3"/>
    <w:rsid w:val="00110638"/>
    <w:rsid w:val="00135E4C"/>
    <w:rsid w:val="001427DA"/>
    <w:rsid w:val="00155B4B"/>
    <w:rsid w:val="00161930"/>
    <w:rsid w:val="00171693"/>
    <w:rsid w:val="00182D19"/>
    <w:rsid w:val="001A282E"/>
    <w:rsid w:val="001A2A38"/>
    <w:rsid w:val="001A2C52"/>
    <w:rsid w:val="001A4F03"/>
    <w:rsid w:val="001F048C"/>
    <w:rsid w:val="001F2FED"/>
    <w:rsid w:val="002045A7"/>
    <w:rsid w:val="00215BA7"/>
    <w:rsid w:val="002226E0"/>
    <w:rsid w:val="00233F24"/>
    <w:rsid w:val="00235D47"/>
    <w:rsid w:val="0025072E"/>
    <w:rsid w:val="00251266"/>
    <w:rsid w:val="00254CAA"/>
    <w:rsid w:val="00257709"/>
    <w:rsid w:val="00260E69"/>
    <w:rsid w:val="00266B50"/>
    <w:rsid w:val="0027441B"/>
    <w:rsid w:val="00276C5D"/>
    <w:rsid w:val="002A1C1E"/>
    <w:rsid w:val="002B6FAD"/>
    <w:rsid w:val="002D7FE4"/>
    <w:rsid w:val="002E0F75"/>
    <w:rsid w:val="002E7DC5"/>
    <w:rsid w:val="00317ACA"/>
    <w:rsid w:val="003375EF"/>
    <w:rsid w:val="00363B7A"/>
    <w:rsid w:val="00365648"/>
    <w:rsid w:val="00367E36"/>
    <w:rsid w:val="00387BAD"/>
    <w:rsid w:val="00397C0D"/>
    <w:rsid w:val="003D0D58"/>
    <w:rsid w:val="003D2764"/>
    <w:rsid w:val="003D7719"/>
    <w:rsid w:val="00400EE8"/>
    <w:rsid w:val="004365AD"/>
    <w:rsid w:val="00436A0F"/>
    <w:rsid w:val="004410AF"/>
    <w:rsid w:val="00447E4E"/>
    <w:rsid w:val="0046070F"/>
    <w:rsid w:val="00467527"/>
    <w:rsid w:val="0047646B"/>
    <w:rsid w:val="004834FB"/>
    <w:rsid w:val="00494DE5"/>
    <w:rsid w:val="0049685A"/>
    <w:rsid w:val="004A70B4"/>
    <w:rsid w:val="004C3BA1"/>
    <w:rsid w:val="004E15B8"/>
    <w:rsid w:val="00501A67"/>
    <w:rsid w:val="00504F30"/>
    <w:rsid w:val="005137E4"/>
    <w:rsid w:val="00513C88"/>
    <w:rsid w:val="005167C4"/>
    <w:rsid w:val="00524153"/>
    <w:rsid w:val="00532540"/>
    <w:rsid w:val="00534186"/>
    <w:rsid w:val="00553B54"/>
    <w:rsid w:val="00585414"/>
    <w:rsid w:val="005A17A4"/>
    <w:rsid w:val="005D43AC"/>
    <w:rsid w:val="005D6371"/>
    <w:rsid w:val="005E30AA"/>
    <w:rsid w:val="006125BB"/>
    <w:rsid w:val="0061451B"/>
    <w:rsid w:val="006211F1"/>
    <w:rsid w:val="00621E5C"/>
    <w:rsid w:val="0066146E"/>
    <w:rsid w:val="0067673C"/>
    <w:rsid w:val="00694D7C"/>
    <w:rsid w:val="006959B6"/>
    <w:rsid w:val="00696FF8"/>
    <w:rsid w:val="006A1EB3"/>
    <w:rsid w:val="006A6675"/>
    <w:rsid w:val="006C4B9A"/>
    <w:rsid w:val="006C52B5"/>
    <w:rsid w:val="006D3460"/>
    <w:rsid w:val="006D5987"/>
    <w:rsid w:val="006E1C6F"/>
    <w:rsid w:val="006E2055"/>
    <w:rsid w:val="006E5414"/>
    <w:rsid w:val="006E5CBB"/>
    <w:rsid w:val="006F5E66"/>
    <w:rsid w:val="007002D7"/>
    <w:rsid w:val="00701415"/>
    <w:rsid w:val="00704551"/>
    <w:rsid w:val="007050F4"/>
    <w:rsid w:val="00721157"/>
    <w:rsid w:val="007258E9"/>
    <w:rsid w:val="00737D19"/>
    <w:rsid w:val="00740703"/>
    <w:rsid w:val="00753854"/>
    <w:rsid w:val="00763D5A"/>
    <w:rsid w:val="00764815"/>
    <w:rsid w:val="00767DA3"/>
    <w:rsid w:val="00771E15"/>
    <w:rsid w:val="00775083"/>
    <w:rsid w:val="00776CDB"/>
    <w:rsid w:val="007868EB"/>
    <w:rsid w:val="007B2E2E"/>
    <w:rsid w:val="007B3115"/>
    <w:rsid w:val="007E6F72"/>
    <w:rsid w:val="007E7E53"/>
    <w:rsid w:val="0080697C"/>
    <w:rsid w:val="00815D87"/>
    <w:rsid w:val="0082702C"/>
    <w:rsid w:val="0083123C"/>
    <w:rsid w:val="0084297F"/>
    <w:rsid w:val="00857D3B"/>
    <w:rsid w:val="008742CB"/>
    <w:rsid w:val="00880B6C"/>
    <w:rsid w:val="00881D2E"/>
    <w:rsid w:val="00892DBD"/>
    <w:rsid w:val="00894B75"/>
    <w:rsid w:val="00896ED6"/>
    <w:rsid w:val="008A0320"/>
    <w:rsid w:val="008A5FC8"/>
    <w:rsid w:val="008B2B9A"/>
    <w:rsid w:val="008B6A32"/>
    <w:rsid w:val="008C06C8"/>
    <w:rsid w:val="008D6D8D"/>
    <w:rsid w:val="008F58EB"/>
    <w:rsid w:val="008F7E98"/>
    <w:rsid w:val="0092628A"/>
    <w:rsid w:val="00940AD5"/>
    <w:rsid w:val="009439D0"/>
    <w:rsid w:val="00944C91"/>
    <w:rsid w:val="00950908"/>
    <w:rsid w:val="00957340"/>
    <w:rsid w:val="00960440"/>
    <w:rsid w:val="00961E09"/>
    <w:rsid w:val="00962258"/>
    <w:rsid w:val="0096507B"/>
    <w:rsid w:val="00980A9B"/>
    <w:rsid w:val="009839CC"/>
    <w:rsid w:val="009906BD"/>
    <w:rsid w:val="009A4099"/>
    <w:rsid w:val="009D440C"/>
    <w:rsid w:val="009E4C99"/>
    <w:rsid w:val="00A127B6"/>
    <w:rsid w:val="00A23D93"/>
    <w:rsid w:val="00A24412"/>
    <w:rsid w:val="00A27C95"/>
    <w:rsid w:val="00A60123"/>
    <w:rsid w:val="00A62AF3"/>
    <w:rsid w:val="00A66851"/>
    <w:rsid w:val="00A669B8"/>
    <w:rsid w:val="00A670D5"/>
    <w:rsid w:val="00A9361E"/>
    <w:rsid w:val="00A94BD8"/>
    <w:rsid w:val="00A97886"/>
    <w:rsid w:val="00AB212D"/>
    <w:rsid w:val="00AB46DB"/>
    <w:rsid w:val="00AC4CC3"/>
    <w:rsid w:val="00AF4CEB"/>
    <w:rsid w:val="00AF57EA"/>
    <w:rsid w:val="00B00DF0"/>
    <w:rsid w:val="00B14516"/>
    <w:rsid w:val="00B277B3"/>
    <w:rsid w:val="00B32517"/>
    <w:rsid w:val="00B34D2A"/>
    <w:rsid w:val="00B41995"/>
    <w:rsid w:val="00B43DC4"/>
    <w:rsid w:val="00B61BC2"/>
    <w:rsid w:val="00B67347"/>
    <w:rsid w:val="00B75CF5"/>
    <w:rsid w:val="00B8042E"/>
    <w:rsid w:val="00B945EC"/>
    <w:rsid w:val="00BA5BF0"/>
    <w:rsid w:val="00BA6802"/>
    <w:rsid w:val="00BB5BBD"/>
    <w:rsid w:val="00BC3898"/>
    <w:rsid w:val="00BD4E35"/>
    <w:rsid w:val="00C03044"/>
    <w:rsid w:val="00C05385"/>
    <w:rsid w:val="00C76434"/>
    <w:rsid w:val="00CA6DCA"/>
    <w:rsid w:val="00CC23AF"/>
    <w:rsid w:val="00CC59FA"/>
    <w:rsid w:val="00CC6231"/>
    <w:rsid w:val="00CE5E60"/>
    <w:rsid w:val="00CF16C6"/>
    <w:rsid w:val="00D331FD"/>
    <w:rsid w:val="00D40A50"/>
    <w:rsid w:val="00D42098"/>
    <w:rsid w:val="00D60B89"/>
    <w:rsid w:val="00D623B3"/>
    <w:rsid w:val="00D77D0E"/>
    <w:rsid w:val="00D81F95"/>
    <w:rsid w:val="00DC3532"/>
    <w:rsid w:val="00DD33F0"/>
    <w:rsid w:val="00DE1E91"/>
    <w:rsid w:val="00DE7829"/>
    <w:rsid w:val="00E01F43"/>
    <w:rsid w:val="00E02F0E"/>
    <w:rsid w:val="00E17CF8"/>
    <w:rsid w:val="00E24556"/>
    <w:rsid w:val="00E24F78"/>
    <w:rsid w:val="00E3063F"/>
    <w:rsid w:val="00E6154C"/>
    <w:rsid w:val="00E626DA"/>
    <w:rsid w:val="00E76B3B"/>
    <w:rsid w:val="00E863CA"/>
    <w:rsid w:val="00EA1C72"/>
    <w:rsid w:val="00EA7004"/>
    <w:rsid w:val="00EC48AE"/>
    <w:rsid w:val="00ED031C"/>
    <w:rsid w:val="00EE2577"/>
    <w:rsid w:val="00EE6E44"/>
    <w:rsid w:val="00EF6E24"/>
    <w:rsid w:val="00F038D3"/>
    <w:rsid w:val="00F15302"/>
    <w:rsid w:val="00F26321"/>
    <w:rsid w:val="00F27A2D"/>
    <w:rsid w:val="00F34177"/>
    <w:rsid w:val="00F519CF"/>
    <w:rsid w:val="00F64CB7"/>
    <w:rsid w:val="00F819DC"/>
    <w:rsid w:val="00F852FD"/>
    <w:rsid w:val="00F85DB9"/>
    <w:rsid w:val="00FA4267"/>
    <w:rsid w:val="00FC4BC1"/>
    <w:rsid w:val="00FC6DA7"/>
    <w:rsid w:val="00FE2741"/>
    <w:rsid w:val="00FE4275"/>
    <w:rsid w:val="00FE7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8D8896D9-BCA6-49C3-8926-1F9EDE4B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44C91"/>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F27A2D"/>
    <w:pPr>
      <w:spacing w:before="100" w:beforeAutospacing="1" w:after="100" w:afterAutospacing="1"/>
      <w:outlineLvl w:val="1"/>
    </w:pPr>
    <w:rPr>
      <w:i/>
      <w:iCs/>
      <w:sz w:val="36"/>
      <w:szCs w:val="36"/>
    </w:rPr>
  </w:style>
  <w:style w:type="paragraph" w:styleId="3">
    <w:name w:val="heading 3"/>
    <w:basedOn w:val="a"/>
    <w:next w:val="a"/>
    <w:link w:val="30"/>
    <w:uiPriority w:val="99"/>
    <w:qFormat/>
    <w:rsid w:val="005167C4"/>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896ED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7258E9"/>
    <w:pPr>
      <w:spacing w:before="100" w:beforeAutospacing="1" w:after="100" w:afterAutospacing="1"/>
    </w:pPr>
  </w:style>
  <w:style w:type="character" w:styleId="a4">
    <w:name w:val="Hyperlink"/>
    <w:uiPriority w:val="99"/>
    <w:rsid w:val="00AB46DB"/>
    <w:rPr>
      <w:rFonts w:cs="Times New Roman"/>
      <w:color w:val="0000FF"/>
      <w:u w:val="single"/>
    </w:rPr>
  </w:style>
  <w:style w:type="paragraph" w:styleId="a5">
    <w:name w:val="Body Text"/>
    <w:basedOn w:val="a"/>
    <w:link w:val="a6"/>
    <w:uiPriority w:val="99"/>
    <w:rsid w:val="00AB46DB"/>
    <w:pPr>
      <w:widowControl w:val="0"/>
      <w:snapToGrid w:val="0"/>
      <w:jc w:val="both"/>
    </w:pPr>
    <w:rPr>
      <w:color w:val="000000"/>
      <w:sz w:val="28"/>
      <w:szCs w:val="28"/>
    </w:rPr>
  </w:style>
  <w:style w:type="character" w:customStyle="1" w:styleId="a6">
    <w:name w:val="Основной текст Знак"/>
    <w:link w:val="a5"/>
    <w:uiPriority w:val="99"/>
    <w:rsid w:val="00A9361E"/>
    <w:rPr>
      <w:rFonts w:cs="Times New Roman"/>
      <w:lang w:val="ru-RU" w:eastAsia="ru-RU"/>
    </w:rPr>
  </w:style>
  <w:style w:type="character" w:styleId="a7">
    <w:name w:val="Strong"/>
    <w:uiPriority w:val="99"/>
    <w:qFormat/>
    <w:rsid w:val="005167C4"/>
    <w:rPr>
      <w:rFonts w:cs="Times New Roman"/>
      <w:b/>
      <w:bCs/>
    </w:rPr>
  </w:style>
  <w:style w:type="paragraph" w:styleId="21">
    <w:name w:val="Body Text 2"/>
    <w:basedOn w:val="a"/>
    <w:link w:val="22"/>
    <w:uiPriority w:val="99"/>
    <w:rsid w:val="00A9361E"/>
    <w:pPr>
      <w:spacing w:after="120" w:line="480" w:lineRule="auto"/>
    </w:pPr>
    <w:rPr>
      <w:sz w:val="20"/>
      <w:szCs w:val="20"/>
    </w:rPr>
  </w:style>
  <w:style w:type="character" w:customStyle="1" w:styleId="22">
    <w:name w:val="Основной текст 2 Знак"/>
    <w:link w:val="21"/>
    <w:uiPriority w:val="99"/>
    <w:semiHidden/>
    <w:rPr>
      <w:sz w:val="24"/>
      <w:szCs w:val="24"/>
    </w:rPr>
  </w:style>
  <w:style w:type="paragraph" w:styleId="a8">
    <w:name w:val="Body Text Indent"/>
    <w:basedOn w:val="a"/>
    <w:link w:val="a9"/>
    <w:uiPriority w:val="99"/>
    <w:rsid w:val="00944C91"/>
    <w:pPr>
      <w:spacing w:after="120"/>
      <w:ind w:left="283"/>
    </w:pPr>
  </w:style>
  <w:style w:type="character" w:customStyle="1" w:styleId="a9">
    <w:name w:val="Основной текст с отступом Знак"/>
    <w:link w:val="a8"/>
    <w:uiPriority w:val="99"/>
    <w:semiHidden/>
    <w:rPr>
      <w:sz w:val="24"/>
      <w:szCs w:val="24"/>
    </w:rPr>
  </w:style>
  <w:style w:type="table" w:styleId="aa">
    <w:name w:val="Table Grid"/>
    <w:basedOn w:val="a1"/>
    <w:uiPriority w:val="99"/>
    <w:rsid w:val="006211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normal1">
    <w:name w:val="hlnormal1"/>
    <w:uiPriority w:val="99"/>
    <w:rsid w:val="00436A0F"/>
    <w:rPr>
      <w:rFonts w:ascii="Arial" w:hAnsi="Arial" w:cs="Arial"/>
      <w:sz w:val="20"/>
      <w:szCs w:val="20"/>
    </w:rPr>
  </w:style>
  <w:style w:type="paragraph" w:styleId="31">
    <w:name w:val="Body Text 3"/>
    <w:basedOn w:val="a"/>
    <w:link w:val="32"/>
    <w:uiPriority w:val="99"/>
    <w:rsid w:val="00317ACA"/>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rsid w:val="00317ACA"/>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b">
    <w:name w:val="Block Text"/>
    <w:basedOn w:val="a"/>
    <w:uiPriority w:val="99"/>
    <w:rsid w:val="00317ACA"/>
    <w:pPr>
      <w:ind w:left="-107" w:right="-109"/>
      <w:jc w:val="center"/>
    </w:pPr>
    <w:rPr>
      <w:color w:val="0000FF"/>
      <w:sz w:val="26"/>
    </w:rPr>
  </w:style>
  <w:style w:type="paragraph" w:customStyle="1" w:styleId="ConsNormal">
    <w:name w:val="ConsNormal"/>
    <w:uiPriority w:val="99"/>
    <w:rsid w:val="00317ACA"/>
    <w:pPr>
      <w:autoSpaceDE w:val="0"/>
      <w:autoSpaceDN w:val="0"/>
      <w:adjustRightInd w:val="0"/>
      <w:ind w:right="19772" w:firstLine="720"/>
    </w:pPr>
    <w:rPr>
      <w:rFonts w:ascii="Arial" w:hAnsi="Arial" w:cs="Arial"/>
    </w:rPr>
  </w:style>
  <w:style w:type="paragraph" w:customStyle="1" w:styleId="ConsPlusNormal">
    <w:name w:val="ConsPlusNormal"/>
    <w:uiPriority w:val="99"/>
    <w:rsid w:val="00317ACA"/>
    <w:pPr>
      <w:autoSpaceDE w:val="0"/>
      <w:autoSpaceDN w:val="0"/>
      <w:adjustRightInd w:val="0"/>
      <w:ind w:firstLine="720"/>
    </w:pPr>
    <w:rPr>
      <w:sz w:val="28"/>
      <w:szCs w:val="28"/>
    </w:rPr>
  </w:style>
  <w:style w:type="paragraph" w:customStyle="1" w:styleId="ac">
    <w:name w:val="a"/>
    <w:basedOn w:val="a"/>
    <w:uiPriority w:val="99"/>
    <w:rsid w:val="00AC4CC3"/>
    <w:pPr>
      <w:spacing w:before="100" w:beforeAutospacing="1" w:after="100" w:afterAutospacing="1"/>
    </w:pPr>
  </w:style>
  <w:style w:type="character" w:styleId="ad">
    <w:name w:val="Emphasis"/>
    <w:uiPriority w:val="99"/>
    <w:qFormat/>
    <w:rsid w:val="009A4099"/>
    <w:rPr>
      <w:rFonts w:cs="Times New Roman"/>
      <w:b/>
      <w:bCs/>
    </w:rPr>
  </w:style>
  <w:style w:type="paragraph" w:styleId="ae">
    <w:name w:val="footnote text"/>
    <w:basedOn w:val="a"/>
    <w:link w:val="af"/>
    <w:uiPriority w:val="99"/>
    <w:semiHidden/>
    <w:rsid w:val="00DE7829"/>
    <w:rPr>
      <w:sz w:val="20"/>
      <w:szCs w:val="20"/>
    </w:rPr>
  </w:style>
  <w:style w:type="character" w:customStyle="1" w:styleId="af">
    <w:name w:val="Текст сноски Знак"/>
    <w:link w:val="ae"/>
    <w:uiPriority w:val="99"/>
    <w:semiHidden/>
    <w:rPr>
      <w:sz w:val="20"/>
      <w:szCs w:val="20"/>
    </w:rPr>
  </w:style>
  <w:style w:type="paragraph" w:styleId="af0">
    <w:name w:val="Title"/>
    <w:basedOn w:val="a"/>
    <w:link w:val="af1"/>
    <w:uiPriority w:val="99"/>
    <w:qFormat/>
    <w:rsid w:val="00896ED6"/>
    <w:pPr>
      <w:jc w:val="center"/>
    </w:pPr>
    <w:rPr>
      <w:rFonts w:ascii="Tahoma" w:hAnsi="Tahoma"/>
      <w:sz w:val="28"/>
      <w:szCs w:val="20"/>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rsid w:val="00896ED6"/>
    <w:rPr>
      <w:sz w:val="20"/>
      <w:szCs w:val="20"/>
    </w:rPr>
  </w:style>
  <w:style w:type="paragraph" w:styleId="25">
    <w:name w:val="toc 2"/>
    <w:basedOn w:val="a"/>
    <w:next w:val="a"/>
    <w:autoRedefine/>
    <w:uiPriority w:val="99"/>
    <w:semiHidden/>
    <w:rsid w:val="00896ED6"/>
    <w:pPr>
      <w:ind w:left="200"/>
    </w:pPr>
    <w:rPr>
      <w:sz w:val="20"/>
      <w:szCs w:val="20"/>
    </w:rPr>
  </w:style>
  <w:style w:type="paragraph" w:styleId="33">
    <w:name w:val="toc 3"/>
    <w:basedOn w:val="a"/>
    <w:next w:val="a"/>
    <w:autoRedefine/>
    <w:uiPriority w:val="99"/>
    <w:semiHidden/>
    <w:rsid w:val="00896ED6"/>
    <w:pPr>
      <w:ind w:left="400"/>
    </w:pPr>
    <w:rPr>
      <w:sz w:val="20"/>
      <w:szCs w:val="20"/>
    </w:rPr>
  </w:style>
  <w:style w:type="paragraph" w:styleId="34">
    <w:name w:val="Body Text Indent 3"/>
    <w:basedOn w:val="a"/>
    <w:link w:val="35"/>
    <w:uiPriority w:val="99"/>
    <w:rsid w:val="00896ED6"/>
    <w:pPr>
      <w:spacing w:after="120"/>
      <w:ind w:left="283"/>
    </w:pPr>
    <w:rPr>
      <w:sz w:val="16"/>
      <w:szCs w:val="16"/>
    </w:rPr>
  </w:style>
  <w:style w:type="character" w:customStyle="1" w:styleId="35">
    <w:name w:val="Основной текст с отступом 3 Знак"/>
    <w:link w:val="34"/>
    <w:uiPriority w:val="99"/>
    <w:semiHidden/>
    <w:rPr>
      <w:sz w:val="16"/>
      <w:szCs w:val="16"/>
    </w:rPr>
  </w:style>
  <w:style w:type="paragraph" w:styleId="af2">
    <w:name w:val="header"/>
    <w:basedOn w:val="a"/>
    <w:link w:val="af3"/>
    <w:uiPriority w:val="99"/>
    <w:rsid w:val="00532540"/>
    <w:pPr>
      <w:tabs>
        <w:tab w:val="center" w:pos="4677"/>
        <w:tab w:val="right" w:pos="9355"/>
      </w:tabs>
    </w:pPr>
  </w:style>
  <w:style w:type="character" w:customStyle="1" w:styleId="af3">
    <w:name w:val="Верхний колонтитул Знак"/>
    <w:link w:val="af2"/>
    <w:uiPriority w:val="99"/>
    <w:semiHidden/>
    <w:rPr>
      <w:sz w:val="24"/>
      <w:szCs w:val="24"/>
    </w:rPr>
  </w:style>
  <w:style w:type="character" w:styleId="af4">
    <w:name w:val="page number"/>
    <w:uiPriority w:val="99"/>
    <w:rsid w:val="00532540"/>
    <w:rPr>
      <w:rFonts w:cs="Times New Roman"/>
    </w:rPr>
  </w:style>
  <w:style w:type="paragraph" w:customStyle="1" w:styleId="bodytxt">
    <w:name w:val="bodytxt"/>
    <w:basedOn w:val="a"/>
    <w:uiPriority w:val="99"/>
    <w:rsid w:val="00F819DC"/>
    <w:pPr>
      <w:spacing w:before="100" w:beforeAutospacing="1" w:after="100" w:afterAutospacing="1"/>
    </w:pPr>
    <w:rPr>
      <w:rFonts w:ascii="Tahoma" w:hAnsi="Tahoma" w:cs="Tahoma"/>
      <w:color w:val="111111"/>
      <w:sz w:val="33"/>
      <w:szCs w:val="33"/>
    </w:rPr>
  </w:style>
  <w:style w:type="paragraph" w:customStyle="1" w:styleId="style1">
    <w:name w:val="style1"/>
    <w:basedOn w:val="a"/>
    <w:uiPriority w:val="99"/>
    <w:rsid w:val="00F819DC"/>
    <w:pPr>
      <w:spacing w:before="100" w:beforeAutospacing="1" w:after="100" w:afterAutospacing="1"/>
    </w:pPr>
  </w:style>
  <w:style w:type="character" w:customStyle="1" w:styleId="hl71">
    <w:name w:val="hl71"/>
    <w:uiPriority w:val="99"/>
    <w:rsid w:val="007E7E53"/>
    <w:rPr>
      <w:rFonts w:cs="Times New Roman"/>
      <w:b/>
      <w:bCs/>
      <w:i/>
      <w:iCs/>
      <w:sz w:val="20"/>
      <w:szCs w:val="20"/>
    </w:rPr>
  </w:style>
  <w:style w:type="paragraph" w:customStyle="1" w:styleId="af5">
    <w:name w:val="Стиль"/>
    <w:basedOn w:val="a"/>
    <w:uiPriority w:val="99"/>
    <w:rsid w:val="00B61BC2"/>
    <w:pPr>
      <w:widowControl w:val="0"/>
      <w:adjustRightInd w:val="0"/>
      <w:spacing w:after="160" w:line="240" w:lineRule="exact"/>
      <w:jc w:val="right"/>
    </w:pPr>
    <w:rPr>
      <w:sz w:val="20"/>
      <w:szCs w:val="20"/>
      <w:lang w:val="en-GB" w:eastAsia="en-US"/>
    </w:rPr>
  </w:style>
  <w:style w:type="paragraph" w:customStyle="1" w:styleId="CharChar">
    <w:name w:val="Char Знак Знак Char"/>
    <w:basedOn w:val="a"/>
    <w:autoRedefine/>
    <w:uiPriority w:val="99"/>
    <w:rsid w:val="000342F2"/>
    <w:pPr>
      <w:spacing w:after="160" w:line="240" w:lineRule="exact"/>
    </w:pPr>
    <w:rPr>
      <w:rFonts w:eastAsia="SimSun"/>
      <w:b/>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741054">
      <w:marLeft w:val="0"/>
      <w:marRight w:val="0"/>
      <w:marTop w:val="0"/>
      <w:marBottom w:val="0"/>
      <w:divBdr>
        <w:top w:val="none" w:sz="0" w:space="0" w:color="auto"/>
        <w:left w:val="none" w:sz="0" w:space="0" w:color="auto"/>
        <w:bottom w:val="none" w:sz="0" w:space="0" w:color="auto"/>
        <w:right w:val="none" w:sz="0" w:space="0" w:color="auto"/>
      </w:divBdr>
      <w:divsChild>
        <w:div w:id="1538741134">
          <w:marLeft w:val="0"/>
          <w:marRight w:val="0"/>
          <w:marTop w:val="0"/>
          <w:marBottom w:val="0"/>
          <w:divBdr>
            <w:top w:val="none" w:sz="0" w:space="0" w:color="auto"/>
            <w:left w:val="none" w:sz="0" w:space="0" w:color="auto"/>
            <w:bottom w:val="none" w:sz="0" w:space="0" w:color="auto"/>
            <w:right w:val="none" w:sz="0" w:space="0" w:color="auto"/>
          </w:divBdr>
          <w:divsChild>
            <w:div w:id="15387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1058">
      <w:marLeft w:val="0"/>
      <w:marRight w:val="0"/>
      <w:marTop w:val="0"/>
      <w:marBottom w:val="0"/>
      <w:divBdr>
        <w:top w:val="none" w:sz="0" w:space="0" w:color="auto"/>
        <w:left w:val="none" w:sz="0" w:space="0" w:color="auto"/>
        <w:bottom w:val="none" w:sz="0" w:space="0" w:color="auto"/>
        <w:right w:val="none" w:sz="0" w:space="0" w:color="auto"/>
      </w:divBdr>
      <w:divsChild>
        <w:div w:id="1538741125">
          <w:marLeft w:val="0"/>
          <w:marRight w:val="0"/>
          <w:marTop w:val="0"/>
          <w:marBottom w:val="0"/>
          <w:divBdr>
            <w:top w:val="none" w:sz="0" w:space="0" w:color="auto"/>
            <w:left w:val="none" w:sz="0" w:space="0" w:color="auto"/>
            <w:bottom w:val="none" w:sz="0" w:space="0" w:color="auto"/>
            <w:right w:val="none" w:sz="0" w:space="0" w:color="auto"/>
          </w:divBdr>
          <w:divsChild>
            <w:div w:id="1538741103">
              <w:marLeft w:val="0"/>
              <w:marRight w:val="0"/>
              <w:marTop w:val="0"/>
              <w:marBottom w:val="0"/>
              <w:divBdr>
                <w:top w:val="none" w:sz="0" w:space="0" w:color="auto"/>
                <w:left w:val="none" w:sz="0" w:space="0" w:color="auto"/>
                <w:bottom w:val="none" w:sz="0" w:space="0" w:color="auto"/>
                <w:right w:val="none" w:sz="0" w:space="0" w:color="auto"/>
              </w:divBdr>
              <w:divsChild>
                <w:div w:id="1538741117">
                  <w:marLeft w:val="0"/>
                  <w:marRight w:val="0"/>
                  <w:marTop w:val="0"/>
                  <w:marBottom w:val="0"/>
                  <w:divBdr>
                    <w:top w:val="none" w:sz="0" w:space="0" w:color="auto"/>
                    <w:left w:val="none" w:sz="0" w:space="0" w:color="auto"/>
                    <w:bottom w:val="none" w:sz="0" w:space="0" w:color="auto"/>
                    <w:right w:val="none" w:sz="0" w:space="0" w:color="auto"/>
                  </w:divBdr>
                  <w:divsChild>
                    <w:div w:id="1538741128">
                      <w:marLeft w:val="0"/>
                      <w:marRight w:val="0"/>
                      <w:marTop w:val="0"/>
                      <w:marBottom w:val="0"/>
                      <w:divBdr>
                        <w:top w:val="none" w:sz="0" w:space="0" w:color="auto"/>
                        <w:left w:val="none" w:sz="0" w:space="0" w:color="auto"/>
                        <w:bottom w:val="none" w:sz="0" w:space="0" w:color="auto"/>
                        <w:right w:val="none" w:sz="0" w:space="0" w:color="auto"/>
                      </w:divBdr>
                      <w:divsChild>
                        <w:div w:id="1538741053">
                          <w:marLeft w:val="0"/>
                          <w:marRight w:val="0"/>
                          <w:marTop w:val="0"/>
                          <w:marBottom w:val="0"/>
                          <w:divBdr>
                            <w:top w:val="none" w:sz="0" w:space="0" w:color="auto"/>
                            <w:left w:val="none" w:sz="0" w:space="0" w:color="auto"/>
                            <w:bottom w:val="none" w:sz="0" w:space="0" w:color="auto"/>
                            <w:right w:val="none" w:sz="0" w:space="0" w:color="auto"/>
                          </w:divBdr>
                          <w:divsChild>
                            <w:div w:id="1538741121">
                              <w:marLeft w:val="0"/>
                              <w:marRight w:val="0"/>
                              <w:marTop w:val="0"/>
                              <w:marBottom w:val="0"/>
                              <w:divBdr>
                                <w:top w:val="none" w:sz="0" w:space="0" w:color="auto"/>
                                <w:left w:val="none" w:sz="0" w:space="0" w:color="auto"/>
                                <w:bottom w:val="none" w:sz="0" w:space="0" w:color="auto"/>
                                <w:right w:val="none" w:sz="0" w:space="0" w:color="auto"/>
                              </w:divBdr>
                              <w:divsChild>
                                <w:div w:id="1538741090">
                                  <w:marLeft w:val="0"/>
                                  <w:marRight w:val="0"/>
                                  <w:marTop w:val="0"/>
                                  <w:marBottom w:val="0"/>
                                  <w:divBdr>
                                    <w:top w:val="none" w:sz="0" w:space="0" w:color="auto"/>
                                    <w:left w:val="none" w:sz="0" w:space="0" w:color="auto"/>
                                    <w:bottom w:val="none" w:sz="0" w:space="0" w:color="auto"/>
                                    <w:right w:val="none" w:sz="0" w:space="0" w:color="auto"/>
                                  </w:divBdr>
                                  <w:divsChild>
                                    <w:div w:id="1538741101">
                                      <w:marLeft w:val="0"/>
                                      <w:marRight w:val="0"/>
                                      <w:marTop w:val="0"/>
                                      <w:marBottom w:val="0"/>
                                      <w:divBdr>
                                        <w:top w:val="none" w:sz="0" w:space="0" w:color="auto"/>
                                        <w:left w:val="none" w:sz="0" w:space="0" w:color="auto"/>
                                        <w:bottom w:val="none" w:sz="0" w:space="0" w:color="auto"/>
                                        <w:right w:val="none" w:sz="0" w:space="0" w:color="auto"/>
                                      </w:divBdr>
                                      <w:divsChild>
                                        <w:div w:id="1538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741061">
      <w:marLeft w:val="0"/>
      <w:marRight w:val="0"/>
      <w:marTop w:val="0"/>
      <w:marBottom w:val="0"/>
      <w:divBdr>
        <w:top w:val="none" w:sz="0" w:space="0" w:color="auto"/>
        <w:left w:val="none" w:sz="0" w:space="0" w:color="auto"/>
        <w:bottom w:val="none" w:sz="0" w:space="0" w:color="auto"/>
        <w:right w:val="none" w:sz="0" w:space="0" w:color="auto"/>
      </w:divBdr>
      <w:divsChild>
        <w:div w:id="1538741081">
          <w:marLeft w:val="0"/>
          <w:marRight w:val="0"/>
          <w:marTop w:val="0"/>
          <w:marBottom w:val="0"/>
          <w:divBdr>
            <w:top w:val="none" w:sz="0" w:space="0" w:color="auto"/>
            <w:left w:val="none" w:sz="0" w:space="0" w:color="auto"/>
            <w:bottom w:val="none" w:sz="0" w:space="0" w:color="auto"/>
            <w:right w:val="none" w:sz="0" w:space="0" w:color="auto"/>
          </w:divBdr>
        </w:div>
      </w:divsChild>
    </w:div>
    <w:div w:id="1538741066">
      <w:marLeft w:val="0"/>
      <w:marRight w:val="0"/>
      <w:marTop w:val="0"/>
      <w:marBottom w:val="0"/>
      <w:divBdr>
        <w:top w:val="none" w:sz="0" w:space="0" w:color="auto"/>
        <w:left w:val="none" w:sz="0" w:space="0" w:color="auto"/>
        <w:bottom w:val="none" w:sz="0" w:space="0" w:color="auto"/>
        <w:right w:val="none" w:sz="0" w:space="0" w:color="auto"/>
      </w:divBdr>
    </w:div>
    <w:div w:id="1538741069">
      <w:marLeft w:val="0"/>
      <w:marRight w:val="0"/>
      <w:marTop w:val="0"/>
      <w:marBottom w:val="0"/>
      <w:divBdr>
        <w:top w:val="none" w:sz="0" w:space="0" w:color="auto"/>
        <w:left w:val="none" w:sz="0" w:space="0" w:color="auto"/>
        <w:bottom w:val="none" w:sz="0" w:space="0" w:color="auto"/>
        <w:right w:val="none" w:sz="0" w:space="0" w:color="auto"/>
      </w:divBdr>
      <w:divsChild>
        <w:div w:id="1538741123">
          <w:marLeft w:val="0"/>
          <w:marRight w:val="0"/>
          <w:marTop w:val="0"/>
          <w:marBottom w:val="0"/>
          <w:divBdr>
            <w:top w:val="none" w:sz="0" w:space="0" w:color="auto"/>
            <w:left w:val="none" w:sz="0" w:space="0" w:color="auto"/>
            <w:bottom w:val="none" w:sz="0" w:space="0" w:color="auto"/>
            <w:right w:val="none" w:sz="0" w:space="0" w:color="auto"/>
          </w:divBdr>
        </w:div>
      </w:divsChild>
    </w:div>
    <w:div w:id="1538741072">
      <w:marLeft w:val="0"/>
      <w:marRight w:val="0"/>
      <w:marTop w:val="0"/>
      <w:marBottom w:val="0"/>
      <w:divBdr>
        <w:top w:val="none" w:sz="0" w:space="0" w:color="auto"/>
        <w:left w:val="none" w:sz="0" w:space="0" w:color="auto"/>
        <w:bottom w:val="none" w:sz="0" w:space="0" w:color="auto"/>
        <w:right w:val="none" w:sz="0" w:space="0" w:color="auto"/>
      </w:divBdr>
      <w:divsChild>
        <w:div w:id="1538741063">
          <w:marLeft w:val="0"/>
          <w:marRight w:val="0"/>
          <w:marTop w:val="0"/>
          <w:marBottom w:val="0"/>
          <w:divBdr>
            <w:top w:val="none" w:sz="0" w:space="0" w:color="auto"/>
            <w:left w:val="none" w:sz="0" w:space="0" w:color="auto"/>
            <w:bottom w:val="none" w:sz="0" w:space="0" w:color="auto"/>
            <w:right w:val="none" w:sz="0" w:space="0" w:color="auto"/>
          </w:divBdr>
        </w:div>
      </w:divsChild>
    </w:div>
    <w:div w:id="1538741075">
      <w:marLeft w:val="0"/>
      <w:marRight w:val="0"/>
      <w:marTop w:val="0"/>
      <w:marBottom w:val="0"/>
      <w:divBdr>
        <w:top w:val="none" w:sz="0" w:space="0" w:color="auto"/>
        <w:left w:val="none" w:sz="0" w:space="0" w:color="auto"/>
        <w:bottom w:val="none" w:sz="0" w:space="0" w:color="auto"/>
        <w:right w:val="none" w:sz="0" w:space="0" w:color="auto"/>
      </w:divBdr>
      <w:divsChild>
        <w:div w:id="1538741154">
          <w:marLeft w:val="0"/>
          <w:marRight w:val="0"/>
          <w:marTop w:val="0"/>
          <w:marBottom w:val="0"/>
          <w:divBdr>
            <w:top w:val="none" w:sz="0" w:space="0" w:color="auto"/>
            <w:left w:val="none" w:sz="0" w:space="0" w:color="auto"/>
            <w:bottom w:val="none" w:sz="0" w:space="0" w:color="auto"/>
            <w:right w:val="none" w:sz="0" w:space="0" w:color="auto"/>
          </w:divBdr>
          <w:divsChild>
            <w:div w:id="153874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41076">
      <w:marLeft w:val="0"/>
      <w:marRight w:val="0"/>
      <w:marTop w:val="0"/>
      <w:marBottom w:val="0"/>
      <w:divBdr>
        <w:top w:val="none" w:sz="0" w:space="0" w:color="auto"/>
        <w:left w:val="none" w:sz="0" w:space="0" w:color="auto"/>
        <w:bottom w:val="none" w:sz="0" w:space="0" w:color="auto"/>
        <w:right w:val="none" w:sz="0" w:space="0" w:color="auto"/>
      </w:divBdr>
    </w:div>
    <w:div w:id="1538741078">
      <w:marLeft w:val="0"/>
      <w:marRight w:val="0"/>
      <w:marTop w:val="0"/>
      <w:marBottom w:val="0"/>
      <w:divBdr>
        <w:top w:val="none" w:sz="0" w:space="0" w:color="auto"/>
        <w:left w:val="none" w:sz="0" w:space="0" w:color="auto"/>
        <w:bottom w:val="none" w:sz="0" w:space="0" w:color="auto"/>
        <w:right w:val="none" w:sz="0" w:space="0" w:color="auto"/>
      </w:divBdr>
    </w:div>
    <w:div w:id="1538741084">
      <w:marLeft w:val="0"/>
      <w:marRight w:val="0"/>
      <w:marTop w:val="0"/>
      <w:marBottom w:val="0"/>
      <w:divBdr>
        <w:top w:val="none" w:sz="0" w:space="0" w:color="auto"/>
        <w:left w:val="none" w:sz="0" w:space="0" w:color="auto"/>
        <w:bottom w:val="none" w:sz="0" w:space="0" w:color="auto"/>
        <w:right w:val="none" w:sz="0" w:space="0" w:color="auto"/>
      </w:divBdr>
      <w:divsChild>
        <w:div w:id="1538741108">
          <w:marLeft w:val="0"/>
          <w:marRight w:val="0"/>
          <w:marTop w:val="0"/>
          <w:marBottom w:val="0"/>
          <w:divBdr>
            <w:top w:val="none" w:sz="0" w:space="0" w:color="auto"/>
            <w:left w:val="none" w:sz="0" w:space="0" w:color="auto"/>
            <w:bottom w:val="none" w:sz="0" w:space="0" w:color="auto"/>
            <w:right w:val="none" w:sz="0" w:space="0" w:color="auto"/>
          </w:divBdr>
          <w:divsChild>
            <w:div w:id="1538741099">
              <w:marLeft w:val="0"/>
              <w:marRight w:val="0"/>
              <w:marTop w:val="0"/>
              <w:marBottom w:val="0"/>
              <w:divBdr>
                <w:top w:val="none" w:sz="0" w:space="0" w:color="auto"/>
                <w:left w:val="none" w:sz="0" w:space="0" w:color="auto"/>
                <w:bottom w:val="none" w:sz="0" w:space="0" w:color="auto"/>
                <w:right w:val="none" w:sz="0" w:space="0" w:color="auto"/>
              </w:divBdr>
              <w:divsChild>
                <w:div w:id="1538741060">
                  <w:marLeft w:val="0"/>
                  <w:marRight w:val="0"/>
                  <w:marTop w:val="0"/>
                  <w:marBottom w:val="164"/>
                  <w:divBdr>
                    <w:top w:val="none" w:sz="0" w:space="0" w:color="auto"/>
                    <w:left w:val="none" w:sz="0" w:space="0" w:color="auto"/>
                    <w:bottom w:val="none" w:sz="0" w:space="0" w:color="auto"/>
                    <w:right w:val="none" w:sz="0" w:space="0" w:color="auto"/>
                  </w:divBdr>
                  <w:divsChild>
                    <w:div w:id="1538741152">
                      <w:marLeft w:val="0"/>
                      <w:marRight w:val="0"/>
                      <w:marTop w:val="0"/>
                      <w:marBottom w:val="0"/>
                      <w:divBdr>
                        <w:top w:val="none" w:sz="0" w:space="0" w:color="auto"/>
                        <w:left w:val="none" w:sz="0" w:space="0" w:color="auto"/>
                        <w:bottom w:val="none" w:sz="0" w:space="0" w:color="auto"/>
                        <w:right w:val="none" w:sz="0" w:space="0" w:color="auto"/>
                      </w:divBdr>
                      <w:divsChild>
                        <w:div w:id="153874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741085">
      <w:marLeft w:val="0"/>
      <w:marRight w:val="0"/>
      <w:marTop w:val="0"/>
      <w:marBottom w:val="0"/>
      <w:divBdr>
        <w:top w:val="none" w:sz="0" w:space="0" w:color="auto"/>
        <w:left w:val="none" w:sz="0" w:space="0" w:color="auto"/>
        <w:bottom w:val="none" w:sz="0" w:space="0" w:color="auto"/>
        <w:right w:val="none" w:sz="0" w:space="0" w:color="auto"/>
      </w:divBdr>
      <w:divsChild>
        <w:div w:id="1538741144">
          <w:marLeft w:val="0"/>
          <w:marRight w:val="0"/>
          <w:marTop w:val="0"/>
          <w:marBottom w:val="0"/>
          <w:divBdr>
            <w:top w:val="none" w:sz="0" w:space="0" w:color="auto"/>
            <w:left w:val="none" w:sz="0" w:space="0" w:color="auto"/>
            <w:bottom w:val="none" w:sz="0" w:space="0" w:color="auto"/>
            <w:right w:val="none" w:sz="0" w:space="0" w:color="auto"/>
          </w:divBdr>
        </w:div>
      </w:divsChild>
    </w:div>
    <w:div w:id="1538741089">
      <w:marLeft w:val="0"/>
      <w:marRight w:val="0"/>
      <w:marTop w:val="0"/>
      <w:marBottom w:val="0"/>
      <w:divBdr>
        <w:top w:val="none" w:sz="0" w:space="0" w:color="auto"/>
        <w:left w:val="none" w:sz="0" w:space="0" w:color="auto"/>
        <w:bottom w:val="none" w:sz="0" w:space="0" w:color="auto"/>
        <w:right w:val="none" w:sz="0" w:space="0" w:color="auto"/>
      </w:divBdr>
      <w:divsChild>
        <w:div w:id="1538741109">
          <w:marLeft w:val="0"/>
          <w:marRight w:val="0"/>
          <w:marTop w:val="0"/>
          <w:marBottom w:val="0"/>
          <w:divBdr>
            <w:top w:val="none" w:sz="0" w:space="0" w:color="auto"/>
            <w:left w:val="none" w:sz="0" w:space="0" w:color="auto"/>
            <w:bottom w:val="none" w:sz="0" w:space="0" w:color="auto"/>
            <w:right w:val="none" w:sz="0" w:space="0" w:color="auto"/>
          </w:divBdr>
          <w:divsChild>
            <w:div w:id="1538741150">
              <w:marLeft w:val="0"/>
              <w:marRight w:val="0"/>
              <w:marTop w:val="0"/>
              <w:marBottom w:val="0"/>
              <w:divBdr>
                <w:top w:val="none" w:sz="0" w:space="0" w:color="auto"/>
                <w:left w:val="none" w:sz="0" w:space="0" w:color="auto"/>
                <w:bottom w:val="none" w:sz="0" w:space="0" w:color="auto"/>
                <w:right w:val="none" w:sz="0" w:space="0" w:color="auto"/>
              </w:divBdr>
              <w:divsChild>
                <w:div w:id="1538741137">
                  <w:marLeft w:val="0"/>
                  <w:marRight w:val="0"/>
                  <w:marTop w:val="0"/>
                  <w:marBottom w:val="0"/>
                  <w:divBdr>
                    <w:top w:val="none" w:sz="0" w:space="0" w:color="auto"/>
                    <w:left w:val="none" w:sz="0" w:space="0" w:color="auto"/>
                    <w:bottom w:val="none" w:sz="0" w:space="0" w:color="auto"/>
                    <w:right w:val="none" w:sz="0" w:space="0" w:color="auto"/>
                  </w:divBdr>
                  <w:divsChild>
                    <w:div w:id="1538741080">
                      <w:marLeft w:val="0"/>
                      <w:marRight w:val="0"/>
                      <w:marTop w:val="0"/>
                      <w:marBottom w:val="0"/>
                      <w:divBdr>
                        <w:top w:val="none" w:sz="0" w:space="0" w:color="auto"/>
                        <w:left w:val="none" w:sz="0" w:space="0" w:color="auto"/>
                        <w:bottom w:val="none" w:sz="0" w:space="0" w:color="auto"/>
                        <w:right w:val="none" w:sz="0" w:space="0" w:color="auto"/>
                      </w:divBdr>
                      <w:divsChild>
                        <w:div w:id="1538741070">
                          <w:marLeft w:val="0"/>
                          <w:marRight w:val="0"/>
                          <w:marTop w:val="0"/>
                          <w:marBottom w:val="0"/>
                          <w:divBdr>
                            <w:top w:val="none" w:sz="0" w:space="0" w:color="auto"/>
                            <w:left w:val="none" w:sz="0" w:space="0" w:color="auto"/>
                            <w:bottom w:val="none" w:sz="0" w:space="0" w:color="auto"/>
                            <w:right w:val="none" w:sz="0" w:space="0" w:color="auto"/>
                          </w:divBdr>
                          <w:divsChild>
                            <w:div w:id="1538741067">
                              <w:marLeft w:val="0"/>
                              <w:marRight w:val="0"/>
                              <w:marTop w:val="0"/>
                              <w:marBottom w:val="0"/>
                              <w:divBdr>
                                <w:top w:val="none" w:sz="0" w:space="0" w:color="auto"/>
                                <w:left w:val="none" w:sz="0" w:space="0" w:color="auto"/>
                                <w:bottom w:val="none" w:sz="0" w:space="0" w:color="auto"/>
                                <w:right w:val="none" w:sz="0" w:space="0" w:color="auto"/>
                              </w:divBdr>
                              <w:divsChild>
                                <w:div w:id="1538741071">
                                  <w:marLeft w:val="0"/>
                                  <w:marRight w:val="0"/>
                                  <w:marTop w:val="0"/>
                                  <w:marBottom w:val="0"/>
                                  <w:divBdr>
                                    <w:top w:val="none" w:sz="0" w:space="0" w:color="auto"/>
                                    <w:left w:val="none" w:sz="0" w:space="0" w:color="auto"/>
                                    <w:bottom w:val="none" w:sz="0" w:space="0" w:color="auto"/>
                                    <w:right w:val="none" w:sz="0" w:space="0" w:color="auto"/>
                                  </w:divBdr>
                                  <w:divsChild>
                                    <w:div w:id="1538741087">
                                      <w:marLeft w:val="0"/>
                                      <w:marRight w:val="0"/>
                                      <w:marTop w:val="0"/>
                                      <w:marBottom w:val="0"/>
                                      <w:divBdr>
                                        <w:top w:val="none" w:sz="0" w:space="0" w:color="auto"/>
                                        <w:left w:val="none" w:sz="0" w:space="0" w:color="auto"/>
                                        <w:bottom w:val="none" w:sz="0" w:space="0" w:color="auto"/>
                                        <w:right w:val="none" w:sz="0" w:space="0" w:color="auto"/>
                                      </w:divBdr>
                                      <w:divsChild>
                                        <w:div w:id="15387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741094">
      <w:marLeft w:val="0"/>
      <w:marRight w:val="0"/>
      <w:marTop w:val="0"/>
      <w:marBottom w:val="0"/>
      <w:divBdr>
        <w:top w:val="none" w:sz="0" w:space="0" w:color="auto"/>
        <w:left w:val="none" w:sz="0" w:space="0" w:color="auto"/>
        <w:bottom w:val="none" w:sz="0" w:space="0" w:color="auto"/>
        <w:right w:val="none" w:sz="0" w:space="0" w:color="auto"/>
      </w:divBdr>
      <w:divsChild>
        <w:div w:id="1538741139">
          <w:marLeft w:val="0"/>
          <w:marRight w:val="0"/>
          <w:marTop w:val="0"/>
          <w:marBottom w:val="0"/>
          <w:divBdr>
            <w:top w:val="none" w:sz="0" w:space="0" w:color="auto"/>
            <w:left w:val="none" w:sz="0" w:space="0" w:color="auto"/>
            <w:bottom w:val="none" w:sz="0" w:space="0" w:color="auto"/>
            <w:right w:val="none" w:sz="0" w:space="0" w:color="auto"/>
          </w:divBdr>
        </w:div>
      </w:divsChild>
    </w:div>
    <w:div w:id="1538741100">
      <w:marLeft w:val="0"/>
      <w:marRight w:val="0"/>
      <w:marTop w:val="0"/>
      <w:marBottom w:val="0"/>
      <w:divBdr>
        <w:top w:val="none" w:sz="0" w:space="0" w:color="auto"/>
        <w:left w:val="none" w:sz="0" w:space="0" w:color="auto"/>
        <w:bottom w:val="none" w:sz="0" w:space="0" w:color="auto"/>
        <w:right w:val="none" w:sz="0" w:space="0" w:color="auto"/>
      </w:divBdr>
      <w:divsChild>
        <w:div w:id="1538741138">
          <w:marLeft w:val="0"/>
          <w:marRight w:val="0"/>
          <w:marTop w:val="0"/>
          <w:marBottom w:val="0"/>
          <w:divBdr>
            <w:top w:val="none" w:sz="0" w:space="0" w:color="auto"/>
            <w:left w:val="none" w:sz="0" w:space="0" w:color="auto"/>
            <w:bottom w:val="none" w:sz="0" w:space="0" w:color="auto"/>
            <w:right w:val="none" w:sz="0" w:space="0" w:color="auto"/>
          </w:divBdr>
        </w:div>
      </w:divsChild>
    </w:div>
    <w:div w:id="1538741102">
      <w:marLeft w:val="0"/>
      <w:marRight w:val="0"/>
      <w:marTop w:val="0"/>
      <w:marBottom w:val="0"/>
      <w:divBdr>
        <w:top w:val="none" w:sz="0" w:space="0" w:color="auto"/>
        <w:left w:val="none" w:sz="0" w:space="0" w:color="auto"/>
        <w:bottom w:val="none" w:sz="0" w:space="0" w:color="auto"/>
        <w:right w:val="none" w:sz="0" w:space="0" w:color="auto"/>
      </w:divBdr>
      <w:divsChild>
        <w:div w:id="1538741153">
          <w:marLeft w:val="0"/>
          <w:marRight w:val="0"/>
          <w:marTop w:val="0"/>
          <w:marBottom w:val="0"/>
          <w:divBdr>
            <w:top w:val="none" w:sz="0" w:space="0" w:color="auto"/>
            <w:left w:val="none" w:sz="0" w:space="0" w:color="auto"/>
            <w:bottom w:val="none" w:sz="0" w:space="0" w:color="auto"/>
            <w:right w:val="none" w:sz="0" w:space="0" w:color="auto"/>
          </w:divBdr>
          <w:divsChild>
            <w:div w:id="1538741124">
              <w:marLeft w:val="0"/>
              <w:marRight w:val="0"/>
              <w:marTop w:val="0"/>
              <w:marBottom w:val="0"/>
              <w:divBdr>
                <w:top w:val="none" w:sz="0" w:space="0" w:color="auto"/>
                <w:left w:val="none" w:sz="0" w:space="0" w:color="auto"/>
                <w:bottom w:val="none" w:sz="0" w:space="0" w:color="auto"/>
                <w:right w:val="none" w:sz="0" w:space="0" w:color="auto"/>
              </w:divBdr>
              <w:divsChild>
                <w:div w:id="1538741059">
                  <w:marLeft w:val="0"/>
                  <w:marRight w:val="0"/>
                  <w:marTop w:val="0"/>
                  <w:marBottom w:val="0"/>
                  <w:divBdr>
                    <w:top w:val="none" w:sz="0" w:space="0" w:color="auto"/>
                    <w:left w:val="none" w:sz="0" w:space="0" w:color="auto"/>
                    <w:bottom w:val="none" w:sz="0" w:space="0" w:color="auto"/>
                    <w:right w:val="none" w:sz="0" w:space="0" w:color="auto"/>
                  </w:divBdr>
                  <w:divsChild>
                    <w:div w:id="15387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741104">
      <w:marLeft w:val="0"/>
      <w:marRight w:val="0"/>
      <w:marTop w:val="0"/>
      <w:marBottom w:val="0"/>
      <w:divBdr>
        <w:top w:val="none" w:sz="0" w:space="0" w:color="auto"/>
        <w:left w:val="none" w:sz="0" w:space="0" w:color="auto"/>
        <w:bottom w:val="none" w:sz="0" w:space="0" w:color="auto"/>
        <w:right w:val="none" w:sz="0" w:space="0" w:color="auto"/>
      </w:divBdr>
      <w:divsChild>
        <w:div w:id="1538741055">
          <w:marLeft w:val="0"/>
          <w:marRight w:val="0"/>
          <w:marTop w:val="0"/>
          <w:marBottom w:val="0"/>
          <w:divBdr>
            <w:top w:val="none" w:sz="0" w:space="0" w:color="auto"/>
            <w:left w:val="none" w:sz="0" w:space="0" w:color="auto"/>
            <w:bottom w:val="none" w:sz="0" w:space="0" w:color="auto"/>
            <w:right w:val="none" w:sz="0" w:space="0" w:color="auto"/>
          </w:divBdr>
          <w:divsChild>
            <w:div w:id="1538741096">
              <w:marLeft w:val="0"/>
              <w:marRight w:val="0"/>
              <w:marTop w:val="0"/>
              <w:marBottom w:val="0"/>
              <w:divBdr>
                <w:top w:val="none" w:sz="0" w:space="0" w:color="auto"/>
                <w:left w:val="none" w:sz="0" w:space="0" w:color="auto"/>
                <w:bottom w:val="none" w:sz="0" w:space="0" w:color="auto"/>
                <w:right w:val="none" w:sz="0" w:space="0" w:color="auto"/>
              </w:divBdr>
              <w:divsChild>
                <w:div w:id="1538741074">
                  <w:marLeft w:val="0"/>
                  <w:marRight w:val="0"/>
                  <w:marTop w:val="0"/>
                  <w:marBottom w:val="0"/>
                  <w:divBdr>
                    <w:top w:val="none" w:sz="0" w:space="0" w:color="auto"/>
                    <w:left w:val="none" w:sz="0" w:space="0" w:color="auto"/>
                    <w:bottom w:val="none" w:sz="0" w:space="0" w:color="auto"/>
                    <w:right w:val="none" w:sz="0" w:space="0" w:color="auto"/>
                  </w:divBdr>
                  <w:divsChild>
                    <w:div w:id="1538741073">
                      <w:marLeft w:val="0"/>
                      <w:marRight w:val="0"/>
                      <w:marTop w:val="0"/>
                      <w:marBottom w:val="0"/>
                      <w:divBdr>
                        <w:top w:val="none" w:sz="0" w:space="0" w:color="auto"/>
                        <w:left w:val="none" w:sz="0" w:space="0" w:color="auto"/>
                        <w:bottom w:val="none" w:sz="0" w:space="0" w:color="auto"/>
                        <w:right w:val="none" w:sz="0" w:space="0" w:color="auto"/>
                      </w:divBdr>
                      <w:divsChild>
                        <w:div w:id="1538741157">
                          <w:marLeft w:val="0"/>
                          <w:marRight w:val="0"/>
                          <w:marTop w:val="0"/>
                          <w:marBottom w:val="0"/>
                          <w:divBdr>
                            <w:top w:val="none" w:sz="0" w:space="0" w:color="auto"/>
                            <w:left w:val="none" w:sz="0" w:space="0" w:color="auto"/>
                            <w:bottom w:val="none" w:sz="0" w:space="0" w:color="auto"/>
                            <w:right w:val="none" w:sz="0" w:space="0" w:color="auto"/>
                          </w:divBdr>
                          <w:divsChild>
                            <w:div w:id="1538741098">
                              <w:marLeft w:val="0"/>
                              <w:marRight w:val="0"/>
                              <w:marTop w:val="0"/>
                              <w:marBottom w:val="0"/>
                              <w:divBdr>
                                <w:top w:val="none" w:sz="0" w:space="0" w:color="auto"/>
                                <w:left w:val="none" w:sz="0" w:space="0" w:color="auto"/>
                                <w:bottom w:val="none" w:sz="0" w:space="0" w:color="auto"/>
                                <w:right w:val="none" w:sz="0" w:space="0" w:color="auto"/>
                              </w:divBdr>
                              <w:divsChild>
                                <w:div w:id="1538741110">
                                  <w:marLeft w:val="0"/>
                                  <w:marRight w:val="0"/>
                                  <w:marTop w:val="0"/>
                                  <w:marBottom w:val="0"/>
                                  <w:divBdr>
                                    <w:top w:val="none" w:sz="0" w:space="0" w:color="auto"/>
                                    <w:left w:val="none" w:sz="0" w:space="0" w:color="auto"/>
                                    <w:bottom w:val="none" w:sz="0" w:space="0" w:color="auto"/>
                                    <w:right w:val="none" w:sz="0" w:space="0" w:color="auto"/>
                                  </w:divBdr>
                                  <w:divsChild>
                                    <w:div w:id="1538741156">
                                      <w:marLeft w:val="0"/>
                                      <w:marRight w:val="0"/>
                                      <w:marTop w:val="0"/>
                                      <w:marBottom w:val="0"/>
                                      <w:divBdr>
                                        <w:top w:val="none" w:sz="0" w:space="0" w:color="auto"/>
                                        <w:left w:val="none" w:sz="0" w:space="0" w:color="auto"/>
                                        <w:bottom w:val="none" w:sz="0" w:space="0" w:color="auto"/>
                                        <w:right w:val="none" w:sz="0" w:space="0" w:color="auto"/>
                                      </w:divBdr>
                                      <w:divsChild>
                                        <w:div w:id="15387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741106">
      <w:marLeft w:val="0"/>
      <w:marRight w:val="0"/>
      <w:marTop w:val="0"/>
      <w:marBottom w:val="0"/>
      <w:divBdr>
        <w:top w:val="none" w:sz="0" w:space="0" w:color="auto"/>
        <w:left w:val="none" w:sz="0" w:space="0" w:color="auto"/>
        <w:bottom w:val="none" w:sz="0" w:space="0" w:color="auto"/>
        <w:right w:val="none" w:sz="0" w:space="0" w:color="auto"/>
      </w:divBdr>
      <w:divsChild>
        <w:div w:id="1538741112">
          <w:marLeft w:val="0"/>
          <w:marRight w:val="0"/>
          <w:marTop w:val="0"/>
          <w:marBottom w:val="0"/>
          <w:divBdr>
            <w:top w:val="none" w:sz="0" w:space="0" w:color="auto"/>
            <w:left w:val="none" w:sz="0" w:space="0" w:color="auto"/>
            <w:bottom w:val="none" w:sz="0" w:space="0" w:color="auto"/>
            <w:right w:val="none" w:sz="0" w:space="0" w:color="auto"/>
          </w:divBdr>
        </w:div>
      </w:divsChild>
    </w:div>
    <w:div w:id="1538741107">
      <w:marLeft w:val="0"/>
      <w:marRight w:val="0"/>
      <w:marTop w:val="0"/>
      <w:marBottom w:val="0"/>
      <w:divBdr>
        <w:top w:val="none" w:sz="0" w:space="0" w:color="auto"/>
        <w:left w:val="none" w:sz="0" w:space="0" w:color="auto"/>
        <w:bottom w:val="none" w:sz="0" w:space="0" w:color="auto"/>
        <w:right w:val="none" w:sz="0" w:space="0" w:color="auto"/>
      </w:divBdr>
      <w:divsChild>
        <w:div w:id="1538741115">
          <w:marLeft w:val="0"/>
          <w:marRight w:val="0"/>
          <w:marTop w:val="0"/>
          <w:marBottom w:val="0"/>
          <w:divBdr>
            <w:top w:val="none" w:sz="0" w:space="0" w:color="auto"/>
            <w:left w:val="none" w:sz="0" w:space="0" w:color="auto"/>
            <w:bottom w:val="none" w:sz="0" w:space="0" w:color="auto"/>
            <w:right w:val="none" w:sz="0" w:space="0" w:color="auto"/>
          </w:divBdr>
        </w:div>
      </w:divsChild>
    </w:div>
    <w:div w:id="1538741113">
      <w:marLeft w:val="0"/>
      <w:marRight w:val="0"/>
      <w:marTop w:val="0"/>
      <w:marBottom w:val="0"/>
      <w:divBdr>
        <w:top w:val="none" w:sz="0" w:space="0" w:color="auto"/>
        <w:left w:val="none" w:sz="0" w:space="0" w:color="auto"/>
        <w:bottom w:val="none" w:sz="0" w:space="0" w:color="auto"/>
        <w:right w:val="none" w:sz="0" w:space="0" w:color="auto"/>
      </w:divBdr>
    </w:div>
    <w:div w:id="1538741114">
      <w:marLeft w:val="0"/>
      <w:marRight w:val="0"/>
      <w:marTop w:val="0"/>
      <w:marBottom w:val="0"/>
      <w:divBdr>
        <w:top w:val="none" w:sz="0" w:space="0" w:color="auto"/>
        <w:left w:val="none" w:sz="0" w:space="0" w:color="auto"/>
        <w:bottom w:val="none" w:sz="0" w:space="0" w:color="auto"/>
        <w:right w:val="none" w:sz="0" w:space="0" w:color="auto"/>
      </w:divBdr>
    </w:div>
    <w:div w:id="1538741116">
      <w:marLeft w:val="0"/>
      <w:marRight w:val="0"/>
      <w:marTop w:val="0"/>
      <w:marBottom w:val="0"/>
      <w:divBdr>
        <w:top w:val="none" w:sz="0" w:space="0" w:color="auto"/>
        <w:left w:val="none" w:sz="0" w:space="0" w:color="auto"/>
        <w:bottom w:val="none" w:sz="0" w:space="0" w:color="auto"/>
        <w:right w:val="none" w:sz="0" w:space="0" w:color="auto"/>
      </w:divBdr>
      <w:divsChild>
        <w:div w:id="1538741068">
          <w:marLeft w:val="0"/>
          <w:marRight w:val="0"/>
          <w:marTop w:val="0"/>
          <w:marBottom w:val="0"/>
          <w:divBdr>
            <w:top w:val="none" w:sz="0" w:space="0" w:color="auto"/>
            <w:left w:val="none" w:sz="0" w:space="0" w:color="auto"/>
            <w:bottom w:val="none" w:sz="0" w:space="0" w:color="auto"/>
            <w:right w:val="none" w:sz="0" w:space="0" w:color="auto"/>
          </w:divBdr>
          <w:divsChild>
            <w:div w:id="1538741056">
              <w:marLeft w:val="0"/>
              <w:marRight w:val="0"/>
              <w:marTop w:val="0"/>
              <w:marBottom w:val="0"/>
              <w:divBdr>
                <w:top w:val="none" w:sz="0" w:space="0" w:color="auto"/>
                <w:left w:val="none" w:sz="0" w:space="0" w:color="auto"/>
                <w:bottom w:val="none" w:sz="0" w:space="0" w:color="auto"/>
                <w:right w:val="none" w:sz="0" w:space="0" w:color="auto"/>
              </w:divBdr>
              <w:divsChild>
                <w:div w:id="1538741119">
                  <w:marLeft w:val="0"/>
                  <w:marRight w:val="0"/>
                  <w:marTop w:val="0"/>
                  <w:marBottom w:val="164"/>
                  <w:divBdr>
                    <w:top w:val="none" w:sz="0" w:space="0" w:color="auto"/>
                    <w:left w:val="none" w:sz="0" w:space="0" w:color="auto"/>
                    <w:bottom w:val="none" w:sz="0" w:space="0" w:color="auto"/>
                    <w:right w:val="none" w:sz="0" w:space="0" w:color="auto"/>
                  </w:divBdr>
                  <w:divsChild>
                    <w:div w:id="1538741083">
                      <w:marLeft w:val="0"/>
                      <w:marRight w:val="0"/>
                      <w:marTop w:val="0"/>
                      <w:marBottom w:val="0"/>
                      <w:divBdr>
                        <w:top w:val="none" w:sz="0" w:space="0" w:color="auto"/>
                        <w:left w:val="none" w:sz="0" w:space="0" w:color="auto"/>
                        <w:bottom w:val="none" w:sz="0" w:space="0" w:color="auto"/>
                        <w:right w:val="none" w:sz="0" w:space="0" w:color="auto"/>
                      </w:divBdr>
                      <w:divsChild>
                        <w:div w:id="15387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741122">
      <w:marLeft w:val="0"/>
      <w:marRight w:val="0"/>
      <w:marTop w:val="0"/>
      <w:marBottom w:val="0"/>
      <w:divBdr>
        <w:top w:val="none" w:sz="0" w:space="0" w:color="auto"/>
        <w:left w:val="none" w:sz="0" w:space="0" w:color="auto"/>
        <w:bottom w:val="none" w:sz="0" w:space="0" w:color="auto"/>
        <w:right w:val="none" w:sz="0" w:space="0" w:color="auto"/>
      </w:divBdr>
      <w:divsChild>
        <w:div w:id="1538741086">
          <w:marLeft w:val="0"/>
          <w:marRight w:val="0"/>
          <w:marTop w:val="0"/>
          <w:marBottom w:val="0"/>
          <w:divBdr>
            <w:top w:val="none" w:sz="0" w:space="0" w:color="auto"/>
            <w:left w:val="none" w:sz="0" w:space="0" w:color="auto"/>
            <w:bottom w:val="none" w:sz="0" w:space="0" w:color="auto"/>
            <w:right w:val="none" w:sz="0" w:space="0" w:color="auto"/>
          </w:divBdr>
        </w:div>
      </w:divsChild>
    </w:div>
    <w:div w:id="1538741126">
      <w:marLeft w:val="0"/>
      <w:marRight w:val="0"/>
      <w:marTop w:val="0"/>
      <w:marBottom w:val="0"/>
      <w:divBdr>
        <w:top w:val="none" w:sz="0" w:space="0" w:color="auto"/>
        <w:left w:val="none" w:sz="0" w:space="0" w:color="auto"/>
        <w:bottom w:val="none" w:sz="0" w:space="0" w:color="auto"/>
        <w:right w:val="none" w:sz="0" w:space="0" w:color="auto"/>
      </w:divBdr>
      <w:divsChild>
        <w:div w:id="1538741062">
          <w:marLeft w:val="0"/>
          <w:marRight w:val="0"/>
          <w:marTop w:val="0"/>
          <w:marBottom w:val="0"/>
          <w:divBdr>
            <w:top w:val="none" w:sz="0" w:space="0" w:color="auto"/>
            <w:left w:val="none" w:sz="0" w:space="0" w:color="auto"/>
            <w:bottom w:val="none" w:sz="0" w:space="0" w:color="auto"/>
            <w:right w:val="none" w:sz="0" w:space="0" w:color="auto"/>
          </w:divBdr>
        </w:div>
      </w:divsChild>
    </w:div>
    <w:div w:id="1538741129">
      <w:marLeft w:val="0"/>
      <w:marRight w:val="0"/>
      <w:marTop w:val="0"/>
      <w:marBottom w:val="0"/>
      <w:divBdr>
        <w:top w:val="none" w:sz="0" w:space="0" w:color="auto"/>
        <w:left w:val="none" w:sz="0" w:space="0" w:color="auto"/>
        <w:bottom w:val="none" w:sz="0" w:space="0" w:color="auto"/>
        <w:right w:val="none" w:sz="0" w:space="0" w:color="auto"/>
      </w:divBdr>
      <w:divsChild>
        <w:div w:id="1538741079">
          <w:marLeft w:val="0"/>
          <w:marRight w:val="0"/>
          <w:marTop w:val="0"/>
          <w:marBottom w:val="0"/>
          <w:divBdr>
            <w:top w:val="none" w:sz="0" w:space="0" w:color="auto"/>
            <w:left w:val="none" w:sz="0" w:space="0" w:color="auto"/>
            <w:bottom w:val="none" w:sz="0" w:space="0" w:color="auto"/>
            <w:right w:val="none" w:sz="0" w:space="0" w:color="auto"/>
          </w:divBdr>
        </w:div>
      </w:divsChild>
    </w:div>
    <w:div w:id="1538741131">
      <w:marLeft w:val="0"/>
      <w:marRight w:val="0"/>
      <w:marTop w:val="0"/>
      <w:marBottom w:val="0"/>
      <w:divBdr>
        <w:top w:val="none" w:sz="0" w:space="0" w:color="auto"/>
        <w:left w:val="none" w:sz="0" w:space="0" w:color="auto"/>
        <w:bottom w:val="none" w:sz="0" w:space="0" w:color="auto"/>
        <w:right w:val="none" w:sz="0" w:space="0" w:color="auto"/>
      </w:divBdr>
      <w:divsChild>
        <w:div w:id="1538741082">
          <w:marLeft w:val="0"/>
          <w:marRight w:val="0"/>
          <w:marTop w:val="0"/>
          <w:marBottom w:val="0"/>
          <w:divBdr>
            <w:top w:val="none" w:sz="0" w:space="0" w:color="auto"/>
            <w:left w:val="none" w:sz="0" w:space="0" w:color="auto"/>
            <w:bottom w:val="none" w:sz="0" w:space="0" w:color="auto"/>
            <w:right w:val="none" w:sz="0" w:space="0" w:color="auto"/>
          </w:divBdr>
        </w:div>
      </w:divsChild>
    </w:div>
    <w:div w:id="1538741132">
      <w:marLeft w:val="0"/>
      <w:marRight w:val="0"/>
      <w:marTop w:val="0"/>
      <w:marBottom w:val="0"/>
      <w:divBdr>
        <w:top w:val="none" w:sz="0" w:space="0" w:color="auto"/>
        <w:left w:val="none" w:sz="0" w:space="0" w:color="auto"/>
        <w:bottom w:val="none" w:sz="0" w:space="0" w:color="auto"/>
        <w:right w:val="none" w:sz="0" w:space="0" w:color="auto"/>
      </w:divBdr>
    </w:div>
    <w:div w:id="1538741133">
      <w:marLeft w:val="0"/>
      <w:marRight w:val="0"/>
      <w:marTop w:val="0"/>
      <w:marBottom w:val="0"/>
      <w:divBdr>
        <w:top w:val="none" w:sz="0" w:space="0" w:color="auto"/>
        <w:left w:val="none" w:sz="0" w:space="0" w:color="auto"/>
        <w:bottom w:val="none" w:sz="0" w:space="0" w:color="auto"/>
        <w:right w:val="none" w:sz="0" w:space="0" w:color="auto"/>
      </w:divBdr>
      <w:divsChild>
        <w:div w:id="1538741111">
          <w:marLeft w:val="0"/>
          <w:marRight w:val="0"/>
          <w:marTop w:val="0"/>
          <w:marBottom w:val="0"/>
          <w:divBdr>
            <w:top w:val="none" w:sz="0" w:space="0" w:color="auto"/>
            <w:left w:val="none" w:sz="0" w:space="0" w:color="auto"/>
            <w:bottom w:val="none" w:sz="0" w:space="0" w:color="auto"/>
            <w:right w:val="none" w:sz="0" w:space="0" w:color="auto"/>
          </w:divBdr>
        </w:div>
      </w:divsChild>
    </w:div>
    <w:div w:id="1538741135">
      <w:marLeft w:val="0"/>
      <w:marRight w:val="0"/>
      <w:marTop w:val="0"/>
      <w:marBottom w:val="0"/>
      <w:divBdr>
        <w:top w:val="none" w:sz="0" w:space="0" w:color="auto"/>
        <w:left w:val="none" w:sz="0" w:space="0" w:color="auto"/>
        <w:bottom w:val="none" w:sz="0" w:space="0" w:color="auto"/>
        <w:right w:val="none" w:sz="0" w:space="0" w:color="auto"/>
      </w:divBdr>
      <w:divsChild>
        <w:div w:id="1538741146">
          <w:marLeft w:val="0"/>
          <w:marRight w:val="0"/>
          <w:marTop w:val="0"/>
          <w:marBottom w:val="0"/>
          <w:divBdr>
            <w:top w:val="none" w:sz="0" w:space="0" w:color="auto"/>
            <w:left w:val="none" w:sz="0" w:space="0" w:color="auto"/>
            <w:bottom w:val="none" w:sz="0" w:space="0" w:color="auto"/>
            <w:right w:val="none" w:sz="0" w:space="0" w:color="auto"/>
          </w:divBdr>
        </w:div>
      </w:divsChild>
    </w:div>
    <w:div w:id="1538741142">
      <w:marLeft w:val="0"/>
      <w:marRight w:val="0"/>
      <w:marTop w:val="0"/>
      <w:marBottom w:val="0"/>
      <w:divBdr>
        <w:top w:val="none" w:sz="0" w:space="0" w:color="auto"/>
        <w:left w:val="none" w:sz="0" w:space="0" w:color="auto"/>
        <w:bottom w:val="none" w:sz="0" w:space="0" w:color="auto"/>
        <w:right w:val="none" w:sz="0" w:space="0" w:color="auto"/>
      </w:divBdr>
      <w:divsChild>
        <w:div w:id="1538741118">
          <w:marLeft w:val="0"/>
          <w:marRight w:val="0"/>
          <w:marTop w:val="0"/>
          <w:marBottom w:val="0"/>
          <w:divBdr>
            <w:top w:val="none" w:sz="0" w:space="0" w:color="auto"/>
            <w:left w:val="none" w:sz="0" w:space="0" w:color="auto"/>
            <w:bottom w:val="none" w:sz="0" w:space="0" w:color="auto"/>
            <w:right w:val="none" w:sz="0" w:space="0" w:color="auto"/>
          </w:divBdr>
        </w:div>
      </w:divsChild>
    </w:div>
    <w:div w:id="1538741145">
      <w:marLeft w:val="0"/>
      <w:marRight w:val="0"/>
      <w:marTop w:val="0"/>
      <w:marBottom w:val="0"/>
      <w:divBdr>
        <w:top w:val="none" w:sz="0" w:space="0" w:color="auto"/>
        <w:left w:val="none" w:sz="0" w:space="0" w:color="auto"/>
        <w:bottom w:val="none" w:sz="0" w:space="0" w:color="auto"/>
        <w:right w:val="none" w:sz="0" w:space="0" w:color="auto"/>
      </w:divBdr>
      <w:divsChild>
        <w:div w:id="1538741064">
          <w:marLeft w:val="0"/>
          <w:marRight w:val="0"/>
          <w:marTop w:val="0"/>
          <w:marBottom w:val="0"/>
          <w:divBdr>
            <w:top w:val="none" w:sz="0" w:space="0" w:color="auto"/>
            <w:left w:val="none" w:sz="0" w:space="0" w:color="auto"/>
            <w:bottom w:val="none" w:sz="0" w:space="0" w:color="auto"/>
            <w:right w:val="none" w:sz="0" w:space="0" w:color="auto"/>
          </w:divBdr>
        </w:div>
      </w:divsChild>
    </w:div>
    <w:div w:id="1538741147">
      <w:marLeft w:val="0"/>
      <w:marRight w:val="0"/>
      <w:marTop w:val="0"/>
      <w:marBottom w:val="0"/>
      <w:divBdr>
        <w:top w:val="none" w:sz="0" w:space="0" w:color="auto"/>
        <w:left w:val="none" w:sz="0" w:space="0" w:color="auto"/>
        <w:bottom w:val="none" w:sz="0" w:space="0" w:color="auto"/>
        <w:right w:val="none" w:sz="0" w:space="0" w:color="auto"/>
      </w:divBdr>
      <w:divsChild>
        <w:div w:id="1538741077">
          <w:marLeft w:val="0"/>
          <w:marRight w:val="0"/>
          <w:marTop w:val="0"/>
          <w:marBottom w:val="0"/>
          <w:divBdr>
            <w:top w:val="none" w:sz="0" w:space="0" w:color="auto"/>
            <w:left w:val="none" w:sz="0" w:space="0" w:color="auto"/>
            <w:bottom w:val="none" w:sz="0" w:space="0" w:color="auto"/>
            <w:right w:val="none" w:sz="0" w:space="0" w:color="auto"/>
          </w:divBdr>
        </w:div>
      </w:divsChild>
    </w:div>
    <w:div w:id="1538741148">
      <w:marLeft w:val="0"/>
      <w:marRight w:val="0"/>
      <w:marTop w:val="0"/>
      <w:marBottom w:val="0"/>
      <w:divBdr>
        <w:top w:val="none" w:sz="0" w:space="0" w:color="auto"/>
        <w:left w:val="none" w:sz="0" w:space="0" w:color="auto"/>
        <w:bottom w:val="none" w:sz="0" w:space="0" w:color="auto"/>
        <w:right w:val="none" w:sz="0" w:space="0" w:color="auto"/>
      </w:divBdr>
      <w:divsChild>
        <w:div w:id="1538741136">
          <w:marLeft w:val="0"/>
          <w:marRight w:val="0"/>
          <w:marTop w:val="0"/>
          <w:marBottom w:val="0"/>
          <w:divBdr>
            <w:top w:val="none" w:sz="0" w:space="0" w:color="auto"/>
            <w:left w:val="none" w:sz="0" w:space="0" w:color="auto"/>
            <w:bottom w:val="none" w:sz="0" w:space="0" w:color="auto"/>
            <w:right w:val="none" w:sz="0" w:space="0" w:color="auto"/>
          </w:divBdr>
        </w:div>
      </w:divsChild>
    </w:div>
    <w:div w:id="1538741151">
      <w:marLeft w:val="0"/>
      <w:marRight w:val="0"/>
      <w:marTop w:val="0"/>
      <w:marBottom w:val="0"/>
      <w:divBdr>
        <w:top w:val="none" w:sz="0" w:space="0" w:color="auto"/>
        <w:left w:val="none" w:sz="0" w:space="0" w:color="auto"/>
        <w:bottom w:val="none" w:sz="0" w:space="0" w:color="auto"/>
        <w:right w:val="none" w:sz="0" w:space="0" w:color="auto"/>
      </w:divBdr>
      <w:divsChild>
        <w:div w:id="1538741091">
          <w:marLeft w:val="0"/>
          <w:marRight w:val="0"/>
          <w:marTop w:val="0"/>
          <w:marBottom w:val="0"/>
          <w:divBdr>
            <w:top w:val="none" w:sz="0" w:space="0" w:color="auto"/>
            <w:left w:val="none" w:sz="0" w:space="0" w:color="auto"/>
            <w:bottom w:val="none" w:sz="0" w:space="0" w:color="auto"/>
            <w:right w:val="none" w:sz="0" w:space="0" w:color="auto"/>
          </w:divBdr>
          <w:divsChild>
            <w:div w:id="1538741120">
              <w:marLeft w:val="0"/>
              <w:marRight w:val="0"/>
              <w:marTop w:val="0"/>
              <w:marBottom w:val="0"/>
              <w:divBdr>
                <w:top w:val="none" w:sz="0" w:space="0" w:color="auto"/>
                <w:left w:val="none" w:sz="0" w:space="0" w:color="auto"/>
                <w:bottom w:val="none" w:sz="0" w:space="0" w:color="auto"/>
                <w:right w:val="none" w:sz="0" w:space="0" w:color="auto"/>
              </w:divBdr>
              <w:divsChild>
                <w:div w:id="1538741092">
                  <w:marLeft w:val="0"/>
                  <w:marRight w:val="0"/>
                  <w:marTop w:val="0"/>
                  <w:marBottom w:val="0"/>
                  <w:divBdr>
                    <w:top w:val="none" w:sz="0" w:space="0" w:color="auto"/>
                    <w:left w:val="none" w:sz="0" w:space="0" w:color="auto"/>
                    <w:bottom w:val="none" w:sz="0" w:space="0" w:color="auto"/>
                    <w:right w:val="none" w:sz="0" w:space="0" w:color="auto"/>
                  </w:divBdr>
                  <w:divsChild>
                    <w:div w:id="1538741097">
                      <w:marLeft w:val="0"/>
                      <w:marRight w:val="0"/>
                      <w:marTop w:val="0"/>
                      <w:marBottom w:val="0"/>
                      <w:divBdr>
                        <w:top w:val="none" w:sz="0" w:space="0" w:color="auto"/>
                        <w:left w:val="none" w:sz="0" w:space="0" w:color="auto"/>
                        <w:bottom w:val="none" w:sz="0" w:space="0" w:color="auto"/>
                        <w:right w:val="none" w:sz="0" w:space="0" w:color="auto"/>
                      </w:divBdr>
                      <w:divsChild>
                        <w:div w:id="1538741057">
                          <w:marLeft w:val="0"/>
                          <w:marRight w:val="0"/>
                          <w:marTop w:val="0"/>
                          <w:marBottom w:val="0"/>
                          <w:divBdr>
                            <w:top w:val="none" w:sz="0" w:space="0" w:color="auto"/>
                            <w:left w:val="none" w:sz="0" w:space="0" w:color="auto"/>
                            <w:bottom w:val="none" w:sz="0" w:space="0" w:color="auto"/>
                            <w:right w:val="none" w:sz="0" w:space="0" w:color="auto"/>
                          </w:divBdr>
                          <w:divsChild>
                            <w:div w:id="1538741149">
                              <w:marLeft w:val="0"/>
                              <w:marRight w:val="0"/>
                              <w:marTop w:val="0"/>
                              <w:marBottom w:val="0"/>
                              <w:divBdr>
                                <w:top w:val="none" w:sz="0" w:space="0" w:color="auto"/>
                                <w:left w:val="none" w:sz="0" w:space="0" w:color="auto"/>
                                <w:bottom w:val="none" w:sz="0" w:space="0" w:color="auto"/>
                                <w:right w:val="none" w:sz="0" w:space="0" w:color="auto"/>
                              </w:divBdr>
                              <w:divsChild>
                                <w:div w:id="1538741095">
                                  <w:marLeft w:val="0"/>
                                  <w:marRight w:val="0"/>
                                  <w:marTop w:val="0"/>
                                  <w:marBottom w:val="0"/>
                                  <w:divBdr>
                                    <w:top w:val="none" w:sz="0" w:space="0" w:color="auto"/>
                                    <w:left w:val="none" w:sz="0" w:space="0" w:color="auto"/>
                                    <w:bottom w:val="none" w:sz="0" w:space="0" w:color="auto"/>
                                    <w:right w:val="none" w:sz="0" w:space="0" w:color="auto"/>
                                  </w:divBdr>
                                  <w:divsChild>
                                    <w:div w:id="1538741105">
                                      <w:marLeft w:val="0"/>
                                      <w:marRight w:val="0"/>
                                      <w:marTop w:val="0"/>
                                      <w:marBottom w:val="0"/>
                                      <w:divBdr>
                                        <w:top w:val="none" w:sz="0" w:space="0" w:color="auto"/>
                                        <w:left w:val="none" w:sz="0" w:space="0" w:color="auto"/>
                                        <w:bottom w:val="none" w:sz="0" w:space="0" w:color="auto"/>
                                        <w:right w:val="none" w:sz="0" w:space="0" w:color="auto"/>
                                      </w:divBdr>
                                      <w:divsChild>
                                        <w:div w:id="153874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8741158">
      <w:marLeft w:val="0"/>
      <w:marRight w:val="0"/>
      <w:marTop w:val="0"/>
      <w:marBottom w:val="0"/>
      <w:divBdr>
        <w:top w:val="none" w:sz="0" w:space="0" w:color="auto"/>
        <w:left w:val="none" w:sz="0" w:space="0" w:color="auto"/>
        <w:bottom w:val="none" w:sz="0" w:space="0" w:color="auto"/>
        <w:right w:val="none" w:sz="0" w:space="0" w:color="auto"/>
      </w:divBdr>
      <w:divsChild>
        <w:div w:id="153874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11825</Words>
  <Characters>67406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Сущность и виды социального страхования РФ</vt:lpstr>
    </vt:vector>
  </TitlesOfParts>
  <Company/>
  <LinksUpToDate>false</LinksUpToDate>
  <CharactersWithSpaces>79073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виды социального страхования РФ</dc:title>
  <dc:subject/>
  <dc:creator>Ольга</dc:creator>
  <cp:keywords/>
  <dc:description/>
  <cp:lastModifiedBy>admin</cp:lastModifiedBy>
  <cp:revision>2</cp:revision>
  <cp:lastPrinted>2002-01-01T10:06:00Z</cp:lastPrinted>
  <dcterms:created xsi:type="dcterms:W3CDTF">2014-03-15T13:51:00Z</dcterms:created>
  <dcterms:modified xsi:type="dcterms:W3CDTF">2014-03-15T13:51:00Z</dcterms:modified>
</cp:coreProperties>
</file>