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2A7" w:rsidRPr="009D5526" w:rsidRDefault="000952A7" w:rsidP="009D5526">
      <w:pPr>
        <w:spacing w:after="0" w:line="360" w:lineRule="auto"/>
        <w:ind w:firstLine="709"/>
        <w:jc w:val="both"/>
        <w:rPr>
          <w:rFonts w:ascii="Times New Roman" w:hAnsi="Times New Roman" w:cs="Times New Roman"/>
          <w:b/>
          <w:bCs/>
          <w:sz w:val="28"/>
          <w:szCs w:val="28"/>
        </w:rPr>
      </w:pPr>
      <w:r w:rsidRPr="009D5526">
        <w:rPr>
          <w:rFonts w:ascii="Times New Roman" w:hAnsi="Times New Roman" w:cs="Times New Roman"/>
          <w:b/>
          <w:bCs/>
          <w:sz w:val="28"/>
          <w:szCs w:val="28"/>
        </w:rPr>
        <w:t>Содержание</w:t>
      </w:r>
    </w:p>
    <w:p w:rsidR="009D5526" w:rsidRPr="009D5526" w:rsidRDefault="009D5526" w:rsidP="009D5526">
      <w:pPr>
        <w:spacing w:after="0" w:line="360" w:lineRule="auto"/>
        <w:ind w:firstLine="709"/>
        <w:jc w:val="both"/>
        <w:rPr>
          <w:rFonts w:ascii="Times New Roman" w:hAnsi="Times New Roman" w:cs="Times New Roman"/>
          <w:b/>
          <w:bCs/>
          <w:sz w:val="28"/>
          <w:szCs w:val="28"/>
        </w:rPr>
      </w:pPr>
    </w:p>
    <w:p w:rsidR="009D5526" w:rsidRPr="009D5526" w:rsidRDefault="009D5526" w:rsidP="009D5526">
      <w:pPr>
        <w:spacing w:after="0" w:line="360" w:lineRule="auto"/>
        <w:jc w:val="both"/>
        <w:rPr>
          <w:rFonts w:ascii="Times New Roman" w:hAnsi="Times New Roman" w:cs="Times New Roman"/>
          <w:sz w:val="28"/>
          <w:szCs w:val="28"/>
        </w:rPr>
      </w:pPr>
      <w:r w:rsidRPr="009D5526">
        <w:rPr>
          <w:rFonts w:ascii="Times New Roman" w:hAnsi="Times New Roman" w:cs="Times New Roman"/>
          <w:sz w:val="28"/>
          <w:szCs w:val="28"/>
        </w:rPr>
        <w:t>Введение</w:t>
      </w:r>
    </w:p>
    <w:p w:rsidR="009D5526" w:rsidRPr="009D5526" w:rsidRDefault="009D5526" w:rsidP="009D5526">
      <w:pPr>
        <w:spacing w:after="0" w:line="360" w:lineRule="auto"/>
        <w:jc w:val="both"/>
        <w:rPr>
          <w:rFonts w:ascii="Times New Roman" w:hAnsi="Times New Roman" w:cs="Times New Roman"/>
          <w:sz w:val="28"/>
          <w:szCs w:val="28"/>
        </w:rPr>
      </w:pPr>
      <w:r w:rsidRPr="009D5526">
        <w:rPr>
          <w:rFonts w:ascii="Times New Roman" w:hAnsi="Times New Roman" w:cs="Times New Roman"/>
          <w:sz w:val="28"/>
          <w:szCs w:val="28"/>
        </w:rPr>
        <w:t>1. Недвижимое имущество как объект гражданских пра</w:t>
      </w:r>
      <w:r>
        <w:rPr>
          <w:rFonts w:ascii="Times New Roman" w:hAnsi="Times New Roman" w:cs="Times New Roman"/>
          <w:sz w:val="28"/>
          <w:szCs w:val="28"/>
        </w:rPr>
        <w:t>в</w:t>
      </w:r>
    </w:p>
    <w:p w:rsidR="009D5526" w:rsidRPr="009D5526" w:rsidRDefault="009D5526" w:rsidP="009D5526">
      <w:pPr>
        <w:spacing w:after="0" w:line="360" w:lineRule="auto"/>
        <w:jc w:val="both"/>
        <w:rPr>
          <w:rFonts w:ascii="Times New Roman" w:hAnsi="Times New Roman" w:cs="Times New Roman"/>
          <w:sz w:val="28"/>
          <w:szCs w:val="28"/>
        </w:rPr>
      </w:pPr>
      <w:r w:rsidRPr="009D5526">
        <w:rPr>
          <w:rFonts w:ascii="Times New Roman" w:hAnsi="Times New Roman" w:cs="Times New Roman"/>
          <w:sz w:val="28"/>
          <w:szCs w:val="28"/>
        </w:rPr>
        <w:t>1.1 Понятие и виды недвижимого имущества</w:t>
      </w:r>
    </w:p>
    <w:p w:rsidR="009D5526" w:rsidRPr="009D5526" w:rsidRDefault="009D5526" w:rsidP="009D5526">
      <w:pPr>
        <w:spacing w:after="0" w:line="360" w:lineRule="auto"/>
        <w:jc w:val="both"/>
        <w:rPr>
          <w:rFonts w:ascii="Times New Roman" w:hAnsi="Times New Roman" w:cs="Times New Roman"/>
          <w:sz w:val="28"/>
          <w:szCs w:val="28"/>
        </w:rPr>
      </w:pPr>
      <w:r w:rsidRPr="009D5526">
        <w:rPr>
          <w:rFonts w:ascii="Times New Roman" w:hAnsi="Times New Roman" w:cs="Times New Roman"/>
          <w:sz w:val="28"/>
          <w:szCs w:val="28"/>
        </w:rPr>
        <w:t>1.2 Гражданско-правовой режим недвижимости</w:t>
      </w:r>
    </w:p>
    <w:p w:rsidR="009D5526" w:rsidRPr="009D5526" w:rsidRDefault="009D5526" w:rsidP="009D5526">
      <w:pPr>
        <w:spacing w:after="0" w:line="360" w:lineRule="auto"/>
        <w:jc w:val="both"/>
        <w:rPr>
          <w:rFonts w:ascii="Times New Roman" w:hAnsi="Times New Roman" w:cs="Times New Roman"/>
          <w:sz w:val="28"/>
          <w:szCs w:val="28"/>
        </w:rPr>
      </w:pPr>
      <w:r w:rsidRPr="009D5526">
        <w:rPr>
          <w:rFonts w:ascii="Times New Roman" w:hAnsi="Times New Roman" w:cs="Times New Roman"/>
          <w:sz w:val="28"/>
          <w:szCs w:val="28"/>
        </w:rPr>
        <w:t>2</w:t>
      </w:r>
      <w:r>
        <w:rPr>
          <w:rFonts w:ascii="Times New Roman" w:hAnsi="Times New Roman" w:cs="Times New Roman"/>
          <w:sz w:val="28"/>
          <w:szCs w:val="28"/>
        </w:rPr>
        <w:t>.</w:t>
      </w:r>
      <w:r w:rsidRPr="009D5526">
        <w:rPr>
          <w:rFonts w:ascii="Times New Roman" w:hAnsi="Times New Roman" w:cs="Times New Roman"/>
          <w:sz w:val="28"/>
          <w:szCs w:val="28"/>
        </w:rPr>
        <w:t xml:space="preserve"> Государственная регистрация прав на недвижимое имущество и сделок с ним</w:t>
      </w:r>
    </w:p>
    <w:p w:rsidR="009D5526" w:rsidRPr="009D5526" w:rsidRDefault="009D5526" w:rsidP="009D5526">
      <w:pPr>
        <w:spacing w:after="0" w:line="360" w:lineRule="auto"/>
        <w:jc w:val="both"/>
        <w:rPr>
          <w:rFonts w:ascii="Times New Roman" w:hAnsi="Times New Roman" w:cs="Times New Roman"/>
          <w:sz w:val="28"/>
          <w:szCs w:val="28"/>
        </w:rPr>
      </w:pPr>
      <w:r w:rsidRPr="009D5526">
        <w:rPr>
          <w:rFonts w:ascii="Times New Roman" w:hAnsi="Times New Roman" w:cs="Times New Roman"/>
          <w:sz w:val="28"/>
          <w:szCs w:val="28"/>
        </w:rPr>
        <w:t>2.1 Особенности государственной регистрации прав на недвижимое имущество</w:t>
      </w:r>
    </w:p>
    <w:p w:rsidR="009D5526" w:rsidRPr="009D5526" w:rsidRDefault="009D5526" w:rsidP="009D5526">
      <w:pPr>
        <w:spacing w:after="0" w:line="360" w:lineRule="auto"/>
        <w:jc w:val="both"/>
        <w:rPr>
          <w:rFonts w:ascii="Times New Roman" w:hAnsi="Times New Roman" w:cs="Times New Roman"/>
          <w:sz w:val="28"/>
          <w:szCs w:val="28"/>
        </w:rPr>
      </w:pPr>
      <w:r w:rsidRPr="009D5526">
        <w:rPr>
          <w:rFonts w:ascii="Times New Roman" w:hAnsi="Times New Roman" w:cs="Times New Roman"/>
          <w:sz w:val="28"/>
          <w:szCs w:val="28"/>
        </w:rPr>
        <w:t>2.2 Сделки с недвижимостью и их регистрация</w:t>
      </w:r>
    </w:p>
    <w:p w:rsidR="009D5526" w:rsidRPr="009D5526" w:rsidRDefault="009D5526" w:rsidP="009D5526">
      <w:pPr>
        <w:spacing w:after="0" w:line="360" w:lineRule="auto"/>
        <w:jc w:val="both"/>
        <w:rPr>
          <w:rFonts w:ascii="Times New Roman" w:hAnsi="Times New Roman" w:cs="Times New Roman"/>
          <w:sz w:val="28"/>
          <w:szCs w:val="28"/>
        </w:rPr>
      </w:pPr>
      <w:r w:rsidRPr="009D5526">
        <w:rPr>
          <w:rFonts w:ascii="Times New Roman" w:hAnsi="Times New Roman" w:cs="Times New Roman"/>
          <w:sz w:val="28"/>
          <w:szCs w:val="28"/>
        </w:rPr>
        <w:t>Заключение</w:t>
      </w:r>
    </w:p>
    <w:p w:rsidR="009D5526" w:rsidRPr="009D5526" w:rsidRDefault="009D5526" w:rsidP="009D5526">
      <w:pPr>
        <w:spacing w:after="0" w:line="360" w:lineRule="auto"/>
        <w:jc w:val="both"/>
        <w:rPr>
          <w:rFonts w:ascii="Times New Roman" w:hAnsi="Times New Roman" w:cs="Times New Roman"/>
          <w:sz w:val="28"/>
          <w:szCs w:val="28"/>
        </w:rPr>
      </w:pPr>
      <w:r w:rsidRPr="009D5526">
        <w:rPr>
          <w:rFonts w:ascii="Times New Roman" w:hAnsi="Times New Roman" w:cs="Times New Roman"/>
          <w:sz w:val="28"/>
          <w:szCs w:val="28"/>
        </w:rPr>
        <w:t>Список использованных источников</w:t>
      </w:r>
    </w:p>
    <w:p w:rsidR="000952A7" w:rsidRPr="001A672D" w:rsidRDefault="001A672D" w:rsidP="009D5526">
      <w:pPr>
        <w:spacing w:after="0" w:line="360" w:lineRule="auto"/>
        <w:jc w:val="both"/>
        <w:rPr>
          <w:rFonts w:ascii="Times New Roman" w:hAnsi="Times New Roman" w:cs="Times New Roman"/>
          <w:color w:val="FFFFFF"/>
          <w:sz w:val="28"/>
          <w:szCs w:val="28"/>
        </w:rPr>
      </w:pPr>
      <w:r w:rsidRPr="001A672D">
        <w:rPr>
          <w:rFonts w:ascii="Times New Roman" w:hAnsi="Times New Roman" w:cs="Times New Roman"/>
          <w:color w:val="FFFFFF"/>
          <w:sz w:val="28"/>
          <w:szCs w:val="28"/>
        </w:rPr>
        <w:t>недвижимое имущество регистрация сделка</w:t>
      </w:r>
    </w:p>
    <w:p w:rsidR="000952A7" w:rsidRPr="009D5526" w:rsidRDefault="000952A7" w:rsidP="009D5526">
      <w:pPr>
        <w:spacing w:after="0" w:line="360" w:lineRule="auto"/>
        <w:ind w:firstLine="709"/>
        <w:jc w:val="both"/>
        <w:rPr>
          <w:rFonts w:ascii="Times New Roman" w:hAnsi="Times New Roman" w:cs="Times New Roman"/>
          <w:b/>
          <w:bCs/>
          <w:sz w:val="28"/>
          <w:szCs w:val="28"/>
        </w:rPr>
      </w:pPr>
      <w:r w:rsidRPr="009D5526">
        <w:rPr>
          <w:rFonts w:ascii="Times New Roman" w:hAnsi="Times New Roman" w:cs="Times New Roman"/>
          <w:sz w:val="28"/>
          <w:szCs w:val="28"/>
        </w:rPr>
        <w:br w:type="page"/>
      </w:r>
      <w:r w:rsidRPr="009D5526">
        <w:rPr>
          <w:rFonts w:ascii="Times New Roman" w:hAnsi="Times New Roman" w:cs="Times New Roman"/>
          <w:b/>
          <w:bCs/>
          <w:sz w:val="28"/>
          <w:szCs w:val="28"/>
        </w:rPr>
        <w:t>Введение</w:t>
      </w:r>
    </w:p>
    <w:p w:rsidR="009D5526" w:rsidRPr="009D5526" w:rsidRDefault="009D5526" w:rsidP="009D5526">
      <w:pPr>
        <w:spacing w:after="0" w:line="360" w:lineRule="auto"/>
        <w:ind w:firstLine="709"/>
        <w:jc w:val="both"/>
        <w:rPr>
          <w:rFonts w:ascii="Times New Roman" w:hAnsi="Times New Roman" w:cs="Times New Roman"/>
          <w:b/>
          <w:bCs/>
          <w:sz w:val="28"/>
          <w:szCs w:val="28"/>
        </w:rPr>
      </w:pPr>
    </w:p>
    <w:p w:rsidR="000952A7" w:rsidRPr="009D5526" w:rsidRDefault="000952A7" w:rsidP="009D5526">
      <w:pPr>
        <w:spacing w:after="0" w:line="360" w:lineRule="auto"/>
        <w:ind w:firstLine="709"/>
        <w:jc w:val="both"/>
        <w:rPr>
          <w:rFonts w:ascii="Times New Roman" w:hAnsi="Times New Roman" w:cs="Times New Roman"/>
          <w:sz w:val="28"/>
          <w:szCs w:val="28"/>
        </w:rPr>
      </w:pPr>
      <w:r w:rsidRPr="009D5526">
        <w:rPr>
          <w:rFonts w:ascii="Times New Roman" w:hAnsi="Times New Roman" w:cs="Times New Roman"/>
          <w:sz w:val="28"/>
          <w:szCs w:val="28"/>
        </w:rPr>
        <w:t>За последние двадцать лет в России произошли кардинальные политические и социально-экономические изменения. Недвижимость стала объектом рыночных отношений. В связи с этим возникла необходимость правового регулирования отношений, связанных с недвижимым имуществом.</w:t>
      </w:r>
    </w:p>
    <w:p w:rsidR="000952A7" w:rsidRPr="009D5526" w:rsidRDefault="000952A7" w:rsidP="009D5526">
      <w:pPr>
        <w:spacing w:after="0" w:line="360" w:lineRule="auto"/>
        <w:ind w:firstLine="709"/>
        <w:jc w:val="both"/>
        <w:rPr>
          <w:rFonts w:ascii="Times New Roman" w:hAnsi="Times New Roman" w:cs="Times New Roman"/>
          <w:sz w:val="28"/>
          <w:szCs w:val="28"/>
        </w:rPr>
      </w:pPr>
      <w:r w:rsidRPr="009D5526">
        <w:rPr>
          <w:rFonts w:ascii="Times New Roman" w:hAnsi="Times New Roman" w:cs="Times New Roman"/>
          <w:sz w:val="28"/>
          <w:szCs w:val="28"/>
        </w:rPr>
        <w:t xml:space="preserve">Законодательством устанавливается особый правовой режим недвижимого имущества. Это обусловлено большой социальной значимостью недвижимости, ее высокой экономической ценностью, а также тем, что пользование недвижимостью затрагивает интересы многих лиц. Основная суть этого режима заключается в системе обязательной государственной регистрации недвижимого имущества и сделок с ним. </w:t>
      </w:r>
    </w:p>
    <w:p w:rsidR="000952A7" w:rsidRPr="009D5526" w:rsidRDefault="000952A7" w:rsidP="009D5526">
      <w:pPr>
        <w:spacing w:after="0" w:line="360" w:lineRule="auto"/>
        <w:ind w:firstLine="709"/>
        <w:jc w:val="both"/>
        <w:rPr>
          <w:rFonts w:ascii="Times New Roman" w:hAnsi="Times New Roman" w:cs="Times New Roman"/>
          <w:sz w:val="28"/>
          <w:szCs w:val="28"/>
        </w:rPr>
      </w:pPr>
      <w:r w:rsidRPr="009D5526">
        <w:rPr>
          <w:rFonts w:ascii="Times New Roman" w:hAnsi="Times New Roman" w:cs="Times New Roman"/>
          <w:sz w:val="28"/>
          <w:szCs w:val="28"/>
        </w:rPr>
        <w:t>Актуальность данной работы связана с тем, что пользование недвижимостью и сделки с ней затрагивают интересы практически всех граждан и юридических лиц, поэтому изучение этих вопросов весьма важно. Современное законодательство о недвижимости содержит большое количество нормативных актов, которые зачастую противоречат друг другу. Изучение этого законодательства также весьма актуально.</w:t>
      </w:r>
    </w:p>
    <w:p w:rsidR="000952A7" w:rsidRPr="009D5526" w:rsidRDefault="000952A7" w:rsidP="009D5526">
      <w:pPr>
        <w:spacing w:after="0" w:line="360" w:lineRule="auto"/>
        <w:ind w:firstLine="709"/>
        <w:jc w:val="both"/>
        <w:rPr>
          <w:rFonts w:ascii="Times New Roman" w:hAnsi="Times New Roman" w:cs="Times New Roman"/>
          <w:sz w:val="28"/>
          <w:szCs w:val="28"/>
        </w:rPr>
      </w:pPr>
      <w:r w:rsidRPr="009D5526">
        <w:rPr>
          <w:rFonts w:ascii="Times New Roman" w:hAnsi="Times New Roman" w:cs="Times New Roman"/>
          <w:sz w:val="28"/>
          <w:szCs w:val="28"/>
        </w:rPr>
        <w:t xml:space="preserve">Целью работы является всестороннее изучение и анализ правового режима недвижимого имущества. </w:t>
      </w:r>
    </w:p>
    <w:p w:rsidR="000952A7" w:rsidRPr="009D5526" w:rsidRDefault="000952A7" w:rsidP="009D5526">
      <w:pPr>
        <w:spacing w:after="0" w:line="360" w:lineRule="auto"/>
        <w:ind w:firstLine="709"/>
        <w:jc w:val="both"/>
        <w:rPr>
          <w:rFonts w:ascii="Times New Roman" w:hAnsi="Times New Roman" w:cs="Times New Roman"/>
          <w:sz w:val="28"/>
          <w:szCs w:val="28"/>
        </w:rPr>
      </w:pPr>
      <w:r w:rsidRPr="009D5526">
        <w:rPr>
          <w:rFonts w:ascii="Times New Roman" w:hAnsi="Times New Roman" w:cs="Times New Roman"/>
          <w:sz w:val="28"/>
          <w:szCs w:val="28"/>
        </w:rPr>
        <w:t>Задачи работы:</w:t>
      </w:r>
    </w:p>
    <w:p w:rsidR="000952A7" w:rsidRPr="009D5526" w:rsidRDefault="000952A7" w:rsidP="009D5526">
      <w:pPr>
        <w:pStyle w:val="a9"/>
        <w:numPr>
          <w:ilvl w:val="0"/>
          <w:numId w:val="1"/>
        </w:numPr>
        <w:spacing w:after="0"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Рассмотрение понятия и признаков недвижимого имущества; рассмотрение вопросов отнесения отдельных видов имущества к недвижимости;</w:t>
      </w:r>
    </w:p>
    <w:p w:rsidR="000952A7" w:rsidRPr="009D5526" w:rsidRDefault="000952A7" w:rsidP="009D5526">
      <w:pPr>
        <w:pStyle w:val="a9"/>
        <w:numPr>
          <w:ilvl w:val="0"/>
          <w:numId w:val="1"/>
        </w:numPr>
        <w:spacing w:after="0"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Рассмотрение гражданско-правового режима недвижимости, анализ его особенностей;</w:t>
      </w:r>
    </w:p>
    <w:p w:rsidR="000952A7" w:rsidRPr="009D5526" w:rsidRDefault="000952A7" w:rsidP="009D5526">
      <w:pPr>
        <w:pStyle w:val="a9"/>
        <w:numPr>
          <w:ilvl w:val="0"/>
          <w:numId w:val="1"/>
        </w:numPr>
        <w:spacing w:after="0"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Рассмотрение особенностей государственной регистрации прав на недвижимость и их ограничений;</w:t>
      </w:r>
    </w:p>
    <w:p w:rsidR="009D5526" w:rsidRDefault="000952A7" w:rsidP="009D5526">
      <w:pPr>
        <w:pStyle w:val="a9"/>
        <w:numPr>
          <w:ilvl w:val="0"/>
          <w:numId w:val="1"/>
        </w:numPr>
        <w:spacing w:after="0"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Рассмотрение особенностей государственной регистрации сделок с недвижимостью.</w:t>
      </w:r>
    </w:p>
    <w:p w:rsidR="000952A7" w:rsidRPr="009D5526" w:rsidRDefault="009D5526" w:rsidP="009D5526">
      <w:pPr>
        <w:pStyle w:val="a9"/>
        <w:spacing w:after="0" w:line="360" w:lineRule="auto"/>
        <w:ind w:left="0" w:firstLine="720"/>
        <w:jc w:val="both"/>
        <w:rPr>
          <w:rFonts w:ascii="Times New Roman" w:hAnsi="Times New Roman" w:cs="Times New Roman"/>
          <w:b/>
          <w:bCs/>
          <w:sz w:val="28"/>
          <w:szCs w:val="28"/>
        </w:rPr>
      </w:pPr>
      <w:r w:rsidRPr="009D5526">
        <w:rPr>
          <w:rFonts w:ascii="Times New Roman" w:hAnsi="Times New Roman" w:cs="Times New Roman"/>
          <w:b/>
          <w:bCs/>
          <w:sz w:val="28"/>
          <w:szCs w:val="28"/>
        </w:rPr>
        <w:t xml:space="preserve">1. </w:t>
      </w:r>
      <w:r w:rsidR="000952A7" w:rsidRPr="009D5526">
        <w:rPr>
          <w:rFonts w:ascii="Times New Roman" w:hAnsi="Times New Roman" w:cs="Times New Roman"/>
          <w:b/>
          <w:bCs/>
          <w:sz w:val="28"/>
          <w:szCs w:val="28"/>
        </w:rPr>
        <w:t>Недвижимое имущество как объект гражданских прав</w:t>
      </w:r>
    </w:p>
    <w:p w:rsidR="009D5526" w:rsidRPr="009D5526" w:rsidRDefault="009D5526" w:rsidP="009D5526">
      <w:pPr>
        <w:pStyle w:val="a9"/>
        <w:spacing w:after="0" w:line="360" w:lineRule="auto"/>
        <w:ind w:left="0" w:firstLine="720"/>
        <w:jc w:val="both"/>
        <w:rPr>
          <w:rFonts w:ascii="Times New Roman" w:hAnsi="Times New Roman" w:cs="Times New Roman"/>
          <w:b/>
          <w:bCs/>
          <w:sz w:val="28"/>
          <w:szCs w:val="28"/>
        </w:rPr>
      </w:pPr>
    </w:p>
    <w:p w:rsidR="000952A7" w:rsidRPr="009D5526" w:rsidRDefault="009D5526" w:rsidP="009D5526">
      <w:pPr>
        <w:pStyle w:val="a9"/>
        <w:spacing w:after="0" w:line="360" w:lineRule="auto"/>
        <w:ind w:left="0" w:firstLine="720"/>
        <w:jc w:val="both"/>
        <w:rPr>
          <w:rFonts w:ascii="Times New Roman" w:hAnsi="Times New Roman" w:cs="Times New Roman"/>
          <w:b/>
          <w:bCs/>
          <w:sz w:val="28"/>
          <w:szCs w:val="28"/>
        </w:rPr>
      </w:pPr>
      <w:r w:rsidRPr="009D5526">
        <w:rPr>
          <w:rFonts w:ascii="Times New Roman" w:hAnsi="Times New Roman" w:cs="Times New Roman"/>
          <w:b/>
          <w:bCs/>
          <w:sz w:val="28"/>
          <w:szCs w:val="28"/>
        </w:rPr>
        <w:t xml:space="preserve">1.1 </w:t>
      </w:r>
      <w:r w:rsidR="000952A7" w:rsidRPr="009D5526">
        <w:rPr>
          <w:rFonts w:ascii="Times New Roman" w:hAnsi="Times New Roman" w:cs="Times New Roman"/>
          <w:b/>
          <w:bCs/>
          <w:sz w:val="28"/>
          <w:szCs w:val="28"/>
        </w:rPr>
        <w:t>Понятие и виды недвижимого имущества</w:t>
      </w:r>
    </w:p>
    <w:p w:rsidR="009D5526" w:rsidRPr="009D5526" w:rsidRDefault="009D5526" w:rsidP="009D5526">
      <w:pPr>
        <w:pStyle w:val="a9"/>
        <w:spacing w:after="0" w:line="360" w:lineRule="auto"/>
        <w:ind w:left="0" w:firstLine="720"/>
        <w:jc w:val="both"/>
        <w:rPr>
          <w:rFonts w:ascii="Times New Roman" w:hAnsi="Times New Roman" w:cs="Times New Roman"/>
          <w:b/>
          <w:bCs/>
          <w:sz w:val="28"/>
          <w:szCs w:val="28"/>
        </w:rPr>
      </w:pPr>
    </w:p>
    <w:p w:rsidR="000952A7" w:rsidRPr="009D5526" w:rsidRDefault="000952A7" w:rsidP="009D5526">
      <w:pPr>
        <w:pStyle w:val="a9"/>
        <w:spacing w:after="0"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Недвижимость — вид имущества, признаваемого в законодательном порядке недвижимым. Согласно ст. 130 Гражданского Кодекса Российской Федерации</w:t>
      </w:r>
      <w:r w:rsidRPr="009D5526">
        <w:rPr>
          <w:rStyle w:val="ab"/>
          <w:rFonts w:ascii="Times New Roman" w:hAnsi="Times New Roman" w:cs="Times New Roman"/>
          <w:sz w:val="28"/>
          <w:szCs w:val="28"/>
        </w:rPr>
        <w:footnoteReference w:id="1"/>
      </w:r>
      <w:r w:rsidRPr="009D5526">
        <w:rPr>
          <w:rFonts w:ascii="Times New Roman" w:hAnsi="Times New Roman" w:cs="Times New Roman"/>
          <w:sz w:val="28"/>
          <w:szCs w:val="28"/>
        </w:rP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 </w:t>
      </w:r>
    </w:p>
    <w:p w:rsidR="000952A7" w:rsidRPr="009D5526" w:rsidRDefault="000952A7" w:rsidP="009D5526">
      <w:pPr>
        <w:pStyle w:val="a9"/>
        <w:spacing w:after="0"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 xml:space="preserve">Из данного определения видно, что все недвижимые объекты подразделяются на две группы: объекты, являющиеся недвижимостью по своей природе, и объекты, отнесенные к недвижимости по закону. Недвижимость по природе в свою очередь также подразделяется на две группы. К первой группе относятся недвижимые объекты по своим природным свойствам: земельные участки, участки недр. Ко второй группе относится недвижимость по признаку неразрывной физической и юридической связи с землей: здания, сооружения и другие объекты, перемещение которых без несоразмерного ущерба невозможно. </w:t>
      </w:r>
    </w:p>
    <w:p w:rsidR="000952A7" w:rsidRPr="009D5526" w:rsidRDefault="000952A7" w:rsidP="009D5526">
      <w:pPr>
        <w:pStyle w:val="a9"/>
        <w:spacing w:after="0"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 xml:space="preserve">К недвижимости по закону относятся воздушные и морские суда, суда внутреннего плавания, космические объекты, несмотря на то, что данные объекты являются движимыми по природе. Они отнесены к недвижимости как по причине высокой стоимости и необходимости регулирования их оборота, так и потому, что они являются движущимися участками территории, находящимися под юрисдикцией РФ. </w:t>
      </w:r>
    </w:p>
    <w:p w:rsidR="000952A7" w:rsidRPr="009D5526" w:rsidRDefault="000952A7" w:rsidP="009D5526">
      <w:pPr>
        <w:pStyle w:val="a9"/>
        <w:spacing w:after="0"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Недвижимостью признается и особый объект гражданских прав – предприятие как имущественный комплекс. Законом к недвижимым вещам может быть отнесено и иное имущество.</w:t>
      </w:r>
    </w:p>
    <w:p w:rsidR="000952A7" w:rsidRPr="009D5526" w:rsidRDefault="000952A7" w:rsidP="009D5526">
      <w:pPr>
        <w:pStyle w:val="a9"/>
        <w:spacing w:after="0"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В настоящее время из объектов недвижимости исключены водные объекты, а также леса и многолетние насаждения. Согласно Водному кодексу РФ</w:t>
      </w:r>
      <w:r w:rsidRPr="009D5526">
        <w:rPr>
          <w:rStyle w:val="ab"/>
          <w:rFonts w:ascii="Times New Roman" w:hAnsi="Times New Roman" w:cs="Times New Roman"/>
          <w:sz w:val="28"/>
          <w:szCs w:val="28"/>
        </w:rPr>
        <w:footnoteReference w:id="2"/>
      </w:r>
      <w:r w:rsidRPr="009D5526">
        <w:rPr>
          <w:rFonts w:ascii="Times New Roman" w:hAnsi="Times New Roman" w:cs="Times New Roman"/>
          <w:sz w:val="28"/>
          <w:szCs w:val="28"/>
        </w:rPr>
        <w:t xml:space="preserve"> земли, занятые водными объектами, относятся к водному фонду. Согласно Лесному кодексу РФ</w:t>
      </w:r>
      <w:r w:rsidRPr="009D5526">
        <w:rPr>
          <w:rStyle w:val="ab"/>
          <w:rFonts w:ascii="Times New Roman" w:hAnsi="Times New Roman" w:cs="Times New Roman"/>
          <w:sz w:val="28"/>
          <w:szCs w:val="28"/>
        </w:rPr>
        <w:footnoteReference w:id="3"/>
      </w:r>
      <w:r w:rsidRPr="009D5526">
        <w:rPr>
          <w:rFonts w:ascii="Times New Roman" w:hAnsi="Times New Roman" w:cs="Times New Roman"/>
          <w:sz w:val="28"/>
          <w:szCs w:val="28"/>
        </w:rPr>
        <w:t xml:space="preserve"> объектом недвижимости является лесной участок – земельный участок, занятый лесами или многолетними насаждениями и относящийся к землям лесного фонда или землям иных категорий. </w:t>
      </w:r>
    </w:p>
    <w:p w:rsidR="000952A7" w:rsidRPr="009D5526" w:rsidRDefault="000952A7" w:rsidP="009D5526">
      <w:pPr>
        <w:pStyle w:val="a9"/>
        <w:spacing w:after="0"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 xml:space="preserve">Как уже было сказано, ГК РФ подразделяет все недвижимое имущество на два основных вида: </w:t>
      </w:r>
    </w:p>
    <w:p w:rsidR="000952A7" w:rsidRPr="009D5526" w:rsidRDefault="000952A7" w:rsidP="009D5526">
      <w:pPr>
        <w:pStyle w:val="a9"/>
        <w:numPr>
          <w:ilvl w:val="0"/>
          <w:numId w:val="5"/>
        </w:numPr>
        <w:spacing w:after="0"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недвижимость по природе;</w:t>
      </w:r>
    </w:p>
    <w:p w:rsidR="000952A7" w:rsidRPr="009D5526" w:rsidRDefault="000952A7" w:rsidP="009D5526">
      <w:pPr>
        <w:pStyle w:val="a9"/>
        <w:numPr>
          <w:ilvl w:val="0"/>
          <w:numId w:val="5"/>
        </w:numPr>
        <w:spacing w:after="0"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недвижимость в силу закона.</w:t>
      </w:r>
    </w:p>
    <w:p w:rsidR="000952A7" w:rsidRPr="009D5526" w:rsidRDefault="000952A7" w:rsidP="009D5526">
      <w:pPr>
        <w:pStyle w:val="a9"/>
        <w:spacing w:after="0"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Существуют классификации и по другим признакам: по формам собственности (частные, федеральные, субъектов федерации, муниципальные, смешанной формы собственности), по характеру потребления (применимо к зданиям жилой фонд и нежилой фонд), по характеру и целям использования в гражданском обороте (недвижимость, изъятая из оборота, ограниченно используемая в обороте, используемая для жилья, используемая в предпринимательских целях, используемая для общественно-значимых целей, имеющая значение памятников истории и культуры).</w:t>
      </w:r>
    </w:p>
    <w:p w:rsidR="000952A7" w:rsidRPr="009D5526" w:rsidRDefault="000952A7" w:rsidP="009D5526">
      <w:pPr>
        <w:spacing w:after="0" w:line="360" w:lineRule="auto"/>
        <w:ind w:firstLine="709"/>
        <w:jc w:val="both"/>
        <w:rPr>
          <w:rFonts w:ascii="Times New Roman" w:hAnsi="Times New Roman" w:cs="Times New Roman"/>
          <w:sz w:val="28"/>
          <w:szCs w:val="28"/>
        </w:rPr>
      </w:pPr>
      <w:r w:rsidRPr="009D5526">
        <w:rPr>
          <w:rFonts w:ascii="Times New Roman" w:hAnsi="Times New Roman" w:cs="Times New Roman"/>
          <w:sz w:val="28"/>
          <w:szCs w:val="28"/>
        </w:rPr>
        <w:t>В Правилах ведения Единого государственного реестра прав на недвижимое имущество и сделок с ним</w:t>
      </w:r>
      <w:r w:rsidRPr="009D5526">
        <w:rPr>
          <w:rStyle w:val="ab"/>
          <w:rFonts w:ascii="Times New Roman" w:hAnsi="Times New Roman" w:cs="Times New Roman"/>
          <w:sz w:val="28"/>
          <w:szCs w:val="28"/>
        </w:rPr>
        <w:t xml:space="preserve"> </w:t>
      </w:r>
      <w:r w:rsidRPr="009D5526">
        <w:rPr>
          <w:rStyle w:val="ab"/>
          <w:rFonts w:ascii="Times New Roman" w:hAnsi="Times New Roman" w:cs="Times New Roman"/>
          <w:sz w:val="28"/>
          <w:szCs w:val="28"/>
        </w:rPr>
        <w:footnoteReference w:id="4"/>
      </w:r>
      <w:r w:rsidRPr="009D5526">
        <w:rPr>
          <w:rFonts w:ascii="Times New Roman" w:hAnsi="Times New Roman" w:cs="Times New Roman"/>
          <w:sz w:val="28"/>
          <w:szCs w:val="28"/>
        </w:rPr>
        <w:t xml:space="preserve"> недвижимое имущество делится на три группы: "Земельный участок", "Здание, сооружение", "Жилое, нежилое помещение, прочие составляющие зданий, сооружений". При этом один и тот же объект не может быть отнесен более чем к одной группе.</w:t>
      </w:r>
    </w:p>
    <w:p w:rsidR="000952A7" w:rsidRPr="009D5526" w:rsidRDefault="000952A7" w:rsidP="009D5526">
      <w:pPr>
        <w:pStyle w:val="a9"/>
        <w:spacing w:after="0"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Наиболее распространенной в научной литературе</w:t>
      </w:r>
      <w:r w:rsidRPr="009D5526">
        <w:rPr>
          <w:rStyle w:val="ab"/>
          <w:rFonts w:ascii="Times New Roman" w:hAnsi="Times New Roman" w:cs="Times New Roman"/>
          <w:sz w:val="28"/>
          <w:szCs w:val="28"/>
        </w:rPr>
        <w:footnoteReference w:id="5"/>
      </w:r>
      <w:r w:rsidRPr="009D5526">
        <w:rPr>
          <w:rFonts w:ascii="Times New Roman" w:hAnsi="Times New Roman" w:cs="Times New Roman"/>
          <w:sz w:val="28"/>
          <w:szCs w:val="28"/>
        </w:rPr>
        <w:t xml:space="preserve"> является классификация по физическому статусу, основанная на определении недвижимости, содержащемся в Гражданском Кодексе. Исходя из ст. 130 ГК РФ</w:t>
      </w:r>
      <w:r w:rsidRPr="009D5526">
        <w:rPr>
          <w:rStyle w:val="ab"/>
          <w:rFonts w:ascii="Times New Roman" w:hAnsi="Times New Roman" w:cs="Times New Roman"/>
          <w:sz w:val="28"/>
          <w:szCs w:val="28"/>
        </w:rPr>
        <w:footnoteReference w:id="6"/>
      </w:r>
      <w:r w:rsidRPr="009D5526">
        <w:rPr>
          <w:rFonts w:ascii="Times New Roman" w:hAnsi="Times New Roman" w:cs="Times New Roman"/>
          <w:sz w:val="28"/>
          <w:szCs w:val="28"/>
        </w:rPr>
        <w:t xml:space="preserve"> недвижимые вещи можно разделить на следующие виды:</w:t>
      </w:r>
    </w:p>
    <w:p w:rsidR="000952A7" w:rsidRPr="009D5526" w:rsidRDefault="000952A7" w:rsidP="009D5526">
      <w:pPr>
        <w:pStyle w:val="a9"/>
        <w:numPr>
          <w:ilvl w:val="0"/>
          <w:numId w:val="4"/>
        </w:numPr>
        <w:spacing w:after="0"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земельные участки;</w:t>
      </w:r>
    </w:p>
    <w:p w:rsidR="000952A7" w:rsidRPr="009D5526" w:rsidRDefault="000952A7" w:rsidP="009D5526">
      <w:pPr>
        <w:pStyle w:val="a9"/>
        <w:numPr>
          <w:ilvl w:val="0"/>
          <w:numId w:val="4"/>
        </w:numPr>
        <w:spacing w:after="0"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участки недр;</w:t>
      </w:r>
    </w:p>
    <w:p w:rsidR="000952A7" w:rsidRPr="009D5526" w:rsidRDefault="000952A7" w:rsidP="009D5526">
      <w:pPr>
        <w:pStyle w:val="a9"/>
        <w:numPr>
          <w:ilvl w:val="0"/>
          <w:numId w:val="4"/>
        </w:numPr>
        <w:spacing w:after="0"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здания и сооружения;</w:t>
      </w:r>
    </w:p>
    <w:p w:rsidR="000952A7" w:rsidRPr="009D5526" w:rsidRDefault="000952A7" w:rsidP="009D5526">
      <w:pPr>
        <w:pStyle w:val="a9"/>
        <w:numPr>
          <w:ilvl w:val="0"/>
          <w:numId w:val="4"/>
        </w:numPr>
        <w:spacing w:after="0"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помещения;</w:t>
      </w:r>
    </w:p>
    <w:p w:rsidR="000952A7" w:rsidRPr="009D5526" w:rsidRDefault="000952A7" w:rsidP="009D5526">
      <w:pPr>
        <w:pStyle w:val="a9"/>
        <w:numPr>
          <w:ilvl w:val="0"/>
          <w:numId w:val="4"/>
        </w:numPr>
        <w:spacing w:after="0"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иные объекты, перемещение которых невозможно без несоразмерного ущерба их назначению;</w:t>
      </w:r>
    </w:p>
    <w:p w:rsidR="000952A7" w:rsidRPr="009D5526" w:rsidRDefault="000952A7" w:rsidP="009D5526">
      <w:pPr>
        <w:pStyle w:val="a9"/>
        <w:numPr>
          <w:ilvl w:val="0"/>
          <w:numId w:val="4"/>
        </w:numPr>
        <w:spacing w:after="0"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предприятия, как имущественные комплексы, используемые для осуществления предпринимательской деятельности;</w:t>
      </w:r>
    </w:p>
    <w:p w:rsidR="000952A7" w:rsidRPr="009D5526" w:rsidRDefault="000952A7" w:rsidP="009D5526">
      <w:pPr>
        <w:pStyle w:val="a9"/>
        <w:numPr>
          <w:ilvl w:val="0"/>
          <w:numId w:val="4"/>
        </w:numPr>
        <w:spacing w:after="0"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движимые вещи, которые отнесены к категории недвижимости в силу закона (воздушные и морские суда, суда внутреннего плавания, космические объекты).</w:t>
      </w:r>
    </w:p>
    <w:p w:rsidR="000952A7" w:rsidRPr="009D5526" w:rsidRDefault="000952A7" w:rsidP="009D5526">
      <w:pPr>
        <w:spacing w:after="0" w:line="360" w:lineRule="auto"/>
        <w:ind w:firstLine="709"/>
        <w:jc w:val="both"/>
        <w:rPr>
          <w:rFonts w:ascii="Times New Roman" w:hAnsi="Times New Roman" w:cs="Times New Roman"/>
          <w:sz w:val="28"/>
          <w:szCs w:val="28"/>
        </w:rPr>
      </w:pPr>
      <w:r w:rsidRPr="009D5526">
        <w:rPr>
          <w:rFonts w:ascii="Times New Roman" w:hAnsi="Times New Roman" w:cs="Times New Roman"/>
          <w:sz w:val="28"/>
          <w:szCs w:val="28"/>
        </w:rPr>
        <w:t>Земельные участки. Земельным участком является часть земной поверхности, границы которой определены в соответствии с федеральными законами. Такое определение приводится в ст. 11.1 Земельного кодекса РФ</w:t>
      </w:r>
      <w:r w:rsidRPr="009D5526">
        <w:rPr>
          <w:rStyle w:val="ab"/>
          <w:rFonts w:ascii="Times New Roman" w:hAnsi="Times New Roman" w:cs="Times New Roman"/>
          <w:sz w:val="28"/>
          <w:szCs w:val="28"/>
        </w:rPr>
        <w:footnoteReference w:id="7"/>
      </w:r>
      <w:r w:rsidRPr="009D5526">
        <w:rPr>
          <w:rFonts w:ascii="Times New Roman" w:hAnsi="Times New Roman" w:cs="Times New Roman"/>
          <w:sz w:val="28"/>
          <w:szCs w:val="28"/>
        </w:rPr>
        <w:t>. Согласно п. 1 ст. 6 ЗК РФ объектами земельных отношений могут быть не только земельные участки, но и части земельных участков. Недвижимые участки могут быть делимыми и неделимыми. Делимым может быть участок, при разделе которого каждая из образованных частей может использоваться без изменения назначения, т. е. не требуется ее перевод в состав земель иной категории. Если же раздел земельного участка повлечет изменение его назначения, то данный участок признается неделимым.</w:t>
      </w:r>
    </w:p>
    <w:p w:rsidR="000952A7" w:rsidRPr="009D5526" w:rsidRDefault="000952A7" w:rsidP="009D5526">
      <w:pPr>
        <w:spacing w:after="0" w:line="360" w:lineRule="auto"/>
        <w:ind w:firstLine="709"/>
        <w:jc w:val="both"/>
        <w:rPr>
          <w:rFonts w:ascii="Times New Roman" w:hAnsi="Times New Roman" w:cs="Times New Roman"/>
          <w:sz w:val="28"/>
          <w:szCs w:val="28"/>
        </w:rPr>
      </w:pPr>
      <w:r w:rsidRPr="009D5526">
        <w:rPr>
          <w:rFonts w:ascii="Times New Roman" w:hAnsi="Times New Roman" w:cs="Times New Roman"/>
          <w:sz w:val="28"/>
          <w:szCs w:val="28"/>
        </w:rPr>
        <w:t>Поскольку земельный участок является недвижимым имуществом, то он является объектом не только земельных, но и гражданско-правовых отношений, в том числе имущественных.</w:t>
      </w:r>
    </w:p>
    <w:p w:rsidR="000952A7" w:rsidRPr="009D5526" w:rsidRDefault="000952A7" w:rsidP="009D5526">
      <w:pPr>
        <w:spacing w:after="0" w:line="360" w:lineRule="auto"/>
        <w:ind w:firstLine="709"/>
        <w:jc w:val="both"/>
        <w:rPr>
          <w:rFonts w:ascii="Times New Roman" w:hAnsi="Times New Roman" w:cs="Times New Roman"/>
          <w:sz w:val="28"/>
          <w:szCs w:val="28"/>
        </w:rPr>
      </w:pPr>
      <w:r w:rsidRPr="009D5526">
        <w:rPr>
          <w:rFonts w:ascii="Times New Roman" w:hAnsi="Times New Roman" w:cs="Times New Roman"/>
          <w:sz w:val="28"/>
          <w:szCs w:val="28"/>
        </w:rPr>
        <w:t>Участки недр. Согласно Закону «О недрах»</w:t>
      </w:r>
      <w:r w:rsidRPr="009D5526">
        <w:rPr>
          <w:rStyle w:val="ab"/>
          <w:rFonts w:ascii="Times New Roman" w:hAnsi="Times New Roman" w:cs="Times New Roman"/>
          <w:sz w:val="28"/>
          <w:szCs w:val="28"/>
        </w:rPr>
        <w:footnoteReference w:id="8"/>
      </w:r>
      <w:r w:rsidRPr="009D5526">
        <w:rPr>
          <w:rFonts w:ascii="Times New Roman" w:hAnsi="Times New Roman" w:cs="Times New Roman"/>
          <w:sz w:val="28"/>
          <w:szCs w:val="28"/>
        </w:rPr>
        <w:t xml:space="preserve"> недра являются частью земной коры, расположенной ниже почвенного слоя, а при его отсутствии - ниже земной поверхности и дна водоемов и водотоков, простирающейся до глубин, доступных для геологического изучения и освоения. Все участки недр в границах территории РФ и ее континентального шельфа, включая подземное пространство и содержащиеся в нем полезные ископаемые, энергетические и иные ресурсы, являются государственным недвижимым имуществом. Участки недр ограничены в гражданско-правовом обороте.</w:t>
      </w:r>
    </w:p>
    <w:p w:rsidR="000952A7" w:rsidRPr="009D5526" w:rsidRDefault="000952A7" w:rsidP="009D5526">
      <w:pPr>
        <w:spacing w:after="0" w:line="360" w:lineRule="auto"/>
        <w:ind w:firstLine="709"/>
        <w:jc w:val="both"/>
        <w:rPr>
          <w:rFonts w:ascii="Times New Roman" w:hAnsi="Times New Roman" w:cs="Times New Roman"/>
          <w:sz w:val="28"/>
          <w:szCs w:val="28"/>
        </w:rPr>
      </w:pPr>
      <w:r w:rsidRPr="009D5526">
        <w:rPr>
          <w:rFonts w:ascii="Times New Roman" w:hAnsi="Times New Roman" w:cs="Times New Roman"/>
          <w:sz w:val="28"/>
          <w:szCs w:val="28"/>
        </w:rPr>
        <w:t>Здания и сооружения. В законодательстве нет определения зданий и сооружений. Однако анализ нормативно-правовой документации позволяет выделить основную отличительную особенность зданий и сооружений – их фундаментальную связь с земельным участком, на котором они возведены</w:t>
      </w:r>
      <w:r w:rsidRPr="009D5526">
        <w:rPr>
          <w:rStyle w:val="ab"/>
          <w:rFonts w:ascii="Times New Roman" w:hAnsi="Times New Roman" w:cs="Times New Roman"/>
          <w:sz w:val="28"/>
          <w:szCs w:val="28"/>
        </w:rPr>
        <w:footnoteReference w:id="9"/>
      </w:r>
      <w:r w:rsidRPr="009D5526">
        <w:rPr>
          <w:rFonts w:ascii="Times New Roman" w:hAnsi="Times New Roman" w:cs="Times New Roman"/>
          <w:sz w:val="28"/>
          <w:szCs w:val="28"/>
        </w:rPr>
        <w:t>. Здания и сооружения могут быть как надземными, так и подземными. К числу зданий и сооружений не относятся временные переносные строения сборно-разборного типа (павильоны, киоски, ларьки). Здания и сооружения предназначены для длительной эксплуатации, некоторые из них представляют художественную и историческую ценность. Юридического разграничения между зданиями и сооружениями не проводится</w:t>
      </w:r>
      <w:r w:rsidRPr="009D5526">
        <w:rPr>
          <w:rStyle w:val="ab"/>
          <w:rFonts w:ascii="Times New Roman" w:hAnsi="Times New Roman" w:cs="Times New Roman"/>
          <w:sz w:val="28"/>
          <w:szCs w:val="28"/>
        </w:rPr>
        <w:footnoteReference w:id="10"/>
      </w:r>
      <w:r w:rsidRPr="009D5526">
        <w:rPr>
          <w:rFonts w:ascii="Times New Roman" w:hAnsi="Times New Roman" w:cs="Times New Roman"/>
          <w:sz w:val="28"/>
          <w:szCs w:val="28"/>
        </w:rPr>
        <w:t>.</w:t>
      </w:r>
    </w:p>
    <w:p w:rsidR="000952A7" w:rsidRPr="009D5526" w:rsidRDefault="000952A7" w:rsidP="009D5526">
      <w:pPr>
        <w:spacing w:after="0" w:line="360" w:lineRule="auto"/>
        <w:ind w:firstLine="709"/>
        <w:jc w:val="both"/>
        <w:rPr>
          <w:rFonts w:ascii="Times New Roman" w:hAnsi="Times New Roman" w:cs="Times New Roman"/>
          <w:sz w:val="28"/>
          <w:szCs w:val="28"/>
        </w:rPr>
      </w:pPr>
      <w:r w:rsidRPr="009D5526">
        <w:rPr>
          <w:rFonts w:ascii="Times New Roman" w:hAnsi="Times New Roman" w:cs="Times New Roman"/>
          <w:sz w:val="28"/>
          <w:szCs w:val="28"/>
        </w:rPr>
        <w:t>Помещения. Помещение - это конструктивно и пространственно обособленная часть здания или сооружения, пригодная для определенного использования. Согласно Закону «О государственной регистрации…»</w:t>
      </w:r>
      <w:r w:rsidRPr="009D5526">
        <w:rPr>
          <w:rStyle w:val="ab"/>
          <w:rFonts w:ascii="Times New Roman" w:hAnsi="Times New Roman" w:cs="Times New Roman"/>
          <w:sz w:val="28"/>
          <w:szCs w:val="28"/>
        </w:rPr>
        <w:footnoteReference w:id="11"/>
      </w:r>
      <w:r w:rsidRPr="009D5526">
        <w:rPr>
          <w:rFonts w:ascii="Times New Roman" w:hAnsi="Times New Roman" w:cs="Times New Roman"/>
          <w:sz w:val="28"/>
          <w:szCs w:val="28"/>
        </w:rPr>
        <w:t xml:space="preserve">, помещение - это объект, входящий в состав зданий и сооружений (ч. 2 п. 6 ст. 12). Помещения делятся на две основные категории – жилые и нежилые. </w:t>
      </w:r>
    </w:p>
    <w:p w:rsidR="000952A7" w:rsidRPr="009D5526" w:rsidRDefault="000952A7" w:rsidP="009D5526">
      <w:pPr>
        <w:spacing w:after="0" w:line="360" w:lineRule="auto"/>
        <w:ind w:firstLine="709"/>
        <w:jc w:val="both"/>
        <w:rPr>
          <w:rFonts w:ascii="Times New Roman" w:hAnsi="Times New Roman" w:cs="Times New Roman"/>
          <w:sz w:val="28"/>
          <w:szCs w:val="28"/>
        </w:rPr>
      </w:pPr>
      <w:r w:rsidRPr="009D5526">
        <w:rPr>
          <w:rFonts w:ascii="Times New Roman" w:hAnsi="Times New Roman" w:cs="Times New Roman"/>
          <w:sz w:val="28"/>
          <w:szCs w:val="28"/>
        </w:rPr>
        <w:t>Согласно ст. 6 ЖК РФ</w:t>
      </w:r>
      <w:r w:rsidRPr="009D5526">
        <w:rPr>
          <w:rStyle w:val="ab"/>
          <w:rFonts w:ascii="Times New Roman" w:hAnsi="Times New Roman" w:cs="Times New Roman"/>
          <w:sz w:val="28"/>
          <w:szCs w:val="28"/>
        </w:rPr>
        <w:footnoteReference w:id="12"/>
      </w:r>
      <w:r w:rsidRPr="009D5526">
        <w:rPr>
          <w:rFonts w:ascii="Times New Roman" w:hAnsi="Times New Roman" w:cs="Times New Roman"/>
          <w:sz w:val="28"/>
          <w:szCs w:val="28"/>
        </w:rPr>
        <w:t xml:space="preserve">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Исходя из этого нежилое помещение можно определить как помещение, не используемое для жилья и не отнесенное к жилым, хотя в законодательстве такого определения нет. Нежилые помещения предназначены для производственной, хозяйственной деятельности и т. д.</w:t>
      </w:r>
    </w:p>
    <w:p w:rsidR="000952A7" w:rsidRPr="009D5526" w:rsidRDefault="000952A7" w:rsidP="009D5526">
      <w:pPr>
        <w:spacing w:after="0" w:line="360" w:lineRule="auto"/>
        <w:ind w:firstLine="709"/>
        <w:jc w:val="both"/>
        <w:rPr>
          <w:rFonts w:ascii="Times New Roman" w:hAnsi="Times New Roman" w:cs="Times New Roman"/>
          <w:sz w:val="28"/>
          <w:szCs w:val="28"/>
        </w:rPr>
      </w:pPr>
      <w:r w:rsidRPr="009D5526">
        <w:rPr>
          <w:rFonts w:ascii="Times New Roman" w:hAnsi="Times New Roman" w:cs="Times New Roman"/>
          <w:sz w:val="28"/>
          <w:szCs w:val="28"/>
        </w:rPr>
        <w:t>Необходимо отметить, что ГК РФ в перечне недвижимых вещей не упоминает нежилое помещение, в связи с чем возникает некоторая неопределенность относительно их правового статуса. Нежилые помещения можно считать самостоятельными объектами недвижимости, поскольку у них присутствует важнейший признак недвижимого имущества - прочная связь с землей. При этом их необходимо отличать от зданий и сооружений. Нежилые помещения могут быть объектами сделок, что подтверждается практикой. Тем не менее существует необходимость в законодательном порядке конкретизировать правовой статус нежилых помещений для устранения имеющихся противоречий.</w:t>
      </w:r>
    </w:p>
    <w:p w:rsidR="000952A7" w:rsidRPr="009D5526" w:rsidRDefault="000952A7" w:rsidP="009D5526">
      <w:pPr>
        <w:spacing w:after="0" w:line="360" w:lineRule="auto"/>
        <w:ind w:firstLine="709"/>
        <w:jc w:val="both"/>
        <w:rPr>
          <w:rFonts w:ascii="Times New Roman" w:hAnsi="Times New Roman" w:cs="Times New Roman"/>
          <w:sz w:val="28"/>
          <w:szCs w:val="28"/>
        </w:rPr>
      </w:pPr>
      <w:r w:rsidRPr="009D5526">
        <w:rPr>
          <w:rFonts w:ascii="Times New Roman" w:hAnsi="Times New Roman" w:cs="Times New Roman"/>
          <w:sz w:val="28"/>
          <w:szCs w:val="28"/>
        </w:rPr>
        <w:t>Правовой статус жилых помещений определен достаточно четко. Он регламентируется Жилищным кодексом РФ</w:t>
      </w:r>
      <w:r w:rsidRPr="009D5526">
        <w:rPr>
          <w:rStyle w:val="ab"/>
          <w:rFonts w:ascii="Times New Roman" w:hAnsi="Times New Roman" w:cs="Times New Roman"/>
          <w:sz w:val="28"/>
          <w:szCs w:val="28"/>
        </w:rPr>
        <w:footnoteReference w:id="13"/>
      </w:r>
      <w:r w:rsidRPr="009D5526">
        <w:rPr>
          <w:rFonts w:ascii="Times New Roman" w:hAnsi="Times New Roman" w:cs="Times New Roman"/>
          <w:sz w:val="28"/>
          <w:szCs w:val="28"/>
        </w:rPr>
        <w:t>. Наряду с понятием жилое помещение, в Жилищном кодексе закрепляются виды жилых помещений (ст. 16 ЖК РФ):</w:t>
      </w:r>
    </w:p>
    <w:p w:rsidR="000952A7" w:rsidRPr="009D5526" w:rsidRDefault="000952A7" w:rsidP="009D5526">
      <w:pPr>
        <w:pStyle w:val="a9"/>
        <w:numPr>
          <w:ilvl w:val="0"/>
          <w:numId w:val="8"/>
        </w:numPr>
        <w:spacing w:after="0"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жилой дом, часть жилого дома;</w:t>
      </w:r>
    </w:p>
    <w:p w:rsidR="000952A7" w:rsidRPr="009D5526" w:rsidRDefault="000952A7" w:rsidP="009D5526">
      <w:pPr>
        <w:pStyle w:val="a9"/>
        <w:numPr>
          <w:ilvl w:val="0"/>
          <w:numId w:val="8"/>
        </w:numPr>
        <w:spacing w:after="0"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квартира, часть квартиры;</w:t>
      </w:r>
    </w:p>
    <w:p w:rsidR="000952A7" w:rsidRPr="009D5526" w:rsidRDefault="000952A7" w:rsidP="009D5526">
      <w:pPr>
        <w:pStyle w:val="a9"/>
        <w:numPr>
          <w:ilvl w:val="0"/>
          <w:numId w:val="8"/>
        </w:numPr>
        <w:spacing w:after="0"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комната.</w:t>
      </w:r>
    </w:p>
    <w:p w:rsidR="000952A7" w:rsidRPr="009D5526" w:rsidRDefault="000952A7" w:rsidP="009D5526">
      <w:pPr>
        <w:spacing w:after="0" w:line="360" w:lineRule="auto"/>
        <w:ind w:firstLine="709"/>
        <w:jc w:val="both"/>
        <w:rPr>
          <w:rFonts w:ascii="Times New Roman" w:hAnsi="Times New Roman" w:cs="Times New Roman"/>
          <w:sz w:val="28"/>
          <w:szCs w:val="28"/>
          <w:highlight w:val="yellow"/>
        </w:rPr>
      </w:pPr>
      <w:r w:rsidRPr="009D5526">
        <w:rPr>
          <w:rFonts w:ascii="Times New Roman" w:hAnsi="Times New Roman" w:cs="Times New Roman"/>
          <w:sz w:val="28"/>
          <w:szCs w:val="28"/>
        </w:rPr>
        <w:t xml:space="preserve">Жилищный кодекс разделяет понятия жилого дома (индивидуального либо блокированной застройки) и многоквартирного дома.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(ч. 2 ст. 16 ЖК). Заселенный многоквартирный дом не является единым недвижимым объектом. В многоквартирном доме недвижимостью являются квартиры и иные помещения (жилые и нежилые). </w:t>
      </w:r>
      <w:r w:rsidRPr="009D5526">
        <w:rPr>
          <w:rStyle w:val="ab"/>
          <w:rFonts w:ascii="Times New Roman" w:hAnsi="Times New Roman" w:cs="Times New Roman"/>
          <w:sz w:val="28"/>
          <w:szCs w:val="28"/>
        </w:rPr>
        <w:footnoteReference w:id="14"/>
      </w:r>
    </w:p>
    <w:p w:rsidR="000952A7" w:rsidRPr="009D5526" w:rsidRDefault="000952A7" w:rsidP="009D5526">
      <w:pPr>
        <w:spacing w:after="0" w:line="360" w:lineRule="auto"/>
        <w:ind w:firstLine="709"/>
        <w:jc w:val="both"/>
        <w:rPr>
          <w:rFonts w:ascii="Times New Roman" w:hAnsi="Times New Roman" w:cs="Times New Roman"/>
          <w:sz w:val="28"/>
          <w:szCs w:val="28"/>
        </w:rPr>
      </w:pPr>
      <w:r w:rsidRPr="009D5526">
        <w:rPr>
          <w:rFonts w:ascii="Times New Roman" w:hAnsi="Times New Roman" w:cs="Times New Roman"/>
          <w:sz w:val="28"/>
          <w:szCs w:val="28"/>
        </w:rPr>
        <w:t>Согласно ч. 3 ст. 16 ЖК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r w:rsidRPr="009D5526">
        <w:rPr>
          <w:rStyle w:val="ab"/>
          <w:rFonts w:ascii="Times New Roman" w:hAnsi="Times New Roman" w:cs="Times New Roman"/>
          <w:sz w:val="28"/>
          <w:szCs w:val="28"/>
        </w:rPr>
        <w:footnoteReference w:id="15"/>
      </w:r>
      <w:r w:rsidRPr="009D5526">
        <w:rPr>
          <w:rFonts w:ascii="Times New Roman" w:hAnsi="Times New Roman" w:cs="Times New Roman"/>
          <w:sz w:val="28"/>
          <w:szCs w:val="28"/>
        </w:rPr>
        <w:t xml:space="preserve"> (ч. 4 ст. 16 ЖК).</w:t>
      </w:r>
    </w:p>
    <w:p w:rsidR="000952A7" w:rsidRPr="009D5526" w:rsidRDefault="000952A7" w:rsidP="009D5526">
      <w:pPr>
        <w:spacing w:after="0" w:line="360" w:lineRule="auto"/>
        <w:ind w:firstLine="709"/>
        <w:jc w:val="both"/>
        <w:rPr>
          <w:rFonts w:ascii="Times New Roman" w:hAnsi="Times New Roman" w:cs="Times New Roman"/>
          <w:sz w:val="28"/>
          <w:szCs w:val="28"/>
        </w:rPr>
      </w:pPr>
      <w:r w:rsidRPr="009D5526">
        <w:rPr>
          <w:rFonts w:ascii="Times New Roman" w:hAnsi="Times New Roman" w:cs="Times New Roman"/>
          <w:sz w:val="28"/>
          <w:szCs w:val="28"/>
        </w:rPr>
        <w:t>Часть индивидуального жилого дома не является квартирой. Признаком многоквартирного дома является не существование двух и более изолированных жилых помещений, а наличие помещений общего пользования, не являющихся частями квартир и предназначенных для обслуживания более одного помещения в данном доме – межквартирных лестничных площадок, лестниц, коридоров, чердаков, подвалов и пр.</w:t>
      </w:r>
      <w:r w:rsidRPr="009D5526">
        <w:rPr>
          <w:rStyle w:val="ab"/>
          <w:rFonts w:ascii="Times New Roman" w:hAnsi="Times New Roman" w:cs="Times New Roman"/>
          <w:sz w:val="28"/>
          <w:szCs w:val="28"/>
        </w:rPr>
        <w:footnoteReference w:id="16"/>
      </w:r>
      <w:r w:rsidRPr="009D5526">
        <w:rPr>
          <w:rFonts w:ascii="Times New Roman" w:hAnsi="Times New Roman" w:cs="Times New Roman"/>
          <w:sz w:val="28"/>
          <w:szCs w:val="28"/>
        </w:rPr>
        <w:t xml:space="preserve"> (ч. 1 ст. 36 ЖК).</w:t>
      </w:r>
    </w:p>
    <w:p w:rsidR="000952A7" w:rsidRPr="009D5526" w:rsidRDefault="000952A7" w:rsidP="009D5526">
      <w:pPr>
        <w:spacing w:after="0" w:line="360" w:lineRule="auto"/>
        <w:ind w:firstLine="709"/>
        <w:jc w:val="both"/>
        <w:rPr>
          <w:rFonts w:ascii="Times New Roman" w:hAnsi="Times New Roman" w:cs="Times New Roman"/>
          <w:sz w:val="28"/>
          <w:szCs w:val="28"/>
        </w:rPr>
      </w:pPr>
      <w:r w:rsidRPr="009D5526">
        <w:rPr>
          <w:rFonts w:ascii="Times New Roman" w:hAnsi="Times New Roman" w:cs="Times New Roman"/>
          <w:sz w:val="28"/>
          <w:szCs w:val="28"/>
        </w:rPr>
        <w:t>Иные объекты, перемещение которых невозможно без несоразмерного ущерба их назначению. В число иных объектов можно включить объекты незавершенного строительства.</w:t>
      </w:r>
    </w:p>
    <w:p w:rsidR="000952A7" w:rsidRPr="009D5526" w:rsidRDefault="000952A7" w:rsidP="009D5526">
      <w:pPr>
        <w:spacing w:after="0" w:line="360" w:lineRule="auto"/>
        <w:ind w:firstLine="709"/>
        <w:jc w:val="both"/>
        <w:rPr>
          <w:rFonts w:ascii="Times New Roman" w:hAnsi="Times New Roman" w:cs="Times New Roman"/>
          <w:sz w:val="28"/>
          <w:szCs w:val="28"/>
        </w:rPr>
      </w:pPr>
      <w:r w:rsidRPr="009D5526">
        <w:rPr>
          <w:rFonts w:ascii="Times New Roman" w:hAnsi="Times New Roman" w:cs="Times New Roman"/>
          <w:sz w:val="28"/>
          <w:szCs w:val="28"/>
        </w:rPr>
        <w:t>Предприятия, как имущественные комплексы, используемые для осуществления предпринимательской деятельности. В п. 1 ст. 132 и п. 2 ст. 334 ГК РФ предприятия рассматриваются как имущественные комплексы. Согласно ст. 134 ГК РФ имущественные комплексы являются сложными вещами, в состав которых могут входить как недвижимые, так и движимые вещи. Предприятие в целом как имущественный комплекс признается недвижимостью. 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 если иное не предусмотрено законом или договором.</w:t>
      </w:r>
      <w:r w:rsidRPr="009D5526">
        <w:rPr>
          <w:rStyle w:val="ab"/>
          <w:rFonts w:ascii="Times New Roman" w:hAnsi="Times New Roman" w:cs="Times New Roman"/>
          <w:sz w:val="28"/>
          <w:szCs w:val="28"/>
        </w:rPr>
        <w:footnoteReference w:id="17"/>
      </w:r>
      <w:r w:rsidRPr="009D5526">
        <w:rPr>
          <w:rFonts w:ascii="Times New Roman" w:hAnsi="Times New Roman" w:cs="Times New Roman"/>
          <w:sz w:val="28"/>
          <w:szCs w:val="28"/>
        </w:rPr>
        <w:t xml:space="preserve"> Именно в таком качестве предприятие в целом или его часть могут быть объектом сделок.</w:t>
      </w:r>
    </w:p>
    <w:p w:rsidR="000952A7" w:rsidRPr="009D5526" w:rsidRDefault="000952A7" w:rsidP="009D5526">
      <w:pPr>
        <w:spacing w:after="0" w:line="360" w:lineRule="auto"/>
        <w:ind w:firstLine="709"/>
        <w:jc w:val="both"/>
        <w:rPr>
          <w:rFonts w:ascii="Times New Roman" w:hAnsi="Times New Roman" w:cs="Times New Roman"/>
          <w:sz w:val="28"/>
          <w:szCs w:val="28"/>
        </w:rPr>
      </w:pPr>
      <w:r w:rsidRPr="009D5526">
        <w:rPr>
          <w:rFonts w:ascii="Times New Roman" w:hAnsi="Times New Roman" w:cs="Times New Roman"/>
          <w:sz w:val="28"/>
          <w:szCs w:val="28"/>
        </w:rPr>
        <w:t>Движимые вещи, которые отнесены к категории недвижимости в силу закона (воздушные и морские суда, суда внутреннего плавания, космические объекты). Государственная регистрация морских судов, судов внутреннего плавания, а также прав на них проводится специализированными государственными органами и организациями, предусмотренными Кодексом торгового мореплавания РФ</w:t>
      </w:r>
      <w:r w:rsidRPr="009D5526">
        <w:rPr>
          <w:rStyle w:val="ab"/>
          <w:rFonts w:ascii="Times New Roman" w:hAnsi="Times New Roman" w:cs="Times New Roman"/>
          <w:sz w:val="28"/>
          <w:szCs w:val="28"/>
        </w:rPr>
        <w:footnoteReference w:id="18"/>
      </w:r>
      <w:r w:rsidRPr="009D5526">
        <w:rPr>
          <w:rFonts w:ascii="Times New Roman" w:hAnsi="Times New Roman" w:cs="Times New Roman"/>
          <w:sz w:val="28"/>
          <w:szCs w:val="28"/>
        </w:rPr>
        <w:t xml:space="preserve"> и Кодексом внутреннего водного транспорта РФ.</w:t>
      </w:r>
      <w:r w:rsidRPr="009D5526">
        <w:rPr>
          <w:rStyle w:val="ab"/>
          <w:rFonts w:ascii="Times New Roman" w:hAnsi="Times New Roman" w:cs="Times New Roman"/>
          <w:sz w:val="28"/>
          <w:szCs w:val="28"/>
        </w:rPr>
        <w:footnoteReference w:id="19"/>
      </w:r>
      <w:r w:rsidRPr="009D5526">
        <w:rPr>
          <w:rFonts w:ascii="Times New Roman" w:hAnsi="Times New Roman" w:cs="Times New Roman"/>
          <w:sz w:val="28"/>
          <w:szCs w:val="28"/>
        </w:rPr>
        <w:t xml:space="preserve"> Порядок регистрации воздушных судов определен Воздушным кодексом РФ (ст. 32)</w:t>
      </w:r>
      <w:r w:rsidRPr="009D5526">
        <w:rPr>
          <w:rStyle w:val="ab"/>
          <w:rFonts w:ascii="Times New Roman" w:hAnsi="Times New Roman" w:cs="Times New Roman"/>
          <w:sz w:val="28"/>
          <w:szCs w:val="28"/>
        </w:rPr>
        <w:footnoteReference w:id="20"/>
      </w:r>
      <w:r w:rsidRPr="009D5526">
        <w:rPr>
          <w:rFonts w:ascii="Times New Roman" w:hAnsi="Times New Roman" w:cs="Times New Roman"/>
          <w:sz w:val="28"/>
          <w:szCs w:val="28"/>
        </w:rPr>
        <w:t xml:space="preserve"> - гражданские суда подлежат регистрации в государственном реестре государственных гражданских судов РФ. Регистрацию космических объектов осуществляет Федеральное космическое агентство.</w:t>
      </w:r>
      <w:r w:rsidRPr="009D5526">
        <w:rPr>
          <w:rStyle w:val="ab"/>
          <w:rFonts w:ascii="Times New Roman" w:hAnsi="Times New Roman" w:cs="Times New Roman"/>
          <w:sz w:val="28"/>
          <w:szCs w:val="28"/>
        </w:rPr>
        <w:footnoteReference w:id="21"/>
      </w:r>
      <w:r w:rsidRPr="009D5526">
        <w:rPr>
          <w:rFonts w:ascii="Times New Roman" w:hAnsi="Times New Roman" w:cs="Times New Roman"/>
          <w:sz w:val="28"/>
          <w:szCs w:val="28"/>
        </w:rPr>
        <w:t xml:space="preserve"> Кроме того, правовой режим космических объектов регулируется Конвенцией 14 января 1975 г. о регистрации объектов, запускаемых в космическое пространство.</w:t>
      </w:r>
      <w:r w:rsidRPr="009D5526">
        <w:rPr>
          <w:rStyle w:val="ab"/>
          <w:rFonts w:ascii="Times New Roman" w:hAnsi="Times New Roman" w:cs="Times New Roman"/>
          <w:sz w:val="28"/>
          <w:szCs w:val="28"/>
        </w:rPr>
        <w:footnoteReference w:id="22"/>
      </w:r>
      <w:r w:rsidRPr="009D5526">
        <w:rPr>
          <w:rFonts w:ascii="Times New Roman" w:hAnsi="Times New Roman" w:cs="Times New Roman"/>
          <w:sz w:val="28"/>
          <w:szCs w:val="28"/>
        </w:rPr>
        <w:t xml:space="preserve"> </w:t>
      </w:r>
    </w:p>
    <w:p w:rsidR="000952A7" w:rsidRPr="009D5526" w:rsidRDefault="000952A7" w:rsidP="009D5526">
      <w:pPr>
        <w:spacing w:after="0" w:line="360" w:lineRule="auto"/>
        <w:ind w:firstLine="709"/>
        <w:jc w:val="both"/>
        <w:rPr>
          <w:rFonts w:ascii="Times New Roman" w:hAnsi="Times New Roman" w:cs="Times New Roman"/>
          <w:b/>
          <w:bCs/>
          <w:sz w:val="28"/>
          <w:szCs w:val="28"/>
        </w:rPr>
      </w:pPr>
    </w:p>
    <w:p w:rsidR="000952A7" w:rsidRPr="009D5526" w:rsidRDefault="009D5526" w:rsidP="009D5526">
      <w:pPr>
        <w:pStyle w:val="a9"/>
        <w:spacing w:after="0" w:line="360" w:lineRule="auto"/>
        <w:ind w:left="0" w:firstLine="709"/>
        <w:jc w:val="both"/>
        <w:rPr>
          <w:rFonts w:ascii="Times New Roman" w:hAnsi="Times New Roman" w:cs="Times New Roman"/>
          <w:b/>
          <w:bCs/>
          <w:sz w:val="28"/>
          <w:szCs w:val="28"/>
        </w:rPr>
      </w:pPr>
      <w:r w:rsidRPr="009D5526">
        <w:rPr>
          <w:rFonts w:ascii="Times New Roman" w:hAnsi="Times New Roman" w:cs="Times New Roman"/>
          <w:b/>
          <w:bCs/>
          <w:sz w:val="28"/>
          <w:szCs w:val="28"/>
        </w:rPr>
        <w:t xml:space="preserve">1.2 </w:t>
      </w:r>
      <w:r w:rsidR="000952A7" w:rsidRPr="009D5526">
        <w:rPr>
          <w:rFonts w:ascii="Times New Roman" w:hAnsi="Times New Roman" w:cs="Times New Roman"/>
          <w:b/>
          <w:bCs/>
          <w:sz w:val="28"/>
          <w:szCs w:val="28"/>
        </w:rPr>
        <w:t>Гражданско-правовой режим недвижимости</w:t>
      </w:r>
    </w:p>
    <w:p w:rsidR="009D5526" w:rsidRPr="009D5526" w:rsidRDefault="009D5526" w:rsidP="009D5526">
      <w:pPr>
        <w:spacing w:after="0" w:line="360" w:lineRule="auto"/>
        <w:ind w:firstLine="709"/>
        <w:jc w:val="both"/>
        <w:rPr>
          <w:rFonts w:ascii="Times New Roman" w:hAnsi="Times New Roman" w:cs="Times New Roman"/>
          <w:b/>
          <w:bCs/>
          <w:sz w:val="28"/>
          <w:szCs w:val="28"/>
        </w:rPr>
      </w:pPr>
    </w:p>
    <w:p w:rsidR="000952A7" w:rsidRPr="009D5526" w:rsidRDefault="000952A7" w:rsidP="009D5526">
      <w:pPr>
        <w:spacing w:after="0" w:line="360" w:lineRule="auto"/>
        <w:ind w:firstLine="709"/>
        <w:jc w:val="both"/>
        <w:rPr>
          <w:rFonts w:ascii="Times New Roman" w:hAnsi="Times New Roman" w:cs="Times New Roman"/>
          <w:sz w:val="28"/>
          <w:szCs w:val="28"/>
        </w:rPr>
      </w:pPr>
      <w:r w:rsidRPr="009D5526">
        <w:rPr>
          <w:rFonts w:ascii="Times New Roman" w:hAnsi="Times New Roman" w:cs="Times New Roman"/>
          <w:sz w:val="28"/>
          <w:szCs w:val="28"/>
        </w:rPr>
        <w:t xml:space="preserve">Недвижимые вещи могут выступать объектами любых вещных и обязательственных прав. Правовой режим объектов недвижимого имущества основан на необходимости обеспечения особой устойчивости прав на это имущество и установления специального порядка распоряжения им. </w:t>
      </w:r>
    </w:p>
    <w:p w:rsidR="000952A7" w:rsidRPr="009D5526" w:rsidRDefault="000952A7" w:rsidP="009D5526">
      <w:pPr>
        <w:spacing w:after="0" w:line="360" w:lineRule="auto"/>
        <w:ind w:firstLine="709"/>
        <w:jc w:val="both"/>
        <w:rPr>
          <w:rFonts w:ascii="Times New Roman" w:hAnsi="Times New Roman" w:cs="Times New Roman"/>
          <w:sz w:val="28"/>
          <w:szCs w:val="28"/>
          <w:highlight w:val="yellow"/>
        </w:rPr>
      </w:pPr>
      <w:r w:rsidRPr="009D5526">
        <w:rPr>
          <w:rFonts w:ascii="Times New Roman" w:hAnsi="Times New Roman" w:cs="Times New Roman"/>
          <w:sz w:val="28"/>
          <w:szCs w:val="28"/>
        </w:rPr>
        <w:t>Главная особенность правового режима недвижимого имущества заключается в том, что возникновение, переход, ограничение или прекращение права собственности и других вещных прав (ипотека, сервитут), а также и некоторых обязательственных (аренда, доверительное управление) прав на него происходят в особом порядке, требующем соблюдения письменной формы и обязательной государственной регистрации. Обязательная государственная регистрация осуществляется в соответствии с Федеральным законом «О государственной регистрации прав на недвижимое имущество и сделок с ним»</w:t>
      </w:r>
      <w:r w:rsidRPr="009D5526">
        <w:rPr>
          <w:rStyle w:val="ab"/>
          <w:rFonts w:ascii="Times New Roman" w:hAnsi="Times New Roman" w:cs="Times New Roman"/>
          <w:sz w:val="28"/>
          <w:szCs w:val="28"/>
        </w:rPr>
        <w:footnoteReference w:id="23"/>
      </w:r>
      <w:r w:rsidRPr="009D5526">
        <w:rPr>
          <w:rFonts w:ascii="Times New Roman" w:hAnsi="Times New Roman" w:cs="Times New Roman"/>
          <w:sz w:val="28"/>
          <w:szCs w:val="28"/>
        </w:rPr>
        <w:t xml:space="preserve">, другими специальными законами и принятыми в их развитие подзаконными актами. Проведенная государственная регистрация является единственным доказательством существования зарегистрированного права и удостоверяется свидетельством о государственной регистрации прав на недвижимое имущество. </w:t>
      </w:r>
    </w:p>
    <w:p w:rsidR="000952A7" w:rsidRPr="009D5526" w:rsidRDefault="000952A7" w:rsidP="009D5526">
      <w:pPr>
        <w:spacing w:after="0" w:line="360" w:lineRule="auto"/>
        <w:ind w:firstLine="709"/>
        <w:jc w:val="both"/>
        <w:rPr>
          <w:rFonts w:ascii="Times New Roman" w:hAnsi="Times New Roman" w:cs="Times New Roman"/>
          <w:sz w:val="28"/>
          <w:szCs w:val="28"/>
          <w:highlight w:val="yellow"/>
        </w:rPr>
      </w:pPr>
      <w:r w:rsidRPr="009D5526">
        <w:rPr>
          <w:rFonts w:ascii="Times New Roman" w:hAnsi="Times New Roman" w:cs="Times New Roman"/>
          <w:sz w:val="28"/>
          <w:szCs w:val="28"/>
        </w:rPr>
        <w:t>Объекты недвижимости, как и иные вещи, считаются не ограниченными в обороте</w:t>
      </w:r>
      <w:r w:rsidRPr="009D5526">
        <w:rPr>
          <w:rStyle w:val="ab"/>
          <w:rFonts w:ascii="Times New Roman" w:hAnsi="Times New Roman" w:cs="Times New Roman"/>
          <w:sz w:val="28"/>
          <w:szCs w:val="28"/>
        </w:rPr>
        <w:footnoteReference w:id="24"/>
      </w:r>
      <w:r w:rsidRPr="009D5526">
        <w:rPr>
          <w:rFonts w:ascii="Times New Roman" w:hAnsi="Times New Roman" w:cs="Times New Roman"/>
          <w:sz w:val="28"/>
          <w:szCs w:val="28"/>
        </w:rPr>
        <w:t xml:space="preserve"> (п.п. 1, 2 ст. 129 ГК). Объекты, изъятые из оборота, должны быть прямо указаны в законе. Ограниченно оборотоспособные объекты также определяются в порядке, установленном законом.</w:t>
      </w:r>
      <w:r w:rsidRPr="009D5526">
        <w:rPr>
          <w:rStyle w:val="ab"/>
          <w:rFonts w:ascii="Times New Roman" w:hAnsi="Times New Roman" w:cs="Times New Roman"/>
          <w:sz w:val="28"/>
          <w:szCs w:val="28"/>
        </w:rPr>
        <w:footnoteReference w:id="25"/>
      </w:r>
      <w:r w:rsidRPr="009D5526">
        <w:rPr>
          <w:rFonts w:ascii="Times New Roman" w:hAnsi="Times New Roman" w:cs="Times New Roman"/>
          <w:sz w:val="28"/>
          <w:szCs w:val="28"/>
        </w:rPr>
        <w:t xml:space="preserve"> Таким образом, изъятие или ограничение оборота является исключением из общего правила свободы оборота. Обычные объекты недвижимости - здания, строения, сооружения, жилые и нежилые помещения - свободно участвуют в обороте, если они не исключены из него законом.</w:t>
      </w:r>
    </w:p>
    <w:p w:rsidR="000952A7" w:rsidRPr="009D5526" w:rsidRDefault="000952A7" w:rsidP="009D5526">
      <w:pPr>
        <w:spacing w:after="0" w:line="360" w:lineRule="auto"/>
        <w:ind w:firstLine="709"/>
        <w:jc w:val="both"/>
        <w:rPr>
          <w:rFonts w:ascii="Times New Roman" w:hAnsi="Times New Roman" w:cs="Times New Roman"/>
          <w:sz w:val="28"/>
          <w:szCs w:val="28"/>
        </w:rPr>
      </w:pPr>
      <w:r w:rsidRPr="009D5526">
        <w:rPr>
          <w:rFonts w:ascii="Times New Roman" w:hAnsi="Times New Roman" w:cs="Times New Roman"/>
          <w:sz w:val="28"/>
          <w:szCs w:val="28"/>
        </w:rPr>
        <w:t>Некоторые виды недвижимых вещей вообще изъяты из оборота. К ним относятся объекты, находящиеся в общественном пользовании. В силу публичных интересов они не могут являться объектами гражданско-правовых сделок. К таким объектам относятся, в частности, недра, охраняемые или особым образом используемые природные территории с находящимися на них объектами недвижимости, недвижимые объекты исторического и культурного наследия и др.</w:t>
      </w:r>
      <w:r w:rsidRPr="009D5526">
        <w:rPr>
          <w:rStyle w:val="ab"/>
          <w:rFonts w:ascii="Times New Roman" w:hAnsi="Times New Roman" w:cs="Times New Roman"/>
          <w:sz w:val="28"/>
          <w:szCs w:val="28"/>
        </w:rPr>
        <w:footnoteReference w:id="26"/>
      </w:r>
    </w:p>
    <w:p w:rsidR="000952A7" w:rsidRPr="009D5526" w:rsidRDefault="000952A7" w:rsidP="009D5526">
      <w:pPr>
        <w:spacing w:after="0" w:line="360" w:lineRule="auto"/>
        <w:ind w:firstLine="709"/>
        <w:jc w:val="both"/>
        <w:rPr>
          <w:rFonts w:ascii="Times New Roman" w:hAnsi="Times New Roman" w:cs="Times New Roman"/>
          <w:sz w:val="28"/>
          <w:szCs w:val="28"/>
        </w:rPr>
      </w:pPr>
      <w:r w:rsidRPr="009D5526">
        <w:rPr>
          <w:rFonts w:ascii="Times New Roman" w:hAnsi="Times New Roman" w:cs="Times New Roman"/>
          <w:sz w:val="28"/>
          <w:szCs w:val="28"/>
        </w:rPr>
        <w:t>Важным аспектом гражданско-правового режима недвижимости являются основания возникновения и прекращения права собственности на недвижимое имущество. Способы приобретения права собственности на недвижимое имущество делятся на первоначальные и производные.</w:t>
      </w:r>
    </w:p>
    <w:p w:rsidR="000952A7" w:rsidRPr="009D5526" w:rsidRDefault="000952A7" w:rsidP="009D5526">
      <w:pPr>
        <w:spacing w:after="0" w:line="360" w:lineRule="auto"/>
        <w:ind w:firstLine="709"/>
        <w:jc w:val="both"/>
        <w:rPr>
          <w:rFonts w:ascii="Times New Roman" w:hAnsi="Times New Roman" w:cs="Times New Roman"/>
          <w:sz w:val="28"/>
          <w:szCs w:val="28"/>
        </w:rPr>
      </w:pPr>
      <w:r w:rsidRPr="009D5526">
        <w:rPr>
          <w:rFonts w:ascii="Times New Roman" w:hAnsi="Times New Roman" w:cs="Times New Roman"/>
          <w:sz w:val="28"/>
          <w:szCs w:val="28"/>
        </w:rPr>
        <w:t>К первоначальным способам относятся:</w:t>
      </w:r>
    </w:p>
    <w:p w:rsidR="000952A7" w:rsidRPr="009D5526" w:rsidRDefault="000952A7" w:rsidP="009D5526">
      <w:pPr>
        <w:pStyle w:val="a9"/>
        <w:numPr>
          <w:ilvl w:val="0"/>
          <w:numId w:val="9"/>
        </w:numPr>
        <w:spacing w:after="0"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создание (строительство) нового объекта;</w:t>
      </w:r>
    </w:p>
    <w:p w:rsidR="000952A7" w:rsidRPr="009D5526" w:rsidRDefault="000952A7" w:rsidP="009D5526">
      <w:pPr>
        <w:pStyle w:val="a9"/>
        <w:numPr>
          <w:ilvl w:val="0"/>
          <w:numId w:val="9"/>
        </w:numPr>
        <w:spacing w:after="0"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приобретение права собственности на бесхозяйное недвижимое имущество;</w:t>
      </w:r>
    </w:p>
    <w:p w:rsidR="000952A7" w:rsidRPr="009D5526" w:rsidRDefault="000952A7" w:rsidP="009D5526">
      <w:pPr>
        <w:pStyle w:val="a9"/>
        <w:numPr>
          <w:ilvl w:val="0"/>
          <w:numId w:val="9"/>
        </w:numPr>
        <w:spacing w:after="0"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приобретательная давность.</w:t>
      </w:r>
      <w:r w:rsidRPr="009D5526">
        <w:rPr>
          <w:rStyle w:val="ab"/>
          <w:rFonts w:ascii="Times New Roman" w:hAnsi="Times New Roman" w:cs="Times New Roman"/>
          <w:sz w:val="28"/>
          <w:szCs w:val="28"/>
        </w:rPr>
        <w:footnoteReference w:id="27"/>
      </w:r>
    </w:p>
    <w:p w:rsidR="000952A7" w:rsidRPr="009D5526" w:rsidRDefault="000952A7" w:rsidP="009D5526">
      <w:pPr>
        <w:spacing w:after="0" w:line="360" w:lineRule="auto"/>
        <w:ind w:firstLine="709"/>
        <w:jc w:val="both"/>
        <w:rPr>
          <w:rFonts w:ascii="Times New Roman" w:hAnsi="Times New Roman" w:cs="Times New Roman"/>
          <w:sz w:val="28"/>
          <w:szCs w:val="28"/>
        </w:rPr>
      </w:pPr>
      <w:r w:rsidRPr="009D5526">
        <w:rPr>
          <w:rFonts w:ascii="Times New Roman" w:hAnsi="Times New Roman" w:cs="Times New Roman"/>
          <w:sz w:val="28"/>
          <w:szCs w:val="28"/>
        </w:rPr>
        <w:t>Созданный (построенный) новый объект недвижимости считается объектом права с момента его государственной регистрации. До этого момента этот объект не существует в правовом смысле. Самовольная постройка не может стать объектом права собственности. Согласно п. 1 ст. 222 ГК РФ самовольной постройкой является жилой дом, другое строение, сооружение или иное недвижимое имущество, созданное на земельном участке, не отведенном для этих целей в порядке, установленном законом и иными правовыми актами, либо созданное без получения на это необходимых разрешений или с существенным нарушением градостроительных и строительных норм и правил. Согласно п. 3 ст. 222 ГК РФ право собственности на самовольную постройку может быть признано судом, если при этом не нарушаются законные интересы других лиц, получены необходимые разрешения, а лицо, осуществившее такую постройку, надлежащим образом оформило право на соответствующий земельный участок.</w:t>
      </w:r>
      <w:r w:rsidRPr="009D5526">
        <w:rPr>
          <w:rStyle w:val="ab"/>
          <w:rFonts w:ascii="Times New Roman" w:hAnsi="Times New Roman" w:cs="Times New Roman"/>
          <w:sz w:val="28"/>
          <w:szCs w:val="28"/>
        </w:rPr>
        <w:footnoteReference w:id="28"/>
      </w:r>
    </w:p>
    <w:p w:rsidR="000952A7" w:rsidRPr="009D5526" w:rsidRDefault="000952A7" w:rsidP="009D5526">
      <w:pPr>
        <w:pStyle w:val="aa"/>
        <w:spacing w:line="360" w:lineRule="auto"/>
        <w:ind w:firstLine="709"/>
        <w:jc w:val="both"/>
        <w:rPr>
          <w:rFonts w:ascii="Times New Roman" w:hAnsi="Times New Roman" w:cs="Times New Roman"/>
          <w:sz w:val="28"/>
          <w:szCs w:val="28"/>
        </w:rPr>
      </w:pPr>
      <w:r w:rsidRPr="009D5526">
        <w:rPr>
          <w:rFonts w:ascii="Times New Roman" w:hAnsi="Times New Roman" w:cs="Times New Roman"/>
          <w:sz w:val="28"/>
          <w:szCs w:val="28"/>
        </w:rPr>
        <w:t>Бесхозяйной является вещь, которая не имеет собственника или собственник которой неизвестен, либо вещь, от права собственности на которую собственник отказался (ст. 225 ГК РФ). На бесхозяйную недвижимость может возникнуть только право муниципальной собственности. В частную собственность бесхозяйное недвижимое имущество может перейти только на основании приобретательной давности ( п. 3 ст. 225 ГК РФ).</w:t>
      </w:r>
      <w:r w:rsidRPr="009D5526">
        <w:rPr>
          <w:rStyle w:val="ab"/>
          <w:rFonts w:ascii="Times New Roman" w:hAnsi="Times New Roman" w:cs="Times New Roman"/>
          <w:sz w:val="28"/>
          <w:szCs w:val="28"/>
        </w:rPr>
        <w:footnoteReference w:id="29"/>
      </w:r>
    </w:p>
    <w:p w:rsidR="000952A7" w:rsidRPr="009D5526" w:rsidRDefault="000952A7" w:rsidP="009D5526">
      <w:pPr>
        <w:pStyle w:val="aa"/>
        <w:spacing w:line="360" w:lineRule="auto"/>
        <w:ind w:firstLine="709"/>
        <w:jc w:val="both"/>
        <w:rPr>
          <w:rFonts w:ascii="Times New Roman" w:hAnsi="Times New Roman" w:cs="Times New Roman"/>
          <w:sz w:val="28"/>
          <w:szCs w:val="28"/>
        </w:rPr>
      </w:pPr>
      <w:r w:rsidRPr="009D5526">
        <w:rPr>
          <w:rFonts w:ascii="Times New Roman" w:hAnsi="Times New Roman" w:cs="Times New Roman"/>
          <w:sz w:val="28"/>
          <w:szCs w:val="28"/>
        </w:rPr>
        <w:t>Правила приобретения права собственности по давности владения, установлены п. 1 ст. 234 ГК РФ. Лицо, не являющееся собственником имущества, но добросовестно, открыто и непрерывно владеющее как своим собственным недвижимым имуществом в течение 15 лет приобретает право собственности на это имущество. Право собственности на недвижимое имущество возникает у лица, приобретшего это имущество в силу приобретательной давности, с момента государственной регистрации.</w:t>
      </w:r>
      <w:r w:rsidRPr="009D5526">
        <w:rPr>
          <w:rStyle w:val="ab"/>
          <w:rFonts w:ascii="Times New Roman" w:hAnsi="Times New Roman" w:cs="Times New Roman"/>
          <w:sz w:val="28"/>
          <w:szCs w:val="28"/>
        </w:rPr>
        <w:footnoteReference w:id="30"/>
      </w:r>
      <w:r w:rsidRPr="009D5526">
        <w:rPr>
          <w:rFonts w:ascii="Times New Roman" w:hAnsi="Times New Roman" w:cs="Times New Roman"/>
          <w:sz w:val="28"/>
          <w:szCs w:val="28"/>
        </w:rPr>
        <w:t xml:space="preserve"> </w:t>
      </w:r>
    </w:p>
    <w:p w:rsidR="000952A7" w:rsidRPr="009D5526" w:rsidRDefault="000952A7" w:rsidP="009D5526">
      <w:pPr>
        <w:pStyle w:val="aa"/>
        <w:spacing w:line="360" w:lineRule="auto"/>
        <w:ind w:firstLine="709"/>
        <w:jc w:val="both"/>
        <w:rPr>
          <w:rFonts w:ascii="Times New Roman" w:hAnsi="Times New Roman" w:cs="Times New Roman"/>
          <w:sz w:val="28"/>
          <w:szCs w:val="28"/>
        </w:rPr>
      </w:pPr>
      <w:r w:rsidRPr="009D5526">
        <w:rPr>
          <w:rFonts w:ascii="Times New Roman" w:hAnsi="Times New Roman" w:cs="Times New Roman"/>
          <w:sz w:val="28"/>
          <w:szCs w:val="28"/>
        </w:rPr>
        <w:t xml:space="preserve">К производным способам приобретения права собственности относятся: </w:t>
      </w:r>
    </w:p>
    <w:p w:rsidR="000952A7" w:rsidRPr="009D5526" w:rsidRDefault="000952A7" w:rsidP="009D5526">
      <w:pPr>
        <w:pStyle w:val="aa"/>
        <w:numPr>
          <w:ilvl w:val="0"/>
          <w:numId w:val="10"/>
        </w:numPr>
        <w:spacing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 xml:space="preserve">приобретение по договорам; </w:t>
      </w:r>
    </w:p>
    <w:p w:rsidR="000952A7" w:rsidRPr="009D5526" w:rsidRDefault="000952A7" w:rsidP="009D5526">
      <w:pPr>
        <w:pStyle w:val="aa"/>
        <w:numPr>
          <w:ilvl w:val="0"/>
          <w:numId w:val="10"/>
        </w:numPr>
        <w:spacing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 xml:space="preserve">в порядке наследования; </w:t>
      </w:r>
    </w:p>
    <w:p w:rsidR="000952A7" w:rsidRPr="009D5526" w:rsidRDefault="000952A7" w:rsidP="009D5526">
      <w:pPr>
        <w:pStyle w:val="aa"/>
        <w:numPr>
          <w:ilvl w:val="0"/>
          <w:numId w:val="10"/>
        </w:numPr>
        <w:spacing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в результате реорганизации юридического лица.</w:t>
      </w:r>
      <w:r w:rsidRPr="009D5526">
        <w:rPr>
          <w:rStyle w:val="ab"/>
          <w:rFonts w:ascii="Times New Roman" w:hAnsi="Times New Roman" w:cs="Times New Roman"/>
          <w:sz w:val="28"/>
          <w:szCs w:val="28"/>
        </w:rPr>
        <w:footnoteReference w:id="31"/>
      </w:r>
    </w:p>
    <w:p w:rsidR="000952A7" w:rsidRPr="009D5526" w:rsidRDefault="000952A7" w:rsidP="009D5526">
      <w:pPr>
        <w:pStyle w:val="aa"/>
        <w:spacing w:line="360" w:lineRule="auto"/>
        <w:ind w:firstLine="709"/>
        <w:jc w:val="both"/>
        <w:rPr>
          <w:rFonts w:ascii="Times New Roman" w:hAnsi="Times New Roman" w:cs="Times New Roman"/>
          <w:sz w:val="28"/>
          <w:szCs w:val="28"/>
        </w:rPr>
      </w:pPr>
      <w:r w:rsidRPr="009D5526">
        <w:rPr>
          <w:rFonts w:ascii="Times New Roman" w:hAnsi="Times New Roman" w:cs="Times New Roman"/>
          <w:sz w:val="28"/>
          <w:szCs w:val="28"/>
        </w:rPr>
        <w:t>При производных способах приобретения право собственности обычно возникает в момент регистрации перехода права, а не в момент его фактической передачи. Право переходит к новому собственнику в том состоянии, в каком оно было у предыдущего собственника, в частности, вместе с вещью следуют и все связанные с ней вещные права, являющиеся ограничениями права собственности.</w:t>
      </w:r>
      <w:r w:rsidRPr="009D5526">
        <w:rPr>
          <w:rStyle w:val="ab"/>
          <w:rFonts w:ascii="Times New Roman" w:hAnsi="Times New Roman" w:cs="Times New Roman"/>
          <w:sz w:val="28"/>
          <w:szCs w:val="28"/>
        </w:rPr>
        <w:footnoteReference w:id="32"/>
      </w:r>
    </w:p>
    <w:p w:rsidR="000952A7" w:rsidRPr="009D5526" w:rsidRDefault="000952A7" w:rsidP="009D5526">
      <w:pPr>
        <w:pStyle w:val="aa"/>
        <w:spacing w:line="360" w:lineRule="auto"/>
        <w:ind w:firstLine="709"/>
        <w:jc w:val="both"/>
        <w:rPr>
          <w:rFonts w:ascii="Times New Roman" w:hAnsi="Times New Roman" w:cs="Times New Roman"/>
          <w:sz w:val="28"/>
          <w:szCs w:val="28"/>
        </w:rPr>
      </w:pPr>
      <w:r w:rsidRPr="009D5526">
        <w:rPr>
          <w:rFonts w:ascii="Times New Roman" w:hAnsi="Times New Roman" w:cs="Times New Roman"/>
          <w:sz w:val="28"/>
          <w:szCs w:val="28"/>
        </w:rPr>
        <w:t>Законом регулируются не только основания приобретения права собственности, но и основания его прекращения. Основания прекращения права собственности перечислены в ст. 235 ГК РФ.</w:t>
      </w:r>
      <w:r w:rsidRPr="009D5526">
        <w:rPr>
          <w:rStyle w:val="ab"/>
          <w:rFonts w:ascii="Times New Roman" w:hAnsi="Times New Roman" w:cs="Times New Roman"/>
          <w:sz w:val="28"/>
          <w:szCs w:val="28"/>
        </w:rPr>
        <w:footnoteReference w:id="33"/>
      </w:r>
      <w:r w:rsidRPr="009D5526">
        <w:rPr>
          <w:rFonts w:ascii="Times New Roman" w:hAnsi="Times New Roman" w:cs="Times New Roman"/>
          <w:sz w:val="28"/>
          <w:szCs w:val="28"/>
        </w:rPr>
        <w:t xml:space="preserve"> Иными способами, кроме описанных в ней, прекращение права собственности невозможно. Все основания прекращения права собственности могут быть разделены на две группы:</w:t>
      </w:r>
    </w:p>
    <w:p w:rsidR="000952A7" w:rsidRPr="009D5526" w:rsidRDefault="000952A7" w:rsidP="009D5526">
      <w:pPr>
        <w:pStyle w:val="aa"/>
        <w:numPr>
          <w:ilvl w:val="0"/>
          <w:numId w:val="12"/>
        </w:numPr>
        <w:spacing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 xml:space="preserve">происходящие по воле собственника и близкие к этому иные случаи (п. 1 ст. 235 ГКР Ф); </w:t>
      </w:r>
    </w:p>
    <w:p w:rsidR="000952A7" w:rsidRPr="009D5526" w:rsidRDefault="000952A7" w:rsidP="009D5526">
      <w:pPr>
        <w:pStyle w:val="aa"/>
        <w:numPr>
          <w:ilvl w:val="0"/>
          <w:numId w:val="12"/>
        </w:numPr>
        <w:spacing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помимо его воли, т.е. принудительно, что допускается только при наличии прямого указания в законе (п. 2 ст. 235).</w:t>
      </w:r>
      <w:r w:rsidRPr="009D5526">
        <w:rPr>
          <w:rStyle w:val="ab"/>
          <w:rFonts w:ascii="Times New Roman" w:hAnsi="Times New Roman" w:cs="Times New Roman"/>
          <w:sz w:val="28"/>
          <w:szCs w:val="28"/>
        </w:rPr>
        <w:footnoteReference w:id="34"/>
      </w:r>
    </w:p>
    <w:p w:rsidR="000952A7" w:rsidRPr="009D5526" w:rsidRDefault="000952A7" w:rsidP="009D5526">
      <w:pPr>
        <w:pStyle w:val="aa"/>
        <w:spacing w:line="360" w:lineRule="auto"/>
        <w:ind w:firstLine="709"/>
        <w:jc w:val="both"/>
        <w:rPr>
          <w:rFonts w:ascii="Times New Roman" w:hAnsi="Times New Roman" w:cs="Times New Roman"/>
          <w:sz w:val="28"/>
          <w:szCs w:val="28"/>
        </w:rPr>
      </w:pPr>
      <w:r w:rsidRPr="009D5526">
        <w:rPr>
          <w:rFonts w:ascii="Times New Roman" w:hAnsi="Times New Roman" w:cs="Times New Roman"/>
          <w:sz w:val="28"/>
          <w:szCs w:val="28"/>
        </w:rPr>
        <w:t xml:space="preserve">Прекращение права собственности по воле собственника происходит в случаях отчуждения права собственности другим лицам (например, по договорам), а также в случае добровольного отказа собственника от своего права (ст. 236 ГК РФ). Порядок отказа от права собственности на недвижимые вещи установлен Положением о принятии на учет бесхозяйных вещей. </w:t>
      </w:r>
    </w:p>
    <w:p w:rsidR="000952A7" w:rsidRPr="009D5526" w:rsidRDefault="000952A7" w:rsidP="009D5526">
      <w:pPr>
        <w:pStyle w:val="aa"/>
        <w:spacing w:line="360" w:lineRule="auto"/>
        <w:ind w:firstLine="709"/>
        <w:jc w:val="both"/>
        <w:rPr>
          <w:rFonts w:ascii="Times New Roman" w:hAnsi="Times New Roman" w:cs="Times New Roman"/>
          <w:sz w:val="28"/>
          <w:szCs w:val="28"/>
        </w:rPr>
      </w:pPr>
      <w:r w:rsidRPr="009D5526">
        <w:rPr>
          <w:rFonts w:ascii="Times New Roman" w:hAnsi="Times New Roman" w:cs="Times New Roman"/>
          <w:sz w:val="28"/>
          <w:szCs w:val="28"/>
        </w:rPr>
        <w:t>Основанием прекращения права собственности на вещь является также ее гибель или уничтожение имущества, так как при этом исчезает сам объект права. В случае гибели вещи подразумевается, что это произошло при отсутствии чьей-либо вины в силу случайных причин или действия непреодолимой силы, за результаты которых никто, как правило не отвечает. Тогда риск утраты имущества по общему правилу лежит на самом собственнике (ст. 211 ГК РФ). Если же вещь уничтожена по вине иных (третьих) лиц, они несут перед собственником имущественную ответственность за причинение вреда (ст. 1064 ГК).</w:t>
      </w:r>
      <w:r w:rsidRPr="009D5526">
        <w:rPr>
          <w:rStyle w:val="ab"/>
          <w:rFonts w:ascii="Times New Roman" w:hAnsi="Times New Roman" w:cs="Times New Roman"/>
          <w:sz w:val="28"/>
          <w:szCs w:val="28"/>
        </w:rPr>
        <w:footnoteReference w:id="35"/>
      </w:r>
    </w:p>
    <w:p w:rsidR="000952A7" w:rsidRPr="009D5526" w:rsidRDefault="000952A7" w:rsidP="009D5526">
      <w:pPr>
        <w:pStyle w:val="aa"/>
        <w:spacing w:line="360" w:lineRule="auto"/>
        <w:ind w:firstLine="709"/>
        <w:jc w:val="both"/>
        <w:rPr>
          <w:rFonts w:ascii="Times New Roman" w:hAnsi="Times New Roman" w:cs="Times New Roman"/>
          <w:sz w:val="28"/>
          <w:szCs w:val="28"/>
        </w:rPr>
      </w:pPr>
      <w:r w:rsidRPr="009D5526">
        <w:rPr>
          <w:rFonts w:ascii="Times New Roman" w:hAnsi="Times New Roman" w:cs="Times New Roman"/>
          <w:sz w:val="28"/>
          <w:szCs w:val="28"/>
        </w:rPr>
        <w:t>Особый случай прекращения права собственности представляет собой приватизация государственного и муниципального имущества. Она распространяется только на имущество, находящееся в государственной или муниципальной собственности, т.е. возможна лишь для публичных собственников. Вместе с тем она всегда становится основанием возникновения права частной собственности (граждан и юридических лиц).</w:t>
      </w:r>
      <w:r w:rsidRPr="009D5526">
        <w:rPr>
          <w:rStyle w:val="ab"/>
          <w:rFonts w:ascii="Times New Roman" w:hAnsi="Times New Roman" w:cs="Times New Roman"/>
          <w:sz w:val="28"/>
          <w:szCs w:val="28"/>
        </w:rPr>
        <w:footnoteReference w:id="36"/>
      </w:r>
      <w:r w:rsidRPr="009D5526">
        <w:rPr>
          <w:rFonts w:ascii="Times New Roman" w:hAnsi="Times New Roman" w:cs="Times New Roman"/>
          <w:sz w:val="28"/>
          <w:szCs w:val="28"/>
        </w:rPr>
        <w:t xml:space="preserve"> </w:t>
      </w:r>
    </w:p>
    <w:p w:rsidR="000952A7" w:rsidRPr="009D5526" w:rsidRDefault="000952A7" w:rsidP="009D5526">
      <w:pPr>
        <w:pStyle w:val="aa"/>
        <w:spacing w:line="360" w:lineRule="auto"/>
        <w:ind w:firstLine="709"/>
        <w:jc w:val="both"/>
        <w:rPr>
          <w:rFonts w:ascii="Times New Roman" w:hAnsi="Times New Roman" w:cs="Times New Roman"/>
          <w:sz w:val="28"/>
          <w:szCs w:val="28"/>
        </w:rPr>
      </w:pPr>
      <w:r w:rsidRPr="009D5526">
        <w:rPr>
          <w:rFonts w:ascii="Times New Roman" w:hAnsi="Times New Roman" w:cs="Times New Roman"/>
          <w:sz w:val="28"/>
          <w:szCs w:val="28"/>
        </w:rPr>
        <w:t>Согласно положению ч. 3 ст. 35 Конституции РФ</w:t>
      </w:r>
      <w:r w:rsidRPr="009D5526">
        <w:rPr>
          <w:rStyle w:val="ab"/>
          <w:rFonts w:ascii="Times New Roman" w:hAnsi="Times New Roman" w:cs="Times New Roman"/>
          <w:sz w:val="28"/>
          <w:szCs w:val="28"/>
        </w:rPr>
        <w:footnoteReference w:id="37"/>
      </w:r>
      <w:r w:rsidRPr="009D5526">
        <w:rPr>
          <w:rFonts w:ascii="Times New Roman" w:hAnsi="Times New Roman" w:cs="Times New Roman"/>
          <w:sz w:val="28"/>
          <w:szCs w:val="28"/>
        </w:rPr>
        <w:t xml:space="preserve"> никто не может быть лишен своего имущества иначе как по решению суда, 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0952A7" w:rsidRPr="009D5526" w:rsidRDefault="000952A7" w:rsidP="009D5526">
      <w:pPr>
        <w:pStyle w:val="aa"/>
        <w:spacing w:line="360" w:lineRule="auto"/>
        <w:ind w:firstLine="709"/>
        <w:jc w:val="both"/>
        <w:rPr>
          <w:rFonts w:ascii="Times New Roman" w:hAnsi="Times New Roman" w:cs="Times New Roman"/>
          <w:sz w:val="28"/>
          <w:szCs w:val="28"/>
        </w:rPr>
      </w:pPr>
      <w:r w:rsidRPr="009D5526">
        <w:rPr>
          <w:rFonts w:ascii="Times New Roman" w:hAnsi="Times New Roman" w:cs="Times New Roman"/>
          <w:sz w:val="28"/>
          <w:szCs w:val="28"/>
        </w:rPr>
        <w:t>В ст. 235 ГК</w:t>
      </w:r>
      <w:r w:rsidRPr="009D5526">
        <w:rPr>
          <w:rStyle w:val="ab"/>
          <w:rFonts w:ascii="Times New Roman" w:hAnsi="Times New Roman" w:cs="Times New Roman"/>
          <w:sz w:val="28"/>
          <w:szCs w:val="28"/>
        </w:rPr>
        <w:footnoteReference w:id="38"/>
      </w:r>
      <w:r w:rsidRPr="009D5526">
        <w:rPr>
          <w:rFonts w:ascii="Times New Roman" w:hAnsi="Times New Roman" w:cs="Times New Roman"/>
          <w:sz w:val="28"/>
          <w:szCs w:val="28"/>
        </w:rPr>
        <w:t xml:space="preserve"> приведены основания принудительного прекращения права собственности: </w:t>
      </w:r>
    </w:p>
    <w:p w:rsidR="000952A7" w:rsidRPr="009D5526" w:rsidRDefault="000952A7" w:rsidP="009D5526">
      <w:pPr>
        <w:pStyle w:val="aa"/>
        <w:numPr>
          <w:ilvl w:val="0"/>
          <w:numId w:val="14"/>
        </w:numPr>
        <w:spacing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обращение взыскания на собственность должника по его обязательствам, которое производится при наличии решения суда (ст. 237);</w:t>
      </w:r>
      <w:r w:rsidR="009D5526">
        <w:rPr>
          <w:rFonts w:ascii="Times New Roman" w:hAnsi="Times New Roman" w:cs="Times New Roman"/>
          <w:sz w:val="28"/>
          <w:szCs w:val="28"/>
        </w:rPr>
        <w:t xml:space="preserve"> </w:t>
      </w:r>
    </w:p>
    <w:p w:rsidR="000952A7" w:rsidRPr="009D5526" w:rsidRDefault="000952A7" w:rsidP="009D5526">
      <w:pPr>
        <w:pStyle w:val="aa"/>
        <w:numPr>
          <w:ilvl w:val="0"/>
          <w:numId w:val="14"/>
        </w:numPr>
        <w:spacing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 xml:space="preserve">отчуждение недвижимого имущества, которое в силу закона не может принадлежать данному лицу (ст. 238); </w:t>
      </w:r>
    </w:p>
    <w:p w:rsidR="000952A7" w:rsidRPr="009D5526" w:rsidRDefault="000952A7" w:rsidP="009D5526">
      <w:pPr>
        <w:pStyle w:val="aa"/>
        <w:numPr>
          <w:ilvl w:val="0"/>
          <w:numId w:val="14"/>
        </w:numPr>
        <w:spacing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отчуждение недвижимого имущества в связи с изъятием земельного участка (ст. 239), которое производится за плату, определяемую при возникновении спора судом;</w:t>
      </w:r>
      <w:r w:rsidR="009D5526">
        <w:rPr>
          <w:rFonts w:ascii="Times New Roman" w:hAnsi="Times New Roman" w:cs="Times New Roman"/>
          <w:sz w:val="28"/>
          <w:szCs w:val="28"/>
        </w:rPr>
        <w:t xml:space="preserve"> </w:t>
      </w:r>
    </w:p>
    <w:p w:rsidR="000952A7" w:rsidRPr="009D5526" w:rsidRDefault="000952A7" w:rsidP="009D5526">
      <w:pPr>
        <w:pStyle w:val="aa"/>
        <w:numPr>
          <w:ilvl w:val="0"/>
          <w:numId w:val="14"/>
        </w:numPr>
        <w:spacing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 xml:space="preserve">выкуп бесхозяйственно содержимых культурных ценностей и домашних животных (ст. 240, 241) с возмещением их стоимости; </w:t>
      </w:r>
    </w:p>
    <w:p w:rsidR="000952A7" w:rsidRPr="009D5526" w:rsidRDefault="000952A7" w:rsidP="009D5526">
      <w:pPr>
        <w:pStyle w:val="aa"/>
        <w:numPr>
          <w:ilvl w:val="0"/>
          <w:numId w:val="14"/>
        </w:numPr>
        <w:spacing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реквизиция (ст. 242);</w:t>
      </w:r>
    </w:p>
    <w:p w:rsidR="000952A7" w:rsidRPr="009D5526" w:rsidRDefault="000952A7" w:rsidP="009D5526">
      <w:pPr>
        <w:pStyle w:val="aa"/>
        <w:numPr>
          <w:ilvl w:val="0"/>
          <w:numId w:val="14"/>
        </w:numPr>
        <w:spacing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 xml:space="preserve">конфискация (ст. 243); </w:t>
      </w:r>
    </w:p>
    <w:p w:rsidR="000952A7" w:rsidRPr="009D5526" w:rsidRDefault="000952A7" w:rsidP="009D5526">
      <w:pPr>
        <w:pStyle w:val="aa"/>
        <w:numPr>
          <w:ilvl w:val="0"/>
          <w:numId w:val="14"/>
        </w:numPr>
        <w:spacing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отчуждение имущества в случаях, предусмотренных п. 4 ст. 252, п. 2 ст. 272, ст. 282, 285, 293 ГК РФ.</w:t>
      </w:r>
    </w:p>
    <w:p w:rsidR="000952A7" w:rsidRPr="009D5526" w:rsidRDefault="000952A7" w:rsidP="009D5526">
      <w:pPr>
        <w:pStyle w:val="aa"/>
        <w:spacing w:line="360" w:lineRule="auto"/>
        <w:ind w:firstLine="709"/>
        <w:jc w:val="both"/>
        <w:rPr>
          <w:rFonts w:ascii="Times New Roman" w:hAnsi="Times New Roman" w:cs="Times New Roman"/>
          <w:sz w:val="28"/>
          <w:szCs w:val="28"/>
          <w:u w:val="wave"/>
        </w:rPr>
      </w:pPr>
      <w:r w:rsidRPr="009D5526">
        <w:rPr>
          <w:rFonts w:ascii="Times New Roman" w:hAnsi="Times New Roman" w:cs="Times New Roman"/>
          <w:sz w:val="28"/>
          <w:szCs w:val="28"/>
        </w:rPr>
        <w:t>Принудительное прекращение права собственности по решению суда возможно и в ряде других случаев, например при ликвидации юридического лица, в случае осуществления им деятельности с грубыми или систематическими нарушениями требований законодательства (п. 2 ст. 61 ГК).</w:t>
      </w:r>
      <w:r w:rsidRPr="009D5526">
        <w:rPr>
          <w:rStyle w:val="ab"/>
          <w:rFonts w:ascii="Times New Roman" w:hAnsi="Times New Roman" w:cs="Times New Roman"/>
          <w:sz w:val="28"/>
          <w:szCs w:val="28"/>
        </w:rPr>
        <w:footnoteReference w:id="39"/>
      </w:r>
    </w:p>
    <w:p w:rsidR="000952A7" w:rsidRPr="009D5526" w:rsidRDefault="000952A7" w:rsidP="009D5526">
      <w:pPr>
        <w:spacing w:after="0" w:line="360" w:lineRule="auto"/>
        <w:ind w:firstLine="709"/>
        <w:jc w:val="both"/>
        <w:rPr>
          <w:rFonts w:ascii="Times New Roman" w:hAnsi="Times New Roman" w:cs="Times New Roman"/>
          <w:sz w:val="28"/>
          <w:szCs w:val="28"/>
        </w:rPr>
      </w:pPr>
      <w:r w:rsidRPr="009D5526">
        <w:rPr>
          <w:rFonts w:ascii="Times New Roman" w:hAnsi="Times New Roman" w:cs="Times New Roman"/>
          <w:sz w:val="28"/>
          <w:szCs w:val="28"/>
        </w:rPr>
        <w:t xml:space="preserve">Земельные участки являются особой разновидностью недвижимого имущества, и их правовой режим отличается от правового режима других недвижимых вещей. </w:t>
      </w:r>
    </w:p>
    <w:p w:rsidR="000952A7" w:rsidRPr="009D5526" w:rsidRDefault="000952A7" w:rsidP="009D5526">
      <w:pPr>
        <w:pStyle w:val="aa"/>
        <w:spacing w:line="360" w:lineRule="auto"/>
        <w:ind w:firstLine="709"/>
        <w:jc w:val="both"/>
        <w:rPr>
          <w:rFonts w:ascii="Times New Roman" w:hAnsi="Times New Roman" w:cs="Times New Roman"/>
          <w:sz w:val="28"/>
          <w:szCs w:val="28"/>
        </w:rPr>
      </w:pPr>
      <w:r w:rsidRPr="009D5526">
        <w:rPr>
          <w:rFonts w:ascii="Times New Roman" w:hAnsi="Times New Roman" w:cs="Times New Roman"/>
          <w:sz w:val="28"/>
          <w:szCs w:val="28"/>
        </w:rPr>
        <w:t xml:space="preserve">Важнейшими характеристиками земельных участков, в значительной степени определяющими их гражданско-правовой режим, являются целевое назначение и разрешенное использование земельных участков. </w:t>
      </w:r>
    </w:p>
    <w:p w:rsidR="000952A7" w:rsidRPr="009D5526" w:rsidRDefault="000952A7" w:rsidP="009D5526">
      <w:pPr>
        <w:pStyle w:val="aa"/>
        <w:spacing w:line="360" w:lineRule="auto"/>
        <w:ind w:firstLine="709"/>
        <w:jc w:val="both"/>
        <w:rPr>
          <w:rFonts w:ascii="Times New Roman" w:hAnsi="Times New Roman" w:cs="Times New Roman"/>
          <w:sz w:val="28"/>
          <w:szCs w:val="28"/>
        </w:rPr>
      </w:pPr>
      <w:r w:rsidRPr="009D5526">
        <w:rPr>
          <w:rFonts w:ascii="Times New Roman" w:hAnsi="Times New Roman" w:cs="Times New Roman"/>
          <w:sz w:val="28"/>
          <w:szCs w:val="28"/>
        </w:rPr>
        <w:t>В п. 1 ст. 7 ЗК РФ</w:t>
      </w:r>
      <w:r w:rsidRPr="009D5526">
        <w:rPr>
          <w:rStyle w:val="ab"/>
          <w:rFonts w:ascii="Times New Roman" w:hAnsi="Times New Roman" w:cs="Times New Roman"/>
          <w:sz w:val="28"/>
          <w:szCs w:val="28"/>
        </w:rPr>
        <w:footnoteReference w:id="40"/>
      </w:r>
      <w:r w:rsidRPr="009D5526">
        <w:rPr>
          <w:rFonts w:ascii="Times New Roman" w:hAnsi="Times New Roman" w:cs="Times New Roman"/>
          <w:sz w:val="28"/>
          <w:szCs w:val="28"/>
        </w:rPr>
        <w:t xml:space="preserve"> перечислены семь категорий земель, на которые по целевому назначению подразделяются все земли в Российской Федерации: </w:t>
      </w:r>
    </w:p>
    <w:p w:rsidR="000952A7" w:rsidRPr="009D5526" w:rsidRDefault="000952A7" w:rsidP="009D5526">
      <w:pPr>
        <w:pStyle w:val="aa"/>
        <w:numPr>
          <w:ilvl w:val="0"/>
          <w:numId w:val="16"/>
        </w:numPr>
        <w:spacing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 xml:space="preserve">земли сельскохозяйственного назначения; </w:t>
      </w:r>
    </w:p>
    <w:p w:rsidR="000952A7" w:rsidRPr="009D5526" w:rsidRDefault="000952A7" w:rsidP="009D5526">
      <w:pPr>
        <w:pStyle w:val="aa"/>
        <w:numPr>
          <w:ilvl w:val="0"/>
          <w:numId w:val="16"/>
        </w:numPr>
        <w:spacing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 xml:space="preserve">земли населенных пунктов; </w:t>
      </w:r>
    </w:p>
    <w:p w:rsidR="000952A7" w:rsidRPr="009D5526" w:rsidRDefault="000952A7" w:rsidP="009D5526">
      <w:pPr>
        <w:pStyle w:val="aa"/>
        <w:numPr>
          <w:ilvl w:val="0"/>
          <w:numId w:val="16"/>
        </w:numPr>
        <w:spacing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
    <w:p w:rsidR="000952A7" w:rsidRPr="009D5526" w:rsidRDefault="000952A7" w:rsidP="009D5526">
      <w:pPr>
        <w:pStyle w:val="aa"/>
        <w:numPr>
          <w:ilvl w:val="0"/>
          <w:numId w:val="16"/>
        </w:numPr>
        <w:spacing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 xml:space="preserve">земли особо охраняемых территорий и объектов; </w:t>
      </w:r>
    </w:p>
    <w:p w:rsidR="000952A7" w:rsidRPr="009D5526" w:rsidRDefault="000952A7" w:rsidP="009D5526">
      <w:pPr>
        <w:pStyle w:val="aa"/>
        <w:numPr>
          <w:ilvl w:val="0"/>
          <w:numId w:val="16"/>
        </w:numPr>
        <w:spacing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 xml:space="preserve">земли лесного фонда; </w:t>
      </w:r>
    </w:p>
    <w:p w:rsidR="000952A7" w:rsidRPr="009D5526" w:rsidRDefault="000952A7" w:rsidP="009D5526">
      <w:pPr>
        <w:pStyle w:val="aa"/>
        <w:numPr>
          <w:ilvl w:val="0"/>
          <w:numId w:val="16"/>
        </w:numPr>
        <w:spacing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 xml:space="preserve">земли водного фонда; </w:t>
      </w:r>
    </w:p>
    <w:p w:rsidR="000952A7" w:rsidRPr="009D5526" w:rsidRDefault="000952A7" w:rsidP="009D5526">
      <w:pPr>
        <w:pStyle w:val="aa"/>
        <w:numPr>
          <w:ilvl w:val="0"/>
          <w:numId w:val="16"/>
        </w:numPr>
        <w:spacing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 xml:space="preserve">земли запаса. </w:t>
      </w:r>
    </w:p>
    <w:p w:rsidR="000952A7" w:rsidRPr="009D5526" w:rsidRDefault="000952A7" w:rsidP="009D5526">
      <w:pPr>
        <w:pStyle w:val="aa"/>
        <w:spacing w:line="360" w:lineRule="auto"/>
        <w:ind w:firstLine="709"/>
        <w:jc w:val="both"/>
        <w:rPr>
          <w:rFonts w:ascii="Times New Roman" w:hAnsi="Times New Roman" w:cs="Times New Roman"/>
          <w:sz w:val="28"/>
          <w:szCs w:val="28"/>
        </w:rPr>
      </w:pPr>
      <w:r w:rsidRPr="009D5526">
        <w:rPr>
          <w:rFonts w:ascii="Times New Roman" w:hAnsi="Times New Roman" w:cs="Times New Roman"/>
          <w:sz w:val="28"/>
          <w:szCs w:val="28"/>
        </w:rPr>
        <w:t>Правовой режим земель определяется исходя из их принадлежности к той или иной категории разрешенного использования в соответствии с зонированием территорий.</w:t>
      </w:r>
    </w:p>
    <w:p w:rsidR="000952A7" w:rsidRPr="009D5526" w:rsidRDefault="000952A7" w:rsidP="009D5526">
      <w:pPr>
        <w:pStyle w:val="aa"/>
        <w:spacing w:line="360" w:lineRule="auto"/>
        <w:ind w:firstLine="709"/>
        <w:jc w:val="both"/>
        <w:rPr>
          <w:rFonts w:ascii="Times New Roman" w:hAnsi="Times New Roman" w:cs="Times New Roman"/>
          <w:sz w:val="28"/>
          <w:szCs w:val="28"/>
        </w:rPr>
      </w:pPr>
      <w:r w:rsidRPr="009D5526">
        <w:rPr>
          <w:rFonts w:ascii="Times New Roman" w:hAnsi="Times New Roman" w:cs="Times New Roman"/>
          <w:sz w:val="28"/>
          <w:szCs w:val="28"/>
        </w:rPr>
        <w:t>Содержание субъективных гражданских прав, носителями которых являются собственники земельных участков, землепользователи, землевладельцы, арендаторы земельных участков и обладатели сервитутов, регулируются в первую очередь гражданским, а не земельным законодательством (п. 3 ст. 3 ЗК РФ).</w:t>
      </w:r>
      <w:r w:rsidRPr="009D5526">
        <w:rPr>
          <w:rStyle w:val="ab"/>
          <w:rFonts w:ascii="Times New Roman" w:hAnsi="Times New Roman" w:cs="Times New Roman"/>
          <w:sz w:val="28"/>
          <w:szCs w:val="28"/>
        </w:rPr>
        <w:footnoteReference w:id="41"/>
      </w:r>
    </w:p>
    <w:p w:rsidR="000952A7" w:rsidRDefault="000952A7" w:rsidP="009D5526">
      <w:pPr>
        <w:pStyle w:val="aa"/>
        <w:spacing w:line="360" w:lineRule="auto"/>
        <w:ind w:firstLine="709"/>
        <w:jc w:val="both"/>
        <w:rPr>
          <w:rFonts w:ascii="Times New Roman" w:hAnsi="Times New Roman" w:cs="Times New Roman"/>
          <w:sz w:val="28"/>
          <w:szCs w:val="28"/>
        </w:rPr>
      </w:pPr>
      <w:r w:rsidRPr="009D5526">
        <w:rPr>
          <w:rFonts w:ascii="Times New Roman" w:hAnsi="Times New Roman" w:cs="Times New Roman"/>
          <w:sz w:val="28"/>
          <w:szCs w:val="28"/>
        </w:rPr>
        <w:t>Субъективное право собственности на земельный участок представляет собой закрепленную в ст. 209 ГК РФ</w:t>
      </w:r>
      <w:r w:rsidRPr="009D5526">
        <w:rPr>
          <w:rStyle w:val="ab"/>
          <w:rFonts w:ascii="Times New Roman" w:hAnsi="Times New Roman" w:cs="Times New Roman"/>
          <w:sz w:val="28"/>
          <w:szCs w:val="28"/>
        </w:rPr>
        <w:footnoteReference w:id="42"/>
      </w:r>
      <w:r w:rsidRPr="009D5526">
        <w:rPr>
          <w:rFonts w:ascii="Times New Roman" w:hAnsi="Times New Roman" w:cs="Times New Roman"/>
          <w:sz w:val="28"/>
          <w:szCs w:val="28"/>
        </w:rPr>
        <w:t xml:space="preserve"> за собственником юридически обеспеченную возможность владеть, пользоваться и распоряжаться принадлежащим ему участком по своему усмотрению и в своем интересе путем совершения в отношении этого участка любых действий, не противоречащих закону и иным правовым актам и не нарушающих права и охраняемые законом интересы других лиц, а также устранять вмешательство третьих лиц в сферу его хозяйственной деятельности.</w:t>
      </w:r>
    </w:p>
    <w:p w:rsidR="009D5526" w:rsidRPr="009D5526" w:rsidRDefault="009D5526" w:rsidP="009D5526">
      <w:pPr>
        <w:pStyle w:val="aa"/>
        <w:spacing w:line="360" w:lineRule="auto"/>
        <w:ind w:firstLine="709"/>
        <w:jc w:val="both"/>
        <w:rPr>
          <w:rFonts w:ascii="Times New Roman" w:hAnsi="Times New Roman" w:cs="Times New Roman"/>
          <w:sz w:val="28"/>
          <w:szCs w:val="28"/>
        </w:rPr>
      </w:pPr>
    </w:p>
    <w:p w:rsidR="000952A7" w:rsidRPr="009D5526" w:rsidRDefault="000952A7" w:rsidP="009D5526">
      <w:pPr>
        <w:spacing w:after="0" w:line="360" w:lineRule="auto"/>
        <w:ind w:firstLine="709"/>
        <w:jc w:val="both"/>
        <w:rPr>
          <w:rFonts w:ascii="Times New Roman" w:hAnsi="Times New Roman" w:cs="Times New Roman"/>
          <w:b/>
          <w:bCs/>
          <w:sz w:val="28"/>
          <w:szCs w:val="28"/>
        </w:rPr>
      </w:pPr>
      <w:bookmarkStart w:id="0" w:name="sub_2004"/>
      <w:r w:rsidRPr="009D5526">
        <w:br w:type="page"/>
      </w:r>
      <w:r w:rsidR="009D5526" w:rsidRPr="009D5526">
        <w:rPr>
          <w:rFonts w:ascii="Times New Roman" w:hAnsi="Times New Roman" w:cs="Times New Roman"/>
          <w:b/>
          <w:bCs/>
          <w:sz w:val="28"/>
          <w:szCs w:val="28"/>
          <w:lang w:eastAsia="en-US"/>
        </w:rPr>
        <w:t xml:space="preserve">2. </w:t>
      </w:r>
      <w:r w:rsidRPr="009D5526">
        <w:rPr>
          <w:rFonts w:ascii="Times New Roman" w:hAnsi="Times New Roman" w:cs="Times New Roman"/>
          <w:b/>
          <w:bCs/>
          <w:sz w:val="28"/>
          <w:szCs w:val="28"/>
        </w:rPr>
        <w:t>Государственная регистрация прав на недвижимое имущество и сделок с н</w:t>
      </w:r>
      <w:bookmarkEnd w:id="0"/>
      <w:r w:rsidRPr="009D5526">
        <w:rPr>
          <w:rFonts w:ascii="Times New Roman" w:hAnsi="Times New Roman" w:cs="Times New Roman"/>
          <w:b/>
          <w:bCs/>
          <w:sz w:val="28"/>
          <w:szCs w:val="28"/>
        </w:rPr>
        <w:t>им</w:t>
      </w:r>
    </w:p>
    <w:p w:rsidR="009D5526" w:rsidRPr="009D5526" w:rsidRDefault="009D5526" w:rsidP="009D5526">
      <w:pPr>
        <w:pStyle w:val="aa"/>
        <w:spacing w:line="360" w:lineRule="auto"/>
        <w:ind w:firstLine="709"/>
        <w:jc w:val="both"/>
        <w:rPr>
          <w:rFonts w:ascii="Times New Roman" w:hAnsi="Times New Roman" w:cs="Times New Roman"/>
          <w:b/>
          <w:bCs/>
          <w:sz w:val="28"/>
          <w:szCs w:val="28"/>
        </w:rPr>
      </w:pPr>
    </w:p>
    <w:p w:rsidR="000952A7" w:rsidRPr="009D5526" w:rsidRDefault="009D5526" w:rsidP="009D5526">
      <w:pPr>
        <w:pStyle w:val="aa"/>
        <w:spacing w:line="360" w:lineRule="auto"/>
        <w:ind w:firstLine="709"/>
        <w:jc w:val="both"/>
        <w:rPr>
          <w:rFonts w:ascii="Times New Roman" w:hAnsi="Times New Roman" w:cs="Times New Roman"/>
          <w:b/>
          <w:bCs/>
          <w:sz w:val="28"/>
          <w:szCs w:val="28"/>
        </w:rPr>
      </w:pPr>
      <w:r w:rsidRPr="009D5526">
        <w:rPr>
          <w:rFonts w:ascii="Times New Roman" w:hAnsi="Times New Roman" w:cs="Times New Roman"/>
          <w:b/>
          <w:bCs/>
          <w:sz w:val="28"/>
          <w:szCs w:val="28"/>
        </w:rPr>
        <w:t xml:space="preserve">2.1 </w:t>
      </w:r>
      <w:r w:rsidR="000952A7" w:rsidRPr="009D5526">
        <w:rPr>
          <w:rFonts w:ascii="Times New Roman" w:hAnsi="Times New Roman" w:cs="Times New Roman"/>
          <w:b/>
          <w:bCs/>
          <w:sz w:val="28"/>
          <w:szCs w:val="28"/>
        </w:rPr>
        <w:t>Особенности государственной регистрация прав на недвижимое имущество</w:t>
      </w:r>
    </w:p>
    <w:p w:rsidR="009D5526" w:rsidRPr="009D5526" w:rsidRDefault="009D5526" w:rsidP="009D5526">
      <w:pPr>
        <w:pStyle w:val="aa"/>
        <w:spacing w:line="360" w:lineRule="auto"/>
        <w:ind w:firstLine="709"/>
        <w:jc w:val="both"/>
        <w:rPr>
          <w:rFonts w:ascii="Times New Roman" w:hAnsi="Times New Roman" w:cs="Times New Roman"/>
          <w:b/>
          <w:bCs/>
          <w:sz w:val="28"/>
          <w:szCs w:val="28"/>
        </w:rPr>
      </w:pPr>
    </w:p>
    <w:p w:rsidR="000952A7" w:rsidRPr="009D5526" w:rsidRDefault="000952A7" w:rsidP="009D5526">
      <w:pPr>
        <w:pStyle w:val="aa"/>
        <w:spacing w:line="360" w:lineRule="auto"/>
        <w:ind w:firstLine="709"/>
        <w:jc w:val="both"/>
        <w:rPr>
          <w:rFonts w:ascii="Times New Roman" w:hAnsi="Times New Roman" w:cs="Times New Roman"/>
          <w:sz w:val="28"/>
          <w:szCs w:val="28"/>
        </w:rPr>
      </w:pPr>
      <w:r w:rsidRPr="009D5526">
        <w:rPr>
          <w:rFonts w:ascii="Times New Roman" w:hAnsi="Times New Roman" w:cs="Times New Roman"/>
          <w:sz w:val="28"/>
          <w:szCs w:val="28"/>
        </w:rPr>
        <w:t xml:space="preserve">Составной частью особого правового режима недвижимого имущества является обязательная государственная регистрация прав на него, сделок с ним и обременений недвижимого имущества. </w:t>
      </w:r>
    </w:p>
    <w:p w:rsidR="000952A7" w:rsidRPr="009D5526" w:rsidRDefault="000952A7" w:rsidP="009D5526">
      <w:pPr>
        <w:pStyle w:val="aa"/>
        <w:spacing w:line="360" w:lineRule="auto"/>
        <w:ind w:firstLine="709"/>
        <w:jc w:val="both"/>
        <w:rPr>
          <w:rFonts w:ascii="Times New Roman" w:hAnsi="Times New Roman" w:cs="Times New Roman"/>
          <w:sz w:val="28"/>
          <w:szCs w:val="28"/>
        </w:rPr>
      </w:pPr>
      <w:r w:rsidRPr="009D5526">
        <w:rPr>
          <w:rFonts w:ascii="Times New Roman" w:hAnsi="Times New Roman" w:cs="Times New Roman"/>
          <w:sz w:val="28"/>
          <w:szCs w:val="28"/>
        </w:rPr>
        <w:t>Под государственной регистрацией прав на недвижимое имущество и сделок с ним понимается юридический акт признания и подтверждения государством возникновения, ограничения, перехода или прекращения прав на недвижимое имущество в соответствии с ГК РФ (п. 1 ст. 2 Закона «О государственной регистрации…»).</w:t>
      </w:r>
      <w:r w:rsidRPr="009D5526">
        <w:rPr>
          <w:rStyle w:val="ab"/>
          <w:rFonts w:ascii="Times New Roman" w:hAnsi="Times New Roman" w:cs="Times New Roman"/>
          <w:sz w:val="28"/>
          <w:szCs w:val="28"/>
        </w:rPr>
        <w:footnoteReference w:id="43"/>
      </w:r>
      <w:r w:rsidRPr="009D5526">
        <w:rPr>
          <w:rFonts w:ascii="Times New Roman" w:hAnsi="Times New Roman" w:cs="Times New Roman"/>
          <w:sz w:val="28"/>
          <w:szCs w:val="28"/>
        </w:rPr>
        <w:t xml:space="preserve"> Государственная регистрация является единственным доказательством существования зарегистрированного права. </w:t>
      </w:r>
    </w:p>
    <w:p w:rsidR="000952A7" w:rsidRPr="009D5526" w:rsidRDefault="000952A7" w:rsidP="009D5526">
      <w:pPr>
        <w:pStyle w:val="aa"/>
        <w:spacing w:line="360" w:lineRule="auto"/>
        <w:ind w:firstLine="709"/>
        <w:jc w:val="both"/>
        <w:rPr>
          <w:rFonts w:ascii="Times New Roman" w:hAnsi="Times New Roman" w:cs="Times New Roman"/>
          <w:sz w:val="28"/>
          <w:szCs w:val="28"/>
        </w:rPr>
      </w:pPr>
      <w:r w:rsidRPr="009D5526">
        <w:rPr>
          <w:rFonts w:ascii="Times New Roman" w:hAnsi="Times New Roman" w:cs="Times New Roman"/>
          <w:sz w:val="28"/>
          <w:szCs w:val="28"/>
        </w:rPr>
        <w:t>Институт государственной регистрации урегулирован прежде всего нормами Гражданского кодекса РФ, а также Закона «О государственной регистрации…». Государственная регистрация прав на морские воздушные суда, суда внутреннего плавания и космические объекты осуществляется в особом порядке. Закон о государственной регистрации прав на недвижимое имущество и сделок с ним в данном случае не применяется. Наряду с ГК РФ правила государственной регистрации прав на недвижимое имущество содержатся в Жилищном, Градостроительном, Земельном кодексах.</w:t>
      </w:r>
    </w:p>
    <w:p w:rsidR="000952A7" w:rsidRPr="009D5526" w:rsidRDefault="000952A7" w:rsidP="009D5526">
      <w:pPr>
        <w:pStyle w:val="aa"/>
        <w:spacing w:line="360" w:lineRule="auto"/>
        <w:ind w:firstLine="709"/>
        <w:jc w:val="both"/>
        <w:rPr>
          <w:rFonts w:ascii="Times New Roman" w:hAnsi="Times New Roman" w:cs="Times New Roman"/>
          <w:sz w:val="28"/>
          <w:szCs w:val="28"/>
        </w:rPr>
      </w:pPr>
      <w:r w:rsidRPr="009D5526">
        <w:rPr>
          <w:rFonts w:ascii="Times New Roman" w:hAnsi="Times New Roman" w:cs="Times New Roman"/>
          <w:sz w:val="28"/>
          <w:szCs w:val="28"/>
        </w:rPr>
        <w:t>Основными отличительными особенностями системы государственной регистрации прав на недвижимое имущество и сделок с ним являются следующие:</w:t>
      </w:r>
    </w:p>
    <w:p w:rsidR="000952A7" w:rsidRPr="009D5526" w:rsidRDefault="000952A7" w:rsidP="009D5526">
      <w:pPr>
        <w:pStyle w:val="aa"/>
        <w:numPr>
          <w:ilvl w:val="0"/>
          <w:numId w:val="24"/>
        </w:numPr>
        <w:spacing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ведение документов о правах на недвижимость по единым правилам на всей территории;</w:t>
      </w:r>
    </w:p>
    <w:p w:rsidR="000952A7" w:rsidRPr="009D5526" w:rsidRDefault="000952A7" w:rsidP="009D5526">
      <w:pPr>
        <w:pStyle w:val="aa"/>
        <w:numPr>
          <w:ilvl w:val="0"/>
          <w:numId w:val="24"/>
        </w:numPr>
        <w:spacing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правовая преемственность в ведении государственной регистрации;</w:t>
      </w:r>
    </w:p>
    <w:p w:rsidR="000952A7" w:rsidRPr="009D5526" w:rsidRDefault="000952A7" w:rsidP="009D5526">
      <w:pPr>
        <w:pStyle w:val="aa"/>
        <w:numPr>
          <w:ilvl w:val="0"/>
          <w:numId w:val="24"/>
        </w:numPr>
        <w:spacing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открытый, публичный характер сведений государственного реестра прав.</w:t>
      </w:r>
      <w:r w:rsidRPr="009D5526">
        <w:rPr>
          <w:rStyle w:val="ab"/>
          <w:rFonts w:ascii="Times New Roman" w:hAnsi="Times New Roman" w:cs="Times New Roman"/>
          <w:sz w:val="28"/>
          <w:szCs w:val="28"/>
        </w:rPr>
        <w:footnoteReference w:id="44"/>
      </w:r>
    </w:p>
    <w:p w:rsidR="000952A7" w:rsidRPr="009D5526" w:rsidRDefault="000952A7" w:rsidP="009D5526">
      <w:pPr>
        <w:pStyle w:val="aa"/>
        <w:spacing w:line="360" w:lineRule="auto"/>
        <w:ind w:firstLine="709"/>
        <w:jc w:val="both"/>
        <w:rPr>
          <w:rFonts w:ascii="Times New Roman" w:hAnsi="Times New Roman" w:cs="Times New Roman"/>
          <w:sz w:val="28"/>
          <w:szCs w:val="28"/>
        </w:rPr>
      </w:pPr>
      <w:r w:rsidRPr="009D5526">
        <w:rPr>
          <w:rFonts w:ascii="Times New Roman" w:hAnsi="Times New Roman" w:cs="Times New Roman"/>
          <w:sz w:val="28"/>
          <w:szCs w:val="28"/>
        </w:rPr>
        <w:t>В соответствии со ст. 13 указанного Закона</w:t>
      </w:r>
      <w:r w:rsidRPr="009D5526">
        <w:rPr>
          <w:rStyle w:val="ab"/>
          <w:rFonts w:ascii="Times New Roman" w:hAnsi="Times New Roman" w:cs="Times New Roman"/>
          <w:sz w:val="28"/>
          <w:szCs w:val="28"/>
        </w:rPr>
        <w:footnoteReference w:id="45"/>
      </w:r>
      <w:r w:rsidRPr="009D5526">
        <w:rPr>
          <w:rFonts w:ascii="Times New Roman" w:hAnsi="Times New Roman" w:cs="Times New Roman"/>
          <w:sz w:val="28"/>
          <w:szCs w:val="28"/>
        </w:rPr>
        <w:t xml:space="preserve"> эта процедура состоит из пяти этапов:</w:t>
      </w:r>
    </w:p>
    <w:p w:rsidR="000952A7" w:rsidRPr="009D5526" w:rsidRDefault="000952A7" w:rsidP="009D5526">
      <w:pPr>
        <w:pStyle w:val="aa"/>
        <w:numPr>
          <w:ilvl w:val="0"/>
          <w:numId w:val="28"/>
        </w:numPr>
        <w:spacing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прием документов, представляемых для регистрации прав и сделок;</w:t>
      </w:r>
    </w:p>
    <w:p w:rsidR="000952A7" w:rsidRPr="009D5526" w:rsidRDefault="000952A7" w:rsidP="009D5526">
      <w:pPr>
        <w:pStyle w:val="aa"/>
        <w:numPr>
          <w:ilvl w:val="0"/>
          <w:numId w:val="28"/>
        </w:numPr>
        <w:spacing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правовая экспертиза представленных документов и проверка сделки на соответствие закону;</w:t>
      </w:r>
    </w:p>
    <w:p w:rsidR="000952A7" w:rsidRPr="009D5526" w:rsidRDefault="000952A7" w:rsidP="009D5526">
      <w:pPr>
        <w:pStyle w:val="aa"/>
        <w:numPr>
          <w:ilvl w:val="0"/>
          <w:numId w:val="28"/>
        </w:numPr>
        <w:spacing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установление отсутствия противоречий между заявляемыми правами и уже зарегистрированными правами на регистрируемый объект недвижимости, а также иных оснований для отказа либо приостановления государственной регистрации;</w:t>
      </w:r>
    </w:p>
    <w:p w:rsidR="000952A7" w:rsidRPr="009D5526" w:rsidRDefault="000952A7" w:rsidP="009D5526">
      <w:pPr>
        <w:pStyle w:val="aa"/>
        <w:numPr>
          <w:ilvl w:val="0"/>
          <w:numId w:val="8"/>
        </w:numPr>
        <w:spacing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внесение записей в ЕГРП;</w:t>
      </w:r>
    </w:p>
    <w:p w:rsidR="000952A7" w:rsidRPr="009D5526" w:rsidRDefault="000952A7" w:rsidP="009D5526">
      <w:pPr>
        <w:pStyle w:val="aa"/>
        <w:numPr>
          <w:ilvl w:val="0"/>
          <w:numId w:val="8"/>
        </w:numPr>
        <w:spacing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совершение надписей на правоустанавливающих документах и выдача удостоверений о произведенной государственной регистрации прав.</w:t>
      </w:r>
    </w:p>
    <w:p w:rsidR="000952A7" w:rsidRPr="009D5526" w:rsidRDefault="000952A7" w:rsidP="009D5526">
      <w:pPr>
        <w:pStyle w:val="aa"/>
        <w:spacing w:line="360" w:lineRule="auto"/>
        <w:ind w:firstLine="709"/>
        <w:jc w:val="both"/>
        <w:rPr>
          <w:rFonts w:ascii="Times New Roman" w:hAnsi="Times New Roman" w:cs="Times New Roman"/>
          <w:sz w:val="28"/>
          <w:szCs w:val="28"/>
        </w:rPr>
      </w:pPr>
      <w:r w:rsidRPr="009D5526">
        <w:rPr>
          <w:rFonts w:ascii="Times New Roman" w:hAnsi="Times New Roman" w:cs="Times New Roman"/>
          <w:sz w:val="28"/>
          <w:szCs w:val="28"/>
        </w:rPr>
        <w:t>В гражданском законодательстве существует разграничение между государственной регистрацией прав на недвижимое имущество и государственной регистрацией сделок (обязательственных правоотношений) с этими правами (ст. 131, ст. 164 ГК РФ).</w:t>
      </w:r>
      <w:r w:rsidRPr="009D5526">
        <w:rPr>
          <w:rStyle w:val="ab"/>
          <w:rFonts w:ascii="Times New Roman" w:hAnsi="Times New Roman" w:cs="Times New Roman"/>
          <w:sz w:val="28"/>
          <w:szCs w:val="28"/>
        </w:rPr>
        <w:footnoteReference w:id="46"/>
      </w:r>
    </w:p>
    <w:p w:rsidR="000952A7" w:rsidRPr="009D5526" w:rsidRDefault="000952A7" w:rsidP="009D5526">
      <w:pPr>
        <w:pStyle w:val="aa"/>
        <w:spacing w:line="360" w:lineRule="auto"/>
        <w:ind w:firstLine="709"/>
        <w:jc w:val="both"/>
        <w:rPr>
          <w:rFonts w:ascii="Times New Roman" w:hAnsi="Times New Roman" w:cs="Times New Roman"/>
          <w:sz w:val="28"/>
          <w:szCs w:val="28"/>
        </w:rPr>
      </w:pPr>
      <w:r w:rsidRPr="009D5526">
        <w:rPr>
          <w:rFonts w:ascii="Times New Roman" w:hAnsi="Times New Roman" w:cs="Times New Roman"/>
          <w:sz w:val="28"/>
          <w:szCs w:val="28"/>
        </w:rPr>
        <w:t>Согласно п. 1 ст. 131 ГК</w:t>
      </w:r>
      <w:r w:rsidRPr="009D5526">
        <w:rPr>
          <w:rStyle w:val="ab"/>
          <w:rFonts w:ascii="Times New Roman" w:hAnsi="Times New Roman" w:cs="Times New Roman"/>
          <w:sz w:val="28"/>
          <w:szCs w:val="28"/>
        </w:rPr>
        <w:footnoteReference w:id="47"/>
      </w:r>
      <w:r w:rsidRPr="009D5526">
        <w:rPr>
          <w:rFonts w:ascii="Times New Roman" w:hAnsi="Times New Roman" w:cs="Times New Roman"/>
          <w:sz w:val="28"/>
          <w:szCs w:val="28"/>
        </w:rPr>
        <w:t xml:space="preserve"> и ст. 4 Закона «О государственной регистрации…»</w:t>
      </w:r>
      <w:r w:rsidRPr="009D5526">
        <w:rPr>
          <w:rStyle w:val="ab"/>
          <w:rFonts w:ascii="Times New Roman" w:hAnsi="Times New Roman" w:cs="Times New Roman"/>
          <w:sz w:val="28"/>
          <w:szCs w:val="28"/>
        </w:rPr>
        <w:footnoteReference w:id="48"/>
      </w:r>
      <w:r w:rsidRPr="009D5526">
        <w:rPr>
          <w:rFonts w:ascii="Times New Roman" w:hAnsi="Times New Roman" w:cs="Times New Roman"/>
          <w:sz w:val="28"/>
          <w:szCs w:val="28"/>
        </w:rPr>
        <w:t xml:space="preserve"> государственной регистрации подлежат право собственности и другие вещные права на недвижимые вещи, ограничения этих прав, их возникновение, переход и прекращение. Регистрации подлежат: право собственности, право хозяйственного ведения, право пожизненного наследуемого владения, право постоянного пользования, а также иные права в случаях, предусмотренных ГК РФ и иными законами.</w:t>
      </w:r>
    </w:p>
    <w:p w:rsidR="000952A7" w:rsidRPr="009D5526" w:rsidRDefault="000952A7" w:rsidP="009D5526">
      <w:pPr>
        <w:pStyle w:val="aa"/>
        <w:spacing w:line="360" w:lineRule="auto"/>
        <w:ind w:firstLine="709"/>
        <w:jc w:val="both"/>
        <w:rPr>
          <w:rFonts w:ascii="Times New Roman" w:hAnsi="Times New Roman" w:cs="Times New Roman"/>
          <w:sz w:val="28"/>
          <w:szCs w:val="28"/>
          <w:highlight w:val="yellow"/>
        </w:rPr>
      </w:pPr>
      <w:r w:rsidRPr="009D5526">
        <w:rPr>
          <w:rFonts w:ascii="Times New Roman" w:hAnsi="Times New Roman" w:cs="Times New Roman"/>
          <w:sz w:val="28"/>
          <w:szCs w:val="28"/>
        </w:rPr>
        <w:t>Согласно п. 1 ст. 4 Закона «О государственной регистрации…»</w:t>
      </w:r>
      <w:r w:rsidRPr="009D5526">
        <w:rPr>
          <w:rStyle w:val="ab"/>
          <w:rFonts w:ascii="Times New Roman" w:hAnsi="Times New Roman" w:cs="Times New Roman"/>
          <w:sz w:val="28"/>
          <w:szCs w:val="28"/>
        </w:rPr>
        <w:footnoteReference w:id="49"/>
      </w:r>
      <w:r w:rsidRPr="009D5526">
        <w:rPr>
          <w:rFonts w:ascii="Times New Roman" w:hAnsi="Times New Roman" w:cs="Times New Roman"/>
          <w:sz w:val="28"/>
          <w:szCs w:val="28"/>
        </w:rPr>
        <w:t xml:space="preserve"> наряду с государственной регистрацией вещных прав на недвижимое имущество подлежат государственной регистрации ограничения (обременения) прав на него. Примерный перечень таких ограничений дан в ст. 1 указанного Закона, согласно которой государственной регистрации подлежат сервитут, ипотека, доверительное управление, аренда, арест имущества и др.</w:t>
      </w:r>
      <w:r w:rsidRPr="009D5526">
        <w:rPr>
          <w:rStyle w:val="ab"/>
          <w:rFonts w:ascii="Times New Roman" w:hAnsi="Times New Roman" w:cs="Times New Roman"/>
          <w:sz w:val="28"/>
          <w:szCs w:val="28"/>
        </w:rPr>
        <w:footnoteReference w:id="50"/>
      </w:r>
    </w:p>
    <w:p w:rsidR="000952A7" w:rsidRPr="009D5526" w:rsidRDefault="000952A7" w:rsidP="009D5526">
      <w:pPr>
        <w:pStyle w:val="aa"/>
        <w:spacing w:line="360" w:lineRule="auto"/>
        <w:ind w:firstLine="709"/>
        <w:jc w:val="both"/>
        <w:rPr>
          <w:rFonts w:ascii="Times New Roman" w:hAnsi="Times New Roman" w:cs="Times New Roman"/>
          <w:b/>
          <w:bCs/>
          <w:sz w:val="28"/>
          <w:szCs w:val="28"/>
        </w:rPr>
      </w:pPr>
    </w:p>
    <w:p w:rsidR="000952A7" w:rsidRPr="009D5526" w:rsidRDefault="009D5526" w:rsidP="009D5526">
      <w:pPr>
        <w:pStyle w:val="aa"/>
        <w:spacing w:line="360" w:lineRule="auto"/>
        <w:ind w:firstLine="709"/>
        <w:jc w:val="both"/>
        <w:rPr>
          <w:rFonts w:ascii="Times New Roman" w:hAnsi="Times New Roman" w:cs="Times New Roman"/>
          <w:b/>
          <w:bCs/>
          <w:sz w:val="28"/>
          <w:szCs w:val="28"/>
        </w:rPr>
      </w:pPr>
      <w:r w:rsidRPr="009D5526">
        <w:rPr>
          <w:rFonts w:ascii="Times New Roman" w:hAnsi="Times New Roman" w:cs="Times New Roman"/>
          <w:b/>
          <w:bCs/>
          <w:sz w:val="28"/>
          <w:szCs w:val="28"/>
        </w:rPr>
        <w:t xml:space="preserve">2.2 </w:t>
      </w:r>
      <w:r w:rsidR="000952A7" w:rsidRPr="009D5526">
        <w:rPr>
          <w:rFonts w:ascii="Times New Roman" w:hAnsi="Times New Roman" w:cs="Times New Roman"/>
          <w:b/>
          <w:bCs/>
          <w:sz w:val="28"/>
          <w:szCs w:val="28"/>
        </w:rPr>
        <w:t xml:space="preserve">Сделки с недвижимостью и их регистрация </w:t>
      </w:r>
    </w:p>
    <w:p w:rsidR="009D5526" w:rsidRPr="009D5526" w:rsidRDefault="009D5526" w:rsidP="009D5526">
      <w:pPr>
        <w:pStyle w:val="aa"/>
        <w:spacing w:line="360" w:lineRule="auto"/>
        <w:ind w:firstLine="709"/>
        <w:jc w:val="both"/>
        <w:rPr>
          <w:rFonts w:ascii="Times New Roman" w:hAnsi="Times New Roman" w:cs="Times New Roman"/>
          <w:b/>
          <w:bCs/>
          <w:sz w:val="28"/>
          <w:szCs w:val="28"/>
        </w:rPr>
      </w:pPr>
    </w:p>
    <w:p w:rsidR="000952A7" w:rsidRPr="009D5526" w:rsidRDefault="000952A7" w:rsidP="009D5526">
      <w:pPr>
        <w:pStyle w:val="aa"/>
        <w:spacing w:line="360" w:lineRule="auto"/>
        <w:ind w:firstLine="709"/>
        <w:jc w:val="both"/>
        <w:rPr>
          <w:rFonts w:ascii="Times New Roman" w:hAnsi="Times New Roman" w:cs="Times New Roman"/>
          <w:sz w:val="28"/>
          <w:szCs w:val="28"/>
        </w:rPr>
      </w:pPr>
      <w:r w:rsidRPr="009D5526">
        <w:rPr>
          <w:rFonts w:ascii="Times New Roman" w:hAnsi="Times New Roman" w:cs="Times New Roman"/>
          <w:sz w:val="28"/>
          <w:szCs w:val="28"/>
        </w:rPr>
        <w:t>Сделкой называется действие граждан и юридических лиц, направленное на установление, изменение или прекращение гражданских прав и обязанностей (ст. 153 ГК РФ).</w:t>
      </w:r>
      <w:r w:rsidRPr="009D5526">
        <w:rPr>
          <w:rStyle w:val="ab"/>
          <w:rFonts w:ascii="Times New Roman" w:hAnsi="Times New Roman" w:cs="Times New Roman"/>
          <w:sz w:val="28"/>
          <w:szCs w:val="28"/>
        </w:rPr>
        <w:footnoteReference w:id="51"/>
      </w:r>
      <w:r w:rsidRPr="009D5526">
        <w:rPr>
          <w:rFonts w:ascii="Times New Roman" w:hAnsi="Times New Roman" w:cs="Times New Roman"/>
          <w:sz w:val="28"/>
          <w:szCs w:val="28"/>
        </w:rPr>
        <w:t xml:space="preserve"> </w:t>
      </w:r>
    </w:p>
    <w:p w:rsidR="000952A7" w:rsidRPr="009D5526" w:rsidRDefault="000952A7" w:rsidP="009D5526">
      <w:pPr>
        <w:pStyle w:val="aa"/>
        <w:spacing w:line="360" w:lineRule="auto"/>
        <w:ind w:firstLine="709"/>
        <w:jc w:val="both"/>
        <w:rPr>
          <w:rFonts w:ascii="Times New Roman" w:hAnsi="Times New Roman" w:cs="Times New Roman"/>
          <w:sz w:val="28"/>
          <w:szCs w:val="28"/>
        </w:rPr>
      </w:pPr>
      <w:r w:rsidRPr="009D5526">
        <w:rPr>
          <w:rFonts w:ascii="Times New Roman" w:hAnsi="Times New Roman" w:cs="Times New Roman"/>
          <w:sz w:val="28"/>
          <w:szCs w:val="28"/>
        </w:rPr>
        <w:t>Сообразно цели, которую преследуют стороны, выделяются три группы сделок с недвижимостью:</w:t>
      </w:r>
    </w:p>
    <w:p w:rsidR="000952A7" w:rsidRPr="009D5526" w:rsidRDefault="000952A7" w:rsidP="009D5526">
      <w:pPr>
        <w:pStyle w:val="aa"/>
        <w:numPr>
          <w:ilvl w:val="0"/>
          <w:numId w:val="21"/>
        </w:numPr>
        <w:spacing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сделки по отчуждению недвижимого имущества, влекущие переход права собственности;</w:t>
      </w:r>
    </w:p>
    <w:p w:rsidR="000952A7" w:rsidRPr="009D5526" w:rsidRDefault="000952A7" w:rsidP="009D5526">
      <w:pPr>
        <w:pStyle w:val="aa"/>
        <w:numPr>
          <w:ilvl w:val="0"/>
          <w:numId w:val="21"/>
        </w:numPr>
        <w:spacing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сделки без отчуждения недвижимого имущества, которые не влекут перехода права собственности;</w:t>
      </w:r>
    </w:p>
    <w:p w:rsidR="000952A7" w:rsidRPr="009D5526" w:rsidRDefault="000952A7" w:rsidP="009D5526">
      <w:pPr>
        <w:pStyle w:val="aa"/>
        <w:numPr>
          <w:ilvl w:val="0"/>
          <w:numId w:val="21"/>
        </w:numPr>
        <w:spacing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акцессорные или дополнительные к ранее совершенным сделкам с недвижимым имуществом.</w:t>
      </w:r>
      <w:r w:rsidRPr="009D5526">
        <w:rPr>
          <w:rStyle w:val="ab"/>
          <w:rFonts w:ascii="Times New Roman" w:hAnsi="Times New Roman" w:cs="Times New Roman"/>
          <w:sz w:val="28"/>
          <w:szCs w:val="28"/>
        </w:rPr>
        <w:footnoteReference w:id="52"/>
      </w:r>
    </w:p>
    <w:p w:rsidR="000952A7" w:rsidRPr="009D5526" w:rsidRDefault="000952A7" w:rsidP="009D5526">
      <w:pPr>
        <w:pStyle w:val="aa"/>
        <w:spacing w:line="360" w:lineRule="auto"/>
        <w:ind w:firstLine="709"/>
        <w:jc w:val="both"/>
        <w:rPr>
          <w:rFonts w:ascii="Times New Roman" w:hAnsi="Times New Roman" w:cs="Times New Roman"/>
          <w:sz w:val="28"/>
          <w:szCs w:val="28"/>
        </w:rPr>
      </w:pPr>
      <w:r w:rsidRPr="009D5526">
        <w:rPr>
          <w:rFonts w:ascii="Times New Roman" w:hAnsi="Times New Roman" w:cs="Times New Roman"/>
          <w:sz w:val="28"/>
          <w:szCs w:val="28"/>
        </w:rPr>
        <w:t>Согласно ст. 164 ГК РФ</w:t>
      </w:r>
      <w:r w:rsidRPr="009D5526">
        <w:rPr>
          <w:rStyle w:val="ab"/>
          <w:rFonts w:ascii="Times New Roman" w:hAnsi="Times New Roman" w:cs="Times New Roman"/>
          <w:sz w:val="28"/>
          <w:szCs w:val="28"/>
        </w:rPr>
        <w:footnoteReference w:id="53"/>
      </w:r>
      <w:r w:rsidRPr="009D5526">
        <w:rPr>
          <w:rFonts w:ascii="Times New Roman" w:hAnsi="Times New Roman" w:cs="Times New Roman"/>
          <w:sz w:val="28"/>
          <w:szCs w:val="28"/>
        </w:rPr>
        <w:t xml:space="preserve"> обязательной государственной регистрации подлежат следующие сделки с недвижимым имуществом:</w:t>
      </w:r>
    </w:p>
    <w:p w:rsidR="000952A7" w:rsidRPr="009D5526" w:rsidRDefault="000952A7" w:rsidP="009D5526">
      <w:pPr>
        <w:pStyle w:val="aa"/>
        <w:numPr>
          <w:ilvl w:val="0"/>
          <w:numId w:val="23"/>
        </w:numPr>
        <w:spacing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договор об ипотеке (залоге недвижимости)</w:t>
      </w:r>
      <w:r w:rsidRPr="009D5526">
        <w:rPr>
          <w:rStyle w:val="ab"/>
          <w:rFonts w:ascii="Times New Roman" w:hAnsi="Times New Roman" w:cs="Times New Roman"/>
          <w:sz w:val="28"/>
          <w:szCs w:val="28"/>
        </w:rPr>
        <w:footnoteReference w:id="54"/>
      </w:r>
      <w:r w:rsidRPr="009D5526">
        <w:rPr>
          <w:rFonts w:ascii="Times New Roman" w:hAnsi="Times New Roman" w:cs="Times New Roman"/>
          <w:sz w:val="28"/>
          <w:szCs w:val="28"/>
        </w:rPr>
        <w:t xml:space="preserve"> (п. 3 ст. 339 ГК РФ, п. 2 ст. 10 ФЗ "Об ипотеке (залоге недвижимости)";</w:t>
      </w:r>
    </w:p>
    <w:p w:rsidR="000952A7" w:rsidRPr="009D5526" w:rsidRDefault="000952A7" w:rsidP="009D5526">
      <w:pPr>
        <w:pStyle w:val="aa"/>
        <w:numPr>
          <w:ilvl w:val="0"/>
          <w:numId w:val="23"/>
        </w:numPr>
        <w:spacing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уступка требования по сделке с недвижимостью, подлежащей государственной регистрации (ст. 389 ГК РФ);</w:t>
      </w:r>
    </w:p>
    <w:p w:rsidR="000952A7" w:rsidRPr="009D5526" w:rsidRDefault="000952A7" w:rsidP="009D5526">
      <w:pPr>
        <w:pStyle w:val="aa"/>
        <w:numPr>
          <w:ilvl w:val="0"/>
          <w:numId w:val="23"/>
        </w:numPr>
        <w:spacing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перевод долга по сделке с недвижимостью, подлежащей государственной регистрации (ст. 391 ГК РФ);</w:t>
      </w:r>
    </w:p>
    <w:p w:rsidR="000952A7" w:rsidRPr="009D5526" w:rsidRDefault="000952A7" w:rsidP="009D5526">
      <w:pPr>
        <w:pStyle w:val="aa"/>
        <w:numPr>
          <w:ilvl w:val="0"/>
          <w:numId w:val="23"/>
        </w:numPr>
        <w:spacing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договор купли-продажи жилого дома, квартиры, части жилого дома или квартиры (п. 2 ст. 558 ГК РФ);</w:t>
      </w:r>
    </w:p>
    <w:p w:rsidR="000952A7" w:rsidRPr="009D5526" w:rsidRDefault="000952A7" w:rsidP="009D5526">
      <w:pPr>
        <w:pStyle w:val="aa"/>
        <w:numPr>
          <w:ilvl w:val="0"/>
          <w:numId w:val="23"/>
        </w:numPr>
        <w:spacing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договор продажи доли в праве общей собственности на жилой дом, квартиру и их частей (ст. 251 ГК РФ);</w:t>
      </w:r>
    </w:p>
    <w:p w:rsidR="000952A7" w:rsidRPr="009D5526" w:rsidRDefault="000952A7" w:rsidP="009D5526">
      <w:pPr>
        <w:pStyle w:val="aa"/>
        <w:numPr>
          <w:ilvl w:val="0"/>
          <w:numId w:val="23"/>
        </w:numPr>
        <w:spacing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договор продажи предприятия как имущественного комплекса (п. 3 ст. 560 ГК РФ);</w:t>
      </w:r>
    </w:p>
    <w:p w:rsidR="000952A7" w:rsidRPr="009D5526" w:rsidRDefault="000952A7" w:rsidP="009D5526">
      <w:pPr>
        <w:pStyle w:val="aa"/>
        <w:numPr>
          <w:ilvl w:val="0"/>
          <w:numId w:val="23"/>
        </w:numPr>
        <w:spacing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договор мены жилого дома, квартиры, части жилого дома или квартиры (п. 2 ст. 567 ГК РФ);</w:t>
      </w:r>
    </w:p>
    <w:p w:rsidR="000952A7" w:rsidRPr="009D5526" w:rsidRDefault="000952A7" w:rsidP="009D5526">
      <w:pPr>
        <w:pStyle w:val="aa"/>
        <w:numPr>
          <w:ilvl w:val="0"/>
          <w:numId w:val="23"/>
        </w:numPr>
        <w:spacing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договор мены долями в праве общей собственности на жилой дом, квартиру и их частей (ст. 251 ГК РФ);</w:t>
      </w:r>
    </w:p>
    <w:p w:rsidR="000952A7" w:rsidRPr="009D5526" w:rsidRDefault="000952A7" w:rsidP="009D5526">
      <w:pPr>
        <w:pStyle w:val="aa"/>
        <w:numPr>
          <w:ilvl w:val="0"/>
          <w:numId w:val="23"/>
        </w:numPr>
        <w:spacing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договор дарения недвижимого имущества (п. 3 ст. 574 ГК РФ);</w:t>
      </w:r>
    </w:p>
    <w:p w:rsidR="000952A7" w:rsidRPr="009D5526" w:rsidRDefault="000952A7" w:rsidP="009D5526">
      <w:pPr>
        <w:pStyle w:val="aa"/>
        <w:numPr>
          <w:ilvl w:val="0"/>
          <w:numId w:val="23"/>
        </w:numPr>
        <w:spacing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отказ одаряемого принять в дар недвижимое имущество (ст. 573 ГК РФ);</w:t>
      </w:r>
    </w:p>
    <w:p w:rsidR="000952A7" w:rsidRPr="009D5526" w:rsidRDefault="000952A7" w:rsidP="009D5526">
      <w:pPr>
        <w:pStyle w:val="aa"/>
        <w:numPr>
          <w:ilvl w:val="0"/>
          <w:numId w:val="23"/>
        </w:numPr>
        <w:spacing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пожертвование недвижимости (ст. 582 ГК РФ);</w:t>
      </w:r>
    </w:p>
    <w:p w:rsidR="000952A7" w:rsidRPr="009D5526" w:rsidRDefault="000952A7" w:rsidP="009D5526">
      <w:pPr>
        <w:pStyle w:val="aa"/>
        <w:numPr>
          <w:ilvl w:val="0"/>
          <w:numId w:val="23"/>
        </w:numPr>
        <w:spacing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договор дарения доли в праве собственности на недвижимое имущество (ст. 251 ГК РФ);</w:t>
      </w:r>
    </w:p>
    <w:p w:rsidR="000952A7" w:rsidRPr="009D5526" w:rsidRDefault="000952A7" w:rsidP="009D5526">
      <w:pPr>
        <w:pStyle w:val="aa"/>
        <w:numPr>
          <w:ilvl w:val="0"/>
          <w:numId w:val="23"/>
        </w:numPr>
        <w:spacing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 xml:space="preserve">договор ренты с передачей недвижимости под выплату ренты (ст. 584 ГК РФ); договор пожизненного содержания с иждивением (п. 2 ст. 601 ГК РФ); </w:t>
      </w:r>
    </w:p>
    <w:p w:rsidR="000952A7" w:rsidRPr="009D5526" w:rsidRDefault="000952A7" w:rsidP="009D5526">
      <w:pPr>
        <w:pStyle w:val="aa"/>
        <w:numPr>
          <w:ilvl w:val="0"/>
          <w:numId w:val="23"/>
        </w:numPr>
        <w:spacing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договор аренды зданий, сооружений, нежилых помещений, заключаемый на срок не менее 1 года (п. 2 ст. 651 ГК РФ.);</w:t>
      </w:r>
    </w:p>
    <w:p w:rsidR="000952A7" w:rsidRPr="009D5526" w:rsidRDefault="000952A7" w:rsidP="009D5526">
      <w:pPr>
        <w:pStyle w:val="aa"/>
        <w:numPr>
          <w:ilvl w:val="0"/>
          <w:numId w:val="23"/>
        </w:numPr>
        <w:spacing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договор аренды недвижимого имущества, заключаемый на неопределенный срок, если иное не установлено законом (п. 2 ст. 609 ГК РФ); договор аренды с правом выкупа (п. 3 ст. 609, ст. 624 ГК РФ); договор субаренды при условии применимости к нему правил о договорах аренды (п. 2 ст. 615 ГК РФ);</w:t>
      </w:r>
    </w:p>
    <w:p w:rsidR="000952A7" w:rsidRPr="009D5526" w:rsidRDefault="000952A7" w:rsidP="009D5526">
      <w:pPr>
        <w:pStyle w:val="aa"/>
        <w:numPr>
          <w:ilvl w:val="0"/>
          <w:numId w:val="23"/>
        </w:numPr>
        <w:spacing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договор аренды предприятия как имущественного комплекса (п. 2 ст. 658 ГК РФ);</w:t>
      </w:r>
    </w:p>
    <w:p w:rsidR="000952A7" w:rsidRPr="009D5526" w:rsidRDefault="000952A7" w:rsidP="009D5526">
      <w:pPr>
        <w:pStyle w:val="aa"/>
        <w:numPr>
          <w:ilvl w:val="0"/>
          <w:numId w:val="23"/>
        </w:numPr>
        <w:spacing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договор залога права аренды недвижимости</w:t>
      </w:r>
      <w:r w:rsidRPr="009D5526">
        <w:rPr>
          <w:rStyle w:val="ab"/>
          <w:rFonts w:ascii="Times New Roman" w:hAnsi="Times New Roman" w:cs="Times New Roman"/>
          <w:sz w:val="28"/>
          <w:szCs w:val="28"/>
        </w:rPr>
        <w:footnoteReference w:id="55"/>
      </w:r>
      <w:r w:rsidRPr="009D5526">
        <w:rPr>
          <w:rFonts w:ascii="Times New Roman" w:hAnsi="Times New Roman" w:cs="Times New Roman"/>
          <w:sz w:val="28"/>
          <w:szCs w:val="28"/>
        </w:rPr>
        <w:t xml:space="preserve"> (п. 5 ст. 5 Закона «Об ипотеке»); соглашение о приобретении заложенного жилого помещения залогодержателем (п. 3 ст. 55 Закона «Об ипотеке»);</w:t>
      </w:r>
    </w:p>
    <w:p w:rsidR="000952A7" w:rsidRPr="009D5526" w:rsidRDefault="000952A7" w:rsidP="009D5526">
      <w:pPr>
        <w:pStyle w:val="aa"/>
        <w:numPr>
          <w:ilvl w:val="0"/>
          <w:numId w:val="23"/>
        </w:numPr>
        <w:spacing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договор участия в долевом строительстве</w:t>
      </w:r>
      <w:r w:rsidRPr="009D5526">
        <w:rPr>
          <w:rStyle w:val="ab"/>
          <w:rFonts w:ascii="Times New Roman" w:hAnsi="Times New Roman" w:cs="Times New Roman"/>
          <w:sz w:val="28"/>
          <w:szCs w:val="28"/>
        </w:rPr>
        <w:footnoteReference w:id="56"/>
      </w:r>
      <w:r w:rsidRPr="009D5526">
        <w:rPr>
          <w:rFonts w:ascii="Times New Roman" w:hAnsi="Times New Roman" w:cs="Times New Roman"/>
          <w:sz w:val="28"/>
          <w:szCs w:val="28"/>
        </w:rPr>
        <w:t xml:space="preserve"> (ст. 4 Закона «Об участии в долевом строительстве…»).</w:t>
      </w:r>
    </w:p>
    <w:p w:rsidR="000952A7" w:rsidRPr="009D5526" w:rsidRDefault="000952A7" w:rsidP="009D5526">
      <w:pPr>
        <w:pStyle w:val="aa"/>
        <w:spacing w:line="360" w:lineRule="auto"/>
        <w:ind w:firstLine="709"/>
        <w:jc w:val="both"/>
        <w:rPr>
          <w:rFonts w:ascii="Times New Roman" w:hAnsi="Times New Roman" w:cs="Times New Roman"/>
          <w:sz w:val="28"/>
          <w:szCs w:val="28"/>
        </w:rPr>
      </w:pPr>
      <w:r w:rsidRPr="009D5526">
        <w:rPr>
          <w:rFonts w:ascii="Times New Roman" w:hAnsi="Times New Roman" w:cs="Times New Roman"/>
          <w:sz w:val="28"/>
          <w:szCs w:val="28"/>
        </w:rPr>
        <w:t>Итак, значение государственной регистрации прав на недвижимое имущество и сделок с ним можно сформулировать в виде следующих выводов:</w:t>
      </w:r>
    </w:p>
    <w:p w:rsidR="000952A7" w:rsidRPr="009D5526" w:rsidRDefault="000952A7" w:rsidP="009D5526">
      <w:pPr>
        <w:pStyle w:val="aa"/>
        <w:numPr>
          <w:ilvl w:val="0"/>
          <w:numId w:val="29"/>
        </w:numPr>
        <w:spacing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Во-первых, государственная регистрация выступает единственным доказательством существования зарегистрированного права.</w:t>
      </w:r>
    </w:p>
    <w:p w:rsidR="000952A7" w:rsidRPr="009D5526" w:rsidRDefault="000952A7" w:rsidP="009D5526">
      <w:pPr>
        <w:pStyle w:val="aa"/>
        <w:numPr>
          <w:ilvl w:val="0"/>
          <w:numId w:val="29"/>
        </w:numPr>
        <w:spacing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Во-вторых, государственная регистрация выступает формальным условием обеспечения государственной, в том числе судебной, защиты прав лица, возникающих из договорных отношений, объектом которых является недвижимое имущество</w:t>
      </w:r>
    </w:p>
    <w:p w:rsidR="000952A7" w:rsidRPr="009D5526" w:rsidRDefault="000952A7" w:rsidP="009D5526">
      <w:pPr>
        <w:pStyle w:val="aa"/>
        <w:numPr>
          <w:ilvl w:val="0"/>
          <w:numId w:val="29"/>
        </w:numPr>
        <w:spacing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В-третьих, только государственная регистрация признается государством в качестве юридического акта, влекущего возникновение, ограничение (обременение), переход или прекращение прав на недвижимое имущество.</w:t>
      </w:r>
    </w:p>
    <w:p w:rsidR="000952A7" w:rsidRPr="009D5526" w:rsidRDefault="000952A7" w:rsidP="009D5526">
      <w:pPr>
        <w:pStyle w:val="aa"/>
        <w:numPr>
          <w:ilvl w:val="0"/>
          <w:numId w:val="29"/>
        </w:numPr>
        <w:spacing w:line="360" w:lineRule="auto"/>
        <w:ind w:left="0" w:firstLine="709"/>
        <w:jc w:val="both"/>
        <w:rPr>
          <w:rFonts w:ascii="Times New Roman" w:hAnsi="Times New Roman" w:cs="Times New Roman"/>
          <w:sz w:val="28"/>
          <w:szCs w:val="28"/>
        </w:rPr>
      </w:pPr>
      <w:r w:rsidRPr="009D5526">
        <w:rPr>
          <w:rFonts w:ascii="Times New Roman" w:hAnsi="Times New Roman" w:cs="Times New Roman"/>
          <w:sz w:val="28"/>
          <w:szCs w:val="28"/>
        </w:rPr>
        <w:t>В-четвертых, государственная регистрация - завершающий этап приобретения прав на недвижимость. Она имеет не техническое, а юридическое (правообразующее) значение.</w:t>
      </w:r>
    </w:p>
    <w:p w:rsidR="000952A7" w:rsidRPr="009D5526" w:rsidRDefault="000952A7" w:rsidP="009D5526">
      <w:pPr>
        <w:pStyle w:val="aa"/>
        <w:spacing w:line="360" w:lineRule="auto"/>
        <w:ind w:firstLine="709"/>
        <w:jc w:val="both"/>
        <w:rPr>
          <w:rFonts w:ascii="Times New Roman" w:hAnsi="Times New Roman" w:cs="Times New Roman"/>
          <w:sz w:val="28"/>
          <w:szCs w:val="28"/>
        </w:rPr>
      </w:pPr>
    </w:p>
    <w:p w:rsidR="000952A7" w:rsidRPr="009D5526" w:rsidRDefault="000952A7" w:rsidP="009D5526">
      <w:pPr>
        <w:spacing w:after="0" w:line="360" w:lineRule="auto"/>
        <w:ind w:firstLine="709"/>
        <w:jc w:val="both"/>
        <w:rPr>
          <w:rFonts w:ascii="Times New Roman" w:hAnsi="Times New Roman" w:cs="Times New Roman"/>
          <w:b/>
          <w:bCs/>
          <w:sz w:val="28"/>
          <w:szCs w:val="28"/>
        </w:rPr>
      </w:pPr>
      <w:r w:rsidRPr="009D5526">
        <w:br w:type="page"/>
      </w:r>
      <w:r w:rsidRPr="009D5526">
        <w:rPr>
          <w:rFonts w:ascii="Times New Roman" w:hAnsi="Times New Roman" w:cs="Times New Roman"/>
          <w:b/>
          <w:bCs/>
          <w:sz w:val="28"/>
          <w:szCs w:val="28"/>
        </w:rPr>
        <w:t>Заключение</w:t>
      </w:r>
    </w:p>
    <w:p w:rsidR="009D5526" w:rsidRPr="009D5526" w:rsidRDefault="009D5526" w:rsidP="009D5526">
      <w:pPr>
        <w:spacing w:after="0" w:line="360" w:lineRule="auto"/>
        <w:ind w:firstLine="709"/>
        <w:jc w:val="both"/>
        <w:rPr>
          <w:rFonts w:ascii="Times New Roman" w:hAnsi="Times New Roman" w:cs="Times New Roman"/>
          <w:b/>
          <w:bCs/>
          <w:sz w:val="28"/>
          <w:szCs w:val="28"/>
        </w:rPr>
      </w:pPr>
    </w:p>
    <w:p w:rsidR="000952A7" w:rsidRPr="009D5526" w:rsidRDefault="000952A7" w:rsidP="009D5526">
      <w:pPr>
        <w:pStyle w:val="aa"/>
        <w:spacing w:line="360" w:lineRule="auto"/>
        <w:ind w:firstLine="709"/>
        <w:jc w:val="both"/>
        <w:rPr>
          <w:rFonts w:ascii="Times New Roman" w:hAnsi="Times New Roman" w:cs="Times New Roman"/>
          <w:sz w:val="28"/>
          <w:szCs w:val="28"/>
        </w:rPr>
      </w:pPr>
      <w:r w:rsidRPr="009D5526">
        <w:rPr>
          <w:rFonts w:ascii="Times New Roman" w:hAnsi="Times New Roman" w:cs="Times New Roman"/>
          <w:sz w:val="28"/>
          <w:szCs w:val="28"/>
        </w:rPr>
        <w:t>Подводя итоги проведенного исследования, можно констатировать, что в современном российском законодательстве достаточно четко регламентированы правовой статус недвижимости и правила государственной регистрации прав на нее, а также сделок с недвижимым имуществом. Главным документом, регулирующим правовые отношения, касающиеся недвижимости, является Гражданский кодекс РФ. Кроме того, нормы, регулирующие отношения с недвижимостью, содержат Жилищный кодекс РФ, Градостроительный кодекс РФ, Земельный кодекс РФ и другие нормативно-правовые акты. Очень важное значение имеет Федеральный Закон от 21 июля 1997 г. «О государственной регистрации прав на недвижимое имущество и сделок с ним». Большое внимание вопросам правового режима недвижимости уделяется также в юридической литературе. При этом различные авторы высказывают множество зачастую противоречивых мнений по разным вопросам.</w:t>
      </w:r>
    </w:p>
    <w:p w:rsidR="000952A7" w:rsidRPr="009D5526" w:rsidRDefault="000952A7" w:rsidP="009D5526">
      <w:pPr>
        <w:pStyle w:val="aa"/>
        <w:spacing w:line="360" w:lineRule="auto"/>
        <w:ind w:firstLine="709"/>
        <w:jc w:val="both"/>
        <w:rPr>
          <w:rFonts w:ascii="Times New Roman" w:hAnsi="Times New Roman" w:cs="Times New Roman"/>
          <w:sz w:val="28"/>
          <w:szCs w:val="28"/>
        </w:rPr>
      </w:pPr>
      <w:r w:rsidRPr="009D5526">
        <w:rPr>
          <w:rFonts w:ascii="Times New Roman" w:hAnsi="Times New Roman" w:cs="Times New Roman"/>
          <w:sz w:val="28"/>
          <w:szCs w:val="28"/>
        </w:rPr>
        <w:t>В силу своей исключительной социальной и экономической ценности недвижимость обладает особым правовым положением относительно прочих видов имущества. Это выражается в первую очередь в системе государственной регистрации прав на недвижимое имущество. Кроме того, существует особый порядок сделок с недвижимостью и их регистрации.</w:t>
      </w:r>
    </w:p>
    <w:p w:rsidR="000952A7" w:rsidRDefault="000952A7" w:rsidP="009D5526">
      <w:pPr>
        <w:pStyle w:val="aa"/>
        <w:spacing w:line="360" w:lineRule="auto"/>
        <w:ind w:firstLine="709"/>
        <w:jc w:val="both"/>
        <w:rPr>
          <w:rFonts w:ascii="Times New Roman" w:hAnsi="Times New Roman" w:cs="Times New Roman"/>
          <w:sz w:val="28"/>
          <w:szCs w:val="28"/>
        </w:rPr>
      </w:pPr>
      <w:r w:rsidRPr="009D5526">
        <w:rPr>
          <w:rFonts w:ascii="Times New Roman" w:hAnsi="Times New Roman" w:cs="Times New Roman"/>
          <w:sz w:val="28"/>
          <w:szCs w:val="28"/>
        </w:rPr>
        <w:t xml:space="preserve">Тем не менее, в гражданско-правовом режиме недвижимости остается еще множество спорных вопросов и противоречивых моментов. Постоянное развитие и совершенствование гражданского законодательства в сфере недвижимости направлено на устранение имеющихся противоречий. Кроме того, постоянное эволюционирование правового режима недвижимости обусловлено социальными и экономическими изменениями. Это позволяет изменять правовые нормы в соответствии с требованиями времени. </w:t>
      </w:r>
    </w:p>
    <w:p w:rsidR="009D5526" w:rsidRPr="009D5526" w:rsidRDefault="009D5526" w:rsidP="009D5526">
      <w:pPr>
        <w:pStyle w:val="aa"/>
        <w:spacing w:line="360" w:lineRule="auto"/>
        <w:ind w:firstLine="709"/>
        <w:jc w:val="both"/>
        <w:rPr>
          <w:rFonts w:ascii="Times New Roman" w:hAnsi="Times New Roman" w:cs="Times New Roman"/>
          <w:sz w:val="28"/>
          <w:szCs w:val="28"/>
        </w:rPr>
      </w:pPr>
    </w:p>
    <w:p w:rsidR="009D5526" w:rsidRPr="009D5526" w:rsidRDefault="000952A7" w:rsidP="009D5526">
      <w:pPr>
        <w:spacing w:after="0" w:line="360" w:lineRule="auto"/>
        <w:ind w:firstLine="720"/>
        <w:jc w:val="both"/>
        <w:rPr>
          <w:rFonts w:ascii="Times New Roman" w:hAnsi="Times New Roman" w:cs="Times New Roman"/>
          <w:b/>
          <w:bCs/>
          <w:sz w:val="28"/>
          <w:szCs w:val="28"/>
        </w:rPr>
      </w:pPr>
      <w:r w:rsidRPr="009D5526">
        <w:br w:type="page"/>
      </w:r>
      <w:r w:rsidR="009D5526" w:rsidRPr="009D5526">
        <w:rPr>
          <w:rFonts w:ascii="Times New Roman" w:hAnsi="Times New Roman" w:cs="Times New Roman"/>
          <w:b/>
          <w:bCs/>
          <w:sz w:val="28"/>
          <w:szCs w:val="28"/>
        </w:rPr>
        <w:t>Список использованных источников</w:t>
      </w:r>
    </w:p>
    <w:p w:rsidR="009D5526" w:rsidRPr="009D5526" w:rsidRDefault="009D5526" w:rsidP="009D5526">
      <w:pPr>
        <w:spacing w:after="0" w:line="360" w:lineRule="auto"/>
        <w:ind w:firstLine="720"/>
        <w:jc w:val="both"/>
        <w:rPr>
          <w:rFonts w:ascii="Times New Roman" w:hAnsi="Times New Roman" w:cs="Times New Roman"/>
          <w:b/>
          <w:bCs/>
          <w:sz w:val="28"/>
          <w:szCs w:val="28"/>
        </w:rPr>
      </w:pPr>
    </w:p>
    <w:p w:rsidR="000952A7" w:rsidRPr="009D5526" w:rsidRDefault="000952A7" w:rsidP="009D5526">
      <w:pPr>
        <w:spacing w:after="0" w:line="360" w:lineRule="auto"/>
        <w:ind w:firstLine="720"/>
        <w:jc w:val="both"/>
        <w:rPr>
          <w:rFonts w:ascii="Times New Roman" w:hAnsi="Times New Roman" w:cs="Times New Roman"/>
          <w:b/>
          <w:bCs/>
          <w:sz w:val="28"/>
          <w:szCs w:val="28"/>
        </w:rPr>
      </w:pPr>
      <w:r w:rsidRPr="009D5526">
        <w:rPr>
          <w:rFonts w:ascii="Times New Roman" w:hAnsi="Times New Roman" w:cs="Times New Roman"/>
          <w:b/>
          <w:bCs/>
          <w:sz w:val="28"/>
          <w:szCs w:val="28"/>
        </w:rPr>
        <w:t>Нормативные правовые акты</w:t>
      </w:r>
    </w:p>
    <w:p w:rsidR="009D5526" w:rsidRPr="009D5526" w:rsidRDefault="009D5526" w:rsidP="009D5526">
      <w:pPr>
        <w:pStyle w:val="aa"/>
        <w:spacing w:line="360" w:lineRule="auto"/>
        <w:jc w:val="both"/>
        <w:rPr>
          <w:rFonts w:ascii="Times New Roman" w:hAnsi="Times New Roman" w:cs="Times New Roman"/>
          <w:sz w:val="28"/>
          <w:szCs w:val="28"/>
        </w:rPr>
      </w:pPr>
      <w:r w:rsidRPr="009D5526">
        <w:rPr>
          <w:rFonts w:ascii="Times New Roman" w:hAnsi="Times New Roman" w:cs="Times New Roman"/>
          <w:sz w:val="28"/>
          <w:szCs w:val="28"/>
        </w:rPr>
        <w:t>1.</w:t>
      </w:r>
      <w:r w:rsidRPr="009D5526">
        <w:rPr>
          <w:rFonts w:ascii="Times New Roman" w:hAnsi="Times New Roman" w:cs="Times New Roman"/>
          <w:sz w:val="28"/>
          <w:szCs w:val="28"/>
        </w:rPr>
        <w:tab/>
        <w:t xml:space="preserve">Конституция Российской Федерации: принята всенародным голосованием 12 дек. 1993 г. // Рос. Газ. – 1993. - 25 дек. - №237. </w:t>
      </w:r>
    </w:p>
    <w:p w:rsidR="009D5526" w:rsidRPr="009D5526" w:rsidRDefault="009D5526" w:rsidP="009D5526">
      <w:pPr>
        <w:pStyle w:val="aa"/>
        <w:spacing w:line="360" w:lineRule="auto"/>
        <w:jc w:val="both"/>
        <w:rPr>
          <w:rFonts w:ascii="Times New Roman" w:hAnsi="Times New Roman" w:cs="Times New Roman"/>
          <w:sz w:val="28"/>
          <w:szCs w:val="28"/>
        </w:rPr>
      </w:pPr>
      <w:r w:rsidRPr="009D5526">
        <w:rPr>
          <w:rFonts w:ascii="Times New Roman" w:hAnsi="Times New Roman" w:cs="Times New Roman"/>
          <w:sz w:val="28"/>
          <w:szCs w:val="28"/>
        </w:rPr>
        <w:t>2.</w:t>
      </w:r>
      <w:r w:rsidRPr="009D5526">
        <w:rPr>
          <w:rFonts w:ascii="Times New Roman" w:hAnsi="Times New Roman" w:cs="Times New Roman"/>
          <w:sz w:val="28"/>
          <w:szCs w:val="28"/>
        </w:rPr>
        <w:tab/>
        <w:t>Гражданский кодекс Российской Федерации. Часть первая: ФЗ от 30 ноября 1994 г. № 51-ФЗ (в ред. ФЗ от 07 февраля 2011 № 4-ФЗ) // СЗ РФ. – 1994. - № 32. – Ст. 3301.</w:t>
      </w:r>
    </w:p>
    <w:p w:rsidR="009D5526" w:rsidRPr="009D5526" w:rsidRDefault="009D5526" w:rsidP="009D5526">
      <w:pPr>
        <w:pStyle w:val="aa"/>
        <w:spacing w:line="360" w:lineRule="auto"/>
        <w:jc w:val="both"/>
        <w:rPr>
          <w:rFonts w:ascii="Times New Roman" w:hAnsi="Times New Roman" w:cs="Times New Roman"/>
          <w:sz w:val="28"/>
          <w:szCs w:val="28"/>
        </w:rPr>
      </w:pPr>
      <w:r w:rsidRPr="009D5526">
        <w:rPr>
          <w:rFonts w:ascii="Times New Roman" w:hAnsi="Times New Roman" w:cs="Times New Roman"/>
          <w:sz w:val="28"/>
          <w:szCs w:val="28"/>
        </w:rPr>
        <w:t>3.</w:t>
      </w:r>
      <w:r w:rsidRPr="009D5526">
        <w:rPr>
          <w:rFonts w:ascii="Times New Roman" w:hAnsi="Times New Roman" w:cs="Times New Roman"/>
          <w:sz w:val="28"/>
          <w:szCs w:val="28"/>
        </w:rPr>
        <w:tab/>
        <w:t>Гражданский кодекс Российской Федерации. Часть вторая: ФЗ от 26 января 1996 г. № 14-ФЗ (в ред. ФЗ от 17 июля 2009 г. № 145-ФЗ) // СЗ РФ. - 1996 г. - № 5. - ст. 410.</w:t>
      </w:r>
    </w:p>
    <w:p w:rsidR="009D5526" w:rsidRPr="009D5526" w:rsidRDefault="009D5526" w:rsidP="009D5526">
      <w:pPr>
        <w:pStyle w:val="aa"/>
        <w:spacing w:line="360" w:lineRule="auto"/>
        <w:jc w:val="both"/>
        <w:rPr>
          <w:rFonts w:ascii="Times New Roman" w:hAnsi="Times New Roman" w:cs="Times New Roman"/>
          <w:sz w:val="28"/>
          <w:szCs w:val="28"/>
        </w:rPr>
      </w:pPr>
      <w:r w:rsidRPr="009D5526">
        <w:rPr>
          <w:rFonts w:ascii="Times New Roman" w:hAnsi="Times New Roman" w:cs="Times New Roman"/>
          <w:sz w:val="28"/>
          <w:szCs w:val="28"/>
        </w:rPr>
        <w:t>4.</w:t>
      </w:r>
      <w:r w:rsidRPr="009D5526">
        <w:rPr>
          <w:rFonts w:ascii="Times New Roman" w:hAnsi="Times New Roman" w:cs="Times New Roman"/>
          <w:sz w:val="28"/>
          <w:szCs w:val="28"/>
        </w:rPr>
        <w:tab/>
        <w:t>Жилищный кодекс Российской Федерации: ФЗ от 29 декабря 2004 г. № 188-ФЗ (в ред. ФЗ от 30 ноября 2010 г. № 328-ФЗ) // СЗ РФ. – 2005. – № 1 (часть I).- Ст. 14; 2007. - № 43. - Ст. 5084.</w:t>
      </w:r>
    </w:p>
    <w:p w:rsidR="009D5526" w:rsidRPr="009D5526" w:rsidRDefault="009D5526" w:rsidP="009D5526">
      <w:pPr>
        <w:pStyle w:val="aa"/>
        <w:spacing w:line="360" w:lineRule="auto"/>
        <w:jc w:val="both"/>
        <w:rPr>
          <w:rFonts w:ascii="Times New Roman" w:hAnsi="Times New Roman" w:cs="Times New Roman"/>
          <w:sz w:val="28"/>
          <w:szCs w:val="28"/>
        </w:rPr>
      </w:pPr>
      <w:r w:rsidRPr="009D5526">
        <w:rPr>
          <w:rFonts w:ascii="Times New Roman" w:hAnsi="Times New Roman" w:cs="Times New Roman"/>
          <w:sz w:val="28"/>
          <w:szCs w:val="28"/>
        </w:rPr>
        <w:t>5.</w:t>
      </w:r>
      <w:r w:rsidRPr="009D5526">
        <w:rPr>
          <w:rFonts w:ascii="Times New Roman" w:hAnsi="Times New Roman" w:cs="Times New Roman"/>
          <w:sz w:val="28"/>
          <w:szCs w:val="28"/>
        </w:rPr>
        <w:tab/>
        <w:t>Градостроительный кодекс Российской Федерации: ФЗ от 29 декабря 2004 г. № 190-ФЗ (в ред. ФЗ от 29 ноября 2010 г. № 314-ФЗ) // СЗ РФ. - 2002. - № 46. - Ст. 4532; 2007. - № 50. - Ст. 6243.</w:t>
      </w:r>
    </w:p>
    <w:p w:rsidR="009D5526" w:rsidRPr="009D5526" w:rsidRDefault="009D5526" w:rsidP="009D5526">
      <w:pPr>
        <w:pStyle w:val="aa"/>
        <w:spacing w:line="360" w:lineRule="auto"/>
        <w:jc w:val="both"/>
        <w:rPr>
          <w:rFonts w:ascii="Times New Roman" w:hAnsi="Times New Roman" w:cs="Times New Roman"/>
          <w:sz w:val="28"/>
          <w:szCs w:val="28"/>
        </w:rPr>
      </w:pPr>
      <w:r w:rsidRPr="009D5526">
        <w:rPr>
          <w:rFonts w:ascii="Times New Roman" w:hAnsi="Times New Roman" w:cs="Times New Roman"/>
          <w:sz w:val="28"/>
          <w:szCs w:val="28"/>
        </w:rPr>
        <w:t>6.</w:t>
      </w:r>
      <w:r w:rsidRPr="009D5526">
        <w:rPr>
          <w:rFonts w:ascii="Times New Roman" w:hAnsi="Times New Roman" w:cs="Times New Roman"/>
          <w:sz w:val="28"/>
          <w:szCs w:val="28"/>
        </w:rPr>
        <w:tab/>
        <w:t>Земельный кодекс Российской Федерации: ФЗ от 25 октября 2001 г. № 136-ФЗ (в ред. ФЗ от 29 декабря 2010 г. № 442-ФЗ) // СЗ РФ. - 2001. - № 44. – Ст. 4147.</w:t>
      </w:r>
    </w:p>
    <w:p w:rsidR="009D5526" w:rsidRPr="009D5526" w:rsidRDefault="009D5526" w:rsidP="009D5526">
      <w:pPr>
        <w:pStyle w:val="aa"/>
        <w:spacing w:line="360" w:lineRule="auto"/>
        <w:jc w:val="both"/>
        <w:rPr>
          <w:rFonts w:ascii="Times New Roman" w:hAnsi="Times New Roman" w:cs="Times New Roman"/>
          <w:sz w:val="28"/>
          <w:szCs w:val="28"/>
        </w:rPr>
      </w:pPr>
      <w:r w:rsidRPr="009D5526">
        <w:rPr>
          <w:rFonts w:ascii="Times New Roman" w:hAnsi="Times New Roman" w:cs="Times New Roman"/>
          <w:sz w:val="28"/>
          <w:szCs w:val="28"/>
        </w:rPr>
        <w:t>7.</w:t>
      </w:r>
      <w:r w:rsidRPr="009D5526">
        <w:rPr>
          <w:rFonts w:ascii="Times New Roman" w:hAnsi="Times New Roman" w:cs="Times New Roman"/>
          <w:sz w:val="28"/>
          <w:szCs w:val="28"/>
        </w:rPr>
        <w:tab/>
        <w:t>Водный кодекс Российской Федерации: ФЗ от 3 июня 2006 г. № 74-ФЗ (в ред. ФЗ от 28 декабря 2010 г. № 420-ФЗ) // СЗ РФ. – 2006. - № 23. - Ст. 2381.</w:t>
      </w:r>
    </w:p>
    <w:p w:rsidR="009D5526" w:rsidRPr="009D5526" w:rsidRDefault="009D5526" w:rsidP="009D5526">
      <w:pPr>
        <w:pStyle w:val="aa"/>
        <w:spacing w:line="360" w:lineRule="auto"/>
        <w:jc w:val="both"/>
        <w:rPr>
          <w:rFonts w:ascii="Times New Roman" w:hAnsi="Times New Roman" w:cs="Times New Roman"/>
          <w:sz w:val="28"/>
          <w:szCs w:val="28"/>
        </w:rPr>
      </w:pPr>
      <w:r w:rsidRPr="009D5526">
        <w:rPr>
          <w:rFonts w:ascii="Times New Roman" w:hAnsi="Times New Roman" w:cs="Times New Roman"/>
          <w:sz w:val="28"/>
          <w:szCs w:val="28"/>
        </w:rPr>
        <w:t>8.</w:t>
      </w:r>
      <w:r w:rsidRPr="009D5526">
        <w:rPr>
          <w:rFonts w:ascii="Times New Roman" w:hAnsi="Times New Roman" w:cs="Times New Roman"/>
          <w:sz w:val="28"/>
          <w:szCs w:val="28"/>
        </w:rPr>
        <w:tab/>
        <w:t>Лесной кодекс Российской Федерации: ФЗ от 29 января 1997 г. № 22-ФЗ (в ред. ФЗ от 29 ноября 2010 г. № 314-ФЗ) // СЗ РФ. – 1997. - № 5. – Ст. 610.</w:t>
      </w:r>
    </w:p>
    <w:p w:rsidR="009D5526" w:rsidRPr="009D5526" w:rsidRDefault="009D5526" w:rsidP="009D5526">
      <w:pPr>
        <w:pStyle w:val="aa"/>
        <w:spacing w:line="360" w:lineRule="auto"/>
        <w:jc w:val="both"/>
        <w:rPr>
          <w:rFonts w:ascii="Times New Roman" w:hAnsi="Times New Roman" w:cs="Times New Roman"/>
          <w:sz w:val="28"/>
          <w:szCs w:val="28"/>
        </w:rPr>
      </w:pPr>
      <w:r w:rsidRPr="009D5526">
        <w:rPr>
          <w:rFonts w:ascii="Times New Roman" w:hAnsi="Times New Roman" w:cs="Times New Roman"/>
          <w:sz w:val="28"/>
          <w:szCs w:val="28"/>
        </w:rPr>
        <w:t>9.</w:t>
      </w:r>
      <w:r w:rsidRPr="009D5526">
        <w:rPr>
          <w:rFonts w:ascii="Times New Roman" w:hAnsi="Times New Roman" w:cs="Times New Roman"/>
          <w:sz w:val="28"/>
          <w:szCs w:val="28"/>
        </w:rPr>
        <w:tab/>
        <w:t>Кодекс внутреннего водного транспорта Российской Федерации: ФЗ от 7 февраля 2001 г. № 24-ФЗ (в ред. ФЗ от 27 декабря 2009 г. № 374-ФЗ) // СЗ РФ. – 2001. - № 11. – Ст. 1001.</w:t>
      </w:r>
    </w:p>
    <w:p w:rsidR="009D5526" w:rsidRPr="009D5526" w:rsidRDefault="009D5526" w:rsidP="009D5526">
      <w:pPr>
        <w:pStyle w:val="aa"/>
        <w:spacing w:line="360" w:lineRule="auto"/>
        <w:jc w:val="both"/>
        <w:rPr>
          <w:rFonts w:ascii="Times New Roman" w:hAnsi="Times New Roman" w:cs="Times New Roman"/>
          <w:sz w:val="28"/>
          <w:szCs w:val="28"/>
        </w:rPr>
      </w:pPr>
      <w:r w:rsidRPr="009D5526">
        <w:rPr>
          <w:rFonts w:ascii="Times New Roman" w:hAnsi="Times New Roman" w:cs="Times New Roman"/>
          <w:sz w:val="28"/>
          <w:szCs w:val="28"/>
        </w:rPr>
        <w:t>10.</w:t>
      </w:r>
      <w:r w:rsidRPr="009D5526">
        <w:rPr>
          <w:rFonts w:ascii="Times New Roman" w:hAnsi="Times New Roman" w:cs="Times New Roman"/>
          <w:sz w:val="28"/>
          <w:szCs w:val="28"/>
        </w:rPr>
        <w:tab/>
        <w:t>Кодекс торгового мореплавания Российской Федерации: ФЗ от 30 апреля 1999 г. № 81-ФЗ (в ред. ФЗ от 22 ноября 2010 г. № 305-ФЗ) // СЗ РФ. – 1999. - № 18. – Ст. 2207.</w:t>
      </w:r>
    </w:p>
    <w:p w:rsidR="009D5526" w:rsidRPr="009D5526" w:rsidRDefault="009D5526" w:rsidP="009D5526">
      <w:pPr>
        <w:pStyle w:val="aa"/>
        <w:spacing w:line="360" w:lineRule="auto"/>
        <w:jc w:val="both"/>
        <w:rPr>
          <w:rFonts w:ascii="Times New Roman" w:hAnsi="Times New Roman" w:cs="Times New Roman"/>
          <w:sz w:val="28"/>
          <w:szCs w:val="28"/>
        </w:rPr>
      </w:pPr>
      <w:r w:rsidRPr="009D5526">
        <w:rPr>
          <w:rFonts w:ascii="Times New Roman" w:hAnsi="Times New Roman" w:cs="Times New Roman"/>
          <w:sz w:val="28"/>
          <w:szCs w:val="28"/>
        </w:rPr>
        <w:t>11.</w:t>
      </w:r>
      <w:r w:rsidRPr="009D5526">
        <w:rPr>
          <w:rFonts w:ascii="Times New Roman" w:hAnsi="Times New Roman" w:cs="Times New Roman"/>
          <w:sz w:val="28"/>
          <w:szCs w:val="28"/>
        </w:rPr>
        <w:tab/>
        <w:t>Воздушный кодекс Российской Федерации: ФЗ от 19 марта 1997 года № 60-ФЗ (в ред. ФЗ от 23 июля 2010 г. № 183-ФЗ) // СЗ РФ. – 1997. - № 12. – Ст. 1383.</w:t>
      </w:r>
    </w:p>
    <w:p w:rsidR="009D5526" w:rsidRPr="009D5526" w:rsidRDefault="009D5526" w:rsidP="009D5526">
      <w:pPr>
        <w:pStyle w:val="aa"/>
        <w:spacing w:line="360" w:lineRule="auto"/>
        <w:jc w:val="both"/>
        <w:rPr>
          <w:rFonts w:ascii="Times New Roman" w:hAnsi="Times New Roman" w:cs="Times New Roman"/>
          <w:sz w:val="28"/>
          <w:szCs w:val="28"/>
        </w:rPr>
      </w:pPr>
      <w:r w:rsidRPr="009D5526">
        <w:rPr>
          <w:rFonts w:ascii="Times New Roman" w:hAnsi="Times New Roman" w:cs="Times New Roman"/>
          <w:sz w:val="28"/>
          <w:szCs w:val="28"/>
        </w:rPr>
        <w:t>12.</w:t>
      </w:r>
      <w:r w:rsidRPr="009D5526">
        <w:rPr>
          <w:rFonts w:ascii="Times New Roman" w:hAnsi="Times New Roman" w:cs="Times New Roman"/>
          <w:sz w:val="28"/>
          <w:szCs w:val="28"/>
        </w:rPr>
        <w:tab/>
        <w:t>О недрах: ФЗ РФ от 21 февраля 1992 г. № 2395-1 (в ред. ФЗ от 26 июля 2010 г. № 186-ФЗ) // СЗ РФ. – 1995. — № 10. — Ст. 823.</w:t>
      </w:r>
    </w:p>
    <w:p w:rsidR="009D5526" w:rsidRPr="009D5526" w:rsidRDefault="009D5526" w:rsidP="009D5526">
      <w:pPr>
        <w:pStyle w:val="aa"/>
        <w:spacing w:line="360" w:lineRule="auto"/>
        <w:jc w:val="both"/>
        <w:rPr>
          <w:rFonts w:ascii="Times New Roman" w:hAnsi="Times New Roman" w:cs="Times New Roman"/>
          <w:sz w:val="28"/>
          <w:szCs w:val="28"/>
        </w:rPr>
      </w:pPr>
      <w:r w:rsidRPr="009D5526">
        <w:rPr>
          <w:rFonts w:ascii="Times New Roman" w:hAnsi="Times New Roman" w:cs="Times New Roman"/>
          <w:sz w:val="28"/>
          <w:szCs w:val="28"/>
        </w:rPr>
        <w:t>13.</w:t>
      </w:r>
      <w:r w:rsidRPr="009D5526">
        <w:rPr>
          <w:rFonts w:ascii="Times New Roman" w:hAnsi="Times New Roman" w:cs="Times New Roman"/>
          <w:sz w:val="28"/>
          <w:szCs w:val="28"/>
        </w:rPr>
        <w:tab/>
        <w:t>О государственной регистрации прав на недвижимое имущество и сделок с ним: ФЗ от 21 июля 1997 г. № 122-ФЗ (в ред. ФЗ РФ от 27 дек. 2009 г. № 343-ФЗ) // СЗ РФ. – 1997. - № 30. – Ст. 3594.</w:t>
      </w:r>
    </w:p>
    <w:p w:rsidR="009D5526" w:rsidRPr="009D5526" w:rsidRDefault="009D5526" w:rsidP="009D5526">
      <w:pPr>
        <w:pStyle w:val="aa"/>
        <w:spacing w:line="360" w:lineRule="auto"/>
        <w:jc w:val="both"/>
        <w:rPr>
          <w:rFonts w:ascii="Times New Roman" w:hAnsi="Times New Roman" w:cs="Times New Roman"/>
          <w:sz w:val="28"/>
          <w:szCs w:val="28"/>
        </w:rPr>
      </w:pPr>
      <w:r w:rsidRPr="009D5526">
        <w:rPr>
          <w:rFonts w:ascii="Times New Roman" w:hAnsi="Times New Roman" w:cs="Times New Roman"/>
          <w:sz w:val="28"/>
          <w:szCs w:val="28"/>
        </w:rPr>
        <w:t>14.</w:t>
      </w:r>
      <w:r w:rsidRPr="009D5526">
        <w:rPr>
          <w:rFonts w:ascii="Times New Roman" w:hAnsi="Times New Roman" w:cs="Times New Roman"/>
          <w:sz w:val="28"/>
          <w:szCs w:val="28"/>
        </w:rPr>
        <w:tab/>
        <w:t>Об ипотеке (залоге недвижимости): ФЗ РФ от 16 июля 1998 г. № 102-ФЗ (в ред. от 17 июня 2010 г. № 119-ФЗ) // СЗ РФ. - 1998. - № 29. - Ст. 3400; 2001. - № 46. - Ст. 4308; 2002. - № 7. - Ст. 629; № 52 (часть I). - Ст. 5135.</w:t>
      </w:r>
    </w:p>
    <w:p w:rsidR="009D5526" w:rsidRPr="009D5526" w:rsidRDefault="009D5526" w:rsidP="009D5526">
      <w:pPr>
        <w:pStyle w:val="aa"/>
        <w:spacing w:line="360" w:lineRule="auto"/>
        <w:jc w:val="both"/>
        <w:rPr>
          <w:rFonts w:ascii="Times New Roman" w:hAnsi="Times New Roman" w:cs="Times New Roman"/>
          <w:sz w:val="28"/>
          <w:szCs w:val="28"/>
        </w:rPr>
      </w:pPr>
      <w:r w:rsidRPr="009D5526">
        <w:rPr>
          <w:rFonts w:ascii="Times New Roman" w:hAnsi="Times New Roman" w:cs="Times New Roman"/>
          <w:sz w:val="28"/>
          <w:szCs w:val="28"/>
        </w:rPr>
        <w:t>15.</w:t>
      </w:r>
      <w:r w:rsidRPr="009D5526">
        <w:rPr>
          <w:rFonts w:ascii="Times New Roman" w:hAnsi="Times New Roman" w:cs="Times New Roman"/>
          <w:sz w:val="28"/>
          <w:szCs w:val="28"/>
        </w:rPr>
        <w:tab/>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ФЗ РФ от 30 декабря 2004 г. № 214-ФЗ (в ред. ФЗ от 17 июня 2010 г. № 119-ФЗ) // СЗ РФ. – 2005. - № 1 (часть I). – Ст. 40.</w:t>
      </w:r>
    </w:p>
    <w:p w:rsidR="009D5526" w:rsidRPr="009D5526" w:rsidRDefault="009D5526" w:rsidP="009D5526">
      <w:pPr>
        <w:pStyle w:val="aa"/>
        <w:spacing w:line="360" w:lineRule="auto"/>
        <w:jc w:val="both"/>
        <w:rPr>
          <w:rFonts w:ascii="Times New Roman" w:hAnsi="Times New Roman" w:cs="Times New Roman"/>
          <w:sz w:val="28"/>
          <w:szCs w:val="28"/>
        </w:rPr>
      </w:pPr>
      <w:r w:rsidRPr="009D5526">
        <w:rPr>
          <w:rFonts w:ascii="Times New Roman" w:hAnsi="Times New Roman" w:cs="Times New Roman"/>
          <w:sz w:val="28"/>
          <w:szCs w:val="28"/>
        </w:rPr>
        <w:t>16.</w:t>
      </w:r>
      <w:r w:rsidRPr="009D5526">
        <w:rPr>
          <w:rFonts w:ascii="Times New Roman" w:hAnsi="Times New Roman" w:cs="Times New Roman"/>
          <w:sz w:val="28"/>
          <w:szCs w:val="28"/>
        </w:rPr>
        <w:tab/>
        <w:t>Об утверждении правил ведения Единого государственного реестра прав на недвижимое имущество и сделок с ним: Постановление Правительства РФ от 18 февраля 1998 г. № 219 (в ред. Постановления Правительства РФ от 22 ноября 2006 г. №710) // СЗ РФ. - 1998. - №8. - Ст. 963.</w:t>
      </w:r>
    </w:p>
    <w:p w:rsidR="009D5526" w:rsidRPr="009D5526" w:rsidRDefault="009D5526" w:rsidP="009D5526">
      <w:pPr>
        <w:pStyle w:val="aa"/>
        <w:spacing w:line="360" w:lineRule="auto"/>
        <w:jc w:val="both"/>
        <w:rPr>
          <w:rFonts w:ascii="Times New Roman" w:hAnsi="Times New Roman" w:cs="Times New Roman"/>
          <w:sz w:val="28"/>
          <w:szCs w:val="28"/>
        </w:rPr>
      </w:pPr>
      <w:r w:rsidRPr="009D5526">
        <w:rPr>
          <w:rFonts w:ascii="Times New Roman" w:hAnsi="Times New Roman" w:cs="Times New Roman"/>
          <w:sz w:val="28"/>
          <w:szCs w:val="28"/>
        </w:rPr>
        <w:t>17.</w:t>
      </w:r>
      <w:r w:rsidRPr="009D5526">
        <w:rPr>
          <w:rFonts w:ascii="Times New Roman" w:hAnsi="Times New Roman" w:cs="Times New Roman"/>
          <w:sz w:val="28"/>
          <w:szCs w:val="28"/>
        </w:rPr>
        <w:tab/>
        <w:t>О Федеральном космическом агентстве: Положение (утв. Постановлением Правительства РФ от 26 июня 2004 г. № 314) (с изменениями от 7 апреля, 7 ноября 2008 г., 27 января, 8 августа, 15 сентября 2009 г., 9, 15 июня 2010 г.) // СЗ РФ. – 2004. - № 27. – Ст. 2777; 2008. - № 15. – Ст. 1557.</w:t>
      </w:r>
    </w:p>
    <w:p w:rsidR="009D5526" w:rsidRPr="009D5526" w:rsidRDefault="009D5526" w:rsidP="009D5526">
      <w:pPr>
        <w:pStyle w:val="aa"/>
        <w:spacing w:line="360" w:lineRule="auto"/>
        <w:jc w:val="both"/>
        <w:rPr>
          <w:rFonts w:ascii="Times New Roman" w:hAnsi="Times New Roman" w:cs="Times New Roman"/>
          <w:sz w:val="28"/>
          <w:szCs w:val="28"/>
        </w:rPr>
      </w:pPr>
      <w:r w:rsidRPr="009D5526">
        <w:rPr>
          <w:rFonts w:ascii="Times New Roman" w:hAnsi="Times New Roman" w:cs="Times New Roman"/>
          <w:sz w:val="28"/>
          <w:szCs w:val="28"/>
        </w:rPr>
        <w:t>18.</w:t>
      </w:r>
      <w:r w:rsidRPr="009D5526">
        <w:rPr>
          <w:rFonts w:ascii="Times New Roman" w:hAnsi="Times New Roman" w:cs="Times New Roman"/>
          <w:sz w:val="28"/>
          <w:szCs w:val="28"/>
        </w:rPr>
        <w:tab/>
        <w:t>О регистрации объектов, запускаемых в космическое пространство: Конвенция (Нью-Йорк, 14 января 1975 г.) / Сборник действующих договоров, соглашений и конвенций, заключенных СССР с иностранными государствами. - Вып. ХXХIV - М.: Междунар. отношения. - 1978. - с.442-446. П.</w:t>
      </w:r>
    </w:p>
    <w:p w:rsidR="009D5526" w:rsidRPr="009D5526" w:rsidRDefault="009D5526" w:rsidP="009D5526">
      <w:pPr>
        <w:pStyle w:val="aa"/>
        <w:spacing w:line="360" w:lineRule="auto"/>
        <w:jc w:val="both"/>
        <w:rPr>
          <w:rFonts w:ascii="Times New Roman" w:hAnsi="Times New Roman" w:cs="Times New Roman"/>
          <w:sz w:val="28"/>
          <w:szCs w:val="28"/>
        </w:rPr>
      </w:pPr>
      <w:r w:rsidRPr="009D5526">
        <w:rPr>
          <w:rFonts w:ascii="Times New Roman" w:hAnsi="Times New Roman" w:cs="Times New Roman"/>
          <w:sz w:val="28"/>
          <w:szCs w:val="28"/>
        </w:rPr>
        <w:t>Специальная литература</w:t>
      </w:r>
    </w:p>
    <w:p w:rsidR="009D5526" w:rsidRPr="009D5526" w:rsidRDefault="009D5526" w:rsidP="009D5526">
      <w:pPr>
        <w:pStyle w:val="aa"/>
        <w:spacing w:line="360" w:lineRule="auto"/>
        <w:jc w:val="both"/>
        <w:rPr>
          <w:rFonts w:ascii="Times New Roman" w:hAnsi="Times New Roman" w:cs="Times New Roman"/>
          <w:sz w:val="28"/>
          <w:szCs w:val="28"/>
        </w:rPr>
      </w:pPr>
      <w:r w:rsidRPr="009D5526">
        <w:rPr>
          <w:rFonts w:ascii="Times New Roman" w:hAnsi="Times New Roman" w:cs="Times New Roman"/>
          <w:sz w:val="28"/>
          <w:szCs w:val="28"/>
        </w:rPr>
        <w:t>1.</w:t>
      </w:r>
      <w:r w:rsidRPr="009D5526">
        <w:rPr>
          <w:rFonts w:ascii="Times New Roman" w:hAnsi="Times New Roman" w:cs="Times New Roman"/>
          <w:sz w:val="28"/>
          <w:szCs w:val="28"/>
        </w:rPr>
        <w:tab/>
        <w:t>Алексеев В.А. Недвижимое имущество: государственная регистрация и проблемы правового регулирования / В.А. Алексеев. – М.: Волтерс-Клувер, 2007. – 504 с.</w:t>
      </w:r>
    </w:p>
    <w:p w:rsidR="009D5526" w:rsidRPr="009D5526" w:rsidRDefault="009D5526" w:rsidP="009D5526">
      <w:pPr>
        <w:pStyle w:val="aa"/>
        <w:spacing w:line="360" w:lineRule="auto"/>
        <w:jc w:val="both"/>
        <w:rPr>
          <w:rFonts w:ascii="Times New Roman" w:hAnsi="Times New Roman" w:cs="Times New Roman"/>
          <w:sz w:val="28"/>
          <w:szCs w:val="28"/>
        </w:rPr>
      </w:pPr>
      <w:r w:rsidRPr="009D5526">
        <w:rPr>
          <w:rFonts w:ascii="Times New Roman" w:hAnsi="Times New Roman" w:cs="Times New Roman"/>
          <w:sz w:val="28"/>
          <w:szCs w:val="28"/>
        </w:rPr>
        <w:t>2.</w:t>
      </w:r>
      <w:r w:rsidRPr="009D5526">
        <w:rPr>
          <w:rFonts w:ascii="Times New Roman" w:hAnsi="Times New Roman" w:cs="Times New Roman"/>
          <w:sz w:val="28"/>
          <w:szCs w:val="28"/>
        </w:rPr>
        <w:tab/>
        <w:t>Великомыслов Ю.Я. Гражданско-правовой режим недвижимости. Ипотека недвижимого имущества. Жилые помещения как объекты сделок [Электронный ресурс] / Ю.Я. Великомыслов. – М.: Дело, 2005. - Режим доступа: http://www.allpravo.ru/library/doc99p0/instrum5063/ (20 марта 2010).</w:t>
      </w:r>
    </w:p>
    <w:p w:rsidR="009D5526" w:rsidRPr="009D5526" w:rsidRDefault="009D5526" w:rsidP="009D5526">
      <w:pPr>
        <w:pStyle w:val="aa"/>
        <w:spacing w:line="360" w:lineRule="auto"/>
        <w:jc w:val="both"/>
        <w:rPr>
          <w:rFonts w:ascii="Times New Roman" w:hAnsi="Times New Roman" w:cs="Times New Roman"/>
          <w:sz w:val="28"/>
          <w:szCs w:val="28"/>
        </w:rPr>
      </w:pPr>
      <w:r w:rsidRPr="009D5526">
        <w:rPr>
          <w:rFonts w:ascii="Times New Roman" w:hAnsi="Times New Roman" w:cs="Times New Roman"/>
          <w:sz w:val="28"/>
          <w:szCs w:val="28"/>
        </w:rPr>
        <w:t>3.</w:t>
      </w:r>
      <w:r w:rsidRPr="009D5526">
        <w:rPr>
          <w:rFonts w:ascii="Times New Roman" w:hAnsi="Times New Roman" w:cs="Times New Roman"/>
          <w:sz w:val="28"/>
          <w:szCs w:val="28"/>
        </w:rPr>
        <w:tab/>
        <w:t>Витрянский В.В. Пути совершенствования законодательства о недвижимом имуществе / В.В. Витрянский // Хозяйство и право. - М., 2003. - № 6. - С. 3-19</w:t>
      </w:r>
    </w:p>
    <w:p w:rsidR="009D5526" w:rsidRPr="009D5526" w:rsidRDefault="009D5526" w:rsidP="009D5526">
      <w:pPr>
        <w:pStyle w:val="aa"/>
        <w:spacing w:line="360" w:lineRule="auto"/>
        <w:jc w:val="both"/>
        <w:rPr>
          <w:rFonts w:ascii="Times New Roman" w:hAnsi="Times New Roman" w:cs="Times New Roman"/>
          <w:sz w:val="28"/>
          <w:szCs w:val="28"/>
        </w:rPr>
      </w:pPr>
      <w:r w:rsidRPr="009D5526">
        <w:rPr>
          <w:rFonts w:ascii="Times New Roman" w:hAnsi="Times New Roman" w:cs="Times New Roman"/>
          <w:sz w:val="28"/>
          <w:szCs w:val="28"/>
        </w:rPr>
        <w:t>4.</w:t>
      </w:r>
      <w:r w:rsidRPr="009D5526">
        <w:rPr>
          <w:rFonts w:ascii="Times New Roman" w:hAnsi="Times New Roman" w:cs="Times New Roman"/>
          <w:sz w:val="28"/>
          <w:szCs w:val="28"/>
        </w:rPr>
        <w:tab/>
        <w:t>Гришаев С. П. Все о недвижимости (регистрация прав, купля-продажа, мена, дарение, аренда, наем жилого помещения, ипотека, наследование): Учебно-практическое пособие / С.П. Гришаев. - М.: БЕК, 2001. - 272 с.</w:t>
      </w:r>
    </w:p>
    <w:p w:rsidR="009D5526" w:rsidRPr="009D5526" w:rsidRDefault="009D5526" w:rsidP="009D5526">
      <w:pPr>
        <w:pStyle w:val="aa"/>
        <w:spacing w:line="360" w:lineRule="auto"/>
        <w:jc w:val="both"/>
        <w:rPr>
          <w:rFonts w:ascii="Times New Roman" w:hAnsi="Times New Roman" w:cs="Times New Roman"/>
          <w:sz w:val="28"/>
          <w:szCs w:val="28"/>
        </w:rPr>
      </w:pPr>
      <w:r w:rsidRPr="009D5526">
        <w:rPr>
          <w:rFonts w:ascii="Times New Roman" w:hAnsi="Times New Roman" w:cs="Times New Roman"/>
          <w:sz w:val="28"/>
          <w:szCs w:val="28"/>
        </w:rPr>
        <w:t>5.</w:t>
      </w:r>
      <w:r w:rsidRPr="009D5526">
        <w:rPr>
          <w:rFonts w:ascii="Times New Roman" w:hAnsi="Times New Roman" w:cs="Times New Roman"/>
          <w:sz w:val="28"/>
          <w:szCs w:val="28"/>
        </w:rPr>
        <w:tab/>
        <w:t>Гришаев С.П. Недвижимое имущество и сделки с ним: правовые проблемы регулирования, долевой собственности, многообразия объектов, правил регистрации / С.П. Гришаев - Библиотечка «Российской газеты», 2006.- № 18.- 239 с.</w:t>
      </w:r>
    </w:p>
    <w:p w:rsidR="009D5526" w:rsidRPr="009D5526" w:rsidRDefault="009D5526" w:rsidP="009D5526">
      <w:pPr>
        <w:pStyle w:val="aa"/>
        <w:spacing w:line="360" w:lineRule="auto"/>
        <w:jc w:val="both"/>
        <w:rPr>
          <w:rFonts w:ascii="Times New Roman" w:hAnsi="Times New Roman" w:cs="Times New Roman"/>
          <w:sz w:val="28"/>
          <w:szCs w:val="28"/>
        </w:rPr>
      </w:pPr>
      <w:r w:rsidRPr="009D5526">
        <w:rPr>
          <w:rFonts w:ascii="Times New Roman" w:hAnsi="Times New Roman" w:cs="Times New Roman"/>
          <w:sz w:val="28"/>
          <w:szCs w:val="28"/>
        </w:rPr>
        <w:t>6.</w:t>
      </w:r>
      <w:r w:rsidRPr="009D5526">
        <w:rPr>
          <w:rFonts w:ascii="Times New Roman" w:hAnsi="Times New Roman" w:cs="Times New Roman"/>
          <w:sz w:val="28"/>
          <w:szCs w:val="28"/>
        </w:rPr>
        <w:tab/>
        <w:t>Гришаев С.П. Правовой режим недвижимого имущества / С.П. Гришаев. – М.: Новая правовая культура , 2007. – 382 с.</w:t>
      </w:r>
    </w:p>
    <w:p w:rsidR="009D5526" w:rsidRPr="009D5526" w:rsidRDefault="009D5526" w:rsidP="009D5526">
      <w:pPr>
        <w:pStyle w:val="aa"/>
        <w:spacing w:line="360" w:lineRule="auto"/>
        <w:jc w:val="both"/>
        <w:rPr>
          <w:rFonts w:ascii="Times New Roman" w:hAnsi="Times New Roman" w:cs="Times New Roman"/>
          <w:sz w:val="28"/>
          <w:szCs w:val="28"/>
        </w:rPr>
      </w:pPr>
      <w:r w:rsidRPr="009D5526">
        <w:rPr>
          <w:rFonts w:ascii="Times New Roman" w:hAnsi="Times New Roman" w:cs="Times New Roman"/>
          <w:sz w:val="28"/>
          <w:szCs w:val="28"/>
        </w:rPr>
        <w:t>7.</w:t>
      </w:r>
      <w:r w:rsidRPr="009D5526">
        <w:rPr>
          <w:rFonts w:ascii="Times New Roman" w:hAnsi="Times New Roman" w:cs="Times New Roman"/>
          <w:sz w:val="28"/>
          <w:szCs w:val="28"/>
        </w:rPr>
        <w:tab/>
        <w:t>Киндеева Е.А. Недвижимость: права и сделки (новые правила оформления, государственная регистрация, образцы документов) / Е.А. Киндеева, М.Г. Пискунова. – 3-е изд., доп. и перераб. – М.: Юрайт-Издат, 2008. – 935 с. – (Профессиональная практика).</w:t>
      </w:r>
    </w:p>
    <w:p w:rsidR="000952A7" w:rsidRDefault="009D5526" w:rsidP="009D5526">
      <w:pPr>
        <w:pStyle w:val="aa"/>
        <w:spacing w:line="360" w:lineRule="auto"/>
        <w:jc w:val="both"/>
        <w:rPr>
          <w:rFonts w:ascii="Times New Roman" w:hAnsi="Times New Roman" w:cs="Times New Roman"/>
          <w:sz w:val="28"/>
          <w:szCs w:val="28"/>
        </w:rPr>
      </w:pPr>
      <w:r w:rsidRPr="009D5526">
        <w:rPr>
          <w:rFonts w:ascii="Times New Roman" w:hAnsi="Times New Roman" w:cs="Times New Roman"/>
          <w:sz w:val="28"/>
          <w:szCs w:val="28"/>
        </w:rPr>
        <w:t>8.</w:t>
      </w:r>
      <w:r w:rsidRPr="009D5526">
        <w:rPr>
          <w:rFonts w:ascii="Times New Roman" w:hAnsi="Times New Roman" w:cs="Times New Roman"/>
          <w:sz w:val="28"/>
          <w:szCs w:val="28"/>
        </w:rPr>
        <w:tab/>
        <w:t>Ткаченко В.В. Сделки с недвижимостью. Пособие для риэлтора [Электронный ресурс] / В.В. Ткаченко, В.А. Зимин, С.В. Ткаченко. - Самара, 2006. – Режим доступа: http://www.allpravo.ru/library/doc99p0/instrum6686/ (20 марта 2010).</w:t>
      </w:r>
    </w:p>
    <w:p w:rsidR="009D5526" w:rsidRPr="009D5526" w:rsidRDefault="009D5526" w:rsidP="009D5526">
      <w:pPr>
        <w:pStyle w:val="aa"/>
        <w:spacing w:line="360" w:lineRule="auto"/>
        <w:jc w:val="both"/>
        <w:rPr>
          <w:rFonts w:ascii="Times New Roman" w:hAnsi="Times New Roman" w:cs="Times New Roman"/>
          <w:color w:val="FFFFFF"/>
          <w:sz w:val="28"/>
          <w:szCs w:val="28"/>
        </w:rPr>
      </w:pPr>
      <w:bookmarkStart w:id="1" w:name="_GoBack"/>
      <w:bookmarkEnd w:id="1"/>
    </w:p>
    <w:sectPr w:rsidR="009D5526" w:rsidRPr="009D5526" w:rsidSect="009D5526">
      <w:headerReference w:type="default" r:id="rId7"/>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17D" w:rsidRDefault="00CC417D" w:rsidP="002C653A">
      <w:pPr>
        <w:spacing w:after="0" w:line="240" w:lineRule="auto"/>
      </w:pPr>
      <w:r>
        <w:separator/>
      </w:r>
    </w:p>
  </w:endnote>
  <w:endnote w:type="continuationSeparator" w:id="0">
    <w:p w:rsidR="00CC417D" w:rsidRDefault="00CC417D" w:rsidP="002C6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17D" w:rsidRDefault="00CC417D" w:rsidP="002C653A">
      <w:pPr>
        <w:spacing w:after="0" w:line="240" w:lineRule="auto"/>
      </w:pPr>
      <w:r>
        <w:separator/>
      </w:r>
    </w:p>
  </w:footnote>
  <w:footnote w:type="continuationSeparator" w:id="0">
    <w:p w:rsidR="00CC417D" w:rsidRDefault="00CC417D" w:rsidP="002C653A">
      <w:pPr>
        <w:spacing w:after="0" w:line="240" w:lineRule="auto"/>
      </w:pPr>
      <w:r>
        <w:continuationSeparator/>
      </w:r>
    </w:p>
  </w:footnote>
  <w:footnote w:id="1">
    <w:p w:rsidR="00CC417D" w:rsidRDefault="000952A7">
      <w:pPr>
        <w:pStyle w:val="ac"/>
      </w:pPr>
      <w:r w:rsidRPr="0013451A">
        <w:rPr>
          <w:rStyle w:val="ab"/>
          <w:rFonts w:ascii="Times New Roman" w:hAnsi="Times New Roman" w:cs="Times New Roman"/>
          <w:sz w:val="24"/>
          <w:szCs w:val="24"/>
        </w:rPr>
        <w:footnoteRef/>
      </w:r>
      <w:r>
        <w:rPr>
          <w:rFonts w:ascii="Times New Roman" w:hAnsi="Times New Roman" w:cs="Times New Roman"/>
          <w:sz w:val="24"/>
          <w:szCs w:val="24"/>
        </w:rPr>
        <w:t xml:space="preserve"> Гражданский кодекс Российской Федерации // СЗ РФ. - </w:t>
      </w:r>
      <w:r w:rsidRPr="00E132F8">
        <w:rPr>
          <w:rFonts w:ascii="Times New Roman" w:hAnsi="Times New Roman" w:cs="Times New Roman"/>
          <w:sz w:val="24"/>
          <w:szCs w:val="24"/>
        </w:rPr>
        <w:t xml:space="preserve">1994. </w:t>
      </w:r>
    </w:p>
  </w:footnote>
  <w:footnote w:id="2">
    <w:p w:rsidR="00CC417D" w:rsidRDefault="000952A7">
      <w:pPr>
        <w:pStyle w:val="ac"/>
      </w:pPr>
      <w:r w:rsidRPr="0013451A">
        <w:rPr>
          <w:rStyle w:val="ab"/>
          <w:rFonts w:ascii="Times New Roman" w:hAnsi="Times New Roman" w:cs="Times New Roman"/>
          <w:sz w:val="24"/>
          <w:szCs w:val="24"/>
        </w:rPr>
        <w:footnoteRef/>
      </w:r>
      <w:r>
        <w:rPr>
          <w:rFonts w:ascii="Times New Roman" w:hAnsi="Times New Roman" w:cs="Times New Roman"/>
          <w:sz w:val="24"/>
          <w:szCs w:val="24"/>
        </w:rPr>
        <w:t xml:space="preserve"> Водный кодекс Российской Федерации // СЗ РФ. – 2006.</w:t>
      </w:r>
    </w:p>
  </w:footnote>
  <w:footnote w:id="3">
    <w:p w:rsidR="00CC417D" w:rsidRDefault="000952A7">
      <w:pPr>
        <w:pStyle w:val="ac"/>
      </w:pPr>
      <w:r w:rsidRPr="0013451A">
        <w:rPr>
          <w:rStyle w:val="ab"/>
          <w:rFonts w:ascii="Times New Roman" w:hAnsi="Times New Roman" w:cs="Times New Roman"/>
          <w:sz w:val="24"/>
          <w:szCs w:val="24"/>
        </w:rPr>
        <w:footnoteRef/>
      </w:r>
      <w:r>
        <w:rPr>
          <w:rFonts w:ascii="Times New Roman" w:hAnsi="Times New Roman" w:cs="Times New Roman"/>
          <w:sz w:val="24"/>
          <w:szCs w:val="24"/>
        </w:rPr>
        <w:t xml:space="preserve"> Лесной кодекс Российской Федерации // СЗ РФ. – 1997.</w:t>
      </w:r>
    </w:p>
  </w:footnote>
  <w:footnote w:id="4">
    <w:p w:rsidR="00CC417D" w:rsidRDefault="000952A7">
      <w:pPr>
        <w:pStyle w:val="ac"/>
      </w:pPr>
      <w:r w:rsidRPr="0013451A">
        <w:rPr>
          <w:rStyle w:val="ab"/>
          <w:rFonts w:ascii="Times New Roman" w:hAnsi="Times New Roman" w:cs="Times New Roman"/>
          <w:sz w:val="24"/>
          <w:szCs w:val="24"/>
        </w:rPr>
        <w:footnoteRef/>
      </w:r>
      <w:r w:rsidRPr="0013451A">
        <w:rPr>
          <w:rFonts w:ascii="Times New Roman" w:hAnsi="Times New Roman" w:cs="Times New Roman"/>
          <w:sz w:val="24"/>
          <w:szCs w:val="24"/>
        </w:rPr>
        <w:t xml:space="preserve"> </w:t>
      </w:r>
      <w:r w:rsidRPr="00F26CD5">
        <w:rPr>
          <w:rFonts w:ascii="Times New Roman" w:hAnsi="Times New Roman" w:cs="Times New Roman"/>
          <w:sz w:val="24"/>
          <w:szCs w:val="24"/>
        </w:rPr>
        <w:t>Постановление Правительства РФ</w:t>
      </w:r>
      <w:r>
        <w:rPr>
          <w:rFonts w:ascii="Times New Roman" w:hAnsi="Times New Roman" w:cs="Times New Roman"/>
          <w:sz w:val="24"/>
          <w:szCs w:val="24"/>
        </w:rPr>
        <w:t xml:space="preserve"> « Об утверждении Правил ведения Единого государственного реестра…» // СЗ РФ. – 1998.</w:t>
      </w:r>
    </w:p>
  </w:footnote>
  <w:footnote w:id="5">
    <w:p w:rsidR="00CC417D" w:rsidRDefault="000952A7">
      <w:pPr>
        <w:pStyle w:val="ac"/>
      </w:pPr>
      <w:r w:rsidRPr="0013451A">
        <w:rPr>
          <w:rStyle w:val="ab"/>
          <w:rFonts w:ascii="Times New Roman" w:hAnsi="Times New Roman" w:cs="Times New Roman"/>
          <w:sz w:val="24"/>
          <w:szCs w:val="24"/>
        </w:rPr>
        <w:footnoteRef/>
      </w:r>
      <w:r w:rsidRPr="0013451A">
        <w:rPr>
          <w:rFonts w:ascii="Times New Roman" w:hAnsi="Times New Roman" w:cs="Times New Roman"/>
          <w:sz w:val="24"/>
          <w:szCs w:val="24"/>
        </w:rPr>
        <w:t xml:space="preserve"> </w:t>
      </w:r>
      <w:r>
        <w:rPr>
          <w:rFonts w:ascii="Times New Roman" w:hAnsi="Times New Roman" w:cs="Times New Roman"/>
          <w:sz w:val="24"/>
          <w:szCs w:val="24"/>
        </w:rPr>
        <w:t xml:space="preserve">Великомыслов Ю.Я. </w:t>
      </w:r>
      <w:r w:rsidRPr="0013451A">
        <w:rPr>
          <w:rFonts w:ascii="Times New Roman" w:hAnsi="Times New Roman" w:cs="Times New Roman"/>
          <w:sz w:val="24"/>
          <w:szCs w:val="24"/>
        </w:rPr>
        <w:t>Гражданско-правовой режим недвижимости. Ипотека недвижимого имущества. Жилые помещения как объекты сделок</w:t>
      </w:r>
      <w:r>
        <w:rPr>
          <w:rFonts w:ascii="Times New Roman" w:hAnsi="Times New Roman" w:cs="Times New Roman"/>
          <w:sz w:val="24"/>
          <w:szCs w:val="24"/>
        </w:rPr>
        <w:t xml:space="preserve"> / Ю.Я.</w:t>
      </w:r>
      <w:r w:rsidRPr="0013451A">
        <w:rPr>
          <w:rFonts w:ascii="Times New Roman" w:hAnsi="Times New Roman" w:cs="Times New Roman"/>
          <w:sz w:val="24"/>
          <w:szCs w:val="24"/>
        </w:rPr>
        <w:t xml:space="preserve"> Великомыслов</w:t>
      </w:r>
      <w:r>
        <w:rPr>
          <w:rFonts w:ascii="Times New Roman" w:hAnsi="Times New Roman" w:cs="Times New Roman"/>
          <w:sz w:val="24"/>
          <w:szCs w:val="24"/>
        </w:rPr>
        <w:t xml:space="preserve"> – М.: Дело, </w:t>
      </w:r>
      <w:r w:rsidRPr="0013451A">
        <w:rPr>
          <w:rFonts w:ascii="Times New Roman" w:hAnsi="Times New Roman" w:cs="Times New Roman"/>
          <w:sz w:val="24"/>
          <w:szCs w:val="24"/>
        </w:rPr>
        <w:t>2005.</w:t>
      </w:r>
    </w:p>
  </w:footnote>
  <w:footnote w:id="6">
    <w:p w:rsidR="00CC417D" w:rsidRDefault="000952A7">
      <w:pPr>
        <w:pStyle w:val="ac"/>
      </w:pPr>
      <w:r w:rsidRPr="0013451A">
        <w:rPr>
          <w:rStyle w:val="ab"/>
          <w:rFonts w:ascii="Times New Roman" w:hAnsi="Times New Roman" w:cs="Times New Roman"/>
          <w:sz w:val="24"/>
          <w:szCs w:val="24"/>
        </w:rPr>
        <w:footnoteRef/>
      </w:r>
      <w:r w:rsidRPr="0013451A">
        <w:rPr>
          <w:rFonts w:ascii="Times New Roman" w:hAnsi="Times New Roman" w:cs="Times New Roman"/>
          <w:sz w:val="24"/>
          <w:szCs w:val="24"/>
        </w:rPr>
        <w:t xml:space="preserve"> </w:t>
      </w:r>
      <w:r>
        <w:rPr>
          <w:rFonts w:ascii="Times New Roman" w:hAnsi="Times New Roman" w:cs="Times New Roman"/>
          <w:sz w:val="24"/>
          <w:szCs w:val="24"/>
        </w:rPr>
        <w:t xml:space="preserve">Гражданский кодекс Российской Федерации // СЗ РФ. - </w:t>
      </w:r>
      <w:r w:rsidRPr="00E132F8">
        <w:rPr>
          <w:rFonts w:ascii="Times New Roman" w:hAnsi="Times New Roman" w:cs="Times New Roman"/>
          <w:sz w:val="24"/>
          <w:szCs w:val="24"/>
        </w:rPr>
        <w:t>1994.</w:t>
      </w:r>
    </w:p>
  </w:footnote>
  <w:footnote w:id="7">
    <w:p w:rsidR="00CC417D" w:rsidRDefault="000952A7">
      <w:pPr>
        <w:pStyle w:val="ac"/>
      </w:pPr>
      <w:r w:rsidRPr="0013451A">
        <w:rPr>
          <w:rStyle w:val="ab"/>
          <w:rFonts w:ascii="Times New Roman" w:hAnsi="Times New Roman" w:cs="Times New Roman"/>
          <w:sz w:val="24"/>
          <w:szCs w:val="24"/>
        </w:rPr>
        <w:footnoteRef/>
      </w:r>
      <w:r>
        <w:rPr>
          <w:rFonts w:ascii="Times New Roman" w:hAnsi="Times New Roman" w:cs="Times New Roman"/>
          <w:sz w:val="24"/>
          <w:szCs w:val="24"/>
        </w:rPr>
        <w:t xml:space="preserve"> Земельный кодекс Российской Федерации. // СЗ РФ. – 2001.</w:t>
      </w:r>
    </w:p>
  </w:footnote>
  <w:footnote w:id="8">
    <w:p w:rsidR="00CC417D" w:rsidRDefault="000952A7">
      <w:pPr>
        <w:pStyle w:val="ac"/>
      </w:pPr>
      <w:r w:rsidRPr="0013451A">
        <w:rPr>
          <w:rStyle w:val="ab"/>
          <w:rFonts w:ascii="Times New Roman" w:hAnsi="Times New Roman" w:cs="Times New Roman"/>
          <w:sz w:val="24"/>
          <w:szCs w:val="24"/>
        </w:rPr>
        <w:footnoteRef/>
      </w:r>
      <w:r w:rsidRPr="0013451A">
        <w:rPr>
          <w:rFonts w:ascii="Times New Roman" w:hAnsi="Times New Roman" w:cs="Times New Roman"/>
          <w:sz w:val="24"/>
          <w:szCs w:val="24"/>
        </w:rPr>
        <w:t xml:space="preserve"> Федеральный закон </w:t>
      </w:r>
      <w:r>
        <w:rPr>
          <w:rFonts w:ascii="Times New Roman" w:hAnsi="Times New Roman" w:cs="Times New Roman"/>
          <w:sz w:val="24"/>
          <w:szCs w:val="24"/>
        </w:rPr>
        <w:t xml:space="preserve">РФ </w:t>
      </w:r>
      <w:r w:rsidRPr="0013451A">
        <w:rPr>
          <w:rFonts w:ascii="Times New Roman" w:hAnsi="Times New Roman" w:cs="Times New Roman"/>
          <w:sz w:val="24"/>
          <w:szCs w:val="24"/>
        </w:rPr>
        <w:t>«О недрах»</w:t>
      </w:r>
      <w:r>
        <w:rPr>
          <w:rFonts w:ascii="Times New Roman" w:hAnsi="Times New Roman" w:cs="Times New Roman"/>
          <w:sz w:val="24"/>
          <w:szCs w:val="24"/>
        </w:rPr>
        <w:t xml:space="preserve">. // </w:t>
      </w:r>
      <w:r w:rsidRPr="00E132F8">
        <w:rPr>
          <w:rFonts w:ascii="Times New Roman" w:hAnsi="Times New Roman" w:cs="Times New Roman"/>
          <w:sz w:val="24"/>
          <w:szCs w:val="24"/>
        </w:rPr>
        <w:t>СЗ РФ. – 1995.</w:t>
      </w:r>
    </w:p>
  </w:footnote>
  <w:footnote w:id="9">
    <w:p w:rsidR="00CC417D" w:rsidRDefault="000952A7">
      <w:pPr>
        <w:pStyle w:val="ac"/>
      </w:pPr>
      <w:r w:rsidRPr="0013451A">
        <w:rPr>
          <w:rStyle w:val="ab"/>
          <w:rFonts w:ascii="Times New Roman" w:hAnsi="Times New Roman" w:cs="Times New Roman"/>
          <w:sz w:val="24"/>
          <w:szCs w:val="24"/>
        </w:rPr>
        <w:footnoteRef/>
      </w:r>
      <w:r w:rsidRPr="0013451A">
        <w:rPr>
          <w:rFonts w:ascii="Times New Roman" w:hAnsi="Times New Roman" w:cs="Times New Roman"/>
          <w:sz w:val="24"/>
          <w:szCs w:val="24"/>
        </w:rPr>
        <w:t xml:space="preserve"> </w:t>
      </w:r>
      <w:r>
        <w:rPr>
          <w:rFonts w:ascii="Times New Roman" w:hAnsi="Times New Roman" w:cs="Times New Roman"/>
          <w:sz w:val="24"/>
          <w:szCs w:val="24"/>
        </w:rPr>
        <w:t xml:space="preserve">Великомыслов Ю.Я. </w:t>
      </w:r>
      <w:r w:rsidRPr="0013451A">
        <w:rPr>
          <w:rFonts w:ascii="Times New Roman" w:hAnsi="Times New Roman" w:cs="Times New Roman"/>
          <w:sz w:val="24"/>
          <w:szCs w:val="24"/>
        </w:rPr>
        <w:t>Гражданско-правовой режим недвижимости. Ипотека недвижимого имущества. Жилые помещения как объекты сделок</w:t>
      </w:r>
      <w:r>
        <w:rPr>
          <w:rFonts w:ascii="Times New Roman" w:hAnsi="Times New Roman" w:cs="Times New Roman"/>
          <w:sz w:val="24"/>
          <w:szCs w:val="24"/>
        </w:rPr>
        <w:t xml:space="preserve"> / Ю.Я.</w:t>
      </w:r>
      <w:r w:rsidRPr="0013451A">
        <w:rPr>
          <w:rFonts w:ascii="Times New Roman" w:hAnsi="Times New Roman" w:cs="Times New Roman"/>
          <w:sz w:val="24"/>
          <w:szCs w:val="24"/>
        </w:rPr>
        <w:t xml:space="preserve"> Великомыслов</w:t>
      </w:r>
      <w:r>
        <w:rPr>
          <w:rFonts w:ascii="Times New Roman" w:hAnsi="Times New Roman" w:cs="Times New Roman"/>
          <w:sz w:val="24"/>
          <w:szCs w:val="24"/>
        </w:rPr>
        <w:t xml:space="preserve"> – М.: Дело, </w:t>
      </w:r>
      <w:r w:rsidRPr="0013451A">
        <w:rPr>
          <w:rFonts w:ascii="Times New Roman" w:hAnsi="Times New Roman" w:cs="Times New Roman"/>
          <w:sz w:val="24"/>
          <w:szCs w:val="24"/>
        </w:rPr>
        <w:t>2005.</w:t>
      </w:r>
    </w:p>
  </w:footnote>
  <w:footnote w:id="10">
    <w:p w:rsidR="00CC417D" w:rsidRDefault="000952A7">
      <w:pPr>
        <w:pStyle w:val="ac"/>
      </w:pPr>
      <w:r w:rsidRPr="0013451A">
        <w:rPr>
          <w:rStyle w:val="ab"/>
          <w:rFonts w:ascii="Times New Roman" w:hAnsi="Times New Roman" w:cs="Times New Roman"/>
          <w:sz w:val="24"/>
          <w:szCs w:val="24"/>
        </w:rPr>
        <w:footnoteRef/>
      </w:r>
      <w:r w:rsidRPr="0013451A">
        <w:rPr>
          <w:rFonts w:ascii="Times New Roman" w:hAnsi="Times New Roman" w:cs="Times New Roman"/>
          <w:sz w:val="24"/>
          <w:szCs w:val="24"/>
        </w:rPr>
        <w:t xml:space="preserve"> Федеральный закон </w:t>
      </w:r>
      <w:r>
        <w:rPr>
          <w:rFonts w:ascii="Times New Roman" w:hAnsi="Times New Roman" w:cs="Times New Roman"/>
          <w:sz w:val="24"/>
          <w:szCs w:val="24"/>
        </w:rPr>
        <w:t xml:space="preserve">РФ </w:t>
      </w:r>
      <w:r w:rsidRPr="0013451A">
        <w:rPr>
          <w:rFonts w:ascii="Times New Roman" w:hAnsi="Times New Roman" w:cs="Times New Roman"/>
          <w:sz w:val="24"/>
          <w:szCs w:val="24"/>
        </w:rPr>
        <w:t>«О государственной регистрации…»</w:t>
      </w:r>
      <w:r>
        <w:rPr>
          <w:rFonts w:ascii="Times New Roman" w:hAnsi="Times New Roman" w:cs="Times New Roman"/>
          <w:sz w:val="24"/>
          <w:szCs w:val="24"/>
        </w:rPr>
        <w:t xml:space="preserve">. // </w:t>
      </w:r>
      <w:r w:rsidRPr="00E132F8">
        <w:rPr>
          <w:rFonts w:ascii="Times New Roman" w:hAnsi="Times New Roman" w:cs="Times New Roman"/>
          <w:sz w:val="24"/>
          <w:szCs w:val="24"/>
        </w:rPr>
        <w:t>СЗ РФ. – 1997.</w:t>
      </w:r>
    </w:p>
  </w:footnote>
  <w:footnote w:id="11">
    <w:p w:rsidR="00CC417D" w:rsidRDefault="000952A7">
      <w:pPr>
        <w:pStyle w:val="ac"/>
      </w:pPr>
      <w:r w:rsidRPr="0013451A">
        <w:rPr>
          <w:rStyle w:val="ab"/>
          <w:rFonts w:ascii="Times New Roman" w:hAnsi="Times New Roman" w:cs="Times New Roman"/>
          <w:sz w:val="24"/>
          <w:szCs w:val="24"/>
        </w:rPr>
        <w:footnoteRef/>
      </w:r>
      <w:r w:rsidRPr="0013451A">
        <w:rPr>
          <w:rFonts w:ascii="Times New Roman" w:hAnsi="Times New Roman" w:cs="Times New Roman"/>
          <w:sz w:val="24"/>
          <w:szCs w:val="24"/>
        </w:rPr>
        <w:t xml:space="preserve"> Там же</w:t>
      </w:r>
      <w:r>
        <w:rPr>
          <w:rFonts w:ascii="Times New Roman" w:hAnsi="Times New Roman" w:cs="Times New Roman"/>
          <w:sz w:val="24"/>
          <w:szCs w:val="24"/>
        </w:rPr>
        <w:t>.</w:t>
      </w:r>
    </w:p>
  </w:footnote>
  <w:footnote w:id="12">
    <w:p w:rsidR="00CC417D" w:rsidRDefault="000952A7">
      <w:pPr>
        <w:pStyle w:val="ac"/>
      </w:pPr>
      <w:r w:rsidRPr="0013451A">
        <w:rPr>
          <w:rStyle w:val="ab"/>
          <w:rFonts w:ascii="Times New Roman" w:hAnsi="Times New Roman" w:cs="Times New Roman"/>
          <w:sz w:val="24"/>
          <w:szCs w:val="24"/>
        </w:rPr>
        <w:footnoteRef/>
      </w:r>
      <w:r>
        <w:rPr>
          <w:rFonts w:ascii="Times New Roman" w:hAnsi="Times New Roman" w:cs="Times New Roman"/>
          <w:sz w:val="24"/>
          <w:szCs w:val="24"/>
        </w:rPr>
        <w:t xml:space="preserve"> Жилищный кодекс Российской Федерации. // СЗ РФ. – 2007.</w:t>
      </w:r>
    </w:p>
  </w:footnote>
  <w:footnote w:id="13">
    <w:p w:rsidR="00CC417D" w:rsidRDefault="000952A7">
      <w:pPr>
        <w:pStyle w:val="ac"/>
      </w:pPr>
      <w:r w:rsidRPr="0013451A">
        <w:rPr>
          <w:rStyle w:val="ab"/>
          <w:rFonts w:ascii="Times New Roman" w:hAnsi="Times New Roman" w:cs="Times New Roman"/>
          <w:sz w:val="24"/>
          <w:szCs w:val="24"/>
        </w:rPr>
        <w:footnoteRef/>
      </w:r>
      <w:r w:rsidRPr="0013451A">
        <w:rPr>
          <w:rFonts w:ascii="Times New Roman" w:hAnsi="Times New Roman" w:cs="Times New Roman"/>
          <w:sz w:val="24"/>
          <w:szCs w:val="24"/>
        </w:rPr>
        <w:t xml:space="preserve"> </w:t>
      </w:r>
      <w:r>
        <w:rPr>
          <w:rFonts w:ascii="Times New Roman" w:hAnsi="Times New Roman" w:cs="Times New Roman"/>
          <w:sz w:val="24"/>
          <w:szCs w:val="24"/>
        </w:rPr>
        <w:t>Там же.</w:t>
      </w:r>
    </w:p>
  </w:footnote>
  <w:footnote w:id="14">
    <w:p w:rsidR="00CC417D" w:rsidRDefault="000952A7">
      <w:pPr>
        <w:pStyle w:val="ac"/>
      </w:pPr>
      <w:r>
        <w:rPr>
          <w:rStyle w:val="ab"/>
        </w:rPr>
        <w:footnoteRef/>
      </w:r>
      <w:r>
        <w:t xml:space="preserve"> </w:t>
      </w:r>
      <w:r>
        <w:rPr>
          <w:rFonts w:ascii="Times New Roman" w:hAnsi="Times New Roman" w:cs="Times New Roman"/>
          <w:sz w:val="24"/>
          <w:szCs w:val="24"/>
        </w:rPr>
        <w:t>Жилищный кодекс Российской Федерации. // СЗ РФ. – 2007.</w:t>
      </w:r>
    </w:p>
  </w:footnote>
  <w:footnote w:id="15">
    <w:p w:rsidR="00CC417D" w:rsidRDefault="000952A7">
      <w:pPr>
        <w:pStyle w:val="ac"/>
      </w:pPr>
      <w:r w:rsidRPr="0013451A">
        <w:rPr>
          <w:rStyle w:val="ab"/>
          <w:rFonts w:ascii="Times New Roman" w:hAnsi="Times New Roman" w:cs="Times New Roman"/>
          <w:sz w:val="24"/>
          <w:szCs w:val="24"/>
        </w:rPr>
        <w:footnoteRef/>
      </w:r>
      <w:r w:rsidRPr="0013451A">
        <w:rPr>
          <w:rFonts w:ascii="Times New Roman" w:hAnsi="Times New Roman" w:cs="Times New Roman"/>
          <w:sz w:val="24"/>
          <w:szCs w:val="24"/>
        </w:rPr>
        <w:t xml:space="preserve"> </w:t>
      </w:r>
      <w:r>
        <w:rPr>
          <w:rFonts w:ascii="Times New Roman" w:hAnsi="Times New Roman" w:cs="Times New Roman"/>
          <w:sz w:val="24"/>
          <w:szCs w:val="24"/>
        </w:rPr>
        <w:t>Там же.</w:t>
      </w:r>
    </w:p>
  </w:footnote>
  <w:footnote w:id="16">
    <w:p w:rsidR="00CC417D" w:rsidRDefault="000952A7">
      <w:pPr>
        <w:pStyle w:val="ac"/>
      </w:pPr>
      <w:r w:rsidRPr="0013451A">
        <w:rPr>
          <w:rStyle w:val="ab"/>
          <w:rFonts w:ascii="Times New Roman" w:hAnsi="Times New Roman" w:cs="Times New Roman"/>
          <w:sz w:val="24"/>
          <w:szCs w:val="24"/>
        </w:rPr>
        <w:footnoteRef/>
      </w:r>
      <w:r w:rsidRPr="0013451A">
        <w:rPr>
          <w:rFonts w:ascii="Times New Roman" w:hAnsi="Times New Roman" w:cs="Times New Roman"/>
          <w:sz w:val="24"/>
          <w:szCs w:val="24"/>
        </w:rPr>
        <w:t xml:space="preserve"> </w:t>
      </w:r>
      <w:r>
        <w:rPr>
          <w:rFonts w:ascii="Times New Roman" w:hAnsi="Times New Roman" w:cs="Times New Roman"/>
          <w:sz w:val="24"/>
          <w:szCs w:val="24"/>
        </w:rPr>
        <w:t>Там же.</w:t>
      </w:r>
    </w:p>
  </w:footnote>
  <w:footnote w:id="17">
    <w:p w:rsidR="00CC417D" w:rsidRDefault="000952A7">
      <w:pPr>
        <w:pStyle w:val="ac"/>
      </w:pPr>
      <w:r w:rsidRPr="0013451A">
        <w:rPr>
          <w:rStyle w:val="ab"/>
          <w:rFonts w:ascii="Times New Roman" w:hAnsi="Times New Roman" w:cs="Times New Roman"/>
          <w:sz w:val="24"/>
          <w:szCs w:val="24"/>
        </w:rPr>
        <w:footnoteRef/>
      </w:r>
      <w:r w:rsidRPr="0013451A">
        <w:rPr>
          <w:rFonts w:ascii="Times New Roman" w:hAnsi="Times New Roman" w:cs="Times New Roman"/>
          <w:sz w:val="24"/>
          <w:szCs w:val="24"/>
        </w:rPr>
        <w:t xml:space="preserve"> </w:t>
      </w:r>
      <w:r>
        <w:rPr>
          <w:rFonts w:ascii="Times New Roman" w:hAnsi="Times New Roman" w:cs="Times New Roman"/>
          <w:sz w:val="24"/>
          <w:szCs w:val="24"/>
        </w:rPr>
        <w:t xml:space="preserve">Гражданский кодекс Российской Федерации // СЗ РФ. - </w:t>
      </w:r>
      <w:r w:rsidRPr="00E132F8">
        <w:rPr>
          <w:rFonts w:ascii="Times New Roman" w:hAnsi="Times New Roman" w:cs="Times New Roman"/>
          <w:sz w:val="24"/>
          <w:szCs w:val="24"/>
        </w:rPr>
        <w:t>1994.</w:t>
      </w:r>
    </w:p>
  </w:footnote>
  <w:footnote w:id="18">
    <w:p w:rsidR="00CC417D" w:rsidRDefault="000952A7">
      <w:pPr>
        <w:pStyle w:val="ac"/>
      </w:pPr>
      <w:r w:rsidRPr="00243F8A">
        <w:rPr>
          <w:rStyle w:val="ab"/>
          <w:rFonts w:ascii="Times New Roman" w:hAnsi="Times New Roman" w:cs="Times New Roman"/>
          <w:sz w:val="24"/>
          <w:szCs w:val="24"/>
        </w:rPr>
        <w:footnoteRef/>
      </w:r>
      <w:r w:rsidRPr="00243F8A">
        <w:rPr>
          <w:rFonts w:ascii="Times New Roman" w:hAnsi="Times New Roman" w:cs="Times New Roman"/>
          <w:sz w:val="24"/>
          <w:szCs w:val="24"/>
        </w:rPr>
        <w:t xml:space="preserve"> </w:t>
      </w:r>
      <w:r>
        <w:rPr>
          <w:rFonts w:ascii="Times New Roman" w:hAnsi="Times New Roman" w:cs="Times New Roman"/>
          <w:sz w:val="24"/>
          <w:szCs w:val="24"/>
        </w:rPr>
        <w:t>Кодекс торгового мореплавания Российской Федерации. // СЗ РФ. – 1999.</w:t>
      </w:r>
    </w:p>
  </w:footnote>
  <w:footnote w:id="19">
    <w:p w:rsidR="00CC417D" w:rsidRDefault="000952A7">
      <w:pPr>
        <w:pStyle w:val="ac"/>
      </w:pPr>
      <w:r w:rsidRPr="00243F8A">
        <w:rPr>
          <w:rStyle w:val="ab"/>
          <w:rFonts w:ascii="Times New Roman" w:hAnsi="Times New Roman" w:cs="Times New Roman"/>
          <w:sz w:val="24"/>
          <w:szCs w:val="24"/>
        </w:rPr>
        <w:footnoteRef/>
      </w:r>
      <w:r w:rsidRPr="00243F8A">
        <w:rPr>
          <w:rFonts w:ascii="Times New Roman" w:hAnsi="Times New Roman" w:cs="Times New Roman"/>
          <w:sz w:val="24"/>
          <w:szCs w:val="24"/>
        </w:rPr>
        <w:t xml:space="preserve"> Кодекс в</w:t>
      </w:r>
      <w:r>
        <w:rPr>
          <w:rFonts w:ascii="Times New Roman" w:hAnsi="Times New Roman" w:cs="Times New Roman"/>
          <w:sz w:val="24"/>
          <w:szCs w:val="24"/>
        </w:rPr>
        <w:t>нутреннего водного транспорта Российской Федерации. // СЗ РФ. – 2001.</w:t>
      </w:r>
    </w:p>
  </w:footnote>
  <w:footnote w:id="20">
    <w:p w:rsidR="00CC417D" w:rsidRDefault="000952A7">
      <w:pPr>
        <w:pStyle w:val="ac"/>
      </w:pPr>
      <w:r w:rsidRPr="00E132F8">
        <w:rPr>
          <w:rStyle w:val="ab"/>
          <w:rFonts w:ascii="Times New Roman" w:hAnsi="Times New Roman" w:cs="Times New Roman"/>
          <w:sz w:val="24"/>
          <w:szCs w:val="24"/>
        </w:rPr>
        <w:footnoteRef/>
      </w:r>
      <w:r w:rsidRPr="00E132F8">
        <w:rPr>
          <w:rFonts w:ascii="Times New Roman" w:hAnsi="Times New Roman" w:cs="Times New Roman"/>
          <w:sz w:val="24"/>
          <w:szCs w:val="24"/>
        </w:rPr>
        <w:t xml:space="preserve"> </w:t>
      </w:r>
      <w:r>
        <w:rPr>
          <w:rFonts w:ascii="Times New Roman" w:hAnsi="Times New Roman" w:cs="Times New Roman"/>
          <w:sz w:val="24"/>
          <w:szCs w:val="24"/>
        </w:rPr>
        <w:t>Воздушный кодекс Российской Федерации. // СЗ РФ. – 1997.</w:t>
      </w:r>
    </w:p>
  </w:footnote>
  <w:footnote w:id="21">
    <w:p w:rsidR="00CC417D" w:rsidRDefault="000952A7">
      <w:pPr>
        <w:pStyle w:val="ac"/>
      </w:pPr>
      <w:r w:rsidRPr="00243F8A">
        <w:rPr>
          <w:rStyle w:val="ab"/>
          <w:rFonts w:ascii="Times New Roman" w:hAnsi="Times New Roman" w:cs="Times New Roman"/>
          <w:sz w:val="24"/>
          <w:szCs w:val="24"/>
        </w:rPr>
        <w:footnoteRef/>
      </w:r>
      <w:r w:rsidRPr="00243F8A">
        <w:rPr>
          <w:rFonts w:ascii="Times New Roman" w:hAnsi="Times New Roman" w:cs="Times New Roman"/>
          <w:sz w:val="24"/>
          <w:szCs w:val="24"/>
        </w:rPr>
        <w:t xml:space="preserve"> </w:t>
      </w:r>
      <w:r>
        <w:rPr>
          <w:rFonts w:ascii="Times New Roman" w:hAnsi="Times New Roman" w:cs="Times New Roman"/>
          <w:sz w:val="24"/>
          <w:szCs w:val="24"/>
        </w:rPr>
        <w:t>Положение о Федеральном космическом агентстве. // СЗ РФ. – 2008.</w:t>
      </w:r>
    </w:p>
  </w:footnote>
  <w:footnote w:id="22">
    <w:p w:rsidR="00CC417D" w:rsidRDefault="000952A7">
      <w:pPr>
        <w:pStyle w:val="ac"/>
      </w:pPr>
      <w:r w:rsidRPr="00243F8A">
        <w:rPr>
          <w:rStyle w:val="ab"/>
          <w:rFonts w:ascii="Times New Roman" w:hAnsi="Times New Roman" w:cs="Times New Roman"/>
          <w:sz w:val="24"/>
          <w:szCs w:val="24"/>
        </w:rPr>
        <w:footnoteRef/>
      </w:r>
      <w:r w:rsidRPr="00243F8A">
        <w:rPr>
          <w:rFonts w:ascii="Times New Roman" w:hAnsi="Times New Roman" w:cs="Times New Roman"/>
          <w:sz w:val="24"/>
          <w:szCs w:val="24"/>
        </w:rPr>
        <w:t xml:space="preserve"> </w:t>
      </w:r>
      <w:r>
        <w:rPr>
          <w:rFonts w:ascii="Times New Roman" w:hAnsi="Times New Roman" w:cs="Times New Roman"/>
          <w:sz w:val="24"/>
          <w:szCs w:val="24"/>
        </w:rPr>
        <w:t>Конвенция о</w:t>
      </w:r>
      <w:r w:rsidRPr="00E132F8">
        <w:rPr>
          <w:rFonts w:ascii="Times New Roman" w:hAnsi="Times New Roman" w:cs="Times New Roman"/>
          <w:sz w:val="24"/>
          <w:szCs w:val="24"/>
        </w:rPr>
        <w:t xml:space="preserve"> регистрации объектов, запускаемых в космическое пространство</w:t>
      </w:r>
      <w:r>
        <w:rPr>
          <w:rFonts w:ascii="Times New Roman" w:hAnsi="Times New Roman" w:cs="Times New Roman"/>
          <w:sz w:val="24"/>
          <w:szCs w:val="24"/>
        </w:rPr>
        <w:t>.</w:t>
      </w:r>
      <w:r w:rsidRPr="00E132F8">
        <w:rPr>
          <w:rFonts w:ascii="Times New Roman" w:hAnsi="Times New Roman" w:cs="Times New Roman"/>
          <w:sz w:val="24"/>
          <w:szCs w:val="24"/>
        </w:rPr>
        <w:t xml:space="preserve"> // </w:t>
      </w:r>
      <w:r>
        <w:rPr>
          <w:rFonts w:ascii="Times New Roman" w:hAnsi="Times New Roman" w:cs="Times New Roman"/>
          <w:sz w:val="24"/>
          <w:szCs w:val="24"/>
        </w:rPr>
        <w:t>Нью-Йорк, 14 января 1975.</w:t>
      </w:r>
    </w:p>
  </w:footnote>
  <w:footnote w:id="23">
    <w:p w:rsidR="00CC417D" w:rsidRDefault="000952A7">
      <w:pPr>
        <w:pStyle w:val="ac"/>
      </w:pPr>
      <w:r w:rsidRPr="00243F8A">
        <w:rPr>
          <w:rStyle w:val="ab"/>
          <w:rFonts w:ascii="Times New Roman" w:hAnsi="Times New Roman" w:cs="Times New Roman"/>
          <w:sz w:val="24"/>
          <w:szCs w:val="24"/>
        </w:rPr>
        <w:footnoteRef/>
      </w:r>
      <w:r w:rsidRPr="00243F8A">
        <w:rPr>
          <w:rFonts w:ascii="Times New Roman" w:hAnsi="Times New Roman" w:cs="Times New Roman"/>
          <w:sz w:val="24"/>
          <w:szCs w:val="24"/>
        </w:rPr>
        <w:t xml:space="preserve"> </w:t>
      </w:r>
      <w:r w:rsidRPr="0013451A">
        <w:rPr>
          <w:rFonts w:ascii="Times New Roman" w:hAnsi="Times New Roman" w:cs="Times New Roman"/>
          <w:sz w:val="24"/>
          <w:szCs w:val="24"/>
        </w:rPr>
        <w:t xml:space="preserve">Федеральный закон </w:t>
      </w:r>
      <w:r>
        <w:rPr>
          <w:rFonts w:ascii="Times New Roman" w:hAnsi="Times New Roman" w:cs="Times New Roman"/>
          <w:sz w:val="24"/>
          <w:szCs w:val="24"/>
        </w:rPr>
        <w:t xml:space="preserve">РФ </w:t>
      </w:r>
      <w:r w:rsidRPr="0013451A">
        <w:rPr>
          <w:rFonts w:ascii="Times New Roman" w:hAnsi="Times New Roman" w:cs="Times New Roman"/>
          <w:sz w:val="24"/>
          <w:szCs w:val="24"/>
        </w:rPr>
        <w:t>«О государственной регистрации…»</w:t>
      </w:r>
      <w:r>
        <w:rPr>
          <w:rFonts w:ascii="Times New Roman" w:hAnsi="Times New Roman" w:cs="Times New Roman"/>
          <w:sz w:val="24"/>
          <w:szCs w:val="24"/>
        </w:rPr>
        <w:t xml:space="preserve">. // </w:t>
      </w:r>
      <w:r w:rsidRPr="00E132F8">
        <w:rPr>
          <w:rFonts w:ascii="Times New Roman" w:hAnsi="Times New Roman" w:cs="Times New Roman"/>
          <w:sz w:val="24"/>
          <w:szCs w:val="24"/>
        </w:rPr>
        <w:t>СЗ РФ. – 1997.</w:t>
      </w:r>
    </w:p>
  </w:footnote>
  <w:footnote w:id="24">
    <w:p w:rsidR="00CC417D" w:rsidRDefault="000952A7">
      <w:pPr>
        <w:pStyle w:val="ac"/>
      </w:pPr>
      <w:r w:rsidRPr="00243F8A">
        <w:rPr>
          <w:rStyle w:val="ab"/>
          <w:rFonts w:ascii="Times New Roman" w:hAnsi="Times New Roman" w:cs="Times New Roman"/>
          <w:sz w:val="24"/>
          <w:szCs w:val="24"/>
        </w:rPr>
        <w:footnoteRef/>
      </w:r>
      <w:r w:rsidRPr="00243F8A">
        <w:rPr>
          <w:rFonts w:ascii="Times New Roman" w:hAnsi="Times New Roman" w:cs="Times New Roman"/>
          <w:sz w:val="24"/>
          <w:szCs w:val="24"/>
        </w:rPr>
        <w:t xml:space="preserve"> </w:t>
      </w:r>
      <w:r>
        <w:rPr>
          <w:rFonts w:ascii="Times New Roman" w:hAnsi="Times New Roman" w:cs="Times New Roman"/>
          <w:sz w:val="24"/>
          <w:szCs w:val="24"/>
        </w:rPr>
        <w:t xml:space="preserve">Гражданский кодекс Российской Федерации // СЗ РФ. - </w:t>
      </w:r>
      <w:r w:rsidRPr="00E132F8">
        <w:rPr>
          <w:rFonts w:ascii="Times New Roman" w:hAnsi="Times New Roman" w:cs="Times New Roman"/>
          <w:sz w:val="24"/>
          <w:szCs w:val="24"/>
        </w:rPr>
        <w:t>1994.</w:t>
      </w:r>
    </w:p>
  </w:footnote>
  <w:footnote w:id="25">
    <w:p w:rsidR="00CC417D" w:rsidRDefault="000952A7">
      <w:pPr>
        <w:pStyle w:val="ac"/>
      </w:pPr>
      <w:r w:rsidRPr="00243F8A">
        <w:rPr>
          <w:rStyle w:val="ab"/>
          <w:rFonts w:ascii="Times New Roman" w:hAnsi="Times New Roman" w:cs="Times New Roman"/>
          <w:sz w:val="24"/>
          <w:szCs w:val="24"/>
        </w:rPr>
        <w:footnoteRef/>
      </w:r>
      <w:r w:rsidRPr="00243F8A">
        <w:rPr>
          <w:rFonts w:ascii="Times New Roman" w:hAnsi="Times New Roman" w:cs="Times New Roman"/>
          <w:sz w:val="24"/>
          <w:szCs w:val="24"/>
        </w:rPr>
        <w:t xml:space="preserve"> Там же</w:t>
      </w:r>
      <w:r>
        <w:rPr>
          <w:rFonts w:ascii="Times New Roman" w:hAnsi="Times New Roman" w:cs="Times New Roman"/>
          <w:sz w:val="24"/>
          <w:szCs w:val="24"/>
        </w:rPr>
        <w:t>.</w:t>
      </w:r>
    </w:p>
  </w:footnote>
  <w:footnote w:id="26">
    <w:p w:rsidR="00CC417D" w:rsidRDefault="000952A7">
      <w:pPr>
        <w:pStyle w:val="ac"/>
      </w:pPr>
      <w:r w:rsidRPr="00243F8A">
        <w:rPr>
          <w:rStyle w:val="ab"/>
          <w:rFonts w:ascii="Times New Roman" w:hAnsi="Times New Roman" w:cs="Times New Roman"/>
          <w:sz w:val="24"/>
          <w:szCs w:val="24"/>
        </w:rPr>
        <w:footnoteRef/>
      </w:r>
      <w:r w:rsidRPr="00243F8A">
        <w:rPr>
          <w:rFonts w:ascii="Times New Roman" w:hAnsi="Times New Roman" w:cs="Times New Roman"/>
          <w:sz w:val="24"/>
          <w:szCs w:val="24"/>
        </w:rPr>
        <w:t xml:space="preserve"> </w:t>
      </w:r>
      <w:r>
        <w:rPr>
          <w:rFonts w:ascii="Times New Roman" w:hAnsi="Times New Roman" w:cs="Times New Roman"/>
          <w:sz w:val="24"/>
          <w:szCs w:val="24"/>
        </w:rPr>
        <w:t xml:space="preserve">Гражданский кодекс Российской Федерации // СЗ РФ. - </w:t>
      </w:r>
      <w:r w:rsidRPr="00E132F8">
        <w:rPr>
          <w:rFonts w:ascii="Times New Roman" w:hAnsi="Times New Roman" w:cs="Times New Roman"/>
          <w:sz w:val="24"/>
          <w:szCs w:val="24"/>
        </w:rPr>
        <w:t>1994.</w:t>
      </w:r>
    </w:p>
  </w:footnote>
  <w:footnote w:id="27">
    <w:p w:rsidR="00CC417D" w:rsidRDefault="000952A7">
      <w:pPr>
        <w:pStyle w:val="ac"/>
      </w:pPr>
      <w:r w:rsidRPr="00243F8A">
        <w:rPr>
          <w:rStyle w:val="ab"/>
          <w:rFonts w:ascii="Times New Roman" w:hAnsi="Times New Roman" w:cs="Times New Roman"/>
          <w:sz w:val="24"/>
          <w:szCs w:val="24"/>
        </w:rPr>
        <w:footnoteRef/>
      </w:r>
      <w:r w:rsidRPr="00243F8A">
        <w:rPr>
          <w:rFonts w:ascii="Times New Roman" w:hAnsi="Times New Roman" w:cs="Times New Roman"/>
          <w:sz w:val="24"/>
          <w:szCs w:val="24"/>
        </w:rPr>
        <w:t xml:space="preserve"> </w:t>
      </w:r>
      <w:r>
        <w:rPr>
          <w:rFonts w:ascii="Times New Roman" w:hAnsi="Times New Roman" w:cs="Times New Roman"/>
          <w:sz w:val="24"/>
          <w:szCs w:val="24"/>
        </w:rPr>
        <w:t>Там же.</w:t>
      </w:r>
    </w:p>
  </w:footnote>
  <w:footnote w:id="28">
    <w:p w:rsidR="00CC417D" w:rsidRDefault="000952A7">
      <w:pPr>
        <w:pStyle w:val="ac"/>
      </w:pPr>
      <w:r w:rsidRPr="00243F8A">
        <w:rPr>
          <w:rStyle w:val="ab"/>
          <w:rFonts w:ascii="Times New Roman" w:hAnsi="Times New Roman" w:cs="Times New Roman"/>
          <w:sz w:val="24"/>
          <w:szCs w:val="24"/>
        </w:rPr>
        <w:footnoteRef/>
      </w:r>
      <w:r w:rsidRPr="00243F8A">
        <w:rPr>
          <w:rFonts w:ascii="Times New Roman" w:hAnsi="Times New Roman" w:cs="Times New Roman"/>
          <w:sz w:val="24"/>
          <w:szCs w:val="24"/>
        </w:rPr>
        <w:t xml:space="preserve"> </w:t>
      </w:r>
      <w:r>
        <w:rPr>
          <w:rFonts w:ascii="Times New Roman" w:hAnsi="Times New Roman" w:cs="Times New Roman"/>
          <w:sz w:val="24"/>
          <w:szCs w:val="24"/>
        </w:rPr>
        <w:t xml:space="preserve">Гражданский кодекс Российской Федерации // СЗ РФ. - </w:t>
      </w:r>
      <w:r w:rsidRPr="00E132F8">
        <w:rPr>
          <w:rFonts w:ascii="Times New Roman" w:hAnsi="Times New Roman" w:cs="Times New Roman"/>
          <w:sz w:val="24"/>
          <w:szCs w:val="24"/>
        </w:rPr>
        <w:t>1994.</w:t>
      </w:r>
    </w:p>
  </w:footnote>
  <w:footnote w:id="29">
    <w:p w:rsidR="00CC417D" w:rsidRDefault="000952A7">
      <w:pPr>
        <w:pStyle w:val="ac"/>
      </w:pPr>
      <w:r w:rsidRPr="00243F8A">
        <w:rPr>
          <w:rStyle w:val="ab"/>
          <w:rFonts w:ascii="Times New Roman" w:hAnsi="Times New Roman" w:cs="Times New Roman"/>
          <w:sz w:val="24"/>
          <w:szCs w:val="24"/>
        </w:rPr>
        <w:footnoteRef/>
      </w:r>
      <w:r w:rsidRPr="00243F8A">
        <w:rPr>
          <w:rFonts w:ascii="Times New Roman" w:hAnsi="Times New Roman" w:cs="Times New Roman"/>
          <w:sz w:val="24"/>
          <w:szCs w:val="24"/>
        </w:rPr>
        <w:t xml:space="preserve"> </w:t>
      </w:r>
      <w:r>
        <w:rPr>
          <w:rFonts w:ascii="Times New Roman" w:hAnsi="Times New Roman" w:cs="Times New Roman"/>
          <w:sz w:val="24"/>
          <w:szCs w:val="24"/>
        </w:rPr>
        <w:t>Там же.</w:t>
      </w:r>
    </w:p>
  </w:footnote>
  <w:footnote w:id="30">
    <w:p w:rsidR="00CC417D" w:rsidRDefault="000952A7">
      <w:pPr>
        <w:pStyle w:val="ac"/>
      </w:pPr>
      <w:r w:rsidRPr="00243F8A">
        <w:rPr>
          <w:rStyle w:val="ab"/>
          <w:rFonts w:ascii="Times New Roman" w:hAnsi="Times New Roman" w:cs="Times New Roman"/>
          <w:sz w:val="24"/>
          <w:szCs w:val="24"/>
        </w:rPr>
        <w:footnoteRef/>
      </w:r>
      <w:r w:rsidRPr="00243F8A">
        <w:rPr>
          <w:rFonts w:ascii="Times New Roman" w:hAnsi="Times New Roman" w:cs="Times New Roman"/>
          <w:sz w:val="24"/>
          <w:szCs w:val="24"/>
        </w:rPr>
        <w:t xml:space="preserve"> Там же</w:t>
      </w:r>
      <w:r>
        <w:rPr>
          <w:rFonts w:ascii="Times New Roman" w:hAnsi="Times New Roman" w:cs="Times New Roman"/>
          <w:sz w:val="24"/>
          <w:szCs w:val="24"/>
        </w:rPr>
        <w:t>.</w:t>
      </w:r>
    </w:p>
  </w:footnote>
  <w:footnote w:id="31">
    <w:p w:rsidR="00CC417D" w:rsidRDefault="000952A7">
      <w:pPr>
        <w:pStyle w:val="ac"/>
      </w:pPr>
      <w:r w:rsidRPr="00243F8A">
        <w:rPr>
          <w:rStyle w:val="ab"/>
          <w:rFonts w:ascii="Times New Roman" w:hAnsi="Times New Roman" w:cs="Times New Roman"/>
          <w:sz w:val="24"/>
          <w:szCs w:val="24"/>
        </w:rPr>
        <w:footnoteRef/>
      </w:r>
      <w:r w:rsidRPr="00243F8A">
        <w:rPr>
          <w:rFonts w:ascii="Times New Roman" w:hAnsi="Times New Roman" w:cs="Times New Roman"/>
          <w:sz w:val="24"/>
          <w:szCs w:val="24"/>
        </w:rPr>
        <w:t xml:space="preserve"> Там же</w:t>
      </w:r>
      <w:r>
        <w:rPr>
          <w:rFonts w:ascii="Times New Roman" w:hAnsi="Times New Roman" w:cs="Times New Roman"/>
          <w:sz w:val="24"/>
          <w:szCs w:val="24"/>
        </w:rPr>
        <w:t>.</w:t>
      </w:r>
    </w:p>
  </w:footnote>
  <w:footnote w:id="32">
    <w:p w:rsidR="00CC417D" w:rsidRDefault="000952A7">
      <w:pPr>
        <w:pStyle w:val="ac"/>
      </w:pPr>
      <w:r w:rsidRPr="00243F8A">
        <w:rPr>
          <w:rStyle w:val="ab"/>
          <w:rFonts w:ascii="Times New Roman" w:hAnsi="Times New Roman" w:cs="Times New Roman"/>
          <w:sz w:val="24"/>
          <w:szCs w:val="24"/>
        </w:rPr>
        <w:footnoteRef/>
      </w:r>
      <w:r w:rsidRPr="00243F8A">
        <w:rPr>
          <w:rFonts w:ascii="Times New Roman" w:hAnsi="Times New Roman" w:cs="Times New Roman"/>
          <w:sz w:val="24"/>
          <w:szCs w:val="24"/>
        </w:rPr>
        <w:t xml:space="preserve"> </w:t>
      </w:r>
      <w:r>
        <w:rPr>
          <w:rFonts w:ascii="Times New Roman" w:hAnsi="Times New Roman" w:cs="Times New Roman"/>
          <w:sz w:val="24"/>
          <w:szCs w:val="24"/>
        </w:rPr>
        <w:t xml:space="preserve">Гражданский кодекс Российской Федерации // СЗ РФ. - </w:t>
      </w:r>
      <w:r w:rsidRPr="00E132F8">
        <w:rPr>
          <w:rFonts w:ascii="Times New Roman" w:hAnsi="Times New Roman" w:cs="Times New Roman"/>
          <w:sz w:val="24"/>
          <w:szCs w:val="24"/>
        </w:rPr>
        <w:t>1994.</w:t>
      </w:r>
    </w:p>
  </w:footnote>
  <w:footnote w:id="33">
    <w:p w:rsidR="00CC417D" w:rsidRDefault="000952A7">
      <w:pPr>
        <w:pStyle w:val="ac"/>
      </w:pPr>
      <w:r w:rsidRPr="00243F8A">
        <w:rPr>
          <w:rStyle w:val="ab"/>
          <w:rFonts w:ascii="Times New Roman" w:hAnsi="Times New Roman" w:cs="Times New Roman"/>
          <w:sz w:val="24"/>
          <w:szCs w:val="24"/>
        </w:rPr>
        <w:footnoteRef/>
      </w:r>
      <w:r w:rsidRPr="00243F8A">
        <w:rPr>
          <w:rFonts w:ascii="Times New Roman" w:hAnsi="Times New Roman" w:cs="Times New Roman"/>
          <w:sz w:val="24"/>
          <w:szCs w:val="24"/>
        </w:rPr>
        <w:t xml:space="preserve"> </w:t>
      </w:r>
      <w:r>
        <w:rPr>
          <w:rFonts w:ascii="Times New Roman" w:hAnsi="Times New Roman" w:cs="Times New Roman"/>
          <w:sz w:val="24"/>
          <w:szCs w:val="24"/>
        </w:rPr>
        <w:t>Там же.</w:t>
      </w:r>
    </w:p>
  </w:footnote>
  <w:footnote w:id="34">
    <w:p w:rsidR="00CC417D" w:rsidRDefault="000952A7">
      <w:pPr>
        <w:pStyle w:val="ac"/>
      </w:pPr>
      <w:r>
        <w:rPr>
          <w:rStyle w:val="ab"/>
        </w:rPr>
        <w:footnoteRef/>
      </w:r>
      <w:r>
        <w:t xml:space="preserve"> </w:t>
      </w:r>
      <w:r w:rsidRPr="00243F8A">
        <w:rPr>
          <w:rFonts w:ascii="Times New Roman" w:hAnsi="Times New Roman" w:cs="Times New Roman"/>
          <w:sz w:val="24"/>
          <w:szCs w:val="24"/>
        </w:rPr>
        <w:t>Там же</w:t>
      </w:r>
      <w:r>
        <w:rPr>
          <w:rFonts w:ascii="Times New Roman" w:hAnsi="Times New Roman" w:cs="Times New Roman"/>
          <w:sz w:val="24"/>
          <w:szCs w:val="24"/>
        </w:rPr>
        <w:t>.</w:t>
      </w:r>
    </w:p>
  </w:footnote>
  <w:footnote w:id="35">
    <w:p w:rsidR="00CC417D" w:rsidRDefault="000952A7">
      <w:pPr>
        <w:pStyle w:val="ac"/>
      </w:pPr>
      <w:r w:rsidRPr="00243F8A">
        <w:rPr>
          <w:rStyle w:val="ab"/>
          <w:rFonts w:ascii="Times New Roman" w:hAnsi="Times New Roman" w:cs="Times New Roman"/>
          <w:sz w:val="24"/>
          <w:szCs w:val="24"/>
        </w:rPr>
        <w:footnoteRef/>
      </w:r>
      <w:r w:rsidRPr="00243F8A">
        <w:rPr>
          <w:rFonts w:ascii="Times New Roman" w:hAnsi="Times New Roman" w:cs="Times New Roman"/>
          <w:sz w:val="24"/>
          <w:szCs w:val="24"/>
        </w:rPr>
        <w:t xml:space="preserve"> </w:t>
      </w:r>
      <w:r>
        <w:rPr>
          <w:rFonts w:ascii="Times New Roman" w:hAnsi="Times New Roman" w:cs="Times New Roman"/>
          <w:sz w:val="24"/>
          <w:szCs w:val="24"/>
        </w:rPr>
        <w:t xml:space="preserve">Гражданский кодекс Российской Федерации // СЗ РФ. - </w:t>
      </w:r>
      <w:r w:rsidRPr="00E132F8">
        <w:rPr>
          <w:rFonts w:ascii="Times New Roman" w:hAnsi="Times New Roman" w:cs="Times New Roman"/>
          <w:sz w:val="24"/>
          <w:szCs w:val="24"/>
        </w:rPr>
        <w:t>1994.</w:t>
      </w:r>
    </w:p>
  </w:footnote>
  <w:footnote w:id="36">
    <w:p w:rsidR="00CC417D" w:rsidRDefault="000952A7">
      <w:pPr>
        <w:pStyle w:val="ac"/>
      </w:pPr>
      <w:r w:rsidRPr="00243F8A">
        <w:rPr>
          <w:rStyle w:val="ab"/>
          <w:rFonts w:ascii="Times New Roman" w:hAnsi="Times New Roman" w:cs="Times New Roman"/>
          <w:sz w:val="24"/>
          <w:szCs w:val="24"/>
        </w:rPr>
        <w:footnoteRef/>
      </w:r>
      <w:r w:rsidRPr="00243F8A">
        <w:rPr>
          <w:rFonts w:ascii="Times New Roman" w:hAnsi="Times New Roman" w:cs="Times New Roman"/>
          <w:sz w:val="24"/>
          <w:szCs w:val="24"/>
        </w:rPr>
        <w:t xml:space="preserve"> </w:t>
      </w:r>
      <w:r>
        <w:rPr>
          <w:rFonts w:ascii="Times New Roman" w:hAnsi="Times New Roman" w:cs="Times New Roman"/>
          <w:sz w:val="24"/>
          <w:szCs w:val="24"/>
        </w:rPr>
        <w:t>Там же.</w:t>
      </w:r>
    </w:p>
  </w:footnote>
  <w:footnote w:id="37">
    <w:p w:rsidR="00CC417D" w:rsidRDefault="000952A7">
      <w:pPr>
        <w:pStyle w:val="ac"/>
      </w:pPr>
      <w:r w:rsidRPr="00243F8A">
        <w:rPr>
          <w:rStyle w:val="ab"/>
          <w:rFonts w:ascii="Times New Roman" w:hAnsi="Times New Roman" w:cs="Times New Roman"/>
          <w:sz w:val="24"/>
          <w:szCs w:val="24"/>
        </w:rPr>
        <w:footnoteRef/>
      </w:r>
      <w:r>
        <w:rPr>
          <w:rFonts w:ascii="Times New Roman" w:hAnsi="Times New Roman" w:cs="Times New Roman"/>
          <w:sz w:val="24"/>
          <w:szCs w:val="24"/>
        </w:rPr>
        <w:t xml:space="preserve"> Конституция Российской Федерации. // Рос. газ. – 1993.</w:t>
      </w:r>
    </w:p>
  </w:footnote>
  <w:footnote w:id="38">
    <w:p w:rsidR="00CC417D" w:rsidRDefault="000952A7">
      <w:pPr>
        <w:pStyle w:val="ac"/>
      </w:pPr>
      <w:r w:rsidRPr="00243F8A">
        <w:rPr>
          <w:rStyle w:val="ab"/>
          <w:rFonts w:ascii="Times New Roman" w:hAnsi="Times New Roman" w:cs="Times New Roman"/>
          <w:sz w:val="24"/>
          <w:szCs w:val="24"/>
        </w:rPr>
        <w:footnoteRef/>
      </w:r>
      <w:r w:rsidRPr="00243F8A">
        <w:rPr>
          <w:rFonts w:ascii="Times New Roman" w:hAnsi="Times New Roman" w:cs="Times New Roman"/>
          <w:sz w:val="24"/>
          <w:szCs w:val="24"/>
        </w:rPr>
        <w:t xml:space="preserve"> </w:t>
      </w:r>
      <w:r>
        <w:rPr>
          <w:rFonts w:ascii="Times New Roman" w:hAnsi="Times New Roman" w:cs="Times New Roman"/>
          <w:sz w:val="24"/>
          <w:szCs w:val="24"/>
        </w:rPr>
        <w:t xml:space="preserve">Гражданский кодекс Российской Федерации // СЗ РФ. - </w:t>
      </w:r>
      <w:r w:rsidRPr="00E132F8">
        <w:rPr>
          <w:rFonts w:ascii="Times New Roman" w:hAnsi="Times New Roman" w:cs="Times New Roman"/>
          <w:sz w:val="24"/>
          <w:szCs w:val="24"/>
        </w:rPr>
        <w:t>1994.</w:t>
      </w:r>
    </w:p>
  </w:footnote>
  <w:footnote w:id="39">
    <w:p w:rsidR="00CC417D" w:rsidRDefault="000952A7">
      <w:pPr>
        <w:pStyle w:val="ac"/>
      </w:pPr>
      <w:r w:rsidRPr="00243F8A">
        <w:rPr>
          <w:rStyle w:val="ab"/>
          <w:rFonts w:ascii="Times New Roman" w:hAnsi="Times New Roman" w:cs="Times New Roman"/>
          <w:sz w:val="24"/>
          <w:szCs w:val="24"/>
        </w:rPr>
        <w:footnoteRef/>
      </w:r>
      <w:r w:rsidRPr="00243F8A">
        <w:rPr>
          <w:rFonts w:ascii="Times New Roman" w:hAnsi="Times New Roman" w:cs="Times New Roman"/>
          <w:sz w:val="24"/>
          <w:szCs w:val="24"/>
        </w:rPr>
        <w:t xml:space="preserve"> </w:t>
      </w:r>
      <w:r>
        <w:rPr>
          <w:rFonts w:ascii="Times New Roman" w:hAnsi="Times New Roman" w:cs="Times New Roman"/>
          <w:sz w:val="24"/>
          <w:szCs w:val="24"/>
        </w:rPr>
        <w:t xml:space="preserve">Гражданский кодекс Российской Федерации // СЗ РФ. – </w:t>
      </w:r>
      <w:r w:rsidRPr="00E132F8">
        <w:rPr>
          <w:rFonts w:ascii="Times New Roman" w:hAnsi="Times New Roman" w:cs="Times New Roman"/>
          <w:sz w:val="24"/>
          <w:szCs w:val="24"/>
        </w:rPr>
        <w:t>1994</w:t>
      </w:r>
      <w:r>
        <w:rPr>
          <w:rFonts w:ascii="Times New Roman" w:hAnsi="Times New Roman" w:cs="Times New Roman"/>
          <w:sz w:val="24"/>
          <w:szCs w:val="24"/>
        </w:rPr>
        <w:t>.</w:t>
      </w:r>
    </w:p>
  </w:footnote>
  <w:footnote w:id="40">
    <w:p w:rsidR="00CC417D" w:rsidRDefault="000952A7">
      <w:pPr>
        <w:pStyle w:val="ac"/>
      </w:pPr>
      <w:r w:rsidRPr="00243F8A">
        <w:rPr>
          <w:rStyle w:val="ab"/>
          <w:rFonts w:ascii="Times New Roman" w:hAnsi="Times New Roman" w:cs="Times New Roman"/>
          <w:sz w:val="24"/>
          <w:szCs w:val="24"/>
        </w:rPr>
        <w:footnoteRef/>
      </w:r>
      <w:r w:rsidRPr="00243F8A">
        <w:rPr>
          <w:rFonts w:ascii="Times New Roman" w:hAnsi="Times New Roman" w:cs="Times New Roman"/>
          <w:sz w:val="24"/>
          <w:szCs w:val="24"/>
        </w:rPr>
        <w:t xml:space="preserve"> </w:t>
      </w:r>
      <w:r>
        <w:rPr>
          <w:rFonts w:ascii="Times New Roman" w:hAnsi="Times New Roman" w:cs="Times New Roman"/>
          <w:sz w:val="24"/>
          <w:szCs w:val="24"/>
        </w:rPr>
        <w:t>Земельный кодекс Российской Федерации. // СЗ РФ. – 2001.</w:t>
      </w:r>
    </w:p>
  </w:footnote>
  <w:footnote w:id="41">
    <w:p w:rsidR="00CC417D" w:rsidRDefault="000952A7">
      <w:pPr>
        <w:pStyle w:val="ac"/>
      </w:pPr>
      <w:r w:rsidRPr="00243F8A">
        <w:rPr>
          <w:rStyle w:val="ab"/>
          <w:rFonts w:ascii="Times New Roman" w:hAnsi="Times New Roman" w:cs="Times New Roman"/>
          <w:sz w:val="24"/>
          <w:szCs w:val="24"/>
        </w:rPr>
        <w:footnoteRef/>
      </w:r>
      <w:r w:rsidRPr="00243F8A">
        <w:rPr>
          <w:rFonts w:ascii="Times New Roman" w:hAnsi="Times New Roman" w:cs="Times New Roman"/>
          <w:sz w:val="24"/>
          <w:szCs w:val="24"/>
        </w:rPr>
        <w:t xml:space="preserve"> </w:t>
      </w:r>
      <w:r>
        <w:rPr>
          <w:rFonts w:ascii="Times New Roman" w:hAnsi="Times New Roman" w:cs="Times New Roman"/>
          <w:sz w:val="24"/>
          <w:szCs w:val="24"/>
        </w:rPr>
        <w:t>Земельный кодекс Российской Федерации. // СЗ РФ. – 2001.</w:t>
      </w:r>
    </w:p>
  </w:footnote>
  <w:footnote w:id="42">
    <w:p w:rsidR="00CC417D" w:rsidRDefault="000952A7">
      <w:pPr>
        <w:pStyle w:val="ac"/>
      </w:pPr>
      <w:r w:rsidRPr="00243F8A">
        <w:rPr>
          <w:rStyle w:val="ab"/>
          <w:rFonts w:ascii="Times New Roman" w:hAnsi="Times New Roman" w:cs="Times New Roman"/>
          <w:sz w:val="24"/>
          <w:szCs w:val="24"/>
        </w:rPr>
        <w:footnoteRef/>
      </w:r>
      <w:r w:rsidRPr="00243F8A">
        <w:rPr>
          <w:rFonts w:ascii="Times New Roman" w:hAnsi="Times New Roman" w:cs="Times New Roman"/>
          <w:sz w:val="24"/>
          <w:szCs w:val="24"/>
        </w:rPr>
        <w:t xml:space="preserve"> </w:t>
      </w:r>
      <w:r>
        <w:rPr>
          <w:rFonts w:ascii="Times New Roman" w:hAnsi="Times New Roman" w:cs="Times New Roman"/>
          <w:sz w:val="24"/>
          <w:szCs w:val="24"/>
        </w:rPr>
        <w:t xml:space="preserve">Гражданский кодекс Российской Федерации // СЗ РФ. – </w:t>
      </w:r>
      <w:r w:rsidRPr="00E132F8">
        <w:rPr>
          <w:rFonts w:ascii="Times New Roman" w:hAnsi="Times New Roman" w:cs="Times New Roman"/>
          <w:sz w:val="24"/>
          <w:szCs w:val="24"/>
        </w:rPr>
        <w:t>1994</w:t>
      </w:r>
      <w:r>
        <w:rPr>
          <w:rFonts w:ascii="Times New Roman" w:hAnsi="Times New Roman" w:cs="Times New Roman"/>
          <w:sz w:val="24"/>
          <w:szCs w:val="24"/>
        </w:rPr>
        <w:t>.</w:t>
      </w:r>
    </w:p>
  </w:footnote>
  <w:footnote w:id="43">
    <w:p w:rsidR="00CC417D" w:rsidRDefault="000952A7">
      <w:pPr>
        <w:pStyle w:val="ac"/>
      </w:pPr>
      <w:r w:rsidRPr="00243F8A">
        <w:rPr>
          <w:rStyle w:val="ab"/>
          <w:rFonts w:ascii="Times New Roman" w:hAnsi="Times New Roman" w:cs="Times New Roman"/>
          <w:sz w:val="24"/>
          <w:szCs w:val="24"/>
        </w:rPr>
        <w:footnoteRef/>
      </w:r>
      <w:r w:rsidRPr="00243F8A">
        <w:rPr>
          <w:rFonts w:ascii="Times New Roman" w:hAnsi="Times New Roman" w:cs="Times New Roman"/>
          <w:sz w:val="24"/>
          <w:szCs w:val="24"/>
        </w:rPr>
        <w:t xml:space="preserve"> </w:t>
      </w:r>
      <w:r w:rsidRPr="0013451A">
        <w:rPr>
          <w:rFonts w:ascii="Times New Roman" w:hAnsi="Times New Roman" w:cs="Times New Roman"/>
          <w:sz w:val="24"/>
          <w:szCs w:val="24"/>
        </w:rPr>
        <w:t xml:space="preserve">Федеральный закон </w:t>
      </w:r>
      <w:r>
        <w:rPr>
          <w:rFonts w:ascii="Times New Roman" w:hAnsi="Times New Roman" w:cs="Times New Roman"/>
          <w:sz w:val="24"/>
          <w:szCs w:val="24"/>
        </w:rPr>
        <w:t xml:space="preserve">РФ </w:t>
      </w:r>
      <w:r w:rsidRPr="0013451A">
        <w:rPr>
          <w:rFonts w:ascii="Times New Roman" w:hAnsi="Times New Roman" w:cs="Times New Roman"/>
          <w:sz w:val="24"/>
          <w:szCs w:val="24"/>
        </w:rPr>
        <w:t>«О государственной регистрации…»</w:t>
      </w:r>
      <w:r>
        <w:rPr>
          <w:rFonts w:ascii="Times New Roman" w:hAnsi="Times New Roman" w:cs="Times New Roman"/>
          <w:sz w:val="24"/>
          <w:szCs w:val="24"/>
        </w:rPr>
        <w:t xml:space="preserve">. // </w:t>
      </w:r>
      <w:r w:rsidRPr="00E132F8">
        <w:rPr>
          <w:rFonts w:ascii="Times New Roman" w:hAnsi="Times New Roman" w:cs="Times New Roman"/>
          <w:sz w:val="24"/>
          <w:szCs w:val="24"/>
        </w:rPr>
        <w:t>СЗ РФ. – 1997.</w:t>
      </w:r>
    </w:p>
  </w:footnote>
  <w:footnote w:id="44">
    <w:p w:rsidR="00CC417D" w:rsidRDefault="000952A7">
      <w:pPr>
        <w:pStyle w:val="ac"/>
      </w:pPr>
      <w:r w:rsidRPr="00243F8A">
        <w:rPr>
          <w:rStyle w:val="ab"/>
          <w:rFonts w:ascii="Times New Roman" w:hAnsi="Times New Roman" w:cs="Times New Roman"/>
          <w:sz w:val="24"/>
          <w:szCs w:val="24"/>
        </w:rPr>
        <w:footnoteRef/>
      </w:r>
      <w:r w:rsidRPr="00243F8A">
        <w:rPr>
          <w:rFonts w:ascii="Times New Roman" w:hAnsi="Times New Roman" w:cs="Times New Roman"/>
          <w:sz w:val="24"/>
          <w:szCs w:val="24"/>
        </w:rPr>
        <w:t xml:space="preserve"> </w:t>
      </w:r>
      <w:r w:rsidRPr="0013451A">
        <w:rPr>
          <w:rFonts w:ascii="Times New Roman" w:hAnsi="Times New Roman" w:cs="Times New Roman"/>
          <w:sz w:val="24"/>
          <w:szCs w:val="24"/>
        </w:rPr>
        <w:t xml:space="preserve">Федеральный закон </w:t>
      </w:r>
      <w:r>
        <w:rPr>
          <w:rFonts w:ascii="Times New Roman" w:hAnsi="Times New Roman" w:cs="Times New Roman"/>
          <w:sz w:val="24"/>
          <w:szCs w:val="24"/>
        </w:rPr>
        <w:t xml:space="preserve">РФ </w:t>
      </w:r>
      <w:r w:rsidRPr="0013451A">
        <w:rPr>
          <w:rFonts w:ascii="Times New Roman" w:hAnsi="Times New Roman" w:cs="Times New Roman"/>
          <w:sz w:val="24"/>
          <w:szCs w:val="24"/>
        </w:rPr>
        <w:t>«О государственной регистрации…»</w:t>
      </w:r>
      <w:r>
        <w:rPr>
          <w:rFonts w:ascii="Times New Roman" w:hAnsi="Times New Roman" w:cs="Times New Roman"/>
          <w:sz w:val="24"/>
          <w:szCs w:val="24"/>
        </w:rPr>
        <w:t xml:space="preserve">. // </w:t>
      </w:r>
      <w:r w:rsidRPr="00E132F8">
        <w:rPr>
          <w:rFonts w:ascii="Times New Roman" w:hAnsi="Times New Roman" w:cs="Times New Roman"/>
          <w:sz w:val="24"/>
          <w:szCs w:val="24"/>
        </w:rPr>
        <w:t>СЗ РФ. – 1997.</w:t>
      </w:r>
    </w:p>
  </w:footnote>
  <w:footnote w:id="45">
    <w:p w:rsidR="00CC417D" w:rsidRDefault="000952A7">
      <w:pPr>
        <w:pStyle w:val="ac"/>
      </w:pPr>
      <w:r w:rsidRPr="00243F8A">
        <w:rPr>
          <w:rStyle w:val="ab"/>
          <w:rFonts w:ascii="Times New Roman" w:hAnsi="Times New Roman" w:cs="Times New Roman"/>
          <w:sz w:val="24"/>
          <w:szCs w:val="24"/>
        </w:rPr>
        <w:footnoteRef/>
      </w:r>
      <w:r w:rsidRPr="00243F8A">
        <w:rPr>
          <w:rFonts w:ascii="Times New Roman" w:hAnsi="Times New Roman" w:cs="Times New Roman"/>
          <w:sz w:val="24"/>
          <w:szCs w:val="24"/>
        </w:rPr>
        <w:t xml:space="preserve"> Там же</w:t>
      </w:r>
      <w:r>
        <w:rPr>
          <w:rFonts w:ascii="Times New Roman" w:hAnsi="Times New Roman" w:cs="Times New Roman"/>
          <w:sz w:val="24"/>
          <w:szCs w:val="24"/>
        </w:rPr>
        <w:t>.</w:t>
      </w:r>
    </w:p>
  </w:footnote>
  <w:footnote w:id="46">
    <w:p w:rsidR="00CC417D" w:rsidRDefault="000952A7">
      <w:pPr>
        <w:pStyle w:val="ac"/>
      </w:pPr>
      <w:r w:rsidRPr="00243F8A">
        <w:rPr>
          <w:rStyle w:val="ab"/>
          <w:rFonts w:ascii="Times New Roman" w:hAnsi="Times New Roman" w:cs="Times New Roman"/>
          <w:sz w:val="24"/>
          <w:szCs w:val="24"/>
        </w:rPr>
        <w:footnoteRef/>
      </w:r>
      <w:r w:rsidRPr="00243F8A">
        <w:rPr>
          <w:rFonts w:ascii="Times New Roman" w:hAnsi="Times New Roman" w:cs="Times New Roman"/>
          <w:sz w:val="24"/>
          <w:szCs w:val="24"/>
        </w:rPr>
        <w:t xml:space="preserve"> </w:t>
      </w:r>
      <w:r>
        <w:rPr>
          <w:rFonts w:ascii="Times New Roman" w:hAnsi="Times New Roman" w:cs="Times New Roman"/>
          <w:sz w:val="24"/>
          <w:szCs w:val="24"/>
        </w:rPr>
        <w:t xml:space="preserve">Гражданский кодекс Российской Федерации // СЗ РФ. – </w:t>
      </w:r>
      <w:r w:rsidRPr="00E132F8">
        <w:rPr>
          <w:rFonts w:ascii="Times New Roman" w:hAnsi="Times New Roman" w:cs="Times New Roman"/>
          <w:sz w:val="24"/>
          <w:szCs w:val="24"/>
        </w:rPr>
        <w:t>1994</w:t>
      </w:r>
      <w:r>
        <w:rPr>
          <w:rFonts w:ascii="Times New Roman" w:hAnsi="Times New Roman" w:cs="Times New Roman"/>
          <w:sz w:val="24"/>
          <w:szCs w:val="24"/>
        </w:rPr>
        <w:t>.</w:t>
      </w:r>
    </w:p>
  </w:footnote>
  <w:footnote w:id="47">
    <w:p w:rsidR="00CC417D" w:rsidRDefault="000952A7">
      <w:pPr>
        <w:pStyle w:val="ac"/>
      </w:pPr>
      <w:r w:rsidRPr="00243F8A">
        <w:rPr>
          <w:rStyle w:val="ab"/>
          <w:rFonts w:ascii="Times New Roman" w:hAnsi="Times New Roman" w:cs="Times New Roman"/>
          <w:sz w:val="24"/>
          <w:szCs w:val="24"/>
        </w:rPr>
        <w:footnoteRef/>
      </w:r>
      <w:r w:rsidRPr="00243F8A">
        <w:rPr>
          <w:rFonts w:ascii="Times New Roman" w:hAnsi="Times New Roman" w:cs="Times New Roman"/>
          <w:sz w:val="24"/>
          <w:szCs w:val="24"/>
        </w:rPr>
        <w:t xml:space="preserve"> </w:t>
      </w:r>
      <w:r>
        <w:rPr>
          <w:rFonts w:ascii="Times New Roman" w:hAnsi="Times New Roman" w:cs="Times New Roman"/>
          <w:sz w:val="24"/>
          <w:szCs w:val="24"/>
        </w:rPr>
        <w:t>Там же.</w:t>
      </w:r>
    </w:p>
  </w:footnote>
  <w:footnote w:id="48">
    <w:p w:rsidR="00CC417D" w:rsidRDefault="000952A7">
      <w:pPr>
        <w:pStyle w:val="ac"/>
      </w:pPr>
      <w:r w:rsidRPr="00243F8A">
        <w:rPr>
          <w:rStyle w:val="ab"/>
          <w:rFonts w:ascii="Times New Roman" w:hAnsi="Times New Roman" w:cs="Times New Roman"/>
          <w:sz w:val="24"/>
          <w:szCs w:val="24"/>
        </w:rPr>
        <w:footnoteRef/>
      </w:r>
      <w:r w:rsidRPr="00243F8A">
        <w:rPr>
          <w:rFonts w:ascii="Times New Roman" w:hAnsi="Times New Roman" w:cs="Times New Roman"/>
          <w:sz w:val="24"/>
          <w:szCs w:val="24"/>
        </w:rPr>
        <w:t xml:space="preserve"> </w:t>
      </w:r>
      <w:r w:rsidRPr="0013451A">
        <w:rPr>
          <w:rFonts w:ascii="Times New Roman" w:hAnsi="Times New Roman" w:cs="Times New Roman"/>
          <w:sz w:val="24"/>
          <w:szCs w:val="24"/>
        </w:rPr>
        <w:t xml:space="preserve">Федеральный закон </w:t>
      </w:r>
      <w:r>
        <w:rPr>
          <w:rFonts w:ascii="Times New Roman" w:hAnsi="Times New Roman" w:cs="Times New Roman"/>
          <w:sz w:val="24"/>
          <w:szCs w:val="24"/>
        </w:rPr>
        <w:t xml:space="preserve">РФ </w:t>
      </w:r>
      <w:r w:rsidRPr="0013451A">
        <w:rPr>
          <w:rFonts w:ascii="Times New Roman" w:hAnsi="Times New Roman" w:cs="Times New Roman"/>
          <w:sz w:val="24"/>
          <w:szCs w:val="24"/>
        </w:rPr>
        <w:t>«О государственной регистрации…»</w:t>
      </w:r>
      <w:r>
        <w:rPr>
          <w:rFonts w:ascii="Times New Roman" w:hAnsi="Times New Roman" w:cs="Times New Roman"/>
          <w:sz w:val="24"/>
          <w:szCs w:val="24"/>
        </w:rPr>
        <w:t xml:space="preserve">. // </w:t>
      </w:r>
      <w:r w:rsidRPr="00E132F8">
        <w:rPr>
          <w:rFonts w:ascii="Times New Roman" w:hAnsi="Times New Roman" w:cs="Times New Roman"/>
          <w:sz w:val="24"/>
          <w:szCs w:val="24"/>
        </w:rPr>
        <w:t>СЗ РФ. – 1997.</w:t>
      </w:r>
    </w:p>
  </w:footnote>
  <w:footnote w:id="49">
    <w:p w:rsidR="00CC417D" w:rsidRDefault="000952A7">
      <w:pPr>
        <w:pStyle w:val="ac"/>
      </w:pPr>
      <w:r w:rsidRPr="00243F8A">
        <w:rPr>
          <w:rStyle w:val="ab"/>
          <w:rFonts w:ascii="Times New Roman" w:hAnsi="Times New Roman" w:cs="Times New Roman"/>
          <w:sz w:val="24"/>
          <w:szCs w:val="24"/>
        </w:rPr>
        <w:footnoteRef/>
      </w:r>
      <w:r w:rsidRPr="00243F8A">
        <w:rPr>
          <w:rFonts w:ascii="Times New Roman" w:hAnsi="Times New Roman" w:cs="Times New Roman"/>
          <w:sz w:val="24"/>
          <w:szCs w:val="24"/>
        </w:rPr>
        <w:t xml:space="preserve"> </w:t>
      </w:r>
      <w:r w:rsidRPr="0013451A">
        <w:rPr>
          <w:rFonts w:ascii="Times New Roman" w:hAnsi="Times New Roman" w:cs="Times New Roman"/>
          <w:sz w:val="24"/>
          <w:szCs w:val="24"/>
        </w:rPr>
        <w:t xml:space="preserve">Федеральный закон </w:t>
      </w:r>
      <w:r>
        <w:rPr>
          <w:rFonts w:ascii="Times New Roman" w:hAnsi="Times New Roman" w:cs="Times New Roman"/>
          <w:sz w:val="24"/>
          <w:szCs w:val="24"/>
        </w:rPr>
        <w:t xml:space="preserve">РФ </w:t>
      </w:r>
      <w:r w:rsidRPr="0013451A">
        <w:rPr>
          <w:rFonts w:ascii="Times New Roman" w:hAnsi="Times New Roman" w:cs="Times New Roman"/>
          <w:sz w:val="24"/>
          <w:szCs w:val="24"/>
        </w:rPr>
        <w:t>«О государственной регистрации…»</w:t>
      </w:r>
      <w:r>
        <w:rPr>
          <w:rFonts w:ascii="Times New Roman" w:hAnsi="Times New Roman" w:cs="Times New Roman"/>
          <w:sz w:val="24"/>
          <w:szCs w:val="24"/>
        </w:rPr>
        <w:t xml:space="preserve">. // </w:t>
      </w:r>
      <w:r w:rsidRPr="00E132F8">
        <w:rPr>
          <w:rFonts w:ascii="Times New Roman" w:hAnsi="Times New Roman" w:cs="Times New Roman"/>
          <w:sz w:val="24"/>
          <w:szCs w:val="24"/>
        </w:rPr>
        <w:t>СЗ РФ. – 1997.</w:t>
      </w:r>
    </w:p>
  </w:footnote>
  <w:footnote w:id="50">
    <w:p w:rsidR="00CC417D" w:rsidRDefault="000952A7">
      <w:pPr>
        <w:pStyle w:val="ac"/>
      </w:pPr>
      <w:r w:rsidRPr="00243F8A">
        <w:rPr>
          <w:rStyle w:val="ab"/>
          <w:rFonts w:ascii="Times New Roman" w:hAnsi="Times New Roman" w:cs="Times New Roman"/>
          <w:sz w:val="24"/>
          <w:szCs w:val="24"/>
        </w:rPr>
        <w:footnoteRef/>
      </w:r>
      <w:r w:rsidRPr="00243F8A">
        <w:rPr>
          <w:rFonts w:ascii="Times New Roman" w:hAnsi="Times New Roman" w:cs="Times New Roman"/>
          <w:sz w:val="24"/>
          <w:szCs w:val="24"/>
        </w:rPr>
        <w:t xml:space="preserve"> Там же</w:t>
      </w:r>
      <w:r>
        <w:rPr>
          <w:rFonts w:ascii="Times New Roman" w:hAnsi="Times New Roman" w:cs="Times New Roman"/>
          <w:sz w:val="24"/>
          <w:szCs w:val="24"/>
        </w:rPr>
        <w:t>.</w:t>
      </w:r>
    </w:p>
  </w:footnote>
  <w:footnote w:id="51">
    <w:p w:rsidR="00CC417D" w:rsidRDefault="000952A7">
      <w:pPr>
        <w:pStyle w:val="ac"/>
      </w:pPr>
      <w:r w:rsidRPr="00243F8A">
        <w:rPr>
          <w:rStyle w:val="ab"/>
          <w:rFonts w:ascii="Times New Roman" w:hAnsi="Times New Roman" w:cs="Times New Roman"/>
          <w:sz w:val="24"/>
          <w:szCs w:val="24"/>
        </w:rPr>
        <w:footnoteRef/>
      </w:r>
      <w:r w:rsidRPr="00243F8A">
        <w:rPr>
          <w:rFonts w:ascii="Times New Roman" w:hAnsi="Times New Roman" w:cs="Times New Roman"/>
          <w:sz w:val="24"/>
          <w:szCs w:val="24"/>
        </w:rPr>
        <w:t xml:space="preserve"> </w:t>
      </w:r>
      <w:r>
        <w:rPr>
          <w:rFonts w:ascii="Times New Roman" w:hAnsi="Times New Roman" w:cs="Times New Roman"/>
          <w:sz w:val="24"/>
          <w:szCs w:val="24"/>
        </w:rPr>
        <w:t xml:space="preserve">Гражданский кодекс Российской Федерации // СЗ РФ. – </w:t>
      </w:r>
      <w:r w:rsidRPr="00E132F8">
        <w:rPr>
          <w:rFonts w:ascii="Times New Roman" w:hAnsi="Times New Roman" w:cs="Times New Roman"/>
          <w:sz w:val="24"/>
          <w:szCs w:val="24"/>
        </w:rPr>
        <w:t>1994</w:t>
      </w:r>
      <w:r>
        <w:rPr>
          <w:rFonts w:ascii="Times New Roman" w:hAnsi="Times New Roman" w:cs="Times New Roman"/>
          <w:sz w:val="24"/>
          <w:szCs w:val="24"/>
        </w:rPr>
        <w:t>.</w:t>
      </w:r>
    </w:p>
  </w:footnote>
  <w:footnote w:id="52">
    <w:p w:rsidR="00CC417D" w:rsidRDefault="000952A7">
      <w:pPr>
        <w:pStyle w:val="ac"/>
      </w:pPr>
      <w:r w:rsidRPr="000E6789">
        <w:rPr>
          <w:rStyle w:val="ab"/>
          <w:rFonts w:ascii="Times New Roman" w:hAnsi="Times New Roman" w:cs="Times New Roman"/>
          <w:sz w:val="24"/>
          <w:szCs w:val="24"/>
        </w:rPr>
        <w:footnoteRef/>
      </w:r>
      <w:r w:rsidRPr="000E6789">
        <w:rPr>
          <w:rFonts w:ascii="Times New Roman" w:hAnsi="Times New Roman" w:cs="Times New Roman"/>
          <w:sz w:val="24"/>
          <w:szCs w:val="24"/>
        </w:rPr>
        <w:t xml:space="preserve"> </w:t>
      </w:r>
      <w:r w:rsidRPr="0013451A">
        <w:rPr>
          <w:rFonts w:ascii="Times New Roman" w:hAnsi="Times New Roman" w:cs="Times New Roman"/>
          <w:sz w:val="24"/>
          <w:szCs w:val="24"/>
        </w:rPr>
        <w:t xml:space="preserve">Федеральный закон </w:t>
      </w:r>
      <w:r>
        <w:rPr>
          <w:rFonts w:ascii="Times New Roman" w:hAnsi="Times New Roman" w:cs="Times New Roman"/>
          <w:sz w:val="24"/>
          <w:szCs w:val="24"/>
        </w:rPr>
        <w:t xml:space="preserve">РФ </w:t>
      </w:r>
      <w:r w:rsidRPr="0013451A">
        <w:rPr>
          <w:rFonts w:ascii="Times New Roman" w:hAnsi="Times New Roman" w:cs="Times New Roman"/>
          <w:sz w:val="24"/>
          <w:szCs w:val="24"/>
        </w:rPr>
        <w:t>«О государственной регистрации…»</w:t>
      </w:r>
      <w:r>
        <w:rPr>
          <w:rFonts w:ascii="Times New Roman" w:hAnsi="Times New Roman" w:cs="Times New Roman"/>
          <w:sz w:val="24"/>
          <w:szCs w:val="24"/>
        </w:rPr>
        <w:t xml:space="preserve">. // </w:t>
      </w:r>
      <w:r w:rsidRPr="00E132F8">
        <w:rPr>
          <w:rFonts w:ascii="Times New Roman" w:hAnsi="Times New Roman" w:cs="Times New Roman"/>
          <w:sz w:val="24"/>
          <w:szCs w:val="24"/>
        </w:rPr>
        <w:t>СЗ РФ. – 1997.</w:t>
      </w:r>
    </w:p>
  </w:footnote>
  <w:footnote w:id="53">
    <w:p w:rsidR="00CC417D" w:rsidRDefault="000952A7">
      <w:pPr>
        <w:pStyle w:val="ac"/>
      </w:pPr>
      <w:r w:rsidRPr="000E6789">
        <w:rPr>
          <w:rStyle w:val="ab"/>
          <w:rFonts w:ascii="Times New Roman" w:hAnsi="Times New Roman" w:cs="Times New Roman"/>
          <w:sz w:val="24"/>
          <w:szCs w:val="24"/>
        </w:rPr>
        <w:footnoteRef/>
      </w:r>
      <w:r w:rsidRPr="000E6789">
        <w:rPr>
          <w:rFonts w:ascii="Times New Roman" w:hAnsi="Times New Roman" w:cs="Times New Roman"/>
          <w:sz w:val="24"/>
          <w:szCs w:val="24"/>
        </w:rPr>
        <w:t xml:space="preserve"> </w:t>
      </w:r>
      <w:r>
        <w:rPr>
          <w:rFonts w:ascii="Times New Roman" w:hAnsi="Times New Roman" w:cs="Times New Roman"/>
          <w:sz w:val="24"/>
          <w:szCs w:val="24"/>
        </w:rPr>
        <w:t xml:space="preserve">Гражданский кодекс Российской Федерации // СЗ РФ. – </w:t>
      </w:r>
      <w:r w:rsidRPr="00E132F8">
        <w:rPr>
          <w:rFonts w:ascii="Times New Roman" w:hAnsi="Times New Roman" w:cs="Times New Roman"/>
          <w:sz w:val="24"/>
          <w:szCs w:val="24"/>
        </w:rPr>
        <w:t>1994</w:t>
      </w:r>
      <w:r>
        <w:rPr>
          <w:rFonts w:ascii="Times New Roman" w:hAnsi="Times New Roman" w:cs="Times New Roman"/>
          <w:sz w:val="24"/>
          <w:szCs w:val="24"/>
        </w:rPr>
        <w:t>.</w:t>
      </w:r>
    </w:p>
  </w:footnote>
  <w:footnote w:id="54">
    <w:p w:rsidR="00CC417D" w:rsidRDefault="000952A7">
      <w:pPr>
        <w:pStyle w:val="ac"/>
      </w:pPr>
      <w:r w:rsidRPr="000E6789">
        <w:rPr>
          <w:rStyle w:val="ab"/>
          <w:rFonts w:ascii="Times New Roman" w:hAnsi="Times New Roman" w:cs="Times New Roman"/>
          <w:sz w:val="24"/>
          <w:szCs w:val="24"/>
        </w:rPr>
        <w:footnoteRef/>
      </w:r>
      <w:r w:rsidRPr="000E6789">
        <w:rPr>
          <w:rFonts w:ascii="Times New Roman" w:hAnsi="Times New Roman" w:cs="Times New Roman"/>
          <w:sz w:val="24"/>
          <w:szCs w:val="24"/>
        </w:rPr>
        <w:t xml:space="preserve"> Федеральный закон </w:t>
      </w:r>
      <w:r>
        <w:rPr>
          <w:rFonts w:ascii="Times New Roman" w:hAnsi="Times New Roman" w:cs="Times New Roman"/>
          <w:sz w:val="24"/>
          <w:szCs w:val="24"/>
        </w:rPr>
        <w:t xml:space="preserve">РФ </w:t>
      </w:r>
      <w:r w:rsidRPr="000E6789">
        <w:rPr>
          <w:rFonts w:ascii="Times New Roman" w:hAnsi="Times New Roman" w:cs="Times New Roman"/>
          <w:sz w:val="24"/>
          <w:szCs w:val="24"/>
        </w:rPr>
        <w:t>«Об ипотеке</w:t>
      </w:r>
      <w:r>
        <w:rPr>
          <w:rFonts w:ascii="Times New Roman" w:hAnsi="Times New Roman" w:cs="Times New Roman"/>
          <w:sz w:val="24"/>
          <w:szCs w:val="24"/>
        </w:rPr>
        <w:t xml:space="preserve"> (залоге недвижимости)</w:t>
      </w:r>
      <w:r w:rsidRPr="000E6789">
        <w:rPr>
          <w:rFonts w:ascii="Times New Roman" w:hAnsi="Times New Roman" w:cs="Times New Roman"/>
          <w:sz w:val="24"/>
          <w:szCs w:val="24"/>
        </w:rPr>
        <w:t>»</w:t>
      </w:r>
      <w:r>
        <w:rPr>
          <w:rFonts w:ascii="Times New Roman" w:hAnsi="Times New Roman" w:cs="Times New Roman"/>
          <w:sz w:val="24"/>
          <w:szCs w:val="24"/>
        </w:rPr>
        <w:t xml:space="preserve"> // </w:t>
      </w:r>
      <w:r w:rsidRPr="00E132F8">
        <w:rPr>
          <w:rFonts w:ascii="Times New Roman" w:hAnsi="Times New Roman" w:cs="Times New Roman"/>
          <w:sz w:val="24"/>
          <w:szCs w:val="24"/>
        </w:rPr>
        <w:t>СЗ РФ. - 1998.</w:t>
      </w:r>
    </w:p>
  </w:footnote>
  <w:footnote w:id="55">
    <w:p w:rsidR="00CC417D" w:rsidRDefault="000952A7">
      <w:pPr>
        <w:pStyle w:val="ac"/>
      </w:pPr>
      <w:r w:rsidRPr="00243F8A">
        <w:rPr>
          <w:rStyle w:val="ab"/>
          <w:rFonts w:ascii="Times New Roman" w:hAnsi="Times New Roman" w:cs="Times New Roman"/>
          <w:sz w:val="24"/>
          <w:szCs w:val="24"/>
        </w:rPr>
        <w:footnoteRef/>
      </w:r>
      <w:r w:rsidRPr="00243F8A">
        <w:rPr>
          <w:rFonts w:ascii="Times New Roman" w:hAnsi="Times New Roman" w:cs="Times New Roman"/>
          <w:sz w:val="24"/>
          <w:szCs w:val="24"/>
        </w:rPr>
        <w:t xml:space="preserve"> </w:t>
      </w:r>
      <w:r w:rsidRPr="000E6789">
        <w:rPr>
          <w:rFonts w:ascii="Times New Roman" w:hAnsi="Times New Roman" w:cs="Times New Roman"/>
          <w:sz w:val="24"/>
          <w:szCs w:val="24"/>
        </w:rPr>
        <w:t xml:space="preserve">Федеральный закон </w:t>
      </w:r>
      <w:r>
        <w:rPr>
          <w:rFonts w:ascii="Times New Roman" w:hAnsi="Times New Roman" w:cs="Times New Roman"/>
          <w:sz w:val="24"/>
          <w:szCs w:val="24"/>
        </w:rPr>
        <w:t xml:space="preserve">РФ </w:t>
      </w:r>
      <w:r w:rsidRPr="000E6789">
        <w:rPr>
          <w:rFonts w:ascii="Times New Roman" w:hAnsi="Times New Roman" w:cs="Times New Roman"/>
          <w:sz w:val="24"/>
          <w:szCs w:val="24"/>
        </w:rPr>
        <w:t>«Об ипотеке</w:t>
      </w:r>
      <w:r>
        <w:rPr>
          <w:rFonts w:ascii="Times New Roman" w:hAnsi="Times New Roman" w:cs="Times New Roman"/>
          <w:sz w:val="24"/>
          <w:szCs w:val="24"/>
        </w:rPr>
        <w:t xml:space="preserve"> (залоге недвижимости)</w:t>
      </w:r>
      <w:r w:rsidRPr="000E6789">
        <w:rPr>
          <w:rFonts w:ascii="Times New Roman" w:hAnsi="Times New Roman" w:cs="Times New Roman"/>
          <w:sz w:val="24"/>
          <w:szCs w:val="24"/>
        </w:rPr>
        <w:t>»</w:t>
      </w:r>
      <w:r>
        <w:rPr>
          <w:rFonts w:ascii="Times New Roman" w:hAnsi="Times New Roman" w:cs="Times New Roman"/>
          <w:sz w:val="24"/>
          <w:szCs w:val="24"/>
        </w:rPr>
        <w:t xml:space="preserve"> // </w:t>
      </w:r>
      <w:r w:rsidRPr="00E132F8">
        <w:rPr>
          <w:rFonts w:ascii="Times New Roman" w:hAnsi="Times New Roman" w:cs="Times New Roman"/>
          <w:sz w:val="24"/>
          <w:szCs w:val="24"/>
        </w:rPr>
        <w:t>СЗ РФ. - 1998.</w:t>
      </w:r>
    </w:p>
  </w:footnote>
  <w:footnote w:id="56">
    <w:p w:rsidR="00CC417D" w:rsidRDefault="000952A7">
      <w:pPr>
        <w:pStyle w:val="ac"/>
      </w:pPr>
      <w:r w:rsidRPr="00243F8A">
        <w:rPr>
          <w:rStyle w:val="ab"/>
          <w:rFonts w:ascii="Times New Roman" w:hAnsi="Times New Roman" w:cs="Times New Roman"/>
          <w:sz w:val="24"/>
          <w:szCs w:val="24"/>
        </w:rPr>
        <w:footnoteRef/>
      </w:r>
      <w:r w:rsidRPr="00243F8A">
        <w:rPr>
          <w:rFonts w:ascii="Times New Roman" w:hAnsi="Times New Roman" w:cs="Times New Roman"/>
          <w:sz w:val="24"/>
          <w:szCs w:val="24"/>
        </w:rPr>
        <w:t xml:space="preserve"> Федеральный закон </w:t>
      </w:r>
      <w:r>
        <w:rPr>
          <w:rFonts w:ascii="Times New Roman" w:hAnsi="Times New Roman" w:cs="Times New Roman"/>
          <w:sz w:val="24"/>
          <w:szCs w:val="24"/>
        </w:rPr>
        <w:t xml:space="preserve">РФ </w:t>
      </w:r>
      <w:r w:rsidRPr="00243F8A">
        <w:rPr>
          <w:rFonts w:ascii="Times New Roman" w:hAnsi="Times New Roman" w:cs="Times New Roman"/>
          <w:sz w:val="24"/>
          <w:szCs w:val="24"/>
        </w:rPr>
        <w:t>«Об участии в долевом строительстве…»</w:t>
      </w:r>
      <w:r>
        <w:rPr>
          <w:rFonts w:ascii="Times New Roman" w:hAnsi="Times New Roman" w:cs="Times New Roman"/>
          <w:sz w:val="24"/>
          <w:szCs w:val="24"/>
        </w:rPr>
        <w:t xml:space="preserve"> // СЗ РФ. – 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526" w:rsidRPr="009D5526" w:rsidRDefault="009D5526" w:rsidP="009D5526">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D2E86"/>
    <w:multiLevelType w:val="hybridMultilevel"/>
    <w:tmpl w:val="00B436E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4C366D5"/>
    <w:multiLevelType w:val="hybridMultilevel"/>
    <w:tmpl w:val="9B5EE27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08205E2F"/>
    <w:multiLevelType w:val="hybridMultilevel"/>
    <w:tmpl w:val="34A86644"/>
    <w:lvl w:ilvl="0" w:tplc="A60CC680">
      <w:start w:val="1"/>
      <w:numFmt w:val="decimal"/>
      <w:lvlText w:val="%1"/>
      <w:lvlJc w:val="left"/>
      <w:pPr>
        <w:ind w:left="1984" w:hanging="1275"/>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A4A6212"/>
    <w:multiLevelType w:val="hybridMultilevel"/>
    <w:tmpl w:val="4EEE82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EE94363"/>
    <w:multiLevelType w:val="hybridMultilevel"/>
    <w:tmpl w:val="9C9C83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15943E2"/>
    <w:multiLevelType w:val="hybridMultilevel"/>
    <w:tmpl w:val="F5D6D95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11C9104A"/>
    <w:multiLevelType w:val="hybridMultilevel"/>
    <w:tmpl w:val="2B4EA65C"/>
    <w:lvl w:ilvl="0" w:tplc="52AE6562">
      <w:start w:val="1"/>
      <w:numFmt w:val="decimal"/>
      <w:lvlText w:val="%1)"/>
      <w:lvlJc w:val="left"/>
      <w:pPr>
        <w:ind w:left="1729" w:hanging="102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14484368"/>
    <w:multiLevelType w:val="hybridMultilevel"/>
    <w:tmpl w:val="4F4EBAA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14D72932"/>
    <w:multiLevelType w:val="hybridMultilevel"/>
    <w:tmpl w:val="46D4AF8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1543584C"/>
    <w:multiLevelType w:val="hybridMultilevel"/>
    <w:tmpl w:val="AA9CB69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9CF5998"/>
    <w:multiLevelType w:val="multilevel"/>
    <w:tmpl w:val="88220612"/>
    <w:lvl w:ilvl="0">
      <w:start w:val="1"/>
      <w:numFmt w:val="decimal"/>
      <w:lvlText w:val="%1"/>
      <w:lvlJc w:val="left"/>
      <w:pPr>
        <w:ind w:left="1069" w:hanging="360"/>
      </w:pPr>
      <w:rPr>
        <w:rFonts w:ascii="Times New Roman" w:eastAsia="Times New Roman" w:hAnsi="Times New Roman"/>
      </w:rPr>
    </w:lvl>
    <w:lvl w:ilvl="1">
      <w:start w:val="1"/>
      <w:numFmt w:val="decimal"/>
      <w:isLgl/>
      <w:lvlText w:val="%1.%2"/>
      <w:lvlJc w:val="left"/>
      <w:pPr>
        <w:ind w:left="1489" w:hanging="4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1">
    <w:nsid w:val="1D6315FE"/>
    <w:multiLevelType w:val="hybridMultilevel"/>
    <w:tmpl w:val="8242945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223D25BA"/>
    <w:multiLevelType w:val="multilevel"/>
    <w:tmpl w:val="88220612"/>
    <w:lvl w:ilvl="0">
      <w:start w:val="1"/>
      <w:numFmt w:val="decimal"/>
      <w:lvlText w:val="%1"/>
      <w:lvlJc w:val="left"/>
      <w:pPr>
        <w:ind w:left="1069" w:hanging="360"/>
      </w:pPr>
      <w:rPr>
        <w:rFonts w:ascii="Times New Roman" w:eastAsia="Times New Roman" w:hAnsi="Times New Roman"/>
      </w:rPr>
    </w:lvl>
    <w:lvl w:ilvl="1">
      <w:start w:val="1"/>
      <w:numFmt w:val="decimal"/>
      <w:isLgl/>
      <w:lvlText w:val="%1.%2"/>
      <w:lvlJc w:val="left"/>
      <w:pPr>
        <w:ind w:left="1489" w:hanging="4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3">
    <w:nsid w:val="229B4B5E"/>
    <w:multiLevelType w:val="hybridMultilevel"/>
    <w:tmpl w:val="0640FE5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4311342"/>
    <w:multiLevelType w:val="hybridMultilevel"/>
    <w:tmpl w:val="155486CE"/>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5">
    <w:nsid w:val="365405E1"/>
    <w:multiLevelType w:val="hybridMultilevel"/>
    <w:tmpl w:val="7786E9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EDC4D04"/>
    <w:multiLevelType w:val="hybridMultilevel"/>
    <w:tmpl w:val="02724762"/>
    <w:lvl w:ilvl="0" w:tplc="4D0C4BB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463D65E0"/>
    <w:multiLevelType w:val="hybridMultilevel"/>
    <w:tmpl w:val="4094D8EA"/>
    <w:lvl w:ilvl="0" w:tplc="52AE6562">
      <w:start w:val="1"/>
      <w:numFmt w:val="decimal"/>
      <w:lvlText w:val="%1)"/>
      <w:lvlJc w:val="left"/>
      <w:pPr>
        <w:ind w:left="2438" w:hanging="102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49B323AB"/>
    <w:multiLevelType w:val="hybridMultilevel"/>
    <w:tmpl w:val="9B14F016"/>
    <w:lvl w:ilvl="0" w:tplc="D61C88C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4C46715C"/>
    <w:multiLevelType w:val="hybridMultilevel"/>
    <w:tmpl w:val="3DF68D4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4C760C2C"/>
    <w:multiLevelType w:val="hybridMultilevel"/>
    <w:tmpl w:val="52FCF39E"/>
    <w:lvl w:ilvl="0" w:tplc="D61C88CE">
      <w:start w:val="1"/>
      <w:numFmt w:val="decimal"/>
      <w:lvlText w:val="%1)"/>
      <w:lvlJc w:val="left"/>
      <w:pPr>
        <w:ind w:left="1778"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nsid w:val="4F9143FB"/>
    <w:multiLevelType w:val="hybridMultilevel"/>
    <w:tmpl w:val="4DD436D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2">
    <w:nsid w:val="541E48F4"/>
    <w:multiLevelType w:val="hybridMultilevel"/>
    <w:tmpl w:val="52CCEE2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nsid w:val="548F339F"/>
    <w:multiLevelType w:val="hybridMultilevel"/>
    <w:tmpl w:val="304C1EF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nsid w:val="55C3559C"/>
    <w:multiLevelType w:val="hybridMultilevel"/>
    <w:tmpl w:val="6E148C96"/>
    <w:lvl w:ilvl="0" w:tplc="DA1880B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589F1E41"/>
    <w:multiLevelType w:val="hybridMultilevel"/>
    <w:tmpl w:val="EF320994"/>
    <w:lvl w:ilvl="0" w:tplc="D61C88C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5A6804D2"/>
    <w:multiLevelType w:val="hybridMultilevel"/>
    <w:tmpl w:val="47AA910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nsid w:val="5BDF5336"/>
    <w:multiLevelType w:val="hybridMultilevel"/>
    <w:tmpl w:val="2A04668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nsid w:val="68B06F24"/>
    <w:multiLevelType w:val="hybridMultilevel"/>
    <w:tmpl w:val="186679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BDA61BE"/>
    <w:multiLevelType w:val="hybridMultilevel"/>
    <w:tmpl w:val="1C9E402C"/>
    <w:lvl w:ilvl="0" w:tplc="D61C88CE">
      <w:start w:val="1"/>
      <w:numFmt w:val="decimal"/>
      <w:lvlText w:val="%1)"/>
      <w:lvlJc w:val="left"/>
      <w:pPr>
        <w:ind w:left="1778"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nsid w:val="7F971C77"/>
    <w:multiLevelType w:val="multilevel"/>
    <w:tmpl w:val="0FA6A22A"/>
    <w:lvl w:ilvl="0">
      <w:start w:val="1"/>
      <w:numFmt w:val="decimal"/>
      <w:lvlText w:val="%1."/>
      <w:lvlJc w:val="left"/>
      <w:pPr>
        <w:ind w:left="1069" w:hanging="360"/>
      </w:pPr>
      <w:rPr>
        <w:rFonts w:ascii="Times New Roman" w:eastAsia="Times New Roman" w:hAnsi="Times New Roman"/>
      </w:rPr>
    </w:lvl>
    <w:lvl w:ilvl="1">
      <w:start w:val="1"/>
      <w:numFmt w:val="decimal"/>
      <w:isLgl/>
      <w:lvlText w:val="%1.%2"/>
      <w:lvlJc w:val="left"/>
      <w:pPr>
        <w:ind w:left="1489" w:hanging="4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8"/>
  </w:num>
  <w:num w:numId="2">
    <w:abstractNumId w:val="24"/>
  </w:num>
  <w:num w:numId="3">
    <w:abstractNumId w:val="30"/>
  </w:num>
  <w:num w:numId="4">
    <w:abstractNumId w:val="19"/>
  </w:num>
  <w:num w:numId="5">
    <w:abstractNumId w:val="1"/>
  </w:num>
  <w:num w:numId="6">
    <w:abstractNumId w:val="28"/>
  </w:num>
  <w:num w:numId="7">
    <w:abstractNumId w:val="5"/>
  </w:num>
  <w:num w:numId="8">
    <w:abstractNumId w:val="25"/>
  </w:num>
  <w:num w:numId="9">
    <w:abstractNumId w:val="11"/>
  </w:num>
  <w:num w:numId="10">
    <w:abstractNumId w:val="7"/>
  </w:num>
  <w:num w:numId="11">
    <w:abstractNumId w:val="23"/>
  </w:num>
  <w:num w:numId="12">
    <w:abstractNumId w:val="6"/>
  </w:num>
  <w:num w:numId="13">
    <w:abstractNumId w:val="17"/>
  </w:num>
  <w:num w:numId="14">
    <w:abstractNumId w:val="2"/>
  </w:num>
  <w:num w:numId="15">
    <w:abstractNumId w:val="27"/>
  </w:num>
  <w:num w:numId="16">
    <w:abstractNumId w:val="16"/>
  </w:num>
  <w:num w:numId="17">
    <w:abstractNumId w:val="3"/>
  </w:num>
  <w:num w:numId="18">
    <w:abstractNumId w:val="14"/>
  </w:num>
  <w:num w:numId="19">
    <w:abstractNumId w:val="12"/>
  </w:num>
  <w:num w:numId="20">
    <w:abstractNumId w:val="10"/>
  </w:num>
  <w:num w:numId="21">
    <w:abstractNumId w:val="9"/>
  </w:num>
  <w:num w:numId="22">
    <w:abstractNumId w:val="21"/>
  </w:num>
  <w:num w:numId="23">
    <w:abstractNumId w:val="13"/>
  </w:num>
  <w:num w:numId="24">
    <w:abstractNumId w:val="22"/>
  </w:num>
  <w:num w:numId="25">
    <w:abstractNumId w:val="26"/>
  </w:num>
  <w:num w:numId="26">
    <w:abstractNumId w:val="0"/>
  </w:num>
  <w:num w:numId="27">
    <w:abstractNumId w:val="20"/>
  </w:num>
  <w:num w:numId="28">
    <w:abstractNumId w:val="18"/>
  </w:num>
  <w:num w:numId="29">
    <w:abstractNumId w:val="29"/>
  </w:num>
  <w:num w:numId="30">
    <w:abstractNumId w:val="4"/>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653A"/>
    <w:rsid w:val="0008214F"/>
    <w:rsid w:val="000923DF"/>
    <w:rsid w:val="000952A7"/>
    <w:rsid w:val="000B7C4D"/>
    <w:rsid w:val="000D40F6"/>
    <w:rsid w:val="000E6789"/>
    <w:rsid w:val="0013103D"/>
    <w:rsid w:val="0013197E"/>
    <w:rsid w:val="0013451A"/>
    <w:rsid w:val="00156A93"/>
    <w:rsid w:val="001823D0"/>
    <w:rsid w:val="00186EBB"/>
    <w:rsid w:val="001A672D"/>
    <w:rsid w:val="001B7D53"/>
    <w:rsid w:val="001C62A0"/>
    <w:rsid w:val="001E0F42"/>
    <w:rsid w:val="001E5AB4"/>
    <w:rsid w:val="00210958"/>
    <w:rsid w:val="00243F8A"/>
    <w:rsid w:val="00247E90"/>
    <w:rsid w:val="00273C69"/>
    <w:rsid w:val="002854A4"/>
    <w:rsid w:val="002A6A3E"/>
    <w:rsid w:val="002C653A"/>
    <w:rsid w:val="002E01CA"/>
    <w:rsid w:val="002F1BAF"/>
    <w:rsid w:val="002F3683"/>
    <w:rsid w:val="00321D61"/>
    <w:rsid w:val="00335476"/>
    <w:rsid w:val="003B72B4"/>
    <w:rsid w:val="003E4140"/>
    <w:rsid w:val="003F0E9F"/>
    <w:rsid w:val="00414CD9"/>
    <w:rsid w:val="0044430F"/>
    <w:rsid w:val="0047483A"/>
    <w:rsid w:val="004D170B"/>
    <w:rsid w:val="004E3BFA"/>
    <w:rsid w:val="004F3C64"/>
    <w:rsid w:val="004F729D"/>
    <w:rsid w:val="004F7344"/>
    <w:rsid w:val="005366E0"/>
    <w:rsid w:val="005402AF"/>
    <w:rsid w:val="005A41BE"/>
    <w:rsid w:val="005C1DD0"/>
    <w:rsid w:val="005C5166"/>
    <w:rsid w:val="005E3B57"/>
    <w:rsid w:val="00630CA4"/>
    <w:rsid w:val="006549EF"/>
    <w:rsid w:val="00656F77"/>
    <w:rsid w:val="0065787D"/>
    <w:rsid w:val="0069029D"/>
    <w:rsid w:val="00692E9A"/>
    <w:rsid w:val="007418B7"/>
    <w:rsid w:val="00763CF9"/>
    <w:rsid w:val="007861DB"/>
    <w:rsid w:val="00792737"/>
    <w:rsid w:val="007B3BE3"/>
    <w:rsid w:val="007C1C7E"/>
    <w:rsid w:val="007E1C54"/>
    <w:rsid w:val="007E79FA"/>
    <w:rsid w:val="008043D8"/>
    <w:rsid w:val="00847A84"/>
    <w:rsid w:val="0089054F"/>
    <w:rsid w:val="00891189"/>
    <w:rsid w:val="008A02E6"/>
    <w:rsid w:val="008A2ECE"/>
    <w:rsid w:val="0092134C"/>
    <w:rsid w:val="00922D95"/>
    <w:rsid w:val="00965D1B"/>
    <w:rsid w:val="00972845"/>
    <w:rsid w:val="0098254F"/>
    <w:rsid w:val="009D5526"/>
    <w:rsid w:val="009F5D2A"/>
    <w:rsid w:val="00A03723"/>
    <w:rsid w:val="00A56285"/>
    <w:rsid w:val="00A67AB4"/>
    <w:rsid w:val="00A75245"/>
    <w:rsid w:val="00AA0799"/>
    <w:rsid w:val="00AC5774"/>
    <w:rsid w:val="00AD0FB9"/>
    <w:rsid w:val="00AF4ECE"/>
    <w:rsid w:val="00B1045D"/>
    <w:rsid w:val="00B104B8"/>
    <w:rsid w:val="00B616A2"/>
    <w:rsid w:val="00B64367"/>
    <w:rsid w:val="00B72FAE"/>
    <w:rsid w:val="00BC14BD"/>
    <w:rsid w:val="00BF6986"/>
    <w:rsid w:val="00C122FD"/>
    <w:rsid w:val="00C24D3B"/>
    <w:rsid w:val="00C80D2C"/>
    <w:rsid w:val="00C86D12"/>
    <w:rsid w:val="00CB07FA"/>
    <w:rsid w:val="00CC417D"/>
    <w:rsid w:val="00CD198D"/>
    <w:rsid w:val="00D04443"/>
    <w:rsid w:val="00D04D4E"/>
    <w:rsid w:val="00D2321D"/>
    <w:rsid w:val="00DB0A0F"/>
    <w:rsid w:val="00DB78DD"/>
    <w:rsid w:val="00DD3F76"/>
    <w:rsid w:val="00DE0A59"/>
    <w:rsid w:val="00E132F8"/>
    <w:rsid w:val="00E2040F"/>
    <w:rsid w:val="00E76EFF"/>
    <w:rsid w:val="00EB4357"/>
    <w:rsid w:val="00EB4F18"/>
    <w:rsid w:val="00EB7238"/>
    <w:rsid w:val="00EE1E4E"/>
    <w:rsid w:val="00EF3F0F"/>
    <w:rsid w:val="00F23AD5"/>
    <w:rsid w:val="00F26CD5"/>
    <w:rsid w:val="00F401BC"/>
    <w:rsid w:val="00F87083"/>
    <w:rsid w:val="00FB10DE"/>
    <w:rsid w:val="00FF7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9E3A1C5-C98C-453A-8488-9174D5FF1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F4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2C653A"/>
    <w:pPr>
      <w:tabs>
        <w:tab w:val="center" w:pos="4677"/>
        <w:tab w:val="right" w:pos="9355"/>
      </w:tabs>
      <w:spacing w:after="0" w:line="240" w:lineRule="auto"/>
    </w:pPr>
  </w:style>
  <w:style w:type="paragraph" w:styleId="a5">
    <w:name w:val="footer"/>
    <w:basedOn w:val="a"/>
    <w:link w:val="a6"/>
    <w:uiPriority w:val="99"/>
    <w:rsid w:val="002C653A"/>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2C653A"/>
  </w:style>
  <w:style w:type="paragraph" w:styleId="a7">
    <w:name w:val="Balloon Text"/>
    <w:basedOn w:val="a"/>
    <w:link w:val="a8"/>
    <w:uiPriority w:val="99"/>
    <w:semiHidden/>
    <w:rsid w:val="002C653A"/>
    <w:pPr>
      <w:spacing w:after="0" w:line="240" w:lineRule="auto"/>
    </w:pPr>
    <w:rPr>
      <w:rFonts w:ascii="Tahoma" w:hAnsi="Tahoma" w:cs="Tahoma"/>
      <w:sz w:val="16"/>
      <w:szCs w:val="16"/>
    </w:rPr>
  </w:style>
  <w:style w:type="character" w:customStyle="1" w:styleId="a6">
    <w:name w:val="Нижний колонтитул Знак"/>
    <w:link w:val="a5"/>
    <w:uiPriority w:val="99"/>
    <w:locked/>
    <w:rsid w:val="002C653A"/>
  </w:style>
  <w:style w:type="paragraph" w:styleId="a9">
    <w:name w:val="List Paragraph"/>
    <w:basedOn w:val="a"/>
    <w:uiPriority w:val="99"/>
    <w:qFormat/>
    <w:rsid w:val="0098254F"/>
    <w:pPr>
      <w:ind w:left="720"/>
    </w:pPr>
  </w:style>
  <w:style w:type="character" w:customStyle="1" w:styleId="a8">
    <w:name w:val="Текст выноски Знак"/>
    <w:link w:val="a7"/>
    <w:uiPriority w:val="99"/>
    <w:semiHidden/>
    <w:locked/>
    <w:rsid w:val="002C653A"/>
    <w:rPr>
      <w:rFonts w:ascii="Tahoma" w:hAnsi="Tahoma" w:cs="Tahoma"/>
      <w:sz w:val="16"/>
      <w:szCs w:val="16"/>
    </w:rPr>
  </w:style>
  <w:style w:type="paragraph" w:styleId="aa">
    <w:name w:val="No Spacing"/>
    <w:uiPriority w:val="99"/>
    <w:qFormat/>
    <w:rsid w:val="004F3C64"/>
    <w:pPr>
      <w:jc w:val="center"/>
    </w:pPr>
    <w:rPr>
      <w:sz w:val="22"/>
      <w:szCs w:val="22"/>
      <w:lang w:eastAsia="en-US"/>
    </w:rPr>
  </w:style>
  <w:style w:type="character" w:styleId="ab">
    <w:name w:val="footnote reference"/>
    <w:uiPriority w:val="99"/>
    <w:semiHidden/>
    <w:rsid w:val="004F3C64"/>
    <w:rPr>
      <w:vertAlign w:val="superscript"/>
    </w:rPr>
  </w:style>
  <w:style w:type="paragraph" w:styleId="ac">
    <w:name w:val="footnote text"/>
    <w:basedOn w:val="a"/>
    <w:link w:val="ad"/>
    <w:uiPriority w:val="99"/>
    <w:semiHidden/>
    <w:rsid w:val="004F3C64"/>
    <w:pPr>
      <w:spacing w:after="0" w:line="240" w:lineRule="auto"/>
    </w:pPr>
    <w:rPr>
      <w:sz w:val="20"/>
      <w:szCs w:val="20"/>
    </w:rPr>
  </w:style>
  <w:style w:type="table" w:styleId="ae">
    <w:name w:val="Table Grid"/>
    <w:basedOn w:val="a1"/>
    <w:uiPriority w:val="99"/>
    <w:rsid w:val="00C86D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d">
    <w:name w:val="Текст сноски Знак"/>
    <w:link w:val="ac"/>
    <w:uiPriority w:val="99"/>
    <w:semiHidden/>
    <w:locked/>
    <w:rsid w:val="004F3C64"/>
    <w:rPr>
      <w:sz w:val="20"/>
      <w:szCs w:val="20"/>
    </w:rPr>
  </w:style>
  <w:style w:type="character" w:styleId="af">
    <w:name w:val="Hyperlink"/>
    <w:uiPriority w:val="99"/>
    <w:semiHidden/>
    <w:rsid w:val="009D55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5477</Words>
  <Characters>31219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36623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Армен</dc:creator>
  <cp:keywords/>
  <dc:description/>
  <cp:lastModifiedBy>admin</cp:lastModifiedBy>
  <cp:revision>2</cp:revision>
  <dcterms:created xsi:type="dcterms:W3CDTF">2014-03-26T15:53:00Z</dcterms:created>
  <dcterms:modified xsi:type="dcterms:W3CDTF">2014-03-26T15:53:00Z</dcterms:modified>
</cp:coreProperties>
</file>