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71A" w:rsidRDefault="0071171A" w:rsidP="0071171A">
      <w:pPr>
        <w:pStyle w:val="ad"/>
        <w:jc w:val="center"/>
      </w:pPr>
      <w:bookmarkStart w:id="0" w:name="_Toc27797503"/>
    </w:p>
    <w:p w:rsidR="0071171A" w:rsidRDefault="0071171A" w:rsidP="0071171A">
      <w:pPr>
        <w:pStyle w:val="ad"/>
        <w:jc w:val="center"/>
      </w:pPr>
    </w:p>
    <w:p w:rsidR="0071171A" w:rsidRDefault="0071171A" w:rsidP="0071171A">
      <w:pPr>
        <w:pStyle w:val="ad"/>
        <w:jc w:val="center"/>
      </w:pPr>
    </w:p>
    <w:p w:rsidR="0071171A" w:rsidRDefault="0071171A" w:rsidP="0071171A">
      <w:pPr>
        <w:pStyle w:val="ad"/>
        <w:jc w:val="center"/>
      </w:pPr>
    </w:p>
    <w:p w:rsidR="0071171A" w:rsidRDefault="0071171A" w:rsidP="0071171A">
      <w:pPr>
        <w:pStyle w:val="ad"/>
        <w:jc w:val="center"/>
      </w:pPr>
    </w:p>
    <w:p w:rsidR="0071171A" w:rsidRDefault="0071171A" w:rsidP="0071171A">
      <w:pPr>
        <w:pStyle w:val="ad"/>
        <w:jc w:val="center"/>
      </w:pPr>
    </w:p>
    <w:p w:rsidR="0071171A" w:rsidRDefault="0071171A" w:rsidP="0071171A">
      <w:pPr>
        <w:pStyle w:val="ad"/>
        <w:jc w:val="center"/>
      </w:pPr>
    </w:p>
    <w:p w:rsidR="0071171A" w:rsidRDefault="0071171A" w:rsidP="0071171A">
      <w:pPr>
        <w:pStyle w:val="ad"/>
        <w:jc w:val="center"/>
      </w:pPr>
    </w:p>
    <w:p w:rsidR="0071171A" w:rsidRDefault="0071171A" w:rsidP="0071171A">
      <w:pPr>
        <w:pStyle w:val="ad"/>
        <w:jc w:val="center"/>
      </w:pPr>
    </w:p>
    <w:p w:rsidR="0071171A" w:rsidRDefault="0071171A" w:rsidP="0071171A">
      <w:pPr>
        <w:pStyle w:val="ad"/>
        <w:jc w:val="center"/>
      </w:pPr>
    </w:p>
    <w:p w:rsidR="0071171A" w:rsidRDefault="0071171A" w:rsidP="0071171A">
      <w:pPr>
        <w:pStyle w:val="ad"/>
        <w:jc w:val="center"/>
      </w:pPr>
    </w:p>
    <w:p w:rsidR="0071171A" w:rsidRDefault="0071171A" w:rsidP="0071171A">
      <w:pPr>
        <w:pStyle w:val="ad"/>
        <w:jc w:val="center"/>
      </w:pPr>
    </w:p>
    <w:p w:rsidR="0071171A" w:rsidRPr="0071171A" w:rsidRDefault="00FF6FD9" w:rsidP="0071171A">
      <w:pPr>
        <w:pStyle w:val="ad"/>
        <w:jc w:val="center"/>
      </w:pPr>
      <w:r w:rsidRPr="0071171A">
        <w:t>Смена представлений о внутреннем</w:t>
      </w:r>
      <w:bookmarkEnd w:id="0"/>
      <w:r w:rsidRPr="0071171A">
        <w:t xml:space="preserve"> мире, душе в донаучной психологии</w:t>
      </w:r>
    </w:p>
    <w:p w:rsidR="0071171A" w:rsidRDefault="0071171A">
      <w:pPr>
        <w:rPr>
          <w:rFonts w:ascii="Times New Roman" w:hAnsi="Times New Roman"/>
          <w:kern w:val="28"/>
          <w:sz w:val="28"/>
          <w:szCs w:val="20"/>
          <w:lang w:eastAsia="ru-RU"/>
        </w:rPr>
      </w:pPr>
      <w:r>
        <w:br w:type="page"/>
      </w:r>
    </w:p>
    <w:p w:rsidR="0071171A" w:rsidRDefault="00FF6FD9" w:rsidP="0071171A">
      <w:pPr>
        <w:pStyle w:val="ad"/>
      </w:pPr>
      <w:r w:rsidRPr="0071171A">
        <w:t>П</w:t>
      </w:r>
      <w:r w:rsidR="00166442" w:rsidRPr="0071171A">
        <w:t xml:space="preserve">ервые психологические теории появились на рубеже VII-VI вв. до н.э. Они разрабатывались учеными, принадлежавшими к известным философским школам того времени - милетской и </w:t>
      </w:r>
      <w:r w:rsidRPr="0071171A">
        <w:t>эгейской</w:t>
      </w:r>
      <w:r w:rsidR="00166442" w:rsidRPr="0071171A">
        <w:t xml:space="preserve">. </w:t>
      </w:r>
      <w:r w:rsidRPr="0071171A">
        <w:t>Фалес</w:t>
      </w:r>
      <w:r w:rsidR="00166442" w:rsidRPr="0071171A">
        <w:t>, один из ведущих ученых милетской школы, считал, что первоосновой мира, а следовательно, и человека, т. е. его душой, является вода, без которой нет жизни. Его последователи - Анаксимандр и Анаксимен, разделяя взгляд Фалеса на то, что сущее, первооснова - это материальная субстанция, придавали большее значение воздуху, считая именно его вечно живой и изменяющейся основой.</w:t>
      </w:r>
    </w:p>
    <w:p w:rsidR="0071171A" w:rsidRDefault="00166442" w:rsidP="0071171A">
      <w:pPr>
        <w:pStyle w:val="ad"/>
      </w:pPr>
      <w:r w:rsidRPr="0071171A">
        <w:t>В этих первых психологических концепциях душа рассматривалась главным образом как источник активности, энергии, другие же функции души, в том числе и важнейшие для последующих ученых вопросы познания, регуляции поведения, еще не исследовались.</w:t>
      </w:r>
    </w:p>
    <w:p w:rsidR="0071171A" w:rsidRDefault="00166442" w:rsidP="0071171A">
      <w:pPr>
        <w:pStyle w:val="ad"/>
      </w:pPr>
      <w:r w:rsidRPr="0071171A">
        <w:t>О предназначении души и ее разнообразных свойствах одним из первых заговорил</w:t>
      </w:r>
      <w:r w:rsidR="0071171A">
        <w:t xml:space="preserve"> </w:t>
      </w:r>
      <w:r w:rsidRPr="0071171A">
        <w:t>Пифагор</w:t>
      </w:r>
      <w:r w:rsidR="0071171A">
        <w:t xml:space="preserve"> </w:t>
      </w:r>
      <w:r w:rsidRPr="0071171A">
        <w:t>(VI в. до н. э.) - не только известный математик, но и философ и психолог. Пифагор стал основателем одной из наиболее значимых в то время научных школ, которая была построена скорее по принципу тайной ложи, чем научной школы. Ее целью было формирование такой группы людей («научной аристократии», как ее называл сам Пифагор), которая могла бы взять на себя ответственность за общество, направляя его развитие и устраняя его недостатки. Пифагор отрицал равенство душ, считая, что равенства нет в природе вообще. Точно так же его нет и среди людей, из которых одни более способные и активные, а другие менее способные и склонные к послушанию. Эти различия, подчеркивал Пифагор, не являются наследственными, поэтому в самой аристократической и богатой семье может родиться неспособный к управлению человек. Исходя из этого он считал необходимым поиск таких способных людей и их специальное обучение. Противодействие этим идеям как со стороны греческой демократии, так и со стороны аристократов привело к тому, что школа Пифагора и его последователей подвергалась гонениям и приобретала форму закрытой партии, с посвящениями и клятвами верности. Идеи Пифагора о необходимости формирования класса правителей из наиболее мудрых и просвещенных людей наложили отпечаток и на теорию Платона об идеальном обществе.</w:t>
      </w:r>
    </w:p>
    <w:p w:rsidR="0071171A" w:rsidRDefault="00166442" w:rsidP="0071171A">
      <w:pPr>
        <w:pStyle w:val="ad"/>
      </w:pPr>
      <w:r w:rsidRPr="0071171A">
        <w:t>Пифагор также впервые пришел к выводу о том, что душа не может умирать вместе с телом конкретного человека, что она должна развиваться по своим законам, соответственно своей цели. Этой целью он считал очищение, т. е. душа в процессе своей жизни (своей, а не тела) должна становиться все более совершенной и чистой. На его концепцию наложили отпечаток идеи буддизма о карме и перевоплощениях души, а также орфическая религия, которая считала, что после смерти тела душа перемещается в другое тело, в зависимости от нравственной оценки ее существования.</w:t>
      </w:r>
    </w:p>
    <w:p w:rsidR="0071171A" w:rsidRDefault="00166442" w:rsidP="0071171A">
      <w:pPr>
        <w:pStyle w:val="ad"/>
      </w:pPr>
      <w:r w:rsidRPr="0071171A">
        <w:t>Пифагор в качестве критерия оценки выбрал соответствие предмета (в том числе и человека) строгим математическим законам -гармонии, четности и т.д. Так в психологии впервые появилась идея о том, что мир математики, мир совершенных геометрических и логических формул более важен и объективен, чем мир реальных предметов. Сущность предметов здесь оценивается не по предназначению, но по их числовому выражению, и чем оно совершенней, тем совершенней сам предмет</w:t>
      </w:r>
      <w:r w:rsidR="0004518C" w:rsidRPr="0071171A">
        <w:t>.</w:t>
      </w:r>
      <w:r w:rsidRPr="0071171A">
        <w:t xml:space="preserve"> </w:t>
      </w:r>
      <w:r w:rsidR="0004518C" w:rsidRPr="0071171A">
        <w:t>Д</w:t>
      </w:r>
      <w:r w:rsidRPr="0071171A">
        <w:t>ля реальности ставится цель - стать такой же совершенной, как и идеальный логический мир. Пока еще речь не идет о том, что именно идеальный мир и является первичным, что он породил мир реальных предметов, но предпосылки этих взглядов уже заложены в теории Пифагора.</w:t>
      </w:r>
    </w:p>
    <w:p w:rsidR="0071171A" w:rsidRDefault="00166442" w:rsidP="0071171A">
      <w:pPr>
        <w:pStyle w:val="ad"/>
      </w:pPr>
      <w:r w:rsidRPr="0071171A">
        <w:t>Однако, исследуя функции души и ее предназначение, Пифагор и его школа не задавались еще вопросом о том, как человек познает мир, вопросом, который станет одним из основных для психологической науки. В числе первых изучение процесса познания с помощью анализа этапов переработки знаний начал греческий ученый</w:t>
      </w:r>
      <w:r w:rsidR="0071171A">
        <w:t xml:space="preserve"> </w:t>
      </w:r>
      <w:r w:rsidRPr="0071171A">
        <w:t>Гераклит</w:t>
      </w:r>
      <w:r w:rsidR="0071171A">
        <w:t xml:space="preserve"> </w:t>
      </w:r>
      <w:r w:rsidRPr="0071171A">
        <w:t>(VI-V вв. до н. э.).</w:t>
      </w:r>
    </w:p>
    <w:p w:rsidR="0071171A" w:rsidRDefault="00166442" w:rsidP="0071171A">
      <w:pPr>
        <w:pStyle w:val="ad"/>
      </w:pPr>
      <w:r w:rsidRPr="0071171A">
        <w:t>Гераклит считал, что становление и развитие мира, природы и человека осуществляется по непреложным законам, которые никто, ни люди, ни боги, не может изменить. Этот закон - Логос, выражающийся прежде всего в слове, и есть та сила, которую человек называет судьбой. Первоосновой всего сущего является огонь, который посредством сгущения превращается в воздух, воду и землю. Логос определяет направление и время этих превращений, которые и составляют основу мирового года (по аналогии с временами года). Поэтому как зима сменяется весной, а лето - осенью, так и расцвет общества сменяется его упадком и появлением нового общества. Эта теория мирового года Гераклита приобретала особую популярность в моменты общественных кризисов, которые, например, римские историки объясняли исходя из этой теории.</w:t>
      </w:r>
    </w:p>
    <w:p w:rsidR="0071171A" w:rsidRDefault="00166442" w:rsidP="0071171A">
      <w:pPr>
        <w:pStyle w:val="ad"/>
      </w:pPr>
      <w:r w:rsidRPr="0071171A">
        <w:t>Точно так же изменяются человек и его душа. Поэтому, по мнению Гераклита, можно исследовать закономерности жизни души, ее развития и угасания. Наряду с теорией детерминизма Анаксагора идея Логоса, высказанная Гераклитом, открывала новые возможности перед научным изучением психики.</w:t>
      </w:r>
    </w:p>
    <w:p w:rsidR="0071171A" w:rsidRDefault="00166442" w:rsidP="0071171A">
      <w:pPr>
        <w:pStyle w:val="ad"/>
      </w:pPr>
      <w:r w:rsidRPr="0071171A">
        <w:t>Большое значение имеет и тот факт, что Гераклит внес в психологию идею постоянного развития и изменения. Его знаменитое изречение «все течет» стало впоследствии одним из самых важных положений не только для философской диалектики, но и для теорий сознания, например для</w:t>
      </w:r>
      <w:r w:rsidR="003E07E5" w:rsidRPr="0071171A">
        <w:t xml:space="preserve"> </w:t>
      </w:r>
      <w:r w:rsidRPr="00476816">
        <w:t>теории</w:t>
      </w:r>
      <w:r w:rsidR="0071171A">
        <w:t xml:space="preserve"> </w:t>
      </w:r>
      <w:r w:rsidRPr="0071171A">
        <w:t>потока сознания</w:t>
      </w:r>
      <w:r w:rsidR="0071171A">
        <w:t xml:space="preserve"> </w:t>
      </w:r>
      <w:r w:rsidRPr="0071171A">
        <w:t>Джемса. Гераклит также считал, что все движется и изменяется и не существует однозначной оценки для окружающих вещей, для мира в целом. Так, золото, очень важное для человека, не имеет никакой цены для осла, который предпочтет ему сено. Эта идея субъективности оценки впоследствии стала одной из причин отрицания возможности познания мира последующими психологами, например Демокритом. Гераклит же считал такой субъективизм и изменчивость совершенно естественными и вытекающими из Логоса, из законов природы и не противопоставлял их возможности понять мир.</w:t>
      </w:r>
    </w:p>
    <w:p w:rsidR="0071171A" w:rsidRDefault="00166442" w:rsidP="0071171A">
      <w:pPr>
        <w:pStyle w:val="ad"/>
      </w:pPr>
      <w:r w:rsidRPr="0071171A">
        <w:t>Он также впервые высказал предположение о том, что существуют два этапа переработки знаний - ощущения и разум. При этом разум способен постигать более общие и не видимые глазом вещи, например Логос, суть вещей. Поэтому разум выше, чем ощущения.</w:t>
      </w:r>
    </w:p>
    <w:p w:rsidR="0071171A" w:rsidRDefault="00166442" w:rsidP="0071171A">
      <w:pPr>
        <w:pStyle w:val="ad"/>
      </w:pPr>
      <w:r w:rsidRPr="0071171A">
        <w:t>Свое понимание развития мира он перенес и на развитие души. Он считал, что и душа человека рождается, растет и совершенствуется, затем постепенно старится и, наконец, умирает. Проводя сравнение между душой и огнем (первоосновой мира), Гераклит измерял степень совершенства и зрелости души по степени ее огненности. Так, душа ребенка еще сырая, влажная, постепенно она высыхает, становится все более огненной, зрелой, способной к четкому и ясному мышлению. В старости душа опять постепенно пропитывается влагой, отсыревает, и человек начинает плохо и медленно соображать. Таким образом, Гераклит не только впервые сказал о развитии души, но и связал это развитие с мышлением, отождествляя психическое развитие с развитием интеллекта. Такой подход в дальнейшем был характерен для многих психологических теорий, в которых в качестве главной функции психического рассматривался интеллект, познание мира. Это позволило уже в XIX в. В. Вундту обвинить психологию в интеллектуализме.</w:t>
      </w:r>
    </w:p>
    <w:p w:rsidR="0071171A" w:rsidRDefault="00166442" w:rsidP="0071171A">
      <w:pPr>
        <w:pStyle w:val="ad"/>
      </w:pPr>
      <w:r w:rsidRPr="0071171A">
        <w:t>К IV в. до н. э. в греческом обществе ощущалась настоятельная потребность в учителях, которые могли бы обучать людей, занявших высокие политические должности в выборных греческих республиках, но не имевших хорошего начального образования. При этом важно было обучать их не столько начаткам знаний (грамоте, арифметике), сколько искусству излагать свои мысли, логично мыслить и убеждать окружающих. Преподаватели - преимущественно философы - обучали не только философии, но и психологии, риторике, т.е. общей культуре, мудрости, поэтому их называли «учителями мудрости» - софистами.</w:t>
      </w:r>
    </w:p>
    <w:p w:rsidR="0071171A" w:rsidRDefault="00166442" w:rsidP="0071171A">
      <w:pPr>
        <w:pStyle w:val="ad"/>
      </w:pPr>
      <w:r w:rsidRPr="0071171A">
        <w:t>Наиболее известными представителями этой школы были</w:t>
      </w:r>
      <w:r w:rsidR="0071171A">
        <w:t xml:space="preserve"> </w:t>
      </w:r>
      <w:r w:rsidRPr="0071171A">
        <w:t>Протагор</w:t>
      </w:r>
      <w:r w:rsidR="0071171A">
        <w:t xml:space="preserve"> </w:t>
      </w:r>
      <w:r w:rsidRPr="0071171A">
        <w:t>(ок</w:t>
      </w:r>
      <w:r w:rsidR="006D1C23" w:rsidRPr="0071171A">
        <w:t>оло</w:t>
      </w:r>
      <w:r w:rsidRPr="0071171A">
        <w:t xml:space="preserve"> 481-410 гг. до н.э.) и его ученик</w:t>
      </w:r>
      <w:r w:rsidR="0071171A">
        <w:t xml:space="preserve"> </w:t>
      </w:r>
      <w:r w:rsidRPr="0071171A">
        <w:t>Горгий</w:t>
      </w:r>
      <w:r w:rsidR="0071171A">
        <w:t xml:space="preserve"> </w:t>
      </w:r>
      <w:r w:rsidRPr="0071171A">
        <w:t>(ок</w:t>
      </w:r>
      <w:r w:rsidR="006D1C23" w:rsidRPr="0071171A">
        <w:t>оло</w:t>
      </w:r>
      <w:r w:rsidRPr="0071171A">
        <w:t xml:space="preserve"> 483-375 гг. до н.э.). С их точки зрения, способность к рассуждению развивает умение доказать любую истину, так же как и опровергнуть любое суждение. За свои выступления, в которых они публично демонстрировали это умение, и за уроки софисты стали получать значительные суммы денег, что отличало их от большинства других ученых. Можно сказать, что их деятельность положила начало платному обучению науке.</w:t>
      </w:r>
    </w:p>
    <w:p w:rsidR="0071171A" w:rsidRDefault="00166442" w:rsidP="0071171A">
      <w:pPr>
        <w:pStyle w:val="ad"/>
      </w:pPr>
      <w:r w:rsidRPr="0071171A">
        <w:t>Умение уйти от прямого ответа и привести несколько способов решения одной и той же задачи получило название софистики. Доказывая значимость личного мнения конкретного человека и его приоритетность над другими убеждениями, Протагор высказал знаменитое изречение: «Человек есть мера всех вещей». Исходя из этого, он и говорил об относительности и субъективности человеческих знаний, невозможности выработать общие для всех понятия, в том числе понятия добра и зла, так как то, что есть добро с точки зрения одного человека, другой может оценивать как зло.</w:t>
      </w:r>
    </w:p>
    <w:p w:rsidR="0071171A" w:rsidRDefault="00166442" w:rsidP="0071171A">
      <w:pPr>
        <w:pStyle w:val="ad"/>
      </w:pPr>
      <w:r w:rsidRPr="0071171A">
        <w:t>В то же время Протагор говорил о том, что с точки зрения общества существуют понятия блага и зла, хорошего и плохого поведения. Именно он впервые поставил вопрос о том, можно ли, планомерно воздействуя на человека в личном общении, сделать его лучше в нравственном смысле, помочь ему преодолеть трудности жизни. При этом целью такого воздействия было не только совершенствование человека с точки зрения объективных критериев нравственности, но и поиск оптимальных путей адаптации к тем социальным условиям, в которых человек живет. С точки зрения Протагора, естественное развитие души ребенка, без целенаправленного социального воздействия на него, не может помочь ему в такой социализации. Так, уже в Древней Греции был впервые поставлен вопрос о том, какие условия оптимальны для формирования социально активной и адаптированной личности. Протагор пришел к выводу, что с точки зрения социальной адаптации наиболее важным является именно внешнее влияние, которое заключается в обучении людей приемам воздействия на других. В условиях греческой демократии одним из значительных условий такого воздействия как раз и было ораторское искусство, способность словом увлекать людей и убеждать их в правоте собственной точки зрения. Поэтому именно обучение приемам ораторского искусства Протагор считал главным в тех уроках, которые давали софисты. Эту точку зрения разделяли многие ученые Древней Греции и Рима, а потому владение ораторским искусством считалось одним из главных критериев одаренности. Способность к красноречию давала возможность более активно участвовать в общественной жизни, помогала добиться более высокого статусного места. Поэтому Протагор считал, что благодаря обучению и упражнению человек может стать более нравственным и более гражданственным.</w:t>
      </w:r>
    </w:p>
    <w:p w:rsidR="0071171A" w:rsidRDefault="00166442" w:rsidP="0071171A">
      <w:pPr>
        <w:pStyle w:val="ad"/>
      </w:pPr>
      <w:r w:rsidRPr="0071171A">
        <w:t>Взгляды первых греческих психологов на отдельные психологические вопросы были проанализированы и систематизированы в теории известного греческого философа и психолога</w:t>
      </w:r>
      <w:r w:rsidR="001F566A" w:rsidRPr="0071171A">
        <w:t xml:space="preserve"> </w:t>
      </w:r>
      <w:r w:rsidRPr="0071171A">
        <w:t>Демокрита</w:t>
      </w:r>
      <w:r w:rsidR="0071171A">
        <w:t xml:space="preserve"> </w:t>
      </w:r>
      <w:r w:rsidRPr="0071171A">
        <w:t>(470-370 гг. до н.э.). Целеустремленность и погруженность в научные изыскания помогли Демокриту создать одну из первых комплексных психологических теорий, в которой были впервые проанализированы все важные для психологии вопросы - о душе, познании, свободе воли и регуляции поведения. В то же время, возможно, что именно эти качества не позволили ему создать свою школу (Демокрит -</w:t>
      </w:r>
      <w:r w:rsidR="00F64817" w:rsidRPr="0071171A">
        <w:t xml:space="preserve"> </w:t>
      </w:r>
      <w:r w:rsidRPr="0071171A">
        <w:t>один из немногих выдающихся ученых того времени, у которого не было прямых учеников).</w:t>
      </w:r>
    </w:p>
    <w:p w:rsidR="0071171A" w:rsidRDefault="00166442" w:rsidP="0071171A">
      <w:pPr>
        <w:pStyle w:val="ad"/>
      </w:pPr>
      <w:r w:rsidRPr="0071171A">
        <w:t>Эрудиция Демокрита проявилась и в его сочинениях, к сожалению, дошедших до нас только в отрывках. Странствия, которые первоначально ставились ему в вину, позволили Демокриту стать первым систематизатором знаний, накопленных в различных психологических и философских системах того времени. Фундамент его теории составляет атомистическая концепция, основы которой были разработаны учителем Демокрита Левкиппом. Согласно этому взгляду, весь мир состоит из мельчайших, не видимых глазом частиц - атомов. Все многообразие свойств и предметов природы, окружающего мира и людей Демокрит объясняет тем, что атомы отличаются друг от друга по форме, они могут быть по-разному ориентированы в пространстве и соединяются друг с другом в разных сочетаниях.</w:t>
      </w:r>
    </w:p>
    <w:p w:rsidR="0071171A" w:rsidRDefault="00166442" w:rsidP="0071171A">
      <w:pPr>
        <w:pStyle w:val="ad"/>
      </w:pPr>
      <w:r w:rsidRPr="0071171A">
        <w:t>По Демокриту, человек, как и вся окружающая природа, состоит из атомов, образующих его тело и душу. При этом душа, которая, как и в предыдущих учениях, является причиной активности тела, строится из мелких круглых атомов, наиболее подвижных, так как они должны придать движение инертному телу. Таким образом, с точки зрения Демокрита, такая структура души может обеспечить выполнение ее важнейшей функции - источника энергии тела.</w:t>
      </w:r>
    </w:p>
    <w:p w:rsidR="0071171A" w:rsidRDefault="00166442" w:rsidP="0071171A">
      <w:pPr>
        <w:pStyle w:val="ad"/>
      </w:pPr>
      <w:r w:rsidRPr="0071171A">
        <w:t>Мелкие круглые атомы составляют основу не только души, но и воздуха. Они рассеиваются по всему пространству, попадая при вдохе в тело живого существа. При выдохе часть атомов души вылетает из тела, растворяясь в воздухе. Потому дыхание является одним из важнейших для жизни процессов, в нем постоянно обновляются атомы души, что обеспечивает психическое и соматическое здоровье. Так вновь в греческой психологии появляются отзвуки индийской философии, почерпнутой Демокритом в его путешествиях. После смерти человека тело уже не может служить оболочкой для этих атомов, и душа рассеивается в воздухе, а потому душа тоже смертна.</w:t>
      </w:r>
    </w:p>
    <w:p w:rsidR="0071171A" w:rsidRDefault="00166442" w:rsidP="0071171A">
      <w:pPr>
        <w:pStyle w:val="ad"/>
      </w:pPr>
      <w:r w:rsidRPr="0071171A">
        <w:t>Душа есть не только у человека, но и у всех живых существ. Причем разница между человеком, животными и более низкими формами жизни не качественная (ведь структура души у всех одинакова - это мелкие круглые атомы), а количественная - у человека атомов души больше, чем у животных.</w:t>
      </w:r>
    </w:p>
    <w:p w:rsidR="0071171A" w:rsidRDefault="00166442" w:rsidP="0071171A">
      <w:pPr>
        <w:pStyle w:val="ad"/>
      </w:pPr>
      <w:r w:rsidRPr="0071171A">
        <w:t>Этот количественный, а не качественный подход к объяснению различий характерен и для теории познания Демокрита, и для всего первого периода развития античной психологии, в котором, как уже отмечалось выше, не ставился под сомнение тот факт, что законы, которые определяют жизнь человека, те же, что и для остальной природы. Это тот самый Логос, о котором Гераклит писал, что «даже солнце не может нарушить Логос», даже боги подвержены его законам, а тем более человек и его окружение, как социальное, так и природное.</w:t>
      </w:r>
    </w:p>
    <w:p w:rsidR="0071171A" w:rsidRDefault="00166442" w:rsidP="0071171A">
      <w:pPr>
        <w:pStyle w:val="ad"/>
      </w:pPr>
      <w:r w:rsidRPr="0071171A">
        <w:t>Демокрит считал, что душа находится в нескольких частях тела - в голове (разумная часть), груди (мужественная часть), печени (вожделеющая часть) и в органах чувств. При этом в органах чувств атомы души находятся очень близко к поверхности и могут соприкасаться с микроскопическими, не видимыми глазу копиями окружающих предметов</w:t>
      </w:r>
      <w:r w:rsidR="0071171A">
        <w:t xml:space="preserve"> </w:t>
      </w:r>
      <w:r w:rsidRPr="00476816">
        <w:t>(</w:t>
      </w:r>
      <w:r w:rsidRPr="0071171A">
        <w:t>эйдолами</w:t>
      </w:r>
      <w:r w:rsidRPr="00476816">
        <w:t>),</w:t>
      </w:r>
      <w:r w:rsidR="0071171A">
        <w:t xml:space="preserve"> </w:t>
      </w:r>
      <w:r w:rsidRPr="0071171A">
        <w:t>которые носятся в воздухе, попадая и в органы чувств.</w:t>
      </w:r>
    </w:p>
    <w:p w:rsidR="00166442" w:rsidRPr="0071171A" w:rsidRDefault="00166442" w:rsidP="0071171A">
      <w:pPr>
        <w:pStyle w:val="ad"/>
      </w:pPr>
      <w:r w:rsidRPr="0071171A">
        <w:t>Эти копии отделяются (истекают) от всех предметов внешнего мира, а потому данная теория познания называется</w:t>
      </w:r>
      <w:r w:rsidR="0071171A">
        <w:t xml:space="preserve"> </w:t>
      </w:r>
      <w:r w:rsidRPr="00476816">
        <w:t>теорией истечений.</w:t>
      </w:r>
      <w:r w:rsidR="0071171A">
        <w:t xml:space="preserve"> </w:t>
      </w:r>
      <w:r w:rsidRPr="0071171A">
        <w:t>Соприкосновение эйдолы с атомами души и составляет основу ощущения, именно таким образом человек познает свойства окружающих предметов. При этом все наши ощущения (в том числе зрительные и слуховые) являются контактными, так как ощущение не может происходить без непосредственного соприкосновения эйдолы с атомами души. Эйдолы могут попадать не только в органы чувств, но и в другие части тела - тогда наши ощущения бывают неправильными, они обманывают нас. Так, по мнению Демокрита, и возникают иллюзии и ошибки восприятия. Тот факт, что эйдолы могут относиться ветром далеко от предмета, копиями которого они являются, объясняет, по его предположению, причину миражей, когда мы видим предметы, которых нет в действительности. Сновидения также связаны с эйдолами, которые попадают к человеку во время его сна. Таким образом, теория истечений Демокрита объясняла на уровне науки того времени практически все феномены восприятия, о которых говорит и современная психология.</w:t>
      </w:r>
    </w:p>
    <w:p w:rsidR="0071171A" w:rsidRDefault="00166442" w:rsidP="0071171A">
      <w:pPr>
        <w:pStyle w:val="ad"/>
      </w:pPr>
      <w:r w:rsidRPr="0071171A">
        <w:t>Обобщая данные нескольких органов чувств, человек строит картину мира, переходя на следующий уровень - понятийный, который представляет собой результат деятельности мышления. Таким образом, в теории Демокрита существуют две ступени в познавательном процессе - ощущения и мышление, которые возникают одновременно и развиваются параллельно. При этом он подчеркивал, что мышление дает нам больше знаний, чем ощущения. Так, ощущения не позволяют нам увидеть атомы, но путем размышления мы приходим к выводу об их существовании, т. е. более крупные объекты можно познать при помощи ощущения, а более мелкие - посредством мышления. Иначе говоря, как и в понимании души, разница между разными видами познания количественная, но не качественная. Теория истечений (хотя и с некоторыми модификациями) была признана в качестве основы формирования наших чувственных знаний о предметном мире всеми материалистами Древней Греции.</w:t>
      </w:r>
    </w:p>
    <w:p w:rsidR="0071171A" w:rsidRDefault="00166442" w:rsidP="0071171A">
      <w:pPr>
        <w:pStyle w:val="ad"/>
      </w:pPr>
      <w:r w:rsidRPr="0071171A">
        <w:t>Демокрит также ввел понятие первичных и вторичных качеств предметов. Первичные - это те качества, которые действительно существуют в предметах: масса, фактура поверхности (гладкая или шероховатая), форма. Вторичные качества - это цвет, запах, вкус. Перечисленных свойств нет в предметах, их придумали люди для своего удобства, так как «только во мнении есть кислое и сладкое, красное и зеленое, а в действительности есть только пустота и атомы», писал Демокрит. Таким образом, он впервые сказал о том, что человек не может совершенно правильно, адекватно познать окружающий мир, а чтобы компенсировать свое незнание, он придумывает какие-то свойства для разных предметов. В то же время Демокрит подчеркивал, что это не пустое фантазирование, вторичные качества хотя и субъективны (то, что одному кажется, например, слишком сладким, другому может казаться кисловатым и т.д.), но базируются на совокупности нескольких первичных качеств.</w:t>
      </w:r>
    </w:p>
    <w:p w:rsidR="0071171A" w:rsidRDefault="00166442" w:rsidP="0071171A">
      <w:pPr>
        <w:pStyle w:val="ad"/>
      </w:pPr>
      <w:r w:rsidRPr="0071171A">
        <w:t>Впоследствии идея о том, что на основе обобщения данных наших органов чувств мы не можем полностью и адекватно узнать окружающий мир, стала доминировать в теории познания почти всех сенсуалистов. Высказанная Демокритом концепция о двух видах качеств приобрела более законченный вид у Д. Локка, который к двум видам качеств добавил третье, что еще больше затруднило правильное понимание мира.</w:t>
      </w:r>
    </w:p>
    <w:p w:rsidR="0071171A" w:rsidRDefault="00166442" w:rsidP="0071171A">
      <w:pPr>
        <w:pStyle w:val="ad"/>
      </w:pPr>
      <w:r w:rsidRPr="0071171A">
        <w:t>Сильное влияние на развитие теории регуляции поведения оказали взгляды Демокрита на роль эмоций в этом процессе. Он считал, что именно эмоции руководят поведением, так как человек (и любое другое живое существо) стремится к тому, что приносит удовольствие, избегая того, что несет неудовольствие, страдание. Впоследствии эти взгляды Демокрита были развиты Эпикуром в</w:t>
      </w:r>
      <w:r w:rsidR="002D01AE" w:rsidRPr="0071171A">
        <w:t xml:space="preserve"> </w:t>
      </w:r>
      <w:r w:rsidRPr="00476816">
        <w:t>теории</w:t>
      </w:r>
      <w:r w:rsidR="0071171A">
        <w:t xml:space="preserve"> </w:t>
      </w:r>
      <w:r w:rsidRPr="0071171A">
        <w:t>гедонизма</w:t>
      </w:r>
      <w:r w:rsidR="0071171A">
        <w:t xml:space="preserve"> </w:t>
      </w:r>
      <w:r w:rsidRPr="0071171A">
        <w:t>(наслаждения), в которой доказывалось, что поведение человека побуждается и направляется предметами окружающего мира, вызывающими у него определенные эмоциональные переживания. Сам же Демокрит писал о том, что эмоции лишь регулируют деятельность, но направляется она всеобщим законом, Логосом.</w:t>
      </w:r>
    </w:p>
    <w:p w:rsidR="0071171A" w:rsidRDefault="00166442" w:rsidP="0071171A">
      <w:pPr>
        <w:pStyle w:val="ad"/>
      </w:pPr>
      <w:r w:rsidRPr="0071171A">
        <w:t>Невозможность понять до конца окружающую действительность относится и к пониманию законов, которые управляют миром и судьбой человека. Демокрит утверждал, что в мире нет случайностей и все происходит по заранее заданной причине. Он писал о том, что люди придумали случай, чтобы прикрыть незнание дела и неумение управлять. На самом деле случайностей нет и все причинно обусловлено. Такой подход носит название</w:t>
      </w:r>
      <w:r w:rsidR="0071171A">
        <w:t xml:space="preserve"> </w:t>
      </w:r>
      <w:r w:rsidRPr="00476816">
        <w:t>всеобщего детерминизма,</w:t>
      </w:r>
      <w:r w:rsidR="0071171A">
        <w:t xml:space="preserve"> </w:t>
      </w:r>
      <w:r w:rsidRPr="0071171A">
        <w:t>а признание необходимости всех совершающихся в мире событий рождает фаталистическую тенденцию в понимании человеческой жизни, отрицает свободу воли человека. Критики Демокрита, анализируя эти взгляды, подчеркивали, что при таком понимании невозможно не только управлять собственным поведением, но и оценивать поступки людей, так как они зависят не от их нравственных принципов, но от судьбы. Особенно негативно оценивались эти взгляды Демокрита с точки зрения развития нравственности человека, так как в том случае, если все обусловлено, невозможно влиять на поведение человека, так же как невозможно судить или хвалить его. Сократ и Платон, рассматривая такой детерминистический подход с точки зрения этики, говорили о том, что нельзя судить человека, который украл, если считать, что он действовал исходя из своих естественных и закономерных в определенной ситуации эмоций (например, хотел есть, а денег на еду не было), а ситуация, в которой он мог украсть нужные ему деньги, была задана изначально, заложена в его судьбе.</w:t>
      </w:r>
    </w:p>
    <w:p w:rsidR="0071171A" w:rsidRDefault="00166442" w:rsidP="0071171A">
      <w:pPr>
        <w:pStyle w:val="ad"/>
      </w:pPr>
      <w:r w:rsidRPr="0071171A">
        <w:t>В то же время сам Демокрит стремился совместить фаталистический подход к судьбе с активностью человека при выборе нравственных критериев поведения. Он писал о том, что моральные принципы не даются человеку от рождения, но являются результатом воспитания, поэтому люди становятся хорошими благодаря упражнению, а не природе. Воспитание, по мнению Демокрита, должно научить человека хорошо мыслить, хорошо говорить и хорошо делать. Он также писал о том, что люди, выросшие в невежестве, подобны человеку, который танцует между мечами, поставленными вверх лезвиями. Они погибают, если при прыжке не попадают в то единственное место, где следует поставить ноги. Так и невежественные люди, уклоняясь от следования верному примеру, обыкновенно гибнут. Сам Демокрит считал воспитание таким трудным делом, что сознательно отказался от брака и не желал иметь детей, так как считал, что от них бывает много неприятностей; при этом в случае удачи последняя приобретается ценою большого труда и заботы, в случае же неудачи горе не сравнимо ни с одним другим.</w:t>
      </w:r>
    </w:p>
    <w:p w:rsidR="0071171A" w:rsidRDefault="00166442" w:rsidP="0071171A">
      <w:pPr>
        <w:pStyle w:val="ad"/>
      </w:pPr>
      <w:r w:rsidRPr="0071171A">
        <w:t>Однако стремление совместить идею активности человека с принципом всеобщего детерминизма, всеобщей обусловленности, в том числе обусловленности и всех поступков человека, как хороших, так и плохих, оставалось самым узким местом в теории Демокрита (особенно в эпоху эллинизма, когда этическая проблематика была одной из центральных для психологии и философии). Последовали многочисленные попытки ревизии этой части теории Демокрита, что, в частности, было сделано Эпикуром. Однако сама теория оставалось ведущей материалистической концепцией на протяжении шести веков.</w:t>
      </w:r>
    </w:p>
    <w:p w:rsidR="0071171A" w:rsidRDefault="00166442" w:rsidP="0071171A">
      <w:pPr>
        <w:pStyle w:val="ad"/>
      </w:pPr>
      <w:r w:rsidRPr="0071171A">
        <w:t>Большое значение для развития психологии имели и концепции психики, разрабатываемые врачами, прежде всего в медицинской школе</w:t>
      </w:r>
      <w:r w:rsidR="0071171A">
        <w:t xml:space="preserve"> </w:t>
      </w:r>
      <w:r w:rsidRPr="0071171A">
        <w:t>Гиппократа</w:t>
      </w:r>
      <w:r w:rsidR="0071171A">
        <w:t xml:space="preserve"> </w:t>
      </w:r>
      <w:r w:rsidRPr="0071171A">
        <w:t>(ок</w:t>
      </w:r>
      <w:r w:rsidR="006D1C23" w:rsidRPr="0071171A">
        <w:t>оло</w:t>
      </w:r>
      <w:r w:rsidRPr="0071171A">
        <w:t xml:space="preserve"> 460 - ок</w:t>
      </w:r>
      <w:r w:rsidR="006D1C23" w:rsidRPr="0071171A">
        <w:t>оло</w:t>
      </w:r>
      <w:r w:rsidRPr="0071171A">
        <w:t xml:space="preserve"> 370 гг. до н. э.). Он собрал и систематизировал, как Демокрит в психологии и философии, почти все научные воззрения на медицину своего и предшествующего времени. Главное, что отстаивал Гиппократ, - это эмпирический характер медицинского знания. Он доказывал, что оно не может строиться без опытных исследований, на основе одних рассуждений, что отвлеченные понятия холодного или теплого, хорошего или плохого не применимы к медицине. Нет понятия теплоты вообще, есть более или менее теплые или холодные вещества, которые приносят в разных ситуациях пользу или зло больному человеку. Так диалектический подход к понятиям, заложенный Гераклитом, нашел свое отражение в медико-психологических работах Гиппократа.</w:t>
      </w:r>
    </w:p>
    <w:p w:rsidR="0071171A" w:rsidRDefault="00166442" w:rsidP="0071171A">
      <w:pPr>
        <w:pStyle w:val="ad"/>
      </w:pPr>
      <w:r w:rsidRPr="0071171A">
        <w:t>Еще одной идеей Гераклита, использованной Гиппократом в его работах, была идея о четырех началах, из которых состоит окружающее. Хотя ведущей жизненной силой, обеспечивающей связь человека со средой, он считал воздух, дающий возможность дышать, основа самого человека, его телесной организации является гуморальной, жидкостной. Исходя из этого Гиппократ разработал свое известное учение о темпераментах, основанное на сочетании четырех видов жидкости в организме - крови, слизи, желчи черной и желчи желтой. Как полагал Гиппократ, «из них состоит природа тела и через них оно и болеет, и бывает здоровым».</w:t>
      </w:r>
    </w:p>
    <w:p w:rsidR="0071171A" w:rsidRDefault="00166442" w:rsidP="0071171A">
      <w:pPr>
        <w:pStyle w:val="ad"/>
      </w:pPr>
      <w:r w:rsidRPr="0071171A">
        <w:t>Важным моментов в его теории было и понятие меры, которое он считал ведущим в эмпирической медицине, доказывая, что, хотя абстрактного понятия меры и не существует, опытный и умеющий наблюдать врач может вывести эту меру в каждом конкретном случае и для каждого больного. Понятие меры (кразис) стало главным и в концепции темперамента, при этом считалось, что отступление от нормы, нарушение (акразия) сочетания четырех видов жидкости ведет к ярким проявлениям того или иного темперамента.</w:t>
      </w:r>
    </w:p>
    <w:p w:rsidR="00166442" w:rsidRPr="0071171A" w:rsidRDefault="00166442" w:rsidP="0071171A">
      <w:pPr>
        <w:pStyle w:val="ad"/>
      </w:pPr>
      <w:r w:rsidRPr="0071171A">
        <w:t>Изучая проявления темперамента, Гиппократ ставил вопрос о его связи с образом жизни человека, понимаемом в самом широком смысле - от еды и питья до природных условий и особенностей общения. Таким образом, в учении Гиппократа впервые появились мысли о дифференциации, многообразии индивидуальных вариаций общего понятия</w:t>
      </w:r>
      <w:r w:rsidR="0071171A">
        <w:t xml:space="preserve"> </w:t>
      </w:r>
      <w:r w:rsidRPr="00476816">
        <w:t>человек.</w:t>
      </w:r>
      <w:r w:rsidR="0071171A">
        <w:t xml:space="preserve"> </w:t>
      </w:r>
      <w:r w:rsidRPr="0071171A">
        <w:t>Поэтому в определенной степени можно говорить и о том, что Гиппократ был первым психологом, заговорившим об индивидуальных различиях, о</w:t>
      </w:r>
      <w:r w:rsidR="0071171A">
        <w:t xml:space="preserve"> </w:t>
      </w:r>
      <w:r w:rsidRPr="00476816">
        <w:t>дифференциальной психологии.</w:t>
      </w:r>
    </w:p>
    <w:p w:rsidR="0071171A" w:rsidRDefault="00C564CC" w:rsidP="0071171A">
      <w:pPr>
        <w:pStyle w:val="ad"/>
      </w:pPr>
      <w:r w:rsidRPr="0071171A">
        <w:t>Эпоха Средневековья, длившаяся почти десять веков, не имеет в истории достаточно четкой периодизации. Началом этой эпохи считают падение Римской империи, т. е. V век. В то же время все ученые отмечают, что элементы средневековой идеологии, так же как и средневековой науки, появились значительно раньше, уже в III в. Это естественно, так как появление таких значительных изменений в культуре, в мироощущении людей не может возникнуть внезапно, при появлении какого-то внешнего критерия. В то же время и в истории, и в науковедении такой критерий необходим, и выбор V века обусловливается еще и тем, что в этот период новая мировая христианская религия окончательно утвердилась в Европе.</w:t>
      </w:r>
    </w:p>
    <w:p w:rsidR="0071171A" w:rsidRDefault="00C564CC" w:rsidP="0071171A">
      <w:pPr>
        <w:pStyle w:val="ad"/>
      </w:pPr>
      <w:r w:rsidRPr="0071171A">
        <w:t>Окончание средневекового периода связывают, как правило, с XV</w:t>
      </w:r>
      <w:r w:rsidR="0071171A">
        <w:t xml:space="preserve"> </w:t>
      </w:r>
      <w:r w:rsidRPr="0071171A">
        <w:t xml:space="preserve">веком, со временем возрождения искусства, светской науки, открытием Америки. В то же время первые признаки новой идеологии появились уже к концу XIV в., а говорить об окончательном уходе средневекового мировоззрения можно только к концу XVI - началу XVII в., после Реформации. Однако даже в Новое время ученым приходилось доказывать возможность и необходимость отделения науки, особенно науки о душе - психологии, от богословия. Постепенное развитие и угасание характерных особенностей средневекового мировоззрения в психологии наглядно отражаются в концепциях Августина Аврелия и </w:t>
      </w:r>
      <w:r w:rsidR="006D1C23" w:rsidRPr="0071171A">
        <w:t>Френсиса</w:t>
      </w:r>
      <w:r w:rsidRPr="0071171A">
        <w:t xml:space="preserve"> Бэкона, которые несколько условно обрамляют этот период.</w:t>
      </w:r>
    </w:p>
    <w:p w:rsidR="0071171A" w:rsidRDefault="00C564CC" w:rsidP="0071171A">
      <w:pPr>
        <w:pStyle w:val="ad"/>
      </w:pPr>
      <w:r w:rsidRPr="0071171A">
        <w:t>Одной из важнейших характеристик средневековой науки, в частности психологии, была ее тесная связь с религией. Точнее говоря, небогословской, внецерковной науки в то время в Европе не существовало. Ее важной особенностью в этот период было появление сакральности, от которой психология избавлялась при переходе от мифологии к научному знанию в VII-VI вв. до н.э. Зависимость от религии снова поставила вопрос о связи и взаимовлиянии знания и веры, который и стал важнейшим для ученых на протяжении всего этого периода.</w:t>
      </w:r>
    </w:p>
    <w:p w:rsidR="0071171A" w:rsidRDefault="00C564CC" w:rsidP="0071171A">
      <w:pPr>
        <w:pStyle w:val="ad"/>
      </w:pPr>
      <w:r w:rsidRPr="0071171A">
        <w:t>Одним из характерных стереотипов при анализе Средневековья стало представление об однозначно негативном характере развития науки и общества в целом в этот период. Однако такое представление не может быть верным хотя бы потому, что на протяжении почти десяти веков социальная ситуация изменялась, изменялись само общество, его идеология и структура. Говоря о взаимоотношении между религией и наукой, нельзя игнорировать эти изменения, обойти как то положительное, что пришло в психологию с богословием, так и отрицательное влияние церковного диктата. Тесный контакт и зависимость от богословия дают основания использовать в качестве временных границ при анализе развития психологии этапы развития религиозной мысли, в которой выделяют этап апологетики, исторически предшествующий Средневековью (II-IV вв.), этап патристики (IV-VIII вв.) и этап схоластики (XI-XIV вв.).</w:t>
      </w:r>
    </w:p>
    <w:p w:rsidR="0071171A" w:rsidRDefault="00C564CC" w:rsidP="0071171A">
      <w:pPr>
        <w:pStyle w:val="ad"/>
      </w:pPr>
      <w:r w:rsidRPr="0071171A">
        <w:t>Начало нового этапа в развитии психологии было связано с фактическим изменением ее предмета, так как официальной наукой о душе стало богословие. Поэтому психология должна была либо полностью уступить богословию исследование психики, либо найти себе некоторую нишу для исследования. Именно в связи с поисками возможности для изучения единого предмета в разных его аспектах происходили основные изменения во взаимоотношениях богословия и психологии.</w:t>
      </w:r>
    </w:p>
    <w:p w:rsidR="0071171A" w:rsidRDefault="00C564CC" w:rsidP="0071171A">
      <w:pPr>
        <w:pStyle w:val="ad"/>
      </w:pPr>
      <w:r w:rsidRPr="0071171A">
        <w:t>При появлении христианства ему было необходимо доказать свою уникальность и оттеснить другие религии, не совместимые с ним. С этим связана и нетерпимость к греческой мифологии, так же как и к психологическим и философским концепциям, которые были тесно связаны с языческой религией и мифами. Поэтому большинство известных психологических школ (Ли</w:t>
      </w:r>
      <w:r w:rsidR="00BC6224" w:rsidRPr="0071171A">
        <w:t>ц</w:t>
      </w:r>
      <w:r w:rsidRPr="0071171A">
        <w:t xml:space="preserve">ей, Академия, Сад Эпикура и др.) были закрыты к VI в., а ученые, хранившие знания об античной науке, переехали в Малую Азию, открыв </w:t>
      </w:r>
      <w:r w:rsidR="006D1C23" w:rsidRPr="0071171A">
        <w:t>там,</w:t>
      </w:r>
      <w:r w:rsidRPr="0071171A">
        <w:t xml:space="preserve"> в греческих колониях новые школы. Ислам, распространенный на Востоке, не был столь нетерпим к инаковерию, как христианство в III-VI вв., а потому психологические школы там свободно развивались. Позднее, к IX-X вв., когда гонение на античную науку, особенно на теории Платона и Аристотеля, закончилось, многие концепции вернулись в Европу, некоторые уже в обратном переводе с арабского.</w:t>
      </w:r>
    </w:p>
    <w:p w:rsidR="0071171A" w:rsidRDefault="00C564CC" w:rsidP="0071171A">
      <w:pPr>
        <w:pStyle w:val="ad"/>
      </w:pPr>
      <w:r w:rsidRPr="0071171A">
        <w:t>На этапе апологетики еще одной причиной антагонизма между психологией и богословием была несовместимость знания и веры, которая не терпела никакого инакомыслия, никакого сомнения в своих догматах. Церковь в то время сурово осуждала не только усомнившихся в ее истинах, но даже тех, кто пытался их доказать, считая, что стремление к доказательству идет от недостатка веры. Недаром именно в это время появилось высказывание известного богослова Тертуллиана: «Верую, ибо это нелепо».</w:t>
      </w:r>
    </w:p>
    <w:p w:rsidR="0071171A" w:rsidRDefault="00C564CC" w:rsidP="0071171A">
      <w:pPr>
        <w:pStyle w:val="ad"/>
      </w:pPr>
      <w:r w:rsidRPr="0071171A">
        <w:t>Однако после упрочения господства христианской церкви, к V-VI вв., появилась необходимость внести дополнения, разъяснения или трансформировать некоторые положения христианства. Нужно было и канонизировать постулаты, вытекающие из новых реалий, для того чтобы предотвратить распространение ереси, несущей церкви раскол. Так возник новый этап - патристика, т. е. учение отцов церкви, в котором богословие начинает обращаться к знаниям, накопленным в античности.</w:t>
      </w:r>
    </w:p>
    <w:p w:rsidR="0071171A" w:rsidRDefault="00C564CC" w:rsidP="0071171A">
      <w:pPr>
        <w:pStyle w:val="ad"/>
      </w:pPr>
      <w:r w:rsidRPr="0071171A">
        <w:t>С этого времени и почти до XII-XIII вв. взаимоотношения церкви и науки снова изменяются, причем церковь становится одним из главных хранителей и распространителей знаний.</w:t>
      </w:r>
    </w:p>
    <w:p w:rsidR="0071171A" w:rsidRDefault="00C564CC" w:rsidP="0071171A">
      <w:pPr>
        <w:pStyle w:val="ad"/>
      </w:pPr>
      <w:r w:rsidRPr="0071171A">
        <w:t>Для понимания роли церкви в этот период необходимо помнить и историческое положение в Европе того времени. Постоянные войны делали невозможным создание государств в собственном смысле этого слова, не было еще и сильной светской власти вообще. К концу VI в. исчезли остатки римской цивилизации, при которой все состоятельные члены общества умели читать и писать, существовали светские учебные заведения, а ученые обращались ко всем членам общины. Последним мыслителем этой эпохи был Боэций (VI в.), на работы которого огромное влияние оказало учение Платона.</w:t>
      </w:r>
    </w:p>
    <w:p w:rsidR="0071171A" w:rsidRDefault="00C564CC" w:rsidP="0071171A">
      <w:pPr>
        <w:pStyle w:val="ad"/>
      </w:pPr>
      <w:r w:rsidRPr="0071171A">
        <w:t>Последующие три века (примерно до X в.) историки часто и справедливо называют годами мрака, подразумевая, что отсутствие стабильности, государственной власти, постоянные набеги, эпидемии делали жизнь людей, как королей и рыцарей, так и простых поселян и воинов, тяжелой, полной невзгод и опасностей. Фактически единственным очагом стабильности, культуры, надежды на лучшее будущее в то время была церковь, она же объединяла в единое целое разрозненные и враждующие между собой племена. В этот период и зародилось противостояние церковной и светской власти, которое было характерно для Средневековья.</w:t>
      </w:r>
    </w:p>
    <w:p w:rsidR="0071171A" w:rsidRDefault="00C564CC" w:rsidP="0071171A">
      <w:pPr>
        <w:pStyle w:val="ad"/>
      </w:pPr>
      <w:r w:rsidRPr="0071171A">
        <w:t>Монастыри становились оплотом науки, в них хранили книги и обучали грамоте. Вообще единственными грамотными людьми, как правило, были монахи, а светские люди, феодалы, даже высшая знать, часто не умели писать и считать. В монастырях хранились не только церковные, но и светские книги, в том числе списки с книг античных психологов. Эти работы изучались и развивались в трудах церковных ученых, обычно работавших при монастырях. Важным было и то, что в это суровое время монастыри давали защиту, охраняли от голода и многих болезней, от военных грабежей. Несмотря на противодействие императоров, власть пап оставалась достаточно крепкой, чтобы противодействовать любым попыткам пошатнуть авторитет церкви. Этому способствовало и то, что, несмотря на остатки языческих верований, большинство светских властителей также были глубоко верующими людьми.</w:t>
      </w:r>
    </w:p>
    <w:p w:rsidR="0071171A" w:rsidRDefault="00C564CC" w:rsidP="0071171A">
      <w:pPr>
        <w:pStyle w:val="ad"/>
      </w:pPr>
      <w:r w:rsidRPr="0071171A">
        <w:t>Такое положение просуществовало несколько веков, однако уже к XII-XIII вв. оно начало изменяться. С укреплением государств, развитием городов и ремесел мрак начал рассеиваться, у людей появилась надежда на достойную жизнь в настоящем, а не только потустороннем мире. Однако для взаимоотношений науки и религии этот поворот оказался не столь благоприятным, так как духовенство перестало быть единственным оплотом культуры.</w:t>
      </w:r>
    </w:p>
    <w:p w:rsidR="0071171A" w:rsidRDefault="00C564CC" w:rsidP="0071171A">
      <w:pPr>
        <w:pStyle w:val="ad"/>
      </w:pPr>
      <w:r w:rsidRPr="0071171A">
        <w:t>В это время стали появляться первые светские университеты, сначала в Болонье, а затем в Париже. Открывались и светские школы, т. е. грамотными уже были не только монахи, но и аристократия, купцы и ремесленники. Усиление городов с их самоуправлением, для которого необходимо высокое мастерство и выполнение цеховых правил, требовало и новой культуры, нового самосознания человека. Появилась и сильная светская власть, которая подчинила себе церковную.</w:t>
      </w:r>
    </w:p>
    <w:p w:rsidR="0071171A" w:rsidRDefault="00C564CC" w:rsidP="0071171A">
      <w:pPr>
        <w:pStyle w:val="ad"/>
      </w:pPr>
      <w:r w:rsidRPr="0071171A">
        <w:t>Именно в это время и зародилась схоластика, которая в этот момент была достаточно прогрессивным явлением, так как предполагала не только пассивное усвоение старого, но и активное разъяснение и модификацию готового знания, развивала умение логически мыслить, приводить систему доказательств и строить свою речь. Тот факт, что это знание уже готовое, т.е. схоластика связана с использованием репродуктивного, а не творческого мышления, тогда мало настораживал, так как даже репродуктивное мышление направлено на получение и доказательство знания. Однако со временем схоластика начала тормозить развитие новых знаний, приобрела догматический характер и превратилась в набор силлогизмов, которые не позволяли опровергнуть старые, неправильные или неверные в новой ситуации положения. Точно так же и церковь, бывшая в VI-X вв. во многом хранительницей знаний, становилась тормозом на пути развития науки. В стремлении сохранить за собой приоритетные позиции церковь препятствовала развитию новых концепций, которые противоречили ее многочисленным догмам, причем со временем этих противоречий становилось все больше, а неприятие возрастало. Именно в позднем Средневековье приобретала все большее значение инквизиция, которая пыталась отстоять прежние позиции церкви во власти и науке.</w:t>
      </w:r>
    </w:p>
    <w:p w:rsidR="0071171A" w:rsidRDefault="00C564CC" w:rsidP="0071171A">
      <w:pPr>
        <w:pStyle w:val="ad"/>
      </w:pPr>
      <w:r w:rsidRPr="0071171A">
        <w:t>После начального этапа развития психология начала стремиться к тому, чтобы найти свое место в исследовании души, определить тот круг вопросов, который может быть ей отдан богословием. Естественно, что это привело частично к пересмотру предмета психологии - в содержании души была выделена особая категория, подлежащая научному исследованию. Необходимость выделиться из богословия привела к появлению теории двух истин, которая утверждала, что истина знания и истина веры не совпадают между собой и не противоречат друг другу, как две параллельные прямые. Эта теория была сформулирована в IX-X вв. арабским ученым Ибн Синой и вскоре получила широкое распространение в Европе.</w:t>
      </w:r>
    </w:p>
    <w:p w:rsidR="0071171A" w:rsidRDefault="00C564CC" w:rsidP="0071171A">
      <w:pPr>
        <w:pStyle w:val="ad"/>
      </w:pPr>
      <w:r w:rsidRPr="0071171A">
        <w:t>Несколько позже, в XII-XIII вв., в психологии возникло направление, получившее название</w:t>
      </w:r>
      <w:r w:rsidR="003D22E8" w:rsidRPr="0071171A">
        <w:t xml:space="preserve"> </w:t>
      </w:r>
      <w:r w:rsidRPr="00476816">
        <w:t>деизм,</w:t>
      </w:r>
      <w:r w:rsidR="0071171A">
        <w:t xml:space="preserve"> </w:t>
      </w:r>
      <w:r w:rsidRPr="0071171A">
        <w:t>которое утверждало, что существуют две души - духовная (ее изучает богословие) и телесная, которую изучает психология. Таким образом, появился предмет для научного изучения.</w:t>
      </w:r>
    </w:p>
    <w:p w:rsidR="0071171A" w:rsidRDefault="00C564CC" w:rsidP="0071171A">
      <w:pPr>
        <w:pStyle w:val="ad"/>
      </w:pPr>
      <w:r w:rsidRPr="0071171A">
        <w:t>Расширение прав науки привело к тому, что к XIII в. теория двух истин, несколько перефразированная в томизме - теории, разработанной известным богословом Фомой Аквинским, - была призвана уже защитить веру от научных доказательств. Стараясь примирить науку и веру, Фома Аквинский писал о том, что они имеют, действительно, две разные истины, но в том случае, если истина науки противоречит истине веры, наука должна ей уступить.</w:t>
      </w:r>
    </w:p>
    <w:p w:rsidR="0071171A" w:rsidRDefault="00C564CC" w:rsidP="0071171A">
      <w:pPr>
        <w:pStyle w:val="ad"/>
      </w:pPr>
      <w:r w:rsidRPr="0071171A">
        <w:t>Все большее влияние на психологию Средневековья начинали оказывать и работы Платона и Аристотеля, концепции которых постепенно приобретали все более ортодоксальный характер. Многие крупные ученые того времени (Ибн Рушд, Ф. Аквинский) были последователями Аристотеля, доказывая, что именно их толкование этой теории единственно верное.</w:t>
      </w:r>
    </w:p>
    <w:p w:rsidR="0071171A" w:rsidRDefault="00C564CC" w:rsidP="0071171A">
      <w:pPr>
        <w:pStyle w:val="ad"/>
      </w:pPr>
      <w:r w:rsidRPr="0071171A">
        <w:t>Если в VI-VII вв. ученым еще ставили в вину ссылки на античных мыслителей (как, например, Боэцию), то к XIV-XVI вв., наоборот, критика или непочтительный отзыв об этих теориях мог привести к крупному штрафу или отлучению от кафедры. Таким штрафам, например, подвергался Д.Бруно, критиковавший некоторые положения Аристотеля.</w:t>
      </w:r>
    </w:p>
    <w:p w:rsidR="0071171A" w:rsidRDefault="00C564CC" w:rsidP="0071171A">
      <w:pPr>
        <w:pStyle w:val="ad"/>
      </w:pPr>
      <w:r w:rsidRPr="0071171A">
        <w:t>К кругу традиционных психологических проблем, исследуемых в средневековой науке, относится прежде всего изучение процесса мышления и его взаимосвязи с речью. Анализируя становление понятийного мышления, ученые ставили вопрос о происхождении общих понятий</w:t>
      </w:r>
      <w:r w:rsidR="003D22E8" w:rsidRPr="0071171A">
        <w:t xml:space="preserve"> </w:t>
      </w:r>
      <w:r w:rsidRPr="00476816">
        <w:t>универсалий).</w:t>
      </w:r>
      <w:r w:rsidR="0071171A">
        <w:t xml:space="preserve"> </w:t>
      </w:r>
      <w:r w:rsidRPr="0071171A">
        <w:t xml:space="preserve">Наряду с вопросом о взаимосвязи знания и веры он становится одним из центральных в период схоластики. При этом реалисты (Эриугена, Гильом, Ансельм </w:t>
      </w:r>
      <w:r w:rsidR="003D22E8" w:rsidRPr="0071171A">
        <w:t>Кентерберийский</w:t>
      </w:r>
      <w:r w:rsidRPr="0071171A">
        <w:t>) доказывали, что общие понятия реально существуют еще до вещей, в уме у Бога. Такой подход перекликался с позицией Платона, утверждавшего, что общие понятия существуют в мировой душе, являясь образцом для реальных предметов. Номиналисты (Росцелин, позднее Д. Скот, У. Оккам), напротив, считали, что общие понятия не существуют в реальности, есть лишь «дуновение голоса», т.е. слово, которым для удобства общения фиксируют группу сходных предметов. Основатель</w:t>
      </w:r>
      <w:r w:rsidR="0071171A">
        <w:t xml:space="preserve"> </w:t>
      </w:r>
      <w:r w:rsidRPr="00476816">
        <w:t>концептуализм</w:t>
      </w:r>
      <w:r w:rsidR="00A84AD3" w:rsidRPr="00476816">
        <w:t>а</w:t>
      </w:r>
      <w:r w:rsidR="00A84AD3" w:rsidRPr="0071171A">
        <w:t xml:space="preserve"> (</w:t>
      </w:r>
      <w:r w:rsidRPr="0071171A">
        <w:t>направления, примыкавшего к</w:t>
      </w:r>
      <w:r w:rsidR="00A84AD3" w:rsidRPr="0071171A">
        <w:t xml:space="preserve"> </w:t>
      </w:r>
      <w:r w:rsidRPr="00476816">
        <w:t>номинализму)</w:t>
      </w:r>
      <w:r w:rsidRPr="0071171A">
        <w:t>П.Абеляр доказывал, что общие понятия существуют и вне вещей, в уме человека, т. е. слово -это не только звук, но и значение, которое, оставаясь в названиях, передается людям. При этом он одним из первых (наряду с Эриугеной) отстаивал верховенство разума над верой, говоря о том, что надо понимать, чтобы верить. Так к XI-XII вв. в науке начал возрождаться рационализм, который стал ведущим направлением в психологии и философии Нового времени.</w:t>
      </w:r>
    </w:p>
    <w:p w:rsidR="0071171A" w:rsidRDefault="00C564CC" w:rsidP="0071171A">
      <w:pPr>
        <w:pStyle w:val="ad"/>
      </w:pPr>
      <w:r w:rsidRPr="0071171A">
        <w:t>На изучение вопросов познания в поздней схоластике и в период Возрождения существенный отпечаток наложили работы не только античных ученых, но и арабских психологов, которые стали проникать в Европу в XII-XIII вв., получая все большее распространение.</w:t>
      </w:r>
    </w:p>
    <w:p w:rsidR="0071171A" w:rsidRDefault="00C564CC" w:rsidP="0071171A">
      <w:pPr>
        <w:pStyle w:val="ad"/>
      </w:pPr>
      <w:r w:rsidRPr="0071171A">
        <w:t>В то же время наряду с продолжением исследования традиционных для античной науки вопросов психология Средневековья занимается и новыми проблемами. Прежде всего к ним относится изучение взаимосвязи психических и соматических болезней, проводившееся известным арабским психологом и врачом Ибн Синой. Эти работы заложили основы современной психофизиологии, впервые вскрыли природу стрессов и их влияние на состояние психики.</w:t>
      </w:r>
    </w:p>
    <w:p w:rsidR="0071171A" w:rsidRDefault="00C564CC" w:rsidP="0071171A">
      <w:pPr>
        <w:pStyle w:val="ad"/>
      </w:pPr>
      <w:r w:rsidRPr="0071171A">
        <w:t>В церковной психологии также проводились важные исследования, направленные на изучение способов манипуляции большой массой людей, приемов снижения психического напряжения. Для того чтобы лучше понять смысл этих исследований, необходимо попытаться осознать особенности сознания средневекового человека, которое существенно отличалось от современного.</w:t>
      </w:r>
    </w:p>
    <w:p w:rsidR="0071171A" w:rsidRDefault="00C564CC" w:rsidP="0071171A">
      <w:pPr>
        <w:pStyle w:val="ad"/>
      </w:pPr>
      <w:r w:rsidRPr="0071171A">
        <w:t>Высокая степень укорененности в группе делала самосознание средневекового человека почти тождественным сознанию, т. е. каждый считал себя членом определенной социальной группы, имеющим те же стереотипы, те же права и обязанности, что и другие. Жесткая иерархия, которая не давала людям возможности изменить свой социальный статус, получить свободу от ограничений, наложенных на них обществом, давала и некоторые психологические преимущества, повышая уверенность людей в себе и в правоте своей позиции, разделяемой группой.</w:t>
      </w:r>
    </w:p>
    <w:p w:rsidR="0071171A" w:rsidRDefault="00C564CC" w:rsidP="0071171A">
      <w:pPr>
        <w:pStyle w:val="ad"/>
      </w:pPr>
      <w:r w:rsidRPr="0071171A">
        <w:t>Уверенность в незыблемости существующих правил повышал и тот факт, что люди не имели достаточных знаний о том, что находится за границами их географического мира. Поэтому представления о нормах и правилах поведения, о ценностных ориентациях, существующих в определенной области, считались абсолютными и обязательными для всех. Уверенность в универсальности и однотипности пути развития личности делала данные нормы чрезвычайно жесткими. Это сужало вариативность поведения, фрустрируя любые попытки преодолеть стереотипы, свойственные наиболее активным и творческим личностям. Жесткая фиксация единственного социально одобряемого типа развития существенно сужала адаптационные возможности тех людей, которые вследствие индивидуальных особенностей (импульсивности, решительности, стремления к анализу, а не к принятию на веру информации) отличались от общепринятых, модельных типов личности.</w:t>
      </w:r>
    </w:p>
    <w:p w:rsidR="0071171A" w:rsidRDefault="00C564CC" w:rsidP="0071171A">
      <w:pPr>
        <w:pStyle w:val="ad"/>
      </w:pPr>
      <w:r w:rsidRPr="0071171A">
        <w:t>В то же время отсутствие альтернативных способов социальной адаптации облегчало этот процесс для большинства людей. Облегчало адаптацию и сознание безграничности жизни человека, так как уверенность в бессмертии души, возможности повторения, пусть и не полного, жизненного пути давала надежду на исправление ошибок, освобождение от трудностей, бедности, болезней, выпавших в земной жизни на долю человека. Это помогало менее аффективно воспринимать трудности, опасности, смерти близких, повышало психологическую устойчивость многих людей.</w:t>
      </w:r>
    </w:p>
    <w:p w:rsidR="0071171A" w:rsidRDefault="00C564CC" w:rsidP="0071171A">
      <w:pPr>
        <w:pStyle w:val="ad"/>
      </w:pPr>
      <w:r w:rsidRPr="0071171A">
        <w:t>Однако в трудные для человека моменты, во время социальных катаклизмов (войн, эпидемий и т.д.), случавшихся достаточно часто, особенно на протяжении VI-X вв., этих естественных регуляторов психологической стабильности оказывалось недостаточно. Поэтому было необходимо разработать способы эмоциональной разрядки, очищения от страха и чувства вины. Такие способы были найдены в самой церковной культуре. Это были прежде всего обряды исповеди и покаяния; они давали людям уверенность в возможности очищения, снятия вины за свои поступки, за нарушения правил, неизбежные в реальной жизни, в возможности прощения и искупления тех ошибок, которые были ими сделаны. Таким образом, недовольство собой не накапливалось, снималась напряженность от осознания своих грехов, что способствовало укорененности и с собой, и с другими, предотвращало снижение самооценки. Терапевтический эффект этих обрядов был тесно связан с глубокой верой, надеждой на загробное воздаяние, которые служили в этом случае основой для катарсиса.</w:t>
      </w:r>
    </w:p>
    <w:p w:rsidR="0071171A" w:rsidRDefault="00C564CC" w:rsidP="0071171A">
      <w:pPr>
        <w:pStyle w:val="ad"/>
      </w:pPr>
      <w:r w:rsidRPr="0071171A">
        <w:t>На вере основывались и способы лечения некоторых психосоматических заболеваний (например, истерии), которые использовались многими священнослужителями в средние века. Уверенность людей в том, что данный священник действительно может им помочь, приводила к тому, что наложение рук, прикосновение к одежде и т.п. становились мощным стрессовым фактором, излечивавшим больного. Технология внушения, помогающая при подобных заболеваниях, впоследствии была использована и в психоанализе.</w:t>
      </w:r>
    </w:p>
    <w:p w:rsidR="0071171A" w:rsidRDefault="00C564CC" w:rsidP="0071171A">
      <w:pPr>
        <w:pStyle w:val="ad"/>
      </w:pPr>
      <w:r w:rsidRPr="0071171A">
        <w:t>В этот период продолжалось и развитие ораторского искусства, направленного на управление чувствами слушателей, заражение их определенным эмоциональным состоянием. Если в античности эти приемы основывались главным образом на речи, то в Средневековье использовались и невербальные средства (жесты, паузы, интонации и т.д.), что было серьезным приобретением психологии того времени.</w:t>
      </w:r>
    </w:p>
    <w:p w:rsidR="0071171A" w:rsidRDefault="00C564CC" w:rsidP="0071171A">
      <w:pPr>
        <w:pStyle w:val="ad"/>
      </w:pPr>
      <w:r w:rsidRPr="0071171A">
        <w:t>Необходимо упомянуть еще об одном способе управления поведением людей, снижения их эмоциональной напряженности - это проведение карнавалов, развитие элементов того, что М.Бахтин назвал «карнавальной культурой». Эти праздники давали возможность выйти за пределы жестких норм, хоть на время изменить свой статус, забыть о жестких, регламентированных обязанностях и нормах поведения, открывали простор для катарсического очищения в карнавальной деятельности. Важно, что нарушение запретов на карнавале происходило в роли, под маской, т. е. в личине другого человека. Поэтому нарушение правил не вызывало тревоги и осознания своей греховности, оно приписывалось другому лицу.</w:t>
      </w:r>
    </w:p>
    <w:p w:rsidR="00C564CC" w:rsidRPr="0071171A" w:rsidRDefault="00C564CC" w:rsidP="0071171A">
      <w:pPr>
        <w:pStyle w:val="ad"/>
      </w:pPr>
      <w:r w:rsidRPr="0071171A">
        <w:t>К XIV-XV вв. упрочилось положение светской, независимой от богословия психологии, появлялось все больше ученых, обращавшихся к психологической проблематике - Р. Бэкон, X. Вивес, Х.</w:t>
      </w:r>
      <w:r w:rsidR="00FD6EE2" w:rsidRPr="0071171A">
        <w:t xml:space="preserve"> </w:t>
      </w:r>
      <w:r w:rsidRPr="0071171A">
        <w:t>Уарте, У. Оккам. Однако в светской психологии на первый план выходили не вопросы этики, волевого поведения и свободы личности (которые еще долгое время оставались проблемами богословия), а исследования познавательного развития, речи и способностей. Так постепенно психология становилась наукой о сознании и о тех процессах познания окружающего, которые являются преимущественным содержанием сознания.</w:t>
      </w:r>
    </w:p>
    <w:p w:rsidR="0071171A" w:rsidRDefault="00476BAD" w:rsidP="0071171A">
      <w:pPr>
        <w:pStyle w:val="ad"/>
      </w:pPr>
      <w:r w:rsidRPr="0071171A">
        <w:t>Появление новых подходов к построению науки в XV-XVI вв., связанных со стремлением к рациональности и доказательности теоретических положений, ознаменовало наступление нового этапа в процессе становления психологии. Развитие этих подходов стало ведущим мотивом ученых, разрабатывавших психологические концепции в Новое время.</w:t>
      </w:r>
    </w:p>
    <w:p w:rsidR="0071171A" w:rsidRDefault="00476BAD" w:rsidP="0071171A">
      <w:pPr>
        <w:pStyle w:val="ad"/>
      </w:pPr>
      <w:r w:rsidRPr="0071171A">
        <w:t>Психология в этот период, так же как и на первых этапах развития античной науки, укрепила свою связь с философией. Это объяснялось тем, что, оставаясь в рамках науки о душе (своего собственного предмета), психологии сложнее было избавиться от схоластических догм, отделиться от богословия. Однако ориентация на философию в то время сужала предмет психологии, которая рассматривала в основном общие закономерности развития психики человека, а не живого мира в целом. Развитие же естествознания в то время еще не давало возможности выстроить полноценную концепцию психического (особенно психики человека) на его основе.</w:t>
      </w:r>
    </w:p>
    <w:p w:rsidR="0071171A" w:rsidRDefault="00476BAD" w:rsidP="0071171A">
      <w:pPr>
        <w:pStyle w:val="ad"/>
      </w:pPr>
      <w:r w:rsidRPr="0071171A">
        <w:t>Однако тесная связь с философией не означала, что психология в это время не искала собственного предмета исследования, конкретного определения области своей деятельности. Эта область понималась прежде всего как исследование путей становления у человека картины окружающего мира и самого себя. Причем эта картина, как представлялось, должна была быть осознанной. В осознанности души, в разуме, вслед за психологами Средневековья, ученым виделось отличие человека от других живых существ. Так уточнялся предмет психологии, которая становилась наукой о сознании. При этом из нескольких вопросов, исследовавшихся психологией античности, - о познании, о движущих силах и закономерностях психики, о механизмах регуляции поведения - на первый план выходили именно проблемы познания.</w:t>
      </w:r>
    </w:p>
    <w:p w:rsidR="0071171A" w:rsidRDefault="00476BAD" w:rsidP="0071171A">
      <w:pPr>
        <w:pStyle w:val="ad"/>
      </w:pPr>
      <w:r w:rsidRPr="0071171A">
        <w:t>Это было связано с несколькими причинами. Первая, о которой говорилось выше, - стремление доказать возможности человека в постижении истины на основе знания, а не веры. В связи с этим вставали вопросы об этапах формирования знания, его объективности и соотнесенности того образа, который выстраивает человек в своем сознании, с реальной картиной мира.</w:t>
      </w:r>
    </w:p>
    <w:p w:rsidR="0071171A" w:rsidRDefault="00476BAD" w:rsidP="0071171A">
      <w:pPr>
        <w:pStyle w:val="ad"/>
      </w:pPr>
      <w:r w:rsidRPr="0071171A">
        <w:t>Ограничение предмета психологии сознанием выводило из области психического внешнюю активность, поведение, которое рассматривалось психологами античности как одна из составляющих душевной жизни. Таким образом, из исследования на некоторое время выпадали проблемы движущих сил и регуляции внешней деятельности. В то же время вопросы о содержании и функциях сознания подвели ученых к изучению его роли в человеческой жизни, следовательно, и в поведении человека. Так вновь перед психологией вставала необходимость проанализировать разницу между разумным и неразумным (аффективным) поведением, границы свободы человека.</w:t>
      </w:r>
    </w:p>
    <w:p w:rsidR="0071171A" w:rsidRDefault="00476BAD" w:rsidP="0071171A">
      <w:pPr>
        <w:pStyle w:val="ad"/>
      </w:pPr>
      <w:r w:rsidRPr="0071171A">
        <w:t>Таким образом, анализ становления предмета психологии в этот период дает противоречивую картину. С одной стороны, методологически психология ограничивалась вопросами сознания и путей его формирования, этапов развития образа мира и себя. С другой стороны, изучение содержания и функций сознания приводило к фактическому включению поведения, движущих сил и регуляции не только внутренней, но и внешней активности в круг исследования ведущих психологов того времени.</w:t>
      </w:r>
    </w:p>
    <w:p w:rsidR="0071171A" w:rsidRDefault="00476BAD" w:rsidP="0071171A">
      <w:pPr>
        <w:pStyle w:val="ad"/>
      </w:pPr>
      <w:r w:rsidRPr="0071171A">
        <w:t>При этом если в конце XVI в. на первый план выходили проблемы предмета психологии, объективности методов исследования психики, анализа полученных данных, которые были центральными для теории Ф.Бэкона, то, начиная с Р.Декарта, не менее значимыми становятся проблемы функций души, ее роли в познании и поведении.</w:t>
      </w:r>
    </w:p>
    <w:p w:rsidR="0071171A" w:rsidRDefault="00476BAD" w:rsidP="0071171A">
      <w:pPr>
        <w:pStyle w:val="ad"/>
      </w:pPr>
      <w:r w:rsidRPr="0071171A">
        <w:t>Тот факт, что это время - время расцвета механики, появления физики И. Ньютона, не мог не наложить отпечаток и на психологию. Отличительная черта этого периода заключается в том, что подчас не наука определяла развитие производства, а, наоборот, успехи в производственной деятельности, особенно в области механики, обусловливали появление новых научных воззрений. Так, в XVII в. утвердился новый взгляд на Вселенную, природу в целом как гигантский механизм. Аналогичный подход развивался и в учениях о человеческом теле, которое виделось своеобразной машиной-автоматом, функционирующей по принципу любого механизма по строгим законам физики. Этот новый объяснительный принцип, получивший название</w:t>
      </w:r>
      <w:r w:rsidR="0071171A">
        <w:t xml:space="preserve"> </w:t>
      </w:r>
      <w:r w:rsidRPr="0071171A">
        <w:t xml:space="preserve">механистический </w:t>
      </w:r>
      <w:r w:rsidR="00D41887" w:rsidRPr="0071171A">
        <w:t>детерминизм, именно</w:t>
      </w:r>
      <w:r w:rsidRPr="0071171A">
        <w:t xml:space="preserve"> в этот период господствует в психологии.</w:t>
      </w:r>
    </w:p>
    <w:p w:rsidR="0071171A" w:rsidRDefault="00476BAD" w:rsidP="0071171A">
      <w:pPr>
        <w:pStyle w:val="ad"/>
      </w:pPr>
      <w:r w:rsidRPr="0071171A">
        <w:t>В исследовании процессов познания психологи, работавшие в Новое время, исходили из разных положений. Одни считали, что основой всех наших знаний являются ощущения, дру</w:t>
      </w:r>
      <w:r w:rsidR="000413F6" w:rsidRPr="0071171A">
        <w:t>гие отдавали приоритет мышлению</w:t>
      </w:r>
      <w:r w:rsidRPr="0071171A">
        <w:t>. Как уже говорилось, эти направления называются соответственно</w:t>
      </w:r>
      <w:r w:rsidR="000413F6" w:rsidRPr="0071171A">
        <w:t xml:space="preserve"> </w:t>
      </w:r>
      <w:r w:rsidRPr="0071171A">
        <w:t>сенсуализм</w:t>
      </w:r>
      <w:r w:rsidR="0071171A">
        <w:t xml:space="preserve"> </w:t>
      </w:r>
      <w:r w:rsidRPr="00476816">
        <w:t>и</w:t>
      </w:r>
      <w:r w:rsidR="0071171A">
        <w:t xml:space="preserve"> </w:t>
      </w:r>
      <w:r w:rsidRPr="0071171A">
        <w:t>рационализм.</w:t>
      </w:r>
    </w:p>
    <w:p w:rsidR="00476BAD" w:rsidRPr="0071171A" w:rsidRDefault="00476BAD" w:rsidP="0071171A">
      <w:pPr>
        <w:pStyle w:val="ad"/>
      </w:pPr>
      <w:r w:rsidRPr="0071171A">
        <w:t>При этом сенсуалисты рассматривают процесс познания как единый, выделяя в нем несколько ступеней - от ощущения к мышлению, т.е. это процесс постепенного восхождения от частного к общему, постепенного обобщения отдельных предметов в классы и понятия на основе логики.</w:t>
      </w:r>
    </w:p>
    <w:p w:rsidR="0071171A" w:rsidRDefault="00476BAD" w:rsidP="0071171A">
      <w:pPr>
        <w:pStyle w:val="ad"/>
      </w:pPr>
      <w:r w:rsidRPr="0071171A">
        <w:t>Психологи-рационалисты выделяли в процессе познания два этапа. Первый этап, состоящий из нескольких ступеней, заключался, как и в сенсуализме, в восхождении от частного к общему при переходе от восприятия к логическому мышлению. Важным отличием было то, что понятие, которое формировалось таким образом, рационалисты не считали окончательным и, главное, объективным, передающим существенные свойства окружающего мира. Для постижения общего недостаточно чувственного опыта, считали они, выделяя еще один этап познания - интуитивное мышление, которое черпает знания из разума, мгновенно актуализируя в нем понятия, осознавая всеобщие законы и свойства предметов.</w:t>
      </w:r>
    </w:p>
    <w:p w:rsidR="0071171A" w:rsidRDefault="00476BAD" w:rsidP="0071171A">
      <w:pPr>
        <w:pStyle w:val="ad"/>
      </w:pPr>
      <w:r w:rsidRPr="0071171A">
        <w:t>В начале Нового времени, несмотря на усилия Ф. Бэкона, более распространенным был рационалистический подход, который разрабатывался такими известными учеными, как Р. Декарт, Б. Спиноза, Г.В.Лейбниц. Во многом это было связано с необходимостью для психологии и философии преодолеть последствия схоластики. Однако уже к середине века бурное развитие точных наук, промышленности сделало очевидной необходимость учитывать в психологии и новые требования, а потому все большее распространение стал получать сенсуализм, представленный в это время в концепциях Д. Локка и Т. Гоббса.</w:t>
      </w:r>
    </w:p>
    <w:p w:rsidR="0071171A" w:rsidRDefault="00476BAD" w:rsidP="0071171A">
      <w:pPr>
        <w:pStyle w:val="ad"/>
      </w:pPr>
      <w:r w:rsidRPr="0071171A">
        <w:t>Появление строго объективных методов исследования и изменение предмета психологии сказались и на понимании новым поколением психологов понятия «душа». Так как в объяснении фактов психической жизни она уже не играла прежней роли, то, согласно принципу Оккама, психология в то время и не испытывала нужды в использовании этого понятия в своих исследованиях. Однако в этом случае необходимо было найти другой подход для объяснения активности тела, выявить новый источник энергии для внутренней и внешней активности. Этому и помогли законы механики, открытые современной для того времени физикой, законы И.Ньютона. Именно они и были использованы Декартом для обоснования первой в истории психологии</w:t>
      </w:r>
      <w:r w:rsidR="0071171A">
        <w:t xml:space="preserve"> </w:t>
      </w:r>
      <w:r w:rsidRPr="0071171A">
        <w:t>теории рефлекса,</w:t>
      </w:r>
      <w:r w:rsidR="0071171A">
        <w:t xml:space="preserve"> </w:t>
      </w:r>
      <w:r w:rsidRPr="0071171A">
        <w:t>которая со временем получала все большее обоснование в открытиях в смежных с психологией областях науки и стала одним из постулатов современной психологии.</w:t>
      </w:r>
    </w:p>
    <w:p w:rsidR="0071171A" w:rsidRDefault="00476BAD" w:rsidP="0071171A">
      <w:pPr>
        <w:pStyle w:val="ad"/>
      </w:pPr>
      <w:r w:rsidRPr="0071171A">
        <w:t>Принцип активности, использованный Лейбницем для объяснения процессов познания, позволил по-новому представить себе соотношение между субъективностью и истинностью, адекватностью предмету в наших представлениях о внешнем мире. Его взгляды впервые показали порочность прежних идей о познании как независимом от эмоций и мотивов человека процессе, продемонстрировав единство всех сфер психического.</w:t>
      </w:r>
    </w:p>
    <w:p w:rsidR="0071171A" w:rsidRDefault="00476BAD" w:rsidP="0071171A">
      <w:pPr>
        <w:pStyle w:val="ad"/>
      </w:pPr>
      <w:r w:rsidRPr="0071171A">
        <w:t xml:space="preserve">Не менее важной для психологии (особенно для немецкой психологии) была и концепция Лейбница души-монады, в которой он доказывал, что в психике есть не только область сознания, но и область бессознательного. Хотя в то время это представление и не было полностью принято психологией, которая оставалась еще почти два века наукой о сознательных процессах, эти идеи Лейбница легли в основу последующих работ </w:t>
      </w:r>
      <w:r w:rsidR="00DA0D37" w:rsidRPr="0071171A">
        <w:t>Хартли</w:t>
      </w:r>
      <w:r w:rsidRPr="0071171A">
        <w:t xml:space="preserve">, </w:t>
      </w:r>
      <w:r w:rsidR="00DA0D37" w:rsidRPr="0071171A">
        <w:t>Герберта</w:t>
      </w:r>
      <w:r w:rsidRPr="0071171A">
        <w:t xml:space="preserve"> и, наконец, Фрейда, сделавшего бессознательное предметом своей глубинной психологии.</w:t>
      </w:r>
    </w:p>
    <w:p w:rsidR="00476BAD" w:rsidRDefault="00476BAD" w:rsidP="0071171A">
      <w:pPr>
        <w:pStyle w:val="ad"/>
      </w:pPr>
      <w:r w:rsidRPr="0071171A">
        <w:t>Появление новых социальных групп и нарождение нового общества требовали пересмотра не только научных истин, но и нравственных ценностей уходящей эпохи, а следовательно, и разработки новой этики. Анализ подхода к проблеме эмоций и свободы человека в теориях психологов Нового времени показывает, что в решении этих вопросов они во многом склонялись к позиции ученых античности, которые считали, что эмоции отражают внешнюю ситуацию (а часто и вызываются ею). Поэтому они также связывали свободу с возможностью преодоления аффекта и разумной регуляцией деятельности. В этом плане обращает на себя внимание позиция Декарта, который выделял пассивные эмоции (страсти), доказывая, что они связаны с мышлением и являются одной из составляющих наших понятий, когнитивной оценкой предмета или ситуации. То есть концепция Декарта, по сути, служит основанием для последующего развития современной когнитивной теории эмоций.</w:t>
      </w:r>
    </w:p>
    <w:p w:rsidR="0071171A" w:rsidRPr="0071171A" w:rsidRDefault="0071171A" w:rsidP="0071171A">
      <w:pPr>
        <w:pStyle w:val="ad"/>
      </w:pPr>
      <w:bookmarkStart w:id="1" w:name="_GoBack"/>
      <w:bookmarkEnd w:id="1"/>
    </w:p>
    <w:sectPr w:rsidR="0071171A" w:rsidRPr="0071171A" w:rsidSect="0071171A">
      <w:footerReference w:type="default" r:id="rId6"/>
      <w:pgSz w:w="11906" w:h="16838"/>
      <w:pgMar w:top="1134" w:right="850" w:bottom="1134" w:left="1701" w:header="708" w:footer="5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154" w:rsidRDefault="00AC7154" w:rsidP="006F2640">
      <w:pPr>
        <w:spacing w:after="0" w:line="240" w:lineRule="auto"/>
      </w:pPr>
      <w:r>
        <w:separator/>
      </w:r>
    </w:p>
  </w:endnote>
  <w:endnote w:type="continuationSeparator" w:id="0">
    <w:p w:rsidR="00AC7154" w:rsidRDefault="00AC7154" w:rsidP="006F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4B1" w:rsidRPr="00476816" w:rsidRDefault="00FF6FD9" w:rsidP="0071171A">
    <w:pPr>
      <w:pStyle w:val="a9"/>
      <w:jc w:val="center"/>
      <w:rPr>
        <w:rFonts w:ascii="Cambria" w:hAnsi="Cambria"/>
        <w:sz w:val="28"/>
        <w:szCs w:val="28"/>
      </w:rPr>
    </w:pPr>
    <w:r w:rsidRPr="00476816">
      <w:rPr>
        <w:rFonts w:ascii="Cambria" w:hAnsi="Cambria"/>
        <w:sz w:val="28"/>
        <w:szCs w:val="28"/>
      </w:rPr>
      <w:t xml:space="preserve">~ </w:t>
    </w:r>
    <w:r w:rsidR="00476816" w:rsidRPr="00476816">
      <w:rPr>
        <w:rFonts w:ascii="Cambria" w:hAnsi="Cambria"/>
        <w:noProof/>
        <w:sz w:val="28"/>
        <w:szCs w:val="28"/>
      </w:rPr>
      <w:t>1</w:t>
    </w:r>
    <w:r w:rsidRPr="00476816">
      <w:rPr>
        <w:rFonts w:ascii="Cambria" w:hAnsi="Cambr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154" w:rsidRDefault="00AC7154" w:rsidP="006F2640">
      <w:pPr>
        <w:spacing w:after="0" w:line="240" w:lineRule="auto"/>
      </w:pPr>
      <w:r>
        <w:separator/>
      </w:r>
    </w:p>
  </w:footnote>
  <w:footnote w:type="continuationSeparator" w:id="0">
    <w:p w:rsidR="00AC7154" w:rsidRDefault="00AC7154" w:rsidP="006F26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442"/>
    <w:rsid w:val="000413F6"/>
    <w:rsid w:val="0004518C"/>
    <w:rsid w:val="00046AB0"/>
    <w:rsid w:val="00166442"/>
    <w:rsid w:val="001B3FED"/>
    <w:rsid w:val="001C24B5"/>
    <w:rsid w:val="001E057D"/>
    <w:rsid w:val="001F129C"/>
    <w:rsid w:val="001F566A"/>
    <w:rsid w:val="0026561E"/>
    <w:rsid w:val="002D01AE"/>
    <w:rsid w:val="002F75CF"/>
    <w:rsid w:val="003922CD"/>
    <w:rsid w:val="003A64C2"/>
    <w:rsid w:val="003C7A3C"/>
    <w:rsid w:val="003D22E8"/>
    <w:rsid w:val="003E07E5"/>
    <w:rsid w:val="00476816"/>
    <w:rsid w:val="00476BAD"/>
    <w:rsid w:val="004A2879"/>
    <w:rsid w:val="004E36D1"/>
    <w:rsid w:val="005E56CE"/>
    <w:rsid w:val="006D1C23"/>
    <w:rsid w:val="006F2640"/>
    <w:rsid w:val="0071171A"/>
    <w:rsid w:val="007233D4"/>
    <w:rsid w:val="00796502"/>
    <w:rsid w:val="008737E8"/>
    <w:rsid w:val="008E2616"/>
    <w:rsid w:val="009144B1"/>
    <w:rsid w:val="00A82763"/>
    <w:rsid w:val="00A84AD3"/>
    <w:rsid w:val="00AC7154"/>
    <w:rsid w:val="00B128F7"/>
    <w:rsid w:val="00B572C4"/>
    <w:rsid w:val="00B60A42"/>
    <w:rsid w:val="00B64096"/>
    <w:rsid w:val="00B85B0C"/>
    <w:rsid w:val="00BC6224"/>
    <w:rsid w:val="00BE211B"/>
    <w:rsid w:val="00C564CC"/>
    <w:rsid w:val="00C86E59"/>
    <w:rsid w:val="00CC7863"/>
    <w:rsid w:val="00D41887"/>
    <w:rsid w:val="00D56079"/>
    <w:rsid w:val="00DA0D37"/>
    <w:rsid w:val="00DB4BFC"/>
    <w:rsid w:val="00DF1A68"/>
    <w:rsid w:val="00DF2E80"/>
    <w:rsid w:val="00F46843"/>
    <w:rsid w:val="00F570A7"/>
    <w:rsid w:val="00F64817"/>
    <w:rsid w:val="00FD6EE2"/>
    <w:rsid w:val="00FF6FD9"/>
    <w:rsid w:val="00FF7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CA6A23-3CBA-489D-AE4B-704E2BAC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2C4"/>
    <w:pPr>
      <w:spacing w:after="200" w:line="276" w:lineRule="auto"/>
    </w:pPr>
    <w:rPr>
      <w:rFonts w:cs="Times New Roman"/>
      <w:sz w:val="22"/>
      <w:szCs w:val="22"/>
      <w:lang w:eastAsia="en-US"/>
    </w:rPr>
  </w:style>
  <w:style w:type="paragraph" w:styleId="1">
    <w:name w:val="heading 1"/>
    <w:basedOn w:val="a"/>
    <w:link w:val="10"/>
    <w:uiPriority w:val="9"/>
    <w:qFormat/>
    <w:rsid w:val="00166442"/>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unhideWhenUsed/>
    <w:qFormat/>
    <w:rsid w:val="00166442"/>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166442"/>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66442"/>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locked/>
    <w:rsid w:val="00166442"/>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166442"/>
    <w:rPr>
      <w:rFonts w:ascii="Times New Roman" w:hAnsi="Times New Roman" w:cs="Times New Roman"/>
      <w:b/>
      <w:bCs/>
      <w:sz w:val="27"/>
      <w:szCs w:val="27"/>
      <w:lang w:val="x-none" w:eastAsia="ru-RU"/>
    </w:rPr>
  </w:style>
  <w:style w:type="character" w:styleId="a3">
    <w:name w:val="Hyperlink"/>
    <w:uiPriority w:val="99"/>
    <w:semiHidden/>
    <w:unhideWhenUsed/>
    <w:rsid w:val="00166442"/>
    <w:rPr>
      <w:rFonts w:cs="Times New Roman"/>
      <w:color w:val="0000FF"/>
      <w:u w:val="single"/>
    </w:rPr>
  </w:style>
  <w:style w:type="paragraph" w:styleId="a4">
    <w:name w:val="Normal (Web)"/>
    <w:basedOn w:val="a"/>
    <w:uiPriority w:val="99"/>
    <w:unhideWhenUsed/>
    <w:rsid w:val="00166442"/>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166442"/>
    <w:rPr>
      <w:rFonts w:cs="Times New Roman"/>
    </w:rPr>
  </w:style>
  <w:style w:type="character" w:customStyle="1" w:styleId="apple-style-span">
    <w:name w:val="apple-style-span"/>
    <w:rsid w:val="00166442"/>
    <w:rPr>
      <w:rFonts w:cs="Times New Roman"/>
    </w:rPr>
  </w:style>
  <w:style w:type="character" w:styleId="a5">
    <w:name w:val="Strong"/>
    <w:uiPriority w:val="22"/>
    <w:qFormat/>
    <w:rsid w:val="00166442"/>
    <w:rPr>
      <w:rFonts w:cs="Times New Roman"/>
      <w:b/>
      <w:bCs/>
    </w:rPr>
  </w:style>
  <w:style w:type="character" w:styleId="a6">
    <w:name w:val="Emphasis"/>
    <w:uiPriority w:val="20"/>
    <w:qFormat/>
    <w:rsid w:val="00166442"/>
    <w:rPr>
      <w:rFonts w:cs="Times New Roman"/>
      <w:i/>
      <w:iCs/>
    </w:rPr>
  </w:style>
  <w:style w:type="paragraph" w:styleId="a7">
    <w:name w:val="header"/>
    <w:basedOn w:val="a"/>
    <w:link w:val="a8"/>
    <w:uiPriority w:val="99"/>
    <w:semiHidden/>
    <w:unhideWhenUsed/>
    <w:rsid w:val="006F2640"/>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6F2640"/>
    <w:rPr>
      <w:rFonts w:cs="Times New Roman"/>
    </w:rPr>
  </w:style>
  <w:style w:type="paragraph" w:styleId="a9">
    <w:name w:val="footer"/>
    <w:basedOn w:val="a"/>
    <w:link w:val="aa"/>
    <w:uiPriority w:val="99"/>
    <w:unhideWhenUsed/>
    <w:rsid w:val="006F2640"/>
    <w:pPr>
      <w:tabs>
        <w:tab w:val="center" w:pos="4677"/>
        <w:tab w:val="right" w:pos="9355"/>
      </w:tabs>
      <w:spacing w:after="0" w:line="240" w:lineRule="auto"/>
    </w:pPr>
  </w:style>
  <w:style w:type="character" w:customStyle="1" w:styleId="aa">
    <w:name w:val="Нижний колонтитул Знак"/>
    <w:link w:val="a9"/>
    <w:uiPriority w:val="99"/>
    <w:locked/>
    <w:rsid w:val="006F2640"/>
    <w:rPr>
      <w:rFonts w:cs="Times New Roman"/>
    </w:rPr>
  </w:style>
  <w:style w:type="paragraph" w:styleId="ab">
    <w:name w:val="Balloon Text"/>
    <w:basedOn w:val="a"/>
    <w:link w:val="ac"/>
    <w:uiPriority w:val="99"/>
    <w:semiHidden/>
    <w:unhideWhenUsed/>
    <w:rsid w:val="001C24B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1C24B5"/>
    <w:rPr>
      <w:rFonts w:ascii="Tahoma" w:hAnsi="Tahoma" w:cs="Tahoma"/>
      <w:sz w:val="16"/>
      <w:szCs w:val="16"/>
    </w:rPr>
  </w:style>
  <w:style w:type="paragraph" w:customStyle="1" w:styleId="ad">
    <w:name w:val="А"/>
    <w:basedOn w:val="a"/>
    <w:qFormat/>
    <w:rsid w:val="0071171A"/>
    <w:pPr>
      <w:widowControl w:val="0"/>
      <w:overflowPunct w:val="0"/>
      <w:adjustRightInd w:val="0"/>
      <w:spacing w:after="0" w:line="360" w:lineRule="auto"/>
      <w:ind w:firstLine="720"/>
      <w:contextualSpacing/>
      <w:jc w:val="both"/>
    </w:pPr>
    <w:rPr>
      <w:rFonts w:ascii="Times New Roman" w:hAnsi="Times New Roman"/>
      <w:kern w:val="28"/>
      <w:sz w:val="28"/>
      <w:szCs w:val="20"/>
      <w:lang w:eastAsia="ru-RU"/>
    </w:rPr>
  </w:style>
  <w:style w:type="paragraph" w:customStyle="1" w:styleId="ae">
    <w:name w:val="ааПЛАН"/>
    <w:basedOn w:val="ad"/>
    <w:qFormat/>
    <w:rsid w:val="0071171A"/>
    <w:pPr>
      <w:tabs>
        <w:tab w:val="left" w:leader="dot" w:pos="9072"/>
      </w:tabs>
      <w:ind w:firstLine="0"/>
      <w:jc w:val="left"/>
    </w:pPr>
  </w:style>
  <w:style w:type="paragraph" w:customStyle="1" w:styleId="af">
    <w:name w:val="Б"/>
    <w:basedOn w:val="ad"/>
    <w:qFormat/>
    <w:rsid w:val="0071171A"/>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53123">
      <w:marLeft w:val="0"/>
      <w:marRight w:val="0"/>
      <w:marTop w:val="0"/>
      <w:marBottom w:val="0"/>
      <w:divBdr>
        <w:top w:val="none" w:sz="0" w:space="0" w:color="auto"/>
        <w:left w:val="none" w:sz="0" w:space="0" w:color="auto"/>
        <w:bottom w:val="none" w:sz="0" w:space="0" w:color="auto"/>
        <w:right w:val="none" w:sz="0" w:space="0" w:color="auto"/>
      </w:divBdr>
    </w:div>
    <w:div w:id="386953124">
      <w:marLeft w:val="0"/>
      <w:marRight w:val="0"/>
      <w:marTop w:val="0"/>
      <w:marBottom w:val="0"/>
      <w:divBdr>
        <w:top w:val="none" w:sz="0" w:space="0" w:color="auto"/>
        <w:left w:val="none" w:sz="0" w:space="0" w:color="auto"/>
        <w:bottom w:val="none" w:sz="0" w:space="0" w:color="auto"/>
        <w:right w:val="none" w:sz="0" w:space="0" w:color="auto"/>
      </w:divBdr>
    </w:div>
    <w:div w:id="386953126">
      <w:marLeft w:val="0"/>
      <w:marRight w:val="0"/>
      <w:marTop w:val="0"/>
      <w:marBottom w:val="0"/>
      <w:divBdr>
        <w:top w:val="none" w:sz="0" w:space="0" w:color="auto"/>
        <w:left w:val="none" w:sz="0" w:space="0" w:color="auto"/>
        <w:bottom w:val="none" w:sz="0" w:space="0" w:color="auto"/>
        <w:right w:val="none" w:sz="0" w:space="0" w:color="auto"/>
      </w:divBdr>
      <w:divsChild>
        <w:div w:id="386953125">
          <w:marLeft w:val="225"/>
          <w:marRight w:val="225"/>
          <w:marTop w:val="225"/>
          <w:marBottom w:val="225"/>
          <w:divBdr>
            <w:top w:val="none" w:sz="0" w:space="0" w:color="auto"/>
            <w:left w:val="none" w:sz="0" w:space="0" w:color="auto"/>
            <w:bottom w:val="none" w:sz="0" w:space="0" w:color="auto"/>
            <w:right w:val="none" w:sz="0" w:space="0" w:color="auto"/>
          </w:divBdr>
        </w:div>
        <w:div w:id="386953130">
          <w:marLeft w:val="225"/>
          <w:marRight w:val="225"/>
          <w:marTop w:val="225"/>
          <w:marBottom w:val="225"/>
          <w:divBdr>
            <w:top w:val="none" w:sz="0" w:space="0" w:color="auto"/>
            <w:left w:val="none" w:sz="0" w:space="0" w:color="auto"/>
            <w:bottom w:val="none" w:sz="0" w:space="0" w:color="auto"/>
            <w:right w:val="none" w:sz="0" w:space="0" w:color="auto"/>
          </w:divBdr>
        </w:div>
        <w:div w:id="386953131">
          <w:marLeft w:val="225"/>
          <w:marRight w:val="225"/>
          <w:marTop w:val="225"/>
          <w:marBottom w:val="225"/>
          <w:divBdr>
            <w:top w:val="none" w:sz="0" w:space="0" w:color="auto"/>
            <w:left w:val="none" w:sz="0" w:space="0" w:color="auto"/>
            <w:bottom w:val="none" w:sz="0" w:space="0" w:color="auto"/>
            <w:right w:val="none" w:sz="0" w:space="0" w:color="auto"/>
          </w:divBdr>
        </w:div>
        <w:div w:id="386953143">
          <w:marLeft w:val="225"/>
          <w:marRight w:val="225"/>
          <w:marTop w:val="225"/>
          <w:marBottom w:val="225"/>
          <w:divBdr>
            <w:top w:val="none" w:sz="0" w:space="0" w:color="auto"/>
            <w:left w:val="none" w:sz="0" w:space="0" w:color="auto"/>
            <w:bottom w:val="none" w:sz="0" w:space="0" w:color="auto"/>
            <w:right w:val="none" w:sz="0" w:space="0" w:color="auto"/>
          </w:divBdr>
        </w:div>
        <w:div w:id="386953148">
          <w:marLeft w:val="225"/>
          <w:marRight w:val="225"/>
          <w:marTop w:val="225"/>
          <w:marBottom w:val="225"/>
          <w:divBdr>
            <w:top w:val="none" w:sz="0" w:space="0" w:color="auto"/>
            <w:left w:val="none" w:sz="0" w:space="0" w:color="auto"/>
            <w:bottom w:val="none" w:sz="0" w:space="0" w:color="auto"/>
            <w:right w:val="none" w:sz="0" w:space="0" w:color="auto"/>
          </w:divBdr>
        </w:div>
      </w:divsChild>
    </w:div>
    <w:div w:id="386953127">
      <w:marLeft w:val="0"/>
      <w:marRight w:val="0"/>
      <w:marTop w:val="0"/>
      <w:marBottom w:val="0"/>
      <w:divBdr>
        <w:top w:val="none" w:sz="0" w:space="0" w:color="auto"/>
        <w:left w:val="none" w:sz="0" w:space="0" w:color="auto"/>
        <w:bottom w:val="none" w:sz="0" w:space="0" w:color="auto"/>
        <w:right w:val="none" w:sz="0" w:space="0" w:color="auto"/>
      </w:divBdr>
    </w:div>
    <w:div w:id="386953128">
      <w:marLeft w:val="0"/>
      <w:marRight w:val="0"/>
      <w:marTop w:val="0"/>
      <w:marBottom w:val="0"/>
      <w:divBdr>
        <w:top w:val="none" w:sz="0" w:space="0" w:color="auto"/>
        <w:left w:val="none" w:sz="0" w:space="0" w:color="auto"/>
        <w:bottom w:val="none" w:sz="0" w:space="0" w:color="auto"/>
        <w:right w:val="none" w:sz="0" w:space="0" w:color="auto"/>
      </w:divBdr>
      <w:divsChild>
        <w:div w:id="386953122">
          <w:marLeft w:val="225"/>
          <w:marRight w:val="225"/>
          <w:marTop w:val="225"/>
          <w:marBottom w:val="225"/>
          <w:divBdr>
            <w:top w:val="none" w:sz="0" w:space="0" w:color="auto"/>
            <w:left w:val="none" w:sz="0" w:space="0" w:color="auto"/>
            <w:bottom w:val="none" w:sz="0" w:space="0" w:color="auto"/>
            <w:right w:val="none" w:sz="0" w:space="0" w:color="auto"/>
          </w:divBdr>
        </w:div>
      </w:divsChild>
    </w:div>
    <w:div w:id="386953129">
      <w:marLeft w:val="0"/>
      <w:marRight w:val="0"/>
      <w:marTop w:val="0"/>
      <w:marBottom w:val="0"/>
      <w:divBdr>
        <w:top w:val="none" w:sz="0" w:space="0" w:color="auto"/>
        <w:left w:val="none" w:sz="0" w:space="0" w:color="auto"/>
        <w:bottom w:val="none" w:sz="0" w:space="0" w:color="auto"/>
        <w:right w:val="none" w:sz="0" w:space="0" w:color="auto"/>
      </w:divBdr>
    </w:div>
    <w:div w:id="386953132">
      <w:marLeft w:val="0"/>
      <w:marRight w:val="0"/>
      <w:marTop w:val="0"/>
      <w:marBottom w:val="0"/>
      <w:divBdr>
        <w:top w:val="none" w:sz="0" w:space="0" w:color="auto"/>
        <w:left w:val="none" w:sz="0" w:space="0" w:color="auto"/>
        <w:bottom w:val="none" w:sz="0" w:space="0" w:color="auto"/>
        <w:right w:val="none" w:sz="0" w:space="0" w:color="auto"/>
      </w:divBdr>
    </w:div>
    <w:div w:id="386953133">
      <w:marLeft w:val="0"/>
      <w:marRight w:val="0"/>
      <w:marTop w:val="0"/>
      <w:marBottom w:val="0"/>
      <w:divBdr>
        <w:top w:val="none" w:sz="0" w:space="0" w:color="auto"/>
        <w:left w:val="none" w:sz="0" w:space="0" w:color="auto"/>
        <w:bottom w:val="none" w:sz="0" w:space="0" w:color="auto"/>
        <w:right w:val="none" w:sz="0" w:space="0" w:color="auto"/>
      </w:divBdr>
    </w:div>
    <w:div w:id="386953134">
      <w:marLeft w:val="0"/>
      <w:marRight w:val="0"/>
      <w:marTop w:val="0"/>
      <w:marBottom w:val="0"/>
      <w:divBdr>
        <w:top w:val="none" w:sz="0" w:space="0" w:color="auto"/>
        <w:left w:val="none" w:sz="0" w:space="0" w:color="auto"/>
        <w:bottom w:val="none" w:sz="0" w:space="0" w:color="auto"/>
        <w:right w:val="none" w:sz="0" w:space="0" w:color="auto"/>
      </w:divBdr>
    </w:div>
    <w:div w:id="386953135">
      <w:marLeft w:val="0"/>
      <w:marRight w:val="0"/>
      <w:marTop w:val="0"/>
      <w:marBottom w:val="0"/>
      <w:divBdr>
        <w:top w:val="none" w:sz="0" w:space="0" w:color="auto"/>
        <w:left w:val="none" w:sz="0" w:space="0" w:color="auto"/>
        <w:bottom w:val="none" w:sz="0" w:space="0" w:color="auto"/>
        <w:right w:val="none" w:sz="0" w:space="0" w:color="auto"/>
      </w:divBdr>
    </w:div>
    <w:div w:id="386953136">
      <w:marLeft w:val="0"/>
      <w:marRight w:val="0"/>
      <w:marTop w:val="0"/>
      <w:marBottom w:val="0"/>
      <w:divBdr>
        <w:top w:val="none" w:sz="0" w:space="0" w:color="auto"/>
        <w:left w:val="none" w:sz="0" w:space="0" w:color="auto"/>
        <w:bottom w:val="none" w:sz="0" w:space="0" w:color="auto"/>
        <w:right w:val="none" w:sz="0" w:space="0" w:color="auto"/>
      </w:divBdr>
    </w:div>
    <w:div w:id="386953137">
      <w:marLeft w:val="0"/>
      <w:marRight w:val="0"/>
      <w:marTop w:val="0"/>
      <w:marBottom w:val="0"/>
      <w:divBdr>
        <w:top w:val="none" w:sz="0" w:space="0" w:color="auto"/>
        <w:left w:val="none" w:sz="0" w:space="0" w:color="auto"/>
        <w:bottom w:val="none" w:sz="0" w:space="0" w:color="auto"/>
        <w:right w:val="none" w:sz="0" w:space="0" w:color="auto"/>
      </w:divBdr>
    </w:div>
    <w:div w:id="386953138">
      <w:marLeft w:val="0"/>
      <w:marRight w:val="0"/>
      <w:marTop w:val="0"/>
      <w:marBottom w:val="0"/>
      <w:divBdr>
        <w:top w:val="none" w:sz="0" w:space="0" w:color="auto"/>
        <w:left w:val="none" w:sz="0" w:space="0" w:color="auto"/>
        <w:bottom w:val="none" w:sz="0" w:space="0" w:color="auto"/>
        <w:right w:val="none" w:sz="0" w:space="0" w:color="auto"/>
      </w:divBdr>
    </w:div>
    <w:div w:id="386953139">
      <w:marLeft w:val="0"/>
      <w:marRight w:val="0"/>
      <w:marTop w:val="0"/>
      <w:marBottom w:val="0"/>
      <w:divBdr>
        <w:top w:val="none" w:sz="0" w:space="0" w:color="auto"/>
        <w:left w:val="none" w:sz="0" w:space="0" w:color="auto"/>
        <w:bottom w:val="none" w:sz="0" w:space="0" w:color="auto"/>
        <w:right w:val="none" w:sz="0" w:space="0" w:color="auto"/>
      </w:divBdr>
    </w:div>
    <w:div w:id="386953140">
      <w:marLeft w:val="0"/>
      <w:marRight w:val="0"/>
      <w:marTop w:val="0"/>
      <w:marBottom w:val="0"/>
      <w:divBdr>
        <w:top w:val="none" w:sz="0" w:space="0" w:color="auto"/>
        <w:left w:val="none" w:sz="0" w:space="0" w:color="auto"/>
        <w:bottom w:val="none" w:sz="0" w:space="0" w:color="auto"/>
        <w:right w:val="none" w:sz="0" w:space="0" w:color="auto"/>
      </w:divBdr>
    </w:div>
    <w:div w:id="386953141">
      <w:marLeft w:val="0"/>
      <w:marRight w:val="0"/>
      <w:marTop w:val="0"/>
      <w:marBottom w:val="0"/>
      <w:divBdr>
        <w:top w:val="none" w:sz="0" w:space="0" w:color="auto"/>
        <w:left w:val="none" w:sz="0" w:space="0" w:color="auto"/>
        <w:bottom w:val="none" w:sz="0" w:space="0" w:color="auto"/>
        <w:right w:val="none" w:sz="0" w:space="0" w:color="auto"/>
      </w:divBdr>
    </w:div>
    <w:div w:id="386953142">
      <w:marLeft w:val="0"/>
      <w:marRight w:val="0"/>
      <w:marTop w:val="0"/>
      <w:marBottom w:val="0"/>
      <w:divBdr>
        <w:top w:val="none" w:sz="0" w:space="0" w:color="auto"/>
        <w:left w:val="none" w:sz="0" w:space="0" w:color="auto"/>
        <w:bottom w:val="none" w:sz="0" w:space="0" w:color="auto"/>
        <w:right w:val="none" w:sz="0" w:space="0" w:color="auto"/>
      </w:divBdr>
    </w:div>
    <w:div w:id="386953144">
      <w:marLeft w:val="0"/>
      <w:marRight w:val="0"/>
      <w:marTop w:val="0"/>
      <w:marBottom w:val="0"/>
      <w:divBdr>
        <w:top w:val="none" w:sz="0" w:space="0" w:color="auto"/>
        <w:left w:val="none" w:sz="0" w:space="0" w:color="auto"/>
        <w:bottom w:val="none" w:sz="0" w:space="0" w:color="auto"/>
        <w:right w:val="none" w:sz="0" w:space="0" w:color="auto"/>
      </w:divBdr>
    </w:div>
    <w:div w:id="386953145">
      <w:marLeft w:val="0"/>
      <w:marRight w:val="0"/>
      <w:marTop w:val="0"/>
      <w:marBottom w:val="0"/>
      <w:divBdr>
        <w:top w:val="none" w:sz="0" w:space="0" w:color="auto"/>
        <w:left w:val="none" w:sz="0" w:space="0" w:color="auto"/>
        <w:bottom w:val="none" w:sz="0" w:space="0" w:color="auto"/>
        <w:right w:val="none" w:sz="0" w:space="0" w:color="auto"/>
      </w:divBdr>
    </w:div>
    <w:div w:id="386953146">
      <w:marLeft w:val="0"/>
      <w:marRight w:val="0"/>
      <w:marTop w:val="0"/>
      <w:marBottom w:val="0"/>
      <w:divBdr>
        <w:top w:val="none" w:sz="0" w:space="0" w:color="auto"/>
        <w:left w:val="none" w:sz="0" w:space="0" w:color="auto"/>
        <w:bottom w:val="none" w:sz="0" w:space="0" w:color="auto"/>
        <w:right w:val="none" w:sz="0" w:space="0" w:color="auto"/>
      </w:divBdr>
    </w:div>
    <w:div w:id="386953147">
      <w:marLeft w:val="0"/>
      <w:marRight w:val="0"/>
      <w:marTop w:val="0"/>
      <w:marBottom w:val="0"/>
      <w:divBdr>
        <w:top w:val="none" w:sz="0" w:space="0" w:color="auto"/>
        <w:left w:val="none" w:sz="0" w:space="0" w:color="auto"/>
        <w:bottom w:val="none" w:sz="0" w:space="0" w:color="auto"/>
        <w:right w:val="none" w:sz="0" w:space="0" w:color="auto"/>
      </w:divBdr>
    </w:div>
    <w:div w:id="386953149">
      <w:marLeft w:val="0"/>
      <w:marRight w:val="0"/>
      <w:marTop w:val="0"/>
      <w:marBottom w:val="0"/>
      <w:divBdr>
        <w:top w:val="none" w:sz="0" w:space="0" w:color="auto"/>
        <w:left w:val="none" w:sz="0" w:space="0" w:color="auto"/>
        <w:bottom w:val="none" w:sz="0" w:space="0" w:color="auto"/>
        <w:right w:val="none" w:sz="0" w:space="0" w:color="auto"/>
      </w:divBdr>
    </w:div>
    <w:div w:id="386953150">
      <w:marLeft w:val="0"/>
      <w:marRight w:val="0"/>
      <w:marTop w:val="0"/>
      <w:marBottom w:val="0"/>
      <w:divBdr>
        <w:top w:val="none" w:sz="0" w:space="0" w:color="auto"/>
        <w:left w:val="none" w:sz="0" w:space="0" w:color="auto"/>
        <w:bottom w:val="none" w:sz="0" w:space="0" w:color="auto"/>
        <w:right w:val="none" w:sz="0" w:space="0" w:color="auto"/>
      </w:divBdr>
    </w:div>
    <w:div w:id="386953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7652</Words>
  <Characters>43621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2</cp:revision>
  <dcterms:created xsi:type="dcterms:W3CDTF">2014-03-05T09:10:00Z</dcterms:created>
  <dcterms:modified xsi:type="dcterms:W3CDTF">2014-03-05T09:10:00Z</dcterms:modified>
</cp:coreProperties>
</file>