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E11EC0" w:rsidRDefault="001165F0" w:rsidP="00E11EC0">
      <w:pPr>
        <w:suppressAutoHyphens/>
        <w:snapToGrid/>
        <w:spacing w:line="360" w:lineRule="auto"/>
        <w:ind w:firstLine="709"/>
        <w:jc w:val="center"/>
        <w:rPr>
          <w:b/>
          <w:sz w:val="28"/>
          <w:szCs w:val="28"/>
        </w:rPr>
      </w:pPr>
      <w:r w:rsidRPr="00E11EC0">
        <w:rPr>
          <w:b/>
          <w:sz w:val="28"/>
          <w:szCs w:val="28"/>
        </w:rPr>
        <w:t>МИНИСТЕРСТВО ОБРАЗОВАНИЯ И НАУКИ УКРАИНЫ</w:t>
      </w:r>
    </w:p>
    <w:p w:rsidR="00B07200" w:rsidRPr="00E11EC0" w:rsidRDefault="00B07200" w:rsidP="00E11EC0">
      <w:pPr>
        <w:suppressAutoHyphens/>
        <w:snapToGrid/>
        <w:spacing w:line="360" w:lineRule="auto"/>
        <w:ind w:firstLine="709"/>
        <w:jc w:val="center"/>
        <w:rPr>
          <w:b/>
          <w:sz w:val="28"/>
          <w:szCs w:val="28"/>
        </w:rPr>
      </w:pPr>
    </w:p>
    <w:p w:rsidR="00B07200" w:rsidRPr="00E11EC0" w:rsidRDefault="00B07200" w:rsidP="00E11EC0">
      <w:pPr>
        <w:suppressAutoHyphens/>
        <w:snapToGrid/>
        <w:spacing w:line="360" w:lineRule="auto"/>
        <w:ind w:firstLine="709"/>
        <w:jc w:val="center"/>
        <w:rPr>
          <w:b/>
          <w:sz w:val="28"/>
          <w:szCs w:val="28"/>
        </w:rPr>
      </w:pPr>
    </w:p>
    <w:p w:rsidR="00B07200" w:rsidRPr="00E11EC0" w:rsidRDefault="00B07200" w:rsidP="00E11EC0">
      <w:pPr>
        <w:suppressAutoHyphens/>
        <w:snapToGrid/>
        <w:spacing w:line="360" w:lineRule="auto"/>
        <w:ind w:firstLine="709"/>
        <w:jc w:val="center"/>
        <w:rPr>
          <w:b/>
          <w:sz w:val="28"/>
          <w:szCs w:val="28"/>
        </w:rPr>
      </w:pPr>
    </w:p>
    <w:p w:rsidR="00B07200" w:rsidRDefault="00B07200" w:rsidP="00E11EC0">
      <w:pPr>
        <w:suppressAutoHyphens/>
        <w:snapToGrid/>
        <w:spacing w:line="360" w:lineRule="auto"/>
        <w:ind w:firstLine="709"/>
        <w:jc w:val="center"/>
        <w:rPr>
          <w:b/>
          <w:sz w:val="28"/>
          <w:szCs w:val="28"/>
          <w:lang w:val="en-US"/>
        </w:rPr>
      </w:pPr>
    </w:p>
    <w:p w:rsidR="00E11EC0" w:rsidRDefault="00E11EC0" w:rsidP="00E11EC0">
      <w:pPr>
        <w:suppressAutoHyphens/>
        <w:snapToGrid/>
        <w:spacing w:line="360" w:lineRule="auto"/>
        <w:ind w:firstLine="709"/>
        <w:jc w:val="center"/>
        <w:rPr>
          <w:b/>
          <w:sz w:val="28"/>
          <w:szCs w:val="28"/>
          <w:lang w:val="en-US"/>
        </w:rPr>
      </w:pPr>
    </w:p>
    <w:p w:rsidR="00E11EC0" w:rsidRDefault="00E11EC0" w:rsidP="00E11EC0">
      <w:pPr>
        <w:suppressAutoHyphens/>
        <w:snapToGrid/>
        <w:spacing w:line="360" w:lineRule="auto"/>
        <w:ind w:firstLine="709"/>
        <w:jc w:val="center"/>
        <w:rPr>
          <w:b/>
          <w:sz w:val="28"/>
          <w:szCs w:val="28"/>
          <w:lang w:val="en-US"/>
        </w:rPr>
      </w:pPr>
    </w:p>
    <w:p w:rsidR="00E11EC0" w:rsidRDefault="00E11EC0" w:rsidP="00E11EC0">
      <w:pPr>
        <w:suppressAutoHyphens/>
        <w:snapToGrid/>
        <w:spacing w:line="360" w:lineRule="auto"/>
        <w:ind w:firstLine="709"/>
        <w:jc w:val="center"/>
        <w:rPr>
          <w:b/>
          <w:sz w:val="28"/>
          <w:szCs w:val="28"/>
          <w:lang w:val="en-US"/>
        </w:rPr>
      </w:pPr>
    </w:p>
    <w:p w:rsidR="00E11EC0" w:rsidRPr="00E11EC0" w:rsidRDefault="00E11EC0" w:rsidP="00E11EC0">
      <w:pPr>
        <w:suppressAutoHyphens/>
        <w:snapToGrid/>
        <w:spacing w:line="360" w:lineRule="auto"/>
        <w:ind w:firstLine="709"/>
        <w:jc w:val="center"/>
        <w:rPr>
          <w:b/>
          <w:sz w:val="28"/>
          <w:szCs w:val="28"/>
          <w:lang w:val="en-US"/>
        </w:rPr>
      </w:pPr>
    </w:p>
    <w:p w:rsidR="00B07200" w:rsidRPr="00E11EC0" w:rsidRDefault="00B07200" w:rsidP="00E11EC0">
      <w:pPr>
        <w:suppressAutoHyphens/>
        <w:snapToGrid/>
        <w:spacing w:line="360" w:lineRule="auto"/>
        <w:ind w:firstLine="709"/>
        <w:jc w:val="center"/>
        <w:rPr>
          <w:b/>
          <w:sz w:val="28"/>
          <w:szCs w:val="28"/>
        </w:rPr>
      </w:pPr>
    </w:p>
    <w:p w:rsidR="00B07200" w:rsidRPr="00E11EC0" w:rsidRDefault="00B07200" w:rsidP="00E11EC0">
      <w:pPr>
        <w:suppressAutoHyphens/>
        <w:snapToGrid/>
        <w:spacing w:line="360" w:lineRule="auto"/>
        <w:ind w:firstLine="709"/>
        <w:jc w:val="center"/>
        <w:rPr>
          <w:b/>
          <w:sz w:val="28"/>
          <w:szCs w:val="28"/>
        </w:rPr>
      </w:pPr>
    </w:p>
    <w:p w:rsidR="00B07200" w:rsidRPr="00E11EC0" w:rsidRDefault="00B07200" w:rsidP="00E11EC0">
      <w:pPr>
        <w:suppressAutoHyphens/>
        <w:snapToGrid/>
        <w:spacing w:line="360" w:lineRule="auto"/>
        <w:ind w:firstLine="709"/>
        <w:jc w:val="center"/>
        <w:rPr>
          <w:b/>
          <w:sz w:val="28"/>
          <w:szCs w:val="28"/>
        </w:rPr>
      </w:pPr>
    </w:p>
    <w:p w:rsidR="00B07200" w:rsidRPr="00E11EC0" w:rsidRDefault="00B07200" w:rsidP="00E11EC0">
      <w:pPr>
        <w:suppressAutoHyphens/>
        <w:snapToGrid/>
        <w:spacing w:line="360" w:lineRule="auto"/>
        <w:ind w:firstLine="709"/>
        <w:jc w:val="center"/>
        <w:rPr>
          <w:b/>
          <w:sz w:val="28"/>
          <w:szCs w:val="28"/>
        </w:rPr>
      </w:pPr>
    </w:p>
    <w:p w:rsidR="00B07200" w:rsidRPr="00E11EC0" w:rsidRDefault="003C63C3" w:rsidP="00E11EC0">
      <w:pPr>
        <w:suppressAutoHyphens/>
        <w:snapToGrid/>
        <w:spacing w:line="360" w:lineRule="auto"/>
        <w:ind w:firstLine="709"/>
        <w:jc w:val="center"/>
        <w:rPr>
          <w:b/>
          <w:sz w:val="28"/>
          <w:szCs w:val="28"/>
          <w:lang w:val="uk-UA"/>
        </w:rPr>
      </w:pPr>
      <w:r w:rsidRPr="00E11EC0">
        <w:rPr>
          <w:b/>
          <w:sz w:val="28"/>
          <w:szCs w:val="28"/>
          <w:lang w:val="uk-UA"/>
        </w:rPr>
        <w:t>КУРСОВАЯ РАБОТА</w:t>
      </w:r>
    </w:p>
    <w:p w:rsidR="006B4D66" w:rsidRPr="00E11EC0" w:rsidRDefault="00B07200" w:rsidP="00E11EC0">
      <w:pPr>
        <w:pStyle w:val="2"/>
        <w:keepNext w:val="0"/>
        <w:suppressAutoHyphens/>
        <w:spacing w:before="0" w:after="0" w:line="360" w:lineRule="auto"/>
        <w:ind w:firstLine="709"/>
        <w:jc w:val="center"/>
        <w:rPr>
          <w:rFonts w:ascii="Times New Roman" w:hAnsi="Times New Roman" w:cs="Times New Roman"/>
        </w:rPr>
      </w:pPr>
      <w:r w:rsidRPr="00E11EC0">
        <w:rPr>
          <w:rFonts w:ascii="Times New Roman" w:hAnsi="Times New Roman" w:cs="Times New Roman"/>
          <w:b w:val="0"/>
          <w:i w:val="0"/>
        </w:rPr>
        <w:t>на тему</w:t>
      </w:r>
      <w:r w:rsidR="00E11EC0">
        <w:rPr>
          <w:rFonts w:ascii="Times New Roman" w:hAnsi="Times New Roman" w:cs="Times New Roman"/>
        </w:rPr>
        <w:t xml:space="preserve"> "</w:t>
      </w:r>
      <w:r w:rsidR="003C63C3" w:rsidRPr="00E11EC0">
        <w:rPr>
          <w:rFonts w:ascii="Times New Roman" w:hAnsi="Times New Roman" w:cs="Times New Roman"/>
          <w:i w:val="0"/>
          <w:iCs w:val="0"/>
          <w:color w:val="000000"/>
        </w:rPr>
        <w:t>Социалистическое право как особый исторический тип права</w:t>
      </w:r>
      <w:r w:rsidR="00E11EC0">
        <w:rPr>
          <w:rFonts w:ascii="Times New Roman" w:hAnsi="Times New Roman" w:cs="Times New Roman"/>
        </w:rPr>
        <w:t>"</w:t>
      </w:r>
    </w:p>
    <w:p w:rsidR="00B07200" w:rsidRPr="00E11EC0" w:rsidRDefault="004C3104" w:rsidP="00E11EC0">
      <w:pPr>
        <w:suppressAutoHyphens/>
        <w:snapToGrid/>
        <w:spacing w:line="360" w:lineRule="auto"/>
        <w:ind w:firstLine="709"/>
        <w:jc w:val="center"/>
        <w:rPr>
          <w:sz w:val="28"/>
          <w:szCs w:val="28"/>
        </w:rPr>
      </w:pPr>
      <w:r w:rsidRPr="00E11EC0">
        <w:rPr>
          <w:sz w:val="28"/>
          <w:szCs w:val="28"/>
        </w:rPr>
        <w:t xml:space="preserve">по дисциплине </w:t>
      </w:r>
      <w:r w:rsidR="00E11EC0">
        <w:rPr>
          <w:sz w:val="28"/>
          <w:szCs w:val="28"/>
        </w:rPr>
        <w:t>"</w:t>
      </w:r>
      <w:r w:rsidR="00807F25" w:rsidRPr="00E11EC0">
        <w:rPr>
          <w:sz w:val="28"/>
          <w:szCs w:val="28"/>
        </w:rPr>
        <w:t>Сравнительное правоведение</w:t>
      </w:r>
      <w:r w:rsidR="00E11EC0">
        <w:rPr>
          <w:sz w:val="28"/>
          <w:szCs w:val="28"/>
        </w:rPr>
        <w:t>"</w:t>
      </w:r>
    </w:p>
    <w:p w:rsidR="00B07200" w:rsidRPr="00E11EC0" w:rsidRDefault="00B07200" w:rsidP="00E11EC0">
      <w:pPr>
        <w:suppressAutoHyphens/>
        <w:snapToGrid/>
        <w:spacing w:line="360" w:lineRule="auto"/>
        <w:ind w:firstLine="709"/>
        <w:jc w:val="center"/>
        <w:rPr>
          <w:b/>
          <w:sz w:val="28"/>
          <w:szCs w:val="28"/>
        </w:rPr>
      </w:pPr>
    </w:p>
    <w:p w:rsidR="00B07200" w:rsidRPr="00E11EC0" w:rsidRDefault="00B07200" w:rsidP="00E11EC0">
      <w:pPr>
        <w:suppressAutoHyphens/>
        <w:snapToGrid/>
        <w:spacing w:line="360" w:lineRule="auto"/>
        <w:ind w:firstLine="709"/>
        <w:jc w:val="center"/>
        <w:rPr>
          <w:b/>
          <w:sz w:val="28"/>
          <w:szCs w:val="28"/>
        </w:rPr>
      </w:pPr>
    </w:p>
    <w:p w:rsidR="00B07200" w:rsidRPr="00E11EC0" w:rsidRDefault="00B07200" w:rsidP="00E11EC0">
      <w:pPr>
        <w:suppressAutoHyphens/>
        <w:snapToGrid/>
        <w:spacing w:line="360" w:lineRule="auto"/>
        <w:ind w:firstLine="709"/>
        <w:jc w:val="center"/>
        <w:rPr>
          <w:b/>
          <w:sz w:val="28"/>
          <w:szCs w:val="28"/>
        </w:rPr>
      </w:pPr>
    </w:p>
    <w:p w:rsidR="00B07200" w:rsidRPr="00E11EC0" w:rsidRDefault="00B07200" w:rsidP="00E11EC0">
      <w:pPr>
        <w:suppressAutoHyphens/>
        <w:snapToGrid/>
        <w:spacing w:line="360" w:lineRule="auto"/>
        <w:ind w:firstLine="709"/>
        <w:jc w:val="center"/>
        <w:rPr>
          <w:b/>
          <w:sz w:val="28"/>
          <w:szCs w:val="28"/>
        </w:rPr>
      </w:pPr>
    </w:p>
    <w:p w:rsidR="00B07200" w:rsidRPr="00E11EC0" w:rsidRDefault="00B07200" w:rsidP="00E11EC0">
      <w:pPr>
        <w:suppressAutoHyphens/>
        <w:snapToGrid/>
        <w:spacing w:line="360" w:lineRule="auto"/>
        <w:ind w:firstLine="709"/>
        <w:jc w:val="center"/>
        <w:rPr>
          <w:b/>
          <w:sz w:val="28"/>
          <w:szCs w:val="28"/>
        </w:rPr>
      </w:pPr>
    </w:p>
    <w:p w:rsidR="00B07200" w:rsidRPr="00E11EC0" w:rsidRDefault="00B07200" w:rsidP="00E11EC0">
      <w:pPr>
        <w:suppressAutoHyphens/>
        <w:snapToGrid/>
        <w:spacing w:line="360" w:lineRule="auto"/>
        <w:ind w:firstLine="709"/>
        <w:jc w:val="center"/>
        <w:rPr>
          <w:b/>
          <w:sz w:val="28"/>
          <w:szCs w:val="28"/>
        </w:rPr>
      </w:pPr>
    </w:p>
    <w:p w:rsidR="00B07200" w:rsidRPr="00E11EC0" w:rsidRDefault="00B07200" w:rsidP="00E11EC0">
      <w:pPr>
        <w:suppressAutoHyphens/>
        <w:snapToGrid/>
        <w:spacing w:line="360" w:lineRule="auto"/>
        <w:ind w:firstLine="709"/>
        <w:jc w:val="center"/>
        <w:rPr>
          <w:b/>
          <w:sz w:val="28"/>
          <w:szCs w:val="28"/>
        </w:rPr>
      </w:pPr>
    </w:p>
    <w:p w:rsidR="00327CFC" w:rsidRPr="00E11EC0" w:rsidRDefault="00327CFC" w:rsidP="00E11EC0">
      <w:pPr>
        <w:suppressAutoHyphens/>
        <w:snapToGrid/>
        <w:spacing w:line="360" w:lineRule="auto"/>
        <w:ind w:firstLine="709"/>
        <w:jc w:val="center"/>
        <w:rPr>
          <w:b/>
          <w:sz w:val="28"/>
          <w:szCs w:val="28"/>
          <w:lang w:val="uk-UA"/>
        </w:rPr>
      </w:pPr>
    </w:p>
    <w:p w:rsidR="00327CFC" w:rsidRPr="00E11EC0" w:rsidRDefault="00327CFC" w:rsidP="00E11EC0">
      <w:pPr>
        <w:suppressAutoHyphens/>
        <w:snapToGrid/>
        <w:spacing w:line="360" w:lineRule="auto"/>
        <w:ind w:firstLine="709"/>
        <w:jc w:val="center"/>
        <w:rPr>
          <w:b/>
          <w:sz w:val="28"/>
          <w:szCs w:val="28"/>
          <w:lang w:val="uk-UA"/>
        </w:rPr>
      </w:pPr>
    </w:p>
    <w:p w:rsidR="00327CFC" w:rsidRPr="00E11EC0" w:rsidRDefault="00327CFC" w:rsidP="00E11EC0">
      <w:pPr>
        <w:suppressAutoHyphens/>
        <w:snapToGrid/>
        <w:spacing w:line="360" w:lineRule="auto"/>
        <w:ind w:firstLine="709"/>
        <w:jc w:val="center"/>
        <w:rPr>
          <w:b/>
          <w:sz w:val="28"/>
          <w:szCs w:val="28"/>
          <w:lang w:val="uk-UA"/>
        </w:rPr>
      </w:pPr>
    </w:p>
    <w:p w:rsidR="00327CFC" w:rsidRPr="00E11EC0" w:rsidRDefault="00327CFC" w:rsidP="00E11EC0">
      <w:pPr>
        <w:suppressAutoHyphens/>
        <w:snapToGrid/>
        <w:spacing w:line="360" w:lineRule="auto"/>
        <w:ind w:firstLine="709"/>
        <w:jc w:val="center"/>
        <w:rPr>
          <w:b/>
          <w:sz w:val="28"/>
          <w:szCs w:val="28"/>
          <w:lang w:val="uk-UA"/>
        </w:rPr>
      </w:pPr>
    </w:p>
    <w:p w:rsidR="00327CFC" w:rsidRPr="00E11EC0" w:rsidRDefault="004C3104" w:rsidP="00E11EC0">
      <w:pPr>
        <w:suppressAutoHyphens/>
        <w:snapToGrid/>
        <w:spacing w:line="360" w:lineRule="auto"/>
        <w:ind w:firstLine="709"/>
        <w:jc w:val="center"/>
        <w:rPr>
          <w:b/>
          <w:sz w:val="28"/>
          <w:szCs w:val="28"/>
          <w:lang w:val="uk-UA"/>
        </w:rPr>
      </w:pPr>
      <w:r w:rsidRPr="00E11EC0">
        <w:rPr>
          <w:b/>
          <w:sz w:val="28"/>
          <w:szCs w:val="28"/>
          <w:lang w:val="uk-UA"/>
        </w:rPr>
        <w:t xml:space="preserve">КИЕВ </w:t>
      </w:r>
      <w:r w:rsidR="00C1755E" w:rsidRPr="00E11EC0">
        <w:rPr>
          <w:b/>
          <w:sz w:val="28"/>
          <w:szCs w:val="28"/>
          <w:lang w:val="uk-UA"/>
        </w:rPr>
        <w:t>2011</w:t>
      </w:r>
    </w:p>
    <w:p w:rsidR="00FD6702" w:rsidRPr="00CA6268" w:rsidRDefault="00E11EC0" w:rsidP="00E11EC0">
      <w:pPr>
        <w:pStyle w:val="aa"/>
        <w:suppressAutoHyphens/>
        <w:spacing w:after="0" w:line="360" w:lineRule="auto"/>
        <w:ind w:left="0" w:firstLine="709"/>
        <w:jc w:val="both"/>
        <w:rPr>
          <w:b/>
          <w:sz w:val="28"/>
          <w:szCs w:val="28"/>
        </w:rPr>
      </w:pPr>
      <w:r>
        <w:rPr>
          <w:b/>
          <w:sz w:val="28"/>
          <w:szCs w:val="28"/>
        </w:rPr>
        <w:br w:type="page"/>
      </w:r>
      <w:r w:rsidRPr="00E11EC0">
        <w:rPr>
          <w:b/>
          <w:sz w:val="28"/>
          <w:szCs w:val="28"/>
        </w:rPr>
        <w:t>Содержание</w:t>
      </w:r>
    </w:p>
    <w:p w:rsidR="00E11EC0" w:rsidRPr="00CA6268" w:rsidRDefault="00E11EC0" w:rsidP="00E11EC0">
      <w:pPr>
        <w:pStyle w:val="aa"/>
        <w:suppressAutoHyphens/>
        <w:spacing w:after="0" w:line="360" w:lineRule="auto"/>
        <w:ind w:left="0" w:firstLine="709"/>
        <w:jc w:val="both"/>
        <w:rPr>
          <w:b/>
          <w:sz w:val="28"/>
          <w:szCs w:val="28"/>
        </w:rPr>
      </w:pPr>
    </w:p>
    <w:p w:rsidR="003C63C3" w:rsidRPr="00E11EC0" w:rsidRDefault="00FD6702" w:rsidP="00E11EC0">
      <w:pPr>
        <w:pStyle w:val="aa"/>
        <w:suppressAutoHyphens/>
        <w:spacing w:after="0" w:line="360" w:lineRule="auto"/>
        <w:ind w:left="0"/>
        <w:jc w:val="both"/>
        <w:rPr>
          <w:sz w:val="28"/>
          <w:szCs w:val="28"/>
        </w:rPr>
      </w:pPr>
      <w:r w:rsidRPr="00E11EC0">
        <w:rPr>
          <w:sz w:val="28"/>
          <w:szCs w:val="28"/>
        </w:rPr>
        <w:t>Введение</w:t>
      </w:r>
    </w:p>
    <w:p w:rsidR="00E11EC0" w:rsidRDefault="003C63C3" w:rsidP="00E11EC0">
      <w:pPr>
        <w:pStyle w:val="aa"/>
        <w:suppressAutoHyphens/>
        <w:spacing w:after="0" w:line="360" w:lineRule="auto"/>
        <w:ind w:left="0"/>
        <w:jc w:val="both"/>
        <w:rPr>
          <w:sz w:val="28"/>
          <w:szCs w:val="28"/>
        </w:rPr>
      </w:pPr>
      <w:r w:rsidRPr="00E11EC0">
        <w:rPr>
          <w:sz w:val="28"/>
          <w:szCs w:val="28"/>
        </w:rPr>
        <w:t>1. Возникновение и особенности социалистического права</w:t>
      </w:r>
    </w:p>
    <w:p w:rsidR="003C63C3" w:rsidRPr="00E11EC0" w:rsidRDefault="003C63C3" w:rsidP="00E11EC0">
      <w:pPr>
        <w:pStyle w:val="aa"/>
        <w:suppressAutoHyphens/>
        <w:spacing w:after="0" w:line="360" w:lineRule="auto"/>
        <w:ind w:left="0"/>
        <w:jc w:val="both"/>
        <w:rPr>
          <w:sz w:val="28"/>
          <w:szCs w:val="28"/>
        </w:rPr>
      </w:pPr>
      <w:r w:rsidRPr="00E11EC0">
        <w:rPr>
          <w:iCs/>
          <w:sz w:val="28"/>
          <w:szCs w:val="28"/>
        </w:rPr>
        <w:t xml:space="preserve">2. </w:t>
      </w:r>
      <w:r w:rsidRPr="00E11EC0">
        <w:rPr>
          <w:sz w:val="28"/>
          <w:szCs w:val="28"/>
        </w:rPr>
        <w:t>Советская правовая система</w:t>
      </w:r>
    </w:p>
    <w:p w:rsidR="00E11EC0" w:rsidRDefault="003C63C3" w:rsidP="00E11EC0">
      <w:pPr>
        <w:pStyle w:val="aa"/>
        <w:suppressAutoHyphens/>
        <w:spacing w:after="0" w:line="360" w:lineRule="auto"/>
        <w:ind w:left="0"/>
        <w:jc w:val="both"/>
        <w:rPr>
          <w:sz w:val="28"/>
          <w:szCs w:val="28"/>
        </w:rPr>
      </w:pPr>
      <w:r w:rsidRPr="00E11EC0">
        <w:rPr>
          <w:iCs/>
          <w:sz w:val="28"/>
          <w:szCs w:val="28"/>
        </w:rPr>
        <w:t xml:space="preserve">3. </w:t>
      </w:r>
      <w:r w:rsidRPr="00E11EC0">
        <w:rPr>
          <w:sz w:val="28"/>
          <w:szCs w:val="28"/>
        </w:rPr>
        <w:t>Европейские социалистические правовые системы</w:t>
      </w:r>
    </w:p>
    <w:p w:rsidR="00E11EC0" w:rsidRDefault="003C63C3" w:rsidP="00E11EC0">
      <w:pPr>
        <w:pStyle w:val="aa"/>
        <w:suppressAutoHyphens/>
        <w:spacing w:after="0" w:line="360" w:lineRule="auto"/>
        <w:ind w:left="0"/>
        <w:jc w:val="both"/>
        <w:rPr>
          <w:sz w:val="28"/>
          <w:szCs w:val="28"/>
        </w:rPr>
      </w:pPr>
      <w:r w:rsidRPr="00E11EC0">
        <w:rPr>
          <w:iCs/>
          <w:sz w:val="28"/>
          <w:szCs w:val="28"/>
        </w:rPr>
        <w:t xml:space="preserve">4. </w:t>
      </w:r>
      <w:r w:rsidRPr="00E11EC0">
        <w:rPr>
          <w:sz w:val="28"/>
          <w:szCs w:val="28"/>
        </w:rPr>
        <w:t>Правовые системы социалистических государств Азии</w:t>
      </w:r>
    </w:p>
    <w:p w:rsidR="003C63C3" w:rsidRPr="00E11EC0" w:rsidRDefault="003C63C3" w:rsidP="00E11EC0">
      <w:pPr>
        <w:pStyle w:val="aa"/>
        <w:suppressAutoHyphens/>
        <w:spacing w:after="0" w:line="360" w:lineRule="auto"/>
        <w:ind w:left="0"/>
        <w:jc w:val="both"/>
        <w:rPr>
          <w:sz w:val="28"/>
          <w:szCs w:val="28"/>
        </w:rPr>
      </w:pPr>
      <w:r w:rsidRPr="00E11EC0">
        <w:rPr>
          <w:iCs/>
          <w:sz w:val="28"/>
          <w:szCs w:val="28"/>
        </w:rPr>
        <w:t xml:space="preserve">5. </w:t>
      </w:r>
      <w:r w:rsidRPr="00E11EC0">
        <w:rPr>
          <w:sz w:val="28"/>
          <w:szCs w:val="28"/>
        </w:rPr>
        <w:t>Правовая система Кубы</w:t>
      </w:r>
    </w:p>
    <w:p w:rsidR="003C63C3" w:rsidRPr="00E11EC0" w:rsidRDefault="003C63C3" w:rsidP="00E11EC0">
      <w:pPr>
        <w:pStyle w:val="aa"/>
        <w:suppressAutoHyphens/>
        <w:spacing w:after="0" w:line="360" w:lineRule="auto"/>
        <w:ind w:left="0"/>
        <w:jc w:val="both"/>
        <w:rPr>
          <w:sz w:val="28"/>
          <w:szCs w:val="28"/>
        </w:rPr>
      </w:pPr>
      <w:r w:rsidRPr="00E11EC0">
        <w:rPr>
          <w:iCs/>
          <w:sz w:val="28"/>
          <w:szCs w:val="28"/>
        </w:rPr>
        <w:t xml:space="preserve">6. </w:t>
      </w:r>
      <w:r w:rsidRPr="00E11EC0">
        <w:rPr>
          <w:sz w:val="28"/>
          <w:szCs w:val="28"/>
        </w:rPr>
        <w:t>Перспективы развития социалистического права</w:t>
      </w:r>
    </w:p>
    <w:p w:rsidR="003C63C3" w:rsidRPr="00E11EC0" w:rsidRDefault="003C63C3" w:rsidP="00E11EC0">
      <w:pPr>
        <w:pStyle w:val="aa"/>
        <w:suppressAutoHyphens/>
        <w:spacing w:after="0" w:line="360" w:lineRule="auto"/>
        <w:ind w:left="0"/>
        <w:jc w:val="both"/>
        <w:rPr>
          <w:sz w:val="28"/>
          <w:szCs w:val="28"/>
        </w:rPr>
      </w:pPr>
      <w:r w:rsidRPr="00E11EC0">
        <w:rPr>
          <w:sz w:val="28"/>
          <w:szCs w:val="28"/>
        </w:rPr>
        <w:t>Выводы</w:t>
      </w:r>
    </w:p>
    <w:p w:rsidR="00FD6702" w:rsidRPr="00E11EC0" w:rsidRDefault="00FD6702" w:rsidP="00E11EC0">
      <w:pPr>
        <w:suppressAutoHyphens/>
        <w:snapToGrid/>
        <w:spacing w:line="360" w:lineRule="auto"/>
        <w:jc w:val="both"/>
        <w:rPr>
          <w:iCs/>
          <w:sz w:val="28"/>
          <w:szCs w:val="28"/>
        </w:rPr>
      </w:pPr>
      <w:r w:rsidRPr="00E11EC0">
        <w:rPr>
          <w:iCs/>
          <w:sz w:val="28"/>
          <w:szCs w:val="28"/>
        </w:rPr>
        <w:t>Литература</w:t>
      </w:r>
    </w:p>
    <w:p w:rsidR="00FD6702" w:rsidRPr="00E11EC0" w:rsidRDefault="00FD6702" w:rsidP="00E11EC0">
      <w:pPr>
        <w:suppressAutoHyphens/>
        <w:snapToGrid/>
        <w:spacing w:line="360" w:lineRule="auto"/>
        <w:jc w:val="both"/>
        <w:rPr>
          <w:sz w:val="28"/>
          <w:szCs w:val="28"/>
        </w:rPr>
      </w:pPr>
    </w:p>
    <w:p w:rsidR="00477A97" w:rsidRPr="00CA6268" w:rsidRDefault="00E11EC0" w:rsidP="00E11EC0">
      <w:pPr>
        <w:pStyle w:val="aa"/>
        <w:suppressAutoHyphens/>
        <w:spacing w:after="0" w:line="360" w:lineRule="auto"/>
        <w:ind w:left="0" w:firstLine="709"/>
        <w:jc w:val="both"/>
        <w:rPr>
          <w:b/>
          <w:sz w:val="28"/>
          <w:szCs w:val="28"/>
        </w:rPr>
      </w:pPr>
      <w:r>
        <w:rPr>
          <w:sz w:val="28"/>
          <w:szCs w:val="28"/>
        </w:rPr>
        <w:br w:type="page"/>
      </w:r>
      <w:r w:rsidRPr="00E11EC0">
        <w:rPr>
          <w:b/>
          <w:sz w:val="28"/>
          <w:szCs w:val="28"/>
        </w:rPr>
        <w:t>Введение</w:t>
      </w:r>
    </w:p>
    <w:p w:rsidR="00E11EC0" w:rsidRPr="00CA6268" w:rsidRDefault="00E11EC0" w:rsidP="00E11EC0">
      <w:pPr>
        <w:pStyle w:val="aa"/>
        <w:suppressAutoHyphens/>
        <w:spacing w:after="0" w:line="360" w:lineRule="auto"/>
        <w:ind w:left="0" w:firstLine="709"/>
        <w:jc w:val="both"/>
        <w:rPr>
          <w:b/>
          <w:sz w:val="28"/>
          <w:szCs w:val="28"/>
        </w:rPr>
      </w:pPr>
    </w:p>
    <w:p w:rsidR="00E11EC0" w:rsidRDefault="003C63C3" w:rsidP="00E11EC0">
      <w:pPr>
        <w:shd w:val="clear" w:color="auto" w:fill="FFFFFF"/>
        <w:tabs>
          <w:tab w:val="left" w:pos="6336"/>
        </w:tabs>
        <w:suppressAutoHyphens/>
        <w:snapToGrid/>
        <w:spacing w:line="360" w:lineRule="auto"/>
        <w:ind w:firstLine="709"/>
        <w:jc w:val="both"/>
        <w:rPr>
          <w:color w:val="000000"/>
          <w:sz w:val="28"/>
          <w:szCs w:val="28"/>
        </w:rPr>
      </w:pPr>
      <w:r w:rsidRPr="00E11EC0">
        <w:rPr>
          <w:color w:val="000000"/>
          <w:sz w:val="28"/>
          <w:szCs w:val="28"/>
        </w:rPr>
        <w:t xml:space="preserve">В течение почти всего </w:t>
      </w:r>
      <w:r w:rsidRPr="00E11EC0">
        <w:rPr>
          <w:color w:val="000000"/>
          <w:sz w:val="28"/>
          <w:szCs w:val="28"/>
          <w:lang w:val="en-US"/>
        </w:rPr>
        <w:t>XX</w:t>
      </w:r>
      <w:r w:rsidRPr="00E11EC0">
        <w:rPr>
          <w:color w:val="000000"/>
          <w:sz w:val="28"/>
          <w:szCs w:val="28"/>
        </w:rPr>
        <w:t xml:space="preserve"> столетия наряду с другими правовыми семьями развивалась еще одна правовая семья. Речь идет о социалистическом типе права, вызвавшем неодинаковую реакцию – от критики до признания. Критическая оценка многих принципов и положений социалистического типа права или признание некоторого его сходства (по структуре, понятиям) с романо-германской правовой семьей не помешали видным компаративистам признавать данную систему как реальность, подлежащую сравнительному изучению.</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Как справедливо отмечает Ю.А. Тихомиров, после распада Союза ССР и других социалистических государств произошла поспешная перемена в оценках социалистического права. Фактическое его исчезновение дало повод считать данную систему не более чем историческим памятником. И ряд ученых-юристов, оценивая ее в критическом плане, поспешили вести речь о распространении на территорию бывшего Союза ССР принципов, институтов и норм зарубежного права, прежде всего романо-германской правовой семьи. Другие обнаруживают преемственность в прошлом и настоящем и призывают к формированию новой правовой семьи, в частности славянской. Следует отметить, что фактически многие нормы социалистического права были признаны в России и сохраняют силу до сей поры при соответствии их Конституции. В ряде стран – Куба, Китай, Северная Корея – действуют социалистические конституции и законы.</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Социализм зарождался и строился в странах с разным уровнем экономического и общественного развития, резко различающихся между собой по укладам, историческим и национальным традициям. Социалистические государства существенно различались территорией, численностью населения, историей правового развития. Различны были история народов, населяющих эти государства, их религиозные верования и национальные традиции.</w:t>
      </w:r>
    </w:p>
    <w:p w:rsidR="003C63C3" w:rsidRPr="00E11EC0" w:rsidRDefault="003C63C3" w:rsidP="00E11EC0">
      <w:pPr>
        <w:shd w:val="clear" w:color="auto" w:fill="FFFFFF"/>
        <w:suppressAutoHyphens/>
        <w:snapToGrid/>
        <w:spacing w:line="360" w:lineRule="auto"/>
        <w:ind w:firstLine="709"/>
        <w:jc w:val="both"/>
        <w:rPr>
          <w:b/>
          <w:color w:val="000000"/>
          <w:sz w:val="28"/>
          <w:szCs w:val="28"/>
        </w:rPr>
      </w:pPr>
      <w:r w:rsidRPr="00E11EC0">
        <w:rPr>
          <w:b/>
          <w:color w:val="000000"/>
          <w:sz w:val="28"/>
          <w:szCs w:val="28"/>
        </w:rPr>
        <w:t>1. Возникновение и особенности социалистического права</w:t>
      </w:r>
    </w:p>
    <w:p w:rsidR="00E11EC0" w:rsidRPr="00CA6268" w:rsidRDefault="00E11EC0" w:rsidP="00E11EC0">
      <w:pPr>
        <w:shd w:val="clear" w:color="auto" w:fill="FFFFFF"/>
        <w:suppressAutoHyphens/>
        <w:snapToGrid/>
        <w:spacing w:line="360" w:lineRule="auto"/>
        <w:ind w:firstLine="709"/>
        <w:jc w:val="both"/>
        <w:rPr>
          <w:color w:val="000000"/>
          <w:sz w:val="28"/>
          <w:szCs w:val="28"/>
        </w:rPr>
      </w:pP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Между отдельными социалистическими странами существовали большие различия в экономике, культуре, праве, в путях и методах решения задач социалистического строительства. Эти различия свидетельствовали о разновидностях социалистических правовых систем. Различия между социалистическими правовыми системами в основном были обусловлены: способом их возникновения и развития; тем обстоятельством, что они относились к разным этапам строительства социализма; особенностями социалистического пути развития.</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 советской юридической науке социалистический тип права рассматривался как исторически наивысшая и последняя ступень в развитии права. Он как бы представлял собой логическое отрицание и антипод эксплуататорских типов права. В социалистических правовых системах впервые в истории были разработаны юридические формы для таких явлений, как коллективные формы собственности, государственное руководство экономикой, плановое ведение народного хозяйства.</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 социалистических правовых системах находили отражение их социальные цели и классовый характер, при этом особо подчеркивалось, что они суть средство выражения и закрепления интересов рабочего класса и всего трудового народа. Цели, на достижение которых направлена правовая система, а также средства их достижения формулировались в принимаемых правовых актах.</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Идейную основу социалистических правовых систем составлял марксизм-ленинизм. К. Маркс, Ф. Энгельс и В.И. Ленин сформулировали основные характеристики социалистического права: его обусловленность социально-экономическим строем общества; классовость права как возведенной в закон воли экономически господствующего класса, орудия его политической власти; способность права оказывать значительное обратное воздействие на развитие социально-экономических и политических отношений. Они обосновали экономические, политические и идеологические предпосылки необходимости права в социалистическом обществе. Остро критикуя буржуазное право и доказывая необходимость его революционной отмены, они не выступали за ликвидацию в ходе пролетарской революции всякого права вообще. В.И. Ленин писал по этому поводу: </w:t>
      </w:r>
      <w:r w:rsidR="00E11EC0">
        <w:rPr>
          <w:color w:val="000000"/>
          <w:sz w:val="28"/>
          <w:szCs w:val="28"/>
        </w:rPr>
        <w:t>"</w:t>
      </w:r>
      <w:r w:rsidRPr="00E11EC0">
        <w:rPr>
          <w:color w:val="000000"/>
          <w:sz w:val="28"/>
          <w:szCs w:val="28"/>
        </w:rPr>
        <w:t>...не впадая в утопизм, нельзя думать, что, свергнув капитализм, люди сразу научаются работать на общество без всяких норм права, да и экономических предпосылок такой перемены отмена капитализма не дает сразу</w:t>
      </w:r>
      <w:r w:rsidR="00E11EC0">
        <w:rPr>
          <w:color w:val="000000"/>
          <w:sz w:val="28"/>
          <w:szCs w:val="28"/>
        </w:rPr>
        <w:t>"</w:t>
      </w:r>
      <w:r w:rsidRPr="00E11EC0">
        <w:rPr>
          <w:color w:val="000000"/>
          <w:sz w:val="28"/>
          <w:szCs w:val="28"/>
        </w:rPr>
        <w:t>.</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Социалистическая правовая система возникает только в результате социалистической революции, которая независимо от того, к мирной или немирной форме она осуществляется, выражается в революционном взятии государственной власти трудящимися во главе с рабочим классом.</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Социалистическая революция изменила экономическое основы жизни общества, посягая на частную собственность как таковую, а не только на отдельные ее формы. Такому глубокому перевороту в экономических отношениях неизбежно соответствовал столь же глубокий правовой переворот. Речь идет об отмене и признании недействительными всех законов, охранявших и закреплявших существование старых органов государственной власти и старый правопорядок.</w:t>
      </w:r>
      <w:r w:rsidR="00E11EC0">
        <w:rPr>
          <w:color w:val="000000"/>
          <w:sz w:val="28"/>
          <w:szCs w:val="28"/>
        </w:rPr>
        <w:t xml:space="preserve"> </w:t>
      </w:r>
      <w:r w:rsidRPr="00E11EC0">
        <w:rPr>
          <w:color w:val="000000"/>
          <w:sz w:val="28"/>
          <w:szCs w:val="28"/>
        </w:rPr>
        <w:t>Этот переворот в правовой жизни выступал не как простое отрицание старого права, а как переход к высшему историческому типу права, включающий в себя некоторые старые правовые формы, которые использовались в интересах социалистического строительства.</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Слом старого права являлся составной частью, результатом и следствием слома эксплуататорской государственной машины. Слом политических учреждений предшествовал и в значительной мере предопределял слом правовых учреждений.</w:t>
      </w:r>
    </w:p>
    <w:p w:rsidR="003C63C3" w:rsidRPr="00E11EC0" w:rsidRDefault="003C63C3" w:rsidP="00E11EC0">
      <w:pPr>
        <w:shd w:val="clear" w:color="auto" w:fill="FFFFFF"/>
        <w:tabs>
          <w:tab w:val="left" w:pos="5362"/>
        </w:tabs>
        <w:suppressAutoHyphens/>
        <w:snapToGrid/>
        <w:spacing w:line="360" w:lineRule="auto"/>
        <w:ind w:firstLine="709"/>
        <w:jc w:val="both"/>
        <w:rPr>
          <w:sz w:val="28"/>
          <w:szCs w:val="28"/>
        </w:rPr>
      </w:pPr>
      <w:r w:rsidRPr="00E11EC0">
        <w:rPr>
          <w:color w:val="000000"/>
          <w:sz w:val="28"/>
          <w:szCs w:val="28"/>
        </w:rPr>
        <w:t>Социалистическая правовая система возникла не стихийно, а при воздействии революционной партии. Руководящая и направляющая роль марксистско-ленинской партии являлась главным условием становления социалистической правовой системы.</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Формы (пути) возникновения социалистической правовой системы были самыми разнообразными, в зависимости от конкретного соотношения классовых сил, степени сопротивления эксплуататоров, демократических юридических традиций и других специфических национальных особенностей той или иной страны.</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При возникновении и развитии новых, социалистических правовых систем выявились и способы их возникновения, имеющие общее значение: во-первых, посредством создания новых правовых источников; во-вторых, посредством использования старых юридических источников, в которые вкладывалось новое содержание, чем придавалось им новое социальное значение.</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На становление зарубежных социалистических правовых систем существенное влияние оказала первая социалистическая правовая система – советская.</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Советская правовая система предложила конкретные образцы юридических норм и институтов, которые были восприняты полностью или послужили образцом для создания сходных норм и институтов в других социалистических странах. Такое влияние советского правового опыта нашло свое выражение уже при разработке и создании первых конституционных законов во всех социалистических государствах.</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Зарубежные правовые системы являлись разновидностями социалистического типа права, отражающими различные формы реализации общих принципов социалистического права. Они наряду с общими чертами обладали конкретными, своеобразными, национальными свойствами, отличающими их друг от друга.</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Победа социалистических революций в ряде стран Европы, Азии и Латинской Америки привела к созданию мировой системы социализма. Его развитие сопровождалось совершенствованием правового регулирования отношений между социалистическими государствами. Социалистическое право регулировало отношения не только внутри одного социалистического общества, но и между социалистическими странами. Оно превращалось в международное явление.</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Становление советской правовой системы начинается после победы вооруженного восстания в Петрограде в феврале </w:t>
      </w:r>
      <w:smartTag w:uri="urn:schemas-microsoft-com:office:smarttags" w:element="metricconverter">
        <w:smartTagPr>
          <w:attr w:name="ProductID" w:val="1917 г"/>
        </w:smartTagPr>
        <w:r w:rsidRPr="00E11EC0">
          <w:rPr>
            <w:color w:val="000000"/>
            <w:sz w:val="28"/>
            <w:szCs w:val="28"/>
          </w:rPr>
          <w:t>1917 г</w:t>
        </w:r>
      </w:smartTag>
      <w:r w:rsidRPr="00E11EC0">
        <w:rPr>
          <w:color w:val="000000"/>
          <w:sz w:val="28"/>
          <w:szCs w:val="28"/>
        </w:rPr>
        <w:t xml:space="preserve">. и завершается во второй половине 30-х годов, когда государственная собственность безраздельно возобладала в экономике, а большевистская идеология столь же неоспоримо стала господствовать в духовной жизни общества, включая его правосознание. Такие молниеносные темпы в оформлении принципиально новой правовой системы сопоставимы лишь со скоростью, с какой грандиозные потрясения </w:t>
      </w:r>
      <w:r w:rsidRPr="00E11EC0">
        <w:rPr>
          <w:color w:val="000000"/>
          <w:sz w:val="28"/>
          <w:szCs w:val="28"/>
          <w:lang w:val="en-US"/>
        </w:rPr>
        <w:t>Be</w:t>
      </w:r>
      <w:r w:rsidRPr="00E11EC0">
        <w:rPr>
          <w:color w:val="000000"/>
          <w:sz w:val="28"/>
          <w:szCs w:val="28"/>
        </w:rPr>
        <w:t>ликой французской революции и наполеоновских войн утвердили на Европейском континенте новые правовые институты.</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Советское право принадлежало к одной из трех основных правовых систем современного мира – к семье социалистического права, являясь ее первым и классическим образованием. Правовые системы большинства стран, входивших в социалистический лагерь, ранее относились к романо-германской правовой семье, поэтому они сохранили с ней внешнее сходство. Так, в обеих правовых семьях – и в романо-германской, и в социалистической – норма права всегда понималась как общее правило поведения. В них сохранялись также прежняя юридическая терминология и старое, досоциалистическое деление права на отрасли. И, тем не менее особенности социалистической правовой системы оказались настолько значительными, что она выделилась из романо-германской правовой семьи и образовала самостоятельную правовую семью – сначала в РСФСР – СССР, затем в странах Восточной Европы (1945–1950 гг.) и на Кубе (60-е годы).</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После Второй мировой войны возникла восточноазиатская группа</w:t>
      </w:r>
      <w:r w:rsidR="00E11EC0">
        <w:rPr>
          <w:color w:val="000000"/>
          <w:sz w:val="28"/>
          <w:szCs w:val="28"/>
        </w:rPr>
        <w:t xml:space="preserve"> </w:t>
      </w:r>
      <w:r w:rsidRPr="00E11EC0">
        <w:rPr>
          <w:color w:val="000000"/>
          <w:sz w:val="28"/>
          <w:szCs w:val="28"/>
        </w:rPr>
        <w:t>социалистической правовой семьи – право КНР, Северной Кореи и Вьетнама, – развивавшаяся на основе средневекового китайского права, что обусловило ее своеобразие и особое положение по отношению к европейско-американской группе социалистического права.</w:t>
      </w:r>
    </w:p>
    <w:p w:rsidR="00E11EC0" w:rsidRPr="00CA6268" w:rsidRDefault="00E11EC0" w:rsidP="00E11EC0">
      <w:pPr>
        <w:pStyle w:val="3"/>
        <w:keepNext w:val="0"/>
        <w:suppressAutoHyphens/>
        <w:spacing w:before="0" w:after="0" w:line="360" w:lineRule="auto"/>
        <w:ind w:firstLine="709"/>
        <w:jc w:val="both"/>
        <w:rPr>
          <w:rFonts w:ascii="Times New Roman" w:hAnsi="Times New Roman" w:cs="Times New Roman"/>
          <w:color w:val="000000"/>
          <w:sz w:val="28"/>
          <w:szCs w:val="28"/>
        </w:rPr>
      </w:pPr>
      <w:bookmarkStart w:id="0" w:name="_Toc161316898"/>
      <w:bookmarkStart w:id="1" w:name="_Toc161317342"/>
    </w:p>
    <w:p w:rsidR="003C63C3" w:rsidRPr="00E11EC0" w:rsidRDefault="003C63C3" w:rsidP="00E11EC0">
      <w:pPr>
        <w:pStyle w:val="3"/>
        <w:keepNext w:val="0"/>
        <w:suppressAutoHyphens/>
        <w:spacing w:before="0" w:after="0" w:line="360" w:lineRule="auto"/>
        <w:ind w:firstLine="709"/>
        <w:jc w:val="both"/>
        <w:rPr>
          <w:rFonts w:ascii="Times New Roman" w:hAnsi="Times New Roman" w:cs="Times New Roman"/>
          <w:sz w:val="28"/>
          <w:szCs w:val="28"/>
        </w:rPr>
      </w:pPr>
      <w:r w:rsidRPr="00E11EC0">
        <w:rPr>
          <w:rFonts w:ascii="Times New Roman" w:hAnsi="Times New Roman" w:cs="Times New Roman"/>
          <w:color w:val="000000"/>
          <w:sz w:val="28"/>
          <w:szCs w:val="28"/>
        </w:rPr>
        <w:t>2. Советская правовая система</w:t>
      </w:r>
      <w:bookmarkEnd w:id="0"/>
      <w:bookmarkEnd w:id="1"/>
    </w:p>
    <w:p w:rsidR="00E11EC0" w:rsidRPr="00CA6268" w:rsidRDefault="00E11EC0" w:rsidP="00E11EC0">
      <w:pPr>
        <w:shd w:val="clear" w:color="auto" w:fill="FFFFFF"/>
        <w:suppressAutoHyphens/>
        <w:snapToGrid/>
        <w:spacing w:line="360" w:lineRule="auto"/>
        <w:ind w:firstLine="709"/>
        <w:jc w:val="both"/>
        <w:rPr>
          <w:color w:val="000000"/>
          <w:sz w:val="28"/>
          <w:szCs w:val="28"/>
        </w:rPr>
      </w:pP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 советской юридической науке утверждалось, что в СССР реализуется принцип верховенства закона в системе источников права. На самом деле иерархия юридических актов выглядела иначе.</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1. В пирамиде системы правовых норм находились правила, исходившие от Центрального Комитета ВКП(б) – КПСС либо от их подразделений – Политбюро (Президиума), Оргбюро, Секретариата, отделов. В силу сложившегося политического обычая эти нормы имели приоритет перед любыми другими правовыми актами.</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В то время как страны англосаксонской и романо-германской правовых семей переходили к демократическим формам законодательства на протяжении полутора, а то и двух-трех веков, СССР обрел всеобщее (в том числе для женщин) избирательное право почти мгновенно – в ходе революции </w:t>
      </w:r>
      <w:smartTag w:uri="urn:schemas-microsoft-com:office:smarttags" w:element="metricconverter">
        <w:smartTagPr>
          <w:attr w:name="ProductID" w:val="1917 г"/>
        </w:smartTagPr>
        <w:r w:rsidRPr="00E11EC0">
          <w:rPr>
            <w:color w:val="000000"/>
            <w:sz w:val="28"/>
            <w:szCs w:val="28"/>
          </w:rPr>
          <w:t>1917 г</w:t>
        </w:r>
      </w:smartTag>
      <w:r w:rsidRPr="00E11EC0">
        <w:rPr>
          <w:color w:val="000000"/>
          <w:sz w:val="28"/>
          <w:szCs w:val="28"/>
        </w:rPr>
        <w:t>. Однако правосознание основной массы населения оказалось абсолютно неподготовленным к реальному народовластию. Идеи о революционном скачке в народоправство разбились сразу, как только столкнулись с подлинными правоотношениями. Не желая отказываться от прежних лозунгов и программных установок, КПСС, однако, силой обстоятельств стала выполнять функцию дореволюционной аристократии (конечно, без ее культуры, традиций, образования и на совершенно иной идеологической базе).</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Хотя правотворческая задача </w:t>
      </w:r>
      <w:r w:rsidR="00E11EC0">
        <w:rPr>
          <w:color w:val="000000"/>
          <w:sz w:val="28"/>
          <w:szCs w:val="28"/>
        </w:rPr>
        <w:t>"</w:t>
      </w:r>
      <w:r w:rsidRPr="00E11EC0">
        <w:rPr>
          <w:color w:val="000000"/>
          <w:sz w:val="28"/>
          <w:szCs w:val="28"/>
        </w:rPr>
        <w:t>пролетарской аристократии</w:t>
      </w:r>
      <w:r w:rsidR="00E11EC0">
        <w:rPr>
          <w:color w:val="000000"/>
          <w:sz w:val="28"/>
          <w:szCs w:val="28"/>
        </w:rPr>
        <w:t>"</w:t>
      </w:r>
      <w:r w:rsidRPr="00E11EC0">
        <w:rPr>
          <w:color w:val="000000"/>
          <w:sz w:val="28"/>
          <w:szCs w:val="28"/>
        </w:rPr>
        <w:t xml:space="preserve"> была предопределена историей, реализация этой миссии проводилась с прямолинейной напористостью, свойственной, впрочем, всякой новой политической элите. Партийные комитеты, начиная с Центрального, издавали постановления, адресованные </w:t>
      </w:r>
      <w:r w:rsidR="00E11EC0">
        <w:rPr>
          <w:color w:val="000000"/>
          <w:sz w:val="28"/>
          <w:szCs w:val="28"/>
        </w:rPr>
        <w:t>"</w:t>
      </w:r>
      <w:r w:rsidRPr="00E11EC0">
        <w:rPr>
          <w:color w:val="000000"/>
          <w:sz w:val="28"/>
          <w:szCs w:val="28"/>
        </w:rPr>
        <w:t>непосредственно государственным</w:t>
      </w:r>
      <w:r w:rsidR="00E11EC0">
        <w:rPr>
          <w:color w:val="000000"/>
          <w:sz w:val="28"/>
          <w:szCs w:val="28"/>
        </w:rPr>
        <w:t>"</w:t>
      </w:r>
      <w:r w:rsidRPr="00E11EC0">
        <w:rPr>
          <w:color w:val="000000"/>
          <w:sz w:val="28"/>
          <w:szCs w:val="28"/>
        </w:rPr>
        <w:t xml:space="preserve"> (советской ветви) учреждениям, тогда как с точки зрения формальной юриспруденции они могли обращаться только к членам своей партии в этих учреждениях.</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Выпячивание командной роли парткомов противоречило пропаганде преимуществ социалистического строя. Поэтому с середины 30-х годов получила широкое распространение практика издания совместных постановлений ЦК ВКП(б) – КПСС и Совета Министров (СНК) СССР. Она стала формой легализации государственного нормотворчества партийных комитетов. С партийной точки зрения любое такое совместное постановление играло роль директивы для парткомов и для рядовых коммунистов. А участие правительства в его утверждении придавало акту общеобязательный юридический характер. На практике совместные партийно-государственные решения нередко рассматривались правоприменительными органами как надзаконные, что приводило к подрыву принципа верховенства законов.</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2. Значительную конкуренцию законам составляло ведомственное правотворчество. Чтобы замаскировать вопиющие факты попрания авторитета закона, </w:t>
      </w:r>
      <w:r w:rsidR="00E11EC0">
        <w:rPr>
          <w:color w:val="000000"/>
          <w:sz w:val="28"/>
          <w:szCs w:val="28"/>
        </w:rPr>
        <w:t>"</w:t>
      </w:r>
      <w:r w:rsidRPr="00E11EC0">
        <w:rPr>
          <w:color w:val="000000"/>
          <w:sz w:val="28"/>
          <w:szCs w:val="28"/>
        </w:rPr>
        <w:t>верхи</w:t>
      </w:r>
      <w:r w:rsidR="00E11EC0">
        <w:rPr>
          <w:color w:val="000000"/>
          <w:sz w:val="28"/>
          <w:szCs w:val="28"/>
        </w:rPr>
        <w:t>"</w:t>
      </w:r>
      <w:r w:rsidRPr="00E11EC0">
        <w:rPr>
          <w:color w:val="000000"/>
          <w:sz w:val="28"/>
          <w:szCs w:val="28"/>
        </w:rPr>
        <w:t xml:space="preserve"> стали расширительно толковать понятие </w:t>
      </w:r>
      <w:r w:rsidR="00E11EC0">
        <w:rPr>
          <w:color w:val="000000"/>
          <w:sz w:val="28"/>
          <w:szCs w:val="28"/>
        </w:rPr>
        <w:t>"</w:t>
      </w:r>
      <w:r w:rsidRPr="00E11EC0">
        <w:rPr>
          <w:color w:val="000000"/>
          <w:sz w:val="28"/>
          <w:szCs w:val="28"/>
        </w:rPr>
        <w:t>законодательство</w:t>
      </w:r>
      <w:r w:rsidR="00E11EC0">
        <w:rPr>
          <w:color w:val="000000"/>
          <w:sz w:val="28"/>
          <w:szCs w:val="28"/>
        </w:rPr>
        <w:t>"</w:t>
      </w:r>
      <w:r w:rsidRPr="00E11EC0">
        <w:rPr>
          <w:color w:val="000000"/>
          <w:sz w:val="28"/>
          <w:szCs w:val="28"/>
        </w:rPr>
        <w:t>.</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Огромная масса циркуляров, правил, регламентов, инструкций сопровождала каждый шаг руководителя предприятия, цеха, директора школы, вообще любого специалиста. К концу 70-х – началу 80-х годов только в сфере управления народным хозяйством накопилось до 200 000 различных приказов, инструкций и иных подзаконных актов. Многочисленные предписания подавляли количеством, противоречили друг другу и законам. Руководители ведомств явочным порядком присвоили себе своеобразное право вето на законодательные акты: установился порядок, когда даже законы СССР действовали в системе данного ведомства только после издания министром соответствующего приказа.</w:t>
      </w:r>
    </w:p>
    <w:p w:rsidR="003C63C3" w:rsidRPr="00E11EC0" w:rsidRDefault="003C63C3" w:rsidP="00E11EC0">
      <w:pPr>
        <w:shd w:val="clear" w:color="auto" w:fill="FFFFFF"/>
        <w:tabs>
          <w:tab w:val="left" w:pos="547"/>
        </w:tabs>
        <w:suppressAutoHyphens/>
        <w:snapToGrid/>
        <w:spacing w:line="360" w:lineRule="auto"/>
        <w:ind w:firstLine="709"/>
        <w:jc w:val="both"/>
        <w:rPr>
          <w:sz w:val="28"/>
          <w:szCs w:val="28"/>
        </w:rPr>
      </w:pPr>
      <w:r w:rsidRPr="00E11EC0">
        <w:rPr>
          <w:color w:val="000000"/>
          <w:sz w:val="28"/>
          <w:szCs w:val="28"/>
        </w:rPr>
        <w:t>3.</w:t>
      </w:r>
      <w:r w:rsidRPr="00E11EC0">
        <w:rPr>
          <w:color w:val="000000"/>
          <w:sz w:val="28"/>
          <w:szCs w:val="28"/>
        </w:rPr>
        <w:tab/>
        <w:t xml:space="preserve">Таким образом, собственно законы в реальных правоотношениях оказались вытесненными с верхнего яруса в пирамиде источников права. Этому способствовало то, что самих актов законодательствования было принято очень мало: за полвека, прошедшие от опубликования Конституции </w:t>
      </w:r>
      <w:smartTag w:uri="urn:schemas-microsoft-com:office:smarttags" w:element="metricconverter">
        <w:smartTagPr>
          <w:attr w:name="ProductID" w:val="1936 г"/>
        </w:smartTagPr>
        <w:r w:rsidRPr="00E11EC0">
          <w:rPr>
            <w:color w:val="000000"/>
            <w:sz w:val="28"/>
            <w:szCs w:val="28"/>
          </w:rPr>
          <w:t>1936 г</w:t>
        </w:r>
      </w:smartTag>
      <w:r w:rsidRPr="00E11EC0">
        <w:rPr>
          <w:color w:val="000000"/>
          <w:sz w:val="28"/>
          <w:szCs w:val="28"/>
        </w:rPr>
        <w:t xml:space="preserve">. до преобразования советского парламента в </w:t>
      </w:r>
      <w:smartTag w:uri="urn:schemas-microsoft-com:office:smarttags" w:element="metricconverter">
        <w:smartTagPr>
          <w:attr w:name="ProductID" w:val="1988 г"/>
        </w:smartTagPr>
        <w:r w:rsidRPr="00E11EC0">
          <w:rPr>
            <w:color w:val="000000"/>
            <w:sz w:val="28"/>
            <w:szCs w:val="28"/>
          </w:rPr>
          <w:t>1988 г</w:t>
        </w:r>
      </w:smartTag>
      <w:r w:rsidRPr="00E11EC0">
        <w:rPr>
          <w:color w:val="000000"/>
          <w:sz w:val="28"/>
          <w:szCs w:val="28"/>
        </w:rPr>
        <w:t>., Верховный Совет СССР принял всего 81 закон. Цифра возрастет вдвое, если присовокупить к ней законодательные акты об утверждении народнохозяйственных планов, о бюджете страны и об утверждении указов Президиума Верховного Совета СССР.</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 то время как западноевропейские парламенты ежегодно на протяжении многих лет готовят по нескольку сотен законов, парламентские органы Союза ССР обнаруживали сходную производительное!! законотворчества только по совокупности всех лет существования советской правовой системы.</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Причем главным законодателем в советской – непартийной – части государственного аппарата стал узкий круг лиц, избиравшихся не населением, а Верховным Советом, а на деле – его Президиумом. В Конституции СССР </w:t>
      </w:r>
      <w:smartTag w:uri="urn:schemas-microsoft-com:office:smarttags" w:element="metricconverter">
        <w:smartTagPr>
          <w:attr w:name="ProductID" w:val="1936 г"/>
        </w:smartTagPr>
        <w:r w:rsidRPr="00E11EC0">
          <w:rPr>
            <w:color w:val="000000"/>
            <w:sz w:val="28"/>
            <w:szCs w:val="28"/>
          </w:rPr>
          <w:t>1936 г</w:t>
        </w:r>
      </w:smartTag>
      <w:r w:rsidRPr="00E11EC0">
        <w:rPr>
          <w:color w:val="000000"/>
          <w:sz w:val="28"/>
          <w:szCs w:val="28"/>
        </w:rPr>
        <w:t xml:space="preserve">. Президиуму Верховного Совета поначалу отводилась роль толкователя законов, которые издавались на сессиях парламента. Но этот компактный, немногочисленный по составу и всегда находившийся </w:t>
      </w:r>
      <w:r w:rsidR="00E11EC0">
        <w:rPr>
          <w:color w:val="000000"/>
          <w:sz w:val="28"/>
          <w:szCs w:val="28"/>
        </w:rPr>
        <w:t>"</w:t>
      </w:r>
      <w:r w:rsidRPr="00E11EC0">
        <w:rPr>
          <w:color w:val="000000"/>
          <w:sz w:val="28"/>
          <w:szCs w:val="28"/>
        </w:rPr>
        <w:t>под рукой</w:t>
      </w:r>
      <w:r w:rsidR="00E11EC0">
        <w:rPr>
          <w:color w:val="000000"/>
          <w:sz w:val="28"/>
          <w:szCs w:val="28"/>
        </w:rPr>
        <w:t>"</w:t>
      </w:r>
      <w:r w:rsidRPr="00E11EC0">
        <w:rPr>
          <w:color w:val="000000"/>
          <w:sz w:val="28"/>
          <w:szCs w:val="28"/>
        </w:rPr>
        <w:t xml:space="preserve"> государственный орган оказался удобным для штамповки одобренных высшими партийными инстанциями решений. Явочным порядком через Президиумы Верховного Совета СССР, а также союзных и автономных республик стали проводиться указы, вносящие изменения и дополнения в законы СССР и соответствующих республик.</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В конце 40-х годов практика </w:t>
      </w:r>
      <w:r w:rsidR="00E11EC0">
        <w:rPr>
          <w:color w:val="000000"/>
          <w:sz w:val="28"/>
          <w:szCs w:val="28"/>
        </w:rPr>
        <w:t>"</w:t>
      </w:r>
      <w:r w:rsidRPr="00E11EC0">
        <w:rPr>
          <w:color w:val="000000"/>
          <w:sz w:val="28"/>
          <w:szCs w:val="28"/>
        </w:rPr>
        <w:t>указного</w:t>
      </w:r>
      <w:r w:rsidR="00E11EC0">
        <w:rPr>
          <w:color w:val="000000"/>
          <w:sz w:val="28"/>
          <w:szCs w:val="28"/>
        </w:rPr>
        <w:t>"</w:t>
      </w:r>
      <w:r w:rsidRPr="00E11EC0">
        <w:rPr>
          <w:color w:val="000000"/>
          <w:sz w:val="28"/>
          <w:szCs w:val="28"/>
        </w:rPr>
        <w:t xml:space="preserve"> законотворчества была легализована поправкой в Конституции. В результате большая часть законодательных норм вводилась посредством указов Президиума Верховного Совета, санкционированных впоследствии Верховным Советом СССР. Как правило, сессия штамповала эти указы, практически даже не создавая видимости их обсуждения. За 1938-1985 гг. Верховный Совет издал 120 законов об утверждении указов своего Президиума, причем, обычно одним актом санкционировался сразу пакет указов.</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Малочисленность законов открывала широкий путь для ведомственного и партийного правотворчества, необходимого в создавшихся условиях. Поэтому качество многих законов и указов оставалось очень низким.</w:t>
      </w:r>
    </w:p>
    <w:p w:rsidR="003C63C3" w:rsidRPr="00E11EC0" w:rsidRDefault="003C63C3" w:rsidP="00E11EC0">
      <w:pPr>
        <w:shd w:val="clear" w:color="auto" w:fill="FFFFFF"/>
        <w:tabs>
          <w:tab w:val="left" w:pos="547"/>
        </w:tabs>
        <w:suppressAutoHyphens/>
        <w:snapToGrid/>
        <w:spacing w:line="360" w:lineRule="auto"/>
        <w:ind w:firstLine="709"/>
        <w:jc w:val="both"/>
        <w:rPr>
          <w:sz w:val="28"/>
          <w:szCs w:val="28"/>
        </w:rPr>
      </w:pPr>
      <w:r w:rsidRPr="00E11EC0">
        <w:rPr>
          <w:color w:val="000000"/>
          <w:sz w:val="28"/>
          <w:szCs w:val="28"/>
        </w:rPr>
        <w:t>4.</w:t>
      </w:r>
      <w:r w:rsidRPr="00E11EC0">
        <w:rPr>
          <w:color w:val="000000"/>
          <w:sz w:val="28"/>
          <w:szCs w:val="28"/>
        </w:rPr>
        <w:tab/>
        <w:t>Законодательные акты в СССР страдали отсутствием механизма реализации закрепленных в них норм. Большая часть законов брежневской эпохи, особенно касавшихся охраны окружающей среды, памятников истории и культуры, народного образования, прав и свобод граждан, были сформулированы абстрактно и не предусматривали реальных санкций за их нарушение.</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Граждане Советского Союза не могли воспользоваться важнейшими конституционными правами, поскольку долгие годы не издавались законы, в которых были бы регламентированы порядок реализации свободы слова, печати, права на проведение митинга или шествия и др. Почти 12 лет (1977-1989 гг.) не принимались законы о судебном обжаловании незаконных действий должностных лиц и о всенародном голосовании (референдуме). Поэтому многие конституционные декларации оставались на бумаге.</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5. Другой негативной чертой советского законодательства была его недостаточная систематизированность, а также труднодоступность нормативных материалов для граждан, учреждений, предприятий и организаций.</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Подобная ситуация стала отголоском сталинизма в юриспруденции: в 30-50-х годах засекречивались даже Кодекс законов о труде и Положение о товарищеских судах, которые, казалось бы, должны были быть самыми доступными актами права. Большая часть общесоюзных нормативных правовых актов не подлежала широкой публикации, а рассылалась в полузакрытом порядке по административным каналам.</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Господство партийного и ведомственного законодательства затрудняло проведение кодификационных работ. Пожалуй, наиболее удачным был опыт нэпа, когда кодификация охватила все сферы общественной жизни. За полтора года законотворческой деятельности в 1922–1923 гг. было подготовлено семь кодексов: Уголовный, Кодекс о труде, Земельный, Гражданский, Уголовно-процессуальный, Гражданский процессуальный и Лесной. Вскоре последовало издание нового Кодекса законов о браке, семье и опеке и Положения о судоустройстве. А в </w:t>
      </w:r>
      <w:smartTag w:uri="urn:schemas-microsoft-com:office:smarttags" w:element="metricconverter">
        <w:smartTagPr>
          <w:attr w:name="ProductID" w:val="1927 г"/>
        </w:smartTagPr>
        <w:r w:rsidRPr="00E11EC0">
          <w:rPr>
            <w:color w:val="000000"/>
            <w:sz w:val="28"/>
            <w:szCs w:val="28"/>
          </w:rPr>
          <w:t>1927 г</w:t>
        </w:r>
      </w:smartTag>
      <w:r w:rsidRPr="00E11EC0">
        <w:rPr>
          <w:color w:val="000000"/>
          <w:sz w:val="28"/>
          <w:szCs w:val="28"/>
        </w:rPr>
        <w:t xml:space="preserve">. вышло в свет </w:t>
      </w:r>
      <w:r w:rsidR="00E11EC0">
        <w:rPr>
          <w:color w:val="000000"/>
          <w:sz w:val="28"/>
          <w:szCs w:val="28"/>
        </w:rPr>
        <w:t>"</w:t>
      </w:r>
      <w:r w:rsidRPr="00E11EC0">
        <w:rPr>
          <w:color w:val="000000"/>
          <w:sz w:val="28"/>
          <w:szCs w:val="28"/>
        </w:rPr>
        <w:t>Систематическое собрание законов РСФСР</w:t>
      </w:r>
      <w:r w:rsidR="00E11EC0">
        <w:rPr>
          <w:color w:val="000000"/>
          <w:sz w:val="28"/>
          <w:szCs w:val="28"/>
        </w:rPr>
        <w:t>"</w:t>
      </w:r>
      <w:r w:rsidRPr="00E11EC0">
        <w:rPr>
          <w:color w:val="000000"/>
          <w:sz w:val="28"/>
          <w:szCs w:val="28"/>
        </w:rPr>
        <w:t>.</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С образованием СССР аналогичные работы проводились в сфере союзного законодательства: были приняты Основы судоустройства Союза ССР и союзных республик, Основы уголовного законодательства Союза ССР и союзных республик, Общие начала землепользования и землеустройства, Воздушный, Таможенный кодексы и ряд других важных кодификационных актов. В </w:t>
      </w:r>
      <w:smartTag w:uri="urn:schemas-microsoft-com:office:smarttags" w:element="metricconverter">
        <w:smartTagPr>
          <w:attr w:name="ProductID" w:val="1927 г"/>
        </w:smartTagPr>
        <w:r w:rsidRPr="00E11EC0">
          <w:rPr>
            <w:color w:val="000000"/>
            <w:sz w:val="28"/>
            <w:szCs w:val="28"/>
          </w:rPr>
          <w:t>1927 г</w:t>
        </w:r>
      </w:smartTag>
      <w:r w:rsidRPr="00E11EC0">
        <w:rPr>
          <w:color w:val="000000"/>
          <w:sz w:val="28"/>
          <w:szCs w:val="28"/>
        </w:rPr>
        <w:t xml:space="preserve">. появилось неофициальное </w:t>
      </w:r>
      <w:r w:rsidR="00E11EC0">
        <w:rPr>
          <w:color w:val="000000"/>
          <w:sz w:val="28"/>
          <w:szCs w:val="28"/>
        </w:rPr>
        <w:t>"</w:t>
      </w:r>
      <w:r w:rsidRPr="00E11EC0">
        <w:rPr>
          <w:color w:val="000000"/>
          <w:sz w:val="28"/>
          <w:szCs w:val="28"/>
        </w:rPr>
        <w:t>Систематическое собрание действующих законов СССР</w:t>
      </w:r>
      <w:r w:rsidR="00E11EC0">
        <w:rPr>
          <w:color w:val="000000"/>
          <w:sz w:val="28"/>
          <w:szCs w:val="28"/>
        </w:rPr>
        <w:t>"</w:t>
      </w:r>
      <w:r w:rsidRPr="00E11EC0">
        <w:rPr>
          <w:color w:val="000000"/>
          <w:sz w:val="28"/>
          <w:szCs w:val="28"/>
        </w:rPr>
        <w:t>, состоявшее из шести томов.</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Казалось бы, создавалась возможность для повторения удачного опыта М.М. Сперанского и создания законов СССР и союзных республик. Однако крутая ломка общественных отношений, предпринятая сталинским руководством в конце 20-х – начале 30-х годов, сняла вопрос о комплексной систематизации законодательства с повестки дня.</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На протяжении последующей четверти века в СССР не проводилось никакой систематизации и кодификации законодательства. К середине 50-х годов только союзных актов (законодательных и правительственных) накопилось около 400 000. Они вносили полную неразбериху не только своим количеством, но и низким юридическим качеством.</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Во второй половине 50-х годов возобновилась кодификация. Она началась на союзном уровне и ознаменовалась принятием новых Основ законодательства Союза ССР и союзных республик: уголовного (</w:t>
      </w:r>
      <w:smartTag w:uri="urn:schemas-microsoft-com:office:smarttags" w:element="metricconverter">
        <w:smartTagPr>
          <w:attr w:name="ProductID" w:val="1958 г"/>
        </w:smartTagPr>
        <w:r w:rsidRPr="00E11EC0">
          <w:rPr>
            <w:color w:val="000000"/>
            <w:sz w:val="28"/>
            <w:szCs w:val="28"/>
          </w:rPr>
          <w:t>1958 г</w:t>
        </w:r>
      </w:smartTag>
      <w:r w:rsidRPr="00E11EC0">
        <w:rPr>
          <w:color w:val="000000"/>
          <w:sz w:val="28"/>
          <w:szCs w:val="28"/>
        </w:rPr>
        <w:t>.), гражданского (</w:t>
      </w:r>
      <w:smartTag w:uri="urn:schemas-microsoft-com:office:smarttags" w:element="metricconverter">
        <w:smartTagPr>
          <w:attr w:name="ProductID" w:val="1961 г"/>
        </w:smartTagPr>
        <w:r w:rsidRPr="00E11EC0">
          <w:rPr>
            <w:color w:val="000000"/>
            <w:sz w:val="28"/>
            <w:szCs w:val="28"/>
          </w:rPr>
          <w:t>1961 г</w:t>
        </w:r>
      </w:smartTag>
      <w:r w:rsidRPr="00E11EC0">
        <w:rPr>
          <w:color w:val="000000"/>
          <w:sz w:val="28"/>
          <w:szCs w:val="28"/>
        </w:rPr>
        <w:t>.), земельного и о браке и семье (</w:t>
      </w:r>
      <w:smartTag w:uri="urn:schemas-microsoft-com:office:smarttags" w:element="metricconverter">
        <w:smartTagPr>
          <w:attr w:name="ProductID" w:val="1968 г"/>
        </w:smartTagPr>
        <w:r w:rsidRPr="00E11EC0">
          <w:rPr>
            <w:color w:val="000000"/>
            <w:sz w:val="28"/>
            <w:szCs w:val="28"/>
          </w:rPr>
          <w:t>1968 г</w:t>
        </w:r>
      </w:smartTag>
      <w:r w:rsidRPr="00E11EC0">
        <w:rPr>
          <w:color w:val="000000"/>
          <w:sz w:val="28"/>
          <w:szCs w:val="28"/>
        </w:rPr>
        <w:t>.), исправительно-трудового (</w:t>
      </w:r>
      <w:smartTag w:uri="urn:schemas-microsoft-com:office:smarttags" w:element="metricconverter">
        <w:smartTagPr>
          <w:attr w:name="ProductID" w:val="1969 г"/>
        </w:smartTagPr>
        <w:r w:rsidRPr="00E11EC0">
          <w:rPr>
            <w:color w:val="000000"/>
            <w:sz w:val="28"/>
            <w:szCs w:val="28"/>
          </w:rPr>
          <w:t>1969 г</w:t>
        </w:r>
      </w:smartTag>
      <w:r w:rsidRPr="00E11EC0">
        <w:rPr>
          <w:color w:val="000000"/>
          <w:sz w:val="28"/>
          <w:szCs w:val="28"/>
        </w:rPr>
        <w:t>.), о труде (</w:t>
      </w:r>
      <w:smartTag w:uri="urn:schemas-microsoft-com:office:smarttags" w:element="metricconverter">
        <w:smartTagPr>
          <w:attr w:name="ProductID" w:val="1970 г"/>
        </w:smartTagPr>
        <w:r w:rsidRPr="00E11EC0">
          <w:rPr>
            <w:color w:val="000000"/>
            <w:sz w:val="28"/>
            <w:szCs w:val="28"/>
          </w:rPr>
          <w:t>1970 г</w:t>
        </w:r>
      </w:smartTag>
      <w:r w:rsidRPr="00E11EC0">
        <w:rPr>
          <w:color w:val="000000"/>
          <w:sz w:val="28"/>
          <w:szCs w:val="28"/>
        </w:rPr>
        <w:t>.) и др. Введение в действие этих Основ и не замедливших последовать за ними соответствующих новых республиканских кодексов позволило не только систематизировать накопившийся нормативный правовой материал, но и существенно изменить его. С одной стороны, произошла гуманизация публичного права, с другой – гражданское законодательство оказалось приведенным в соответствие с реальностями огосударствленного народного хозяйства (до этого сохранялись ставшие абсолютно бесполезными нормы нэповских гражданских кодексов, регулировавшие отношения частной собственности и пр.).</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На базе этой – третьей в истории советского права – кодификации (1918-1919 гг., 1922-1930 гг., 1958-1970 гг.) в середине 70-х годов началось осуществление программы издания Свода законов СССР и союзных республик.</w:t>
      </w:r>
    </w:p>
    <w:p w:rsidR="003C63C3" w:rsidRPr="00E11EC0" w:rsidRDefault="003C63C3" w:rsidP="00E11EC0">
      <w:pPr>
        <w:shd w:val="clear" w:color="auto" w:fill="FFFFFF"/>
        <w:tabs>
          <w:tab w:val="left" w:pos="6370"/>
        </w:tabs>
        <w:suppressAutoHyphens/>
        <w:snapToGrid/>
        <w:spacing w:line="360" w:lineRule="auto"/>
        <w:ind w:firstLine="709"/>
        <w:jc w:val="both"/>
        <w:rPr>
          <w:sz w:val="28"/>
          <w:szCs w:val="28"/>
        </w:rPr>
      </w:pPr>
      <w:r w:rsidRPr="00E11EC0">
        <w:rPr>
          <w:color w:val="000000"/>
          <w:sz w:val="28"/>
          <w:szCs w:val="28"/>
        </w:rPr>
        <w:t xml:space="preserve">В </w:t>
      </w:r>
      <w:smartTag w:uri="urn:schemas-microsoft-com:office:smarttags" w:element="metricconverter">
        <w:smartTagPr>
          <w:attr w:name="ProductID" w:val="1985 г"/>
        </w:smartTagPr>
        <w:r w:rsidRPr="00E11EC0">
          <w:rPr>
            <w:color w:val="000000"/>
            <w:sz w:val="28"/>
            <w:szCs w:val="28"/>
          </w:rPr>
          <w:t>1985 г</w:t>
        </w:r>
      </w:smartTag>
      <w:r w:rsidRPr="00E11EC0">
        <w:rPr>
          <w:color w:val="000000"/>
          <w:sz w:val="28"/>
          <w:szCs w:val="28"/>
        </w:rPr>
        <w:t>. завершилось издание десятитомного Свода законов СССР. Всего в Свод законов было включено 1367 нормативных актов. Будучи нестабильными по содержанию (оперативное обновление которого так и не удалось наладить), эти тома остались мертвым па мятником эпохи застоя. Таким образом, полная кодификация советского права – даже в части официального законодательства, без учета партийных и ведомственных норм, игравших фактически роль законов, так и не состоялась.</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6. Особняком в системе источников советского права стояли судебная практика и обычаи. Следуя традициям романо-германской правовой семьи, советские юристы допускали существование обычного и судейского нормотворчества только в порядке исключения и при обязательном сохранении формального верховенства закона. Так, применение обычаев допускалось в морском праве (обычаи порта при морских перевозках) и в земельном (местные правила решения земельных дел). Гораздо шире – хотя и явочным порядком – применялось прецедентное право: Верховные Суды Союза ССР и союзных республик анализировали судебную практику и на ее основе, а также при рассмотрении конкретных дел издавали постановления, которые имели обязательную силу для нижестоящих судов и подчас весьма существенно корректировали нормы законодательства. К примеру, именно судебным толкованием была уточнена статья Кодекса законов о труде, позволявшая администрации уволить работника за прогул, т.е. трехчасовое отсутствие на рабочем месте без уважительной причины. Суд разъяснил, что указанное законом время прогула может быть исчислено и суммарно, если работник – вследствие опоздания, произвольных отлучек, самовольного ухода с рабочего места – в совокупности отсутствовал на работе в течение дня не менее трех часов.</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 20-х годах судебная власть осуществляла также конституционный контроль в СССР.</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Согласно Положению о Верховном Суде СССР, принятому в </w:t>
      </w:r>
      <w:smartTag w:uri="urn:schemas-microsoft-com:office:smarttags" w:element="metricconverter">
        <w:smartTagPr>
          <w:attr w:name="ProductID" w:val="1923 г"/>
        </w:smartTagPr>
        <w:r w:rsidRPr="00E11EC0">
          <w:rPr>
            <w:color w:val="000000"/>
            <w:sz w:val="28"/>
            <w:szCs w:val="28"/>
          </w:rPr>
          <w:t>1923 г</w:t>
        </w:r>
      </w:smartTag>
      <w:r w:rsidRPr="00E11EC0">
        <w:rPr>
          <w:color w:val="000000"/>
          <w:sz w:val="28"/>
          <w:szCs w:val="28"/>
        </w:rPr>
        <w:t>., в его задачу входило представление заключения по требованию Президиума ЦИК СССР о законности с точки зрения Конституции СССР тех или иных постановлений ЦИК и Совнаркомов союзных республик, а также СНК СССР. По предложению центральных органов союзных республик или по собственной инициативе Верховный Суд мог далее входить с представлениями в Президиум ЦИК СССР о приостановлении и отмене постановлений, действий и распоряжений центральных органов и отдельных наркоматов СССР, кроме постановлений ЦИК СССР и его Президиума, по мотивам несогласованности таковых с Конституцией СССР. Таким образом, функции Верховного Суда СССР в области контроля за исполнением Конституции в целом можно охарактеризовать как надзорные и консультационные. Окончательно все конфликтные дела рассматривал и решал сам Президиум ЦИК СССР.</w:t>
      </w:r>
    </w:p>
    <w:p w:rsidR="00E11EC0" w:rsidRDefault="003C63C3" w:rsidP="00E11EC0">
      <w:pPr>
        <w:shd w:val="clear" w:color="auto" w:fill="FFFFFF"/>
        <w:suppressAutoHyphens/>
        <w:snapToGrid/>
        <w:spacing w:line="360" w:lineRule="auto"/>
        <w:ind w:firstLine="709"/>
        <w:jc w:val="both"/>
        <w:rPr>
          <w:color w:val="000000"/>
          <w:sz w:val="28"/>
          <w:szCs w:val="28"/>
        </w:rPr>
      </w:pPr>
      <w:r w:rsidRPr="00E11EC0">
        <w:rPr>
          <w:color w:val="000000"/>
          <w:sz w:val="28"/>
          <w:szCs w:val="28"/>
        </w:rPr>
        <w:t>Состоявшая при Верховном Суде прокуратура имела право входить непосредственно в Президиум ЦИК СССР с протестами на решения Верховного Суда СССР и его коллегий.</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Хотя решающие полномочия сосредоточивались в руках Президиума ЦИК СССР, тем не менее роль Верховного Суда и прокуратуры в осуществлении конституционного контроля была весьма существенной. Именно на их плечи возлагалась текущая работа по пересмотру огромного количества нормативных актов союзных и республиканских органов, выявлению нарушений конституционности, подготовке заключений по спорным вопросам применения Конституции. Об объеме этой работы можно судить хотя бы по следующим данным: в </w:t>
      </w:r>
      <w:smartTag w:uri="urn:schemas-microsoft-com:office:smarttags" w:element="metricconverter">
        <w:smartTagPr>
          <w:attr w:name="ProductID" w:val="1924 г"/>
        </w:smartTagPr>
        <w:r w:rsidRPr="00E11EC0">
          <w:rPr>
            <w:color w:val="000000"/>
            <w:sz w:val="28"/>
            <w:szCs w:val="28"/>
          </w:rPr>
          <w:t>1924 г</w:t>
        </w:r>
      </w:smartTag>
      <w:r w:rsidRPr="00E11EC0">
        <w:rPr>
          <w:color w:val="000000"/>
          <w:sz w:val="28"/>
          <w:szCs w:val="28"/>
        </w:rPr>
        <w:t xml:space="preserve">. в Верховный Суд СССР поступило 277 нормативных актов для проверки их с точки зрения конституционности, в </w:t>
      </w:r>
      <w:smartTag w:uri="urn:schemas-microsoft-com:office:smarttags" w:element="metricconverter">
        <w:smartTagPr>
          <w:attr w:name="ProductID" w:val="1928 г"/>
        </w:smartTagPr>
        <w:r w:rsidRPr="00E11EC0">
          <w:rPr>
            <w:color w:val="000000"/>
            <w:sz w:val="28"/>
            <w:szCs w:val="28"/>
          </w:rPr>
          <w:t>1928 г</w:t>
        </w:r>
      </w:smartTag>
      <w:r w:rsidRPr="00E11EC0">
        <w:rPr>
          <w:color w:val="000000"/>
          <w:sz w:val="28"/>
          <w:szCs w:val="28"/>
        </w:rPr>
        <w:t>. – 6272 нормативных акта.</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В первые 40 лет существования советского правосудия в нем были представлены три основные формы процесса: состязательная (при рассмотрении гражданско-правовых дел), инквизиционная (применявшаяся Особыми совещаниями, </w:t>
      </w:r>
      <w:r w:rsidR="00E11EC0">
        <w:rPr>
          <w:color w:val="000000"/>
          <w:sz w:val="28"/>
          <w:szCs w:val="28"/>
        </w:rPr>
        <w:t>"</w:t>
      </w:r>
      <w:r w:rsidRPr="00E11EC0">
        <w:rPr>
          <w:color w:val="000000"/>
          <w:sz w:val="28"/>
          <w:szCs w:val="28"/>
        </w:rPr>
        <w:t>тройками</w:t>
      </w:r>
      <w:r w:rsidR="00E11EC0">
        <w:rPr>
          <w:color w:val="000000"/>
          <w:sz w:val="28"/>
          <w:szCs w:val="28"/>
        </w:rPr>
        <w:t>"</w:t>
      </w:r>
      <w:r w:rsidRPr="00E11EC0">
        <w:rPr>
          <w:color w:val="000000"/>
          <w:sz w:val="28"/>
          <w:szCs w:val="28"/>
        </w:rPr>
        <w:t xml:space="preserve"> и </w:t>
      </w:r>
      <w:r w:rsidR="00E11EC0">
        <w:rPr>
          <w:color w:val="000000"/>
          <w:sz w:val="28"/>
          <w:szCs w:val="28"/>
        </w:rPr>
        <w:t>"</w:t>
      </w:r>
      <w:r w:rsidRPr="00E11EC0">
        <w:rPr>
          <w:color w:val="000000"/>
          <w:sz w:val="28"/>
          <w:szCs w:val="28"/>
        </w:rPr>
        <w:t>двойками</w:t>
      </w:r>
      <w:r w:rsidR="00E11EC0">
        <w:rPr>
          <w:color w:val="000000"/>
          <w:sz w:val="28"/>
          <w:szCs w:val="28"/>
        </w:rPr>
        <w:t>"</w:t>
      </w:r>
      <w:r w:rsidRPr="00E11EC0">
        <w:rPr>
          <w:color w:val="000000"/>
          <w:sz w:val="28"/>
          <w:szCs w:val="28"/>
        </w:rPr>
        <w:t>) и смешанная (в общих уголовных судах).</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Уголовно-процессуальное законодательство 1958-1960 гг. ликвидировало легальную основу инквизиционного судопроизводства, но не стало заменять смешанный процесс наиболее демократичным состязатель</w:t>
      </w:r>
      <w:r w:rsidR="009A06B5" w:rsidRPr="00E11EC0">
        <w:rPr>
          <w:color w:val="000000"/>
          <w:sz w:val="28"/>
          <w:szCs w:val="28"/>
        </w:rPr>
        <w:t>ным. Основы уголовног</w:t>
      </w:r>
      <w:r w:rsidRPr="00E11EC0">
        <w:rPr>
          <w:color w:val="000000"/>
          <w:sz w:val="28"/>
          <w:szCs w:val="28"/>
        </w:rPr>
        <w:t xml:space="preserve">о судопроизводства Союза ССР и союзных республик </w:t>
      </w:r>
      <w:smartTag w:uri="urn:schemas-microsoft-com:office:smarttags" w:element="metricconverter">
        <w:smartTagPr>
          <w:attr w:name="ProductID" w:val="1958 г"/>
        </w:smartTagPr>
        <w:r w:rsidRPr="00E11EC0">
          <w:rPr>
            <w:color w:val="000000"/>
            <w:sz w:val="28"/>
            <w:szCs w:val="28"/>
          </w:rPr>
          <w:t>1958 г</w:t>
        </w:r>
      </w:smartTag>
      <w:r w:rsidRPr="00E11EC0">
        <w:rPr>
          <w:color w:val="000000"/>
          <w:sz w:val="28"/>
          <w:szCs w:val="28"/>
        </w:rPr>
        <w:t xml:space="preserve">. и Уголовно-процессуальный кодекс РСФСР </w:t>
      </w:r>
      <w:smartTag w:uri="urn:schemas-microsoft-com:office:smarttags" w:element="metricconverter">
        <w:smartTagPr>
          <w:attr w:name="ProductID" w:val="1960 г"/>
        </w:smartTagPr>
        <w:r w:rsidRPr="00E11EC0">
          <w:rPr>
            <w:color w:val="000000"/>
            <w:sz w:val="28"/>
            <w:szCs w:val="28"/>
          </w:rPr>
          <w:t>1960 г</w:t>
        </w:r>
      </w:smartTag>
      <w:r w:rsidRPr="00E11EC0">
        <w:rPr>
          <w:color w:val="000000"/>
          <w:sz w:val="28"/>
          <w:szCs w:val="28"/>
        </w:rPr>
        <w:t>. провозгласили действующими большинство из перечисленных выше принципов правосудия, впервые закрепили участие общественности в уголовном судопроизводстве, четко сформулировали права обвиняемого и обязанности должностных лиц по их реализации, определили основания для признания лица подозреваемым и его права, расширили процессуальные границы для деятельности защитника (адвоката). Но все это являлось прогрессивным шагом только по отношению к прежнему бесправному положению и не отвечало мировым стандартам демократического правосудия.</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Суды, как и вся система юстиции, составляли важный элемент командной системы партийного руководства страной. Органы правосудия не могли быть гарантами прав человека, особенно когда речь шла о необходимости защитить его от могущественной государственной машины. Разделение властей – законодательной, исполнительной и судебной – отрицалось и в теории, и на практике.</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Суды, находясь в центре системы уголовной юстиции, выступали как органы расправы, репрессии, а не как органы правосудия, так как законодатель ставил перед всеми органами уголовной юстиции общую задачу борьбы с преступностью.</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По традиции, укоренившейся в сталинскую эпоху, процессуальное законодательство пренебрегало правами граждан. Суды, подчиняясь данной свыше установке об усилении борьбы с правонарушениями, почти отказались от оправдательных приговоров. Недостаточная требовательность судов к качеству проведенного предварительного расследования провоцировала следователей разными способами вымогать у подследственных признание вины – эту средневековую </w:t>
      </w:r>
      <w:r w:rsidR="00E11EC0">
        <w:rPr>
          <w:color w:val="000000"/>
          <w:sz w:val="28"/>
          <w:szCs w:val="28"/>
        </w:rPr>
        <w:t>"</w:t>
      </w:r>
      <w:r w:rsidRPr="00E11EC0">
        <w:rPr>
          <w:color w:val="000000"/>
          <w:sz w:val="28"/>
          <w:szCs w:val="28"/>
        </w:rPr>
        <w:t>царицу доказательств</w:t>
      </w:r>
      <w:r w:rsidR="00E11EC0">
        <w:rPr>
          <w:color w:val="000000"/>
          <w:sz w:val="28"/>
          <w:szCs w:val="28"/>
        </w:rPr>
        <w:t>"</w:t>
      </w:r>
      <w:r w:rsidRPr="00E11EC0">
        <w:rPr>
          <w:color w:val="000000"/>
          <w:sz w:val="28"/>
          <w:szCs w:val="28"/>
        </w:rPr>
        <w:t>.</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Суды и все другие правоохранительные органы находились в фактической зависимости от местных властей. Они зависели от исполкома местного Совета в материальном плане: </w:t>
      </w:r>
      <w:r w:rsidR="00E11EC0">
        <w:rPr>
          <w:color w:val="000000"/>
          <w:sz w:val="28"/>
          <w:szCs w:val="28"/>
        </w:rPr>
        <w:t>"</w:t>
      </w:r>
      <w:r w:rsidRPr="00E11EC0">
        <w:rPr>
          <w:color w:val="000000"/>
          <w:sz w:val="28"/>
          <w:szCs w:val="28"/>
        </w:rPr>
        <w:t>слишком</w:t>
      </w:r>
      <w:r w:rsidR="00E11EC0">
        <w:rPr>
          <w:color w:val="000000"/>
          <w:sz w:val="28"/>
          <w:szCs w:val="28"/>
        </w:rPr>
        <w:t>"</w:t>
      </w:r>
      <w:r w:rsidRPr="00E11EC0">
        <w:rPr>
          <w:color w:val="000000"/>
          <w:sz w:val="28"/>
          <w:szCs w:val="28"/>
        </w:rPr>
        <w:t xml:space="preserve"> независимые судьи долго могли ждать получения жилья, испытывали трудности с отоплением, продуктовым снабжением, устройством детей в детский сад и т.п. Кроме того, ретивые администраторы были в силах организовать отзыв судьи с его поста или забаллотировать кандидатуру непослушного слуги Фемиды на ближайших выборах судей. Таким путем складывалось печально знаменитое </w:t>
      </w:r>
      <w:r w:rsidR="00E11EC0">
        <w:rPr>
          <w:color w:val="000000"/>
          <w:sz w:val="28"/>
          <w:szCs w:val="28"/>
        </w:rPr>
        <w:t>"</w:t>
      </w:r>
      <w:r w:rsidRPr="00E11EC0">
        <w:rPr>
          <w:color w:val="000000"/>
          <w:sz w:val="28"/>
          <w:szCs w:val="28"/>
        </w:rPr>
        <w:t>телефонное право</w:t>
      </w:r>
      <w:r w:rsidR="00E11EC0">
        <w:rPr>
          <w:color w:val="000000"/>
          <w:sz w:val="28"/>
          <w:szCs w:val="28"/>
        </w:rPr>
        <w:t>"</w:t>
      </w:r>
      <w:r w:rsidRPr="00E11EC0">
        <w:rPr>
          <w:color w:val="000000"/>
          <w:sz w:val="28"/>
          <w:szCs w:val="28"/>
        </w:rPr>
        <w:t xml:space="preserve"> – предмет, не изучавшийся в юридических вузах, но весьма ощутимый и реальный в жизни.</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Судьи состояли – практически поголовно – членами </w:t>
      </w:r>
      <w:r w:rsidR="00E11EC0">
        <w:rPr>
          <w:color w:val="000000"/>
          <w:sz w:val="28"/>
          <w:szCs w:val="28"/>
        </w:rPr>
        <w:t>"</w:t>
      </w:r>
      <w:r w:rsidRPr="00E11EC0">
        <w:rPr>
          <w:color w:val="000000"/>
          <w:sz w:val="28"/>
          <w:szCs w:val="28"/>
        </w:rPr>
        <w:t>правящей партии</w:t>
      </w:r>
      <w:r w:rsidR="00E11EC0">
        <w:rPr>
          <w:color w:val="000000"/>
          <w:sz w:val="28"/>
          <w:szCs w:val="28"/>
        </w:rPr>
        <w:t>"</w:t>
      </w:r>
      <w:r w:rsidRPr="00E11EC0">
        <w:rPr>
          <w:color w:val="000000"/>
          <w:sz w:val="28"/>
          <w:szCs w:val="28"/>
        </w:rPr>
        <w:t>. Институт партийной ответственности стал еще одним орудием подрыва конституционной нормы о независимости суда.</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На протяжении всех лет советской власти суд так и не занял подобающего ему места в правовой системе общества, что связано как с традициями правового нигилизма, так и со стремлением партийной элиты заменять правосудие своим индивидуальным усмотрением. А ведь юстиция была и остается несущей конструкцией в любой правовой системе. Пренебрежительное отношение к правосудию прокладывает дорогу произволу, подрывает устои права и самого общества.</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К 80-м годам советская правовая система оказалась в состоянии хронического кризиса. Он был вызван: неоправданной централизацией правотворчества, препятствовавшей принятию на местах наиболее рациональных управленческих решений; несостыковкой юридических норм и новых потребностей хозяйственного развития страны и отдельных предприятий; разрывом между законодательными постановлениями и их реализацией на практике.</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Синхронное воздействие этих негативных факторов можно было преодолеть только с помощью всеобъемлющей и комплексной правовой реформы. Однако руководители СССР не сумели ее провести, а в конце 80 – начале 90-х годов пошли по пути десоветизации права,</w:t>
      </w:r>
      <w:r w:rsidR="009A06B5" w:rsidRPr="00E11EC0">
        <w:rPr>
          <w:sz w:val="28"/>
          <w:szCs w:val="28"/>
        </w:rPr>
        <w:t xml:space="preserve"> </w:t>
      </w:r>
      <w:r w:rsidRPr="00E11EC0">
        <w:rPr>
          <w:color w:val="000000"/>
          <w:sz w:val="28"/>
          <w:szCs w:val="28"/>
        </w:rPr>
        <w:t xml:space="preserve">демонтажа социалистической правовой системы. Впрочем, умения не хватило и на это. Процесс преобразований вырвался из-под контроля, и в ходе революционных событий </w:t>
      </w:r>
      <w:smartTag w:uri="urn:schemas-microsoft-com:office:smarttags" w:element="metricconverter">
        <w:smartTagPr>
          <w:attr w:name="ProductID" w:val="1991 г"/>
        </w:smartTagPr>
        <w:r w:rsidRPr="00E11EC0">
          <w:rPr>
            <w:color w:val="000000"/>
            <w:sz w:val="28"/>
            <w:szCs w:val="28"/>
          </w:rPr>
          <w:t>1991 г</w:t>
        </w:r>
      </w:smartTag>
      <w:r w:rsidRPr="00E11EC0">
        <w:rPr>
          <w:color w:val="000000"/>
          <w:sz w:val="28"/>
          <w:szCs w:val="28"/>
        </w:rPr>
        <w:t>. советская правовая система распалась на разрозненные элементы, сохраняющиеся в законодательстве бывших республик Советского Союза и в правосознании их граждан.</w:t>
      </w:r>
    </w:p>
    <w:p w:rsidR="009A06B5" w:rsidRPr="00E11EC0" w:rsidRDefault="009A06B5" w:rsidP="00E11EC0">
      <w:pPr>
        <w:pStyle w:val="3"/>
        <w:keepNext w:val="0"/>
        <w:suppressAutoHyphens/>
        <w:spacing w:before="0" w:after="0" w:line="360" w:lineRule="auto"/>
        <w:ind w:firstLine="709"/>
        <w:jc w:val="both"/>
        <w:rPr>
          <w:rFonts w:ascii="Times New Roman" w:hAnsi="Times New Roman" w:cs="Times New Roman"/>
          <w:color w:val="000000"/>
          <w:sz w:val="28"/>
          <w:szCs w:val="28"/>
        </w:rPr>
      </w:pPr>
      <w:bookmarkStart w:id="2" w:name="_Toc161316899"/>
      <w:bookmarkStart w:id="3" w:name="_Toc161317343"/>
    </w:p>
    <w:p w:rsidR="003C63C3" w:rsidRPr="00E11EC0" w:rsidRDefault="00E11EC0" w:rsidP="00E11EC0">
      <w:pPr>
        <w:pStyle w:val="3"/>
        <w:keepNext w:val="0"/>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sidR="003C63C3" w:rsidRPr="00E11EC0">
        <w:rPr>
          <w:rFonts w:ascii="Times New Roman" w:hAnsi="Times New Roman" w:cs="Times New Roman"/>
          <w:color w:val="000000"/>
          <w:sz w:val="28"/>
          <w:szCs w:val="28"/>
        </w:rPr>
        <w:t>3. Европейские социалистические правовые системы</w:t>
      </w:r>
      <w:bookmarkEnd w:id="2"/>
      <w:bookmarkEnd w:id="3"/>
    </w:p>
    <w:p w:rsidR="00E11EC0" w:rsidRPr="00CA6268" w:rsidRDefault="00E11EC0" w:rsidP="00E11EC0">
      <w:pPr>
        <w:shd w:val="clear" w:color="auto" w:fill="FFFFFF"/>
        <w:suppressAutoHyphens/>
        <w:snapToGrid/>
        <w:spacing w:line="360" w:lineRule="auto"/>
        <w:ind w:firstLine="709"/>
        <w:jc w:val="both"/>
        <w:rPr>
          <w:color w:val="000000"/>
          <w:sz w:val="28"/>
          <w:szCs w:val="28"/>
        </w:rPr>
      </w:pP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Назначение права как регулятора общественных отношений в силу по-разному сложившихся традиционно-ценностных ориентации воспринималось не всегда и не везде одинаково, а в определенных условиях – даже противоположно. Если в европейских социалистических странах право получило довольно быстрое развитие, то в социалистических странах Азии праву уделялось значительно меньше внимания, что в свою очередь накладывало отпечаток на весь ход дальнейшего развития правовой жизни этих стран.</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Следует учитывать также и то обстоятельство, что наряду с официальной правовой идеологией у широких слоев населения существует специфическая система чувств и взглядов на право, законность и правосудие. Это отношение передается из поколения в поколение, в течение веков, пускает глубокие корни в сознании масс, содействуя формированию у них навыков, традиций правового общения, почтения к закону.</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 европейских социалистических странах до социалистической революции в массах существовали сильные юридические традиции, основанные на длительном господстве в общественном мнении взглядов на право как на первооснову человеческого общежития. Эти традиции, с одной стороны, служили каналом распространения настроений, затрудняющих правовое воспитание в духе марксистско-ленинской правовой идеологии, а с другой – имели позитивный смысл, ибо наличие у масс определенных элементов правовой культуры облегчало развитие нового права.</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 реальной истории юридическая традиция всегда выступает в двояком виде: в первом она наследует и передает будущему общекультурные ценности в праве, доносит до новых времен идеалы, усвоенные правом или правосудием прошлых эпох; во втором – препятствует становлению новых правоотношений и новых правовых институтов или вынуждает государственную власть к разного рода компромиссам. Юридическая традиция удерживается тем длительнее, чем древнее и примитивнее социально-экономическая структура. В азиатских странах партикуляризм, свойственный докапиталистическим структурам, превращал традиционализм, включая юридический, в устойчивый идейно-психологический фактор.</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Ученые-юристы утверждают, что правовые системы европейских социалистических государств </w:t>
      </w:r>
      <w:r w:rsidRPr="00E11EC0">
        <w:rPr>
          <w:i/>
          <w:iCs/>
          <w:color w:val="000000"/>
          <w:sz w:val="28"/>
          <w:szCs w:val="28"/>
        </w:rPr>
        <w:t xml:space="preserve">до </w:t>
      </w:r>
      <w:r w:rsidRPr="00E11EC0">
        <w:rPr>
          <w:color w:val="000000"/>
          <w:sz w:val="28"/>
          <w:szCs w:val="28"/>
        </w:rPr>
        <w:t xml:space="preserve">социалистической революции относились к романо-германской правовой семье. Это широко распространенное утверждение, на наш взгляд, не совсем точно, ибо не все европейские страны и тем более социалистические страны Азии принадлежали к континентальной системе права. Например, в Венгрии обычное право, основанное на судебных решениях, преобладало во многих отраслях права и старая венгерская правовая система может быть, по крайней мере в этом отношении, названа смешанной. В Албании до Первой мировой войны действовало обычное право, собранное в законе </w:t>
      </w:r>
      <w:r w:rsidRPr="00E11EC0">
        <w:rPr>
          <w:color w:val="000000"/>
          <w:sz w:val="28"/>
          <w:szCs w:val="28"/>
          <w:lang w:val="en-US"/>
        </w:rPr>
        <w:t>Leka</w:t>
      </w:r>
      <w:r w:rsidRPr="00E11EC0">
        <w:rPr>
          <w:color w:val="000000"/>
          <w:sz w:val="28"/>
          <w:szCs w:val="28"/>
        </w:rPr>
        <w:t xml:space="preserve"> </w:t>
      </w:r>
      <w:r w:rsidRPr="00E11EC0">
        <w:rPr>
          <w:color w:val="000000"/>
          <w:sz w:val="28"/>
          <w:szCs w:val="28"/>
          <w:lang w:val="en-US"/>
        </w:rPr>
        <w:t>Dukadjch</w:t>
      </w:r>
      <w:r w:rsidRPr="00E11EC0">
        <w:rPr>
          <w:color w:val="000000"/>
          <w:sz w:val="28"/>
          <w:szCs w:val="28"/>
        </w:rPr>
        <w:t xml:space="preserve">, и Маджалла (Гражданский кодекс Османской империи). После Первой мировой войны албанское право подпало под влияние итальянского права. В частности, в </w:t>
      </w:r>
      <w:smartTag w:uri="urn:schemas-microsoft-com:office:smarttags" w:element="metricconverter">
        <w:smartTagPr>
          <w:attr w:name="ProductID" w:val="1928 г"/>
        </w:smartTagPr>
        <w:r w:rsidRPr="00E11EC0">
          <w:rPr>
            <w:color w:val="000000"/>
            <w:sz w:val="28"/>
            <w:szCs w:val="28"/>
          </w:rPr>
          <w:t>1928 г</w:t>
        </w:r>
      </w:smartTag>
      <w:r w:rsidRPr="00E11EC0">
        <w:rPr>
          <w:color w:val="000000"/>
          <w:sz w:val="28"/>
          <w:szCs w:val="28"/>
        </w:rPr>
        <w:t xml:space="preserve">. был издан ГК, в </w:t>
      </w:r>
      <w:smartTag w:uri="urn:schemas-microsoft-com:office:smarttags" w:element="metricconverter">
        <w:smartTagPr>
          <w:attr w:name="ProductID" w:val="1932 г"/>
        </w:smartTagPr>
        <w:r w:rsidRPr="00E11EC0">
          <w:rPr>
            <w:color w:val="000000"/>
            <w:sz w:val="28"/>
            <w:szCs w:val="28"/>
          </w:rPr>
          <w:t>1932 г</w:t>
        </w:r>
      </w:smartTag>
      <w:r w:rsidRPr="00E11EC0">
        <w:rPr>
          <w:color w:val="000000"/>
          <w:sz w:val="28"/>
          <w:szCs w:val="28"/>
        </w:rPr>
        <w:t xml:space="preserve">. – Торговый кодекс. Для досоциалистической Югославии тоже была характерна пестрая </w:t>
      </w:r>
      <w:r w:rsidR="00E11EC0">
        <w:rPr>
          <w:color w:val="000000"/>
          <w:sz w:val="28"/>
          <w:szCs w:val="28"/>
        </w:rPr>
        <w:t>"</w:t>
      </w:r>
      <w:r w:rsidRPr="00E11EC0">
        <w:rPr>
          <w:color w:val="000000"/>
          <w:sz w:val="28"/>
          <w:szCs w:val="28"/>
        </w:rPr>
        <w:t>правовая мозаика</w:t>
      </w:r>
      <w:r w:rsidR="00E11EC0">
        <w:rPr>
          <w:color w:val="000000"/>
          <w:sz w:val="28"/>
          <w:szCs w:val="28"/>
        </w:rPr>
        <w:t>"</w:t>
      </w:r>
      <w:r w:rsidRPr="00E11EC0">
        <w:rPr>
          <w:color w:val="000000"/>
          <w:sz w:val="28"/>
          <w:szCs w:val="28"/>
        </w:rPr>
        <w:t xml:space="preserve">: в Сербии и Македонии действовал Сербский гражданский кодекс </w:t>
      </w:r>
      <w:smartTag w:uri="urn:schemas-microsoft-com:office:smarttags" w:element="metricconverter">
        <w:smartTagPr>
          <w:attr w:name="ProductID" w:val="1844 г"/>
        </w:smartTagPr>
        <w:r w:rsidRPr="00E11EC0">
          <w:rPr>
            <w:color w:val="000000"/>
            <w:sz w:val="28"/>
            <w:szCs w:val="28"/>
          </w:rPr>
          <w:t>1844 г</w:t>
        </w:r>
      </w:smartTag>
      <w:r w:rsidRPr="00E11EC0">
        <w:rPr>
          <w:color w:val="000000"/>
          <w:sz w:val="28"/>
          <w:szCs w:val="28"/>
        </w:rPr>
        <w:t xml:space="preserve">., в Воеводине применялось венгерское обычное право, в Хорватии и Словении – Австрийский гражданский кодекс, в Черногории – Кодекс Богишича </w:t>
      </w:r>
      <w:smartTag w:uri="urn:schemas-microsoft-com:office:smarttags" w:element="metricconverter">
        <w:smartTagPr>
          <w:attr w:name="ProductID" w:val="1898 г"/>
        </w:smartTagPr>
        <w:r w:rsidRPr="00E11EC0">
          <w:rPr>
            <w:color w:val="000000"/>
            <w:sz w:val="28"/>
            <w:szCs w:val="28"/>
          </w:rPr>
          <w:t>1898 г</w:t>
        </w:r>
      </w:smartTag>
      <w:r w:rsidRPr="00E11EC0">
        <w:rPr>
          <w:color w:val="000000"/>
          <w:sz w:val="28"/>
          <w:szCs w:val="28"/>
        </w:rPr>
        <w:t>. Наконец, действовало мусульманское право, которое регулировало семейно-брачные и наследственные отношения мусульманского населения на всей территории Югославии. В отдельных частях территории Польши действовало французское, русское, германское, австрийское право. Одним словом, до социалистической революции во всех социалистических государствах не было единой правовой системы и в их развитии существовали значительные различия.</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Вне этой основной характеристики, с точки зрения их юридической истории, европейские страны могут быть разделены на две группы. Если одна группа этих стран, связанных с Римом, постоянно находилась под воздействием Западной Европы, с которой они всегда были в тесных отношениях, то вторая группа, напротив, была отрезана па протяжении многих веков от остальных западных стран, попав на длительное время под турецкое господство.</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i/>
          <w:iCs/>
          <w:color w:val="000000"/>
          <w:sz w:val="28"/>
          <w:szCs w:val="28"/>
        </w:rPr>
        <w:t xml:space="preserve">Право в первой группе стран </w:t>
      </w:r>
      <w:r w:rsidRPr="00E11EC0">
        <w:rPr>
          <w:color w:val="000000"/>
          <w:sz w:val="28"/>
          <w:szCs w:val="28"/>
        </w:rPr>
        <w:t>– Венгрии, Польше, Чехословакии, Хорватии, Словении – развивалось почти так же, как в Германии, Австрии к во Франции. В этих странах существовала сильно укоренившаяся юридическая традиция: право рассматривалось как одно из фундаментальных устоев общества, лица с юридической профессией были наиболее уважаемыми его членами.</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i/>
          <w:iCs/>
          <w:color w:val="000000"/>
          <w:sz w:val="28"/>
          <w:szCs w:val="28"/>
        </w:rPr>
        <w:t xml:space="preserve">Во второй группе стран </w:t>
      </w:r>
      <w:r w:rsidRPr="00E11EC0">
        <w:rPr>
          <w:color w:val="000000"/>
          <w:sz w:val="28"/>
          <w:szCs w:val="28"/>
        </w:rPr>
        <w:t xml:space="preserve">– в Албании, Болгарии, Румынии, Сербии – право исторически развивалось иначе. Как и Россия, эти страны долгое время испытывали на себе влияние Византии, а не Западной Европы. В Балканских странах турецкая оккупация на протяжении веков парализовала эволюцию права. В конце </w:t>
      </w:r>
      <w:r w:rsidRPr="00E11EC0">
        <w:rPr>
          <w:color w:val="000000"/>
          <w:sz w:val="28"/>
          <w:szCs w:val="28"/>
          <w:lang w:val="en-US"/>
        </w:rPr>
        <w:t>XIX</w:t>
      </w:r>
      <w:r w:rsidRPr="00E11EC0">
        <w:rPr>
          <w:color w:val="000000"/>
          <w:sz w:val="28"/>
          <w:szCs w:val="28"/>
        </w:rPr>
        <w:t xml:space="preserve"> – начале </w:t>
      </w:r>
      <w:r w:rsidRPr="00E11EC0">
        <w:rPr>
          <w:color w:val="000000"/>
          <w:sz w:val="28"/>
          <w:szCs w:val="28"/>
          <w:lang w:val="en-US"/>
        </w:rPr>
        <w:t>XX</w:t>
      </w:r>
      <w:r w:rsidRPr="00E11EC0">
        <w:rPr>
          <w:color w:val="000000"/>
          <w:sz w:val="28"/>
          <w:szCs w:val="28"/>
        </w:rPr>
        <w:t xml:space="preserve"> в. после завоевания независимости Балканские страны использовали опыт Центральной и Западной Европы.</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После социалистической революции сложившиеся демократические юридические традиции были поставлены на службу нового строя Создавалась система социалистического права. Принимались новые законы об аграрной реформе, национализации промышленности, транспорта, роспуске политических партий, о борьбе с контрреволюцией, о строительстве новых органов государства и т.п.</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В Болгарии действие прежнего законодательства сразу полностью было отменено. В законе Болгарского Народного Собрания от 9 ноября </w:t>
      </w:r>
      <w:smartTag w:uri="urn:schemas-microsoft-com:office:smarttags" w:element="metricconverter">
        <w:smartTagPr>
          <w:attr w:name="ProductID" w:val="1951 г"/>
        </w:smartTagPr>
        <w:r w:rsidRPr="00E11EC0">
          <w:rPr>
            <w:color w:val="000000"/>
            <w:sz w:val="28"/>
            <w:szCs w:val="28"/>
          </w:rPr>
          <w:t>1951 г</w:t>
        </w:r>
      </w:smartTag>
      <w:r w:rsidRPr="00E11EC0">
        <w:rPr>
          <w:color w:val="000000"/>
          <w:sz w:val="28"/>
          <w:szCs w:val="28"/>
        </w:rPr>
        <w:t xml:space="preserve">. </w:t>
      </w:r>
      <w:r w:rsidR="00E11EC0">
        <w:rPr>
          <w:color w:val="000000"/>
          <w:sz w:val="28"/>
          <w:szCs w:val="28"/>
        </w:rPr>
        <w:t>"</w:t>
      </w:r>
      <w:r w:rsidRPr="00E11EC0">
        <w:rPr>
          <w:color w:val="000000"/>
          <w:sz w:val="28"/>
          <w:szCs w:val="28"/>
        </w:rPr>
        <w:t xml:space="preserve">Об отмене всех законов, изданных до 9 сентября </w:t>
      </w:r>
      <w:smartTag w:uri="urn:schemas-microsoft-com:office:smarttags" w:element="metricconverter">
        <w:smartTagPr>
          <w:attr w:name="ProductID" w:val="1944 г"/>
        </w:smartTagPr>
        <w:r w:rsidRPr="00E11EC0">
          <w:rPr>
            <w:color w:val="000000"/>
            <w:sz w:val="28"/>
            <w:szCs w:val="28"/>
          </w:rPr>
          <w:t>1944 г</w:t>
        </w:r>
      </w:smartTag>
      <w:r w:rsidRPr="00E11EC0">
        <w:rPr>
          <w:color w:val="000000"/>
          <w:sz w:val="28"/>
          <w:szCs w:val="28"/>
        </w:rPr>
        <w:t>.</w:t>
      </w:r>
      <w:r w:rsidR="00E11EC0">
        <w:rPr>
          <w:color w:val="000000"/>
          <w:sz w:val="28"/>
          <w:szCs w:val="28"/>
        </w:rPr>
        <w:t>"</w:t>
      </w:r>
      <w:r w:rsidRPr="00E11EC0">
        <w:rPr>
          <w:color w:val="000000"/>
          <w:sz w:val="28"/>
          <w:szCs w:val="28"/>
        </w:rPr>
        <w:t xml:space="preserve"> говорилось, что отменяются как противоречащие Конституции и установленному в Болгарии после 9 сентября </w:t>
      </w:r>
      <w:smartTag w:uri="urn:schemas-microsoft-com:office:smarttags" w:element="metricconverter">
        <w:smartTagPr>
          <w:attr w:name="ProductID" w:val="1944 г"/>
        </w:smartTagPr>
        <w:r w:rsidRPr="00E11EC0">
          <w:rPr>
            <w:color w:val="000000"/>
            <w:sz w:val="28"/>
            <w:szCs w:val="28"/>
          </w:rPr>
          <w:t>1944 г</w:t>
        </w:r>
      </w:smartTag>
      <w:r w:rsidRPr="00E11EC0">
        <w:rPr>
          <w:color w:val="000000"/>
          <w:sz w:val="28"/>
          <w:szCs w:val="28"/>
        </w:rPr>
        <w:t>. социалистическому законодательству и считаются недействительными все изданные до этого времени законы и другие нормативные акты.</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В других странах старое законодательство использовалось, но лишь в той мере, в какой оно соответствовало новым задачам. Так, в Румынии продолжало действовать большинство нормативных актов довоенного времени, важнейшими из которых являлся Гражданский кодекс </w:t>
      </w:r>
      <w:smartTag w:uri="urn:schemas-microsoft-com:office:smarttags" w:element="metricconverter">
        <w:smartTagPr>
          <w:attr w:name="ProductID" w:val="1864 г"/>
        </w:smartTagPr>
        <w:r w:rsidRPr="00E11EC0">
          <w:rPr>
            <w:color w:val="000000"/>
            <w:sz w:val="28"/>
            <w:szCs w:val="28"/>
          </w:rPr>
          <w:t>1864 г</w:t>
        </w:r>
      </w:smartTag>
      <w:r w:rsidRPr="00E11EC0">
        <w:rPr>
          <w:color w:val="000000"/>
          <w:sz w:val="28"/>
          <w:szCs w:val="28"/>
        </w:rPr>
        <w:t xml:space="preserve">., Торговый кодекс </w:t>
      </w:r>
      <w:smartTag w:uri="urn:schemas-microsoft-com:office:smarttags" w:element="metricconverter">
        <w:smartTagPr>
          <w:attr w:name="ProductID" w:val="1887 г"/>
        </w:smartTagPr>
        <w:r w:rsidRPr="00E11EC0">
          <w:rPr>
            <w:color w:val="000000"/>
            <w:sz w:val="28"/>
            <w:szCs w:val="28"/>
          </w:rPr>
          <w:t>1887 г</w:t>
        </w:r>
      </w:smartTag>
      <w:r w:rsidRPr="00E11EC0">
        <w:rPr>
          <w:color w:val="000000"/>
          <w:sz w:val="28"/>
          <w:szCs w:val="28"/>
        </w:rPr>
        <w:t xml:space="preserve">., Кооперативный закон </w:t>
      </w:r>
      <w:smartTag w:uri="urn:schemas-microsoft-com:office:smarttags" w:element="metricconverter">
        <w:smartTagPr>
          <w:attr w:name="ProductID" w:val="1924 г"/>
        </w:smartTagPr>
        <w:r w:rsidRPr="00E11EC0">
          <w:rPr>
            <w:color w:val="000000"/>
            <w:sz w:val="28"/>
            <w:szCs w:val="28"/>
          </w:rPr>
          <w:t>1924 г</w:t>
        </w:r>
      </w:smartTag>
      <w:r w:rsidRPr="00E11EC0">
        <w:rPr>
          <w:color w:val="000000"/>
          <w:sz w:val="28"/>
          <w:szCs w:val="28"/>
        </w:rPr>
        <w:t xml:space="preserve">., Водный закон </w:t>
      </w:r>
      <w:smartTag w:uri="urn:schemas-microsoft-com:office:smarttags" w:element="metricconverter">
        <w:smartTagPr>
          <w:attr w:name="ProductID" w:val="1924 г"/>
        </w:smartTagPr>
        <w:r w:rsidRPr="00E11EC0">
          <w:rPr>
            <w:color w:val="000000"/>
            <w:sz w:val="28"/>
            <w:szCs w:val="28"/>
          </w:rPr>
          <w:t>1924 г</w:t>
        </w:r>
      </w:smartTag>
      <w:r w:rsidRPr="00E11EC0">
        <w:rPr>
          <w:color w:val="000000"/>
          <w:sz w:val="28"/>
          <w:szCs w:val="28"/>
        </w:rPr>
        <w:t xml:space="preserve">., Патентный закон </w:t>
      </w:r>
      <w:smartTag w:uri="urn:schemas-microsoft-com:office:smarttags" w:element="metricconverter">
        <w:smartTagPr>
          <w:attr w:name="ProductID" w:val="1906 г"/>
        </w:smartTagPr>
        <w:r w:rsidRPr="00E11EC0">
          <w:rPr>
            <w:color w:val="000000"/>
            <w:sz w:val="28"/>
            <w:szCs w:val="28"/>
          </w:rPr>
          <w:t>1906 г</w:t>
        </w:r>
      </w:smartTag>
      <w:r w:rsidRPr="00E11EC0">
        <w:rPr>
          <w:color w:val="000000"/>
          <w:sz w:val="28"/>
          <w:szCs w:val="28"/>
        </w:rPr>
        <w:t>. Было отменено фашистское законодательство.</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В ГДР по тем вопросам, по которым не были изданы новые законы, до </w:t>
      </w:r>
      <w:smartTag w:uri="urn:schemas-microsoft-com:office:smarttags" w:element="metricconverter">
        <w:smartTagPr>
          <w:attr w:name="ProductID" w:val="1975 г"/>
        </w:smartTagPr>
        <w:r w:rsidRPr="00E11EC0">
          <w:rPr>
            <w:color w:val="000000"/>
            <w:sz w:val="28"/>
            <w:szCs w:val="28"/>
          </w:rPr>
          <w:t>1975 г</w:t>
        </w:r>
      </w:smartTag>
      <w:r w:rsidRPr="00E11EC0">
        <w:rPr>
          <w:color w:val="000000"/>
          <w:sz w:val="28"/>
          <w:szCs w:val="28"/>
        </w:rPr>
        <w:t>. применялись нормы Германского гражданского уложения (</w:t>
      </w:r>
      <w:smartTag w:uri="urn:schemas-microsoft-com:office:smarttags" w:element="metricconverter">
        <w:smartTagPr>
          <w:attr w:name="ProductID" w:val="1896 г"/>
        </w:smartTagPr>
        <w:r w:rsidRPr="00E11EC0">
          <w:rPr>
            <w:color w:val="000000"/>
            <w:sz w:val="28"/>
            <w:szCs w:val="28"/>
          </w:rPr>
          <w:t>1896 г</w:t>
        </w:r>
      </w:smartTag>
      <w:r w:rsidRPr="00E11EC0">
        <w:rPr>
          <w:color w:val="000000"/>
          <w:sz w:val="28"/>
          <w:szCs w:val="28"/>
        </w:rPr>
        <w:t>.) и Германского торгового уложения (</w:t>
      </w:r>
      <w:smartTag w:uri="urn:schemas-microsoft-com:office:smarttags" w:element="metricconverter">
        <w:smartTagPr>
          <w:attr w:name="ProductID" w:val="1897 г"/>
        </w:smartTagPr>
        <w:r w:rsidRPr="00E11EC0">
          <w:rPr>
            <w:color w:val="000000"/>
            <w:sz w:val="28"/>
            <w:szCs w:val="28"/>
          </w:rPr>
          <w:t>1897 г</w:t>
        </w:r>
      </w:smartTag>
      <w:r w:rsidRPr="00E11EC0">
        <w:rPr>
          <w:color w:val="000000"/>
          <w:sz w:val="28"/>
          <w:szCs w:val="28"/>
        </w:rPr>
        <w:t>.) при условии, что они не противоречили интересам социалистического правопорядка республики. В некоторых странах временно применялись не только отдельные нормы прежнего частного права, связанные с товарным производством, но и другие старые нормы, например нормы уголовного и административного права.</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Необходимо подчеркнуть и то, что отмена норм старого права чаще всего проводилась не законодательным путем, а в процессе правоохранительной деятельности органов государства (с помощью решений по конкретным делам, например решений Верховного суда в Венгрии, которые имели принципиальное значение). На начальной стадии становления социалистического права в европейских странах</w:t>
      </w:r>
      <w:r w:rsidR="009A06B5" w:rsidRPr="00E11EC0">
        <w:rPr>
          <w:sz w:val="28"/>
          <w:szCs w:val="28"/>
        </w:rPr>
        <w:t xml:space="preserve"> </w:t>
      </w:r>
      <w:r w:rsidRPr="00E11EC0">
        <w:rPr>
          <w:color w:val="000000"/>
          <w:sz w:val="28"/>
          <w:szCs w:val="28"/>
        </w:rPr>
        <w:t>нормотворческая деятельность судебных органов была весьма активной.</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 отличие от СССР в европейских социалистических странах сохранилась преемственность и в области судебной практики. Польская судебная практика вплоть до 90-х годов продолжала ссылаться на довоенную судебную практику.</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Таким образом, в европейских социалистических странах на начальном этапе становления правовой системы весьма длительное время существовало своеобразное </w:t>
      </w:r>
      <w:r w:rsidR="00E11EC0">
        <w:rPr>
          <w:color w:val="000000"/>
          <w:sz w:val="28"/>
          <w:szCs w:val="28"/>
        </w:rPr>
        <w:t>"</w:t>
      </w:r>
      <w:r w:rsidRPr="00E11EC0">
        <w:rPr>
          <w:color w:val="000000"/>
          <w:sz w:val="28"/>
          <w:szCs w:val="28"/>
        </w:rPr>
        <w:t>двоевластие</w:t>
      </w:r>
      <w:r w:rsidR="00E11EC0">
        <w:rPr>
          <w:color w:val="000000"/>
          <w:sz w:val="28"/>
          <w:szCs w:val="28"/>
        </w:rPr>
        <w:t>"</w:t>
      </w:r>
      <w:r w:rsidRPr="00E11EC0">
        <w:rPr>
          <w:color w:val="000000"/>
          <w:sz w:val="28"/>
          <w:szCs w:val="28"/>
        </w:rPr>
        <w:t xml:space="preserve"> в области права. Такое положение было необходимо по двум причинам: во-первых, чтобы во время зарождения новой правовой системы не образовался большой юридический вакуум; во-вторых, чтобы социалистическое право могло использовать демократические элементы имевшихся богатых юридических традиций.</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Развитие социалистических правовых систем во многом зависело оттого, как произошел революционный переворот. В европейских социалистических странах переход от капитализма к социализму произошел в относительно мирных условиях, без гражданской войны, что в значительной мере повлияло на формирование социалистических правовых систем.</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Во время относительно мирного перехода пересмотр старых законов не представлялся настоятельной необходимостью и фактически осуществлялся достаточно медленно. Более медленными темпами проходил и процесс кодификации. Одни европейские страны вначале создавали Общую часть какого-либо кодекса и этим путем в законном порядке закрепляли те новые основные принципы, в соответствии с которыми следовало применять еще сохранившуюся в силе Особенную часть (так, в Польше была создана новая Общая часть ГК, а в Венгрии – УК); другие кодифицировали лишь отдельные основные части надлежащего материала и в особых законах соответственно регулировали только такие вопросы, которые, как правило, составляют отдельные главы Особенной части того или иного кодекса.</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Европейские социалистические правовые системы характеризовались единством их составных. Единство правовой системы, ее построение и внутреннее подразделение определялись многими факторами. Существенную роль играли развитие правотворчества, источников права и, естественно, правовые воззрения и идеи, в том числе и научные представления о системе права.</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 ходе исторического развития в социалистических правовых системах возникали новые отрасли, причем некоторые из них в</w:t>
      </w:r>
      <w:r w:rsidR="009A06B5" w:rsidRPr="00E11EC0">
        <w:rPr>
          <w:sz w:val="28"/>
          <w:szCs w:val="28"/>
        </w:rPr>
        <w:t xml:space="preserve"> </w:t>
      </w:r>
      <w:r w:rsidRPr="00E11EC0">
        <w:rPr>
          <w:color w:val="000000"/>
          <w:sz w:val="28"/>
          <w:szCs w:val="28"/>
        </w:rPr>
        <w:t>одних странах появились на первом этапе правового развития, а в других – значительно позднее.</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При делении права на отрасли образцом для всех зарубежных социалистических правовых систем служило советское право. Тем не менее существовали некоторые различия в построении системы права в разных социалистических государствах, особенно в делении права на отрасли.</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Гражданские кодексы существовали не во всех социалистических странах. В Румынии положения ГК </w:t>
      </w:r>
      <w:smartTag w:uri="urn:schemas-microsoft-com:office:smarttags" w:element="metricconverter">
        <w:smartTagPr>
          <w:attr w:name="ProductID" w:val="1864 г"/>
        </w:smartTagPr>
        <w:r w:rsidRPr="00E11EC0">
          <w:rPr>
            <w:color w:val="000000"/>
            <w:sz w:val="28"/>
            <w:szCs w:val="28"/>
          </w:rPr>
          <w:t>1864 г</w:t>
        </w:r>
      </w:smartTag>
      <w:r w:rsidRPr="00E11EC0">
        <w:rPr>
          <w:color w:val="000000"/>
          <w:sz w:val="28"/>
          <w:szCs w:val="28"/>
        </w:rPr>
        <w:t>. применялись не полностью – за исключением частей, касающихся семейных и личных отношений, которые были урегулированы новыми законами.</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В ряде стран (Болгария, Албания) кодификация гражданского права проходила в виде принятия нескольких законов. Гражданско-правовые отношения в Болгарии регулировались рядом законов. Среди них наиболее важными были закон о наследстве </w:t>
      </w:r>
      <w:smartTag w:uri="urn:schemas-microsoft-com:office:smarttags" w:element="metricconverter">
        <w:smartTagPr>
          <w:attr w:name="ProductID" w:val="1949 г"/>
        </w:smartTagPr>
        <w:r w:rsidRPr="00E11EC0">
          <w:rPr>
            <w:color w:val="000000"/>
            <w:sz w:val="28"/>
            <w:szCs w:val="28"/>
          </w:rPr>
          <w:t>1949 г</w:t>
        </w:r>
      </w:smartTag>
      <w:r w:rsidRPr="00E11EC0">
        <w:rPr>
          <w:color w:val="000000"/>
          <w:sz w:val="28"/>
          <w:szCs w:val="28"/>
        </w:rPr>
        <w:t xml:space="preserve">., закон об обязательствах и соглашениях </w:t>
      </w:r>
      <w:smartTag w:uri="urn:schemas-microsoft-com:office:smarttags" w:element="metricconverter">
        <w:smartTagPr>
          <w:attr w:name="ProductID" w:val="1950 г"/>
        </w:smartTagPr>
        <w:r w:rsidRPr="00E11EC0">
          <w:rPr>
            <w:color w:val="000000"/>
            <w:sz w:val="28"/>
            <w:szCs w:val="28"/>
          </w:rPr>
          <w:t>1950 г</w:t>
        </w:r>
      </w:smartTag>
      <w:r w:rsidRPr="00E11EC0">
        <w:rPr>
          <w:color w:val="000000"/>
          <w:sz w:val="28"/>
          <w:szCs w:val="28"/>
        </w:rPr>
        <w:t xml:space="preserve">., закон о правах граждан на собственность </w:t>
      </w:r>
      <w:smartTag w:uri="urn:schemas-microsoft-com:office:smarttags" w:element="metricconverter">
        <w:smartTagPr>
          <w:attr w:name="ProductID" w:val="1973 г"/>
        </w:smartTagPr>
        <w:r w:rsidRPr="00E11EC0">
          <w:rPr>
            <w:color w:val="000000"/>
            <w:sz w:val="28"/>
            <w:szCs w:val="28"/>
          </w:rPr>
          <w:t>1973 г</w:t>
        </w:r>
      </w:smartTag>
      <w:r w:rsidRPr="00E11EC0">
        <w:rPr>
          <w:color w:val="000000"/>
          <w:sz w:val="28"/>
          <w:szCs w:val="28"/>
        </w:rPr>
        <w:t>. Последний определял максимальные размеры недвижимости на одно лицо, устанавливая в отношении строения или территории, отводимой под строение, возрастающий в прогрессии налог на недвижимость. При превышении установленного максимального размера закон определял единый порядок передачи права собственности на недвижимые материальные ценности.</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Гражданско-правовые отношения в Албании также регулировались лишь отдельными законами, такими, как закон о собственности </w:t>
      </w:r>
      <w:smartTag w:uri="urn:schemas-microsoft-com:office:smarttags" w:element="metricconverter">
        <w:smartTagPr>
          <w:attr w:name="ProductID" w:val="1955 г"/>
        </w:smartTagPr>
        <w:r w:rsidRPr="00E11EC0">
          <w:rPr>
            <w:color w:val="000000"/>
            <w:sz w:val="28"/>
            <w:szCs w:val="28"/>
          </w:rPr>
          <w:t>1955 г</w:t>
        </w:r>
      </w:smartTag>
      <w:r w:rsidRPr="00E11EC0">
        <w:rPr>
          <w:color w:val="000000"/>
          <w:sz w:val="28"/>
          <w:szCs w:val="28"/>
        </w:rPr>
        <w:t xml:space="preserve">., закон о государственных предприятиях </w:t>
      </w:r>
      <w:smartTag w:uri="urn:schemas-microsoft-com:office:smarttags" w:element="metricconverter">
        <w:smartTagPr>
          <w:attr w:name="ProductID" w:val="1954 г"/>
        </w:smartTagPr>
        <w:r w:rsidRPr="00E11EC0">
          <w:rPr>
            <w:color w:val="000000"/>
            <w:sz w:val="28"/>
            <w:szCs w:val="28"/>
          </w:rPr>
          <w:t>1954 г</w:t>
        </w:r>
      </w:smartTag>
      <w:r w:rsidRPr="00E11EC0">
        <w:rPr>
          <w:color w:val="000000"/>
          <w:sz w:val="28"/>
          <w:szCs w:val="28"/>
        </w:rPr>
        <w:t xml:space="preserve">. Единственным албанским кодексом был Кодекс законов о семье </w:t>
      </w:r>
      <w:smartTag w:uri="urn:schemas-microsoft-com:office:smarttags" w:element="metricconverter">
        <w:smartTagPr>
          <w:attr w:name="ProductID" w:val="1965 г"/>
        </w:smartTagPr>
        <w:r w:rsidRPr="00E11EC0">
          <w:rPr>
            <w:color w:val="000000"/>
            <w:sz w:val="28"/>
            <w:szCs w:val="28"/>
          </w:rPr>
          <w:t>1965 г</w:t>
        </w:r>
      </w:smartTag>
      <w:r w:rsidRPr="00E11EC0">
        <w:rPr>
          <w:color w:val="000000"/>
          <w:sz w:val="28"/>
          <w:szCs w:val="28"/>
        </w:rPr>
        <w:t>.</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Для социалистического гражданского права было характерно, во-первых, единообразное регулирование имущественных отношений (например, торговые отношения не выделялись, как в романо-германском праве), а во-вторых, выделение таких самостоятельных отраслей, как трудовое и семейное право.</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В Польше вопреки принципу единства гражданского права действовала значительная часть Торгового кодекса </w:t>
      </w:r>
      <w:smartTag w:uri="urn:schemas-microsoft-com:office:smarttags" w:element="metricconverter">
        <w:smartTagPr>
          <w:attr w:name="ProductID" w:val="1934 г"/>
        </w:smartTagPr>
        <w:r w:rsidRPr="00E11EC0">
          <w:rPr>
            <w:color w:val="000000"/>
            <w:sz w:val="28"/>
            <w:szCs w:val="28"/>
          </w:rPr>
          <w:t>1934 г</w:t>
        </w:r>
      </w:smartTag>
      <w:r w:rsidRPr="00E11EC0">
        <w:rPr>
          <w:color w:val="000000"/>
          <w:sz w:val="28"/>
          <w:szCs w:val="28"/>
        </w:rPr>
        <w:t>., а именно та, которая касалась торговых обществ. Этот Кодекс применялся довольно долго.</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В Чехословакии было принято три кодекса: Гражданский кодекс </w:t>
      </w:r>
      <w:smartTag w:uri="urn:schemas-microsoft-com:office:smarttags" w:element="metricconverter">
        <w:smartTagPr>
          <w:attr w:name="ProductID" w:val="1964 г"/>
        </w:smartTagPr>
        <w:r w:rsidRPr="00E11EC0">
          <w:rPr>
            <w:color w:val="000000"/>
            <w:sz w:val="28"/>
            <w:szCs w:val="28"/>
          </w:rPr>
          <w:t>1964 г</w:t>
        </w:r>
      </w:smartTag>
      <w:r w:rsidRPr="00E11EC0">
        <w:rPr>
          <w:color w:val="000000"/>
          <w:sz w:val="28"/>
          <w:szCs w:val="28"/>
        </w:rPr>
        <w:t xml:space="preserve">., регулирующий отношения социалистических организаций с гражданами в сфере услуг и имущественные отношения между гражданами; Хозяйственный кодекс </w:t>
      </w:r>
      <w:smartTag w:uri="urn:schemas-microsoft-com:office:smarttags" w:element="metricconverter">
        <w:smartTagPr>
          <w:attr w:name="ProductID" w:val="1964 г"/>
        </w:smartTagPr>
        <w:r w:rsidRPr="00E11EC0">
          <w:rPr>
            <w:color w:val="000000"/>
            <w:sz w:val="28"/>
            <w:szCs w:val="28"/>
          </w:rPr>
          <w:t>1964 г</w:t>
        </w:r>
      </w:smartTag>
      <w:r w:rsidRPr="00E11EC0">
        <w:rPr>
          <w:color w:val="000000"/>
          <w:sz w:val="28"/>
          <w:szCs w:val="28"/>
        </w:rPr>
        <w:t xml:space="preserve">., регулирующий имущественные отношения между социалистическими организациями, а также некоторые вопросы хозяйственного управления; Кодекс международной торговли </w:t>
      </w:r>
      <w:smartTag w:uri="urn:schemas-microsoft-com:office:smarttags" w:element="metricconverter">
        <w:smartTagPr>
          <w:attr w:name="ProductID" w:val="1963 г"/>
        </w:smartTagPr>
        <w:r w:rsidRPr="00E11EC0">
          <w:rPr>
            <w:color w:val="000000"/>
            <w:sz w:val="28"/>
            <w:szCs w:val="28"/>
          </w:rPr>
          <w:t>1963 г</w:t>
        </w:r>
      </w:smartTag>
      <w:r w:rsidRPr="00E11EC0">
        <w:rPr>
          <w:color w:val="000000"/>
          <w:sz w:val="28"/>
          <w:szCs w:val="28"/>
        </w:rPr>
        <w:t>., регулирующий договоры в области внешней торговли.</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ЧССР – одно из первых в мире государств, принявших закон о международном частном праве, регулирующий отношение национального права к правопорядкам иностранных государств. В </w:t>
      </w:r>
      <w:smartTag w:uri="urn:schemas-microsoft-com:office:smarttags" w:element="metricconverter">
        <w:smartTagPr>
          <w:attr w:name="ProductID" w:val="1948 г"/>
        </w:smartTagPr>
        <w:r w:rsidRPr="00E11EC0">
          <w:rPr>
            <w:color w:val="000000"/>
            <w:sz w:val="28"/>
            <w:szCs w:val="28"/>
          </w:rPr>
          <w:t>1948 г</w:t>
        </w:r>
      </w:smartTag>
      <w:r w:rsidRPr="00E11EC0">
        <w:rPr>
          <w:color w:val="000000"/>
          <w:sz w:val="28"/>
          <w:szCs w:val="28"/>
        </w:rPr>
        <w:t xml:space="preserve">. был принят закон о международном и межобластном частном праве и о правовом положении иностранцев в сфере частного права. В </w:t>
      </w:r>
      <w:smartTag w:uri="urn:schemas-microsoft-com:office:smarttags" w:element="metricconverter">
        <w:smartTagPr>
          <w:attr w:name="ProductID" w:val="1963 г"/>
        </w:smartTagPr>
        <w:r w:rsidRPr="00E11EC0">
          <w:rPr>
            <w:color w:val="000000"/>
            <w:sz w:val="28"/>
            <w:szCs w:val="28"/>
          </w:rPr>
          <w:t>1963 г</w:t>
        </w:r>
      </w:smartTag>
      <w:r w:rsidRPr="00E11EC0">
        <w:rPr>
          <w:color w:val="000000"/>
          <w:sz w:val="28"/>
          <w:szCs w:val="28"/>
        </w:rPr>
        <w:t>. этот закон был заменен новым законом о международном частном и процессуальном праве.</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Государственная социалистическая собственность была принята во всех социалистических странах, за исключением Югославии, где общественная собственность в соответствии с Конституцией </w:t>
      </w:r>
      <w:smartTag w:uri="urn:schemas-microsoft-com:office:smarttags" w:element="metricconverter">
        <w:smartTagPr>
          <w:attr w:name="ProductID" w:val="1974 г"/>
        </w:smartTagPr>
        <w:r w:rsidRPr="00E11EC0">
          <w:rPr>
            <w:color w:val="000000"/>
            <w:sz w:val="28"/>
            <w:szCs w:val="28"/>
          </w:rPr>
          <w:t>1974 г</w:t>
        </w:r>
      </w:smartTag>
      <w:r w:rsidRPr="00E11EC0">
        <w:rPr>
          <w:color w:val="000000"/>
          <w:sz w:val="28"/>
          <w:szCs w:val="28"/>
        </w:rPr>
        <w:t>. была передана в непосредственное ведение ассоциированных объединений трудящихся и единственным владельцем всего неделимого фонда являлось само государство. А государственные предприятия и организации имели определенные права на собственность, которая была закреплена за ними и которой они владели в процессе своей деятельности.</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Все социалистические страны Европы осуществляли социалистические преобразования в сельском хозяйстве через кооперативное производство. Следовательно, для всех стран характерно было выделение сельскохозяйственного кооперативного права в самостоятельную отрасль права.</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Для федеративной системы ЧССР было характерно преобладание общегосударственных актов. Это обусловливалось особенностями возникновения Чехословацкой федерации. В правовой системе этой страны действовали нормативные акты, принятые еще в условиях унитарного государства. Конституционный закон о Чехословацкой федерации устанавливал, что все законы и другие правовые предписания, действующие в день вступления в силу данного конституционного закона, и далее продолжают оставаться в силе. Из существующих приблизительно 480 законов за время существования Чехословацкой федерации была издана лишь пятая часть. Таким образом, федеративная правовая система ЧССР сохраняла существенные черты, которые определяют ее единство, сложившееся в условиях унитарного государства.</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На основании конституционного закона о Чехословацкой федерации вся правовая система была приведена в соответствие с федеративной формой государственного устройства, введено федеративное устройство в системе органов суда и прокуратуры. С этой целью проводилась кодификационная работа. В </w:t>
      </w:r>
      <w:smartTag w:uri="urn:schemas-microsoft-com:office:smarttags" w:element="metricconverter">
        <w:smartTagPr>
          <w:attr w:name="ProductID" w:val="1973 г"/>
        </w:smartTagPr>
        <w:r w:rsidRPr="00E11EC0">
          <w:rPr>
            <w:color w:val="000000"/>
            <w:sz w:val="28"/>
            <w:szCs w:val="28"/>
          </w:rPr>
          <w:t>1973 г</w:t>
        </w:r>
      </w:smartTag>
      <w:r w:rsidRPr="00E11EC0">
        <w:rPr>
          <w:color w:val="000000"/>
          <w:sz w:val="28"/>
          <w:szCs w:val="28"/>
        </w:rPr>
        <w:t>. в новых редакциях</w:t>
      </w:r>
      <w:r w:rsidR="009A06B5" w:rsidRPr="00E11EC0">
        <w:rPr>
          <w:sz w:val="28"/>
          <w:szCs w:val="28"/>
        </w:rPr>
        <w:t xml:space="preserve"> </w:t>
      </w:r>
      <w:r w:rsidRPr="00E11EC0">
        <w:rPr>
          <w:color w:val="000000"/>
          <w:sz w:val="28"/>
          <w:szCs w:val="28"/>
        </w:rPr>
        <w:t>были изданы Уголовный и Уголовно-процессуальный кодексы, Гражданско-процессуальный кодекс и др.</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В ЧССР и СФРЮ вопрос о соотношении законов федерации и ее субъектов решался неодинаково. В ЧССР, как и в СССР, применялось </w:t>
      </w:r>
      <w:r w:rsidR="00E11EC0">
        <w:rPr>
          <w:color w:val="000000"/>
          <w:sz w:val="28"/>
          <w:szCs w:val="28"/>
        </w:rPr>
        <w:t>"</w:t>
      </w:r>
      <w:r w:rsidRPr="00E11EC0">
        <w:rPr>
          <w:color w:val="000000"/>
          <w:sz w:val="28"/>
          <w:szCs w:val="28"/>
        </w:rPr>
        <w:t>классическое</w:t>
      </w:r>
      <w:r w:rsidR="00E11EC0">
        <w:rPr>
          <w:color w:val="000000"/>
          <w:sz w:val="28"/>
          <w:szCs w:val="28"/>
        </w:rPr>
        <w:t>"</w:t>
      </w:r>
      <w:r w:rsidRPr="00E11EC0">
        <w:rPr>
          <w:color w:val="000000"/>
          <w:sz w:val="28"/>
          <w:szCs w:val="28"/>
        </w:rPr>
        <w:t xml:space="preserve"> правило, т.е. признавался абсолютный приоритет общесоюзного закона. В Югославии в случае коллизии законов до решения Конституционного суда применялся закон социалистической республики или края. Вместе с тем это правило не являлось типичным для всей республики. Например, в Сербии в случае коллизии закона республики и автономного края применялся общесоюзный закон. Часто встречавшиеся на практике противоречия между положениями законодательств различных республик и краев обусловили принятие закона о законодательных коллизиях и компетенции в отношении устава (статуса) личности, семьи и наследства </w:t>
      </w:r>
      <w:smartTag w:uri="urn:schemas-microsoft-com:office:smarttags" w:element="metricconverter">
        <w:smartTagPr>
          <w:attr w:name="ProductID" w:val="1979 г"/>
        </w:smartTagPr>
        <w:r w:rsidRPr="00E11EC0">
          <w:rPr>
            <w:color w:val="000000"/>
            <w:sz w:val="28"/>
            <w:szCs w:val="28"/>
          </w:rPr>
          <w:t>1979 г</w:t>
        </w:r>
      </w:smartTag>
      <w:r w:rsidRPr="00E11EC0">
        <w:rPr>
          <w:color w:val="000000"/>
          <w:sz w:val="28"/>
          <w:szCs w:val="28"/>
        </w:rPr>
        <w:t>.</w:t>
      </w:r>
    </w:p>
    <w:p w:rsidR="003C63C3" w:rsidRPr="00E11EC0" w:rsidRDefault="003C63C3" w:rsidP="00E11EC0">
      <w:pPr>
        <w:pStyle w:val="3"/>
        <w:keepNext w:val="0"/>
        <w:suppressAutoHyphens/>
        <w:spacing w:before="0" w:after="0" w:line="360" w:lineRule="auto"/>
        <w:ind w:firstLine="709"/>
        <w:jc w:val="both"/>
        <w:rPr>
          <w:rFonts w:ascii="Times New Roman" w:hAnsi="Times New Roman" w:cs="Times New Roman"/>
          <w:sz w:val="28"/>
          <w:szCs w:val="28"/>
        </w:rPr>
      </w:pPr>
      <w:bookmarkStart w:id="4" w:name="_Toc161316900"/>
      <w:bookmarkStart w:id="5" w:name="_Toc161317344"/>
      <w:r w:rsidRPr="00E11EC0">
        <w:rPr>
          <w:rFonts w:ascii="Times New Roman" w:hAnsi="Times New Roman" w:cs="Times New Roman"/>
          <w:color w:val="000000"/>
          <w:sz w:val="28"/>
          <w:szCs w:val="28"/>
        </w:rPr>
        <w:t>4. Правовые системы социалистических государств Азии</w:t>
      </w:r>
      <w:bookmarkEnd w:id="4"/>
      <w:bookmarkEnd w:id="5"/>
    </w:p>
    <w:p w:rsidR="00E11EC0" w:rsidRPr="00CA6268" w:rsidRDefault="00E11EC0" w:rsidP="00E11EC0">
      <w:pPr>
        <w:shd w:val="clear" w:color="auto" w:fill="FFFFFF"/>
        <w:suppressAutoHyphens/>
        <w:snapToGrid/>
        <w:spacing w:line="360" w:lineRule="auto"/>
        <w:ind w:firstLine="709"/>
        <w:jc w:val="both"/>
        <w:rPr>
          <w:color w:val="000000"/>
          <w:sz w:val="28"/>
          <w:szCs w:val="28"/>
        </w:rPr>
      </w:pP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Между правовыми системами социалистических государств Азии и европейских социалистических государств существовали определенные различия, имеющие важное значение. Эти различия проистекали из своеобразия того исторического пути развития, который прошли азиатские страны, прежде чем стать государствами социалистического типа.</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В развитии этих государств можно выделить три периода: период возникновения и становления права (вплоть до </w:t>
      </w:r>
      <w:r w:rsidRPr="00E11EC0">
        <w:rPr>
          <w:color w:val="000000"/>
          <w:sz w:val="28"/>
          <w:szCs w:val="28"/>
          <w:lang w:val="en-US"/>
        </w:rPr>
        <w:t>XIX</w:t>
      </w:r>
      <w:r w:rsidRPr="00E11EC0">
        <w:rPr>
          <w:color w:val="000000"/>
          <w:sz w:val="28"/>
          <w:szCs w:val="28"/>
        </w:rPr>
        <w:t xml:space="preserve"> в.); колониальный период; период становления, формирования и развития социалистических правовых систем стран Азии.</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Рассматриваемые страны представляют собой особую историко-этнографическую область. Их народы связаны между собой близостью происхождения и общими историческими судьбами. Они испытали влияние двух древнейших великих культур – китайской и индийской.</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 первый, доколониальный период в этих странах среди источников права центральное место занимало обычное право. Государство со своей стороны также воздействовало на обычаи, санкционируя те из них, которые ему были выгодны. Господство обычаев и обычного права обусловило особый характер государственно-правового строя азиатских стран. Существование обычаев создавало партикуляризм в</w:t>
      </w:r>
      <w:r w:rsidR="009A06B5" w:rsidRPr="00E11EC0">
        <w:rPr>
          <w:sz w:val="28"/>
          <w:szCs w:val="28"/>
        </w:rPr>
        <w:t xml:space="preserve"> </w:t>
      </w:r>
      <w:r w:rsidRPr="00E11EC0">
        <w:rPr>
          <w:color w:val="000000"/>
          <w:sz w:val="28"/>
          <w:szCs w:val="28"/>
        </w:rPr>
        <w:t xml:space="preserve">праве. Например, характерная черта правовой жизни Вьетнама состояла в том, что многие общественные отношения, особенно те, которые непосредственно не затрагивали интересы централизованного государства, находились вне сферы правового регулирования. На эти отношения сильное влияние оказывали традиции и обычаи сельских общин: </w:t>
      </w:r>
      <w:r w:rsidR="00E11EC0">
        <w:rPr>
          <w:color w:val="000000"/>
          <w:sz w:val="28"/>
          <w:szCs w:val="28"/>
        </w:rPr>
        <w:t>"</w:t>
      </w:r>
      <w:r w:rsidRPr="00E11EC0">
        <w:rPr>
          <w:color w:val="000000"/>
          <w:sz w:val="28"/>
          <w:szCs w:val="28"/>
        </w:rPr>
        <w:t>в пределах деревни веление короля уступает место обычаю общин</w:t>
      </w:r>
      <w:r w:rsidR="00E11EC0">
        <w:rPr>
          <w:color w:val="000000"/>
          <w:sz w:val="28"/>
          <w:szCs w:val="28"/>
        </w:rPr>
        <w:t>"</w:t>
      </w:r>
      <w:r w:rsidRPr="00E11EC0">
        <w:rPr>
          <w:color w:val="000000"/>
          <w:sz w:val="28"/>
          <w:szCs w:val="28"/>
        </w:rPr>
        <w:t xml:space="preserve">, </w:t>
      </w:r>
      <w:r w:rsidR="00E11EC0">
        <w:rPr>
          <w:color w:val="000000"/>
          <w:sz w:val="28"/>
          <w:szCs w:val="28"/>
        </w:rPr>
        <w:t>"</w:t>
      </w:r>
      <w:r w:rsidRPr="00E11EC0">
        <w:rPr>
          <w:color w:val="000000"/>
          <w:sz w:val="28"/>
          <w:szCs w:val="28"/>
        </w:rPr>
        <w:t>у государства свое право, а у общин свои правила</w:t>
      </w:r>
      <w:r w:rsidR="00E11EC0">
        <w:rPr>
          <w:color w:val="000000"/>
          <w:sz w:val="28"/>
          <w:szCs w:val="28"/>
        </w:rPr>
        <w:t>"</w:t>
      </w:r>
      <w:r w:rsidRPr="00E11EC0">
        <w:rPr>
          <w:color w:val="000000"/>
          <w:sz w:val="28"/>
          <w:szCs w:val="28"/>
        </w:rPr>
        <w:t xml:space="preserve">. Вместе с тем встречалось немало писаных законов, в том числе актов индийского (Кампучия) и китайского (Китай, Вьетнам, Корея) происхождения, и в этот период история права азиатских государств знает несколько кодификаций права. Например, первым законодательным памятником монгольского права был </w:t>
      </w:r>
      <w:r w:rsidR="00E11EC0">
        <w:rPr>
          <w:color w:val="000000"/>
          <w:sz w:val="28"/>
          <w:szCs w:val="28"/>
        </w:rPr>
        <w:t>"</w:t>
      </w:r>
      <w:r w:rsidRPr="00E11EC0">
        <w:rPr>
          <w:color w:val="000000"/>
          <w:sz w:val="28"/>
          <w:szCs w:val="28"/>
        </w:rPr>
        <w:t>Яса</w:t>
      </w:r>
      <w:r w:rsidR="00E11EC0">
        <w:rPr>
          <w:color w:val="000000"/>
          <w:sz w:val="28"/>
          <w:szCs w:val="28"/>
        </w:rPr>
        <w:t>"</w:t>
      </w:r>
      <w:r w:rsidRPr="00E11EC0">
        <w:rPr>
          <w:color w:val="000000"/>
          <w:sz w:val="28"/>
          <w:szCs w:val="28"/>
        </w:rPr>
        <w:t xml:space="preserve"> (по-тюркски, по-монгольски – дзасак – закон, постановление, запрет, наказание) Чингисхана </w:t>
      </w:r>
      <w:smartTag w:uri="urn:schemas-microsoft-com:office:smarttags" w:element="metricconverter">
        <w:smartTagPr>
          <w:attr w:name="ProductID" w:val="1291 г"/>
        </w:smartTagPr>
        <w:r w:rsidRPr="00E11EC0">
          <w:rPr>
            <w:color w:val="000000"/>
            <w:sz w:val="28"/>
            <w:szCs w:val="28"/>
          </w:rPr>
          <w:t>1291 г</w:t>
        </w:r>
      </w:smartTag>
      <w:r w:rsidRPr="00E11EC0">
        <w:rPr>
          <w:color w:val="000000"/>
          <w:sz w:val="28"/>
          <w:szCs w:val="28"/>
        </w:rPr>
        <w:t xml:space="preserve">., в котором были кодифицированы обычаи, существовавшие в монгольском обществе. </w:t>
      </w:r>
      <w:r w:rsidR="00E11EC0">
        <w:rPr>
          <w:color w:val="000000"/>
          <w:sz w:val="28"/>
          <w:szCs w:val="28"/>
        </w:rPr>
        <w:t>"</w:t>
      </w:r>
      <w:r w:rsidRPr="00E11EC0">
        <w:rPr>
          <w:color w:val="000000"/>
          <w:sz w:val="28"/>
          <w:szCs w:val="28"/>
        </w:rPr>
        <w:t>Яса</w:t>
      </w:r>
      <w:r w:rsidR="00E11EC0">
        <w:rPr>
          <w:color w:val="000000"/>
          <w:sz w:val="28"/>
          <w:szCs w:val="28"/>
        </w:rPr>
        <w:t>"</w:t>
      </w:r>
      <w:r w:rsidRPr="00E11EC0">
        <w:rPr>
          <w:color w:val="000000"/>
          <w:sz w:val="28"/>
          <w:szCs w:val="28"/>
        </w:rPr>
        <w:t xml:space="preserve"> содержал нормы государственного, административного (налоги, повинности), уголовного, гражданского права. </w:t>
      </w:r>
      <w:r w:rsidR="00E11EC0">
        <w:rPr>
          <w:color w:val="000000"/>
          <w:sz w:val="28"/>
          <w:szCs w:val="28"/>
        </w:rPr>
        <w:t>"</w:t>
      </w:r>
      <w:r w:rsidRPr="00E11EC0">
        <w:rPr>
          <w:color w:val="000000"/>
          <w:sz w:val="28"/>
          <w:szCs w:val="28"/>
        </w:rPr>
        <w:t>Великая Яса</w:t>
      </w:r>
      <w:r w:rsidR="00E11EC0">
        <w:rPr>
          <w:color w:val="000000"/>
          <w:sz w:val="28"/>
          <w:szCs w:val="28"/>
        </w:rPr>
        <w:t>"</w:t>
      </w:r>
      <w:r w:rsidRPr="00E11EC0">
        <w:rPr>
          <w:color w:val="000000"/>
          <w:sz w:val="28"/>
          <w:szCs w:val="28"/>
        </w:rPr>
        <w:t xml:space="preserve"> Чингисхана служила основой для управления завоеванными странами.</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Второй кодификацией монгольского права стали </w:t>
      </w:r>
      <w:r w:rsidR="00E11EC0">
        <w:rPr>
          <w:color w:val="000000"/>
          <w:sz w:val="28"/>
          <w:szCs w:val="28"/>
        </w:rPr>
        <w:t>"</w:t>
      </w:r>
      <w:r w:rsidRPr="00E11EC0">
        <w:rPr>
          <w:color w:val="000000"/>
          <w:sz w:val="28"/>
          <w:szCs w:val="28"/>
        </w:rPr>
        <w:t>Их цааз</w:t>
      </w:r>
      <w:r w:rsidR="00E11EC0">
        <w:rPr>
          <w:color w:val="000000"/>
          <w:sz w:val="28"/>
          <w:szCs w:val="28"/>
        </w:rPr>
        <w:t>"</w:t>
      </w:r>
      <w:r w:rsidRPr="00E11EC0">
        <w:rPr>
          <w:color w:val="000000"/>
          <w:sz w:val="28"/>
          <w:szCs w:val="28"/>
        </w:rPr>
        <w:t xml:space="preserve"> (Великое уложение), или монголо-ойратские законы </w:t>
      </w:r>
      <w:smartTag w:uri="urn:schemas-microsoft-com:office:smarttags" w:element="metricconverter">
        <w:smartTagPr>
          <w:attr w:name="ProductID" w:val="1640 г"/>
        </w:smartTagPr>
        <w:r w:rsidRPr="00E11EC0">
          <w:rPr>
            <w:color w:val="000000"/>
            <w:sz w:val="28"/>
            <w:szCs w:val="28"/>
          </w:rPr>
          <w:t>1640 г</w:t>
        </w:r>
      </w:smartTag>
      <w:r w:rsidRPr="00E11EC0">
        <w:rPr>
          <w:color w:val="000000"/>
          <w:sz w:val="28"/>
          <w:szCs w:val="28"/>
        </w:rPr>
        <w:t xml:space="preserve">., за которыми последовала </w:t>
      </w:r>
      <w:r w:rsidR="00E11EC0">
        <w:rPr>
          <w:color w:val="000000"/>
          <w:sz w:val="28"/>
          <w:szCs w:val="28"/>
        </w:rPr>
        <w:t>"</w:t>
      </w:r>
      <w:r w:rsidRPr="00E11EC0">
        <w:rPr>
          <w:color w:val="000000"/>
          <w:sz w:val="28"/>
          <w:szCs w:val="28"/>
        </w:rPr>
        <w:t>Халха Джирум</w:t>
      </w:r>
      <w:r w:rsidR="00E11EC0">
        <w:rPr>
          <w:color w:val="000000"/>
          <w:sz w:val="28"/>
          <w:szCs w:val="28"/>
        </w:rPr>
        <w:t>"</w:t>
      </w:r>
      <w:r w:rsidRPr="00E11EC0">
        <w:rPr>
          <w:color w:val="000000"/>
          <w:sz w:val="28"/>
          <w:szCs w:val="28"/>
        </w:rPr>
        <w:t xml:space="preserve"> </w:t>
      </w:r>
      <w:smartTag w:uri="urn:schemas-microsoft-com:office:smarttags" w:element="metricconverter">
        <w:smartTagPr>
          <w:attr w:name="ProductID" w:val="1709 г"/>
        </w:smartTagPr>
        <w:r w:rsidRPr="00E11EC0">
          <w:rPr>
            <w:color w:val="000000"/>
            <w:sz w:val="28"/>
            <w:szCs w:val="28"/>
          </w:rPr>
          <w:t>1709 г</w:t>
        </w:r>
      </w:smartTag>
      <w:r w:rsidRPr="00E11EC0">
        <w:rPr>
          <w:color w:val="000000"/>
          <w:sz w:val="28"/>
          <w:szCs w:val="28"/>
        </w:rPr>
        <w:t xml:space="preserve">. Они юридически закрепляли сложившиеся в монгольском обществе общественные отношения и отражали степное право, получившее санкцию закона. В последующие годы в Монголии постепенно внедрялись законы, изданные маньчжурскими властями, в частности так называемое Уложение китайской палаты внешних сношений </w:t>
      </w:r>
      <w:smartTag w:uri="urn:schemas-microsoft-com:office:smarttags" w:element="metricconverter">
        <w:smartTagPr>
          <w:attr w:name="ProductID" w:val="1815 г"/>
        </w:smartTagPr>
        <w:r w:rsidRPr="00E11EC0">
          <w:rPr>
            <w:color w:val="000000"/>
            <w:sz w:val="28"/>
            <w:szCs w:val="28"/>
          </w:rPr>
          <w:t>1815 г</w:t>
        </w:r>
      </w:smartTag>
      <w:r w:rsidRPr="00E11EC0">
        <w:rPr>
          <w:color w:val="000000"/>
          <w:sz w:val="28"/>
          <w:szCs w:val="28"/>
        </w:rPr>
        <w:t>.</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Вьетнамское государство за свою почти тысячелетнюю историю четырежды осуществляло крупные кодификации законодательства (1042, 1244, 1483, 1815 гг.). Первые вьетнамские правовые тексты, известные как кодекс Хонч Дук и кодекс Гиа-Лонга, показывают, что вьетнамские тексты являются китайскими по происхождению, концепции и в деталях, однако в них инкорпорированы специфические местные элементы права. Эти правовые тексты описывают естественный и специальный порядок, основу которого составляют не законность, а скорее этико-моральные установки. Свод законов Зялонг, итог последней кодификации, представлял собой закон сугубо уголовно-правового характера. Французские колонизаторы использовали его без какого-либо изменения вплоть до конца 30-х годов </w:t>
      </w:r>
      <w:r w:rsidRPr="00E11EC0">
        <w:rPr>
          <w:color w:val="000000"/>
          <w:sz w:val="28"/>
          <w:szCs w:val="28"/>
          <w:lang w:val="en-US"/>
        </w:rPr>
        <w:t>XX</w:t>
      </w:r>
      <w:r w:rsidRPr="00E11EC0">
        <w:rPr>
          <w:color w:val="000000"/>
          <w:sz w:val="28"/>
          <w:szCs w:val="28"/>
        </w:rPr>
        <w:t xml:space="preserve"> в.</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Правовая система Кампучии основывалась на индийском образце. Все доколониальные кампучийские правовые тексты, такие, как</w:t>
      </w:r>
      <w:r w:rsidR="009A06B5" w:rsidRPr="00E11EC0">
        <w:rPr>
          <w:sz w:val="28"/>
          <w:szCs w:val="28"/>
        </w:rPr>
        <w:t xml:space="preserve"> </w:t>
      </w:r>
      <w:r w:rsidR="00E11EC0">
        <w:rPr>
          <w:color w:val="000000"/>
          <w:sz w:val="28"/>
          <w:szCs w:val="28"/>
        </w:rPr>
        <w:t>"</w:t>
      </w:r>
      <w:r w:rsidRPr="00E11EC0">
        <w:rPr>
          <w:color w:val="000000"/>
          <w:sz w:val="28"/>
          <w:szCs w:val="28"/>
        </w:rPr>
        <w:t>Явы</w:t>
      </w:r>
      <w:r w:rsidR="00E11EC0">
        <w:rPr>
          <w:color w:val="000000"/>
          <w:sz w:val="28"/>
          <w:szCs w:val="28"/>
        </w:rPr>
        <w:t>"</w:t>
      </w:r>
      <w:r w:rsidRPr="00E11EC0">
        <w:rPr>
          <w:color w:val="000000"/>
          <w:sz w:val="28"/>
          <w:szCs w:val="28"/>
        </w:rPr>
        <w:t xml:space="preserve">, </w:t>
      </w:r>
      <w:r w:rsidR="00E11EC0">
        <w:rPr>
          <w:color w:val="000000"/>
          <w:sz w:val="28"/>
          <w:szCs w:val="28"/>
        </w:rPr>
        <w:t>"</w:t>
      </w:r>
      <w:r w:rsidRPr="00E11EC0">
        <w:rPr>
          <w:color w:val="000000"/>
          <w:sz w:val="28"/>
          <w:szCs w:val="28"/>
        </w:rPr>
        <w:t>Джая Паттра</w:t>
      </w:r>
      <w:r w:rsidR="00E11EC0">
        <w:rPr>
          <w:color w:val="000000"/>
          <w:sz w:val="28"/>
          <w:szCs w:val="28"/>
        </w:rPr>
        <w:t>"</w:t>
      </w:r>
      <w:r w:rsidRPr="00E11EC0">
        <w:rPr>
          <w:color w:val="000000"/>
          <w:sz w:val="28"/>
          <w:szCs w:val="28"/>
        </w:rPr>
        <w:t xml:space="preserve">, Хартия о налогах и земле и книга законов </w:t>
      </w:r>
      <w:r w:rsidR="00E11EC0">
        <w:rPr>
          <w:color w:val="000000"/>
          <w:sz w:val="28"/>
          <w:szCs w:val="28"/>
        </w:rPr>
        <w:t>"</w:t>
      </w:r>
      <w:r w:rsidRPr="00E11EC0">
        <w:rPr>
          <w:color w:val="000000"/>
          <w:sz w:val="28"/>
          <w:szCs w:val="28"/>
        </w:rPr>
        <w:t>Явы и Бали</w:t>
      </w:r>
      <w:r w:rsidR="00E11EC0">
        <w:rPr>
          <w:color w:val="000000"/>
          <w:sz w:val="28"/>
          <w:szCs w:val="28"/>
        </w:rPr>
        <w:t>"</w:t>
      </w:r>
      <w:r w:rsidRPr="00E11EC0">
        <w:rPr>
          <w:color w:val="000000"/>
          <w:sz w:val="28"/>
          <w:szCs w:val="28"/>
        </w:rPr>
        <w:t xml:space="preserve">, свидетельствуют о том, что они большей частью копировали индийские тексты, но начиная с </w:t>
      </w:r>
      <w:r w:rsidRPr="00E11EC0">
        <w:rPr>
          <w:color w:val="000000"/>
          <w:sz w:val="28"/>
          <w:szCs w:val="28"/>
          <w:lang w:val="en-US"/>
        </w:rPr>
        <w:t>XIV</w:t>
      </w:r>
      <w:r w:rsidRPr="00E11EC0">
        <w:rPr>
          <w:color w:val="000000"/>
          <w:sz w:val="28"/>
          <w:szCs w:val="28"/>
        </w:rPr>
        <w:t xml:space="preserve"> в. – с тенденцией к возрастанию удельного веса местных элементов.</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Средневековое кхмерское право было преимущественно казуальным и даже царские указы не имели обязательной силы для последующих правителей. В судопроизводстве пользовались также индийскими дхармашастрами. Для наказания преступников камбоджийская юриспруденция прибегала к исключительно жестоким мерам. Одним из серьезных нарушений закона считалось присвоение или порча чужой собственности. Широкое распространение получил </w:t>
      </w:r>
      <w:r w:rsidR="00E11EC0">
        <w:rPr>
          <w:color w:val="000000"/>
          <w:sz w:val="28"/>
          <w:szCs w:val="28"/>
        </w:rPr>
        <w:t>"</w:t>
      </w:r>
      <w:r w:rsidRPr="00E11EC0">
        <w:rPr>
          <w:color w:val="000000"/>
          <w:sz w:val="28"/>
          <w:szCs w:val="28"/>
        </w:rPr>
        <w:t>божий суд</w:t>
      </w:r>
      <w:r w:rsidR="00E11EC0">
        <w:rPr>
          <w:color w:val="000000"/>
          <w:sz w:val="28"/>
          <w:szCs w:val="28"/>
        </w:rPr>
        <w:t>"</w:t>
      </w:r>
      <w:r w:rsidRPr="00E11EC0">
        <w:rPr>
          <w:color w:val="000000"/>
          <w:sz w:val="28"/>
          <w:szCs w:val="28"/>
        </w:rPr>
        <w:t>. Процедура расследования и суда была чрезвычайно громоздкой, медленной и бюрократической. В семейном праве прослеживалось существование правила гипсргамии, воспрещающего женщинам брак с мужчинами более низкого, чем у них, сословия. По обычному праву кхмеров власть и главенство в семье принадлежали мужчине, вплоть до права продажи жены и детей. Как правило, семья была моногамной.</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Таким образом, основные черты права и множество юридических традиций азиатских стран, несмотря</w:t>
      </w:r>
      <w:r w:rsidR="009A06B5" w:rsidRPr="00E11EC0">
        <w:rPr>
          <w:color w:val="000000"/>
          <w:sz w:val="28"/>
          <w:szCs w:val="28"/>
        </w:rPr>
        <w:t xml:space="preserve"> на их многовековые тесные куль</w:t>
      </w:r>
      <w:r w:rsidRPr="00E11EC0">
        <w:rPr>
          <w:color w:val="000000"/>
          <w:sz w:val="28"/>
          <w:szCs w:val="28"/>
        </w:rPr>
        <w:t xml:space="preserve">турные контакты с Китаем и Индией, вполне самобытны и всегда сохраняли свою собственную, чрезвычайно своеобразную индивидуальность. Испытывая влияние китайского права, эти страны в то же время и сами оказывали на Китай определенное влияние. Например, выработанный в Монголии </w:t>
      </w:r>
      <w:r w:rsidR="00E11EC0">
        <w:rPr>
          <w:color w:val="000000"/>
          <w:sz w:val="28"/>
          <w:szCs w:val="28"/>
        </w:rPr>
        <w:t>"</w:t>
      </w:r>
      <w:r w:rsidRPr="00E11EC0">
        <w:rPr>
          <w:color w:val="000000"/>
          <w:sz w:val="28"/>
          <w:szCs w:val="28"/>
        </w:rPr>
        <w:t>Яса</w:t>
      </w:r>
      <w:r w:rsidR="00E11EC0">
        <w:rPr>
          <w:color w:val="000000"/>
          <w:sz w:val="28"/>
          <w:szCs w:val="28"/>
        </w:rPr>
        <w:t>"</w:t>
      </w:r>
      <w:r w:rsidRPr="00E11EC0">
        <w:rPr>
          <w:color w:val="000000"/>
          <w:sz w:val="28"/>
          <w:szCs w:val="28"/>
        </w:rPr>
        <w:t xml:space="preserve"> Чингисхана, построенный в основном на китайских правовых нормах, в то же время испытал на себе и определенное влияние монгольского права. Так, за кражу скота – типичное преступление у кочевников – в юаньском законодательстве, помимо старокитайских </w:t>
      </w:r>
      <w:r w:rsidR="00E11EC0">
        <w:rPr>
          <w:color w:val="000000"/>
          <w:sz w:val="28"/>
          <w:szCs w:val="28"/>
        </w:rPr>
        <w:t>"</w:t>
      </w:r>
      <w:r w:rsidRPr="00E11EC0">
        <w:rPr>
          <w:color w:val="000000"/>
          <w:sz w:val="28"/>
          <w:szCs w:val="28"/>
        </w:rPr>
        <w:t>методов</w:t>
      </w:r>
      <w:r w:rsidR="00E11EC0">
        <w:rPr>
          <w:color w:val="000000"/>
          <w:sz w:val="28"/>
          <w:szCs w:val="28"/>
        </w:rPr>
        <w:t>"</w:t>
      </w:r>
      <w:r w:rsidRPr="00E11EC0">
        <w:rPr>
          <w:color w:val="000000"/>
          <w:sz w:val="28"/>
          <w:szCs w:val="28"/>
        </w:rPr>
        <w:t xml:space="preserve"> вроде телесных наказаний, полагался еще и штраф в размере девятикратной стоимости украденного скота. В случае если похититель не мог внести такой штраф, все его имущество отбиралось, а сам он, его жена, дети и все рабы заточались в тюрьму Штраф в размере девятикратной стоимости украденного скота, как и тюремное заключение в подобных случаях для жен, детей и т.д., представляет собой типично монгольскую форму наказания.</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Взаимовлияние в области права во многом определялось тем, что в разные исторические периоды китайское право оказывало существенное влияние на развитие правовых систем других народностей Азии.</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Во второй период французской колониальной оккупации ряд стран из числа рассматриваемых попали в колониальную зависимость</w:t>
      </w:r>
      <w:r w:rsidR="009A06B5" w:rsidRPr="00E11EC0">
        <w:rPr>
          <w:sz w:val="28"/>
          <w:szCs w:val="28"/>
        </w:rPr>
        <w:t xml:space="preserve"> </w:t>
      </w:r>
      <w:r w:rsidR="00F26FC6">
        <w:rPr>
          <w:noProof/>
        </w:rPr>
        <w:pict>
          <v:line id="_x0000_s1026" style="position:absolute;left:0;text-align:left;z-index:251657728;mso-position-horizontal-relative:margin;mso-position-vertical-relative:text" from="-4.1pt,394.8pt" to="-4.1pt,403.45pt" o:allowincell="f" strokeweight=".25pt">
            <w10:wrap anchorx="margin"/>
          </v:line>
        </w:pict>
      </w:r>
      <w:r w:rsidRPr="00E11EC0">
        <w:rPr>
          <w:color w:val="000000"/>
          <w:sz w:val="28"/>
          <w:szCs w:val="28"/>
        </w:rPr>
        <w:t xml:space="preserve">от Франции. Степень влияния французского права на правовые системы государств Юго-Восточной Азии прежде всего зависела от формы колониальной зависимости. С этой точки зрения они подразделялись на страны, находящиеся под французским суверенитетом (Кохин-Хина, Лаос), и страны под протекторатом – Камбоджа, Аннам, Тонкий. Вместе с тем следует отметить, что различия между той или другой группой стран касались в основном судоустройства, статуса жителей и земельного законодательства. Французская колониальная администрация стремилась кодифицировать право Лаоса, Камбоджи, Тонкина, а в Аннаме вплоть до </w:t>
      </w:r>
      <w:smartTag w:uri="urn:schemas-microsoft-com:office:smarttags" w:element="metricconverter">
        <w:smartTagPr>
          <w:attr w:name="ProductID" w:val="1930 г"/>
        </w:smartTagPr>
        <w:r w:rsidRPr="00E11EC0">
          <w:rPr>
            <w:color w:val="000000"/>
            <w:sz w:val="28"/>
            <w:szCs w:val="28"/>
          </w:rPr>
          <w:t>1930 г</w:t>
        </w:r>
      </w:smartTag>
      <w:r w:rsidRPr="00E11EC0">
        <w:rPr>
          <w:color w:val="000000"/>
          <w:sz w:val="28"/>
          <w:szCs w:val="28"/>
        </w:rPr>
        <w:t>. сохранялись весьма оригинальные формы юридической администрации и права.</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 результате многовекового влияния конфуцианства, а затем господства колонизаторов в азиатских странах в сознании различных слоев их населения укоренилось в целом негативистское отношение к праву, которое в отличие от Запада не рассматривалось как опора социального строя, а выступало в основном как орудие устрашения.</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 Европе все имущественные отношения связывались с правом собственности, и быстро развивалось частное право, основу которого и составляют имущественные отношения. В Азии право получило преимущественно публично-правовое развитие и сводилось в первую очередь к административной регламентации с жестко фиксированными обязанностями, строгой уголовной ответственностью.</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По конфуцианской модели мораль, а не право является первоосновой общественной жизни, а управлять должны люди, а не законы. Право в этой модели – лишь репрессивное орудие, а следовательно, нежелательное зло.</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В отличие от конфуцианства легизм отводил закону первостепенное значение. Закон был объявлен важнейшим орудием государственного управления, но имелся в виду уголовный, репрессивный закон. Таким образом, под влиянием и конфуцианства, и легизма в жизни азиатских обществ прочно укоренился </w:t>
      </w:r>
      <w:r w:rsidR="00E11EC0">
        <w:rPr>
          <w:color w:val="000000"/>
          <w:sz w:val="28"/>
          <w:szCs w:val="28"/>
        </w:rPr>
        <w:t>"</w:t>
      </w:r>
      <w:r w:rsidRPr="00E11EC0">
        <w:rPr>
          <w:color w:val="000000"/>
          <w:sz w:val="28"/>
          <w:szCs w:val="28"/>
        </w:rPr>
        <w:t>юридический негативизм</w:t>
      </w:r>
      <w:r w:rsidR="00E11EC0">
        <w:rPr>
          <w:color w:val="000000"/>
          <w:sz w:val="28"/>
          <w:szCs w:val="28"/>
        </w:rPr>
        <w:t>"</w:t>
      </w:r>
      <w:r w:rsidRPr="00E11EC0">
        <w:rPr>
          <w:color w:val="000000"/>
          <w:sz w:val="28"/>
          <w:szCs w:val="28"/>
        </w:rPr>
        <w:t>.</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Становление правовых норм социалистических государств Азии характеризовалось рядом специфических черт, обусловленных особенностями исторического, экономического, политического и правового развития.</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 азиатских социалистических странах в отличие от европейских старое законодательство было отменено сразу. Например, в КНР в результате победы социалистической революции отменялись все дореволюционные законы. В частности, было принято решение о ликвидации гоминьдановского шестикнижья. В КНДР отмена действия старого права была ускорена тем обстоятельством, что в Корее, как японской колонии, действовало ранее японское право.</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В ДРВ декретом от 10 октября </w:t>
      </w:r>
      <w:smartTag w:uri="urn:schemas-microsoft-com:office:smarttags" w:element="metricconverter">
        <w:smartTagPr>
          <w:attr w:name="ProductID" w:val="1945 г"/>
        </w:smartTagPr>
        <w:r w:rsidRPr="00E11EC0">
          <w:rPr>
            <w:color w:val="000000"/>
            <w:sz w:val="28"/>
            <w:szCs w:val="28"/>
          </w:rPr>
          <w:t>1945 г</w:t>
        </w:r>
      </w:smartTag>
      <w:r w:rsidRPr="00E11EC0">
        <w:rPr>
          <w:color w:val="000000"/>
          <w:sz w:val="28"/>
          <w:szCs w:val="28"/>
        </w:rPr>
        <w:t>. было отменено действие старых законов, их разрешалось применять в виде исключения и только в тех случаях, когда они не противоречили принципу независимости и демократии.</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На первом этапе развития социалистических государств Азии были созданы конституционные и другие акты, положившие начало новому строю и новой государственной организации. Вместе с тем здесь (за исключением, пожалуй, МНР) достаточно широко применялись обычаи, что объясняется неполным законодательным урегулированием общественных отношений и историческими особенностями развития права этих стран. Особенно широкой сфера применения обычая была в районах, населенных нацменьшинствами.</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Существенна была и роль судебной практики и вообще правоприменительной и правоохранительной деятельности по созданию многих важных положений и понятий правовых систем социалистических государств Азии, которые позже легли в основу принятых кодификационных законодательных актов. В условиях, когда законодательство не было кодифицировано, руководящие разъяснения судебных инстанций имели немаловажное значение.</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Позже в развитии правовых систем социалистических стран в Азии появились значительные различия. Так, в Монгольской Народной Республике правовая система была близка к модели европейских социалистических стран.</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На развитие права в Социалистической Республике Вьетнам повлияла долголетняя война. Особенность развития правовой системы Вьетнама, как и Кореи, заключалась еще и в том, что оно происходило в условиях раскола этих стран. Только после объединения двух частей СРВ сложились условия для создания единой правовой системы.</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Проблема совершенствования законодательства в азиатских социалистических странах имела большую актуальность. В ряде стран приняты новые конституции (в КНДР, СРВ, КНР). В МНР в действующую конституцию внесены существенные изменения. Процесс совершенствования законодательства социалистических государств Азии происходил главным образом путем кодификации.</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Следует отметить, что кодификация как форма совершенствования законодательства в азиатских социалистических государствах находится на начальном этапе. Правда, после принятия в этих странах новых конституций процесс кодификации был более планомерным. Эту тенденцию можно проследить на примере последней Конституции СРВ. Она дала мощный импульс совершенствованию законодательства страны. Всего за период 1981–1985 гг. было принято 43 нормативных акта, в том числе УК, КЗоТ, Указ о порядке землепользования, законы о местных органах власти, о гражданстве, об обеспечении общественной безопасности и др.</w:t>
      </w:r>
    </w:p>
    <w:p w:rsidR="009A06B5" w:rsidRPr="00E11EC0" w:rsidRDefault="009A06B5" w:rsidP="00E11EC0">
      <w:pPr>
        <w:pStyle w:val="3"/>
        <w:keepNext w:val="0"/>
        <w:suppressAutoHyphens/>
        <w:spacing w:before="0" w:after="0" w:line="360" w:lineRule="auto"/>
        <w:ind w:firstLine="709"/>
        <w:jc w:val="both"/>
        <w:rPr>
          <w:rFonts w:ascii="Times New Roman" w:hAnsi="Times New Roman" w:cs="Times New Roman"/>
          <w:color w:val="000000"/>
          <w:sz w:val="28"/>
          <w:szCs w:val="28"/>
        </w:rPr>
      </w:pPr>
      <w:bookmarkStart w:id="6" w:name="_Toc161316901"/>
      <w:bookmarkStart w:id="7" w:name="_Toc161317345"/>
    </w:p>
    <w:p w:rsidR="003C63C3" w:rsidRPr="00CA6268" w:rsidRDefault="003C63C3" w:rsidP="00E11EC0">
      <w:pPr>
        <w:pStyle w:val="3"/>
        <w:keepNext w:val="0"/>
        <w:suppressAutoHyphens/>
        <w:spacing w:before="0" w:after="0" w:line="360" w:lineRule="auto"/>
        <w:ind w:firstLine="709"/>
        <w:jc w:val="both"/>
        <w:rPr>
          <w:rFonts w:ascii="Times New Roman" w:hAnsi="Times New Roman" w:cs="Times New Roman"/>
          <w:color w:val="000000"/>
          <w:sz w:val="28"/>
          <w:szCs w:val="28"/>
        </w:rPr>
      </w:pPr>
      <w:r w:rsidRPr="00E11EC0">
        <w:rPr>
          <w:rFonts w:ascii="Times New Roman" w:hAnsi="Times New Roman" w:cs="Times New Roman"/>
          <w:color w:val="000000"/>
          <w:sz w:val="28"/>
          <w:szCs w:val="28"/>
        </w:rPr>
        <w:t>5. Правовая система Кубы</w:t>
      </w:r>
      <w:bookmarkEnd w:id="6"/>
      <w:bookmarkEnd w:id="7"/>
    </w:p>
    <w:p w:rsidR="00CA6268" w:rsidRDefault="00CA6268" w:rsidP="00E11EC0">
      <w:pPr>
        <w:shd w:val="clear" w:color="auto" w:fill="FFFFFF"/>
        <w:suppressAutoHyphens/>
        <w:snapToGrid/>
        <w:spacing w:line="360" w:lineRule="auto"/>
        <w:ind w:firstLine="709"/>
        <w:jc w:val="both"/>
        <w:rPr>
          <w:color w:val="000000"/>
          <w:sz w:val="28"/>
          <w:szCs w:val="28"/>
        </w:rPr>
      </w:pP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Правовая система, возникшая на Американском континенте в результате кубинской революции, явилась по своей классовой сущности одной из разновидностей социалистического права. Слом старого правопорядка проводился постепенно еще в период партизанской борьбы: начиная с местных правоохранительных органов, а затем, после победы социалистической революции, и центральных органов. Был упразднен репрессивный аппарат. Новое правосудие начало складываться уже в ходе революции. Были созданы революционные трибуналы, комитеты защиты прав революции, народная милиция, организации молодых повстанцев.</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Наряду с военными трибуналами образованы и суды общей юстиции. Организационно общая юстиция мало в чем изменилась после революции. В этом проявилась одна из особенностей кубинской революции – преемственность в организации некоторых государственных учреждений. Впрочем, кубинская революция в отличи</w:t>
      </w:r>
      <w:r w:rsidR="009A06B5" w:rsidRPr="00E11EC0">
        <w:rPr>
          <w:color w:val="000000"/>
          <w:sz w:val="28"/>
          <w:szCs w:val="28"/>
        </w:rPr>
        <w:t>е от преж</w:t>
      </w:r>
      <w:r w:rsidRPr="00E11EC0">
        <w:rPr>
          <w:color w:val="000000"/>
          <w:sz w:val="28"/>
          <w:szCs w:val="28"/>
        </w:rPr>
        <w:t>них социалистических революций не имела заранее созданных политических организаций, которые смогли бы стать основой государственной власти на местах, как Советы в России или национальные комитеты в Чехословакии и Польше.</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В Республике Куба формально старое право не было отменено. Поэтому действующее после революции право представляло собой сложное переплетение старых и новых нормативных актов. До завоевания независимости Куба в течение длительного времени (около четырех веков) была колонией Испании и ее право было преимущественно испанским. На территории Кубы действовал Гражданский кодекс </w:t>
      </w:r>
      <w:smartTag w:uri="urn:schemas-microsoft-com:office:smarttags" w:element="metricconverter">
        <w:smartTagPr>
          <w:attr w:name="ProductID" w:val="1889 г"/>
        </w:smartTagPr>
        <w:r w:rsidRPr="00E11EC0">
          <w:rPr>
            <w:color w:val="000000"/>
            <w:sz w:val="28"/>
            <w:szCs w:val="28"/>
          </w:rPr>
          <w:t>1889 г</w:t>
        </w:r>
      </w:smartTag>
      <w:r w:rsidRPr="00E11EC0">
        <w:rPr>
          <w:color w:val="000000"/>
          <w:sz w:val="28"/>
          <w:szCs w:val="28"/>
        </w:rPr>
        <w:t xml:space="preserve">., Торговый кодекс </w:t>
      </w:r>
      <w:smartTag w:uri="urn:schemas-microsoft-com:office:smarttags" w:element="metricconverter">
        <w:smartTagPr>
          <w:attr w:name="ProductID" w:val="1885 г"/>
        </w:smartTagPr>
        <w:r w:rsidRPr="00E11EC0">
          <w:rPr>
            <w:color w:val="000000"/>
            <w:sz w:val="28"/>
            <w:szCs w:val="28"/>
          </w:rPr>
          <w:t>1885 г</w:t>
        </w:r>
      </w:smartTag>
      <w:r w:rsidRPr="00E11EC0">
        <w:rPr>
          <w:color w:val="000000"/>
          <w:sz w:val="28"/>
          <w:szCs w:val="28"/>
        </w:rPr>
        <w:t xml:space="preserve">. и др. Использовался Кодекс социальной защиты </w:t>
      </w:r>
      <w:smartTag w:uri="urn:schemas-microsoft-com:office:smarttags" w:element="metricconverter">
        <w:smartTagPr>
          <w:attr w:name="ProductID" w:val="1938 г"/>
        </w:smartTagPr>
        <w:r w:rsidRPr="00E11EC0">
          <w:rPr>
            <w:color w:val="000000"/>
            <w:sz w:val="28"/>
            <w:szCs w:val="28"/>
          </w:rPr>
          <w:t>1938 г</w:t>
        </w:r>
      </w:smartTag>
      <w:r w:rsidRPr="00E11EC0">
        <w:rPr>
          <w:color w:val="000000"/>
          <w:sz w:val="28"/>
          <w:szCs w:val="28"/>
        </w:rPr>
        <w:t xml:space="preserve">., УПК </w:t>
      </w:r>
      <w:smartTag w:uri="urn:schemas-microsoft-com:office:smarttags" w:element="metricconverter">
        <w:smartTagPr>
          <w:attr w:name="ProductID" w:val="1882 г"/>
        </w:smartTagPr>
        <w:r w:rsidRPr="00E11EC0">
          <w:rPr>
            <w:color w:val="000000"/>
            <w:sz w:val="28"/>
            <w:szCs w:val="28"/>
          </w:rPr>
          <w:t>1882 г</w:t>
        </w:r>
      </w:smartTag>
      <w:r w:rsidRPr="00E11EC0">
        <w:rPr>
          <w:color w:val="000000"/>
          <w:sz w:val="28"/>
          <w:szCs w:val="28"/>
        </w:rPr>
        <w:t xml:space="preserve">., Военный процессуальный кодекс </w:t>
      </w:r>
      <w:smartTag w:uri="urn:schemas-microsoft-com:office:smarttags" w:element="metricconverter">
        <w:smartTagPr>
          <w:attr w:name="ProductID" w:val="1896 г"/>
        </w:smartTagPr>
        <w:r w:rsidRPr="00E11EC0">
          <w:rPr>
            <w:color w:val="000000"/>
            <w:sz w:val="28"/>
            <w:szCs w:val="28"/>
          </w:rPr>
          <w:t>1896 г</w:t>
        </w:r>
      </w:smartTag>
      <w:r w:rsidRPr="00E11EC0">
        <w:rPr>
          <w:color w:val="000000"/>
          <w:sz w:val="28"/>
          <w:szCs w:val="28"/>
        </w:rPr>
        <w:t>. и др.</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С созданием новых правовых норм отменялись отдельные нормы (не все) старого права. К примеру, в уже упомянутый Кодекс социальной защиты к </w:t>
      </w:r>
      <w:smartTag w:uri="urn:schemas-microsoft-com:office:smarttags" w:element="metricconverter">
        <w:smartTagPr>
          <w:attr w:name="ProductID" w:val="1965 г"/>
        </w:smartTagPr>
        <w:r w:rsidRPr="00E11EC0">
          <w:rPr>
            <w:color w:val="000000"/>
            <w:sz w:val="28"/>
            <w:szCs w:val="28"/>
          </w:rPr>
          <w:t>1965 г</w:t>
        </w:r>
      </w:smartTag>
      <w:r w:rsidRPr="00E11EC0">
        <w:rPr>
          <w:color w:val="000000"/>
          <w:sz w:val="28"/>
          <w:szCs w:val="28"/>
        </w:rPr>
        <w:t>. было внесено свыше 150 существенных поправок и изменений. Такой путь правотворческой деятельности, который можно назвать путем новеллизации, по мнению кубинских юристов, должен был привести в конечном счете к созданию новых, социалистических кодексов. В течение длительного периода кубинское право в целом оставалось некодифицированным. А для удобства пользования новыми законами применялась оптимизация норм права по хронологическому принципу.</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После длительного подготовительного периода была осуществлена кодификация отраслей права. Были приняты Общая часть Уголовного кодекса (закон от 25 июня </w:t>
      </w:r>
      <w:smartTag w:uri="urn:schemas-microsoft-com:office:smarttags" w:element="metricconverter">
        <w:smartTagPr>
          <w:attr w:name="ProductID" w:val="1973 г"/>
        </w:smartTagPr>
        <w:r w:rsidRPr="00E11EC0">
          <w:rPr>
            <w:color w:val="000000"/>
            <w:sz w:val="28"/>
            <w:szCs w:val="28"/>
          </w:rPr>
          <w:t>1973 г</w:t>
        </w:r>
      </w:smartTag>
      <w:r w:rsidRPr="00E11EC0">
        <w:rPr>
          <w:color w:val="000000"/>
          <w:sz w:val="28"/>
          <w:szCs w:val="28"/>
        </w:rPr>
        <w:t xml:space="preserve">.), Кодекс социальной защиты (4 апреля </w:t>
      </w:r>
      <w:smartTag w:uri="urn:schemas-microsoft-com:office:smarttags" w:element="metricconverter">
        <w:smartTagPr>
          <w:attr w:name="ProductID" w:val="1936 г"/>
        </w:smartTagPr>
        <w:r w:rsidRPr="00E11EC0">
          <w:rPr>
            <w:color w:val="000000"/>
            <w:sz w:val="28"/>
            <w:szCs w:val="28"/>
          </w:rPr>
          <w:t>1936 г</w:t>
        </w:r>
      </w:smartTag>
      <w:r w:rsidRPr="00E11EC0">
        <w:rPr>
          <w:color w:val="000000"/>
          <w:sz w:val="28"/>
          <w:szCs w:val="28"/>
        </w:rPr>
        <w:t xml:space="preserve">. с изменениями от 5 января </w:t>
      </w:r>
      <w:smartTag w:uri="urn:schemas-microsoft-com:office:smarttags" w:element="metricconverter">
        <w:smartTagPr>
          <w:attr w:name="ProductID" w:val="1974 г"/>
        </w:smartTagPr>
        <w:r w:rsidRPr="00E11EC0">
          <w:rPr>
            <w:color w:val="000000"/>
            <w:sz w:val="28"/>
            <w:szCs w:val="28"/>
          </w:rPr>
          <w:t>1974 г</w:t>
        </w:r>
      </w:smartTag>
      <w:r w:rsidRPr="00E11EC0">
        <w:rPr>
          <w:color w:val="000000"/>
          <w:sz w:val="28"/>
          <w:szCs w:val="28"/>
        </w:rPr>
        <w:t xml:space="preserve">. и 27 января </w:t>
      </w:r>
      <w:smartTag w:uri="urn:schemas-microsoft-com:office:smarttags" w:element="metricconverter">
        <w:smartTagPr>
          <w:attr w:name="ProductID" w:val="1978 г"/>
        </w:smartTagPr>
        <w:r w:rsidRPr="00E11EC0">
          <w:rPr>
            <w:color w:val="000000"/>
            <w:sz w:val="28"/>
            <w:szCs w:val="28"/>
          </w:rPr>
          <w:t>1978 г</w:t>
        </w:r>
      </w:smartTag>
      <w:r w:rsidRPr="00E11EC0">
        <w:rPr>
          <w:color w:val="000000"/>
          <w:sz w:val="28"/>
          <w:szCs w:val="28"/>
        </w:rPr>
        <w:t xml:space="preserve">.), закон об организации судебной системы </w:t>
      </w:r>
      <w:smartTag w:uri="urn:schemas-microsoft-com:office:smarttags" w:element="metricconverter">
        <w:smartTagPr>
          <w:attr w:name="ProductID" w:val="1977 г"/>
        </w:smartTagPr>
        <w:r w:rsidRPr="00E11EC0">
          <w:rPr>
            <w:color w:val="000000"/>
            <w:sz w:val="28"/>
            <w:szCs w:val="28"/>
          </w:rPr>
          <w:t>1977 г</w:t>
        </w:r>
      </w:smartTag>
      <w:r w:rsidRPr="00E11EC0">
        <w:rPr>
          <w:color w:val="000000"/>
          <w:sz w:val="28"/>
          <w:szCs w:val="28"/>
        </w:rPr>
        <w:t xml:space="preserve">. В </w:t>
      </w:r>
      <w:smartTag w:uri="urn:schemas-microsoft-com:office:smarttags" w:element="metricconverter">
        <w:smartTagPr>
          <w:attr w:name="ProductID" w:val="1974 г"/>
        </w:smartTagPr>
        <w:r w:rsidRPr="00E11EC0">
          <w:rPr>
            <w:color w:val="000000"/>
            <w:sz w:val="28"/>
            <w:szCs w:val="28"/>
          </w:rPr>
          <w:t>1974 г</w:t>
        </w:r>
      </w:smartTag>
      <w:r w:rsidRPr="00E11EC0">
        <w:rPr>
          <w:color w:val="000000"/>
          <w:sz w:val="28"/>
          <w:szCs w:val="28"/>
        </w:rPr>
        <w:t xml:space="preserve">. были приняты законы о гражданском, административном и трудовом процессе, а в </w:t>
      </w:r>
      <w:smartTag w:uri="urn:schemas-microsoft-com:office:smarttags" w:element="metricconverter">
        <w:smartTagPr>
          <w:attr w:name="ProductID" w:val="1977 г"/>
        </w:smartTagPr>
        <w:r w:rsidRPr="00E11EC0">
          <w:rPr>
            <w:color w:val="000000"/>
            <w:sz w:val="28"/>
            <w:szCs w:val="28"/>
          </w:rPr>
          <w:t>1977 г</w:t>
        </w:r>
      </w:smartTag>
      <w:r w:rsidRPr="00E11EC0">
        <w:rPr>
          <w:color w:val="000000"/>
          <w:sz w:val="28"/>
          <w:szCs w:val="28"/>
        </w:rPr>
        <w:t xml:space="preserve">. – закон об уголовном процессе. Закон от 14 февраля </w:t>
      </w:r>
      <w:smartTag w:uri="urn:schemas-microsoft-com:office:smarttags" w:element="metricconverter">
        <w:smartTagPr>
          <w:attr w:name="ProductID" w:val="1975 г"/>
        </w:smartTagPr>
        <w:r w:rsidRPr="00E11EC0">
          <w:rPr>
            <w:color w:val="000000"/>
            <w:sz w:val="28"/>
            <w:szCs w:val="28"/>
          </w:rPr>
          <w:t>1975 г</w:t>
        </w:r>
      </w:smartTag>
      <w:r w:rsidRPr="00E11EC0">
        <w:rPr>
          <w:color w:val="000000"/>
          <w:sz w:val="28"/>
          <w:szCs w:val="28"/>
        </w:rPr>
        <w:t xml:space="preserve">. ввел в силу Семейный кодекс. Наконец, в </w:t>
      </w:r>
      <w:smartTag w:uri="urn:schemas-microsoft-com:office:smarttags" w:element="metricconverter">
        <w:smartTagPr>
          <w:attr w:name="ProductID" w:val="1975 г"/>
        </w:smartTagPr>
        <w:r w:rsidRPr="00E11EC0">
          <w:rPr>
            <w:color w:val="000000"/>
            <w:sz w:val="28"/>
            <w:szCs w:val="28"/>
          </w:rPr>
          <w:t>1975 г</w:t>
        </w:r>
      </w:smartTag>
      <w:r w:rsidRPr="00E11EC0">
        <w:rPr>
          <w:color w:val="000000"/>
          <w:sz w:val="28"/>
          <w:szCs w:val="28"/>
        </w:rPr>
        <w:t>. был принят пересмотренный ГК. Он воспроизвел те части старого Кодекса, которые не были изменены законами об аграрной и городской реформах, о национализации и новым Семейным кодексом.</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Итогом процесса создания нового законодательства явилась первая кубинская Конституция, одобренная на референдуме прямым и тайным голосованием. Отражая общую тенденцию расширения пределов конституционного регулирования, Основной закон охватывает своими установлениями все основные стороны жизни кубинского общества.</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Политической основой общества Конституция провозгласила власть трудящегося народа, опирающуюся на прочный союз рабочего класса с крестьянством и другими слоями трудящихся города и деревни под руководством рабочего класса и его передового отряда – Коммунистической партии Кубы. В Основном законе страны закреплена социалистическая система ведения хозяйства, основанная на общественной собственности на средства производства, на ликвидации эксплуатации человека человеком.</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Дальнейшее развитие законодательства страны проходило в соответствии с установками Конституции как высшего звена всей правовой системы Кубы.</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За период 1976-1981 гг. Национальная Ассамблея приняла 33 закона, из которых 10 касается экономики, 10 – административного</w:t>
      </w:r>
      <w:r w:rsidR="009A06B5" w:rsidRPr="00E11EC0">
        <w:rPr>
          <w:sz w:val="28"/>
          <w:szCs w:val="28"/>
        </w:rPr>
        <w:t xml:space="preserve"> </w:t>
      </w:r>
      <w:r w:rsidRPr="00E11EC0">
        <w:rPr>
          <w:color w:val="000000"/>
          <w:sz w:val="28"/>
          <w:szCs w:val="28"/>
        </w:rPr>
        <w:t>права. Ряд новых законов посвящен социальному обеспечению, вопросам культуры.</w:t>
      </w:r>
    </w:p>
    <w:p w:rsidR="00E11EC0" w:rsidRDefault="003C63C3" w:rsidP="00E11EC0">
      <w:pPr>
        <w:shd w:val="clear" w:color="auto" w:fill="FFFFFF"/>
        <w:suppressAutoHyphens/>
        <w:snapToGrid/>
        <w:spacing w:line="360" w:lineRule="auto"/>
        <w:ind w:firstLine="709"/>
        <w:jc w:val="both"/>
        <w:rPr>
          <w:color w:val="000000"/>
          <w:sz w:val="28"/>
          <w:szCs w:val="28"/>
        </w:rPr>
      </w:pPr>
      <w:r w:rsidRPr="00E11EC0">
        <w:rPr>
          <w:color w:val="000000"/>
          <w:sz w:val="28"/>
          <w:szCs w:val="28"/>
        </w:rPr>
        <w:t>В области государственного правового строительства принята целая</w:t>
      </w:r>
      <w:r w:rsidR="009A06B5" w:rsidRPr="00E11EC0">
        <w:rPr>
          <w:color w:val="000000"/>
          <w:sz w:val="28"/>
          <w:szCs w:val="28"/>
        </w:rPr>
        <w:t xml:space="preserve"> </w:t>
      </w:r>
      <w:r w:rsidRPr="00E11EC0">
        <w:rPr>
          <w:color w:val="000000"/>
          <w:sz w:val="28"/>
          <w:szCs w:val="28"/>
        </w:rPr>
        <w:t xml:space="preserve">серия таких новых законодательных актов, как новый Регламент Национальной ассамблеи народной власти </w:t>
      </w:r>
      <w:smartTag w:uri="urn:schemas-microsoft-com:office:smarttags" w:element="metricconverter">
        <w:smartTagPr>
          <w:attr w:name="ProductID" w:val="1982 г"/>
        </w:smartTagPr>
        <w:r w:rsidRPr="00E11EC0">
          <w:rPr>
            <w:color w:val="000000"/>
            <w:sz w:val="28"/>
            <w:szCs w:val="28"/>
          </w:rPr>
          <w:t>1982 г</w:t>
        </w:r>
      </w:smartTag>
      <w:r w:rsidR="009A06B5" w:rsidRPr="00E11EC0">
        <w:rPr>
          <w:color w:val="000000"/>
          <w:sz w:val="28"/>
          <w:szCs w:val="28"/>
        </w:rPr>
        <w:t>.</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Регламентарные нормы для провинциальных Ассамблей народной власти и отдельно для муниципальных Ассамблей народной власти, избирательный закон </w:t>
      </w:r>
      <w:smartTag w:uri="urn:schemas-microsoft-com:office:smarttags" w:element="metricconverter">
        <w:smartTagPr>
          <w:attr w:name="ProductID" w:val="1982 г"/>
        </w:smartTagPr>
        <w:r w:rsidRPr="00E11EC0">
          <w:rPr>
            <w:color w:val="000000"/>
            <w:sz w:val="28"/>
            <w:szCs w:val="28"/>
          </w:rPr>
          <w:t>1982 г</w:t>
        </w:r>
      </w:smartTag>
      <w:r w:rsidRPr="00E11EC0">
        <w:rPr>
          <w:color w:val="000000"/>
          <w:sz w:val="28"/>
          <w:szCs w:val="28"/>
        </w:rPr>
        <w:t xml:space="preserve">., закон о государственном нотариате </w:t>
      </w:r>
      <w:smartTag w:uri="urn:schemas-microsoft-com:office:smarttags" w:element="metricconverter">
        <w:smartTagPr>
          <w:attr w:name="ProductID" w:val="1984 г"/>
        </w:smartTagPr>
        <w:r w:rsidRPr="00E11EC0">
          <w:rPr>
            <w:color w:val="000000"/>
            <w:sz w:val="28"/>
            <w:szCs w:val="28"/>
          </w:rPr>
          <w:t>1984 г</w:t>
        </w:r>
      </w:smartTag>
      <w:r w:rsidRPr="00E11EC0">
        <w:rPr>
          <w:color w:val="000000"/>
          <w:sz w:val="28"/>
          <w:szCs w:val="28"/>
        </w:rPr>
        <w:t>. Вместо закона об организации Центральной государственной администрации (</w:t>
      </w:r>
      <w:smartTag w:uri="urn:schemas-microsoft-com:office:smarttags" w:element="metricconverter">
        <w:smartTagPr>
          <w:attr w:name="ProductID" w:val="1976 г"/>
        </w:smartTagPr>
        <w:r w:rsidRPr="00E11EC0">
          <w:rPr>
            <w:color w:val="000000"/>
            <w:sz w:val="28"/>
            <w:szCs w:val="28"/>
          </w:rPr>
          <w:t>1976 г</w:t>
        </w:r>
      </w:smartTag>
      <w:r w:rsidRPr="00E11EC0">
        <w:rPr>
          <w:color w:val="000000"/>
          <w:sz w:val="28"/>
          <w:szCs w:val="28"/>
        </w:rPr>
        <w:t xml:space="preserve">.) в </w:t>
      </w:r>
      <w:smartTag w:uri="urn:schemas-microsoft-com:office:smarttags" w:element="metricconverter">
        <w:smartTagPr>
          <w:attr w:name="ProductID" w:val="1983 г"/>
        </w:smartTagPr>
        <w:r w:rsidRPr="00E11EC0">
          <w:rPr>
            <w:color w:val="000000"/>
            <w:sz w:val="28"/>
            <w:szCs w:val="28"/>
          </w:rPr>
          <w:t>1983 г</w:t>
        </w:r>
      </w:smartTag>
      <w:r w:rsidRPr="00E11EC0">
        <w:rPr>
          <w:color w:val="000000"/>
          <w:sz w:val="28"/>
          <w:szCs w:val="28"/>
        </w:rPr>
        <w:t>. издан декрет-закон, определяющий правовое положение Совета Министров, министров, государственных комитетов и институтов.</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Вопросы демократического управления кооперативами, их хозяйственной деятельности регулируются в законе о сельскохозяйственном кооперативе </w:t>
      </w:r>
      <w:smartTag w:uri="urn:schemas-microsoft-com:office:smarttags" w:element="metricconverter">
        <w:smartTagPr>
          <w:attr w:name="ProductID" w:val="1982 г"/>
        </w:smartTagPr>
        <w:r w:rsidRPr="00E11EC0">
          <w:rPr>
            <w:color w:val="000000"/>
            <w:sz w:val="28"/>
            <w:szCs w:val="28"/>
          </w:rPr>
          <w:t>1982 г</w:t>
        </w:r>
      </w:smartTag>
      <w:r w:rsidRPr="00E11EC0">
        <w:rPr>
          <w:color w:val="000000"/>
          <w:sz w:val="28"/>
          <w:szCs w:val="28"/>
        </w:rPr>
        <w:t xml:space="preserve">. В этом же году утвержден закон об изобретателях и рационализаторах. В области социального строительства приняты закон о здравоохранении </w:t>
      </w:r>
      <w:smartTag w:uri="urn:schemas-microsoft-com:office:smarttags" w:element="metricconverter">
        <w:smartTagPr>
          <w:attr w:name="ProductID" w:val="1983 г"/>
        </w:smartTagPr>
        <w:r w:rsidRPr="00E11EC0">
          <w:rPr>
            <w:color w:val="000000"/>
            <w:sz w:val="28"/>
            <w:szCs w:val="28"/>
          </w:rPr>
          <w:t>1983 г</w:t>
        </w:r>
      </w:smartTag>
      <w:r w:rsidRPr="00E11EC0">
        <w:rPr>
          <w:color w:val="000000"/>
          <w:sz w:val="28"/>
          <w:szCs w:val="28"/>
        </w:rPr>
        <w:t xml:space="preserve">., Трудовой кодекс </w:t>
      </w:r>
      <w:smartTag w:uri="urn:schemas-microsoft-com:office:smarttags" w:element="metricconverter">
        <w:smartTagPr>
          <w:attr w:name="ProductID" w:val="1984 г"/>
        </w:smartTagPr>
        <w:r w:rsidRPr="00E11EC0">
          <w:rPr>
            <w:color w:val="000000"/>
            <w:sz w:val="28"/>
            <w:szCs w:val="28"/>
          </w:rPr>
          <w:t>1984 г</w:t>
        </w:r>
      </w:smartTag>
      <w:r w:rsidRPr="00E11EC0">
        <w:rPr>
          <w:color w:val="000000"/>
          <w:sz w:val="28"/>
          <w:szCs w:val="28"/>
        </w:rPr>
        <w:t xml:space="preserve">.; в </w:t>
      </w:r>
      <w:smartTag w:uri="urn:schemas-microsoft-com:office:smarttags" w:element="metricconverter">
        <w:smartTagPr>
          <w:attr w:name="ProductID" w:val="1982 г"/>
        </w:smartTagPr>
        <w:r w:rsidRPr="00E11EC0">
          <w:rPr>
            <w:color w:val="000000"/>
            <w:sz w:val="28"/>
            <w:szCs w:val="28"/>
          </w:rPr>
          <w:t>1982 г</w:t>
        </w:r>
      </w:smartTag>
      <w:r w:rsidRPr="00E11EC0">
        <w:rPr>
          <w:color w:val="000000"/>
          <w:sz w:val="28"/>
          <w:szCs w:val="28"/>
        </w:rPr>
        <w:t>. вступил в силу Общий закон о жилище, устанавливающий порядок распределения жилища, управления жилищным фондом, обеспечения его сохранности. Значительный интерес представляет и закон об охране окружающей среды и рациональном использовании естественных ресурсов.</w:t>
      </w:r>
    </w:p>
    <w:p w:rsidR="009A06B5" w:rsidRPr="00E11EC0" w:rsidRDefault="009A06B5" w:rsidP="00E11EC0">
      <w:pPr>
        <w:pStyle w:val="3"/>
        <w:keepNext w:val="0"/>
        <w:suppressAutoHyphens/>
        <w:spacing w:before="0" w:after="0" w:line="360" w:lineRule="auto"/>
        <w:ind w:firstLine="709"/>
        <w:jc w:val="both"/>
        <w:rPr>
          <w:rFonts w:ascii="Times New Roman" w:hAnsi="Times New Roman" w:cs="Times New Roman"/>
          <w:color w:val="000000"/>
          <w:sz w:val="28"/>
          <w:szCs w:val="28"/>
        </w:rPr>
      </w:pPr>
      <w:bookmarkStart w:id="8" w:name="_Toc161316902"/>
      <w:bookmarkStart w:id="9" w:name="_Toc161317346"/>
    </w:p>
    <w:p w:rsidR="003C63C3" w:rsidRPr="00E11EC0" w:rsidRDefault="00E11EC0" w:rsidP="00E11EC0">
      <w:pPr>
        <w:pStyle w:val="3"/>
        <w:keepNext w:val="0"/>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sidR="003C63C3" w:rsidRPr="00E11EC0">
        <w:rPr>
          <w:rFonts w:ascii="Times New Roman" w:hAnsi="Times New Roman" w:cs="Times New Roman"/>
          <w:color w:val="000000"/>
          <w:sz w:val="28"/>
          <w:szCs w:val="28"/>
        </w:rPr>
        <w:t>6. Перспективы развития социалистического права</w:t>
      </w:r>
      <w:bookmarkEnd w:id="8"/>
      <w:bookmarkEnd w:id="9"/>
    </w:p>
    <w:p w:rsidR="00E11EC0" w:rsidRPr="00CA6268" w:rsidRDefault="00E11EC0" w:rsidP="00E11EC0">
      <w:pPr>
        <w:shd w:val="clear" w:color="auto" w:fill="FFFFFF"/>
        <w:suppressAutoHyphens/>
        <w:snapToGrid/>
        <w:spacing w:line="360" w:lineRule="auto"/>
        <w:ind w:firstLine="709"/>
        <w:jc w:val="both"/>
        <w:rPr>
          <w:color w:val="000000"/>
          <w:sz w:val="28"/>
          <w:szCs w:val="28"/>
        </w:rPr>
      </w:pP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После распада СССР и социалистической системы образовалось правовое пространство, где право характеризовалось следующими моментами:</w:t>
      </w:r>
    </w:p>
    <w:p w:rsidR="003C63C3" w:rsidRPr="00E11EC0" w:rsidRDefault="003C63C3" w:rsidP="00E11EC0">
      <w:pPr>
        <w:numPr>
          <w:ilvl w:val="0"/>
          <w:numId w:val="44"/>
        </w:numPr>
        <w:shd w:val="clear" w:color="auto" w:fill="FFFFFF"/>
        <w:tabs>
          <w:tab w:val="left" w:pos="566"/>
        </w:tabs>
        <w:suppressAutoHyphens/>
        <w:autoSpaceDE w:val="0"/>
        <w:autoSpaceDN w:val="0"/>
        <w:adjustRightInd w:val="0"/>
        <w:snapToGrid/>
        <w:spacing w:line="360" w:lineRule="auto"/>
        <w:ind w:firstLine="709"/>
        <w:jc w:val="both"/>
        <w:rPr>
          <w:color w:val="000000"/>
          <w:sz w:val="28"/>
          <w:szCs w:val="28"/>
        </w:rPr>
      </w:pPr>
      <w:r w:rsidRPr="00E11EC0">
        <w:rPr>
          <w:color w:val="000000"/>
          <w:sz w:val="28"/>
          <w:szCs w:val="28"/>
        </w:rPr>
        <w:t>социалистическое право длительное время считалось классовым, выражающим интересы рабочих и крестьян, трудящихся;</w:t>
      </w:r>
    </w:p>
    <w:p w:rsidR="003C63C3" w:rsidRPr="00E11EC0" w:rsidRDefault="003C63C3" w:rsidP="00E11EC0">
      <w:pPr>
        <w:numPr>
          <w:ilvl w:val="0"/>
          <w:numId w:val="44"/>
        </w:numPr>
        <w:shd w:val="clear" w:color="auto" w:fill="FFFFFF"/>
        <w:tabs>
          <w:tab w:val="left" w:pos="566"/>
        </w:tabs>
        <w:suppressAutoHyphens/>
        <w:autoSpaceDE w:val="0"/>
        <w:autoSpaceDN w:val="0"/>
        <w:adjustRightInd w:val="0"/>
        <w:snapToGrid/>
        <w:spacing w:line="360" w:lineRule="auto"/>
        <w:ind w:firstLine="709"/>
        <w:jc w:val="both"/>
        <w:rPr>
          <w:color w:val="000000"/>
          <w:sz w:val="28"/>
          <w:szCs w:val="28"/>
        </w:rPr>
      </w:pPr>
      <w:r w:rsidRPr="00E11EC0">
        <w:rPr>
          <w:color w:val="000000"/>
          <w:sz w:val="28"/>
          <w:szCs w:val="28"/>
        </w:rPr>
        <w:t>право рассматривалось как орудие государственной власти;</w:t>
      </w:r>
    </w:p>
    <w:p w:rsidR="003C63C3" w:rsidRPr="00E11EC0" w:rsidRDefault="003C63C3" w:rsidP="00E11EC0">
      <w:pPr>
        <w:numPr>
          <w:ilvl w:val="0"/>
          <w:numId w:val="44"/>
        </w:numPr>
        <w:shd w:val="clear" w:color="auto" w:fill="FFFFFF"/>
        <w:tabs>
          <w:tab w:val="left" w:pos="566"/>
        </w:tabs>
        <w:suppressAutoHyphens/>
        <w:autoSpaceDE w:val="0"/>
        <w:autoSpaceDN w:val="0"/>
        <w:adjustRightInd w:val="0"/>
        <w:snapToGrid/>
        <w:spacing w:line="360" w:lineRule="auto"/>
        <w:ind w:firstLine="709"/>
        <w:jc w:val="both"/>
        <w:rPr>
          <w:color w:val="000000"/>
          <w:sz w:val="28"/>
          <w:szCs w:val="28"/>
        </w:rPr>
      </w:pPr>
      <w:r w:rsidRPr="00E11EC0">
        <w:rPr>
          <w:color w:val="000000"/>
          <w:sz w:val="28"/>
          <w:szCs w:val="28"/>
        </w:rPr>
        <w:t>в праве обеспечивались доминирующие интересы государства и отсюда приоритетная защита государственной собственности;</w:t>
      </w:r>
    </w:p>
    <w:p w:rsidR="003C63C3" w:rsidRPr="00E11EC0" w:rsidRDefault="003C63C3" w:rsidP="00E11EC0">
      <w:pPr>
        <w:numPr>
          <w:ilvl w:val="0"/>
          <w:numId w:val="44"/>
        </w:numPr>
        <w:shd w:val="clear" w:color="auto" w:fill="FFFFFF"/>
        <w:tabs>
          <w:tab w:val="left" w:pos="566"/>
        </w:tabs>
        <w:suppressAutoHyphens/>
        <w:autoSpaceDE w:val="0"/>
        <w:autoSpaceDN w:val="0"/>
        <w:adjustRightInd w:val="0"/>
        <w:snapToGrid/>
        <w:spacing w:line="360" w:lineRule="auto"/>
        <w:ind w:firstLine="709"/>
        <w:jc w:val="both"/>
        <w:rPr>
          <w:color w:val="000000"/>
          <w:sz w:val="28"/>
          <w:szCs w:val="28"/>
        </w:rPr>
      </w:pPr>
      <w:r w:rsidRPr="00E11EC0">
        <w:rPr>
          <w:color w:val="000000"/>
          <w:sz w:val="28"/>
          <w:szCs w:val="28"/>
        </w:rPr>
        <w:t>право человека не получало признания как приоритетное;</w:t>
      </w:r>
    </w:p>
    <w:p w:rsidR="003C63C3" w:rsidRPr="00E11EC0" w:rsidRDefault="003C63C3" w:rsidP="00E11EC0">
      <w:pPr>
        <w:numPr>
          <w:ilvl w:val="0"/>
          <w:numId w:val="44"/>
        </w:numPr>
        <w:shd w:val="clear" w:color="auto" w:fill="FFFFFF"/>
        <w:tabs>
          <w:tab w:val="left" w:pos="566"/>
        </w:tabs>
        <w:suppressAutoHyphens/>
        <w:autoSpaceDE w:val="0"/>
        <w:autoSpaceDN w:val="0"/>
        <w:adjustRightInd w:val="0"/>
        <w:snapToGrid/>
        <w:spacing w:line="360" w:lineRule="auto"/>
        <w:ind w:firstLine="709"/>
        <w:jc w:val="both"/>
        <w:rPr>
          <w:color w:val="000000"/>
          <w:sz w:val="28"/>
          <w:szCs w:val="28"/>
        </w:rPr>
      </w:pPr>
      <w:r w:rsidRPr="00E11EC0">
        <w:rPr>
          <w:color w:val="000000"/>
          <w:sz w:val="28"/>
          <w:szCs w:val="28"/>
        </w:rPr>
        <w:t>закон не занимал первенствующего положения в правовой системе, где главенствовали партийно-административные решения;</w:t>
      </w:r>
    </w:p>
    <w:p w:rsidR="003C63C3" w:rsidRPr="00E11EC0" w:rsidRDefault="003C63C3" w:rsidP="00E11EC0">
      <w:pPr>
        <w:numPr>
          <w:ilvl w:val="0"/>
          <w:numId w:val="44"/>
        </w:numPr>
        <w:shd w:val="clear" w:color="auto" w:fill="FFFFFF"/>
        <w:tabs>
          <w:tab w:val="left" w:pos="566"/>
        </w:tabs>
        <w:suppressAutoHyphens/>
        <w:autoSpaceDE w:val="0"/>
        <w:autoSpaceDN w:val="0"/>
        <w:adjustRightInd w:val="0"/>
        <w:snapToGrid/>
        <w:spacing w:line="360" w:lineRule="auto"/>
        <w:ind w:firstLine="709"/>
        <w:jc w:val="both"/>
        <w:rPr>
          <w:color w:val="000000"/>
          <w:sz w:val="28"/>
          <w:szCs w:val="28"/>
        </w:rPr>
      </w:pPr>
      <w:r w:rsidRPr="00E11EC0">
        <w:rPr>
          <w:color w:val="000000"/>
          <w:sz w:val="28"/>
          <w:szCs w:val="28"/>
        </w:rPr>
        <w:t>не обеспечивалась в полной мере судебная защита прав юридических и физических лиц.</w:t>
      </w:r>
    </w:p>
    <w:p w:rsidR="00E11EC0" w:rsidRPr="00E11EC0" w:rsidRDefault="003C63C3" w:rsidP="00E11EC0">
      <w:pPr>
        <w:shd w:val="clear" w:color="auto" w:fill="FFFFFF"/>
        <w:suppressAutoHyphens/>
        <w:snapToGrid/>
        <w:spacing w:line="360" w:lineRule="auto"/>
        <w:ind w:firstLine="709"/>
        <w:jc w:val="both"/>
        <w:rPr>
          <w:color w:val="000000"/>
          <w:sz w:val="28"/>
          <w:szCs w:val="28"/>
        </w:rPr>
      </w:pPr>
      <w:r w:rsidRPr="00E11EC0">
        <w:rPr>
          <w:color w:val="000000"/>
          <w:sz w:val="28"/>
          <w:szCs w:val="28"/>
        </w:rPr>
        <w:t>Курс на глубокие экономические и политические преобразования, движение к рыночной экономике в инфраструктуре, к демократии и плюрализму в политической системе открыли широкие возможности к сближению социалистического права с романо-германской правовой семьей не только по внешней форме, но и по содержанию.</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Это нашло свое отражение как в сфере частного права – признание многообразия форм собственности и важного значения частной собственности, свободного предпринимательства, появление ряда ранее отсутствовавших институтов торгового права, так и в сфере публичного права, где постепенно утверждаются основные параметры правовой государственности – разделение властей, первостепенная роль института публичных свобод, судебный конституционный контроль и т.д.</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Какими путями будут развиваться правовые системы социалистических стран? Вольются ли они в романо-германскую правовую семью? Каким будет общее правовое постсоциалистическое пространство? Эти вопросы требуют объективных ответов, ибо без них правовое развитие этих стран будет стихийным и подверженным любому внешнему воздействию.</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 юридической науке обсуждается несколько вариантов развития постсоциалистической правовой семьи.</w:t>
      </w:r>
    </w:p>
    <w:p w:rsidR="00E11EC0" w:rsidRPr="00E11EC0" w:rsidRDefault="003C63C3" w:rsidP="00E11EC0">
      <w:pPr>
        <w:shd w:val="clear" w:color="auto" w:fill="FFFFFF"/>
        <w:suppressAutoHyphens/>
        <w:snapToGrid/>
        <w:spacing w:line="360" w:lineRule="auto"/>
        <w:ind w:firstLine="709"/>
        <w:jc w:val="both"/>
        <w:rPr>
          <w:color w:val="000000"/>
          <w:sz w:val="28"/>
          <w:szCs w:val="28"/>
        </w:rPr>
      </w:pPr>
      <w:r w:rsidRPr="00E11EC0">
        <w:rPr>
          <w:i/>
          <w:iCs/>
          <w:color w:val="000000"/>
          <w:sz w:val="28"/>
          <w:szCs w:val="28"/>
        </w:rPr>
        <w:t xml:space="preserve">Вариант первый – </w:t>
      </w:r>
      <w:r w:rsidR="00E11EC0">
        <w:rPr>
          <w:color w:val="000000"/>
          <w:sz w:val="28"/>
          <w:szCs w:val="28"/>
        </w:rPr>
        <w:t>"</w:t>
      </w:r>
      <w:r w:rsidRPr="00E11EC0">
        <w:rPr>
          <w:color w:val="000000"/>
          <w:sz w:val="28"/>
          <w:szCs w:val="28"/>
        </w:rPr>
        <w:t>возвращение</w:t>
      </w:r>
      <w:r w:rsidR="00E11EC0">
        <w:rPr>
          <w:color w:val="000000"/>
          <w:sz w:val="28"/>
          <w:szCs w:val="28"/>
        </w:rPr>
        <w:t>"</w:t>
      </w:r>
      <w:r w:rsidRPr="00E11EC0">
        <w:rPr>
          <w:color w:val="000000"/>
          <w:sz w:val="28"/>
          <w:szCs w:val="28"/>
        </w:rPr>
        <w:t xml:space="preserve"> традиционных правовых семей и прежде всего континентального права. Действительно, многие правовые идеи и принципы реально становятся общими и воспринимаются в России, Чехии, Польше и других странах, </w:t>
      </w:r>
      <w:r w:rsidR="00E11EC0">
        <w:rPr>
          <w:color w:val="000000"/>
          <w:sz w:val="28"/>
          <w:szCs w:val="28"/>
        </w:rPr>
        <w:t>"</w:t>
      </w:r>
      <w:r w:rsidRPr="00E11EC0">
        <w:rPr>
          <w:color w:val="000000"/>
          <w:sz w:val="28"/>
          <w:szCs w:val="28"/>
        </w:rPr>
        <w:t>копируются</w:t>
      </w:r>
      <w:r w:rsidR="00E11EC0">
        <w:rPr>
          <w:color w:val="000000"/>
          <w:sz w:val="28"/>
          <w:szCs w:val="28"/>
        </w:rPr>
        <w:t>" законодательные акты.</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Но всегда ли удается отвлечься от исторических правовых корней, пренебречь правопреемственностью и правовыми взглядами граждан, которые не меняют их коренным образом?</w:t>
      </w:r>
    </w:p>
    <w:p w:rsidR="00E11EC0" w:rsidRPr="00E11EC0" w:rsidRDefault="003C63C3" w:rsidP="00E11EC0">
      <w:pPr>
        <w:shd w:val="clear" w:color="auto" w:fill="FFFFFF"/>
        <w:suppressAutoHyphens/>
        <w:snapToGrid/>
        <w:spacing w:line="360" w:lineRule="auto"/>
        <w:ind w:firstLine="709"/>
        <w:jc w:val="both"/>
        <w:rPr>
          <w:color w:val="000000"/>
          <w:sz w:val="28"/>
          <w:szCs w:val="28"/>
        </w:rPr>
      </w:pPr>
      <w:r w:rsidRPr="00E11EC0">
        <w:rPr>
          <w:i/>
          <w:iCs/>
          <w:color w:val="000000"/>
          <w:sz w:val="28"/>
          <w:szCs w:val="28"/>
        </w:rPr>
        <w:t xml:space="preserve">Вариант второй </w:t>
      </w:r>
      <w:r w:rsidRPr="00E11EC0">
        <w:rPr>
          <w:color w:val="000000"/>
          <w:sz w:val="28"/>
          <w:szCs w:val="28"/>
        </w:rPr>
        <w:t>предложен учеными-юристами, которые считают возможным формировать общее славянское право с приоритетным влиянием российских правовой идео</w:t>
      </w:r>
      <w:r w:rsidR="00E11EC0">
        <w:rPr>
          <w:color w:val="000000"/>
          <w:sz w:val="28"/>
          <w:szCs w:val="28"/>
        </w:rPr>
        <w:t>логии и законотворческих новелл</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Культурно-историческая, религиозно-этическая и морально-психологическая общность народов служит фундаментом для этого процесса.</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 xml:space="preserve">К такой перспективе побуждают общность правопонимания и источников права, некоторые традиционные коллективистские структуры и формы правового общения, традиции общего юридического языка, построения законодательства, сохранения нормативных текстов. Усиление интеграции славянских </w:t>
      </w:r>
      <w:r w:rsidR="00E11EC0" w:rsidRPr="00E11EC0">
        <w:rPr>
          <w:color w:val="000000"/>
          <w:sz w:val="28"/>
          <w:szCs w:val="28"/>
        </w:rPr>
        <w:t xml:space="preserve">народов и </w:t>
      </w:r>
      <w:r w:rsidRPr="00E11EC0">
        <w:rPr>
          <w:color w:val="000000"/>
          <w:sz w:val="28"/>
          <w:szCs w:val="28"/>
        </w:rPr>
        <w:t>государств способствует развитию данной тенденции.</w:t>
      </w:r>
    </w:p>
    <w:p w:rsidR="00E11EC0" w:rsidRPr="00E11EC0" w:rsidRDefault="003C63C3" w:rsidP="00E11EC0">
      <w:pPr>
        <w:shd w:val="clear" w:color="auto" w:fill="FFFFFF"/>
        <w:suppressAutoHyphens/>
        <w:snapToGrid/>
        <w:spacing w:line="360" w:lineRule="auto"/>
        <w:ind w:firstLine="709"/>
        <w:jc w:val="both"/>
        <w:rPr>
          <w:color w:val="000000"/>
          <w:sz w:val="28"/>
          <w:szCs w:val="28"/>
        </w:rPr>
      </w:pPr>
      <w:r w:rsidRPr="00E11EC0">
        <w:rPr>
          <w:i/>
          <w:iCs/>
          <w:color w:val="000000"/>
          <w:sz w:val="28"/>
          <w:szCs w:val="28"/>
        </w:rPr>
        <w:t xml:space="preserve">Вариант третий </w:t>
      </w:r>
      <w:r w:rsidRPr="00E11EC0">
        <w:rPr>
          <w:color w:val="000000"/>
          <w:sz w:val="28"/>
          <w:szCs w:val="28"/>
        </w:rPr>
        <w:t>– постепенное формирование на постсоциалистическом пространстве двух-трех правовых семей: прибалтийской с тяготением к скандинавской правовой семье, славянской правовой</w:t>
      </w:r>
      <w:r w:rsidR="00E11EC0" w:rsidRPr="00E11EC0">
        <w:rPr>
          <w:color w:val="000000"/>
          <w:sz w:val="28"/>
          <w:szCs w:val="28"/>
        </w:rPr>
        <w:t xml:space="preserve"> </w:t>
      </w:r>
      <w:r w:rsidRPr="00E11EC0">
        <w:rPr>
          <w:color w:val="000000"/>
          <w:sz w:val="28"/>
          <w:szCs w:val="28"/>
        </w:rPr>
        <w:t>семьи в сочетании с азиатско-мусу</w:t>
      </w:r>
      <w:r w:rsidR="009A06B5" w:rsidRPr="00E11EC0">
        <w:rPr>
          <w:color w:val="000000"/>
          <w:sz w:val="28"/>
          <w:szCs w:val="28"/>
        </w:rPr>
        <w:t>льманской правовой семьей, цент</w:t>
      </w:r>
      <w:r w:rsidRPr="00E11EC0">
        <w:rPr>
          <w:color w:val="000000"/>
          <w:sz w:val="28"/>
          <w:szCs w:val="28"/>
        </w:rPr>
        <w:t>рально</w:t>
      </w:r>
      <w:r w:rsidR="009A06B5" w:rsidRPr="00E11EC0">
        <w:rPr>
          <w:color w:val="000000"/>
          <w:sz w:val="28"/>
          <w:szCs w:val="28"/>
        </w:rPr>
        <w:t>-</w:t>
      </w:r>
      <w:r w:rsidRPr="00E11EC0">
        <w:rPr>
          <w:color w:val="000000"/>
          <w:sz w:val="28"/>
          <w:szCs w:val="28"/>
        </w:rPr>
        <w:t>европейской</w:t>
      </w:r>
      <w:r w:rsidR="009A06B5" w:rsidRPr="00E11EC0">
        <w:rPr>
          <w:color w:val="000000"/>
          <w:sz w:val="28"/>
          <w:szCs w:val="28"/>
        </w:rPr>
        <w:t>,</w:t>
      </w:r>
      <w:r w:rsidRPr="00E11EC0">
        <w:rPr>
          <w:color w:val="000000"/>
          <w:sz w:val="28"/>
          <w:szCs w:val="28"/>
        </w:rPr>
        <w:t xml:space="preserve"> с тяготе</w:t>
      </w:r>
      <w:r w:rsidR="00E11EC0">
        <w:rPr>
          <w:color w:val="000000"/>
          <w:sz w:val="28"/>
          <w:szCs w:val="28"/>
        </w:rPr>
        <w:t>нием к романо-германской семье.</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При сильном взаимовлиянии будет трудно жестко структурировать разные правовые семьи, но их мировоззренческие истоки и проявления правопреемственности могут быть выражены более или менее отчетливо.</w:t>
      </w:r>
    </w:p>
    <w:p w:rsidR="009A06B5" w:rsidRPr="00BF74B5" w:rsidRDefault="00CA6268" w:rsidP="00E11EC0">
      <w:pPr>
        <w:shd w:val="clear" w:color="auto" w:fill="FFFFFF"/>
        <w:suppressAutoHyphens/>
        <w:snapToGrid/>
        <w:spacing w:line="360" w:lineRule="auto"/>
        <w:ind w:firstLine="709"/>
        <w:jc w:val="both"/>
        <w:rPr>
          <w:color w:val="FFFFFF"/>
          <w:sz w:val="28"/>
          <w:szCs w:val="28"/>
        </w:rPr>
      </w:pPr>
      <w:r w:rsidRPr="00BF74B5">
        <w:rPr>
          <w:color w:val="FFFFFF"/>
          <w:sz w:val="28"/>
          <w:szCs w:val="28"/>
        </w:rPr>
        <w:t>социалистический право юридический европа азия куба</w:t>
      </w:r>
    </w:p>
    <w:p w:rsidR="009A06B5" w:rsidRPr="00CA6268" w:rsidRDefault="00E11EC0" w:rsidP="00E11EC0">
      <w:pPr>
        <w:shd w:val="clear" w:color="auto" w:fill="FFFFFF"/>
        <w:suppressAutoHyphens/>
        <w:snapToGrid/>
        <w:spacing w:line="360" w:lineRule="auto"/>
        <w:ind w:firstLine="709"/>
        <w:jc w:val="both"/>
        <w:rPr>
          <w:b/>
          <w:color w:val="000000"/>
          <w:sz w:val="28"/>
          <w:szCs w:val="28"/>
        </w:rPr>
      </w:pPr>
      <w:r>
        <w:rPr>
          <w:b/>
          <w:color w:val="000000"/>
          <w:sz w:val="28"/>
          <w:szCs w:val="28"/>
        </w:rPr>
        <w:br w:type="page"/>
      </w:r>
      <w:r w:rsidRPr="00E11EC0">
        <w:rPr>
          <w:b/>
          <w:color w:val="000000"/>
          <w:sz w:val="28"/>
          <w:szCs w:val="28"/>
        </w:rPr>
        <w:t>Выводы</w:t>
      </w:r>
    </w:p>
    <w:p w:rsidR="00E11EC0" w:rsidRPr="00CA6268" w:rsidRDefault="00E11EC0" w:rsidP="00E11EC0">
      <w:pPr>
        <w:shd w:val="clear" w:color="auto" w:fill="FFFFFF"/>
        <w:suppressAutoHyphens/>
        <w:snapToGrid/>
        <w:spacing w:line="360" w:lineRule="auto"/>
        <w:ind w:firstLine="709"/>
        <w:jc w:val="both"/>
        <w:rPr>
          <w:b/>
          <w:color w:val="000000"/>
          <w:sz w:val="28"/>
          <w:szCs w:val="28"/>
        </w:rPr>
      </w:pP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Благодаря новым тенденциям традиционная близость социалистического права к романо-германской правовой семье становится существенным фактором, способствующим сближению двух рассматриваемых моделей. Унификация в ее международно-правовых формах – это не единственный, хотя и наиболее известный способ сближения национальных правовых систем. Для формирования общего правового пространства не меньшее, если не большее значение имеет такой путь сближения этих систем, как расширение их общих черт, принципиальных установок, усиление сходства правовых норм и соответственно судебной практики.</w:t>
      </w:r>
    </w:p>
    <w:p w:rsidR="003C63C3" w:rsidRPr="00E11EC0" w:rsidRDefault="003C63C3" w:rsidP="00E11EC0">
      <w:pPr>
        <w:shd w:val="clear" w:color="auto" w:fill="FFFFFF"/>
        <w:suppressAutoHyphens/>
        <w:snapToGrid/>
        <w:spacing w:line="360" w:lineRule="auto"/>
        <w:ind w:firstLine="709"/>
        <w:jc w:val="both"/>
        <w:rPr>
          <w:sz w:val="28"/>
          <w:szCs w:val="28"/>
        </w:rPr>
      </w:pPr>
      <w:r w:rsidRPr="00E11EC0">
        <w:rPr>
          <w:color w:val="000000"/>
          <w:sz w:val="28"/>
          <w:szCs w:val="28"/>
        </w:rPr>
        <w:t>В процессе сближения романо-германской и социалистической правовых семей значительная роль принадлежит юридической науке, которая призвана, во-первых, способствовать обоюдному преодолению сложившихся идеологических стереотипов и, во-вторых, теоретически проанализировать и обосновать возможные направления развития рассматриваемых правовых систем. Особенно значительная нагрузка ложится при этом на сравнительное правоведение.</w:t>
      </w:r>
    </w:p>
    <w:p w:rsidR="003C63C3" w:rsidRPr="00E11EC0" w:rsidRDefault="003C63C3" w:rsidP="00E11EC0">
      <w:pPr>
        <w:suppressAutoHyphens/>
        <w:snapToGrid/>
        <w:spacing w:line="360" w:lineRule="auto"/>
        <w:ind w:firstLine="709"/>
        <w:jc w:val="both"/>
        <w:rPr>
          <w:b/>
          <w:bCs/>
          <w:sz w:val="28"/>
          <w:szCs w:val="28"/>
        </w:rPr>
      </w:pPr>
    </w:p>
    <w:p w:rsidR="003C63C3" w:rsidRDefault="00E11EC0" w:rsidP="00E11EC0">
      <w:pPr>
        <w:suppressAutoHyphens/>
        <w:snapToGrid/>
        <w:spacing w:line="360" w:lineRule="auto"/>
        <w:ind w:firstLine="709"/>
        <w:jc w:val="both"/>
        <w:rPr>
          <w:b/>
          <w:bCs/>
          <w:sz w:val="28"/>
          <w:szCs w:val="28"/>
          <w:lang w:val="en-US"/>
        </w:rPr>
      </w:pPr>
      <w:r>
        <w:rPr>
          <w:b/>
          <w:bCs/>
          <w:sz w:val="28"/>
          <w:szCs w:val="28"/>
        </w:rPr>
        <w:br w:type="page"/>
      </w:r>
      <w:r w:rsidR="003C63C3" w:rsidRPr="00E11EC0">
        <w:rPr>
          <w:b/>
          <w:bCs/>
          <w:sz w:val="28"/>
          <w:szCs w:val="28"/>
        </w:rPr>
        <w:t>Литература</w:t>
      </w:r>
    </w:p>
    <w:p w:rsidR="00E11EC0" w:rsidRPr="00E11EC0" w:rsidRDefault="00E11EC0" w:rsidP="00E11EC0">
      <w:pPr>
        <w:suppressAutoHyphens/>
        <w:snapToGrid/>
        <w:spacing w:line="360" w:lineRule="auto"/>
        <w:ind w:firstLine="709"/>
        <w:jc w:val="both"/>
        <w:rPr>
          <w:b/>
          <w:bCs/>
          <w:sz w:val="28"/>
          <w:szCs w:val="28"/>
          <w:lang w:val="en-US"/>
        </w:rPr>
      </w:pPr>
    </w:p>
    <w:p w:rsidR="003C63C3" w:rsidRPr="00E11EC0" w:rsidRDefault="003C63C3" w:rsidP="00E11EC0">
      <w:pPr>
        <w:numPr>
          <w:ilvl w:val="0"/>
          <w:numId w:val="45"/>
        </w:numPr>
        <w:shd w:val="clear" w:color="auto" w:fill="FFFFFF"/>
        <w:tabs>
          <w:tab w:val="left" w:pos="518"/>
        </w:tabs>
        <w:suppressAutoHyphens/>
        <w:autoSpaceDE w:val="0"/>
        <w:autoSpaceDN w:val="0"/>
        <w:adjustRightInd w:val="0"/>
        <w:snapToGrid/>
        <w:spacing w:line="360" w:lineRule="auto"/>
        <w:rPr>
          <w:color w:val="000000"/>
          <w:sz w:val="28"/>
          <w:szCs w:val="28"/>
        </w:rPr>
      </w:pPr>
      <w:r w:rsidRPr="00E11EC0">
        <w:rPr>
          <w:i/>
          <w:iCs/>
          <w:color w:val="000000"/>
          <w:sz w:val="28"/>
          <w:szCs w:val="28"/>
        </w:rPr>
        <w:t xml:space="preserve">Алексеев С.С. </w:t>
      </w:r>
      <w:r w:rsidR="009A06B5" w:rsidRPr="00E11EC0">
        <w:rPr>
          <w:color w:val="000000"/>
          <w:sz w:val="28"/>
          <w:szCs w:val="28"/>
        </w:rPr>
        <w:t>Теория права. М., 2007</w:t>
      </w:r>
      <w:r w:rsidRPr="00E11EC0">
        <w:rPr>
          <w:color w:val="000000"/>
          <w:sz w:val="28"/>
          <w:szCs w:val="28"/>
        </w:rPr>
        <w:t>.</w:t>
      </w:r>
    </w:p>
    <w:p w:rsidR="003C63C3" w:rsidRPr="00E11EC0" w:rsidRDefault="003C63C3" w:rsidP="00E11EC0">
      <w:pPr>
        <w:numPr>
          <w:ilvl w:val="0"/>
          <w:numId w:val="45"/>
        </w:numPr>
        <w:shd w:val="clear" w:color="auto" w:fill="FFFFFF"/>
        <w:tabs>
          <w:tab w:val="left" w:pos="518"/>
        </w:tabs>
        <w:suppressAutoHyphens/>
        <w:autoSpaceDE w:val="0"/>
        <w:autoSpaceDN w:val="0"/>
        <w:adjustRightInd w:val="0"/>
        <w:snapToGrid/>
        <w:spacing w:line="360" w:lineRule="auto"/>
        <w:rPr>
          <w:i/>
          <w:iCs/>
          <w:color w:val="000000"/>
          <w:sz w:val="28"/>
          <w:szCs w:val="28"/>
        </w:rPr>
      </w:pPr>
      <w:r w:rsidRPr="00E11EC0">
        <w:rPr>
          <w:i/>
          <w:iCs/>
          <w:color w:val="000000"/>
          <w:sz w:val="28"/>
          <w:szCs w:val="28"/>
        </w:rPr>
        <w:t xml:space="preserve">Владимиров Б.Я. </w:t>
      </w:r>
      <w:r w:rsidRPr="00E11EC0">
        <w:rPr>
          <w:color w:val="000000"/>
          <w:sz w:val="28"/>
          <w:szCs w:val="28"/>
        </w:rPr>
        <w:t>Общес</w:t>
      </w:r>
      <w:r w:rsidR="009A06B5" w:rsidRPr="00E11EC0">
        <w:rPr>
          <w:color w:val="000000"/>
          <w:sz w:val="28"/>
          <w:szCs w:val="28"/>
        </w:rPr>
        <w:t>твенный строй монголов. Л., 2008</w:t>
      </w:r>
      <w:r w:rsidRPr="00E11EC0">
        <w:rPr>
          <w:color w:val="000000"/>
          <w:sz w:val="28"/>
          <w:szCs w:val="28"/>
        </w:rPr>
        <w:t>.</w:t>
      </w:r>
    </w:p>
    <w:p w:rsidR="003C63C3" w:rsidRPr="00E11EC0" w:rsidRDefault="003C63C3" w:rsidP="00E11EC0">
      <w:pPr>
        <w:numPr>
          <w:ilvl w:val="0"/>
          <w:numId w:val="45"/>
        </w:numPr>
        <w:shd w:val="clear" w:color="auto" w:fill="FFFFFF"/>
        <w:tabs>
          <w:tab w:val="left" w:pos="518"/>
        </w:tabs>
        <w:suppressAutoHyphens/>
        <w:autoSpaceDE w:val="0"/>
        <w:autoSpaceDN w:val="0"/>
        <w:adjustRightInd w:val="0"/>
        <w:snapToGrid/>
        <w:spacing w:line="360" w:lineRule="auto"/>
        <w:rPr>
          <w:color w:val="000000"/>
          <w:sz w:val="28"/>
          <w:szCs w:val="28"/>
        </w:rPr>
      </w:pPr>
      <w:r w:rsidRPr="00E11EC0">
        <w:rPr>
          <w:i/>
          <w:iCs/>
          <w:color w:val="000000"/>
          <w:sz w:val="28"/>
          <w:szCs w:val="28"/>
        </w:rPr>
        <w:t xml:space="preserve">Давид Р., Жоффре-Спинози К. </w:t>
      </w:r>
      <w:r w:rsidRPr="00E11EC0">
        <w:rPr>
          <w:color w:val="000000"/>
          <w:sz w:val="28"/>
          <w:szCs w:val="28"/>
        </w:rPr>
        <w:t>Основные правовые системы современно</w:t>
      </w:r>
      <w:r w:rsidR="009A06B5" w:rsidRPr="00E11EC0">
        <w:rPr>
          <w:color w:val="000000"/>
          <w:sz w:val="28"/>
          <w:szCs w:val="28"/>
        </w:rPr>
        <w:t>сти. М., 200</w:t>
      </w:r>
      <w:r w:rsidRPr="00E11EC0">
        <w:rPr>
          <w:color w:val="000000"/>
          <w:sz w:val="28"/>
          <w:szCs w:val="28"/>
        </w:rPr>
        <w:t>6.</w:t>
      </w:r>
    </w:p>
    <w:p w:rsidR="003C63C3" w:rsidRPr="00E11EC0" w:rsidRDefault="003C63C3" w:rsidP="00E11EC0">
      <w:pPr>
        <w:numPr>
          <w:ilvl w:val="0"/>
          <w:numId w:val="45"/>
        </w:numPr>
        <w:shd w:val="clear" w:color="auto" w:fill="FFFFFF"/>
        <w:tabs>
          <w:tab w:val="left" w:pos="518"/>
        </w:tabs>
        <w:suppressAutoHyphens/>
        <w:autoSpaceDE w:val="0"/>
        <w:autoSpaceDN w:val="0"/>
        <w:adjustRightInd w:val="0"/>
        <w:snapToGrid/>
        <w:spacing w:line="360" w:lineRule="auto"/>
        <w:rPr>
          <w:color w:val="000000"/>
          <w:sz w:val="28"/>
          <w:szCs w:val="28"/>
        </w:rPr>
      </w:pPr>
      <w:r w:rsidRPr="00E11EC0">
        <w:rPr>
          <w:i/>
          <w:iCs/>
          <w:color w:val="000000"/>
          <w:sz w:val="28"/>
          <w:szCs w:val="28"/>
        </w:rPr>
        <w:t xml:space="preserve">Крашенинникова Н.А. </w:t>
      </w:r>
      <w:r w:rsidRPr="00E11EC0">
        <w:rPr>
          <w:color w:val="000000"/>
          <w:sz w:val="28"/>
          <w:szCs w:val="28"/>
        </w:rPr>
        <w:t>История г</w:t>
      </w:r>
      <w:r w:rsidR="009A06B5" w:rsidRPr="00E11EC0">
        <w:rPr>
          <w:color w:val="000000"/>
          <w:sz w:val="28"/>
          <w:szCs w:val="28"/>
        </w:rPr>
        <w:t>осударства и права Кубы. М., 200</w:t>
      </w:r>
      <w:r w:rsidRPr="00E11EC0">
        <w:rPr>
          <w:color w:val="000000"/>
          <w:sz w:val="28"/>
          <w:szCs w:val="28"/>
        </w:rPr>
        <w:t>6.</w:t>
      </w:r>
    </w:p>
    <w:p w:rsidR="003C63C3" w:rsidRPr="00E11EC0" w:rsidRDefault="003C63C3" w:rsidP="00E11EC0">
      <w:pPr>
        <w:numPr>
          <w:ilvl w:val="0"/>
          <w:numId w:val="45"/>
        </w:numPr>
        <w:shd w:val="clear" w:color="auto" w:fill="FFFFFF"/>
        <w:tabs>
          <w:tab w:val="left" w:pos="518"/>
        </w:tabs>
        <w:suppressAutoHyphens/>
        <w:autoSpaceDE w:val="0"/>
        <w:autoSpaceDN w:val="0"/>
        <w:adjustRightInd w:val="0"/>
        <w:snapToGrid/>
        <w:spacing w:line="360" w:lineRule="auto"/>
        <w:rPr>
          <w:color w:val="000000"/>
          <w:sz w:val="28"/>
          <w:szCs w:val="28"/>
        </w:rPr>
      </w:pPr>
      <w:r w:rsidRPr="00E11EC0">
        <w:rPr>
          <w:color w:val="000000"/>
          <w:sz w:val="28"/>
          <w:szCs w:val="28"/>
        </w:rPr>
        <w:t xml:space="preserve">Марксистско-ленинское учение о государстве и праве: История раз </w:t>
      </w:r>
      <w:r w:rsidR="009A06B5" w:rsidRPr="00E11EC0">
        <w:rPr>
          <w:color w:val="000000"/>
          <w:sz w:val="28"/>
          <w:szCs w:val="28"/>
        </w:rPr>
        <w:t>вития и современность. М., 200</w:t>
      </w:r>
      <w:r w:rsidRPr="00E11EC0">
        <w:rPr>
          <w:color w:val="000000"/>
          <w:sz w:val="28"/>
          <w:szCs w:val="28"/>
        </w:rPr>
        <w:t>7.</w:t>
      </w:r>
    </w:p>
    <w:p w:rsidR="003C63C3" w:rsidRPr="00E11EC0" w:rsidRDefault="003C63C3" w:rsidP="00E11EC0">
      <w:pPr>
        <w:numPr>
          <w:ilvl w:val="0"/>
          <w:numId w:val="45"/>
        </w:numPr>
        <w:shd w:val="clear" w:color="auto" w:fill="FFFFFF"/>
        <w:tabs>
          <w:tab w:val="left" w:pos="518"/>
        </w:tabs>
        <w:suppressAutoHyphens/>
        <w:autoSpaceDE w:val="0"/>
        <w:autoSpaceDN w:val="0"/>
        <w:adjustRightInd w:val="0"/>
        <w:snapToGrid/>
        <w:spacing w:line="360" w:lineRule="auto"/>
        <w:rPr>
          <w:color w:val="000000"/>
          <w:sz w:val="28"/>
          <w:szCs w:val="28"/>
        </w:rPr>
      </w:pPr>
      <w:r w:rsidRPr="00E11EC0">
        <w:rPr>
          <w:i/>
          <w:iCs/>
          <w:color w:val="000000"/>
          <w:sz w:val="28"/>
          <w:szCs w:val="28"/>
        </w:rPr>
        <w:t xml:space="preserve">Нгуен Динь Лок. </w:t>
      </w:r>
      <w:r w:rsidRPr="00E11EC0">
        <w:rPr>
          <w:color w:val="000000"/>
          <w:sz w:val="28"/>
          <w:szCs w:val="28"/>
        </w:rPr>
        <w:t xml:space="preserve">Социалистическое правосознание и правовое воспитание трудящихся (на примере Вьетнама): Автореф. дисс... канд. юрид. наук. </w:t>
      </w:r>
      <w:r w:rsidR="009A06B5" w:rsidRPr="00E11EC0">
        <w:rPr>
          <w:color w:val="000000"/>
          <w:sz w:val="28"/>
          <w:szCs w:val="28"/>
        </w:rPr>
        <w:t>М., 200</w:t>
      </w:r>
      <w:r w:rsidRPr="00E11EC0">
        <w:rPr>
          <w:color w:val="000000"/>
          <w:sz w:val="28"/>
          <w:szCs w:val="28"/>
        </w:rPr>
        <w:t>7.</w:t>
      </w:r>
    </w:p>
    <w:p w:rsidR="003C63C3" w:rsidRPr="00E11EC0" w:rsidRDefault="003C63C3" w:rsidP="00E11EC0">
      <w:pPr>
        <w:numPr>
          <w:ilvl w:val="0"/>
          <w:numId w:val="45"/>
        </w:numPr>
        <w:shd w:val="clear" w:color="auto" w:fill="FFFFFF"/>
        <w:tabs>
          <w:tab w:val="left" w:pos="518"/>
        </w:tabs>
        <w:suppressAutoHyphens/>
        <w:autoSpaceDE w:val="0"/>
        <w:autoSpaceDN w:val="0"/>
        <w:adjustRightInd w:val="0"/>
        <w:snapToGrid/>
        <w:spacing w:line="360" w:lineRule="auto"/>
        <w:rPr>
          <w:color w:val="000000"/>
          <w:sz w:val="28"/>
          <w:szCs w:val="28"/>
        </w:rPr>
      </w:pPr>
      <w:r w:rsidRPr="00E11EC0">
        <w:rPr>
          <w:i/>
          <w:iCs/>
          <w:color w:val="000000"/>
          <w:sz w:val="28"/>
          <w:szCs w:val="28"/>
        </w:rPr>
        <w:t xml:space="preserve">Сабо И. </w:t>
      </w:r>
      <w:r w:rsidRPr="00E11EC0">
        <w:rPr>
          <w:color w:val="000000"/>
          <w:sz w:val="28"/>
          <w:szCs w:val="28"/>
        </w:rPr>
        <w:t xml:space="preserve">Роль советского права в возникновении и развитии венгерского народно-демократического права </w:t>
      </w:r>
      <w:r w:rsidR="009A06B5" w:rsidRPr="00E11EC0">
        <w:rPr>
          <w:color w:val="000000"/>
          <w:sz w:val="28"/>
          <w:szCs w:val="28"/>
        </w:rPr>
        <w:t>// Сов. государство и право. 200</w:t>
      </w:r>
      <w:r w:rsidRPr="00E11EC0">
        <w:rPr>
          <w:color w:val="000000"/>
          <w:sz w:val="28"/>
          <w:szCs w:val="28"/>
        </w:rPr>
        <w:t>7. № 11.</w:t>
      </w:r>
    </w:p>
    <w:p w:rsidR="003C63C3" w:rsidRPr="00E11EC0" w:rsidRDefault="003C63C3" w:rsidP="00E11EC0">
      <w:pPr>
        <w:numPr>
          <w:ilvl w:val="0"/>
          <w:numId w:val="45"/>
        </w:numPr>
        <w:shd w:val="clear" w:color="auto" w:fill="FFFFFF"/>
        <w:tabs>
          <w:tab w:val="left" w:pos="518"/>
        </w:tabs>
        <w:suppressAutoHyphens/>
        <w:autoSpaceDE w:val="0"/>
        <w:autoSpaceDN w:val="0"/>
        <w:adjustRightInd w:val="0"/>
        <w:snapToGrid/>
        <w:spacing w:line="360" w:lineRule="auto"/>
        <w:rPr>
          <w:color w:val="000000"/>
          <w:sz w:val="28"/>
          <w:szCs w:val="28"/>
        </w:rPr>
      </w:pPr>
      <w:r w:rsidRPr="00E11EC0">
        <w:rPr>
          <w:i/>
          <w:iCs/>
          <w:color w:val="000000"/>
          <w:sz w:val="28"/>
          <w:szCs w:val="28"/>
        </w:rPr>
        <w:t xml:space="preserve">Сабо И. </w:t>
      </w:r>
      <w:r w:rsidR="009A06B5" w:rsidRPr="00E11EC0">
        <w:rPr>
          <w:color w:val="000000"/>
          <w:sz w:val="28"/>
          <w:szCs w:val="28"/>
        </w:rPr>
        <w:t>Социалистическое право. М., 200</w:t>
      </w:r>
      <w:r w:rsidRPr="00E11EC0">
        <w:rPr>
          <w:color w:val="000000"/>
          <w:sz w:val="28"/>
          <w:szCs w:val="28"/>
        </w:rPr>
        <w:t>4.</w:t>
      </w:r>
    </w:p>
    <w:p w:rsidR="003C63C3" w:rsidRPr="00E11EC0" w:rsidRDefault="003C63C3" w:rsidP="00E11EC0">
      <w:pPr>
        <w:numPr>
          <w:ilvl w:val="0"/>
          <w:numId w:val="45"/>
        </w:numPr>
        <w:shd w:val="clear" w:color="auto" w:fill="FFFFFF"/>
        <w:tabs>
          <w:tab w:val="left" w:pos="518"/>
        </w:tabs>
        <w:suppressAutoHyphens/>
        <w:autoSpaceDE w:val="0"/>
        <w:autoSpaceDN w:val="0"/>
        <w:adjustRightInd w:val="0"/>
        <w:snapToGrid/>
        <w:spacing w:line="360" w:lineRule="auto"/>
        <w:rPr>
          <w:color w:val="000000"/>
          <w:sz w:val="28"/>
          <w:szCs w:val="28"/>
        </w:rPr>
      </w:pPr>
      <w:r w:rsidRPr="00E11EC0">
        <w:rPr>
          <w:i/>
          <w:iCs/>
          <w:color w:val="000000"/>
          <w:sz w:val="28"/>
          <w:szCs w:val="28"/>
        </w:rPr>
        <w:t xml:space="preserve">Саидов А.Х. </w:t>
      </w:r>
      <w:r w:rsidRPr="00E11EC0">
        <w:rPr>
          <w:color w:val="000000"/>
          <w:sz w:val="28"/>
          <w:szCs w:val="28"/>
        </w:rPr>
        <w:t xml:space="preserve">Введение в правовые системы современности / Отв. ред. </w:t>
      </w:r>
      <w:r w:rsidR="009A06B5" w:rsidRPr="00E11EC0">
        <w:rPr>
          <w:color w:val="000000"/>
          <w:sz w:val="28"/>
          <w:szCs w:val="28"/>
        </w:rPr>
        <w:t>В.А. Туманов. Ташкент. 200</w:t>
      </w:r>
      <w:r w:rsidRPr="00E11EC0">
        <w:rPr>
          <w:color w:val="000000"/>
          <w:sz w:val="28"/>
          <w:szCs w:val="28"/>
        </w:rPr>
        <w:t>8.</w:t>
      </w:r>
    </w:p>
    <w:p w:rsidR="003C63C3" w:rsidRPr="00E11EC0" w:rsidRDefault="003C63C3" w:rsidP="00E11EC0">
      <w:pPr>
        <w:shd w:val="clear" w:color="auto" w:fill="FFFFFF"/>
        <w:tabs>
          <w:tab w:val="left" w:pos="634"/>
        </w:tabs>
        <w:suppressAutoHyphens/>
        <w:snapToGrid/>
        <w:spacing w:line="360" w:lineRule="auto"/>
        <w:rPr>
          <w:sz w:val="28"/>
          <w:szCs w:val="28"/>
        </w:rPr>
      </w:pPr>
      <w:r w:rsidRPr="00E11EC0">
        <w:rPr>
          <w:color w:val="000000"/>
          <w:sz w:val="28"/>
          <w:szCs w:val="28"/>
        </w:rPr>
        <w:t>10.</w:t>
      </w:r>
      <w:r w:rsidRPr="00E11EC0">
        <w:rPr>
          <w:color w:val="000000"/>
          <w:sz w:val="28"/>
          <w:szCs w:val="28"/>
        </w:rPr>
        <w:tab/>
      </w:r>
      <w:r w:rsidRPr="00E11EC0">
        <w:rPr>
          <w:i/>
          <w:iCs/>
          <w:color w:val="000000"/>
          <w:sz w:val="28"/>
          <w:szCs w:val="28"/>
        </w:rPr>
        <w:t xml:space="preserve">Синюков В.Н. </w:t>
      </w:r>
      <w:r w:rsidRPr="00E11EC0">
        <w:rPr>
          <w:color w:val="000000"/>
          <w:sz w:val="28"/>
          <w:szCs w:val="28"/>
        </w:rPr>
        <w:t>Российская правовая система: Введе</w:t>
      </w:r>
      <w:r w:rsidR="009A06B5" w:rsidRPr="00E11EC0">
        <w:rPr>
          <w:color w:val="000000"/>
          <w:sz w:val="28"/>
          <w:szCs w:val="28"/>
        </w:rPr>
        <w:t>ние в общую теорию. Саратов, 200</w:t>
      </w:r>
      <w:r w:rsidRPr="00E11EC0">
        <w:rPr>
          <w:color w:val="000000"/>
          <w:sz w:val="28"/>
          <w:szCs w:val="28"/>
        </w:rPr>
        <w:t>4.</w:t>
      </w:r>
    </w:p>
    <w:p w:rsidR="003C63C3" w:rsidRPr="00E11EC0" w:rsidRDefault="003C63C3" w:rsidP="00E11EC0">
      <w:pPr>
        <w:numPr>
          <w:ilvl w:val="0"/>
          <w:numId w:val="46"/>
        </w:numPr>
        <w:shd w:val="clear" w:color="auto" w:fill="FFFFFF"/>
        <w:tabs>
          <w:tab w:val="left" w:pos="619"/>
        </w:tabs>
        <w:suppressAutoHyphens/>
        <w:autoSpaceDE w:val="0"/>
        <w:autoSpaceDN w:val="0"/>
        <w:adjustRightInd w:val="0"/>
        <w:snapToGrid/>
        <w:spacing w:line="360" w:lineRule="auto"/>
        <w:rPr>
          <w:color w:val="000000"/>
          <w:sz w:val="28"/>
          <w:szCs w:val="28"/>
        </w:rPr>
      </w:pPr>
      <w:r w:rsidRPr="00E11EC0">
        <w:rPr>
          <w:i/>
          <w:iCs/>
          <w:color w:val="000000"/>
          <w:sz w:val="28"/>
          <w:szCs w:val="28"/>
        </w:rPr>
        <w:t xml:space="preserve">Тилле А.А. </w:t>
      </w:r>
      <w:r w:rsidRPr="00E11EC0">
        <w:rPr>
          <w:color w:val="000000"/>
          <w:sz w:val="28"/>
          <w:szCs w:val="28"/>
        </w:rPr>
        <w:t xml:space="preserve">Право абсурда: Социалистическое феодальное право. М., </w:t>
      </w:r>
      <w:r w:rsidR="009A06B5" w:rsidRPr="00E11EC0">
        <w:rPr>
          <w:color w:val="000000"/>
          <w:sz w:val="28"/>
          <w:szCs w:val="28"/>
        </w:rPr>
        <w:t>200</w:t>
      </w:r>
      <w:r w:rsidRPr="00E11EC0">
        <w:rPr>
          <w:color w:val="000000"/>
          <w:sz w:val="28"/>
          <w:szCs w:val="28"/>
        </w:rPr>
        <w:t>2.</w:t>
      </w:r>
    </w:p>
    <w:p w:rsidR="003C63C3" w:rsidRPr="00E11EC0" w:rsidRDefault="003C63C3" w:rsidP="00E11EC0">
      <w:pPr>
        <w:numPr>
          <w:ilvl w:val="0"/>
          <w:numId w:val="46"/>
        </w:numPr>
        <w:shd w:val="clear" w:color="auto" w:fill="FFFFFF"/>
        <w:tabs>
          <w:tab w:val="left" w:pos="619"/>
        </w:tabs>
        <w:suppressAutoHyphens/>
        <w:autoSpaceDE w:val="0"/>
        <w:autoSpaceDN w:val="0"/>
        <w:adjustRightInd w:val="0"/>
        <w:snapToGrid/>
        <w:spacing w:line="360" w:lineRule="auto"/>
        <w:rPr>
          <w:color w:val="000000"/>
          <w:sz w:val="28"/>
          <w:szCs w:val="28"/>
        </w:rPr>
      </w:pPr>
      <w:r w:rsidRPr="00E11EC0">
        <w:rPr>
          <w:i/>
          <w:iCs/>
          <w:color w:val="000000"/>
          <w:sz w:val="28"/>
          <w:szCs w:val="28"/>
        </w:rPr>
        <w:t xml:space="preserve">Тихомиров Ю.А. </w:t>
      </w:r>
      <w:r w:rsidRPr="00E11EC0">
        <w:rPr>
          <w:color w:val="000000"/>
          <w:sz w:val="28"/>
          <w:szCs w:val="28"/>
        </w:rPr>
        <w:t>Курс срав</w:t>
      </w:r>
      <w:r w:rsidR="009A06B5" w:rsidRPr="00E11EC0">
        <w:rPr>
          <w:color w:val="000000"/>
          <w:sz w:val="28"/>
          <w:szCs w:val="28"/>
        </w:rPr>
        <w:t>нительного правоведения. М., 200</w:t>
      </w:r>
      <w:r w:rsidRPr="00E11EC0">
        <w:rPr>
          <w:color w:val="000000"/>
          <w:sz w:val="28"/>
          <w:szCs w:val="28"/>
        </w:rPr>
        <w:t>6.</w:t>
      </w:r>
    </w:p>
    <w:p w:rsidR="003C63C3" w:rsidRPr="00E11EC0" w:rsidRDefault="003C63C3" w:rsidP="00E11EC0">
      <w:pPr>
        <w:numPr>
          <w:ilvl w:val="0"/>
          <w:numId w:val="46"/>
        </w:numPr>
        <w:shd w:val="clear" w:color="auto" w:fill="FFFFFF"/>
        <w:tabs>
          <w:tab w:val="left" w:pos="619"/>
        </w:tabs>
        <w:suppressAutoHyphens/>
        <w:autoSpaceDE w:val="0"/>
        <w:autoSpaceDN w:val="0"/>
        <w:adjustRightInd w:val="0"/>
        <w:snapToGrid/>
        <w:spacing w:line="360" w:lineRule="auto"/>
        <w:rPr>
          <w:color w:val="000000"/>
          <w:sz w:val="28"/>
          <w:szCs w:val="28"/>
        </w:rPr>
      </w:pPr>
      <w:r w:rsidRPr="00E11EC0">
        <w:rPr>
          <w:color w:val="000000"/>
          <w:sz w:val="28"/>
          <w:szCs w:val="28"/>
        </w:rPr>
        <w:t>Учение К. Маркса, Ф. Энгельса, В.И. Ленина о социалистическом государстве и праве: История р</w:t>
      </w:r>
      <w:r w:rsidR="009A06B5" w:rsidRPr="00E11EC0">
        <w:rPr>
          <w:color w:val="000000"/>
          <w:sz w:val="28"/>
          <w:szCs w:val="28"/>
        </w:rPr>
        <w:t>азвития и современность. М., 200</w:t>
      </w:r>
      <w:r w:rsidRPr="00E11EC0">
        <w:rPr>
          <w:color w:val="000000"/>
          <w:sz w:val="28"/>
          <w:szCs w:val="28"/>
        </w:rPr>
        <w:t>8.</w:t>
      </w:r>
    </w:p>
    <w:p w:rsidR="003C63C3" w:rsidRPr="00E11EC0" w:rsidRDefault="003C63C3" w:rsidP="00E11EC0">
      <w:pPr>
        <w:numPr>
          <w:ilvl w:val="0"/>
          <w:numId w:val="46"/>
        </w:numPr>
        <w:shd w:val="clear" w:color="auto" w:fill="FFFFFF"/>
        <w:tabs>
          <w:tab w:val="left" w:pos="619"/>
        </w:tabs>
        <w:suppressAutoHyphens/>
        <w:autoSpaceDE w:val="0"/>
        <w:autoSpaceDN w:val="0"/>
        <w:adjustRightInd w:val="0"/>
        <w:snapToGrid/>
        <w:spacing w:line="360" w:lineRule="auto"/>
        <w:rPr>
          <w:color w:val="000000"/>
          <w:sz w:val="28"/>
          <w:szCs w:val="28"/>
        </w:rPr>
      </w:pPr>
      <w:r w:rsidRPr="00E11EC0">
        <w:rPr>
          <w:i/>
          <w:iCs/>
          <w:color w:val="000000"/>
          <w:sz w:val="28"/>
          <w:szCs w:val="28"/>
          <w:lang w:val="en-US"/>
        </w:rPr>
        <w:t xml:space="preserve">Hooker M. </w:t>
      </w:r>
      <w:r w:rsidRPr="00E11EC0">
        <w:rPr>
          <w:color w:val="000000"/>
          <w:sz w:val="28"/>
          <w:szCs w:val="28"/>
          <w:lang w:val="en-US"/>
        </w:rPr>
        <w:t xml:space="preserve">A Concise Legal History of </w:t>
      </w:r>
      <w:smartTag w:uri="urn:schemas-microsoft-com:office:smarttags" w:element="place">
        <w:r w:rsidRPr="00E11EC0">
          <w:rPr>
            <w:color w:val="000000"/>
            <w:sz w:val="28"/>
            <w:szCs w:val="28"/>
            <w:lang w:val="en-US"/>
          </w:rPr>
          <w:t>South-East Asia</w:t>
        </w:r>
      </w:smartTag>
      <w:r w:rsidRPr="00E11EC0">
        <w:rPr>
          <w:color w:val="000000"/>
          <w:sz w:val="28"/>
          <w:szCs w:val="28"/>
          <w:lang w:val="en-US"/>
        </w:rPr>
        <w:t xml:space="preserve">. </w:t>
      </w:r>
      <w:smartTag w:uri="urn:schemas-microsoft-com:office:smarttags" w:element="City">
        <w:smartTag w:uri="urn:schemas-microsoft-com:office:smarttags" w:element="place">
          <w:r w:rsidRPr="00E11EC0">
            <w:rPr>
              <w:color w:val="000000"/>
              <w:sz w:val="28"/>
              <w:szCs w:val="28"/>
              <w:lang w:val="en-US"/>
            </w:rPr>
            <w:t>Oxford</w:t>
          </w:r>
        </w:smartTag>
      </w:smartTag>
      <w:r w:rsidRPr="00E11EC0">
        <w:rPr>
          <w:color w:val="000000"/>
          <w:sz w:val="28"/>
          <w:szCs w:val="28"/>
          <w:lang w:val="en-US"/>
        </w:rPr>
        <w:t xml:space="preserve">, </w:t>
      </w:r>
      <w:r w:rsidR="009A06B5" w:rsidRPr="00E11EC0">
        <w:rPr>
          <w:color w:val="000000"/>
          <w:sz w:val="28"/>
          <w:szCs w:val="28"/>
        </w:rPr>
        <w:t>200</w:t>
      </w:r>
      <w:r w:rsidRPr="00E11EC0">
        <w:rPr>
          <w:color w:val="000000"/>
          <w:sz w:val="28"/>
          <w:szCs w:val="28"/>
        </w:rPr>
        <w:t>8.</w:t>
      </w:r>
    </w:p>
    <w:p w:rsidR="003C63C3" w:rsidRPr="00E11EC0" w:rsidRDefault="003C63C3" w:rsidP="00E11EC0">
      <w:pPr>
        <w:numPr>
          <w:ilvl w:val="0"/>
          <w:numId w:val="46"/>
        </w:numPr>
        <w:shd w:val="clear" w:color="auto" w:fill="FFFFFF"/>
        <w:tabs>
          <w:tab w:val="left" w:pos="619"/>
        </w:tabs>
        <w:suppressAutoHyphens/>
        <w:autoSpaceDE w:val="0"/>
        <w:autoSpaceDN w:val="0"/>
        <w:adjustRightInd w:val="0"/>
        <w:snapToGrid/>
        <w:spacing w:line="360" w:lineRule="auto"/>
        <w:rPr>
          <w:color w:val="000000"/>
          <w:sz w:val="28"/>
          <w:szCs w:val="28"/>
          <w:lang w:val="en-US"/>
        </w:rPr>
      </w:pPr>
      <w:r w:rsidRPr="00E11EC0">
        <w:rPr>
          <w:i/>
          <w:iCs/>
          <w:color w:val="000000"/>
          <w:sz w:val="28"/>
          <w:szCs w:val="28"/>
          <w:lang w:val="en-US"/>
        </w:rPr>
        <w:t xml:space="preserve">Knapp V. </w:t>
      </w:r>
      <w:r w:rsidRPr="00E11EC0">
        <w:rPr>
          <w:color w:val="000000"/>
          <w:sz w:val="28"/>
          <w:szCs w:val="28"/>
          <w:lang w:val="en-US"/>
        </w:rPr>
        <w:t xml:space="preserve">Comparative Law and Fall of Communism // Parker School Jour </w:t>
      </w:r>
      <w:r w:rsidR="009A06B5" w:rsidRPr="00E11EC0">
        <w:rPr>
          <w:color w:val="000000"/>
          <w:sz w:val="28"/>
          <w:szCs w:val="28"/>
          <w:lang w:val="en-US"/>
        </w:rPr>
        <w:t>nal of East European Law. 200</w:t>
      </w:r>
      <w:r w:rsidRPr="00E11EC0">
        <w:rPr>
          <w:color w:val="000000"/>
          <w:sz w:val="28"/>
          <w:szCs w:val="28"/>
          <w:lang w:val="en-US"/>
        </w:rPr>
        <w:t>5. Vol. 2. No 4-5.</w:t>
      </w:r>
    </w:p>
    <w:p w:rsidR="004C3104" w:rsidRPr="00BF74B5" w:rsidRDefault="004C3104" w:rsidP="00E11EC0">
      <w:pPr>
        <w:suppressAutoHyphens/>
        <w:snapToGrid/>
        <w:spacing w:line="360" w:lineRule="auto"/>
        <w:ind w:firstLine="709"/>
        <w:jc w:val="both"/>
        <w:rPr>
          <w:color w:val="FFFFFF"/>
          <w:sz w:val="28"/>
          <w:szCs w:val="28"/>
          <w:lang w:val="en-US"/>
        </w:rPr>
      </w:pPr>
      <w:bookmarkStart w:id="10" w:name="_GoBack"/>
      <w:bookmarkEnd w:id="10"/>
    </w:p>
    <w:sectPr w:rsidR="004C3104" w:rsidRPr="00BF74B5" w:rsidSect="00E11EC0">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4B5" w:rsidRDefault="00BF74B5">
      <w:pPr>
        <w:snapToGrid/>
        <w:rPr>
          <w:sz w:val="24"/>
          <w:szCs w:val="24"/>
        </w:rPr>
      </w:pPr>
      <w:r>
        <w:rPr>
          <w:sz w:val="24"/>
          <w:szCs w:val="24"/>
        </w:rPr>
        <w:separator/>
      </w:r>
    </w:p>
  </w:endnote>
  <w:endnote w:type="continuationSeparator" w:id="0">
    <w:p w:rsidR="00BF74B5" w:rsidRDefault="00BF74B5">
      <w:pPr>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4B5" w:rsidRDefault="00BF74B5">
      <w:pPr>
        <w:snapToGrid/>
        <w:rPr>
          <w:sz w:val="24"/>
          <w:szCs w:val="24"/>
        </w:rPr>
      </w:pPr>
      <w:r>
        <w:rPr>
          <w:sz w:val="24"/>
          <w:szCs w:val="24"/>
        </w:rPr>
        <w:separator/>
      </w:r>
    </w:p>
  </w:footnote>
  <w:footnote w:type="continuationSeparator" w:id="0">
    <w:p w:rsidR="00BF74B5" w:rsidRDefault="00BF74B5">
      <w:pPr>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97" w:rsidRDefault="00477A97" w:rsidP="005758EC">
    <w:pPr>
      <w:pStyle w:val="a3"/>
      <w:framePr w:wrap="around" w:vAnchor="text" w:hAnchor="margin" w:xAlign="right" w:y="1"/>
      <w:rPr>
        <w:rStyle w:val="a5"/>
      </w:rPr>
    </w:pPr>
  </w:p>
  <w:p w:rsidR="00477A97" w:rsidRDefault="00477A97" w:rsidP="00C175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97" w:rsidRPr="00E11EC0" w:rsidRDefault="00477A97" w:rsidP="00E11EC0">
    <w:pPr>
      <w:pStyle w:val="a3"/>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6E569C"/>
    <w:lvl w:ilvl="0">
      <w:numFmt w:val="bullet"/>
      <w:lvlText w:val="*"/>
      <w:lvlJc w:val="left"/>
    </w:lvl>
  </w:abstractNum>
  <w:abstractNum w:abstractNumId="1">
    <w:nsid w:val="037E2977"/>
    <w:multiLevelType w:val="singleLevel"/>
    <w:tmpl w:val="E75C528E"/>
    <w:lvl w:ilvl="0">
      <w:start w:val="3"/>
      <w:numFmt w:val="decimal"/>
      <w:lvlText w:val="%1)"/>
      <w:legacy w:legacy="1" w:legacySpace="0" w:legacyIndent="245"/>
      <w:lvlJc w:val="left"/>
      <w:rPr>
        <w:rFonts w:ascii="Times New Roman" w:hAnsi="Times New Roman" w:cs="Times New Roman" w:hint="default"/>
      </w:rPr>
    </w:lvl>
  </w:abstractNum>
  <w:abstractNum w:abstractNumId="2">
    <w:nsid w:val="07476C4E"/>
    <w:multiLevelType w:val="singleLevel"/>
    <w:tmpl w:val="A948A868"/>
    <w:lvl w:ilvl="0">
      <w:start w:val="1"/>
      <w:numFmt w:val="decimal"/>
      <w:lvlText w:val="%1."/>
      <w:legacy w:legacy="1" w:legacySpace="0" w:legacyIndent="192"/>
      <w:lvlJc w:val="left"/>
      <w:rPr>
        <w:rFonts w:ascii="Times New Roman" w:hAnsi="Times New Roman" w:cs="Times New Roman" w:hint="default"/>
      </w:rPr>
    </w:lvl>
  </w:abstractNum>
  <w:abstractNum w:abstractNumId="3">
    <w:nsid w:val="08AB270E"/>
    <w:multiLevelType w:val="singleLevel"/>
    <w:tmpl w:val="0792A7DC"/>
    <w:lvl w:ilvl="0">
      <w:start w:val="1"/>
      <w:numFmt w:val="decimal"/>
      <w:lvlText w:val="%1)"/>
      <w:legacy w:legacy="1" w:legacySpace="0" w:legacyIndent="245"/>
      <w:lvlJc w:val="left"/>
      <w:rPr>
        <w:rFonts w:ascii="Times New Roman" w:hAnsi="Times New Roman" w:cs="Times New Roman" w:hint="default"/>
      </w:rPr>
    </w:lvl>
  </w:abstractNum>
  <w:abstractNum w:abstractNumId="4">
    <w:nsid w:val="096767F5"/>
    <w:multiLevelType w:val="singleLevel"/>
    <w:tmpl w:val="6A4C5D84"/>
    <w:lvl w:ilvl="0">
      <w:start w:val="1"/>
      <w:numFmt w:val="decimal"/>
      <w:lvlText w:val="%1."/>
      <w:legacy w:legacy="1" w:legacySpace="0" w:legacyIndent="168"/>
      <w:lvlJc w:val="left"/>
      <w:rPr>
        <w:rFonts w:ascii="Times New Roman" w:hAnsi="Times New Roman" w:cs="Times New Roman" w:hint="default"/>
      </w:rPr>
    </w:lvl>
  </w:abstractNum>
  <w:abstractNum w:abstractNumId="5">
    <w:nsid w:val="0BBA0914"/>
    <w:multiLevelType w:val="singleLevel"/>
    <w:tmpl w:val="D91A50BE"/>
    <w:lvl w:ilvl="0">
      <w:start w:val="1"/>
      <w:numFmt w:val="decimal"/>
      <w:lvlText w:val="%1)"/>
      <w:legacy w:legacy="1" w:legacySpace="0" w:legacyIndent="244"/>
      <w:lvlJc w:val="left"/>
      <w:rPr>
        <w:rFonts w:ascii="Times New Roman" w:hAnsi="Times New Roman" w:cs="Times New Roman" w:hint="default"/>
      </w:rPr>
    </w:lvl>
  </w:abstractNum>
  <w:abstractNum w:abstractNumId="6">
    <w:nsid w:val="0BE579AC"/>
    <w:multiLevelType w:val="singleLevel"/>
    <w:tmpl w:val="333E55B6"/>
    <w:lvl w:ilvl="0">
      <w:start w:val="1"/>
      <w:numFmt w:val="decimal"/>
      <w:lvlText w:val="%1."/>
      <w:legacy w:legacy="1" w:legacySpace="0" w:legacyIndent="178"/>
      <w:lvlJc w:val="left"/>
      <w:rPr>
        <w:rFonts w:ascii="Times New Roman" w:hAnsi="Times New Roman" w:cs="Times New Roman" w:hint="default"/>
      </w:rPr>
    </w:lvl>
  </w:abstractNum>
  <w:abstractNum w:abstractNumId="7">
    <w:nsid w:val="0E0922F0"/>
    <w:multiLevelType w:val="singleLevel"/>
    <w:tmpl w:val="19A078FE"/>
    <w:lvl w:ilvl="0">
      <w:start w:val="10"/>
      <w:numFmt w:val="decimal"/>
      <w:lvlText w:val="%1."/>
      <w:legacy w:legacy="1" w:legacySpace="0" w:legacyIndent="259"/>
      <w:lvlJc w:val="left"/>
      <w:rPr>
        <w:rFonts w:ascii="Times New Roman" w:hAnsi="Times New Roman" w:cs="Times New Roman" w:hint="default"/>
      </w:rPr>
    </w:lvl>
  </w:abstractNum>
  <w:abstractNum w:abstractNumId="8">
    <w:nsid w:val="0F2C3898"/>
    <w:multiLevelType w:val="singleLevel"/>
    <w:tmpl w:val="B9B002EE"/>
    <w:lvl w:ilvl="0">
      <w:start w:val="11"/>
      <w:numFmt w:val="decimal"/>
      <w:lvlText w:val="%1."/>
      <w:legacy w:legacy="1" w:legacySpace="0" w:legacyIndent="254"/>
      <w:lvlJc w:val="left"/>
      <w:rPr>
        <w:rFonts w:ascii="Times New Roman" w:hAnsi="Times New Roman" w:cs="Times New Roman" w:hint="default"/>
      </w:rPr>
    </w:lvl>
  </w:abstractNum>
  <w:abstractNum w:abstractNumId="9">
    <w:nsid w:val="0F6C4338"/>
    <w:multiLevelType w:val="singleLevel"/>
    <w:tmpl w:val="20A4AAFC"/>
    <w:lvl w:ilvl="0">
      <w:start w:val="10"/>
      <w:numFmt w:val="decimal"/>
      <w:lvlText w:val="%1."/>
      <w:legacy w:legacy="1" w:legacySpace="0" w:legacyIndent="268"/>
      <w:lvlJc w:val="left"/>
      <w:rPr>
        <w:rFonts w:ascii="Times New Roman" w:hAnsi="Times New Roman" w:cs="Times New Roman" w:hint="default"/>
      </w:rPr>
    </w:lvl>
  </w:abstractNum>
  <w:abstractNum w:abstractNumId="10">
    <w:nsid w:val="0FED2512"/>
    <w:multiLevelType w:val="hybridMultilevel"/>
    <w:tmpl w:val="C578408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nsid w:val="149E1AFA"/>
    <w:multiLevelType w:val="singleLevel"/>
    <w:tmpl w:val="BD0AAB40"/>
    <w:lvl w:ilvl="0">
      <w:start w:val="10"/>
      <w:numFmt w:val="decimal"/>
      <w:lvlText w:val="%1."/>
      <w:legacy w:legacy="1" w:legacySpace="0" w:legacyIndent="269"/>
      <w:lvlJc w:val="left"/>
      <w:rPr>
        <w:rFonts w:ascii="Times New Roman" w:hAnsi="Times New Roman" w:cs="Times New Roman" w:hint="default"/>
      </w:rPr>
    </w:lvl>
  </w:abstractNum>
  <w:abstractNum w:abstractNumId="12">
    <w:nsid w:val="15C90641"/>
    <w:multiLevelType w:val="singleLevel"/>
    <w:tmpl w:val="BD922B18"/>
    <w:lvl w:ilvl="0">
      <w:start w:val="1"/>
      <w:numFmt w:val="decimal"/>
      <w:lvlText w:val="%1)"/>
      <w:legacy w:legacy="1" w:legacySpace="0" w:legacyIndent="220"/>
      <w:lvlJc w:val="left"/>
      <w:rPr>
        <w:rFonts w:ascii="Times New Roman" w:hAnsi="Times New Roman" w:cs="Times New Roman" w:hint="default"/>
      </w:rPr>
    </w:lvl>
  </w:abstractNum>
  <w:abstractNum w:abstractNumId="13">
    <w:nsid w:val="21807272"/>
    <w:multiLevelType w:val="singleLevel"/>
    <w:tmpl w:val="1DA8082A"/>
    <w:lvl w:ilvl="0">
      <w:start w:val="1"/>
      <w:numFmt w:val="decimal"/>
      <w:lvlText w:val="%1)"/>
      <w:legacy w:legacy="1" w:legacySpace="0" w:legacyIndent="240"/>
      <w:lvlJc w:val="left"/>
      <w:rPr>
        <w:rFonts w:ascii="Times New Roman" w:hAnsi="Times New Roman" w:cs="Times New Roman" w:hint="default"/>
      </w:rPr>
    </w:lvl>
  </w:abstractNum>
  <w:abstractNum w:abstractNumId="14">
    <w:nsid w:val="23B347BC"/>
    <w:multiLevelType w:val="singleLevel"/>
    <w:tmpl w:val="19A078FE"/>
    <w:lvl w:ilvl="0">
      <w:start w:val="10"/>
      <w:numFmt w:val="decimal"/>
      <w:lvlText w:val="%1."/>
      <w:legacy w:legacy="1" w:legacySpace="0" w:legacyIndent="259"/>
      <w:lvlJc w:val="left"/>
      <w:rPr>
        <w:rFonts w:ascii="Times New Roman" w:hAnsi="Times New Roman" w:cs="Times New Roman" w:hint="default"/>
      </w:rPr>
    </w:lvl>
  </w:abstractNum>
  <w:abstractNum w:abstractNumId="15">
    <w:nsid w:val="26BF218A"/>
    <w:multiLevelType w:val="singleLevel"/>
    <w:tmpl w:val="E902A702"/>
    <w:lvl w:ilvl="0">
      <w:start w:val="1"/>
      <w:numFmt w:val="decimal"/>
      <w:lvlText w:val="%1."/>
      <w:legacy w:legacy="1" w:legacySpace="0" w:legacyIndent="231"/>
      <w:lvlJc w:val="left"/>
      <w:rPr>
        <w:rFonts w:ascii="Times New Roman" w:hAnsi="Times New Roman" w:cs="Times New Roman" w:hint="default"/>
      </w:rPr>
    </w:lvl>
  </w:abstractNum>
  <w:abstractNum w:abstractNumId="16">
    <w:nsid w:val="28C6744D"/>
    <w:multiLevelType w:val="singleLevel"/>
    <w:tmpl w:val="E8A6E510"/>
    <w:lvl w:ilvl="0">
      <w:start w:val="1"/>
      <w:numFmt w:val="decimal"/>
      <w:lvlText w:val="%1)"/>
      <w:legacy w:legacy="1" w:legacySpace="0" w:legacyIndent="236"/>
      <w:lvlJc w:val="left"/>
      <w:rPr>
        <w:rFonts w:ascii="Times New Roman" w:hAnsi="Times New Roman" w:cs="Times New Roman" w:hint="default"/>
      </w:rPr>
    </w:lvl>
  </w:abstractNum>
  <w:abstractNum w:abstractNumId="17">
    <w:nsid w:val="2B855856"/>
    <w:multiLevelType w:val="singleLevel"/>
    <w:tmpl w:val="1DA8082A"/>
    <w:lvl w:ilvl="0">
      <w:start w:val="1"/>
      <w:numFmt w:val="decimal"/>
      <w:lvlText w:val="%1)"/>
      <w:legacy w:legacy="1" w:legacySpace="0" w:legacyIndent="240"/>
      <w:lvlJc w:val="left"/>
      <w:rPr>
        <w:rFonts w:ascii="Times New Roman" w:hAnsi="Times New Roman" w:cs="Times New Roman" w:hint="default"/>
      </w:rPr>
    </w:lvl>
  </w:abstractNum>
  <w:abstractNum w:abstractNumId="18">
    <w:nsid w:val="315A0285"/>
    <w:multiLevelType w:val="singleLevel"/>
    <w:tmpl w:val="19A078FE"/>
    <w:lvl w:ilvl="0">
      <w:start w:val="10"/>
      <w:numFmt w:val="decimal"/>
      <w:lvlText w:val="%1."/>
      <w:legacy w:legacy="1" w:legacySpace="0" w:legacyIndent="259"/>
      <w:lvlJc w:val="left"/>
      <w:rPr>
        <w:rFonts w:ascii="Times New Roman" w:hAnsi="Times New Roman" w:cs="Times New Roman" w:hint="default"/>
      </w:rPr>
    </w:lvl>
  </w:abstractNum>
  <w:abstractNum w:abstractNumId="19">
    <w:nsid w:val="3B277CDE"/>
    <w:multiLevelType w:val="singleLevel"/>
    <w:tmpl w:val="49D60082"/>
    <w:lvl w:ilvl="0">
      <w:start w:val="1"/>
      <w:numFmt w:val="decimal"/>
      <w:lvlText w:val="%1)"/>
      <w:legacy w:legacy="1" w:legacySpace="0" w:legacyIndent="230"/>
      <w:lvlJc w:val="left"/>
      <w:rPr>
        <w:rFonts w:ascii="Times New Roman" w:hAnsi="Times New Roman" w:cs="Times New Roman" w:hint="default"/>
      </w:rPr>
    </w:lvl>
  </w:abstractNum>
  <w:abstractNum w:abstractNumId="20">
    <w:nsid w:val="3E853ABC"/>
    <w:multiLevelType w:val="singleLevel"/>
    <w:tmpl w:val="A948A868"/>
    <w:lvl w:ilvl="0">
      <w:start w:val="1"/>
      <w:numFmt w:val="decimal"/>
      <w:lvlText w:val="%1."/>
      <w:legacy w:legacy="1" w:legacySpace="0" w:legacyIndent="192"/>
      <w:lvlJc w:val="left"/>
      <w:rPr>
        <w:rFonts w:ascii="Times New Roman" w:hAnsi="Times New Roman" w:cs="Times New Roman" w:hint="default"/>
      </w:rPr>
    </w:lvl>
  </w:abstractNum>
  <w:abstractNum w:abstractNumId="21">
    <w:nsid w:val="41506CA8"/>
    <w:multiLevelType w:val="singleLevel"/>
    <w:tmpl w:val="88882988"/>
    <w:lvl w:ilvl="0">
      <w:start w:val="7"/>
      <w:numFmt w:val="decimal"/>
      <w:lvlText w:val="%1."/>
      <w:legacy w:legacy="1" w:legacySpace="0" w:legacyIndent="172"/>
      <w:lvlJc w:val="left"/>
      <w:rPr>
        <w:rFonts w:ascii="Times New Roman" w:hAnsi="Times New Roman" w:cs="Times New Roman" w:hint="default"/>
      </w:rPr>
    </w:lvl>
  </w:abstractNum>
  <w:abstractNum w:abstractNumId="22">
    <w:nsid w:val="43611441"/>
    <w:multiLevelType w:val="singleLevel"/>
    <w:tmpl w:val="78CEE476"/>
    <w:lvl w:ilvl="0">
      <w:start w:val="10"/>
      <w:numFmt w:val="decimal"/>
      <w:lvlText w:val="%1."/>
      <w:legacy w:legacy="1" w:legacySpace="0" w:legacyIndent="245"/>
      <w:lvlJc w:val="left"/>
      <w:rPr>
        <w:rFonts w:ascii="Times New Roman" w:hAnsi="Times New Roman" w:cs="Times New Roman" w:hint="default"/>
      </w:rPr>
    </w:lvl>
  </w:abstractNum>
  <w:abstractNum w:abstractNumId="23">
    <w:nsid w:val="439147D8"/>
    <w:multiLevelType w:val="singleLevel"/>
    <w:tmpl w:val="0792A7DC"/>
    <w:lvl w:ilvl="0">
      <w:start w:val="1"/>
      <w:numFmt w:val="decimal"/>
      <w:lvlText w:val="%1)"/>
      <w:legacy w:legacy="1" w:legacySpace="0" w:legacyIndent="245"/>
      <w:lvlJc w:val="left"/>
      <w:rPr>
        <w:rFonts w:ascii="Times New Roman" w:hAnsi="Times New Roman" w:cs="Times New Roman" w:hint="default"/>
      </w:rPr>
    </w:lvl>
  </w:abstractNum>
  <w:abstractNum w:abstractNumId="24">
    <w:nsid w:val="458679A4"/>
    <w:multiLevelType w:val="singleLevel"/>
    <w:tmpl w:val="C890B9A0"/>
    <w:lvl w:ilvl="0">
      <w:start w:val="1"/>
      <w:numFmt w:val="decimal"/>
      <w:lvlText w:val="%1)"/>
      <w:legacy w:legacy="1" w:legacySpace="0" w:legacyIndent="211"/>
      <w:lvlJc w:val="left"/>
      <w:rPr>
        <w:rFonts w:ascii="Times New Roman" w:hAnsi="Times New Roman" w:cs="Times New Roman" w:hint="default"/>
      </w:rPr>
    </w:lvl>
  </w:abstractNum>
  <w:abstractNum w:abstractNumId="25">
    <w:nsid w:val="46710FB7"/>
    <w:multiLevelType w:val="singleLevel"/>
    <w:tmpl w:val="40F42E2C"/>
    <w:lvl w:ilvl="0">
      <w:start w:val="10"/>
      <w:numFmt w:val="decimal"/>
      <w:lvlText w:val="%1."/>
      <w:legacy w:legacy="1" w:legacySpace="0" w:legacyIndent="249"/>
      <w:lvlJc w:val="left"/>
      <w:rPr>
        <w:rFonts w:ascii="Times New Roman" w:hAnsi="Times New Roman" w:cs="Times New Roman" w:hint="default"/>
      </w:rPr>
    </w:lvl>
  </w:abstractNum>
  <w:abstractNum w:abstractNumId="26">
    <w:nsid w:val="4C977858"/>
    <w:multiLevelType w:val="singleLevel"/>
    <w:tmpl w:val="2612D646"/>
    <w:lvl w:ilvl="0">
      <w:start w:val="1"/>
      <w:numFmt w:val="decimal"/>
      <w:lvlText w:val="%1)"/>
      <w:legacy w:legacy="1" w:legacySpace="0" w:legacyIndent="264"/>
      <w:lvlJc w:val="left"/>
      <w:rPr>
        <w:rFonts w:ascii="Times New Roman" w:hAnsi="Times New Roman" w:cs="Times New Roman" w:hint="default"/>
      </w:rPr>
    </w:lvl>
  </w:abstractNum>
  <w:abstractNum w:abstractNumId="27">
    <w:nsid w:val="4D265F6E"/>
    <w:multiLevelType w:val="singleLevel"/>
    <w:tmpl w:val="7CA65354"/>
    <w:lvl w:ilvl="0">
      <w:start w:val="1"/>
      <w:numFmt w:val="decimal"/>
      <w:lvlText w:val="%1."/>
      <w:legacy w:legacy="1" w:legacySpace="0" w:legacyIndent="211"/>
      <w:lvlJc w:val="left"/>
      <w:rPr>
        <w:rFonts w:ascii="Times New Roman" w:hAnsi="Times New Roman" w:cs="Times New Roman" w:hint="default"/>
      </w:rPr>
    </w:lvl>
  </w:abstractNum>
  <w:abstractNum w:abstractNumId="28">
    <w:nsid w:val="4ECC3A9D"/>
    <w:multiLevelType w:val="singleLevel"/>
    <w:tmpl w:val="9560F2DA"/>
    <w:lvl w:ilvl="0">
      <w:start w:val="4"/>
      <w:numFmt w:val="decimal"/>
      <w:lvlText w:val="%1."/>
      <w:legacy w:legacy="1" w:legacySpace="0" w:legacyIndent="192"/>
      <w:lvlJc w:val="left"/>
      <w:rPr>
        <w:rFonts w:ascii="Times New Roman" w:hAnsi="Times New Roman" w:cs="Times New Roman" w:hint="default"/>
      </w:rPr>
    </w:lvl>
  </w:abstractNum>
  <w:abstractNum w:abstractNumId="29">
    <w:nsid w:val="4FA82853"/>
    <w:multiLevelType w:val="singleLevel"/>
    <w:tmpl w:val="6A4C5D84"/>
    <w:lvl w:ilvl="0">
      <w:start w:val="1"/>
      <w:numFmt w:val="decimal"/>
      <w:lvlText w:val="%1."/>
      <w:legacy w:legacy="1" w:legacySpace="0" w:legacyIndent="167"/>
      <w:lvlJc w:val="left"/>
      <w:rPr>
        <w:rFonts w:ascii="Times New Roman" w:hAnsi="Times New Roman" w:cs="Times New Roman" w:hint="default"/>
      </w:rPr>
    </w:lvl>
  </w:abstractNum>
  <w:abstractNum w:abstractNumId="30">
    <w:nsid w:val="56914F19"/>
    <w:multiLevelType w:val="singleLevel"/>
    <w:tmpl w:val="BD922B18"/>
    <w:lvl w:ilvl="0">
      <w:start w:val="1"/>
      <w:numFmt w:val="decimal"/>
      <w:lvlText w:val="%1)"/>
      <w:legacy w:legacy="1" w:legacySpace="0" w:legacyIndent="220"/>
      <w:lvlJc w:val="left"/>
      <w:rPr>
        <w:rFonts w:ascii="Times New Roman" w:hAnsi="Times New Roman" w:cs="Times New Roman" w:hint="default"/>
      </w:rPr>
    </w:lvl>
  </w:abstractNum>
  <w:abstractNum w:abstractNumId="31">
    <w:nsid w:val="5FAC05F0"/>
    <w:multiLevelType w:val="singleLevel"/>
    <w:tmpl w:val="DE40DA4E"/>
    <w:lvl w:ilvl="0">
      <w:start w:val="5"/>
      <w:numFmt w:val="decimal"/>
      <w:lvlText w:val="%1."/>
      <w:legacy w:legacy="1" w:legacySpace="0" w:legacyIndent="187"/>
      <w:lvlJc w:val="left"/>
      <w:rPr>
        <w:rFonts w:ascii="Times New Roman" w:hAnsi="Times New Roman" w:cs="Times New Roman" w:hint="default"/>
      </w:rPr>
    </w:lvl>
  </w:abstractNum>
  <w:abstractNum w:abstractNumId="32">
    <w:nsid w:val="64247D9F"/>
    <w:multiLevelType w:val="singleLevel"/>
    <w:tmpl w:val="1DA8082A"/>
    <w:lvl w:ilvl="0">
      <w:start w:val="1"/>
      <w:numFmt w:val="decimal"/>
      <w:lvlText w:val="%1)"/>
      <w:legacy w:legacy="1" w:legacySpace="0" w:legacyIndent="240"/>
      <w:lvlJc w:val="left"/>
      <w:rPr>
        <w:rFonts w:ascii="Times New Roman" w:hAnsi="Times New Roman" w:cs="Times New Roman" w:hint="default"/>
      </w:rPr>
    </w:lvl>
  </w:abstractNum>
  <w:abstractNum w:abstractNumId="33">
    <w:nsid w:val="6B091437"/>
    <w:multiLevelType w:val="singleLevel"/>
    <w:tmpl w:val="08260208"/>
    <w:lvl w:ilvl="0">
      <w:start w:val="1"/>
      <w:numFmt w:val="decimal"/>
      <w:suff w:val="space"/>
      <w:lvlText w:val="%1."/>
      <w:lvlJc w:val="left"/>
      <w:rPr>
        <w:rFonts w:ascii="Times New Roman" w:hAnsi="Times New Roman" w:cs="Times New Roman" w:hint="default"/>
      </w:rPr>
    </w:lvl>
  </w:abstractNum>
  <w:abstractNum w:abstractNumId="34">
    <w:nsid w:val="6E95234E"/>
    <w:multiLevelType w:val="singleLevel"/>
    <w:tmpl w:val="36502112"/>
    <w:lvl w:ilvl="0">
      <w:start w:val="1"/>
      <w:numFmt w:val="decimal"/>
      <w:lvlText w:val="%1."/>
      <w:legacy w:legacy="1" w:legacySpace="0" w:legacyIndent="182"/>
      <w:lvlJc w:val="left"/>
      <w:rPr>
        <w:rFonts w:ascii="Times New Roman" w:hAnsi="Times New Roman" w:cs="Times New Roman" w:hint="default"/>
      </w:rPr>
    </w:lvl>
  </w:abstractNum>
  <w:abstractNum w:abstractNumId="35">
    <w:nsid w:val="6EF87448"/>
    <w:multiLevelType w:val="singleLevel"/>
    <w:tmpl w:val="36502112"/>
    <w:lvl w:ilvl="0">
      <w:start w:val="1"/>
      <w:numFmt w:val="decimal"/>
      <w:lvlText w:val="%1."/>
      <w:legacy w:legacy="1" w:legacySpace="0" w:legacyIndent="182"/>
      <w:lvlJc w:val="left"/>
      <w:rPr>
        <w:rFonts w:ascii="Times New Roman" w:hAnsi="Times New Roman" w:cs="Times New Roman" w:hint="default"/>
      </w:rPr>
    </w:lvl>
  </w:abstractNum>
  <w:abstractNum w:abstractNumId="36">
    <w:nsid w:val="76061626"/>
    <w:multiLevelType w:val="singleLevel"/>
    <w:tmpl w:val="0792A7DC"/>
    <w:lvl w:ilvl="0">
      <w:start w:val="1"/>
      <w:numFmt w:val="decimal"/>
      <w:lvlText w:val="%1)"/>
      <w:legacy w:legacy="1" w:legacySpace="0" w:legacyIndent="245"/>
      <w:lvlJc w:val="left"/>
      <w:rPr>
        <w:rFonts w:ascii="Times New Roman" w:hAnsi="Times New Roman" w:cs="Times New Roman" w:hint="default"/>
      </w:rPr>
    </w:lvl>
  </w:abstractNum>
  <w:abstractNum w:abstractNumId="37">
    <w:nsid w:val="7AA01AC1"/>
    <w:multiLevelType w:val="singleLevel"/>
    <w:tmpl w:val="36502112"/>
    <w:lvl w:ilvl="0">
      <w:start w:val="1"/>
      <w:numFmt w:val="decimal"/>
      <w:lvlText w:val="%1."/>
      <w:legacy w:legacy="1" w:legacySpace="0" w:legacyIndent="183"/>
      <w:lvlJc w:val="left"/>
      <w:rPr>
        <w:rFonts w:ascii="Times New Roman" w:hAnsi="Times New Roman" w:cs="Times New Roman" w:hint="default"/>
      </w:rPr>
    </w:lvl>
  </w:abstractNum>
  <w:num w:numId="1">
    <w:abstractNumId w:val="15"/>
  </w:num>
  <w:num w:numId="2">
    <w:abstractNumId w:val="26"/>
  </w:num>
  <w:num w:numId="3">
    <w:abstractNumId w:val="37"/>
  </w:num>
  <w:num w:numId="4">
    <w:abstractNumId w:val="37"/>
    <w:lvlOverride w:ilvl="0">
      <w:lvl w:ilvl="0">
        <w:start w:val="1"/>
        <w:numFmt w:val="decimal"/>
        <w:lvlText w:val="%1."/>
        <w:legacy w:legacy="1" w:legacySpace="0" w:legacyIndent="182"/>
        <w:lvlJc w:val="left"/>
        <w:rPr>
          <w:rFonts w:ascii="Times New Roman" w:hAnsi="Times New Roman" w:cs="Times New Roman" w:hint="default"/>
        </w:rPr>
      </w:lvl>
    </w:lvlOverride>
  </w:num>
  <w:num w:numId="5">
    <w:abstractNumId w:val="32"/>
  </w:num>
  <w:num w:numId="6">
    <w:abstractNumId w:val="24"/>
  </w:num>
  <w:num w:numId="7">
    <w:abstractNumId w:val="30"/>
  </w:num>
  <w:num w:numId="8">
    <w:abstractNumId w:val="29"/>
  </w:num>
  <w:num w:numId="9">
    <w:abstractNumId w:val="29"/>
    <w:lvlOverride w:ilvl="0">
      <w:lvl w:ilvl="0">
        <w:start w:val="1"/>
        <w:numFmt w:val="decimal"/>
        <w:lvlText w:val="%1."/>
        <w:legacy w:legacy="1" w:legacySpace="0" w:legacyIndent="168"/>
        <w:lvlJc w:val="left"/>
        <w:rPr>
          <w:rFonts w:ascii="Times New Roman" w:hAnsi="Times New Roman" w:cs="Times New Roman" w:hint="default"/>
        </w:rPr>
      </w:lvl>
    </w:lvlOverride>
  </w:num>
  <w:num w:numId="10">
    <w:abstractNumId w:val="29"/>
    <w:lvlOverride w:ilvl="0">
      <w:lvl w:ilvl="0">
        <w:start w:val="4"/>
        <w:numFmt w:val="decimal"/>
        <w:lvlText w:val="%1."/>
        <w:legacy w:legacy="1" w:legacySpace="0" w:legacyIndent="197"/>
        <w:lvlJc w:val="left"/>
        <w:rPr>
          <w:rFonts w:ascii="Times New Roman" w:hAnsi="Times New Roman" w:cs="Times New Roman" w:hint="default"/>
        </w:rPr>
      </w:lvl>
    </w:lvlOverride>
  </w:num>
  <w:num w:numId="11">
    <w:abstractNumId w:val="7"/>
  </w:num>
  <w:num w:numId="12">
    <w:abstractNumId w:val="6"/>
  </w:num>
  <w:num w:numId="13">
    <w:abstractNumId w:val="21"/>
  </w:num>
  <w:num w:numId="14">
    <w:abstractNumId w:val="25"/>
  </w:num>
  <w:num w:numId="15">
    <w:abstractNumId w:val="10"/>
  </w:num>
  <w:num w:numId="16">
    <w:abstractNumId w:val="0"/>
    <w:lvlOverride w:ilvl="0">
      <w:lvl w:ilvl="0">
        <w:numFmt w:val="bullet"/>
        <w:lvlText w:val="—"/>
        <w:legacy w:legacy="1" w:legacySpace="0" w:legacyIndent="283"/>
        <w:lvlJc w:val="left"/>
        <w:rPr>
          <w:rFonts w:ascii="Times New Roman" w:hAnsi="Times New Roman" w:hint="default"/>
        </w:rPr>
      </w:lvl>
    </w:lvlOverride>
  </w:num>
  <w:num w:numId="17">
    <w:abstractNumId w:val="27"/>
  </w:num>
  <w:num w:numId="18">
    <w:abstractNumId w:val="13"/>
  </w:num>
  <w:num w:numId="19">
    <w:abstractNumId w:val="13"/>
    <w:lvlOverride w:ilvl="0">
      <w:lvl w:ilvl="0">
        <w:start w:val="3"/>
        <w:numFmt w:val="decimal"/>
        <w:lvlText w:val="%1)"/>
        <w:legacy w:legacy="1" w:legacySpace="0" w:legacyIndent="216"/>
        <w:lvlJc w:val="left"/>
        <w:rPr>
          <w:rFonts w:ascii="Times New Roman" w:hAnsi="Times New Roman" w:cs="Times New Roman" w:hint="default"/>
        </w:rPr>
      </w:lvl>
    </w:lvlOverride>
  </w:num>
  <w:num w:numId="20">
    <w:abstractNumId w:val="20"/>
  </w:num>
  <w:num w:numId="21">
    <w:abstractNumId w:val="20"/>
    <w:lvlOverride w:ilvl="0">
      <w:lvl w:ilvl="0">
        <w:start w:val="1"/>
        <w:numFmt w:val="decimal"/>
        <w:lvlText w:val="%1."/>
        <w:legacy w:legacy="1" w:legacySpace="0" w:legacyIndent="191"/>
        <w:lvlJc w:val="left"/>
        <w:rPr>
          <w:rFonts w:ascii="Times New Roman" w:hAnsi="Times New Roman" w:cs="Times New Roman" w:hint="default"/>
        </w:rPr>
      </w:lvl>
    </w:lvlOverride>
  </w:num>
  <w:num w:numId="22">
    <w:abstractNumId w:val="22"/>
  </w:num>
  <w:num w:numId="23">
    <w:abstractNumId w:val="3"/>
  </w:num>
  <w:num w:numId="24">
    <w:abstractNumId w:val="16"/>
  </w:num>
  <w:num w:numId="25">
    <w:abstractNumId w:val="17"/>
  </w:num>
  <w:num w:numId="26">
    <w:abstractNumId w:val="36"/>
  </w:num>
  <w:num w:numId="27">
    <w:abstractNumId w:val="36"/>
    <w:lvlOverride w:ilvl="0">
      <w:lvl w:ilvl="0">
        <w:start w:val="4"/>
        <w:numFmt w:val="decimal"/>
        <w:lvlText w:val="%1)"/>
        <w:legacy w:legacy="1" w:legacySpace="0" w:legacyIndent="245"/>
        <w:lvlJc w:val="left"/>
        <w:rPr>
          <w:rFonts w:ascii="Times New Roman" w:hAnsi="Times New Roman" w:cs="Times New Roman" w:hint="default"/>
        </w:rPr>
      </w:lvl>
    </w:lvlOverride>
  </w:num>
  <w:num w:numId="28">
    <w:abstractNumId w:val="0"/>
    <w:lvlOverride w:ilvl="0">
      <w:lvl w:ilvl="0">
        <w:numFmt w:val="bullet"/>
        <w:lvlText w:val="—"/>
        <w:legacy w:legacy="1" w:legacySpace="0" w:legacyIndent="293"/>
        <w:lvlJc w:val="left"/>
        <w:rPr>
          <w:rFonts w:ascii="Times New Roman" w:hAnsi="Times New Roman" w:hint="default"/>
        </w:rPr>
      </w:lvl>
    </w:lvlOverride>
  </w:num>
  <w:num w:numId="29">
    <w:abstractNumId w:val="19"/>
  </w:num>
  <w:num w:numId="30">
    <w:abstractNumId w:val="19"/>
    <w:lvlOverride w:ilvl="0">
      <w:lvl w:ilvl="0">
        <w:start w:val="1"/>
        <w:numFmt w:val="decimal"/>
        <w:lvlText w:val="%1)"/>
        <w:legacy w:legacy="1" w:legacySpace="0" w:legacyIndent="231"/>
        <w:lvlJc w:val="left"/>
        <w:rPr>
          <w:rFonts w:ascii="Times New Roman" w:hAnsi="Times New Roman" w:cs="Times New Roman" w:hint="default"/>
        </w:rPr>
      </w:lvl>
    </w:lvlOverride>
  </w:num>
  <w:num w:numId="31">
    <w:abstractNumId w:val="34"/>
  </w:num>
  <w:num w:numId="32">
    <w:abstractNumId w:val="9"/>
  </w:num>
  <w:num w:numId="33">
    <w:abstractNumId w:val="1"/>
  </w:num>
  <w:num w:numId="34">
    <w:abstractNumId w:val="23"/>
  </w:num>
  <w:num w:numId="35">
    <w:abstractNumId w:val="5"/>
  </w:num>
  <w:num w:numId="36">
    <w:abstractNumId w:val="35"/>
  </w:num>
  <w:num w:numId="37">
    <w:abstractNumId w:val="31"/>
  </w:num>
  <w:num w:numId="38">
    <w:abstractNumId w:val="18"/>
  </w:num>
  <w:num w:numId="39">
    <w:abstractNumId w:val="2"/>
  </w:num>
  <w:num w:numId="40">
    <w:abstractNumId w:val="14"/>
  </w:num>
  <w:num w:numId="41">
    <w:abstractNumId w:val="4"/>
  </w:num>
  <w:num w:numId="42">
    <w:abstractNumId w:val="28"/>
  </w:num>
  <w:num w:numId="43">
    <w:abstractNumId w:val="11"/>
  </w:num>
  <w:num w:numId="44">
    <w:abstractNumId w:val="12"/>
  </w:num>
  <w:num w:numId="45">
    <w:abstractNumId w:val="33"/>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32BD7"/>
    <w:rsid w:val="001165F0"/>
    <w:rsid w:val="001348F6"/>
    <w:rsid w:val="00135618"/>
    <w:rsid w:val="00165231"/>
    <w:rsid w:val="001B606B"/>
    <w:rsid w:val="00222DAE"/>
    <w:rsid w:val="002737A7"/>
    <w:rsid w:val="002D36BB"/>
    <w:rsid w:val="002E1461"/>
    <w:rsid w:val="002F7EBD"/>
    <w:rsid w:val="00327CFC"/>
    <w:rsid w:val="003C63C3"/>
    <w:rsid w:val="00434322"/>
    <w:rsid w:val="00440821"/>
    <w:rsid w:val="0044194A"/>
    <w:rsid w:val="004459C7"/>
    <w:rsid w:val="00477A97"/>
    <w:rsid w:val="00485D2B"/>
    <w:rsid w:val="004C3104"/>
    <w:rsid w:val="00512690"/>
    <w:rsid w:val="005758EC"/>
    <w:rsid w:val="005E29B5"/>
    <w:rsid w:val="00614D99"/>
    <w:rsid w:val="00652CC6"/>
    <w:rsid w:val="00680A53"/>
    <w:rsid w:val="006B4D66"/>
    <w:rsid w:val="006C1740"/>
    <w:rsid w:val="006E411B"/>
    <w:rsid w:val="006E626A"/>
    <w:rsid w:val="007C23EA"/>
    <w:rsid w:val="00807F25"/>
    <w:rsid w:val="0081417B"/>
    <w:rsid w:val="00896853"/>
    <w:rsid w:val="008D1B84"/>
    <w:rsid w:val="008D74BD"/>
    <w:rsid w:val="00907C74"/>
    <w:rsid w:val="009A06B5"/>
    <w:rsid w:val="009B466D"/>
    <w:rsid w:val="00B07200"/>
    <w:rsid w:val="00B66783"/>
    <w:rsid w:val="00BD005D"/>
    <w:rsid w:val="00BF74B5"/>
    <w:rsid w:val="00C1755E"/>
    <w:rsid w:val="00C54EE6"/>
    <w:rsid w:val="00C63C56"/>
    <w:rsid w:val="00C97FCC"/>
    <w:rsid w:val="00CA6268"/>
    <w:rsid w:val="00D81B7C"/>
    <w:rsid w:val="00D92104"/>
    <w:rsid w:val="00DA5E50"/>
    <w:rsid w:val="00DF29BB"/>
    <w:rsid w:val="00E112C2"/>
    <w:rsid w:val="00E11EC0"/>
    <w:rsid w:val="00E12A9D"/>
    <w:rsid w:val="00E16CE5"/>
    <w:rsid w:val="00E176AD"/>
    <w:rsid w:val="00E95A94"/>
    <w:rsid w:val="00F26FC6"/>
    <w:rsid w:val="00F349D0"/>
    <w:rsid w:val="00F6295F"/>
    <w:rsid w:val="00F97D7C"/>
    <w:rsid w:val="00FD308F"/>
    <w:rsid w:val="00FD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efaultImageDpi w14:val="0"/>
  <w15:chartTrackingRefBased/>
  <w15:docId w15:val="{34133850-76FA-4869-8751-1AAF5F3E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6702"/>
    <w:pPr>
      <w:snapToGrid w:val="0"/>
    </w:pPr>
  </w:style>
  <w:style w:type="paragraph" w:styleId="1">
    <w:name w:val="heading 1"/>
    <w:basedOn w:val="a"/>
    <w:next w:val="a"/>
    <w:link w:val="10"/>
    <w:uiPriority w:val="9"/>
    <w:qFormat/>
    <w:rsid w:val="00B07200"/>
    <w:pPr>
      <w:keepNext/>
      <w:widowControl w:val="0"/>
      <w:shd w:val="clear" w:color="auto" w:fill="FFFFFF"/>
      <w:autoSpaceDE w:val="0"/>
      <w:autoSpaceDN w:val="0"/>
      <w:adjustRightInd w:val="0"/>
      <w:snapToGrid/>
      <w:spacing w:line="360" w:lineRule="auto"/>
      <w:ind w:left="34" w:right="10" w:firstLine="514"/>
      <w:jc w:val="center"/>
      <w:outlineLvl w:val="0"/>
    </w:pPr>
    <w:rPr>
      <w:color w:val="000000"/>
      <w:sz w:val="28"/>
      <w:szCs w:val="25"/>
      <w:lang w:val="uk-UA"/>
    </w:rPr>
  </w:style>
  <w:style w:type="paragraph" w:styleId="2">
    <w:name w:val="heading 2"/>
    <w:basedOn w:val="a"/>
    <w:next w:val="a"/>
    <w:link w:val="20"/>
    <w:uiPriority w:val="9"/>
    <w:qFormat/>
    <w:rsid w:val="004C3104"/>
    <w:pPr>
      <w:keepNext/>
      <w:snapToGri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81B7C"/>
    <w:pPr>
      <w:keepNext/>
      <w:snapToGrid/>
      <w:spacing w:before="240" w:after="60"/>
      <w:outlineLvl w:val="2"/>
    </w:pPr>
    <w:rPr>
      <w:rFonts w:ascii="Arial" w:hAnsi="Arial" w:cs="Arial"/>
      <w:b/>
      <w:bCs/>
      <w:sz w:val="26"/>
      <w:szCs w:val="26"/>
    </w:rPr>
  </w:style>
  <w:style w:type="paragraph" w:styleId="4">
    <w:name w:val="heading 4"/>
    <w:basedOn w:val="a"/>
    <w:next w:val="a"/>
    <w:link w:val="40"/>
    <w:uiPriority w:val="9"/>
    <w:qFormat/>
    <w:rsid w:val="008D74BD"/>
    <w:pPr>
      <w:keepNext/>
      <w:snapToGrid/>
      <w:spacing w:before="240" w:after="60"/>
      <w:outlineLvl w:val="3"/>
    </w:pPr>
    <w:rPr>
      <w:b/>
      <w:bCs/>
      <w:sz w:val="28"/>
      <w:szCs w:val="28"/>
    </w:rPr>
  </w:style>
  <w:style w:type="paragraph" w:styleId="5">
    <w:name w:val="heading 5"/>
    <w:basedOn w:val="a"/>
    <w:next w:val="a"/>
    <w:link w:val="50"/>
    <w:uiPriority w:val="9"/>
    <w:qFormat/>
    <w:rsid w:val="00D81B7C"/>
    <w:pPr>
      <w:snapToGrid/>
      <w:spacing w:before="240" w:after="60"/>
      <w:outlineLvl w:val="4"/>
    </w:pPr>
    <w:rPr>
      <w:b/>
      <w:bCs/>
      <w:i/>
      <w:iCs/>
      <w:sz w:val="26"/>
      <w:szCs w:val="26"/>
    </w:rPr>
  </w:style>
  <w:style w:type="paragraph" w:styleId="6">
    <w:name w:val="heading 6"/>
    <w:basedOn w:val="a"/>
    <w:next w:val="a"/>
    <w:link w:val="60"/>
    <w:uiPriority w:val="9"/>
    <w:qFormat/>
    <w:rsid w:val="00FD6702"/>
    <w:pPr>
      <w:keepNext/>
      <w:snapToGrid/>
      <w:spacing w:before="80"/>
      <w:jc w:val="center"/>
      <w:outlineLvl w:val="5"/>
    </w:pPr>
    <w:rPr>
      <w:b/>
      <w:sz w:val="32"/>
      <w:lang w:val="uk-UA"/>
    </w:rPr>
  </w:style>
  <w:style w:type="paragraph" w:styleId="7">
    <w:name w:val="heading 7"/>
    <w:basedOn w:val="a"/>
    <w:next w:val="a"/>
    <w:link w:val="70"/>
    <w:uiPriority w:val="9"/>
    <w:qFormat/>
    <w:rsid w:val="00FD6702"/>
    <w:pPr>
      <w:keepNext/>
      <w:snapToGrid/>
      <w:spacing w:line="360" w:lineRule="auto"/>
      <w:ind w:right="-1134" w:firstLine="567"/>
      <w:jc w:val="both"/>
      <w:outlineLvl w:val="6"/>
    </w:pPr>
    <w:rPr>
      <w:b/>
      <w:bCs/>
      <w:sz w:val="24"/>
      <w:szCs w:val="28"/>
    </w:rPr>
  </w:style>
  <w:style w:type="paragraph" w:styleId="8">
    <w:name w:val="heading 8"/>
    <w:basedOn w:val="a"/>
    <w:next w:val="a"/>
    <w:link w:val="80"/>
    <w:uiPriority w:val="9"/>
    <w:qFormat/>
    <w:rsid w:val="00FD6702"/>
    <w:pPr>
      <w:keepNext/>
      <w:snapToGrid/>
      <w:ind w:left="4860"/>
      <w:jc w:val="righ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header"/>
    <w:basedOn w:val="a"/>
    <w:link w:val="a4"/>
    <w:uiPriority w:val="99"/>
    <w:rsid w:val="00C1755E"/>
    <w:pPr>
      <w:tabs>
        <w:tab w:val="center" w:pos="4677"/>
        <w:tab w:val="right" w:pos="9355"/>
      </w:tabs>
      <w:snapToGrid/>
    </w:pPr>
    <w:rPr>
      <w:sz w:val="24"/>
      <w:szCs w:val="24"/>
    </w:r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1755E"/>
    <w:rPr>
      <w:rFonts w:cs="Times New Roman"/>
    </w:rPr>
  </w:style>
  <w:style w:type="paragraph" w:styleId="a6">
    <w:name w:val="Title"/>
    <w:basedOn w:val="a"/>
    <w:link w:val="a7"/>
    <w:uiPriority w:val="10"/>
    <w:qFormat/>
    <w:rsid w:val="004C3104"/>
    <w:pPr>
      <w:snapToGrid/>
      <w:jc w:val="center"/>
    </w:pPr>
    <w:rPr>
      <w:b/>
      <w:sz w:val="36"/>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w:basedOn w:val="a"/>
    <w:link w:val="a9"/>
    <w:uiPriority w:val="99"/>
    <w:rsid w:val="004C3104"/>
    <w:pPr>
      <w:snapToGrid/>
      <w:jc w:val="both"/>
    </w:pPr>
    <w:rPr>
      <w:sz w:val="28"/>
    </w:rPr>
  </w:style>
  <w:style w:type="character" w:customStyle="1" w:styleId="a9">
    <w:name w:val="Основной текст Знак"/>
    <w:link w:val="a8"/>
    <w:uiPriority w:val="99"/>
    <w:semiHidden/>
    <w:locked/>
    <w:rPr>
      <w:rFonts w:cs="Times New Roman"/>
      <w:sz w:val="24"/>
      <w:szCs w:val="24"/>
    </w:rPr>
  </w:style>
  <w:style w:type="paragraph" w:styleId="aa">
    <w:name w:val="Body Text Indent"/>
    <w:basedOn w:val="a"/>
    <w:link w:val="ab"/>
    <w:uiPriority w:val="99"/>
    <w:rsid w:val="008D74BD"/>
    <w:pPr>
      <w:snapToGrid/>
      <w:spacing w:after="120"/>
      <w:ind w:left="283"/>
    </w:pPr>
    <w:rPr>
      <w:sz w:val="24"/>
      <w:szCs w:val="24"/>
    </w:rPr>
  </w:style>
  <w:style w:type="character" w:customStyle="1" w:styleId="ab">
    <w:name w:val="Основной текст с отступом Знак"/>
    <w:link w:val="aa"/>
    <w:uiPriority w:val="99"/>
    <w:semiHidden/>
    <w:locked/>
    <w:rPr>
      <w:rFonts w:cs="Times New Roman"/>
      <w:sz w:val="24"/>
      <w:szCs w:val="24"/>
    </w:rPr>
  </w:style>
  <w:style w:type="paragraph" w:styleId="31">
    <w:name w:val="Body Text Indent 3"/>
    <w:basedOn w:val="a"/>
    <w:link w:val="32"/>
    <w:uiPriority w:val="99"/>
    <w:rsid w:val="008D74BD"/>
    <w:pPr>
      <w:snapToGrid/>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c">
    <w:name w:val="footnote reference"/>
    <w:uiPriority w:val="99"/>
    <w:semiHidden/>
    <w:rsid w:val="008D74BD"/>
    <w:rPr>
      <w:rFonts w:cs="Times New Roman"/>
      <w:vertAlign w:val="superscript"/>
    </w:rPr>
  </w:style>
  <w:style w:type="paragraph" w:styleId="ad">
    <w:name w:val="footnote text"/>
    <w:basedOn w:val="a"/>
    <w:link w:val="ae"/>
    <w:uiPriority w:val="99"/>
    <w:semiHidden/>
    <w:rsid w:val="008D74BD"/>
    <w:pPr>
      <w:snapToGrid/>
      <w:jc w:val="both"/>
    </w:pPr>
  </w:style>
  <w:style w:type="character" w:customStyle="1" w:styleId="ae">
    <w:name w:val="Текст сноски Знак"/>
    <w:link w:val="ad"/>
    <w:uiPriority w:val="99"/>
    <w:semiHidden/>
    <w:locked/>
    <w:rPr>
      <w:rFonts w:cs="Times New Roman"/>
    </w:rPr>
  </w:style>
  <w:style w:type="paragraph" w:styleId="21">
    <w:name w:val="Body Text Indent 2"/>
    <w:basedOn w:val="a"/>
    <w:link w:val="22"/>
    <w:uiPriority w:val="99"/>
    <w:rsid w:val="002F7EBD"/>
    <w:pPr>
      <w:snapToGrid/>
      <w:spacing w:after="120" w:line="480" w:lineRule="auto"/>
      <w:ind w:left="283"/>
    </w:pPr>
    <w:rPr>
      <w:sz w:val="24"/>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D81B7C"/>
    <w:pPr>
      <w:snapToGrid/>
      <w:spacing w:after="120" w:line="480" w:lineRule="auto"/>
    </w:pPr>
    <w:rPr>
      <w:sz w:val="24"/>
      <w:szCs w:val="24"/>
    </w:rPr>
  </w:style>
  <w:style w:type="character" w:customStyle="1" w:styleId="24">
    <w:name w:val="Основной текст 2 Знак"/>
    <w:link w:val="23"/>
    <w:uiPriority w:val="99"/>
    <w:semiHidden/>
    <w:locked/>
    <w:rPr>
      <w:rFonts w:cs="Times New Roman"/>
      <w:sz w:val="24"/>
      <w:szCs w:val="24"/>
    </w:rPr>
  </w:style>
  <w:style w:type="paragraph" w:styleId="af">
    <w:name w:val="Subtitle"/>
    <w:basedOn w:val="a"/>
    <w:link w:val="af0"/>
    <w:uiPriority w:val="11"/>
    <w:qFormat/>
    <w:rsid w:val="00FD6702"/>
    <w:pPr>
      <w:snapToGrid/>
    </w:pPr>
    <w:rPr>
      <w:b/>
      <w:sz w:val="28"/>
    </w:rPr>
  </w:style>
  <w:style w:type="character" w:customStyle="1" w:styleId="af0">
    <w:name w:val="Подзаголовок Знак"/>
    <w:link w:val="af"/>
    <w:uiPriority w:val="11"/>
    <w:locked/>
    <w:rPr>
      <w:rFonts w:ascii="Cambria" w:eastAsia="Times New Roman" w:hAnsi="Cambria" w:cs="Times New Roman"/>
      <w:sz w:val="24"/>
      <w:szCs w:val="24"/>
    </w:rPr>
  </w:style>
  <w:style w:type="paragraph" w:styleId="af1">
    <w:name w:val="Block Text"/>
    <w:basedOn w:val="a"/>
    <w:uiPriority w:val="99"/>
    <w:rsid w:val="00FD6702"/>
    <w:pPr>
      <w:snapToGrid/>
      <w:spacing w:line="360" w:lineRule="auto"/>
      <w:ind w:left="-426" w:right="-1050" w:firstLine="568"/>
      <w:jc w:val="both"/>
    </w:pPr>
    <w:rPr>
      <w:sz w:val="24"/>
    </w:rPr>
  </w:style>
  <w:style w:type="paragraph" w:customStyle="1" w:styleId="FR1">
    <w:name w:val="FR1"/>
    <w:rsid w:val="00FD6702"/>
    <w:pPr>
      <w:widowControl w:val="0"/>
      <w:autoSpaceDE w:val="0"/>
      <w:autoSpaceDN w:val="0"/>
      <w:adjustRightInd w:val="0"/>
      <w:spacing w:line="280" w:lineRule="auto"/>
    </w:pPr>
    <w:rPr>
      <w:rFonts w:ascii="Arial" w:hAnsi="Arial"/>
      <w:b/>
    </w:rPr>
  </w:style>
  <w:style w:type="paragraph" w:customStyle="1" w:styleId="FR2">
    <w:name w:val="FR2"/>
    <w:rsid w:val="00FD6702"/>
    <w:pPr>
      <w:widowControl w:val="0"/>
      <w:autoSpaceDE w:val="0"/>
      <w:autoSpaceDN w:val="0"/>
      <w:adjustRightInd w:val="0"/>
      <w:spacing w:before="60"/>
      <w:jc w:val="right"/>
    </w:pPr>
    <w:rPr>
      <w:rFonts w:ascii="Arial" w:hAnsi="Arial"/>
      <w:sz w:val="12"/>
    </w:rPr>
  </w:style>
  <w:style w:type="paragraph" w:styleId="af2">
    <w:name w:val="Normal (Web)"/>
    <w:basedOn w:val="a"/>
    <w:uiPriority w:val="99"/>
    <w:rsid w:val="00FD6702"/>
    <w:pPr>
      <w:snapToGrid/>
      <w:spacing w:before="100" w:beforeAutospacing="1" w:after="100" w:afterAutospacing="1"/>
    </w:pPr>
    <w:rPr>
      <w:sz w:val="24"/>
      <w:szCs w:val="24"/>
    </w:rPr>
  </w:style>
  <w:style w:type="paragraph" w:styleId="33">
    <w:name w:val="Body Text 3"/>
    <w:basedOn w:val="a"/>
    <w:link w:val="34"/>
    <w:uiPriority w:val="99"/>
    <w:rsid w:val="00FD6702"/>
    <w:pPr>
      <w:snapToGrid/>
      <w:jc w:val="both"/>
    </w:pPr>
    <w:rPr>
      <w:b/>
      <w:sz w:val="28"/>
      <w:lang w:val="en-US"/>
    </w:rPr>
  </w:style>
  <w:style w:type="character" w:customStyle="1" w:styleId="34">
    <w:name w:val="Основной текст 3 Знак"/>
    <w:link w:val="33"/>
    <w:uiPriority w:val="99"/>
    <w:semiHidden/>
    <w:locked/>
    <w:rPr>
      <w:rFonts w:cs="Times New Roman"/>
      <w:sz w:val="16"/>
      <w:szCs w:val="16"/>
    </w:rPr>
  </w:style>
  <w:style w:type="paragraph" w:customStyle="1" w:styleId="11">
    <w:name w:val="Стиль1"/>
    <w:basedOn w:val="a"/>
    <w:rsid w:val="00FD6702"/>
    <w:pPr>
      <w:snapToGrid/>
      <w:spacing w:before="240"/>
      <w:jc w:val="both"/>
    </w:pPr>
    <w:rPr>
      <w:b/>
      <w:bCs/>
      <w:i/>
      <w:iCs/>
      <w:spacing w:val="20"/>
      <w:sz w:val="24"/>
      <w:szCs w:val="26"/>
    </w:rPr>
  </w:style>
  <w:style w:type="paragraph" w:styleId="af3">
    <w:name w:val="footer"/>
    <w:basedOn w:val="a"/>
    <w:link w:val="af4"/>
    <w:uiPriority w:val="99"/>
    <w:rsid w:val="00FD6702"/>
    <w:pPr>
      <w:tabs>
        <w:tab w:val="center" w:pos="4677"/>
        <w:tab w:val="right" w:pos="9355"/>
      </w:tabs>
      <w:snapToGrid/>
    </w:pPr>
    <w:rPr>
      <w:sz w:val="24"/>
      <w:szCs w:val="24"/>
    </w:rPr>
  </w:style>
  <w:style w:type="character" w:customStyle="1" w:styleId="af4">
    <w:name w:val="Нижний колонтитул Знак"/>
    <w:link w:val="af3"/>
    <w:uiPriority w:val="99"/>
    <w:semiHidden/>
    <w:locked/>
    <w:rPr>
      <w:rFonts w:cs="Times New Roman"/>
      <w:sz w:val="24"/>
      <w:szCs w:val="24"/>
    </w:rPr>
  </w:style>
  <w:style w:type="paragraph" w:styleId="af5">
    <w:name w:val="Plain Text"/>
    <w:basedOn w:val="a"/>
    <w:link w:val="af6"/>
    <w:uiPriority w:val="99"/>
    <w:rsid w:val="00FD6702"/>
    <w:pPr>
      <w:snapToGrid/>
    </w:pPr>
    <w:rPr>
      <w:rFonts w:ascii="Courier New" w:hAnsi="Courier New" w:cs="Courier New"/>
    </w:rPr>
  </w:style>
  <w:style w:type="character" w:customStyle="1" w:styleId="af6">
    <w:name w:val="Текст Знак"/>
    <w:link w:val="af5"/>
    <w:uiPriority w:val="99"/>
    <w:semiHidden/>
    <w:locked/>
    <w:rPr>
      <w:rFonts w:ascii="Courier New" w:hAnsi="Courier New" w:cs="Courier New"/>
    </w:rPr>
  </w:style>
  <w:style w:type="character" w:customStyle="1" w:styleId="grame">
    <w:name w:val="grame"/>
    <w:rsid w:val="00FD6702"/>
    <w:rPr>
      <w:rFonts w:cs="Times New Roman"/>
    </w:rPr>
  </w:style>
  <w:style w:type="paragraph" w:styleId="HTML">
    <w:name w:val="HTML Preformatted"/>
    <w:basedOn w:val="a"/>
    <w:link w:val="HTML0"/>
    <w:uiPriority w:val="99"/>
    <w:rsid w:val="00FD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af7">
    <w:name w:val="Document Map"/>
    <w:basedOn w:val="a"/>
    <w:link w:val="af8"/>
    <w:uiPriority w:val="99"/>
    <w:semiHidden/>
    <w:rsid w:val="00FD6702"/>
    <w:pPr>
      <w:shd w:val="clear" w:color="auto" w:fill="000080"/>
      <w:snapToGrid/>
    </w:pPr>
    <w:rPr>
      <w:rFonts w:ascii="Tahoma" w:hAnsi="Tahoma" w:cs="Tahoma"/>
      <w:sz w:val="24"/>
      <w:szCs w:val="24"/>
    </w:rPr>
  </w:style>
  <w:style w:type="character" w:customStyle="1" w:styleId="af8">
    <w:name w:val="Схема документа Знак"/>
    <w:link w:val="af7"/>
    <w:uiPriority w:val="99"/>
    <w:semiHidden/>
    <w:locked/>
    <w:rPr>
      <w:rFonts w:ascii="Tahoma" w:hAnsi="Tahoma" w:cs="Tahoma"/>
      <w:sz w:val="16"/>
      <w:szCs w:val="16"/>
    </w:rPr>
  </w:style>
  <w:style w:type="paragraph" w:styleId="12">
    <w:name w:val="toc 1"/>
    <w:basedOn w:val="a"/>
    <w:next w:val="a"/>
    <w:autoRedefine/>
    <w:uiPriority w:val="39"/>
    <w:semiHidden/>
    <w:rsid w:val="00D92104"/>
    <w:pPr>
      <w:widowControl w:val="0"/>
      <w:tabs>
        <w:tab w:val="right" w:leader="dot" w:pos="6933"/>
      </w:tabs>
      <w:autoSpaceDE w:val="0"/>
      <w:autoSpaceDN w:val="0"/>
      <w:adjustRightInd w:val="0"/>
      <w:snapToGrid/>
      <w:spacing w:before="120"/>
      <w:jc w:val="both"/>
    </w:pPr>
    <w:rPr>
      <w:b/>
      <w:bCs/>
      <w:sz w:val="22"/>
      <w:szCs w:val="22"/>
    </w:rPr>
  </w:style>
  <w:style w:type="paragraph" w:styleId="25">
    <w:name w:val="toc 2"/>
    <w:basedOn w:val="a"/>
    <w:next w:val="a"/>
    <w:autoRedefine/>
    <w:uiPriority w:val="39"/>
    <w:semiHidden/>
    <w:rsid w:val="00D92104"/>
    <w:pPr>
      <w:widowControl w:val="0"/>
      <w:autoSpaceDE w:val="0"/>
      <w:autoSpaceDN w:val="0"/>
      <w:adjustRightInd w:val="0"/>
      <w:snapToGrid/>
      <w:spacing w:before="120"/>
      <w:ind w:left="170"/>
    </w:pPr>
    <w:rPr>
      <w:b/>
      <w:bCs/>
      <w:sz w:val="22"/>
      <w:szCs w:val="22"/>
    </w:rPr>
  </w:style>
  <w:style w:type="paragraph" w:styleId="35">
    <w:name w:val="toc 3"/>
    <w:basedOn w:val="a"/>
    <w:next w:val="a"/>
    <w:autoRedefine/>
    <w:uiPriority w:val="39"/>
    <w:semiHidden/>
    <w:rsid w:val="00D92104"/>
    <w:pPr>
      <w:widowControl w:val="0"/>
      <w:autoSpaceDE w:val="0"/>
      <w:autoSpaceDN w:val="0"/>
      <w:adjustRightInd w:val="0"/>
      <w:snapToGrid/>
      <w:ind w:left="340"/>
    </w:pPr>
  </w:style>
  <w:style w:type="character" w:styleId="af9">
    <w:name w:val="Hyperlink"/>
    <w:uiPriority w:val="99"/>
    <w:rsid w:val="00D92104"/>
    <w:rPr>
      <w:rFonts w:cs="Times New Roman"/>
      <w:color w:val="0000FF"/>
      <w:u w:val="single"/>
    </w:rPr>
  </w:style>
  <w:style w:type="paragraph" w:styleId="41">
    <w:name w:val="toc 4"/>
    <w:basedOn w:val="a"/>
    <w:next w:val="a"/>
    <w:autoRedefine/>
    <w:uiPriority w:val="39"/>
    <w:semiHidden/>
    <w:rsid w:val="00D92104"/>
    <w:pPr>
      <w:widowControl w:val="0"/>
      <w:autoSpaceDE w:val="0"/>
      <w:autoSpaceDN w:val="0"/>
      <w:adjustRightInd w:val="0"/>
      <w:snapToGrid/>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9632</Words>
  <Characters>54908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Организация</Company>
  <LinksUpToDate>false</LinksUpToDate>
  <CharactersWithSpaces>64412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ц</dc:creator>
  <cp:keywords/>
  <dc:description/>
  <cp:lastModifiedBy>admin</cp:lastModifiedBy>
  <cp:revision>2</cp:revision>
  <dcterms:created xsi:type="dcterms:W3CDTF">2014-03-22T20:16:00Z</dcterms:created>
  <dcterms:modified xsi:type="dcterms:W3CDTF">2014-03-22T20:16:00Z</dcterms:modified>
</cp:coreProperties>
</file>