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E9" w:rsidRPr="00275E16" w:rsidRDefault="00EA2885" w:rsidP="00275E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E16">
        <w:rPr>
          <w:b/>
          <w:sz w:val="28"/>
          <w:szCs w:val="28"/>
        </w:rPr>
        <w:t>СОДЕРЖАНИЕ:</w:t>
      </w:r>
    </w:p>
    <w:p w:rsidR="00652456" w:rsidRPr="00275E16" w:rsidRDefault="00652456" w:rsidP="00275E16">
      <w:pPr>
        <w:tabs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EA2885" w:rsidRPr="00275E16" w:rsidRDefault="00EA2885" w:rsidP="00275E16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Введение</w:t>
      </w:r>
      <w:r w:rsidR="00652456" w:rsidRPr="00275E16">
        <w:rPr>
          <w:sz w:val="28"/>
          <w:szCs w:val="28"/>
        </w:rPr>
        <w:tab/>
        <w:t>3</w:t>
      </w:r>
    </w:p>
    <w:p w:rsidR="00EA2885" w:rsidRPr="00275E16" w:rsidRDefault="00275E16" w:rsidP="00275E16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885" w:rsidRPr="00275E16">
        <w:rPr>
          <w:sz w:val="28"/>
          <w:szCs w:val="28"/>
        </w:rPr>
        <w:t>1. СОЦИАЛЬНЫЕ ПРОБЛЕМЫ ОДИНОКИХ ПОЖИЛЫХ ЛЮДЕЙ</w:t>
      </w:r>
      <w:r w:rsidR="00652456" w:rsidRPr="00275E16">
        <w:rPr>
          <w:sz w:val="28"/>
          <w:szCs w:val="28"/>
        </w:rPr>
        <w:tab/>
        <w:t>5</w:t>
      </w:r>
    </w:p>
    <w:p w:rsidR="00EA2885" w:rsidRPr="00275E16" w:rsidRDefault="00EA2885" w:rsidP="00275E16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1.1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Социальный статус человека в старости</w:t>
      </w:r>
      <w:r w:rsidR="00652456" w:rsidRPr="00275E16">
        <w:rPr>
          <w:sz w:val="28"/>
          <w:szCs w:val="28"/>
        </w:rPr>
        <w:tab/>
        <w:t>5</w:t>
      </w:r>
    </w:p>
    <w:p w:rsidR="00EA2885" w:rsidRPr="00275E16" w:rsidRDefault="00EA2885" w:rsidP="00275E16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1.2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Одиночество людей пожилого возраста, как социальная проблема</w:t>
      </w:r>
      <w:r w:rsidR="00652456" w:rsidRPr="00275E16">
        <w:rPr>
          <w:sz w:val="28"/>
          <w:szCs w:val="28"/>
        </w:rPr>
        <w:tab/>
        <w:t>8</w:t>
      </w:r>
    </w:p>
    <w:p w:rsidR="00E23B82" w:rsidRPr="00275E16" w:rsidRDefault="00EA2885" w:rsidP="00275E16">
      <w:pPr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2. </w:t>
      </w:r>
      <w:r w:rsidR="00E23B82" w:rsidRPr="00275E16">
        <w:rPr>
          <w:sz w:val="28"/>
          <w:szCs w:val="28"/>
        </w:rPr>
        <w:t xml:space="preserve">АНАЛИЗ ДЕЯТЕЛЬНОСТИ И НЕОБХОДИМОСТЬ ВНЕДРЕНИЯ </w:t>
      </w:r>
    </w:p>
    <w:p w:rsidR="00E23B82" w:rsidRPr="00275E16" w:rsidRDefault="00E23B82" w:rsidP="00275E16">
      <w:pPr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НОВЫХ ТЕХНОЛОГИЙ В ПРАКТИКУ СОЦИАЛЬНОГО </w:t>
      </w:r>
    </w:p>
    <w:p w:rsidR="00F658E7" w:rsidRPr="00275E16" w:rsidRDefault="00E23B82" w:rsidP="00275E16">
      <w:pPr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ОБСЛУЖИВАНИЯ НАСЕЛЕНИЯ ПОЖИЛОГО ВОЗРАСТА В </w:t>
      </w:r>
      <w:r w:rsidR="00F658E7" w:rsidRPr="00275E16">
        <w:rPr>
          <w:sz w:val="28"/>
          <w:szCs w:val="28"/>
        </w:rPr>
        <w:t xml:space="preserve">СЕЛЕ </w:t>
      </w:r>
    </w:p>
    <w:p w:rsidR="00EA2885" w:rsidRPr="00275E16" w:rsidRDefault="00F658E7" w:rsidP="00275E16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НЕКРАСОВКА ХАБАРОВСКОГО КРАЯ</w:t>
      </w:r>
      <w:r w:rsidR="00E23B82" w:rsidRPr="00275E16">
        <w:rPr>
          <w:sz w:val="28"/>
          <w:szCs w:val="28"/>
        </w:rPr>
        <w:t xml:space="preserve"> </w:t>
      </w:r>
      <w:r w:rsidR="00652456" w:rsidRPr="00275E16">
        <w:rPr>
          <w:sz w:val="28"/>
          <w:szCs w:val="28"/>
        </w:rPr>
        <w:tab/>
        <w:t>13</w:t>
      </w:r>
    </w:p>
    <w:p w:rsidR="00EA2885" w:rsidRPr="00275E16" w:rsidRDefault="00E23B82" w:rsidP="00275E16">
      <w:pPr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2.1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 xml:space="preserve">Анализ эффективности </w:t>
      </w:r>
      <w:r w:rsidR="006E4147" w:rsidRPr="00275E16">
        <w:rPr>
          <w:sz w:val="28"/>
          <w:szCs w:val="28"/>
        </w:rPr>
        <w:t>работы и</w:t>
      </w:r>
      <w:r w:rsidR="00275E16">
        <w:rPr>
          <w:sz w:val="28"/>
          <w:szCs w:val="28"/>
        </w:rPr>
        <w:t xml:space="preserve"> </w:t>
      </w:r>
      <w:r w:rsidR="006E4147" w:rsidRPr="00275E16">
        <w:rPr>
          <w:sz w:val="28"/>
          <w:szCs w:val="28"/>
        </w:rPr>
        <w:t>региональная инновационная модель организации социального обслуживания пожилых людей в селе Некрасовка</w:t>
      </w:r>
      <w:r w:rsidR="00652456" w:rsidRPr="00275E16">
        <w:rPr>
          <w:sz w:val="28"/>
          <w:szCs w:val="28"/>
        </w:rPr>
        <w:t>13</w:t>
      </w:r>
    </w:p>
    <w:p w:rsidR="006E4147" w:rsidRPr="00275E16" w:rsidRDefault="006E4147" w:rsidP="00275E16">
      <w:pPr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2.2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 xml:space="preserve">Новые технологии социального обслуживания граждан пожилого </w:t>
      </w:r>
      <w:r w:rsidR="00CD2612" w:rsidRPr="00275E16">
        <w:rPr>
          <w:sz w:val="28"/>
          <w:szCs w:val="28"/>
        </w:rPr>
        <w:t>в</w:t>
      </w:r>
      <w:r w:rsidRPr="00275E16">
        <w:rPr>
          <w:sz w:val="28"/>
          <w:szCs w:val="28"/>
        </w:rPr>
        <w:t>озраста в селе Некрасовка</w:t>
      </w:r>
      <w:r w:rsidR="00652456" w:rsidRPr="00275E16">
        <w:rPr>
          <w:sz w:val="28"/>
          <w:szCs w:val="28"/>
        </w:rPr>
        <w:tab/>
        <w:t>21</w:t>
      </w:r>
    </w:p>
    <w:p w:rsidR="006E4147" w:rsidRPr="00275E16" w:rsidRDefault="00CD2612" w:rsidP="00275E16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Заключение</w:t>
      </w:r>
      <w:r w:rsidR="00652456" w:rsidRPr="00275E16">
        <w:rPr>
          <w:sz w:val="28"/>
          <w:szCs w:val="28"/>
        </w:rPr>
        <w:tab/>
        <w:t>26</w:t>
      </w:r>
    </w:p>
    <w:p w:rsidR="00CD2612" w:rsidRPr="00275E16" w:rsidRDefault="00CD2612" w:rsidP="00275E16">
      <w:pPr>
        <w:tabs>
          <w:tab w:val="right" w:pos="9638"/>
        </w:tabs>
        <w:spacing w:line="360" w:lineRule="auto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Список использованных источников</w:t>
      </w:r>
      <w:r w:rsidR="00652456" w:rsidRPr="00275E16">
        <w:rPr>
          <w:sz w:val="28"/>
          <w:szCs w:val="28"/>
        </w:rPr>
        <w:tab/>
        <w:t>28</w:t>
      </w:r>
    </w:p>
    <w:p w:rsidR="00CD2612" w:rsidRPr="00275E16" w:rsidRDefault="00275E16" w:rsidP="00275E1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2612" w:rsidRPr="00275E16">
        <w:rPr>
          <w:b/>
          <w:sz w:val="28"/>
          <w:szCs w:val="28"/>
        </w:rPr>
        <w:t>ВВЕДЕНИЕ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Постоянное возрастание доли пожилых во всём населении становится влиятельной социально-демографической тенденцией практически всех развитых стран.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Такой процесс обусловлен двумя причинами. Во-первых, успехи здравоохранения, взятие под контроль ряда опасных заболеваний, повышение уровня и качества жизни ведут к увеличению средней ожидаемой продолжительности жизни людей.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С другой стороны, процесс устойчивого снижения рождаемости, ниже уровня простого замещения поколений, уменьшения числа детей, рожденных одной женщиной, за весь ее репродуктивный период, приводит к тому, что уровень естественной смертности в нашей стране превысил уровень рождаемости. На смену каждому поколению приходит следующее поколение меньшей численности;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доля детей и подростков в обществе неуклонно снижается, что вызывает соответствующий рост доли лиц старшего возраста.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Человечество стареет,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это становится серьезной проблемой, решение которой должно вырабатываться на глобальном уровне [15, с.3].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Актуальность исследования работы с пожилыми людьми социальной сфере обусловлена следующими обстоятельствами: 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во-первых, возрастанием в современных условиях роли учреждений социального обслуживания по организации социальной поддержки пожилых людей;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во-вторых, социальный работник – это человек, который непосредственно контактирует с клиентом, он знает его проблемы и пытается ему помочь;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в-третьих, необходимость выявления пожилых людей, опознавание их проблем 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предпринятие наиболее эффективных способов по их устранению.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Объектом исследования является технология социальной работы с одинокими пожилыми людьми.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Предметом является процесс предоставления различной помощи социальными службами, а также социальными работниками.</w:t>
      </w:r>
    </w:p>
    <w:p w:rsidR="00CD2612" w:rsidRPr="00275E16" w:rsidRDefault="00CD2612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Целью работы является выявление социальных проблем одиноких пожилых людей, а также внедрение новых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технологий социальной работы с данной категорией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 xml:space="preserve">граждан. 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Задача социальных работников и близких людей сводится к оказанию одинокому пожилому человеку по мере возможности, со знанием и пониманием геронтопсихологии материальной и моральной поддержки и уважения.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Ритм старения существенно зависит от образа жизни пожилых людей (как правило, пенсионеров), их положения в семье, уровня жизни, условий труда, социальных и психологических факторов. 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Для того чтобы работать с пожилыми людьми, нужно знать их социальное положение (в прошлом и настоящем), особенности психики, материальные и духовные потребности, и в этой работе опираться на науку, данные социологических, социально-психологических и других видов исследований. </w:t>
      </w:r>
    </w:p>
    <w:p w:rsidR="00CD2612" w:rsidRPr="00275E16" w:rsidRDefault="00275E16" w:rsidP="00275E1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2612" w:rsidRPr="00275E16">
        <w:rPr>
          <w:b/>
          <w:sz w:val="28"/>
          <w:szCs w:val="28"/>
        </w:rPr>
        <w:t>1. СОЦИАЛЬНЫЕ ПРОБЛЕМЫ ОДИНОКИХ ПОЖИЛЫХ ЛЮДЕЙ</w:t>
      </w:r>
    </w:p>
    <w:p w:rsidR="00CD2612" w:rsidRPr="00275E16" w:rsidRDefault="00CD2612" w:rsidP="00275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D2612" w:rsidRPr="00275E16" w:rsidRDefault="00CD2612" w:rsidP="00275E16">
      <w:pPr>
        <w:tabs>
          <w:tab w:val="left" w:pos="14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75E16">
        <w:rPr>
          <w:b/>
          <w:sz w:val="28"/>
          <w:szCs w:val="28"/>
        </w:rPr>
        <w:t>1.1</w:t>
      </w:r>
      <w:r w:rsidR="00275E16" w:rsidRPr="00275E16">
        <w:rPr>
          <w:b/>
          <w:sz w:val="28"/>
          <w:szCs w:val="28"/>
        </w:rPr>
        <w:t xml:space="preserve"> </w:t>
      </w:r>
      <w:r w:rsidRPr="00275E16">
        <w:rPr>
          <w:b/>
          <w:sz w:val="28"/>
          <w:szCs w:val="28"/>
        </w:rPr>
        <w:t>Социальный статус человека в старости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Изменение социального статуса человека в старости, вызванное прежде всего прекращением или ограничением трудовой деятельности, трансформацией ценностных ориентиров, самого образа жизни и общения, а также возникновением различных затруднений как в социально-бытовой, так и в психологической адаптации к новым условиям, диктует необходимость выработки и реализации специфических подходов, форм и методов социальной работы с пожилыми людьми.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Так, по данным ООН, в 1950 году в мире проживало приблизительно 200 миллионов людей в возрасте 60 лет и старше, к 1975 году их количество возросло до 550 миллиона. По прогнозам, к 2025 году численность людей старше 60 лет достигнет 1 миллиард 100 миллиона человек. По сравнению с 1950 года их численность возрастет более чем в 5 раз, тогда как население планеты увеличится только в 3 раза.</w:t>
      </w:r>
      <w:r w:rsidR="00275E16">
        <w:rPr>
          <w:sz w:val="28"/>
          <w:szCs w:val="28"/>
        </w:rPr>
        <w:t>[</w:t>
      </w:r>
      <w:r w:rsidRPr="00275E16">
        <w:rPr>
          <w:rStyle w:val="a8"/>
          <w:sz w:val="28"/>
          <w:szCs w:val="28"/>
          <w:vertAlign w:val="baseline"/>
        </w:rPr>
        <w:footnoteReference w:id="1"/>
      </w:r>
      <w:r w:rsidR="00275E16">
        <w:rPr>
          <w:sz w:val="28"/>
          <w:szCs w:val="28"/>
        </w:rPr>
        <w:t>]</w:t>
      </w:r>
      <w:r w:rsidRPr="00275E16">
        <w:rPr>
          <w:sz w:val="28"/>
          <w:szCs w:val="28"/>
        </w:rPr>
        <w:t xml:space="preserve"> 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rFonts w:cs="a_Timer"/>
          <w:sz w:val="28"/>
          <w:szCs w:val="28"/>
        </w:rPr>
        <w:t>Важность повседневного внимания к решению социальных проблем этой категории граждан возрастает и в связи с увеличением удельного веса пожилых</w:t>
      </w:r>
      <w:r w:rsidR="00275E16">
        <w:rPr>
          <w:rFonts w:cs="a_Timer"/>
          <w:sz w:val="28"/>
          <w:szCs w:val="28"/>
        </w:rPr>
        <w:t xml:space="preserve"> </w:t>
      </w:r>
      <w:r w:rsidRPr="00275E16">
        <w:rPr>
          <w:rFonts w:cs="a_Timer"/>
          <w:sz w:val="28"/>
          <w:szCs w:val="28"/>
        </w:rPr>
        <w:t>людей в структуре населения России, которое наблюдается в последнее десятилетие не только в нашей стране, но и во всем мире. Достаточно сказать, что в настоящее время пенсии и пособия в Российской Федерации получают 35,5 миллиона человек. И если в 1957 году на 1000 человек населения приходилось 89 пенсионеров, то в 1993 году - 239 человек. А на нужды социального обеспечения в 1995 году, например, расходовалось менее 5% национального дохода страны, в 1990 году уже 13,5%. В 1993 году на выплату пенсий было израсходовано 9,7 триллиона рублей, или, по существу, каждый четвертый рубль от фонда заработной платы поступал и поступает в Пенсионный фонд РФ.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Тенденция роста численности пожилых людей требует коренного изменения социальной политики в отношении этой, наиболее социально незащищенной категории общества.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Лица в возрасте 70 и более лет составляют 28,3% всего населения старше трудоспособного возраста, а их численность в составе населения с 1979 года заметно возросла, особенно в городах.</w:t>
      </w:r>
      <w:r w:rsidR="00275E16">
        <w:rPr>
          <w:sz w:val="28"/>
          <w:szCs w:val="28"/>
        </w:rPr>
        <w:t>[</w:t>
      </w:r>
      <w:r w:rsidRPr="00275E16">
        <w:rPr>
          <w:rStyle w:val="a8"/>
          <w:sz w:val="28"/>
          <w:szCs w:val="28"/>
          <w:vertAlign w:val="baseline"/>
        </w:rPr>
        <w:footnoteReference w:customMarkFollows="1" w:id="2"/>
        <w:t>1</w:t>
      </w:r>
      <w:r w:rsidR="00275E16">
        <w:rPr>
          <w:rStyle w:val="a8"/>
          <w:sz w:val="28"/>
          <w:szCs w:val="28"/>
          <w:vertAlign w:val="baseline"/>
        </w:rPr>
        <w:t>]</w:t>
      </w:r>
      <w:r w:rsidRPr="00275E16">
        <w:rPr>
          <w:sz w:val="28"/>
          <w:szCs w:val="28"/>
        </w:rPr>
        <w:t xml:space="preserve"> 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rFonts w:cs="a_Timer"/>
          <w:sz w:val="28"/>
          <w:szCs w:val="28"/>
        </w:rPr>
      </w:pPr>
      <w:r w:rsidRPr="00275E16">
        <w:rPr>
          <w:rFonts w:cs="a_Timer"/>
          <w:sz w:val="28"/>
          <w:szCs w:val="28"/>
        </w:rPr>
        <w:t>В организации социальной работы с пожилыми людьми необходимо учитывать всю специфику их социального статуса не только в целом, но и каждого человека в отдельности, их нужды, потребности, биологические и социальные</w:t>
      </w:r>
      <w:r w:rsidR="00275E16">
        <w:rPr>
          <w:rFonts w:cs="a_Timer"/>
          <w:sz w:val="28"/>
          <w:szCs w:val="28"/>
        </w:rPr>
        <w:t xml:space="preserve"> </w:t>
      </w:r>
      <w:r w:rsidRPr="00275E16">
        <w:rPr>
          <w:rFonts w:cs="a_Timer"/>
          <w:sz w:val="28"/>
          <w:szCs w:val="28"/>
        </w:rPr>
        <w:t>возможности, определенные региональные и другие особенности жизнедеятельности.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Следует отметить, что к проблеме старости и ее определения, ученые и практики подходили и подходят с разных точек зрения биологической, физиологической, психологической, функциональной, хронологической, социологической и других. А отсюда и специфика решения проблем общественного и социального положения, роли и места в семье, а организации социального обеспечения и обслуживания, социальной реабилитации, социального попечительства над пожилыми людьми и так далее.</w:t>
      </w:r>
      <w:r w:rsidRPr="00275E16">
        <w:rPr>
          <w:sz w:val="28"/>
        </w:rPr>
        <w:t xml:space="preserve"> </w:t>
      </w:r>
      <w:r w:rsidRPr="00275E16">
        <w:rPr>
          <w:rFonts w:cs="a_Timer"/>
          <w:sz w:val="28"/>
          <w:szCs w:val="28"/>
        </w:rPr>
        <w:t>Нельзя забывать и о том, что процесс старения у отдельных групп населения и индивидов происходит далеко неодинаково.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Таким образом, характеризуя категорию пожилых людей как социальную или вернее, как социально-демографическую, необходимо принимать во внимание возрастные особенности внутри смой группы людей.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Как известно, на практике пожилыми людьми обычно считают людей, вышедших на пенсию. Однако - это мерило не может быть универсальным, так как пенсионный возраст в разных странах различен. Вместе с тем, женщины, как правило, уходят на пенсию раньше мужчин. Так, в нашей стране, они имеют право получать пенсию по старости с 55 лет, тогда как мужчины - с 60 лет. К тому же Законом «О пенсионном обеспечении в РСФСР» предусмотрены различия в пенсионном возрасте и для разных социально-профессиональных групп. Тем не менее в подавляющем большинстве стран мира к пожилым людям относят граждан в возрасте 60 лет и старше.</w:t>
      </w:r>
      <w:r w:rsidR="00275E16">
        <w:rPr>
          <w:rFonts w:cs="a_Timer"/>
          <w:sz w:val="28"/>
          <w:szCs w:val="28"/>
        </w:rPr>
        <w:t>[</w:t>
      </w:r>
      <w:r w:rsidRPr="00275E16">
        <w:rPr>
          <w:rStyle w:val="a8"/>
          <w:rFonts w:cs="a_Timer"/>
          <w:sz w:val="28"/>
          <w:szCs w:val="28"/>
          <w:vertAlign w:val="baseline"/>
        </w:rPr>
        <w:footnoteReference w:customMarkFollows="1" w:id="3"/>
        <w:t>1</w:t>
      </w:r>
      <w:r w:rsidR="00275E16">
        <w:rPr>
          <w:rStyle w:val="a8"/>
          <w:rFonts w:cs="a_Timer"/>
          <w:sz w:val="28"/>
          <w:szCs w:val="28"/>
          <w:vertAlign w:val="baseline"/>
        </w:rPr>
        <w:t>]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Практика свидетельствует о том, что пожилые - это очень разные люди. Среди них есть здоровые и больные;</w:t>
      </w:r>
      <w:r w:rsidR="00275E16">
        <w:rPr>
          <w:rFonts w:cs="a_Timer"/>
          <w:sz w:val="28"/>
          <w:szCs w:val="28"/>
        </w:rPr>
        <w:t xml:space="preserve"> </w:t>
      </w:r>
      <w:r w:rsidRPr="00275E16">
        <w:rPr>
          <w:rFonts w:cs="a_Timer"/>
          <w:sz w:val="28"/>
          <w:szCs w:val="28"/>
        </w:rPr>
        <w:t>проживающие в семьях и одинокие; довольные уходом на пенсию и жизнью и несчастные, отчаявшиеся в жизни; малоактивные домоседы и жизнерадостные, оптимистически настроенные люди, занимающиеся спортом, ведущие активный образ жизни и так далее.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Поэтому для того, чтобы успешно работать с пожилыми людьми, социальному работнику нужно знать их социально-экономическое положение, особенности характера, материальные и духовные потребности, состояние здоровья, быть хорошо осведомленным о достижениям науки и практики в этом направлении. Изменение социального статуса человека в старости, как показывает практика, прежде всего негативно сказывается на его моральном и материальном положении, отрицательно влияет на психическое состояние, снижает его сопротивляемость к заболеваниям и адаптацию к изменениям окружающей среды.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С переходом в категорию пожилых людей. пенсионеров, зачастую коренным образом изменяется не только взаимоотношения человека и общества, но и такие ценностные ориентиры, как</w:t>
      </w:r>
      <w:r w:rsidR="00275E16">
        <w:rPr>
          <w:rFonts w:cs="a_Timer"/>
          <w:sz w:val="28"/>
          <w:szCs w:val="28"/>
        </w:rPr>
        <w:t xml:space="preserve"> </w:t>
      </w:r>
      <w:r w:rsidRPr="00275E16">
        <w:rPr>
          <w:rFonts w:cs="a_Timer"/>
          <w:sz w:val="28"/>
          <w:szCs w:val="28"/>
        </w:rPr>
        <w:t>смысл жизни, счастье, добро и зло и другое. Меняется и сам образ жизни, распорядок дня, цели и задачи, круг общения.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С возрастом изменяется ценностная иерархия самооценок.</w:t>
      </w:r>
      <w:r w:rsidR="00275E16">
        <w:rPr>
          <w:rFonts w:cs="a_Timer"/>
          <w:sz w:val="28"/>
          <w:szCs w:val="28"/>
        </w:rPr>
        <w:t xml:space="preserve"> </w:t>
      </w:r>
      <w:r w:rsidRPr="00275E16">
        <w:rPr>
          <w:rFonts w:cs="a_Timer"/>
          <w:sz w:val="28"/>
          <w:szCs w:val="28"/>
        </w:rPr>
        <w:t>Пожилые люди уделяют меньше внимания своей внешности, зато больше - внутреннему и физическому состоянию. Меняется временная перспектива пожилых людей. Уход в прошлое типичен лишь для глубоких стариков, остальные больше думают и говорят о будущем. В сознании пожилого человека ближайшее будущее начинает преобладать над отдаленным, короче становятся личные жизненные перспективы. Ближе к старости время кажется более быстротекущим, но менее заполненным различными событиями. При этом люди, активно участвующие в жизни, уделяют больше внимания будущему, а пассивные - прошлому. Первые, поэтому, более оптимистичны и больше верят в будущее.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</w:rPr>
      </w:pPr>
      <w:r w:rsidRPr="00275E16">
        <w:rPr>
          <w:rFonts w:cs="a_Timer"/>
          <w:sz w:val="28"/>
          <w:szCs w:val="28"/>
        </w:rPr>
        <w:t>Но возраст все-таки есть возраст. Старость приносит с собой и изменение привычных жизненных стандартов, и болезни, и тяжелые душевные переживания. Пожилые люди оказываются на обочине жизни. Речь идет не только и не столько о материальных трудностях (хотя и они играют существенную роль), сколько о трудностях психологического характера. Уход на пенсию, потеря близких и друзей, болезни, сужение круга общения и сфер деятельности - все это ведет к обеднению жизни, уходу из нее положительных эмоций, чувству одиночества и ненужности. Ситуация, однако, такова, что с ростом продолжительности жизни и снижением рождаемости значительную часть населения составляют люди пожилого возраста и, следовательно, есть необходимость специальной организации помощи пожилому человеку.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В течение последнего десятилетия временное снижение коэффициента демографической нагрузки происходило при снижении нагрузки лицами старше трудоспособного возраста. 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Минимального для России значения этот показатель достигнет в 2007 году – 569 человек нетрудоспособных возрастов, приходящихся на 1000 лиц рабочего возраста.</w:t>
      </w:r>
      <w:r w:rsidR="00275E16">
        <w:rPr>
          <w:sz w:val="28"/>
          <w:szCs w:val="28"/>
        </w:rPr>
        <w:t>[</w:t>
      </w:r>
      <w:r w:rsidRPr="00275E16">
        <w:rPr>
          <w:rStyle w:val="a8"/>
          <w:sz w:val="28"/>
          <w:szCs w:val="28"/>
          <w:vertAlign w:val="baseline"/>
        </w:rPr>
        <w:footnoteReference w:customMarkFollows="1" w:id="4"/>
        <w:t>1</w:t>
      </w:r>
      <w:r w:rsidR="00275E16">
        <w:rPr>
          <w:rStyle w:val="a8"/>
          <w:sz w:val="28"/>
          <w:szCs w:val="28"/>
          <w:vertAlign w:val="baseline"/>
        </w:rPr>
        <w:t>]</w:t>
      </w:r>
    </w:p>
    <w:p w:rsidR="00CD2612" w:rsidRPr="00275E16" w:rsidRDefault="00275E16" w:rsidP="00275E16">
      <w:pPr>
        <w:tabs>
          <w:tab w:val="left" w:pos="20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2612" w:rsidRPr="00275E16">
        <w:rPr>
          <w:b/>
          <w:sz w:val="28"/>
          <w:szCs w:val="28"/>
        </w:rPr>
        <w:t>1.2</w:t>
      </w:r>
      <w:r w:rsidRPr="00275E16">
        <w:rPr>
          <w:b/>
          <w:sz w:val="28"/>
          <w:szCs w:val="28"/>
        </w:rPr>
        <w:t xml:space="preserve"> </w:t>
      </w:r>
      <w:r w:rsidR="00CD2612" w:rsidRPr="00275E16">
        <w:rPr>
          <w:b/>
          <w:sz w:val="28"/>
          <w:szCs w:val="28"/>
        </w:rPr>
        <w:t>Одиночество людей пожилого возраста, как социальная проблема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преклонном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возрасте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реальность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старения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влечет за собой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много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причин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одиночества.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Умирают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старые друзья,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хотя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можно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заменить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новыми знакомыми, мысль, что ты продолжаешь свое существование, не служит достаточным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утешением.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Взрослые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дети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отдаляются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от родителей,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иногда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лишь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физически,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чаще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из эмоциональной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потребности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быть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самим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собой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иметь время и возможность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заниматься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собственными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проблемами 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взаимоотношениями. Со старостью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приходят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опасения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одиночество,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вызванное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ухудшением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здоровья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страхом смерти.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целях наилучшего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приспособления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 среде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человек должен иметь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того,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 кому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он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лично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привязан, и широкую сеть друзей. Дефицит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каждого из этих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различных типов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отношений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может привести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либо к эмоциональному, либо к социальному одиночеству.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Все исследователи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сходятся на том, что одиночество в самом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общем приближении связано с переживанием человека его оторванности от сообщества людей,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семьи,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исторической реальности, гармоничного природного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мироздания. Но это не означает, что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пожилые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люди,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живущие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 одиночку,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все испытывают одиночество. Можно быть одиноким и в толпе и в кругу семьи, хотя одиночество среди старых людей и может быть связано с уменьшением числа социальных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контактов с друзьями и детьми.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Исследования,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проведенные Перланом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его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коллегами, вывели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гораздо больше фактов одиночества среди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старых одиноких людей, которые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проживали с родственниками,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чем среди других стариков, которые жили одни.</w:t>
      </w:r>
      <w:r w:rsidR="00275E16">
        <w:rPr>
          <w:sz w:val="28"/>
          <w:szCs w:val="28"/>
        </w:rPr>
        <w:t xml:space="preserve"> </w:t>
      </w:r>
      <w:r w:rsidR="00275E16" w:rsidRPr="00275E16">
        <w:rPr>
          <w:sz w:val="28"/>
          <w:szCs w:val="28"/>
        </w:rPr>
        <w:t>Оказалось,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что социальные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контакты с друзьями или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соседями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оказывают большое на благополучие, чем контакты с родственниками.</w:t>
      </w:r>
      <w:r w:rsidR="00275E16">
        <w:rPr>
          <w:sz w:val="28"/>
          <w:szCs w:val="28"/>
        </w:rPr>
        <w:t>[</w:t>
      </w:r>
      <w:r w:rsidR="00973AD5" w:rsidRPr="00275E16">
        <w:rPr>
          <w:rStyle w:val="a8"/>
          <w:sz w:val="28"/>
          <w:szCs w:val="28"/>
          <w:vertAlign w:val="baseline"/>
        </w:rPr>
        <w:footnoteReference w:customMarkFollows="1" w:id="5"/>
        <w:t>1</w:t>
      </w:r>
      <w:r w:rsidR="00275E16">
        <w:rPr>
          <w:rStyle w:val="a8"/>
          <w:sz w:val="28"/>
          <w:szCs w:val="28"/>
          <w:vertAlign w:val="baseline"/>
        </w:rPr>
        <w:t>]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Контакты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 друзьями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соседями снижали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чувство одиночества и повышали чувство собственной пригодности и ощущение, что тебя уважают и другие.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Уровень и причины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одиночества в понимании пожилых людей,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зависят от возрастных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групп. Люди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 возрасте</w:t>
      </w:r>
      <w:r w:rsidRPr="00275E16">
        <w:rPr>
          <w:noProof/>
          <w:sz w:val="28"/>
          <w:szCs w:val="28"/>
        </w:rPr>
        <w:t xml:space="preserve"> 80 </w:t>
      </w:r>
      <w:r w:rsidRPr="00275E16">
        <w:rPr>
          <w:sz w:val="28"/>
          <w:szCs w:val="28"/>
        </w:rPr>
        <w:t>лет и старше понимают значение термина «одиночество» не так, как представители других возрастных групп. Для престарелых одиночество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ассоциируется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снижением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деятельности, обусловленной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нетрудоспособностью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невозможностью передвижения, а не с отсутствием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социальных контактов</w:t>
      </w:r>
      <w:r w:rsidR="00973AD5" w:rsidRPr="00275E16">
        <w:rPr>
          <w:sz w:val="28"/>
          <w:szCs w:val="28"/>
        </w:rPr>
        <w:t>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Старость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 реальной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жизни</w:t>
      </w:r>
      <w:r w:rsidRPr="00275E16">
        <w:rPr>
          <w:noProof/>
          <w:sz w:val="28"/>
          <w:szCs w:val="28"/>
        </w:rPr>
        <w:t xml:space="preserve"> -</w:t>
      </w:r>
      <w:r w:rsidRPr="00275E16">
        <w:rPr>
          <w:sz w:val="28"/>
          <w:szCs w:val="28"/>
        </w:rPr>
        <w:t xml:space="preserve"> это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зачастую такой период,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когда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необходима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помощь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поддержка,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чтобы выжить. Такова основная дилемма.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Чувство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собственного достоинства,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независимость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помощь,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мешающая осуществлению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этих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чувств,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приходят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трагическому противоречию.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Возможно в конце концов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придется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отказаться от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своей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независимости,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самостоятельности,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ведь продление жизни</w:t>
      </w:r>
      <w:r w:rsidRPr="00275E16">
        <w:rPr>
          <w:noProof/>
          <w:sz w:val="28"/>
          <w:szCs w:val="28"/>
        </w:rPr>
        <w:t xml:space="preserve"> -</w:t>
      </w:r>
      <w:r w:rsidRPr="00275E16">
        <w:rPr>
          <w:sz w:val="28"/>
          <w:szCs w:val="28"/>
        </w:rPr>
        <w:t xml:space="preserve"> достаточная награда за такой отказ.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Есть еще другой аспект одиночества,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жертвой которого становятся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чаще мужчины, чем женщины. Это одиночество, наступающее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результате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склада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интеллектуальной активности, наряду со снижением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физической. Женщины не только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живут дольше, чем мужчины, но и в целом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меньше поддаются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воздействию старения.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Пожилым женщинам,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как правило, легче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удается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уйти с головой в хозяйство,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чем мужчинам: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«трудолюбивой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пчелке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некогда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печалиться». Большинство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пожилых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женщин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способны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окунуться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 мелочи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домашнего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хозяйства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чаще,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большинство пожилых мужчин.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 уходом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 пенсию количество дел у мужчин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уменьшается,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зато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количество дел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 его жены заметно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увеличивается.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 то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время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как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мужчина пенсионер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теряет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свою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роль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«добытчика»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средств существования,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женщина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никогда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 расстается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 ролью домашней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хозяйки. С уходом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 пенсию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женщина сокращает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денежные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расходы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ведение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домашнего хозяйства, ее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здоровье ухудшается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снижается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жизненная энергия.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Бремя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забот,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ложащееся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 плечи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пожилых женщин, усиливается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мере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традиционной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возрастной дифференциации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между супругами.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Кроме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забот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 своем здоровье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многие пожилые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женщины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принимают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 себя заботу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о здоровье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своего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мужа,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даже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еще большей степени по мере старения. Женщина возвращается «назад,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 роли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матери»,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теперь уже по отношению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 мужу. Теперь,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 ее обязанности входят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следить за тем, чтобы он вовремя посещал врача,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следить за его диетой, лечением 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корректировать его деятельность. Поэтому брак более выгоден для старых мужчин, чем для женщин.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И так,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женщины меньше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подвержены одиночеству, так как у них в среднем больше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социальных ролей, чем у мужчин.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По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проведенным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исследованиям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овдовевшие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мужчины более одиноки,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чем мужчины,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состоящие в браке,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а среди женщин, состоящих в браке и овдовевших,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 обнаружено существенного различия в ощущении одиночества.</w:t>
      </w:r>
      <w:r w:rsidR="00973AD5" w:rsidRPr="00275E16">
        <w:rPr>
          <w:rStyle w:val="a8"/>
          <w:sz w:val="28"/>
          <w:szCs w:val="28"/>
          <w:vertAlign w:val="baseline"/>
        </w:rPr>
        <w:footnoteReference w:customMarkFollows="1" w:id="6"/>
        <w:t>1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Мужчины и женщины,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состоящие в браке, менее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подвержены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чувству одиночества, чем люди, живущие одни; но опять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же такое влияние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больше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испытывали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мужчины,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женщины. Одинокие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мужчины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принадлежали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группе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наиболее страдающих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от одиночества людей;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мужчины,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состоящие в барке,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относились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наименее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подверженных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чувству одиночества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людей, женщины состоящие в браке, а также живущие одни,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занимали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промежуточное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положение между первыми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двумя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группами.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Такие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данные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частично объясняются различием в организации свободного времени у мужчин и женщин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пожилого возраста. Результаты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показали, что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две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третьи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одиноких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мужчин,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занимаются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делами, вязанными с уединением, тогда как свыше две трети одиноки женщин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посвящают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свободное время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различного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рода социальной деятельности.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Проведенные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исследования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социологов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показали,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что большинство пожилых людей</w:t>
      </w:r>
      <w:r w:rsidRPr="00275E16">
        <w:rPr>
          <w:noProof/>
          <w:sz w:val="28"/>
          <w:szCs w:val="28"/>
        </w:rPr>
        <w:t xml:space="preserve"> (56%)</w:t>
      </w:r>
      <w:r w:rsidRPr="00275E16">
        <w:rPr>
          <w:sz w:val="28"/>
          <w:szCs w:val="28"/>
        </w:rPr>
        <w:t xml:space="preserve"> проживают вместе с детьми, причем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</w:t>
      </w:r>
      <w:r w:rsidRPr="00275E16">
        <w:rPr>
          <w:noProof/>
          <w:sz w:val="28"/>
          <w:szCs w:val="28"/>
        </w:rPr>
        <w:t xml:space="preserve"> 45%</w:t>
      </w:r>
      <w:r w:rsidRPr="00275E16">
        <w:rPr>
          <w:sz w:val="28"/>
          <w:szCs w:val="28"/>
        </w:rPr>
        <w:t xml:space="preserve"> таких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семей есть внуки,</w:t>
      </w:r>
      <w:r w:rsidR="00275E16">
        <w:rPr>
          <w:noProof/>
          <w:sz w:val="28"/>
          <w:szCs w:val="28"/>
        </w:rPr>
        <w:t xml:space="preserve"> </w:t>
      </w:r>
      <w:r w:rsidRPr="00275E16">
        <w:rPr>
          <w:noProof/>
          <w:sz w:val="28"/>
          <w:szCs w:val="28"/>
        </w:rPr>
        <w:t>59%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пенсионеров имеют супруга (супругу). Одинокие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составляют</w:t>
      </w:r>
      <w:r w:rsidR="00275E16">
        <w:rPr>
          <w:noProof/>
          <w:sz w:val="28"/>
          <w:szCs w:val="28"/>
        </w:rPr>
        <w:t xml:space="preserve"> </w:t>
      </w:r>
      <w:r w:rsidRPr="00275E16">
        <w:rPr>
          <w:noProof/>
          <w:sz w:val="28"/>
          <w:szCs w:val="28"/>
        </w:rPr>
        <w:t>13%.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Если среди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опрошенных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пенсионеров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чувство одиночества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как реальный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факт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отмечают</w:t>
      </w:r>
      <w:r w:rsidRPr="00275E16">
        <w:rPr>
          <w:noProof/>
          <w:sz w:val="28"/>
          <w:szCs w:val="28"/>
        </w:rPr>
        <w:t xml:space="preserve"> 23%,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для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одиноких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этот показатель</w:t>
      </w:r>
      <w:r w:rsidRPr="00275E16">
        <w:rPr>
          <w:noProof/>
          <w:sz w:val="28"/>
          <w:szCs w:val="28"/>
        </w:rPr>
        <w:t xml:space="preserve"> - 38%.</w:t>
      </w:r>
      <w:r w:rsidR="00973AD5" w:rsidRPr="00275E16">
        <w:rPr>
          <w:rStyle w:val="a8"/>
          <w:noProof/>
          <w:sz w:val="28"/>
          <w:szCs w:val="28"/>
          <w:vertAlign w:val="baseline"/>
        </w:rPr>
        <w:footnoteReference w:customMarkFollows="1" w:id="7"/>
        <w:t>1</w:t>
      </w:r>
      <w:r w:rsidR="00973AD5" w:rsidRPr="00275E16">
        <w:rPr>
          <w:noProof/>
          <w:sz w:val="28"/>
          <w:szCs w:val="28"/>
        </w:rPr>
        <w:t xml:space="preserve"> </w:t>
      </w:r>
      <w:r w:rsidRPr="00275E16">
        <w:rPr>
          <w:noProof/>
          <w:sz w:val="28"/>
          <w:szCs w:val="28"/>
        </w:rPr>
        <w:t>Наша исследоание также подтверждает этот факт</w:t>
      </w:r>
      <w:r w:rsidRPr="00275E16">
        <w:rPr>
          <w:sz w:val="28"/>
          <w:szCs w:val="28"/>
        </w:rPr>
        <w:t>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При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оказании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помощи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одиноким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необходимо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учитывать многообразие факторов, приводящих к один</w:t>
      </w:r>
      <w:r w:rsidR="00973AD5" w:rsidRPr="00275E16">
        <w:rPr>
          <w:sz w:val="28"/>
          <w:szCs w:val="28"/>
        </w:rPr>
        <w:t>очеству. Дружеские связи,</w:t>
      </w:r>
      <w:r w:rsidRPr="00275E16">
        <w:rPr>
          <w:sz w:val="28"/>
          <w:szCs w:val="28"/>
        </w:rPr>
        <w:t xml:space="preserve"> социальное окружение и индивидуальная деятельность</w:t>
      </w:r>
      <w:r w:rsidR="00973AD5" w:rsidRPr="00275E16">
        <w:rPr>
          <w:sz w:val="28"/>
          <w:szCs w:val="28"/>
        </w:rPr>
        <w:t xml:space="preserve"> представляют собой </w:t>
      </w:r>
      <w:r w:rsidRPr="00275E16">
        <w:rPr>
          <w:sz w:val="28"/>
          <w:szCs w:val="28"/>
        </w:rPr>
        <w:t>альтернативу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медицинскому вмешательству для оказания помощи одиноким.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Помощь одиноким людям иногда должна состоять в том, чтобы изменить ситуацию, а не личность.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решении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проблемы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одиночества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важное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значение приобретают системы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социальной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реабилитации и социальной помощи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престарелым. Социальная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реабилитация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представляет собой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комплекс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социально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экономических,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медицинских, юридических,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профессиональных и других мер,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направленных на обеспечение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необходимых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условий и возвращение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этой группы населения к достойной жизни в обществе.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целом по России около полутора миллионов граждан старших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возрастов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нуждаются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 постоянной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посторонней помощи.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данным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выборочных обследований, одинокие граждане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одинокие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супружеские пары,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которых оба являются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престарелыми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могут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нуждаться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социальном обслуживании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составляют до</w:t>
      </w:r>
      <w:r w:rsidRPr="00275E16">
        <w:rPr>
          <w:noProof/>
          <w:sz w:val="28"/>
          <w:szCs w:val="28"/>
        </w:rPr>
        <w:t xml:space="preserve"> 69%.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Изучение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нуждаемости обследованных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нетрудоспособных граждан в различных видах помощи свидетельствует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 том,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что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более</w:t>
      </w:r>
      <w:r w:rsidRPr="00275E16">
        <w:rPr>
          <w:noProof/>
          <w:sz w:val="28"/>
          <w:szCs w:val="28"/>
        </w:rPr>
        <w:t xml:space="preserve"> 78%</w:t>
      </w:r>
      <w:r w:rsidRPr="00275E16">
        <w:rPr>
          <w:sz w:val="28"/>
          <w:szCs w:val="28"/>
        </w:rPr>
        <w:t xml:space="preserve"> из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них нуждаются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 медико-социальной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помощи,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около</w:t>
      </w:r>
      <w:r w:rsidRPr="00275E16">
        <w:rPr>
          <w:noProof/>
          <w:sz w:val="28"/>
          <w:szCs w:val="28"/>
        </w:rPr>
        <w:t xml:space="preserve"> 80% -</w:t>
      </w:r>
      <w:r w:rsidRPr="00275E16">
        <w:rPr>
          <w:sz w:val="28"/>
          <w:szCs w:val="28"/>
        </w:rPr>
        <w:t xml:space="preserve"> в услугах социально-бытового назначения.</w:t>
      </w:r>
      <w:r w:rsidR="00973AD5" w:rsidRPr="00275E16">
        <w:rPr>
          <w:rStyle w:val="a8"/>
          <w:sz w:val="28"/>
          <w:szCs w:val="28"/>
          <w:vertAlign w:val="baseline"/>
        </w:rPr>
        <w:footnoteReference w:customMarkFollows="1" w:id="8"/>
        <w:t>1</w:t>
      </w:r>
    </w:p>
    <w:p w:rsidR="00CD2612" w:rsidRPr="00275E16" w:rsidRDefault="00CD2612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Тенденции к прогрессирующему нарастанию одиночества в пожилом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 старческом возрасте в настоящее время и в будущем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обостряют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эту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проблему,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делают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важным углубленное ее исследование силами не только медиков, но и социологов,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демографов, экономистов, психологов.</w:t>
      </w:r>
    </w:p>
    <w:p w:rsidR="00973AD5" w:rsidRPr="00275E16" w:rsidRDefault="00275E16" w:rsidP="00275E1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3AD5" w:rsidRPr="00275E16">
        <w:rPr>
          <w:b/>
          <w:sz w:val="28"/>
          <w:szCs w:val="28"/>
        </w:rPr>
        <w:t>2. АНАЛИЗ ДЕЯТЕЛЬНОСТИ И НЕОБХОДИМОСТЬ ВНЕДРЕНИЯ НОВЫХ ТЕХНОЛОГИЙ В ПРАКТИКУ СОЦИАЛЬНОГО ОБСЛУЖИВАНИЯ НАСЕЛЕНИЯ ПОЖИЛОГО ВОЗРАСТА В СЕЛЕ НЕКРАСОВКА ХАБАРОВСКОГО КРАЯ</w:t>
      </w:r>
    </w:p>
    <w:p w:rsidR="00275E16" w:rsidRPr="00275E16" w:rsidRDefault="00275E16" w:rsidP="00275E16">
      <w:pPr>
        <w:tabs>
          <w:tab w:val="left" w:pos="18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973AD5" w:rsidRPr="00275E16" w:rsidRDefault="00973AD5" w:rsidP="00275E16">
      <w:pPr>
        <w:tabs>
          <w:tab w:val="left" w:pos="18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75E16">
        <w:rPr>
          <w:b/>
          <w:sz w:val="28"/>
          <w:szCs w:val="28"/>
        </w:rPr>
        <w:t>2.1</w:t>
      </w:r>
      <w:r w:rsidR="00275E16" w:rsidRPr="00275E16">
        <w:rPr>
          <w:b/>
          <w:sz w:val="28"/>
          <w:szCs w:val="28"/>
        </w:rPr>
        <w:t xml:space="preserve"> </w:t>
      </w:r>
      <w:r w:rsidRPr="00275E16">
        <w:rPr>
          <w:b/>
          <w:sz w:val="28"/>
          <w:szCs w:val="28"/>
        </w:rPr>
        <w:t>Анализ эффективности работы и региональная инновационная модель организации социального обслуживания пожилых людей в селе Некрасовка</w:t>
      </w:r>
    </w:p>
    <w:p w:rsidR="00973AD5" w:rsidRPr="00275E16" w:rsidRDefault="00973AD5" w:rsidP="00275E1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73AD5" w:rsidRPr="00275E16" w:rsidRDefault="00973AD5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Анализ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положения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граждан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пожилого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возраста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инвалидов свидетельствует о том,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что они являются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наиболее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незащищенными категориями населения,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нуждающимися в особом внимании 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защите со стороны государства. Почти в один день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большая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часть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граждан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пожилого возраста потеряла все свои сбережения,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которые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откладывались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течение всей жизни и сберегались "на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достойную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старость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достойные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похороны".</w:t>
      </w:r>
    </w:p>
    <w:p w:rsidR="00973AD5" w:rsidRPr="00275E16" w:rsidRDefault="00973AD5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Обесцененными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оказались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все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достижения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прошедшей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жизни: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идеалы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их молодости и зрелости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признаны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ложными,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сами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они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только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потеряли уважение молодого поколения,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но,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как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постоянно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внушается,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представляют "обузу для трудового населения".</w:t>
      </w:r>
      <w:r w:rsidR="00275E16">
        <w:rPr>
          <w:rFonts w:ascii="Times New Roman" w:hAnsi="Times New Roman" w:cs="Times New Roman"/>
          <w:sz w:val="28"/>
          <w:szCs w:val="28"/>
        </w:rPr>
        <w:t>[</w:t>
      </w:r>
      <w:r w:rsidR="00652456" w:rsidRPr="00275E16">
        <w:rPr>
          <w:rStyle w:val="a8"/>
          <w:rFonts w:ascii="Times New Roman" w:hAnsi="Times New Roman"/>
          <w:sz w:val="28"/>
          <w:szCs w:val="28"/>
          <w:vertAlign w:val="baseline"/>
        </w:rPr>
        <w:footnoteReference w:customMarkFollows="1" w:id="9"/>
        <w:t>1</w:t>
      </w:r>
      <w:r w:rsidR="00275E16">
        <w:rPr>
          <w:rStyle w:val="a8"/>
          <w:rFonts w:ascii="Times New Roman" w:hAnsi="Times New Roman"/>
          <w:sz w:val="28"/>
          <w:szCs w:val="28"/>
          <w:vertAlign w:val="baseline"/>
        </w:rPr>
        <w:t>]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В связи с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этим,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главной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задачей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учреждений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защиты, особенно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центров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(ЦСО),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стало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поддержание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активного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образа жизни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старшего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поколения,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оказание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разносторонней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социально-бытовой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психологической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помощи,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обеспечения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участия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посильной трудовой деятельности.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Нестационарные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формы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созданы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для оказания социальной помощи 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пожилых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людей,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предпочитающих оставаться в привычной для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них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домашней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среде.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Среди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нестационарных форм социального обслуживания на первое место следует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поставить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социальное обслуживание на дому.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Эта форма социального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впервые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была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организована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 1987г. и сразу же получила широкое признание со стороны пожилых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граждан.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 настоящее время - это один из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основных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видов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 ЦСО,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главная цель которого максимально продлить пребывание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людей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пожилого возраста в привычной для них среде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обитания,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поддержать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личностный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 социальный статус,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защитить их права и законные интересы.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Отделения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(ОСО)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осуществляют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свою деятельность 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соответствии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Территориальным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перечнем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гарантированных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государством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услуг. Перечень гарантирует предоставление следующих услуг: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покупка и доставка на дом продуктов питания,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горячих обедов;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помощь в приготовлении пищи;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покупка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доставка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промышленных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товаров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первой необходимости;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содействие в организации ремонта и уборки жилых помещений;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содействие в оплате жилья и коммунальных услуг;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сдача вещей в стирку, химчистку, ремонт и обратная их доставка;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обеспечение ухода с учетом состояния здоровья;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содействие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оказании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медицинской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помощи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объеме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базовой программы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целевых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программ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территориальных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программ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 граждан Российской Федерации,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целевых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программ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 территориальных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программ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обязательного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медицинского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страхования, оказываемой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муниципально - профилактическими учреждениями;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содействие в обеспечении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заключению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врачей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лекарственными средствами и изделиями медицинского назначения;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оказание психологической помощи;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посещение 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стационарных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учреждениях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здравоохранения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целях оказания морально-психологической поддержки;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содействие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госпитализации,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сопровождение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нуждающихся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 лечебно-профилактические учреждения.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Обслуживание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дому,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производится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бесплатно,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 основном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вышеперечисленные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услуги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предоставляются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одиноким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престарелым гражданам, одиноким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супружеским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парам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или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одинокопроживающим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гражданам, близкие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родственники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которых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объективным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причинам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состоянии осуществлять за ними уход.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В итоге,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основным видам деятельности отделения можно отнести: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организация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выявление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зоне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малоимущих граждан, нуждающихся в обслуживании на дому;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оказание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социально-бытовой,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</w:t>
      </w:r>
      <w:r w:rsidR="00652456" w:rsidRPr="00275E16">
        <w:rPr>
          <w:rFonts w:ascii="Times New Roman" w:hAnsi="Times New Roman" w:cs="Times New Roman"/>
          <w:sz w:val="28"/>
          <w:szCs w:val="28"/>
        </w:rPr>
        <w:t>циально-медицин</w:t>
      </w:r>
      <w:r w:rsidRPr="00275E16">
        <w:rPr>
          <w:rFonts w:ascii="Times New Roman" w:hAnsi="Times New Roman" w:cs="Times New Roman"/>
          <w:sz w:val="28"/>
          <w:szCs w:val="28"/>
        </w:rPr>
        <w:t>ской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 др. видов помощи;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содействие в предоставлении льгот 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преимуществ,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установленных действующим законодательством.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В трудное время для нашей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страны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работа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служб должна сводиться не только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предоставлении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обслуживаемым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гражданам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социально-бытовых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услуг,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оказании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социально-психологической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помощи (выслушать,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понять и дать совет,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возможности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удовлетворить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духовные потребности человека преклонного возраста).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Потребность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общении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данной категории населения являются для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них крайне необходимым.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Исходя из опыта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работы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ЦСО,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хотелось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проанализировать трудности в работе отделения социального обслуживания на дому, что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свою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очередь отражается на качестве обслуживания граждан.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Как правило,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пригодность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работе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пожилыми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гражданами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 инвалидами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 xml:space="preserve">на </w:t>
      </w:r>
      <w:r w:rsidR="00275E16" w:rsidRPr="00275E16">
        <w:rPr>
          <w:rFonts w:ascii="Times New Roman" w:hAnsi="Times New Roman" w:cs="Times New Roman"/>
          <w:sz w:val="28"/>
          <w:szCs w:val="28"/>
        </w:rPr>
        <w:t>дому,</w:t>
      </w:r>
      <w:r w:rsidRPr="00275E16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275E16" w:rsidRPr="00275E16">
        <w:rPr>
          <w:rFonts w:ascii="Times New Roman" w:hAnsi="Times New Roman" w:cs="Times New Roman"/>
          <w:sz w:val="28"/>
          <w:szCs w:val="28"/>
        </w:rPr>
        <w:t>всего,</w:t>
      </w:r>
      <w:r w:rsidRPr="00275E16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выносливостью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физической силой социального работника.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Это объясняется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тем,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что деятельность работника отделения - очень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тяжелый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труд,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связанный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большими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физическими нагрузками.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настоящее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время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установлена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норма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предельно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допустимых нагрузок для женщин при доставки продуктов на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дом,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расчете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 xml:space="preserve">одного подопечного за одно посещение - до </w:t>
      </w:r>
      <w:smartTag w:uri="urn:schemas-microsoft-com:office:smarttags" w:element="metricconverter">
        <w:smartTagPr>
          <w:attr w:name="ProductID" w:val="7 кг"/>
        </w:smartTagPr>
        <w:r w:rsidRPr="00275E16">
          <w:rPr>
            <w:rFonts w:ascii="Times New Roman" w:hAnsi="Times New Roman" w:cs="Times New Roman"/>
            <w:sz w:val="28"/>
            <w:szCs w:val="28"/>
          </w:rPr>
          <w:t>7 кг</w:t>
        </w:r>
      </w:smartTag>
      <w:r w:rsidRPr="00275E16">
        <w:rPr>
          <w:rFonts w:ascii="Times New Roman" w:hAnsi="Times New Roman" w:cs="Times New Roman"/>
          <w:sz w:val="28"/>
          <w:szCs w:val="28"/>
        </w:rPr>
        <w:t>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Если социальный работник не превышает нормы,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то за одно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посещение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он приносит при работе на одну (8 человек)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-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56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кг,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работе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 xml:space="preserve">1, ставки (12 человек) - </w:t>
      </w:r>
      <w:smartTag w:uri="urn:schemas-microsoft-com:office:smarttags" w:element="metricconverter">
        <w:smartTagPr>
          <w:attr w:name="ProductID" w:val="84 кг"/>
        </w:smartTagPr>
        <w:r w:rsidRPr="00275E16">
          <w:rPr>
            <w:rFonts w:ascii="Times New Roman" w:hAnsi="Times New Roman" w:cs="Times New Roman"/>
            <w:sz w:val="28"/>
            <w:szCs w:val="28"/>
          </w:rPr>
          <w:t>84 кг</w:t>
        </w:r>
      </w:smartTag>
      <w:r w:rsidRPr="00275E16">
        <w:rPr>
          <w:rFonts w:ascii="Times New Roman" w:hAnsi="Times New Roman" w:cs="Times New Roman"/>
          <w:sz w:val="28"/>
          <w:szCs w:val="28"/>
        </w:rPr>
        <w:t>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По последним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нормативным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документам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социальный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работник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должен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посещать своих подопечных не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реже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2-3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раз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неделю.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желании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или просьбе обслуживаемого лица посещение на дому может осуществляться 3 раза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 неделю.</w:t>
      </w:r>
      <w:r w:rsidR="00275E16">
        <w:rPr>
          <w:rFonts w:ascii="Times New Roman" w:hAnsi="Times New Roman" w:cs="Times New Roman"/>
          <w:sz w:val="28"/>
          <w:szCs w:val="28"/>
        </w:rPr>
        <w:t>[</w:t>
      </w:r>
      <w:r w:rsidR="00652456" w:rsidRPr="00275E16">
        <w:rPr>
          <w:rStyle w:val="a8"/>
          <w:rFonts w:ascii="Times New Roman" w:hAnsi="Times New Roman"/>
          <w:sz w:val="28"/>
          <w:szCs w:val="28"/>
          <w:vertAlign w:val="baseline"/>
        </w:rPr>
        <w:footnoteReference w:customMarkFollows="1" w:id="10"/>
        <w:t>1</w:t>
      </w:r>
      <w:r w:rsidR="00275E16">
        <w:rPr>
          <w:rStyle w:val="a8"/>
          <w:rFonts w:ascii="Times New Roman" w:hAnsi="Times New Roman"/>
          <w:sz w:val="28"/>
          <w:szCs w:val="28"/>
          <w:vertAlign w:val="baseline"/>
        </w:rPr>
        <w:t>]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Так социальный работник в течение полной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рабочей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недели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 xml:space="preserve">приносит (при полной нагрузке) до </w:t>
      </w:r>
      <w:smartTag w:uri="urn:schemas-microsoft-com:office:smarttags" w:element="metricconverter">
        <w:smartTagPr>
          <w:attr w:name="ProductID" w:val="112 кг"/>
        </w:smartTagPr>
        <w:r w:rsidRPr="00275E16">
          <w:rPr>
            <w:rFonts w:ascii="Times New Roman" w:hAnsi="Times New Roman" w:cs="Times New Roman"/>
            <w:sz w:val="28"/>
            <w:szCs w:val="28"/>
          </w:rPr>
          <w:t>112 кг</w:t>
        </w:r>
      </w:smartTag>
      <w:r w:rsidRPr="00275E16">
        <w:rPr>
          <w:rFonts w:ascii="Times New Roman" w:hAnsi="Times New Roman" w:cs="Times New Roman"/>
          <w:sz w:val="28"/>
          <w:szCs w:val="28"/>
        </w:rPr>
        <w:t xml:space="preserve"> - при работе на одну ставку и до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168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кг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- при работе на 1,5 ставки.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Перечень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продуктов,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которые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заказывают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обслуживаемые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граждане, выглядит следующим образом: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хлеб, молоко, крупа, овощи,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мясо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т.д.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 оценке объема приносимых продуктов можно сказать,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что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все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ассортимент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зависит от материального достатка обслуживаемого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лица,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как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правило,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это получаемый размер пенсии,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более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редких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случаях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дополнительная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помощь близких 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родственников.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даже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если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пенсионеры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инвалиды,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получат минимальный размер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пенсии,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все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социальные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услуги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доставка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предметов первой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необходимости как бы ложится на плечи социального работника.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Данную проблему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можно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было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бы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решить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или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облегчить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работу сотрудников при следующих вариантах: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каждом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центре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социального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обслуживания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имелся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наличии автотранспорт и нормальная материально-техническая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база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для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приобретения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 обслуживания автотранспорта.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На сегодняшний день из 110 центров,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только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10 из них имеют машины,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хотя по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примерному штатному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расписанию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центра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в каждом из структурных подразделений центра должен быть автотранспорт.</w:t>
      </w:r>
    </w:p>
    <w:p w:rsidR="00497496" w:rsidRPr="00275E16" w:rsidRDefault="00497496" w:rsidP="00275E1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>- 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штатное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расписание ввести ставку грузчика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или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добавить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эту ставку,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как внутреннее совмещение - водителю.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Так как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любая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продуктовая, вещевая или гуманитарная помощь,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предоставляемая в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центр,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разгружается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с</w:t>
      </w:r>
      <w:r w:rsidR="00275E16">
        <w:rPr>
          <w:rFonts w:ascii="Times New Roman" w:hAnsi="Times New Roman" w:cs="Times New Roman"/>
          <w:sz w:val="28"/>
          <w:szCs w:val="28"/>
        </w:rPr>
        <w:t xml:space="preserve"> </w:t>
      </w:r>
      <w:r w:rsidRPr="00275E16">
        <w:rPr>
          <w:rFonts w:ascii="Times New Roman" w:hAnsi="Times New Roman" w:cs="Times New Roman"/>
          <w:sz w:val="28"/>
          <w:szCs w:val="28"/>
        </w:rPr>
        <w:t>помощью сил работников центра.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Основными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направлениями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деятельности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отделений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срочной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помощи</w:t>
      </w:r>
      <w:r w:rsidR="00652456" w:rsidRP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являются: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оказание вещевой помощи (одежда, обувь, постельное белье и т.п.);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оказание продуктовой помощи (наборы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продуктов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или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талоны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бесплатное питание);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оказание гуманитарной помощи;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оказание психологической помощи;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проведение юридических консультаций по вопросам социальной защиты</w:t>
      </w:r>
      <w:r w:rsidR="00652456" w:rsidRP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населения.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Одно из закономерных макроэкономических последствий старения как социально-демографического процесса – рост потребности в социальных услугах, влияющий на развитие системы социального обслуживания населения, определение объемов финансирования учреждений социального обслуживания в бюджетах субъектов Российской Федерации и местных бюджетах.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первую очередь гражда</w:t>
      </w:r>
      <w:r w:rsidR="006C5B21" w:rsidRPr="00275E16">
        <w:rPr>
          <w:sz w:val="28"/>
          <w:szCs w:val="28"/>
        </w:rPr>
        <w:t>не пожилого возраста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формируют устойчивый спрос на социальные услуги. В обозримом будущем он будет возрастать.</w:t>
      </w:r>
      <w:r w:rsidR="00275E16">
        <w:rPr>
          <w:sz w:val="28"/>
          <w:szCs w:val="28"/>
        </w:rPr>
        <w:t>[</w:t>
      </w:r>
      <w:r w:rsidRPr="00275E16">
        <w:rPr>
          <w:rStyle w:val="a8"/>
          <w:sz w:val="28"/>
          <w:szCs w:val="28"/>
          <w:vertAlign w:val="baseline"/>
        </w:rPr>
        <w:footnoteReference w:customMarkFollows="1" w:id="11"/>
        <w:t>1</w:t>
      </w:r>
      <w:r w:rsidR="00275E16">
        <w:rPr>
          <w:rStyle w:val="a8"/>
          <w:sz w:val="28"/>
          <w:szCs w:val="28"/>
          <w:vertAlign w:val="baseline"/>
        </w:rPr>
        <w:t>]</w:t>
      </w:r>
      <w:r w:rsidRPr="00275E16">
        <w:rPr>
          <w:sz w:val="28"/>
          <w:szCs w:val="28"/>
        </w:rPr>
        <w:t xml:space="preserve"> Структура спроса на социальные услуги постепенно меняется, необходимыми становятся дорогостоящие услуги по постоянному постороннему уходу на дому, социально-медицинские услуги, услуги сиделок. Заметно растет спрос на места в защищенных жилищах.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Это объясняется наличием групп пожилых людей с особыми потребностями: инвалидов пожилого возраста, лиц старше 70 лет</w:t>
      </w:r>
      <w:r w:rsidR="006C5B21" w:rsidRPr="00275E16">
        <w:rPr>
          <w:sz w:val="28"/>
          <w:szCs w:val="28"/>
        </w:rPr>
        <w:t>, долгожителей (</w:t>
      </w:r>
      <w:r w:rsidRPr="00275E16">
        <w:rPr>
          <w:sz w:val="28"/>
          <w:szCs w:val="28"/>
        </w:rPr>
        <w:t>от 100 лет и старше), одиноких длительно болеющих пожилых людей, пожилых жителей отдале</w:t>
      </w:r>
      <w:r w:rsidR="006C5B21" w:rsidRPr="00275E16">
        <w:rPr>
          <w:sz w:val="28"/>
          <w:szCs w:val="28"/>
        </w:rPr>
        <w:t>нных сельских районов</w:t>
      </w:r>
      <w:r w:rsidRPr="00275E16">
        <w:rPr>
          <w:sz w:val="28"/>
          <w:szCs w:val="28"/>
        </w:rPr>
        <w:t>.</w:t>
      </w:r>
      <w:r w:rsidR="00652456" w:rsidRPr="00275E16">
        <w:rPr>
          <w:rStyle w:val="a8"/>
          <w:sz w:val="28"/>
          <w:szCs w:val="28"/>
          <w:vertAlign w:val="baseline"/>
        </w:rPr>
        <w:footnoteReference w:customMarkFollows="1" w:id="12"/>
        <w:t>1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Десятилетие реформ принесло значительные достижения в области социального обслуживания населения пожилого возраста: право на социальное обслуживание в Российской Федерации установлено законодательно, социальные службы развиваются ускоренно, имеются учреждения социального обслуживания населения различных типов, финансовое, материально-техническое, кадровое обеспечение их деятельности постоянно улучшается, совершенствуются применяемые технологии социального обслуживания, постепенно внедряются методы индивидуальной оценки нуждаемости в помощи и социальных услугах, расширяется участие негосударственных структур в этой деятельности.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Особенность именно российской ситуации в том, что равно востребованными пожилым населением </w:t>
      </w:r>
      <w:r w:rsidR="006C5B21" w:rsidRPr="00275E16">
        <w:rPr>
          <w:sz w:val="28"/>
          <w:szCs w:val="28"/>
        </w:rPr>
        <w:t xml:space="preserve">в Хабаровском крае </w:t>
      </w:r>
      <w:r w:rsidRPr="00275E16">
        <w:rPr>
          <w:sz w:val="28"/>
          <w:szCs w:val="28"/>
        </w:rPr>
        <w:t xml:space="preserve">являются и стационарное, и нестационарное социальное обслуживание, а полустационарные формы социального обслуживания часто оказываются наиболее приемлемыми в социальном плане и экономически эффективными.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</w:t>
      </w:r>
      <w:r w:rsidR="006C5B21" w:rsidRPr="00275E16">
        <w:rPr>
          <w:sz w:val="28"/>
          <w:szCs w:val="28"/>
        </w:rPr>
        <w:t xml:space="preserve"> Хабаровском крае</w:t>
      </w:r>
      <w:r w:rsidRPr="00275E16">
        <w:rPr>
          <w:sz w:val="28"/>
          <w:szCs w:val="28"/>
        </w:rPr>
        <w:t xml:space="preserve"> в стационарных учреждениях социального обслуживания постоянно проживают примерно 0,7-0,8 процента общей численности граждан пожилого возраста.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Численность лиц, обслуженных на дому</w:t>
      </w:r>
      <w:r w:rsidR="00652456" w:rsidRPr="00275E16">
        <w:rPr>
          <w:sz w:val="28"/>
          <w:szCs w:val="28"/>
        </w:rPr>
        <w:t xml:space="preserve"> в селе Некрасовка</w:t>
      </w:r>
      <w:r w:rsidR="006C5B21" w:rsidRPr="00275E16">
        <w:rPr>
          <w:sz w:val="28"/>
          <w:szCs w:val="28"/>
        </w:rPr>
        <w:t xml:space="preserve"> Хабаровского края </w:t>
      </w:r>
      <w:r w:rsidRPr="00275E16">
        <w:rPr>
          <w:sz w:val="28"/>
          <w:szCs w:val="28"/>
        </w:rPr>
        <w:t>специализированными отделениями социально-медицинского обслуживания</w:t>
      </w:r>
      <w:r w:rsidR="00275E16">
        <w:rPr>
          <w:sz w:val="28"/>
          <w:szCs w:val="28"/>
        </w:rPr>
        <w:t xml:space="preserve"> </w:t>
      </w:r>
      <w:r w:rsidR="006C5B21" w:rsidRPr="00275E16">
        <w:rPr>
          <w:sz w:val="28"/>
          <w:szCs w:val="28"/>
        </w:rPr>
        <w:t>- растет</w:t>
      </w:r>
      <w:r w:rsidRPr="00275E16">
        <w:rPr>
          <w:sz w:val="28"/>
          <w:szCs w:val="28"/>
        </w:rPr>
        <w:t>.</w:t>
      </w:r>
      <w:r w:rsidR="00652456" w:rsidRPr="00275E16">
        <w:rPr>
          <w:rStyle w:val="a8"/>
          <w:sz w:val="28"/>
          <w:szCs w:val="28"/>
          <w:vertAlign w:val="baseline"/>
        </w:rPr>
        <w:footnoteReference w:customMarkFollows="1" w:id="13"/>
        <w:t>2</w:t>
      </w:r>
      <w:r w:rsidRPr="00275E16">
        <w:rPr>
          <w:sz w:val="28"/>
          <w:szCs w:val="28"/>
        </w:rPr>
        <w:t xml:space="preserve"> Однако этот показатель нестабилен, а заявленная потребность в социально-медицинских услугах на дому, очевидно, ниже, чем реальный «скрытый» спрос на них.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Предстоит наращивать одновременно количественные и качественные показатели социального обслуживания, полнее учитывать дифференциацию доходов потребителей социальных услуг, принять меры, направленные на реальное создание рынка социальных услуг, когда предложение социальных услуг исходит не только от государственных и муниципальных структур. Это тесно связано с задачей защиты прав пожилых людей как потребителей услуг и введения института независимого контроля.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На первый план выходит задача повышения качества предоставляемых социальных услуг, что связывается с преодолением различий качественных показателей социального обслуживания, характерных для села.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Одновременно не прекращается поиск новых подходов к обеспечению высокого качества социального обслуживания, новых форм предоставления услуг, организации деятельности учреждений социального обслуживания.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Благодаря активной политике в области социального обслуживания населения пожилого возраста </w:t>
      </w:r>
      <w:r w:rsidR="006C481E" w:rsidRPr="00275E16">
        <w:rPr>
          <w:sz w:val="28"/>
          <w:szCs w:val="28"/>
        </w:rPr>
        <w:t xml:space="preserve">(в том числе и одиноких граждан) </w:t>
      </w:r>
      <w:r w:rsidRPr="00275E16">
        <w:rPr>
          <w:sz w:val="28"/>
          <w:szCs w:val="28"/>
        </w:rPr>
        <w:t>создаются основы для инициативных действий и использования новых социальных технологий, в том числе проверенных на опыте других стран, с целью ускорения развития и повышения эффективности деятельности учреждений социального обслуживания.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Внедрение инноваций оправдывается, если служит достижению конкретных приоритетных целей. В трансформирующемся обществе инновационный процесс способствует достижению практических результатов по таким приоритетам, как: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- соблюдение прав и обеспечение безопасных условий для пожилых людей;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- повышение качества жизни и сохранение самостоятельности в пожилом возрасте через предоставление социальных услуг;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оказание эффективной поддержки семьям, предоставляющим пожилым людям семейный уход;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налаживание партнерства на всех уровнях.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Применение новых технологий социального обслуживания граждан пожилого возраста получает все более широкое распространение в связи с утверждающимся единым нравственно-этическим стандартом отношения к пожилому человеку, основанному на уважении к нему.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Четко формулируется и становится всеобщим достоянием базовый принцип современного социального обслуживания – ориентация на индивидуальную оценку потребностей клиента, более совершенный механизм предоставления социальных услуг на основе индивидуальных планов, участие самих пожилых людей в планировании деятельности социальных служб.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Система разработки и внедрения новых технологий социального обслуживани</w:t>
      </w:r>
      <w:r w:rsidR="006C481E" w:rsidRPr="00275E16">
        <w:rPr>
          <w:sz w:val="28"/>
          <w:szCs w:val="28"/>
        </w:rPr>
        <w:t>я пожилых людей на дому включает</w:t>
      </w:r>
      <w:r w:rsidRPr="00275E16">
        <w:rPr>
          <w:sz w:val="28"/>
          <w:szCs w:val="28"/>
        </w:rPr>
        <w:t xml:space="preserve">: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- проведение исследований по изучению потребностей пожилых людей в социальных услугах;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- изучение социальных и экономических возможностей учреждений социальной сферы, предоставляющих услуги;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- разработку новых моделей работы по удовлетворению потребностей клиентов пожилого возраста;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- обучение кадров, в том числе специалистов по социальной работе, и руководящих работников социальной сферы;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- мониторинг и корректировку «работающей» модели с учетом опыта, полученного в ходе ее применения.</w:t>
      </w:r>
    </w:p>
    <w:p w:rsidR="00497496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селе</w:t>
      </w:r>
      <w:r w:rsidR="00497496" w:rsidRPr="00275E16">
        <w:rPr>
          <w:sz w:val="28"/>
          <w:szCs w:val="28"/>
        </w:rPr>
        <w:t xml:space="preserve"> рационализирована деятельность социальных работников. Внедряется, и притом весьма успешно, новая система командной работы по осуществлению ухода на дому. Предоставляемые услуги в большей степени соответствуют индивидуальным потребностям человека, стали более разнообразными и эффективными. 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Регулярно проводятся опросы с помощью анкет, которые дают информацию о том, насколько клиенты удовлетворены переменами в обслуживании и как оценивают его эффективность. На большие потенциальные возможности этой программы обратили внимание все организаторы социального обслуживания пожилых людей и эксперты, проекта.</w:t>
      </w:r>
    </w:p>
    <w:p w:rsidR="00497496" w:rsidRPr="00275E16" w:rsidRDefault="00497496" w:rsidP="00275E16">
      <w:pPr>
        <w:spacing w:line="360" w:lineRule="auto"/>
        <w:ind w:firstLine="709"/>
        <w:jc w:val="both"/>
        <w:rPr>
          <w:sz w:val="28"/>
          <w:szCs w:val="28"/>
        </w:rPr>
      </w:pPr>
    </w:p>
    <w:p w:rsidR="006C481E" w:rsidRPr="00275E16" w:rsidRDefault="006C481E" w:rsidP="00275E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5E16">
        <w:rPr>
          <w:b/>
          <w:sz w:val="28"/>
          <w:szCs w:val="28"/>
        </w:rPr>
        <w:t>2.2 Новые технологии социального обслуживания граждан пожилого возраста в селе Некрасовка</w:t>
      </w:r>
    </w:p>
    <w:p w:rsidR="006C481E" w:rsidRPr="00275E16" w:rsidRDefault="006C481E" w:rsidP="00275E16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Минтруд России и органы социальной защиты населения субъектов Российской Федерации активно постоянно работают над укреплением существующих и развитием инновационных форм социального обслуживания граждан пожилого возраста и инвалидов: включая геронтологические, геронтопсихиатрические, реабилитационные центры, дома (отделения) милосердия, учреждения социальной помощи для лиц без определенного места жительства и занятий, специализированные отделения социально-медицинского обслуживания на дому, социально-оздоровительные центры, специальные жилые дома для одиноких престарелых, социальные квартиры.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Геронтологические центры – новый тип учреждений социального обслуживания для граждан пожилого возраста, где предоставляется гериатрическая помощь. Необходимость их создания вызвана ростом численности граждан престарелого возраста и долгожителей, нуждающихся в усиленном медицинском уходе. 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настоящее время в целях совершенствования деятельности геронтологических центров Департамент по делам ветеранов, пожилых людей и приема населения Минтруда России, обеспечивая организационно-методическую работу и поддержку в укреплении материально-технической база этих учреждений, подготавливает для органов социальной защиты населения субъектов Российской Федерации методические рекомендации по организации деятельности названных центров. В развивающиеся центры комплексно поставляется современное медицинское, технологическое и реабилитационное оборудование по федеральной целевой программе «Старшее поколение».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Все большую роль в оказании помощи пенсионерам играют центры социального обслуживания. Однако в результате совершенствования системы видов и форм социального обслуживания, включающих комплекс услуг (медицинских, коммунальных, торговых и других), предоставляемых гражданам пожилого возраста, характерной чертой центров стала их многопрофильность. </w:t>
      </w:r>
    </w:p>
    <w:p w:rsidR="006C481E" w:rsidRPr="00275E16" w:rsidRDefault="00C575E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Хабаровском</w:t>
      </w:r>
      <w:r w:rsidR="006C481E" w:rsidRPr="00275E16">
        <w:rPr>
          <w:sz w:val="28"/>
          <w:szCs w:val="28"/>
        </w:rPr>
        <w:t xml:space="preserve"> крае </w:t>
      </w:r>
      <w:r w:rsidRPr="00275E16">
        <w:rPr>
          <w:sz w:val="28"/>
          <w:szCs w:val="28"/>
        </w:rPr>
        <w:t xml:space="preserve">селе Некрасовка </w:t>
      </w:r>
      <w:r w:rsidR="006C481E" w:rsidRPr="00275E16">
        <w:rPr>
          <w:sz w:val="28"/>
          <w:szCs w:val="28"/>
        </w:rPr>
        <w:t>созданы бригады социальных работников по выращиванию огородной продукции. Центр социального обслуживания населения заключает соглашения с гражданами, состоящими на надомном обслуживании, на выращивание на их земельных приусадебных участках огородной продукции. Часть собранного урожая выдается малообеспеченным гражданам в качестве материальной помощи, а часть реализовывается предприятиям общественного питания. Средства, вырученные от продажи, также направляются на оказание материальной помощи малообеспеченным пенсионерам.</w:t>
      </w:r>
    </w:p>
    <w:p w:rsidR="00C575E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Все большую роль в поддержке одиноких пожилых граждан играют специальные дома для одиноких престарелых с комплексом служб социально-бытового назначения, которые являются перспективной моделью структуры жизнеобеспечения пожилых людей в условиях нарастания численности пожилого</w:t>
      </w:r>
      <w:r w:rsidR="00C575EE" w:rsidRPr="00275E16">
        <w:rPr>
          <w:sz w:val="28"/>
          <w:szCs w:val="28"/>
        </w:rPr>
        <w:t xml:space="preserve"> населения</w:t>
      </w:r>
      <w:r w:rsidRPr="00275E16">
        <w:rPr>
          <w:sz w:val="28"/>
          <w:szCs w:val="28"/>
        </w:rPr>
        <w:t xml:space="preserve">. В каждом четвертом специальном доме созданы социально-бытовые службы. 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Учитывая необходимость предоставления адресной, оперативной помощи, максимально приближенной гражданам, которые проживают в удаленных сельских населенных пунктах, органы социальной защиты населения активно развивают разнообразные модели мобильной социальной службы. Целесообразность такой формы социального обслуживания все более подтверждается на практике. Для многих ветеранов и инвалидов крайне затруднено обращение в лечебные, правоохранительные и другие социально значимые учреждения, в том числе предоставляющие бытовые и торговые услуги населению. Обслуживание мобильной социальной службой обходится людям как минимум вдвое дешевле, чем по сложившимся тарифам на транспортные и другие услуги в данной местности. 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Поиск новых социальных технологий, повышающих доступность социальных услуг населению в современных социально-экономических условиях, привел к идее создания межведомственных центров по решению социальных вопросов при муниципальных органах самоуправления в форме сельских </w:t>
      </w:r>
      <w:r w:rsidR="00C575EE" w:rsidRPr="00275E16">
        <w:rPr>
          <w:sz w:val="28"/>
          <w:szCs w:val="28"/>
        </w:rPr>
        <w:t>мини-центров</w:t>
      </w:r>
      <w:r w:rsidRPr="00275E16">
        <w:rPr>
          <w:sz w:val="28"/>
          <w:szCs w:val="28"/>
        </w:rPr>
        <w:t>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275E16">
        <w:rPr>
          <w:sz w:val="28"/>
          <w:szCs w:val="28"/>
        </w:rPr>
        <w:t>Практически во все</w:t>
      </w:r>
      <w:r w:rsidR="00C575EE" w:rsidRPr="00275E16">
        <w:rPr>
          <w:sz w:val="28"/>
          <w:szCs w:val="28"/>
        </w:rPr>
        <w:t>м Хабаровском крае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созданы учреждения и отделения социальной помощи для лиц без определенного места жительства.</w:t>
      </w:r>
      <w:r w:rsidR="00C575EE" w:rsidRPr="00275E16">
        <w:rPr>
          <w:sz w:val="28"/>
          <w:szCs w:val="28"/>
        </w:rPr>
        <w:t xml:space="preserve"> Действуют</w:t>
      </w:r>
      <w:r w:rsidR="00275E16">
        <w:rPr>
          <w:sz w:val="28"/>
          <w:szCs w:val="28"/>
        </w:rPr>
        <w:t xml:space="preserve"> </w:t>
      </w:r>
      <w:r w:rsidR="00C575EE" w:rsidRPr="00275E16">
        <w:rPr>
          <w:sz w:val="28"/>
          <w:szCs w:val="28"/>
        </w:rPr>
        <w:t>специальные дома-интернаты</w:t>
      </w:r>
      <w:r w:rsidRPr="00275E16">
        <w:rPr>
          <w:sz w:val="28"/>
          <w:szCs w:val="28"/>
        </w:rPr>
        <w:t xml:space="preserve"> для престарелых и инвалидо</w:t>
      </w:r>
      <w:r w:rsidR="00C575EE" w:rsidRPr="00275E16">
        <w:rPr>
          <w:sz w:val="28"/>
          <w:szCs w:val="28"/>
        </w:rPr>
        <w:t>в</w:t>
      </w:r>
      <w:r w:rsidRPr="00275E16">
        <w:rPr>
          <w:sz w:val="28"/>
          <w:szCs w:val="28"/>
        </w:rPr>
        <w:t>,</w:t>
      </w:r>
      <w:r w:rsidRPr="00275E16">
        <w:rPr>
          <w:rStyle w:val="a8"/>
          <w:sz w:val="28"/>
          <w:szCs w:val="28"/>
          <w:vertAlign w:val="baseline"/>
        </w:rPr>
        <w:footnoteReference w:customMarkFollows="1" w:id="14"/>
        <w:t>1</w:t>
      </w:r>
      <w:r w:rsidRPr="00275E16">
        <w:rPr>
          <w:sz w:val="28"/>
          <w:szCs w:val="28"/>
        </w:rPr>
        <w:t xml:space="preserve"> в которых находятся граждане пожилого возраста и инвалиды без определенного места жительства, частично или полностью утратившие способность к самообслуживанию и добровольно согласившиеся проживать в стационарных учреждениях социального обслуживания</w:t>
      </w:r>
      <w:r w:rsidRPr="00275E16">
        <w:rPr>
          <w:rFonts w:cs="Arial"/>
          <w:sz w:val="28"/>
          <w:szCs w:val="28"/>
        </w:rPr>
        <w:t>.</w:t>
      </w:r>
    </w:p>
    <w:p w:rsidR="006C481E" w:rsidRPr="00275E16" w:rsidRDefault="00B01717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Сегодня в Хабаровском крае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насчитывается 25</w:t>
      </w:r>
      <w:r w:rsidR="006C481E" w:rsidRPr="00275E16">
        <w:rPr>
          <w:sz w:val="28"/>
          <w:szCs w:val="28"/>
        </w:rPr>
        <w:t>0 тысяч пенсионеров по возрасту, которые получают более 18 видов льгот - по услугам ЖКХ, связи, общественного транспорта, лекарственному обеспечению и санаторно-курортному лечению. Многие из них получают также краевые и городские компенсационные выплаты и адресную материальную помощь. Правом на предоставление таких льгот в среднем ежемесячно пользуются более 86 тысяч пожилых хабаровчан.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С начала текущего года на социальную поддержку пожилых людей в городе из всех источников было израсходовано 934 миллиона рублей, в том числе из бюджета Хабаровска - 312,8 миллиона рублей.</w:t>
      </w:r>
    </w:p>
    <w:p w:rsidR="006C481E" w:rsidRPr="00275E16" w:rsidRDefault="00B01717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Хабаровском крае</w:t>
      </w:r>
      <w:r w:rsidR="006C481E" w:rsidRPr="00275E16">
        <w:rPr>
          <w:sz w:val="28"/>
          <w:szCs w:val="28"/>
        </w:rPr>
        <w:t xml:space="preserve"> также создана сеть учреждений, обеспечивающих различные формы социального обслуживания пожилых граждан</w:t>
      </w:r>
      <w:r w:rsidRPr="00275E16">
        <w:rPr>
          <w:sz w:val="28"/>
          <w:szCs w:val="28"/>
        </w:rPr>
        <w:t>.</w:t>
      </w:r>
      <w:r w:rsidR="006C481E" w:rsidRPr="00275E16">
        <w:rPr>
          <w:sz w:val="28"/>
          <w:szCs w:val="28"/>
        </w:rPr>
        <w:br/>
      </w:r>
      <w:r w:rsidR="00275E16">
        <w:rPr>
          <w:sz w:val="28"/>
          <w:szCs w:val="28"/>
        </w:rPr>
        <w:t xml:space="preserve"> </w:t>
      </w:r>
      <w:r w:rsidR="006C481E" w:rsidRPr="00275E16">
        <w:rPr>
          <w:sz w:val="28"/>
          <w:szCs w:val="28"/>
        </w:rPr>
        <w:t>Сегодня в крае проживают 250 тысяч граждан преклонного возраста, среди них - 34 тысячи - ветераны войны, свыше 125 тысяч - ветераны труда. И все они, как никто другой, заслуживают особого уважения и внимания.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Под особым контролем у краевого правительства находится обеспечение жильем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участников Великой Отечественной войны. К 60-летию Победы сданы в эксплуатацию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дома и квартиры для ветеранов - 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г.Хабаровске,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п.Переяславке,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г.Вяземском. Всего в крае построены и действуют 11 специальных домов для ветеранов с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набором социальных услуг, в которых проживают около 1 тысячи ветеранов войны и труда. Более 3 тысяч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пожилых граждан живут в стационарных учреждениях социального обслуживания и домах-интернатах, где им оказываются поддержка и помощь.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целом сложившаяся социальная политика в крае направлена на улучшение медицинского, бытового, транспортного обслуживания пожилых граждан, улучшение их жилищных условий, обеспечение социальных услуг и гарантий, создание условий для их общественной и творческой деятельности.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16 стационарных учреждений социального обслуживания пожилых граждан в Хабаровском крае не могут вместить всех нуждающихся. Очередь в стационары соцобслуживания движется очень медленно, и порой людям приходится ждать места по несколько лет. В настоящее время 450 человек стоят на очереди.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Также многие из подобных учреждений, особенно находящиеся в отдаленных от центра населенных пунктах, не приспособлены для проживания инвалидов. В результате этих и других (в том числе, технических) проблем, часто в таких учреждениях не соблюдаются нормы жилплощади, не хватает мебели и так далее. Стоимость суточного питания на человека в среднем составляет всего 74 рубля. Также, из-за низкой заработной платы и отсутствия соц</w:t>
      </w:r>
      <w:r w:rsidR="00B01717" w:rsidRPr="00275E16">
        <w:rPr>
          <w:sz w:val="28"/>
          <w:szCs w:val="28"/>
        </w:rPr>
        <w:t xml:space="preserve">иального </w:t>
      </w:r>
      <w:r w:rsidRPr="00275E16">
        <w:rPr>
          <w:sz w:val="28"/>
          <w:szCs w:val="28"/>
        </w:rPr>
        <w:t>пакета подобные учреждения укомплектованы персоналом всего на 67%.</w:t>
      </w:r>
    </w:p>
    <w:p w:rsidR="006C481E" w:rsidRPr="00275E16" w:rsidRDefault="006C481E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Депутатами были приняты рекомендации по улучшению системы обслуживания пожилых граждан и инвалидов правительству края, органам местного самоуправления и руководителям учреждений соц</w:t>
      </w:r>
      <w:r w:rsidR="00B01717" w:rsidRPr="00275E16">
        <w:rPr>
          <w:sz w:val="28"/>
          <w:szCs w:val="28"/>
        </w:rPr>
        <w:t xml:space="preserve">иального </w:t>
      </w:r>
      <w:r w:rsidRPr="00275E16">
        <w:rPr>
          <w:sz w:val="28"/>
          <w:szCs w:val="28"/>
        </w:rPr>
        <w:t>обслуживания.</w:t>
      </w:r>
    </w:p>
    <w:p w:rsidR="00B01717" w:rsidRPr="00275E16" w:rsidRDefault="00275E16" w:rsidP="00275E1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1717" w:rsidRPr="00275E16">
        <w:rPr>
          <w:b/>
          <w:sz w:val="28"/>
          <w:szCs w:val="28"/>
        </w:rPr>
        <w:t>ЗАКЛЮЧЕНИЕ</w:t>
      </w:r>
    </w:p>
    <w:p w:rsidR="00B01717" w:rsidRPr="00275E16" w:rsidRDefault="00B01717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1717" w:rsidRPr="00275E16" w:rsidRDefault="00B01717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Целью курсовой работы являлось выявление социальных проблем одиноких пожилых людей. В ходе работы было изучено много литературы и исходя из этого анализ результатов позволяет сделать следующие выводы:</w:t>
      </w:r>
    </w:p>
    <w:p w:rsidR="00B01717" w:rsidRPr="00275E16" w:rsidRDefault="00B01717" w:rsidP="00275E16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социально-демографическую категорию пожилых людей, анализ их проблем теоретики и практики социальной работы определяют с разных точек зрения – хронологической, социологической, биологической, психологической, функциональной и тому подобное;</w:t>
      </w:r>
    </w:p>
    <w:p w:rsidR="00B01717" w:rsidRPr="00275E16" w:rsidRDefault="00B01717" w:rsidP="00275E16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из исследования видно, что наиболее острой проблемой является ограничение жизнедеятельности пожилых людей и инвалидов;</w:t>
      </w:r>
    </w:p>
    <w:p w:rsidR="00B01717" w:rsidRPr="00275E16" w:rsidRDefault="00B01717" w:rsidP="00275E16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ходе исследования было установлено, что отделения дневного пребывания пользуются большой популярностью у людей пенсионного возраста;</w:t>
      </w:r>
    </w:p>
    <w:p w:rsidR="00B01717" w:rsidRPr="00275E16" w:rsidRDefault="00B01717" w:rsidP="00275E16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 работе была исследована структура системы учреждений социального обслуживания. Важнейшей задачей которой является поддерживание уровня жизни пожилых людей и инвалидов в экстремальных ситуациях, содействие их адаптации к условиям рыночной экономики;</w:t>
      </w:r>
    </w:p>
    <w:p w:rsidR="00B01717" w:rsidRPr="00275E16" w:rsidRDefault="00B01717" w:rsidP="00275E16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главной целью обслуживания людей является создание ориентированных на конкретного человека мобильных структур, при этом социальный работник организует предоставление услуг независимыми, добровольными и государственными организациями, он так же ответственен за сотрудничество с медицинскими учреждениями и агентствами разного рода;</w:t>
      </w:r>
    </w:p>
    <w:p w:rsidR="00B01717" w:rsidRPr="00275E16" w:rsidRDefault="00B01717" w:rsidP="00275E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установлено, что долгожитель и его семья – одна из актуальн</w:t>
      </w:r>
      <w:r w:rsidR="00652456" w:rsidRPr="00275E16">
        <w:rPr>
          <w:sz w:val="28"/>
          <w:szCs w:val="28"/>
        </w:rPr>
        <w:t xml:space="preserve">ейших </w:t>
      </w:r>
      <w:r w:rsidRPr="00275E16">
        <w:rPr>
          <w:sz w:val="28"/>
          <w:szCs w:val="28"/>
        </w:rPr>
        <w:t>проблем и нашего общества в целом, и социальной медицины в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частности. Проблема эта кажется не разрешаемой ни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общественными, ни правительственными мерами направленными на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 xml:space="preserve">укрепление социальной защиты </w:t>
      </w:r>
      <w:r w:rsidR="00652456" w:rsidRPr="00275E16">
        <w:rPr>
          <w:sz w:val="28"/>
          <w:szCs w:val="28"/>
        </w:rPr>
        <w:t>народонаселения; еще в меньшей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степени - медицинскими путями;</w:t>
      </w:r>
    </w:p>
    <w:p w:rsidR="00B01717" w:rsidRPr="00275E16" w:rsidRDefault="00B01717" w:rsidP="00275E16">
      <w:pPr>
        <w:widowControl w:val="0"/>
        <w:numPr>
          <w:ilvl w:val="0"/>
          <w:numId w:val="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выявлено, что для качественного обслуживания пожилых граждан, необходима высокая подготовка персонала в области психологии, социологии, педагогики, а так же социальных работников.</w:t>
      </w:r>
    </w:p>
    <w:p w:rsidR="00B01717" w:rsidRPr="00275E16" w:rsidRDefault="00B01717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Таким образом, подведя итог исследования, были выявлены социальные проблемы </w:t>
      </w:r>
      <w:r w:rsidR="00652456" w:rsidRPr="00275E16">
        <w:rPr>
          <w:sz w:val="28"/>
          <w:szCs w:val="28"/>
        </w:rPr>
        <w:t xml:space="preserve">одиноких </w:t>
      </w:r>
      <w:r w:rsidRPr="00275E16">
        <w:rPr>
          <w:sz w:val="28"/>
          <w:szCs w:val="28"/>
        </w:rPr>
        <w:t>пожилых людей, решение следующих задач:</w:t>
      </w:r>
    </w:p>
    <w:p w:rsidR="00B01717" w:rsidRPr="00275E16" w:rsidRDefault="00B01717" w:rsidP="00275E1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определение основных социальных проблем </w:t>
      </w:r>
      <w:r w:rsidR="00652456" w:rsidRPr="00275E16">
        <w:rPr>
          <w:sz w:val="28"/>
          <w:szCs w:val="28"/>
        </w:rPr>
        <w:t xml:space="preserve">одиноких </w:t>
      </w:r>
      <w:r w:rsidRPr="00275E16">
        <w:rPr>
          <w:sz w:val="28"/>
          <w:szCs w:val="28"/>
        </w:rPr>
        <w:t>пожилых людей;</w:t>
      </w:r>
    </w:p>
    <w:p w:rsidR="00B01717" w:rsidRPr="00275E16" w:rsidRDefault="00B01717" w:rsidP="00275E1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исследование проблем взаимодействия социального работника и пожилого человека;</w:t>
      </w:r>
    </w:p>
    <w:p w:rsidR="00B01717" w:rsidRPr="00275E16" w:rsidRDefault="00B01717" w:rsidP="00275E1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выявление основных форм обслуживания граждан;</w:t>
      </w:r>
    </w:p>
    <w:p w:rsidR="00B01717" w:rsidRPr="00275E16" w:rsidRDefault="00B01717" w:rsidP="00275E1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роль реабилитационных центров;</w:t>
      </w:r>
    </w:p>
    <w:p w:rsidR="00B01717" w:rsidRPr="00275E16" w:rsidRDefault="00B01717" w:rsidP="00275E1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необходимость новых технологий социального обслуживания пожилых людей.</w:t>
      </w:r>
    </w:p>
    <w:p w:rsidR="00B01717" w:rsidRPr="00275E16" w:rsidRDefault="00B01717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Практическая значимость исследования состоит в том, что результаты, основные выводы и обобщения способствуют более глубокому пониманию социальных проблем </w:t>
      </w:r>
      <w:r w:rsidR="00652456" w:rsidRPr="00275E16">
        <w:rPr>
          <w:sz w:val="28"/>
          <w:szCs w:val="28"/>
        </w:rPr>
        <w:t xml:space="preserve">одиноких </w:t>
      </w:r>
      <w:r w:rsidRPr="00275E16">
        <w:rPr>
          <w:sz w:val="28"/>
          <w:szCs w:val="28"/>
        </w:rPr>
        <w:t>пожилых людей, установлению контактов между социальным работником и клиентом для выполнения совместной работы.</w:t>
      </w:r>
    </w:p>
    <w:p w:rsidR="00652456" w:rsidRPr="00275E16" w:rsidRDefault="00275E16" w:rsidP="00275E1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2456" w:rsidRPr="00275E16">
        <w:rPr>
          <w:b/>
          <w:sz w:val="28"/>
          <w:szCs w:val="28"/>
        </w:rPr>
        <w:t>СПИСОК ИСПОЛЬЗОВАННЫХ ИСТОЧНИКОВ:</w:t>
      </w:r>
    </w:p>
    <w:p w:rsidR="00652456" w:rsidRPr="00275E16" w:rsidRDefault="00652456" w:rsidP="00275E16">
      <w:pPr>
        <w:spacing w:line="360" w:lineRule="auto"/>
        <w:ind w:firstLine="709"/>
        <w:jc w:val="both"/>
        <w:rPr>
          <w:sz w:val="28"/>
          <w:szCs w:val="28"/>
        </w:rPr>
      </w:pPr>
    </w:p>
    <w:p w:rsidR="00652456" w:rsidRPr="00275E16" w:rsidRDefault="00652456" w:rsidP="00275E1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Альперович В.Д.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Если вам за 60 … // г. Ростов-на-Дону. 1999г.</w:t>
      </w:r>
    </w:p>
    <w:p w:rsidR="00652456" w:rsidRPr="00275E16" w:rsidRDefault="00652456" w:rsidP="00275E16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Альперович В.Д. Геронтология. Старость. Социокультурный портрет. //</w:t>
      </w:r>
      <w:r w:rsidR="00275E16">
        <w:rPr>
          <w:sz w:val="28"/>
          <w:szCs w:val="28"/>
        </w:rPr>
        <w:t xml:space="preserve"> </w:t>
      </w:r>
    </w:p>
    <w:p w:rsidR="00652456" w:rsidRPr="00275E16" w:rsidRDefault="00275E16" w:rsidP="00275E1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52456" w:rsidRPr="00275E16">
        <w:rPr>
          <w:sz w:val="28"/>
          <w:szCs w:val="28"/>
        </w:rPr>
        <w:t>Учебное пособие. – Москва.,</w:t>
      </w:r>
      <w:r>
        <w:rPr>
          <w:sz w:val="28"/>
          <w:szCs w:val="28"/>
        </w:rPr>
        <w:t xml:space="preserve"> </w:t>
      </w:r>
      <w:r w:rsidR="00652456" w:rsidRPr="00275E16">
        <w:rPr>
          <w:sz w:val="28"/>
          <w:szCs w:val="28"/>
        </w:rPr>
        <w:t>1998г.</w:t>
      </w:r>
    </w:p>
    <w:p w:rsidR="00652456" w:rsidRPr="00275E16" w:rsidRDefault="00652456" w:rsidP="00275E16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Вульф Л.С. Одиночество пожилых людей. – Журнал «Социальное обеспечение». </w:t>
      </w:r>
      <w:smartTag w:uri="urn:schemas-microsoft-com:office:smarttags" w:element="metricconverter">
        <w:smartTagPr>
          <w:attr w:name="ProductID" w:val="1998 г"/>
        </w:smartTagPr>
        <w:r w:rsidRPr="00275E16">
          <w:rPr>
            <w:sz w:val="28"/>
            <w:szCs w:val="28"/>
          </w:rPr>
          <w:t>1998 г</w:t>
        </w:r>
      </w:smartTag>
      <w:r w:rsidRPr="00275E16">
        <w:rPr>
          <w:sz w:val="28"/>
          <w:szCs w:val="28"/>
        </w:rPr>
        <w:t>., № 5.</w:t>
      </w:r>
    </w:p>
    <w:p w:rsidR="00652456" w:rsidRPr="00275E16" w:rsidRDefault="00652456" w:rsidP="00275E16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Дементьева Н.Ф., Модестов А.А. Дома-интернаты: от призрения к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реабилитации. — Красноярск, 1993г., 195 с.</w:t>
      </w:r>
    </w:p>
    <w:p w:rsidR="00652456" w:rsidRPr="00275E16" w:rsidRDefault="00652456" w:rsidP="00275E16">
      <w:pPr>
        <w:pStyle w:val="a9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275E16">
        <w:rPr>
          <w:rFonts w:ascii="Times New Roman" w:hAnsi="Times New Roman"/>
        </w:rPr>
        <w:t>Дементьева Н.Ф., Устинова Э.В. Формы и методы ме</w:t>
      </w:r>
      <w:r w:rsidRPr="00275E16">
        <w:rPr>
          <w:rFonts w:ascii="Times New Roman" w:hAnsi="Times New Roman"/>
        </w:rPr>
        <w:softHyphen/>
        <w:t>дико-социальной реабилитации нетрудоспособных граждан. - М.,</w:t>
      </w:r>
      <w:r w:rsidR="00275E16">
        <w:rPr>
          <w:rFonts w:ascii="Times New Roman" w:hAnsi="Times New Roman"/>
        </w:rPr>
        <w:t xml:space="preserve"> </w:t>
      </w:r>
      <w:r w:rsidRPr="00275E16">
        <w:rPr>
          <w:rFonts w:ascii="Times New Roman" w:hAnsi="Times New Roman"/>
        </w:rPr>
        <w:t>1991, 135 с. (ЦИЭТИН).</w:t>
      </w:r>
    </w:p>
    <w:p w:rsidR="00652456" w:rsidRPr="00275E16" w:rsidRDefault="00652456" w:rsidP="00275E16">
      <w:pPr>
        <w:pStyle w:val="a9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275E16">
        <w:rPr>
          <w:rFonts w:ascii="Times New Roman" w:hAnsi="Times New Roman"/>
        </w:rPr>
        <w:t>Дементьева Н.Ф., Шаталова Е.Ю. Социально-психо</w:t>
      </w:r>
      <w:r w:rsidRPr="00275E16">
        <w:rPr>
          <w:rFonts w:ascii="Times New Roman" w:hAnsi="Times New Roman"/>
        </w:rPr>
        <w:softHyphen/>
        <w:t>логическая адаптация лиц старших возрастов в начальный период пребывания в домах-интернатах. /Методич. реко</w:t>
      </w:r>
      <w:r w:rsidRPr="00275E16">
        <w:rPr>
          <w:rFonts w:ascii="Times New Roman" w:hAnsi="Times New Roman"/>
        </w:rPr>
        <w:softHyphen/>
        <w:t>менд. - М., 1992, 18 с. (ЦИЭТИН).</w:t>
      </w:r>
    </w:p>
    <w:p w:rsidR="00652456" w:rsidRPr="00275E16" w:rsidRDefault="00652456" w:rsidP="00275E16">
      <w:pPr>
        <w:pStyle w:val="a9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275E16">
        <w:rPr>
          <w:rFonts w:ascii="Times New Roman" w:hAnsi="Times New Roman"/>
        </w:rPr>
        <w:t>Дементьева Н.Ф., Шаталова Е.Ю., Соболь А.Я. Орга</w:t>
      </w:r>
      <w:r w:rsidRPr="00275E16">
        <w:rPr>
          <w:rFonts w:ascii="Times New Roman" w:hAnsi="Times New Roman"/>
        </w:rPr>
        <w:softHyphen/>
        <w:t>низационно-методические аспекты деятельности социально</w:t>
      </w:r>
      <w:r w:rsidRPr="00275E16">
        <w:rPr>
          <w:rFonts w:ascii="Times New Roman" w:hAnsi="Times New Roman"/>
        </w:rPr>
        <w:softHyphen/>
        <w:t>го работника. В кн.; Социальная работа в учреждениях здра</w:t>
      </w:r>
      <w:r w:rsidRPr="00275E16">
        <w:rPr>
          <w:rFonts w:ascii="Times New Roman" w:hAnsi="Times New Roman"/>
        </w:rPr>
        <w:softHyphen/>
        <w:t>воохранения. — М., 1992, (Департамент проблем семьи, женщин и детей МСЗ РФ. Центр общечеловеческих ценно</w:t>
      </w:r>
      <w:r w:rsidRPr="00275E16">
        <w:rPr>
          <w:rFonts w:ascii="Times New Roman" w:hAnsi="Times New Roman"/>
        </w:rPr>
        <w:softHyphen/>
        <w:t>стей).</w:t>
      </w:r>
    </w:p>
    <w:p w:rsidR="00652456" w:rsidRPr="00275E16" w:rsidRDefault="00652456" w:rsidP="00275E16">
      <w:pPr>
        <w:pStyle w:val="a9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275E16">
        <w:rPr>
          <w:rFonts w:ascii="Times New Roman" w:hAnsi="Times New Roman"/>
        </w:rPr>
        <w:t xml:space="preserve">Зайнышев И.Г. Технология социальной работы // Москва. </w:t>
      </w:r>
      <w:smartTag w:uri="urn:schemas-microsoft-com:office:smarttags" w:element="metricconverter">
        <w:smartTagPr>
          <w:attr w:name="ProductID" w:val="2003 г"/>
        </w:smartTagPr>
        <w:r w:rsidRPr="00275E16">
          <w:rPr>
            <w:rFonts w:ascii="Times New Roman" w:hAnsi="Times New Roman"/>
          </w:rPr>
          <w:t>2003 г</w:t>
        </w:r>
      </w:smartTag>
      <w:r w:rsidRPr="00275E16">
        <w:rPr>
          <w:rFonts w:ascii="Times New Roman" w:hAnsi="Times New Roman"/>
        </w:rPr>
        <w:t>.</w:t>
      </w:r>
    </w:p>
    <w:p w:rsidR="00652456" w:rsidRPr="00275E16" w:rsidRDefault="00652456" w:rsidP="00275E1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9.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 xml:space="preserve">Покровский Н.Е. Лабиринты одиночества.-М.: 1989. </w:t>
      </w:r>
    </w:p>
    <w:p w:rsidR="00652456" w:rsidRPr="00275E16" w:rsidRDefault="00652456" w:rsidP="00275E16">
      <w:pPr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10. Принципы и концепция развития медико-социальной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реабилитации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больных, инвалидов и лиц пожилого возраста.- Методические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 xml:space="preserve">рекомендации.- Москва.- </w:t>
      </w:r>
      <w:smartTag w:uri="urn:schemas-microsoft-com:office:smarttags" w:element="metricconverter">
        <w:smartTagPr>
          <w:attr w:name="ProductID" w:val="1990 г"/>
        </w:smartTagPr>
        <w:r w:rsidRPr="00275E16">
          <w:rPr>
            <w:sz w:val="28"/>
            <w:szCs w:val="28"/>
          </w:rPr>
          <w:t>1990 г</w:t>
        </w:r>
      </w:smartTag>
      <w:r w:rsidRPr="00275E16">
        <w:rPr>
          <w:sz w:val="28"/>
          <w:szCs w:val="28"/>
        </w:rPr>
        <w:t>.</w:t>
      </w:r>
    </w:p>
    <w:p w:rsidR="00652456" w:rsidRPr="00275E16" w:rsidRDefault="00652456" w:rsidP="00275E1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11. Приказ Минсоцзащиты населения РСФСР от 04.02.1992 г. №21 «Об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утверждении Положения о территориальной службе срочной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социальной помощи».</w:t>
      </w:r>
    </w:p>
    <w:p w:rsidR="00652456" w:rsidRPr="00275E16" w:rsidRDefault="00652456" w:rsidP="00275E16">
      <w:pPr>
        <w:pStyle w:val="a9"/>
        <w:ind w:firstLine="709"/>
        <w:rPr>
          <w:rFonts w:ascii="Times New Roman" w:hAnsi="Times New Roman"/>
          <w:szCs w:val="28"/>
        </w:rPr>
      </w:pPr>
      <w:r w:rsidRPr="00275E16">
        <w:rPr>
          <w:rFonts w:ascii="Times New Roman" w:hAnsi="Times New Roman"/>
          <w:szCs w:val="28"/>
        </w:rPr>
        <w:t>12. Социальное обслуживание населения и социальная работа за рубежом. — М., 1994, 78 с. (Институт</w:t>
      </w:r>
      <w:r w:rsidR="00275E16">
        <w:rPr>
          <w:rFonts w:ascii="Times New Roman" w:hAnsi="Times New Roman"/>
          <w:szCs w:val="28"/>
        </w:rPr>
        <w:t xml:space="preserve"> </w:t>
      </w:r>
      <w:r w:rsidRPr="00275E16">
        <w:rPr>
          <w:rFonts w:ascii="Times New Roman" w:hAnsi="Times New Roman"/>
          <w:szCs w:val="28"/>
        </w:rPr>
        <w:t>социальной работы/ ассоциации</w:t>
      </w:r>
      <w:r w:rsidR="00275E16">
        <w:rPr>
          <w:rFonts w:ascii="Times New Roman" w:hAnsi="Times New Roman"/>
          <w:szCs w:val="28"/>
        </w:rPr>
        <w:t xml:space="preserve"> </w:t>
      </w:r>
      <w:r w:rsidRPr="00275E16">
        <w:rPr>
          <w:rFonts w:ascii="Times New Roman" w:hAnsi="Times New Roman"/>
          <w:szCs w:val="28"/>
        </w:rPr>
        <w:t>работников</w:t>
      </w:r>
      <w:r w:rsidR="00275E16">
        <w:rPr>
          <w:rFonts w:ascii="Times New Roman" w:hAnsi="Times New Roman"/>
          <w:szCs w:val="28"/>
        </w:rPr>
        <w:t xml:space="preserve"> </w:t>
      </w:r>
      <w:r w:rsidRPr="00275E16">
        <w:rPr>
          <w:rFonts w:ascii="Times New Roman" w:hAnsi="Times New Roman"/>
          <w:szCs w:val="28"/>
        </w:rPr>
        <w:t>социальных служб).</w:t>
      </w:r>
    </w:p>
    <w:p w:rsidR="00652456" w:rsidRPr="00275E16" w:rsidRDefault="00652456" w:rsidP="00275E16">
      <w:pPr>
        <w:pStyle w:val="a9"/>
        <w:ind w:firstLine="709"/>
        <w:rPr>
          <w:rFonts w:ascii="Times New Roman" w:hAnsi="Times New Roman"/>
        </w:rPr>
      </w:pPr>
      <w:r w:rsidRPr="00275E16">
        <w:rPr>
          <w:rFonts w:ascii="Times New Roman" w:hAnsi="Times New Roman"/>
        </w:rPr>
        <w:t>13. Социальная работа / Под ред. проф. В.И. Курбатова. – г. Ростов-на-</w:t>
      </w:r>
      <w:r w:rsidR="00275E16">
        <w:rPr>
          <w:rFonts w:ascii="Times New Roman" w:hAnsi="Times New Roman"/>
        </w:rPr>
        <w:t xml:space="preserve"> </w:t>
      </w:r>
      <w:r w:rsidRPr="00275E16">
        <w:rPr>
          <w:rFonts w:ascii="Times New Roman" w:hAnsi="Times New Roman"/>
        </w:rPr>
        <w:t xml:space="preserve">Дону: «Феникс», </w:t>
      </w:r>
      <w:smartTag w:uri="urn:schemas-microsoft-com:office:smarttags" w:element="metricconverter">
        <w:smartTagPr>
          <w:attr w:name="ProductID" w:val="2000 г"/>
        </w:smartTagPr>
        <w:r w:rsidRPr="00275E16">
          <w:rPr>
            <w:rFonts w:ascii="Times New Roman" w:hAnsi="Times New Roman"/>
          </w:rPr>
          <w:t>2000 г</w:t>
        </w:r>
      </w:smartTag>
      <w:r w:rsidRPr="00275E16">
        <w:rPr>
          <w:rFonts w:ascii="Times New Roman" w:hAnsi="Times New Roman"/>
        </w:rPr>
        <w:t>., 576 с.</w:t>
      </w:r>
    </w:p>
    <w:p w:rsidR="00652456" w:rsidRPr="00275E16" w:rsidRDefault="00652456" w:rsidP="00275E16">
      <w:pPr>
        <w:pStyle w:val="a9"/>
        <w:ind w:firstLine="709"/>
        <w:rPr>
          <w:rFonts w:ascii="Times New Roman" w:hAnsi="Times New Roman"/>
          <w:szCs w:val="28"/>
        </w:rPr>
      </w:pPr>
      <w:r w:rsidRPr="00275E16">
        <w:rPr>
          <w:rFonts w:ascii="Times New Roman" w:hAnsi="Times New Roman"/>
          <w:szCs w:val="28"/>
        </w:rPr>
        <w:t xml:space="preserve">14. </w:t>
      </w:r>
      <w:r w:rsidRPr="00275E16">
        <w:rPr>
          <w:rFonts w:ascii="Times New Roman" w:hAnsi="Times New Roman"/>
        </w:rPr>
        <w:t>Социальная геронтология./ Под общ. Ред. Р.С. Яцемирской – Москва,</w:t>
      </w:r>
      <w:r w:rsidR="00275E16">
        <w:rPr>
          <w:rFonts w:ascii="Times New Roman" w:hAnsi="Times New Roman"/>
        </w:rPr>
        <w:t xml:space="preserve"> </w:t>
      </w:r>
      <w:r w:rsidRPr="00275E16">
        <w:rPr>
          <w:rFonts w:ascii="Times New Roman" w:hAnsi="Times New Roman"/>
        </w:rPr>
        <w:t>1998 г.</w:t>
      </w:r>
    </w:p>
    <w:p w:rsidR="00652456" w:rsidRPr="00275E16" w:rsidRDefault="00652456" w:rsidP="00275E1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15. Социальная работа с пожилыми людьми: Настольная книга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специалиста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 социальной работе. – Москва: Институт социальной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 xml:space="preserve">работы., </w:t>
      </w:r>
      <w:smartTag w:uri="urn:schemas-microsoft-com:office:smarttags" w:element="metricconverter">
        <w:smartTagPr>
          <w:attr w:name="ProductID" w:val="1996 г"/>
        </w:smartTagPr>
        <w:r w:rsidRPr="00275E16">
          <w:rPr>
            <w:sz w:val="28"/>
            <w:szCs w:val="28"/>
          </w:rPr>
          <w:t>1996 г</w:t>
        </w:r>
      </w:smartTag>
      <w:r w:rsidRPr="00275E16">
        <w:rPr>
          <w:sz w:val="28"/>
          <w:szCs w:val="28"/>
        </w:rPr>
        <w:t>.</w:t>
      </w:r>
    </w:p>
    <w:p w:rsidR="00652456" w:rsidRPr="00275E16" w:rsidRDefault="00652456" w:rsidP="00275E16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16. Холостова Е.И. Социальная работа // Учебное пособие. –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Москва. 2005г.</w:t>
      </w:r>
    </w:p>
    <w:p w:rsidR="00652456" w:rsidRPr="00275E16" w:rsidRDefault="00652456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17.Холостова Е.И. Социальная работа с пожилыми людьми: Учебное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пособие. – М.: Издательско-торговая корпорация «Дашков и К», 2002. –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296с.</w:t>
      </w:r>
    </w:p>
    <w:p w:rsidR="00652456" w:rsidRPr="00275E16" w:rsidRDefault="00652456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18. Технологии социальной работы: Учебник под общ. ред. проф.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Е.И.Холостовой. – М.: ИНФРА-М, 2002. - 400с.</w:t>
      </w:r>
    </w:p>
    <w:p w:rsidR="00652456" w:rsidRPr="00275E16" w:rsidRDefault="00652456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 xml:space="preserve">19. Холостова Е.И. Пожилой человек в обществе: В 2 ч. М.: </w:t>
      </w:r>
      <w:r w:rsidRPr="00275E16">
        <w:rPr>
          <w:sz w:val="28"/>
          <w:szCs w:val="28"/>
          <w:lang w:val="en-US"/>
        </w:rPr>
        <w:t>C</w:t>
      </w:r>
      <w:r w:rsidRPr="00275E16">
        <w:rPr>
          <w:sz w:val="28"/>
          <w:szCs w:val="28"/>
        </w:rPr>
        <w:t>оциально-технологический институт, 1999.-320с.</w:t>
      </w:r>
    </w:p>
    <w:p w:rsidR="00652456" w:rsidRPr="00275E16" w:rsidRDefault="00652456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20. Холостова Е.И., Дементьева Н.Ф. Социальная реабилитация: Учебное</w:t>
      </w:r>
      <w:r w:rsidR="00275E16">
        <w:rPr>
          <w:sz w:val="28"/>
          <w:szCs w:val="28"/>
        </w:rPr>
        <w:t xml:space="preserve">  </w:t>
      </w:r>
      <w:r w:rsidRPr="00275E16">
        <w:rPr>
          <w:sz w:val="28"/>
          <w:szCs w:val="28"/>
        </w:rPr>
        <w:t>пособие. – М.: Издательско-торговая корпорация «Дашков и К», 2002.</w:t>
      </w:r>
      <w:r w:rsidR="00275E16">
        <w:rPr>
          <w:sz w:val="28"/>
          <w:szCs w:val="28"/>
        </w:rPr>
        <w:t xml:space="preserve">  </w:t>
      </w:r>
      <w:r w:rsidRPr="00275E16">
        <w:rPr>
          <w:sz w:val="28"/>
          <w:szCs w:val="28"/>
        </w:rPr>
        <w:t>–340с.</w:t>
      </w:r>
    </w:p>
    <w:p w:rsidR="00652456" w:rsidRPr="00275E16" w:rsidRDefault="00652456" w:rsidP="00275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5E16">
        <w:rPr>
          <w:sz w:val="28"/>
          <w:szCs w:val="28"/>
        </w:rPr>
        <w:t>21. Черносвитов Е.В. Социальная медицина Учеб. пособие для студ. высш.</w:t>
      </w:r>
      <w:r w:rsidR="00275E16">
        <w:rPr>
          <w:sz w:val="28"/>
          <w:szCs w:val="28"/>
        </w:rPr>
        <w:t xml:space="preserve"> </w:t>
      </w:r>
      <w:r w:rsidRPr="00275E16">
        <w:rPr>
          <w:sz w:val="28"/>
          <w:szCs w:val="28"/>
        </w:rPr>
        <w:t>учеб. заведений. – М.: Гуманит. изд. центр ВЛАДОС, 2000. - 304с.</w:t>
      </w:r>
    </w:p>
    <w:p w:rsidR="00652456" w:rsidRPr="00275E16" w:rsidRDefault="00652456" w:rsidP="00275E16">
      <w:pPr>
        <w:pStyle w:val="a9"/>
        <w:ind w:firstLine="709"/>
        <w:rPr>
          <w:rFonts w:ascii="Times New Roman" w:hAnsi="Times New Roman"/>
        </w:rPr>
      </w:pPr>
      <w:r w:rsidRPr="00275E16">
        <w:rPr>
          <w:rFonts w:ascii="Times New Roman" w:hAnsi="Times New Roman"/>
          <w:szCs w:val="28"/>
        </w:rPr>
        <w:t xml:space="preserve">22. </w:t>
      </w:r>
      <w:r w:rsidRPr="00275E16">
        <w:rPr>
          <w:rFonts w:ascii="Times New Roman" w:hAnsi="Times New Roman"/>
        </w:rPr>
        <w:t>Щирина М.Г. Демографические и клинико-эпидемиологические исследования в геронтопсихиатрии. — МРЖ, р.14, №12.</w:t>
      </w:r>
    </w:p>
    <w:p w:rsidR="00652456" w:rsidRPr="00275E16" w:rsidRDefault="00652456" w:rsidP="00275E16">
      <w:pPr>
        <w:pStyle w:val="a9"/>
        <w:ind w:firstLine="709"/>
        <w:rPr>
          <w:rFonts w:ascii="Times New Roman" w:hAnsi="Times New Roman"/>
        </w:rPr>
      </w:pPr>
      <w:r w:rsidRPr="00275E16">
        <w:rPr>
          <w:rFonts w:ascii="Times New Roman" w:hAnsi="Times New Roman"/>
        </w:rPr>
        <w:t>23. Энциклопедия социальной работы (перевод с английского). — М., 1993,</w:t>
      </w:r>
      <w:r w:rsidR="00275E16">
        <w:rPr>
          <w:rFonts w:ascii="Times New Roman" w:hAnsi="Times New Roman"/>
        </w:rPr>
        <w:t xml:space="preserve"> </w:t>
      </w:r>
      <w:r w:rsidRPr="00275E16">
        <w:rPr>
          <w:rFonts w:ascii="Times New Roman" w:hAnsi="Times New Roman"/>
        </w:rPr>
        <w:t>т.1, 480 с. (Центр общечеловеческих</w:t>
      </w:r>
      <w:r w:rsidR="00275E16">
        <w:rPr>
          <w:rFonts w:ascii="Times New Roman" w:hAnsi="Times New Roman"/>
        </w:rPr>
        <w:t xml:space="preserve"> </w:t>
      </w:r>
      <w:r w:rsidRPr="00275E16">
        <w:rPr>
          <w:rFonts w:ascii="Times New Roman" w:hAnsi="Times New Roman"/>
        </w:rPr>
        <w:t>ценностей).</w:t>
      </w:r>
      <w:bookmarkStart w:id="0" w:name="_GoBack"/>
      <w:bookmarkEnd w:id="0"/>
    </w:p>
    <w:sectPr w:rsidR="00652456" w:rsidRPr="00275E16" w:rsidSect="00275E16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pgNumType w:start="2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240" w:rsidRDefault="007D1240">
      <w:r>
        <w:separator/>
      </w:r>
    </w:p>
  </w:endnote>
  <w:endnote w:type="continuationSeparator" w:id="0">
    <w:p w:rsidR="007D1240" w:rsidRDefault="007D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240" w:rsidRDefault="007D1240">
      <w:r>
        <w:separator/>
      </w:r>
    </w:p>
  </w:footnote>
  <w:footnote w:type="continuationSeparator" w:id="0">
    <w:p w:rsidR="007D1240" w:rsidRDefault="007D1240">
      <w:r>
        <w:continuationSeparator/>
      </w:r>
    </w:p>
  </w:footnote>
  <w:footnote w:id="1">
    <w:p w:rsidR="007D1240" w:rsidRDefault="00CD2612" w:rsidP="00CD2612">
      <w:pPr>
        <w:pStyle w:val="a6"/>
      </w:pPr>
      <w:r>
        <w:rPr>
          <w:rStyle w:val="a8"/>
        </w:rPr>
        <w:footnoteRef/>
      </w:r>
      <w:r>
        <w:t xml:space="preserve"> Альперович В.Д.  Если вам за 60 … </w:t>
      </w:r>
      <w:r w:rsidRPr="000655CD">
        <w:t>//</w:t>
      </w:r>
      <w:r>
        <w:t xml:space="preserve"> Ростов-на-Дону. 1999. с.11, 280.</w:t>
      </w:r>
    </w:p>
  </w:footnote>
  <w:footnote w:id="2">
    <w:p w:rsidR="007D1240" w:rsidRDefault="00CD2612" w:rsidP="00CD2612">
      <w:pPr>
        <w:pStyle w:val="a6"/>
      </w:pPr>
      <w:r>
        <w:rPr>
          <w:rStyle w:val="a8"/>
        </w:rPr>
        <w:t>1</w:t>
      </w:r>
      <w:r>
        <w:t xml:space="preserve"> Холостова Е.И. Социальная работа // Учебное пособие. – Москва.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., с.596.</w:t>
      </w:r>
    </w:p>
  </w:footnote>
  <w:footnote w:id="3">
    <w:p w:rsidR="007D1240" w:rsidRDefault="00CD2612" w:rsidP="00275E16">
      <w:pPr>
        <w:spacing w:line="360" w:lineRule="auto"/>
        <w:jc w:val="both"/>
      </w:pPr>
      <w:r>
        <w:rPr>
          <w:rStyle w:val="a8"/>
        </w:rPr>
        <w:t>1</w:t>
      </w:r>
      <w:r>
        <w:t xml:space="preserve"> </w:t>
      </w:r>
      <w:r w:rsidRPr="006E0D72">
        <w:rPr>
          <w:rFonts w:ascii="a_Timer" w:hAnsi="a_Timer" w:cs="a_Timer"/>
          <w:sz w:val="20"/>
          <w:szCs w:val="20"/>
        </w:rPr>
        <w:t>Принципы и концепция развития медико-социальной  реабилитации больных, инвалидов и лиц пожилого возраста.- Методическ</w:t>
      </w:r>
      <w:r>
        <w:rPr>
          <w:rFonts w:ascii="a_Timer" w:hAnsi="a_Timer" w:cs="a_Timer"/>
          <w:sz w:val="20"/>
          <w:szCs w:val="20"/>
        </w:rPr>
        <w:t xml:space="preserve">ие рекомендации.- Москва.- </w:t>
      </w:r>
      <w:smartTag w:uri="urn:schemas-microsoft-com:office:smarttags" w:element="metricconverter">
        <w:smartTagPr>
          <w:attr w:name="ProductID" w:val="1990 г"/>
        </w:smartTagPr>
        <w:r>
          <w:rPr>
            <w:rFonts w:ascii="a_Timer" w:hAnsi="a_Timer" w:cs="a_Timer"/>
            <w:sz w:val="20"/>
            <w:szCs w:val="20"/>
          </w:rPr>
          <w:t>1990 г</w:t>
        </w:r>
      </w:smartTag>
      <w:r>
        <w:rPr>
          <w:rFonts w:ascii="a_Timer" w:hAnsi="a_Timer" w:cs="a_Timer"/>
          <w:sz w:val="20"/>
          <w:szCs w:val="20"/>
        </w:rPr>
        <w:t>.</w:t>
      </w:r>
    </w:p>
  </w:footnote>
  <w:footnote w:id="4">
    <w:p w:rsidR="007D1240" w:rsidRDefault="00CD2612" w:rsidP="00CD2612">
      <w:pPr>
        <w:pStyle w:val="a6"/>
      </w:pPr>
      <w:r>
        <w:rPr>
          <w:rStyle w:val="a8"/>
        </w:rPr>
        <w:t>1</w:t>
      </w:r>
      <w:r>
        <w:t xml:space="preserve"> Холостова Е.И. Социальная работа // Учебное пособие. – Москва.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., с.597 – 598.</w:t>
      </w:r>
    </w:p>
  </w:footnote>
  <w:footnote w:id="5">
    <w:p w:rsidR="007D1240" w:rsidRDefault="00973AD5" w:rsidP="00CD2612">
      <w:pPr>
        <w:pStyle w:val="a6"/>
      </w:pPr>
      <w:r>
        <w:rPr>
          <w:rStyle w:val="a8"/>
        </w:rPr>
        <w:t>1</w:t>
      </w:r>
      <w:r>
        <w:rPr>
          <w:rFonts w:ascii="Courier" w:hAnsi="Courier"/>
          <w:sz w:val="24"/>
        </w:rPr>
        <w:t xml:space="preserve"> </w:t>
      </w:r>
      <w:r w:rsidRPr="00652456">
        <w:t>Покровский Н.Е. Лабиринты одиночества.-М.: 1989. С. 14</w:t>
      </w:r>
    </w:p>
  </w:footnote>
  <w:footnote w:id="6">
    <w:p w:rsidR="007D1240" w:rsidRDefault="00973AD5" w:rsidP="00CD2612">
      <w:pPr>
        <w:pStyle w:val="a6"/>
      </w:pPr>
      <w:r>
        <w:rPr>
          <w:rStyle w:val="a8"/>
        </w:rPr>
        <w:t>1</w:t>
      </w:r>
      <w:r>
        <w:t xml:space="preserve"> Тора К.Биксон, литеция Энн Пепло, Карен С.Рук, Жаклин Д.Гудчайдс. Жизнь старого и одинокого человека. -М.:1989.С.18</w:t>
      </w:r>
    </w:p>
  </w:footnote>
  <w:footnote w:id="7">
    <w:p w:rsidR="007D1240" w:rsidRDefault="00973AD5" w:rsidP="00CD2612">
      <w:pPr>
        <w:pStyle w:val="a6"/>
      </w:pPr>
      <w:r>
        <w:rPr>
          <w:rStyle w:val="a8"/>
        </w:rPr>
        <w:t>1</w:t>
      </w:r>
      <w:r>
        <w:t xml:space="preserve"> Вульф Л.С. Одиночество пожилых людей, -журнал Социальное обеспечение. 1998, №5.С.23</w:t>
      </w:r>
    </w:p>
  </w:footnote>
  <w:footnote w:id="8">
    <w:p w:rsidR="007D1240" w:rsidRDefault="00973AD5" w:rsidP="00CD2612">
      <w:pPr>
        <w:pStyle w:val="a6"/>
      </w:pPr>
      <w:r>
        <w:rPr>
          <w:rStyle w:val="a8"/>
        </w:rPr>
        <w:t>1</w:t>
      </w:r>
      <w:r>
        <w:t xml:space="preserve"> Вульф Л.С. Одиночество пожилых людей, -журнал Социальное обеспечение. 1998, №5.С.24</w:t>
      </w:r>
    </w:p>
  </w:footnote>
  <w:footnote w:id="9">
    <w:p w:rsidR="007D1240" w:rsidRDefault="00652456" w:rsidP="00652456">
      <w:pPr>
        <w:shd w:val="clear" w:color="auto" w:fill="FFFFFF"/>
        <w:spacing w:line="360" w:lineRule="auto"/>
      </w:pPr>
      <w:r>
        <w:rPr>
          <w:rStyle w:val="a8"/>
        </w:rPr>
        <w:t>1</w:t>
      </w:r>
      <w:r>
        <w:t xml:space="preserve"> </w:t>
      </w:r>
      <w:r w:rsidRPr="00652456">
        <w:rPr>
          <w:sz w:val="20"/>
          <w:szCs w:val="20"/>
        </w:rPr>
        <w:t>Технологии социальной работы: Учебник под общ. ред. проф.    Е.И.Холостовой. – М.: ИНФРА-М, 2002.</w:t>
      </w:r>
    </w:p>
  </w:footnote>
  <w:footnote w:id="10">
    <w:p w:rsidR="007D1240" w:rsidRDefault="00652456" w:rsidP="00652456">
      <w:pPr>
        <w:shd w:val="clear" w:color="auto" w:fill="FFFFFF"/>
        <w:spacing w:line="360" w:lineRule="auto"/>
      </w:pPr>
      <w:r>
        <w:rPr>
          <w:rStyle w:val="a8"/>
        </w:rPr>
        <w:t>1</w:t>
      </w:r>
      <w:r>
        <w:t xml:space="preserve"> </w:t>
      </w:r>
      <w:r w:rsidRPr="00652456">
        <w:rPr>
          <w:sz w:val="20"/>
          <w:szCs w:val="20"/>
        </w:rPr>
        <w:t>Технологии социальной работы: Учебник под общ. ред. проф.    Е.И.Холостовой. – М.: ИНФРА-М, 2002.</w:t>
      </w:r>
    </w:p>
  </w:footnote>
  <w:footnote w:id="11">
    <w:p w:rsidR="007D1240" w:rsidRDefault="00497496" w:rsidP="00497496">
      <w:pPr>
        <w:pStyle w:val="a6"/>
      </w:pPr>
      <w:r>
        <w:rPr>
          <w:rStyle w:val="a8"/>
        </w:rPr>
        <w:t>1</w:t>
      </w:r>
      <w:r>
        <w:t xml:space="preserve"> Социальная геронтология./ Под общ. Ред. Р.С. Яцемирской – Москва.,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., с. 23. </w:t>
      </w:r>
    </w:p>
  </w:footnote>
  <w:footnote w:id="12">
    <w:p w:rsidR="007D1240" w:rsidRDefault="00652456" w:rsidP="00497496">
      <w:pPr>
        <w:pStyle w:val="a6"/>
      </w:pPr>
      <w:r>
        <w:rPr>
          <w:rStyle w:val="a8"/>
        </w:rPr>
        <w:t>1</w:t>
      </w:r>
      <w:r>
        <w:t xml:space="preserve">  Социальная геронтология./ Под общ. Ред. Р.С. Яцемирской – Москва.,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., с. 25.</w:t>
      </w:r>
    </w:p>
  </w:footnote>
  <w:footnote w:id="13">
    <w:p w:rsidR="00652456" w:rsidRDefault="00652456" w:rsidP="00497496">
      <w:pPr>
        <w:pStyle w:val="a6"/>
      </w:pPr>
      <w:r>
        <w:rPr>
          <w:rStyle w:val="a8"/>
        </w:rPr>
        <w:t>2</w:t>
      </w:r>
      <w:r>
        <w:t xml:space="preserve"> Альперович В.Д. Геронтология. Старость. Социокультурный портрет. // Учебное пособие. – Москва.,  </w:t>
      </w:r>
    </w:p>
    <w:p w:rsidR="007D1240" w:rsidRDefault="00652456" w:rsidP="00497496">
      <w:pPr>
        <w:pStyle w:val="a6"/>
      </w:pPr>
      <w:r>
        <w:t xml:space="preserve">   1998г., с. 56. </w:t>
      </w:r>
    </w:p>
  </w:footnote>
  <w:footnote w:id="14">
    <w:p w:rsidR="007D1240" w:rsidRDefault="006C481E" w:rsidP="006C481E">
      <w:pPr>
        <w:pStyle w:val="a6"/>
      </w:pPr>
      <w:r>
        <w:rPr>
          <w:rStyle w:val="a8"/>
        </w:rPr>
        <w:t>1</w:t>
      </w:r>
      <w:r>
        <w:t xml:space="preserve"> Зайнышев И.Г. Технология социальной работы </w:t>
      </w:r>
      <w:r w:rsidRPr="00867F4A">
        <w:t>//</w:t>
      </w:r>
      <w:r>
        <w:t xml:space="preserve"> Москва. 2003. с.142.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12" w:rsidRDefault="00CD2612" w:rsidP="00B01717">
    <w:pPr>
      <w:pStyle w:val="a3"/>
      <w:framePr w:wrap="around" w:vAnchor="text" w:hAnchor="margin" w:xAlign="right" w:y="1"/>
      <w:rPr>
        <w:rStyle w:val="a5"/>
      </w:rPr>
    </w:pPr>
  </w:p>
  <w:p w:rsidR="00CD2612" w:rsidRDefault="00CD2612" w:rsidP="00CD261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12" w:rsidRDefault="000522D1" w:rsidP="00B0171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D2612" w:rsidRDefault="00CD2612" w:rsidP="00CD261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36B"/>
    <w:multiLevelType w:val="hybridMultilevel"/>
    <w:tmpl w:val="67AA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25696E"/>
    <w:multiLevelType w:val="hybridMultilevel"/>
    <w:tmpl w:val="A30C8B76"/>
    <w:lvl w:ilvl="0" w:tplc="5E4299D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27CA1FEE"/>
    <w:multiLevelType w:val="multilevel"/>
    <w:tmpl w:val="538CA9F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56"/>
        </w:tabs>
        <w:ind w:left="105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63"/>
        </w:tabs>
        <w:ind w:left="276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6"/>
        </w:tabs>
        <w:ind w:left="48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27"/>
        </w:tabs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</w:abstractNum>
  <w:abstractNum w:abstractNumId="3">
    <w:nsid w:val="33A919F3"/>
    <w:multiLevelType w:val="hybridMultilevel"/>
    <w:tmpl w:val="F9F005F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550D84"/>
    <w:multiLevelType w:val="hybridMultilevel"/>
    <w:tmpl w:val="846A5562"/>
    <w:lvl w:ilvl="0" w:tplc="733E77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4FE5BB7"/>
    <w:multiLevelType w:val="hybridMultilevel"/>
    <w:tmpl w:val="A33CE672"/>
    <w:lvl w:ilvl="0" w:tplc="A5A0895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6">
    <w:nsid w:val="57A9471A"/>
    <w:multiLevelType w:val="hybridMultilevel"/>
    <w:tmpl w:val="DAE86F74"/>
    <w:lvl w:ilvl="0" w:tplc="B3822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C1C8968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AA364EB"/>
    <w:multiLevelType w:val="multilevel"/>
    <w:tmpl w:val="93E6744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56"/>
        </w:tabs>
        <w:ind w:left="105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63"/>
        </w:tabs>
        <w:ind w:left="276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6"/>
        </w:tabs>
        <w:ind w:left="48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27"/>
        </w:tabs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</w:abstractNum>
  <w:abstractNum w:abstractNumId="8">
    <w:nsid w:val="5AA701A6"/>
    <w:multiLevelType w:val="multilevel"/>
    <w:tmpl w:val="F19808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885"/>
    <w:rsid w:val="000522D1"/>
    <w:rsid w:val="000655CD"/>
    <w:rsid w:val="00275E16"/>
    <w:rsid w:val="002F38DD"/>
    <w:rsid w:val="00343731"/>
    <w:rsid w:val="003726E1"/>
    <w:rsid w:val="003A0629"/>
    <w:rsid w:val="003A6599"/>
    <w:rsid w:val="00497496"/>
    <w:rsid w:val="00652456"/>
    <w:rsid w:val="006C481E"/>
    <w:rsid w:val="006C5B21"/>
    <w:rsid w:val="006E0D72"/>
    <w:rsid w:val="006E4147"/>
    <w:rsid w:val="007B60F8"/>
    <w:rsid w:val="007D1240"/>
    <w:rsid w:val="007E5B0C"/>
    <w:rsid w:val="007F66B7"/>
    <w:rsid w:val="00822ADD"/>
    <w:rsid w:val="00867F4A"/>
    <w:rsid w:val="00973AD5"/>
    <w:rsid w:val="00A03051"/>
    <w:rsid w:val="00AF26F0"/>
    <w:rsid w:val="00B01717"/>
    <w:rsid w:val="00B0328A"/>
    <w:rsid w:val="00C575EE"/>
    <w:rsid w:val="00CD2612"/>
    <w:rsid w:val="00E23B82"/>
    <w:rsid w:val="00E5053F"/>
    <w:rsid w:val="00EA2885"/>
    <w:rsid w:val="00F658E7"/>
    <w:rsid w:val="00F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AD5509-3512-494F-9FAC-C58A036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26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D261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CD2612"/>
    <w:rPr>
      <w:noProof/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CD2612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973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9">
    <w:name w:val="Body Text"/>
    <w:basedOn w:val="a"/>
    <w:link w:val="aa"/>
    <w:uiPriority w:val="99"/>
    <w:rsid w:val="006C481E"/>
    <w:pPr>
      <w:spacing w:line="360" w:lineRule="auto"/>
      <w:ind w:firstLine="720"/>
      <w:jc w:val="both"/>
    </w:pPr>
    <w:rPr>
      <w:rFonts w:ascii="Bookman Old Style" w:hAnsi="Bookman Old Style"/>
      <w:sz w:val="28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Normal (Web)"/>
    <w:basedOn w:val="a"/>
    <w:uiPriority w:val="99"/>
    <w:rsid w:val="006C481E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6325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OGP</Company>
  <LinksUpToDate>false</LinksUpToDate>
  <CharactersWithSpaces>42300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FROGGY</dc:creator>
  <cp:keywords/>
  <dc:description/>
  <cp:lastModifiedBy>admin</cp:lastModifiedBy>
  <cp:revision>2</cp:revision>
  <dcterms:created xsi:type="dcterms:W3CDTF">2014-03-20T01:35:00Z</dcterms:created>
  <dcterms:modified xsi:type="dcterms:W3CDTF">2014-03-20T01:35:00Z</dcterms:modified>
</cp:coreProperties>
</file>