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DA" w:rsidRPr="00C82558" w:rsidRDefault="007841DA" w:rsidP="00C82558">
      <w:pPr>
        <w:spacing w:line="360" w:lineRule="auto"/>
        <w:ind w:firstLine="709"/>
        <w:jc w:val="both"/>
        <w:rPr>
          <w:b/>
          <w:smallCaps w:val="0"/>
          <w:color w:val="000000"/>
          <w:szCs w:val="32"/>
        </w:rPr>
      </w:pPr>
      <w:r w:rsidRPr="00C82558">
        <w:rPr>
          <w:b/>
          <w:smallCaps w:val="0"/>
          <w:color w:val="000000"/>
          <w:szCs w:val="32"/>
        </w:rPr>
        <w:t>Введение</w:t>
      </w:r>
    </w:p>
    <w:p w:rsidR="008D59E9" w:rsidRDefault="008D59E9" w:rsidP="00C82558">
      <w:pPr>
        <w:pStyle w:val="ad"/>
        <w:spacing w:before="0" w:beforeAutospacing="0" w:after="0" w:afterAutospacing="0" w:line="360" w:lineRule="auto"/>
        <w:ind w:firstLine="709"/>
        <w:jc w:val="both"/>
        <w:rPr>
          <w:color w:val="000000"/>
          <w:sz w:val="28"/>
          <w:szCs w:val="28"/>
        </w:rPr>
      </w:pPr>
    </w:p>
    <w:p w:rsidR="00996237" w:rsidRPr="00C82558" w:rsidRDefault="0077367C"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Демография </w:t>
      </w:r>
      <w:r w:rsidR="00C82558">
        <w:rPr>
          <w:color w:val="000000"/>
          <w:sz w:val="28"/>
          <w:szCs w:val="28"/>
        </w:rPr>
        <w:t>–</w:t>
      </w:r>
      <w:r w:rsidR="00C82558" w:rsidRPr="00C82558">
        <w:rPr>
          <w:color w:val="000000"/>
          <w:sz w:val="28"/>
          <w:szCs w:val="28"/>
        </w:rPr>
        <w:t xml:space="preserve"> </w:t>
      </w:r>
      <w:r w:rsidRPr="00C82558">
        <w:rPr>
          <w:color w:val="000000"/>
          <w:sz w:val="28"/>
          <w:szCs w:val="28"/>
        </w:rPr>
        <w:t xml:space="preserve">наука не новая. Ей уже более 300 лет. Но она все еще остается новой (в смысле </w:t>
      </w:r>
      <w:r w:rsidR="00C82558">
        <w:rPr>
          <w:color w:val="000000"/>
          <w:sz w:val="28"/>
          <w:szCs w:val="28"/>
        </w:rPr>
        <w:t>–</w:t>
      </w:r>
      <w:r w:rsidR="00C82558" w:rsidRPr="00C82558">
        <w:rPr>
          <w:color w:val="000000"/>
          <w:sz w:val="28"/>
          <w:szCs w:val="28"/>
        </w:rPr>
        <w:t xml:space="preserve"> </w:t>
      </w:r>
      <w:r w:rsidRPr="00C82558">
        <w:rPr>
          <w:color w:val="000000"/>
          <w:sz w:val="28"/>
          <w:szCs w:val="28"/>
        </w:rPr>
        <w:t>малоизвестной) наукой для большинства наших граждан. Правда, в последние годы положение меняется. Демографические проблемы теперь все чаще обсуждаются на заседаниях различных представительных комиссий. К сожалению, научный уровень обсуждения демографических вопросов на этих весьма важных заседаниях не всегда достаточно высок</w:t>
      </w:r>
      <w:r w:rsidR="00996237" w:rsidRPr="00C82558">
        <w:rPr>
          <w:color w:val="000000"/>
          <w:sz w:val="28"/>
          <w:szCs w:val="28"/>
        </w:rPr>
        <w:t>, некоторый уровень демографической образованности становится сегодня необходимым любому человеку, каким бы родом деятельности он ни занимался, в такой же степени, как и знакомство с другими гуманитарными предметами</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(1</w:t>
      </w:r>
      <w:r w:rsidR="00996237" w:rsidRPr="00C82558">
        <w:rPr>
          <w:color w:val="000000"/>
          <w:sz w:val="28"/>
          <w:szCs w:val="28"/>
        </w:rPr>
        <w:t>)</w:t>
      </w:r>
    </w:p>
    <w:p w:rsidR="00A15179" w:rsidRPr="00C82558" w:rsidRDefault="00996237"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Цель данной работы</w:t>
      </w:r>
      <w:r w:rsidR="00C82558">
        <w:rPr>
          <w:color w:val="000000"/>
          <w:sz w:val="28"/>
          <w:szCs w:val="28"/>
        </w:rPr>
        <w:t xml:space="preserve"> –</w:t>
      </w:r>
      <w:r w:rsidR="00C82558" w:rsidRPr="00C82558">
        <w:rPr>
          <w:color w:val="000000"/>
          <w:sz w:val="28"/>
          <w:szCs w:val="28"/>
        </w:rPr>
        <w:t xml:space="preserve"> </w:t>
      </w:r>
      <w:r w:rsidRPr="00C82558">
        <w:rPr>
          <w:color w:val="000000"/>
          <w:sz w:val="28"/>
          <w:szCs w:val="28"/>
        </w:rPr>
        <w:t xml:space="preserve">ознакомиться с основными понятиями, показателями и методами анализа демографических процессов, научиться видеть действительное состояние и направление демографических тенденций в стране и в мире, научить понимать демографические проблемы своей страны, </w:t>
      </w:r>
      <w:r w:rsidR="00A15179" w:rsidRPr="00C82558">
        <w:rPr>
          <w:color w:val="000000"/>
          <w:sz w:val="28"/>
          <w:szCs w:val="28"/>
        </w:rPr>
        <w:t xml:space="preserve">области, региона, </w:t>
      </w:r>
      <w:r w:rsidRPr="00C82558">
        <w:rPr>
          <w:color w:val="000000"/>
          <w:sz w:val="28"/>
          <w:szCs w:val="28"/>
        </w:rPr>
        <w:t xml:space="preserve">оценивать их остроту и вероятные </w:t>
      </w:r>
      <w:r w:rsidR="00A15179" w:rsidRPr="00C82558">
        <w:rPr>
          <w:color w:val="000000"/>
          <w:sz w:val="28"/>
          <w:szCs w:val="28"/>
        </w:rPr>
        <w:t>перспективы,</w:t>
      </w:r>
      <w:r w:rsidRPr="00C82558">
        <w:rPr>
          <w:color w:val="000000"/>
          <w:sz w:val="28"/>
          <w:szCs w:val="28"/>
        </w:rPr>
        <w:t xml:space="preserve"> и возможные социальные последствия.</w:t>
      </w:r>
    </w:p>
    <w:p w:rsidR="0077367C" w:rsidRPr="00C82558" w:rsidRDefault="00996237"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В </w:t>
      </w:r>
      <w:r w:rsidR="00A15179" w:rsidRPr="00C82558">
        <w:rPr>
          <w:color w:val="000000"/>
          <w:sz w:val="28"/>
          <w:szCs w:val="28"/>
        </w:rPr>
        <w:t>данной работе</w:t>
      </w:r>
      <w:r w:rsidRPr="00C82558">
        <w:rPr>
          <w:color w:val="000000"/>
          <w:sz w:val="28"/>
          <w:szCs w:val="28"/>
        </w:rPr>
        <w:t xml:space="preserve"> главное внимание уделяется методам анализа статистических показателей, а не способам их конструирования, методам анализа демографической информации, а не способам ее сбора</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(1</w:t>
      </w:r>
      <w:r w:rsidR="00A15179" w:rsidRPr="00C82558">
        <w:rPr>
          <w:color w:val="000000"/>
          <w:sz w:val="28"/>
          <w:szCs w:val="28"/>
        </w:rPr>
        <w:t>)</w:t>
      </w:r>
      <w:r w:rsidRPr="00C82558">
        <w:rPr>
          <w:color w:val="000000"/>
          <w:sz w:val="28"/>
          <w:szCs w:val="28"/>
        </w:rPr>
        <w:t xml:space="preserve"> Вместе с тем, поскольку статистика является фундаментом демографических знаний, без изучения элементарных понятий и методов демографической статистики в </w:t>
      </w:r>
      <w:r w:rsidR="00A15179" w:rsidRPr="00C82558">
        <w:rPr>
          <w:color w:val="000000"/>
          <w:sz w:val="28"/>
          <w:szCs w:val="28"/>
        </w:rPr>
        <w:t>работе</w:t>
      </w:r>
      <w:r w:rsidRPr="00C82558">
        <w:rPr>
          <w:color w:val="000000"/>
          <w:sz w:val="28"/>
          <w:szCs w:val="28"/>
        </w:rPr>
        <w:t xml:space="preserve"> не обо</w:t>
      </w:r>
      <w:r w:rsidR="00A15179" w:rsidRPr="00C82558">
        <w:rPr>
          <w:color w:val="000000"/>
          <w:sz w:val="28"/>
          <w:szCs w:val="28"/>
        </w:rPr>
        <w:t>шло</w:t>
      </w:r>
      <w:r w:rsidRPr="00C82558">
        <w:rPr>
          <w:color w:val="000000"/>
          <w:sz w:val="28"/>
          <w:szCs w:val="28"/>
        </w:rPr>
        <w:t>сь.</w:t>
      </w:r>
    </w:p>
    <w:p w:rsidR="00A15179" w:rsidRPr="00C82558" w:rsidRDefault="00A15179"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Основной задачей является изучение демографической ситуации на примере России и </w:t>
      </w:r>
      <w:r w:rsidR="002136AE" w:rsidRPr="00C82558">
        <w:rPr>
          <w:color w:val="000000"/>
          <w:sz w:val="28"/>
          <w:szCs w:val="28"/>
        </w:rPr>
        <w:t>Б</w:t>
      </w:r>
      <w:r w:rsidRPr="00C82558">
        <w:rPr>
          <w:color w:val="000000"/>
          <w:sz w:val="28"/>
          <w:szCs w:val="28"/>
        </w:rPr>
        <w:t>рянской области, для такой демографической единицы, как молодежь.</w:t>
      </w:r>
    </w:p>
    <w:p w:rsidR="00A15179" w:rsidRPr="00C82558" w:rsidRDefault="00A15179"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Предметом изучения будут являться такие проблемы, характерные для молодежи, как миграция, жилье, доходы, бра</w:t>
      </w:r>
      <w:r w:rsidR="00423D89" w:rsidRPr="00C82558">
        <w:rPr>
          <w:color w:val="000000"/>
          <w:sz w:val="28"/>
          <w:szCs w:val="28"/>
        </w:rPr>
        <w:t>чность, разводимость, смертность,</w:t>
      </w:r>
      <w:r w:rsidRPr="00C82558">
        <w:rPr>
          <w:color w:val="000000"/>
          <w:sz w:val="28"/>
          <w:szCs w:val="28"/>
        </w:rPr>
        <w:t xml:space="preserve"> </w:t>
      </w:r>
      <w:r w:rsidR="00423D89" w:rsidRPr="00C82558">
        <w:rPr>
          <w:color w:val="000000"/>
          <w:sz w:val="28"/>
          <w:szCs w:val="28"/>
        </w:rPr>
        <w:t>рождаемость.</w:t>
      </w:r>
    </w:p>
    <w:p w:rsidR="001B6E03" w:rsidRPr="00C82558" w:rsidRDefault="001B6E03" w:rsidP="00C82558">
      <w:pPr>
        <w:spacing w:line="360" w:lineRule="auto"/>
        <w:ind w:firstLine="709"/>
        <w:jc w:val="both"/>
        <w:rPr>
          <w:smallCaps w:val="0"/>
          <w:color w:val="000000"/>
        </w:rPr>
      </w:pPr>
      <w:r w:rsidRPr="00C82558">
        <w:rPr>
          <w:smallCaps w:val="0"/>
          <w:color w:val="000000"/>
        </w:rPr>
        <w:t xml:space="preserve">Проведя </w:t>
      </w:r>
      <w:r w:rsidR="002136AE" w:rsidRPr="00C82558">
        <w:rPr>
          <w:smallCaps w:val="0"/>
          <w:color w:val="000000"/>
        </w:rPr>
        <w:t>исследование данной темы</w:t>
      </w:r>
      <w:r w:rsidRPr="00C82558">
        <w:rPr>
          <w:smallCaps w:val="0"/>
          <w:color w:val="000000"/>
        </w:rPr>
        <w:t xml:space="preserve"> можно сделать вывод о положении </w:t>
      </w:r>
      <w:r w:rsidR="002136AE" w:rsidRPr="00C82558">
        <w:rPr>
          <w:smallCaps w:val="0"/>
          <w:color w:val="000000"/>
        </w:rPr>
        <w:t>молодежи</w:t>
      </w:r>
      <w:r w:rsidRPr="00C82558">
        <w:rPr>
          <w:smallCaps w:val="0"/>
          <w:color w:val="000000"/>
        </w:rPr>
        <w:t xml:space="preserve"> области, региона и страны в целом.</w:t>
      </w:r>
    </w:p>
    <w:p w:rsidR="007841DA" w:rsidRPr="00C82558" w:rsidRDefault="007841DA" w:rsidP="00C82558">
      <w:pPr>
        <w:spacing w:line="360" w:lineRule="auto"/>
        <w:ind w:firstLine="709"/>
        <w:jc w:val="both"/>
        <w:rPr>
          <w:smallCaps w:val="0"/>
          <w:color w:val="000000"/>
        </w:rPr>
      </w:pPr>
      <w:r w:rsidRPr="00C82558">
        <w:rPr>
          <w:smallCaps w:val="0"/>
          <w:color w:val="000000"/>
        </w:rPr>
        <w:t>Учитывая вышесказанное, тема данной курсовой работы актуальна и представляет интерес для дальнейшего исследования.</w:t>
      </w:r>
    </w:p>
    <w:p w:rsidR="00AE5D55" w:rsidRPr="00C82558" w:rsidRDefault="00996237"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Необходимы какие-то меры для исправления положения, какие-то программы</w:t>
      </w:r>
      <w:r w:rsidR="00C82558">
        <w:rPr>
          <w:color w:val="000000"/>
          <w:sz w:val="28"/>
          <w:szCs w:val="28"/>
        </w:rPr>
        <w:t>…</w:t>
      </w:r>
      <w:r w:rsidRPr="00C82558">
        <w:rPr>
          <w:color w:val="000000"/>
          <w:sz w:val="28"/>
          <w:szCs w:val="28"/>
        </w:rPr>
        <w:t xml:space="preserve"> Но какие именно меры, какие программы? Кто их должен разрабатывать? На что они должны быть нацелены? До сих пор во всех странах, имеющих сходную с нашей демографическую ситуацию и пытающихся как-то ее исправить, применяются в основном меры материальной поддержки семей с помощью различного рода пособий и льгот. Как свидетельствует история, эффективность этих мер невелика. Необходимы более глубокие целенаправленные изменения в культуре, во всем образе жизни общества с тем, чтобы повысить престиж семейной жизни, престиж семьи с несколькими детьми, который сегодня очень низкий. Для этого необходима специальная семейная политика, широкомасштабные программы культурного, а не только экономического порядка. Для разработки же подобных программ необходимы усилия многих ученых, представителей различных наук, в первую очередь гуманитарных (но не только их). Одним демографам такая работа не под силу. </w:t>
      </w:r>
      <w:r w:rsidRPr="00C82558">
        <w:rPr>
          <w:color w:val="000000"/>
          <w:sz w:val="28"/>
          <w:szCs w:val="28"/>
        </w:rPr>
        <w:br/>
        <w:t>В обществе все процессы взаимосвязаны. Демографические процессы развиваются под воздействием других социальных процессов: экономических, политических и прочих</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(1</w:t>
      </w:r>
      <w:r w:rsidR="00727701" w:rsidRPr="00C82558">
        <w:rPr>
          <w:color w:val="000000"/>
          <w:sz w:val="28"/>
          <w:szCs w:val="28"/>
        </w:rPr>
        <w:t>)</w:t>
      </w:r>
    </w:p>
    <w:p w:rsidR="008D59E9" w:rsidRDefault="00996237"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В свою очередь, и демографические процессы оказывают влияние на ход всех других общественных процессов. К примеру, низкий уровень рождаемости ведет к увеличению процентной доли пенсионеров в обществе и к обострению проблемы «отцов и детей». Колебания уровня рождаемости через определенное время проявляются в соответствующих (или противоположных) колебаниях уровня занятости на рынке труда, уровня преступности, конкурсов между абитуриентами при поступлении в учебные заведения </w:t>
      </w:r>
      <w:r w:rsidR="00C82558">
        <w:rPr>
          <w:color w:val="000000"/>
          <w:sz w:val="28"/>
          <w:szCs w:val="28"/>
        </w:rPr>
        <w:t>и т.п.</w:t>
      </w:r>
      <w:r w:rsidRPr="00C82558">
        <w:rPr>
          <w:color w:val="000000"/>
          <w:sz w:val="28"/>
          <w:szCs w:val="28"/>
        </w:rPr>
        <w:t xml:space="preserve"> (1))</w:t>
      </w:r>
    </w:p>
    <w:p w:rsidR="00F20A5F" w:rsidRPr="008D59E9" w:rsidRDefault="008D59E9" w:rsidP="008D59E9">
      <w:pPr>
        <w:pStyle w:val="ad"/>
        <w:spacing w:before="0" w:beforeAutospacing="0" w:after="0" w:afterAutospacing="0" w:line="360" w:lineRule="auto"/>
        <w:ind w:firstLine="709"/>
        <w:jc w:val="both"/>
        <w:rPr>
          <w:b/>
          <w:sz w:val="28"/>
          <w:szCs w:val="28"/>
        </w:rPr>
      </w:pPr>
      <w:r>
        <w:br w:type="page"/>
      </w:r>
      <w:r w:rsidRPr="008D59E9">
        <w:rPr>
          <w:b/>
          <w:sz w:val="28"/>
          <w:szCs w:val="28"/>
        </w:rPr>
        <w:t>1. Молодежь</w:t>
      </w:r>
    </w:p>
    <w:p w:rsidR="008D59E9" w:rsidRPr="008D59E9" w:rsidRDefault="008D59E9" w:rsidP="00C82558">
      <w:pPr>
        <w:tabs>
          <w:tab w:val="right" w:pos="9357"/>
        </w:tabs>
        <w:spacing w:line="360" w:lineRule="auto"/>
        <w:ind w:firstLine="709"/>
        <w:jc w:val="both"/>
        <w:rPr>
          <w:b/>
          <w:smallCaps w:val="0"/>
          <w:color w:val="000000"/>
        </w:rPr>
      </w:pPr>
    </w:p>
    <w:p w:rsidR="00C82558" w:rsidRPr="008D59E9" w:rsidRDefault="008D59E9" w:rsidP="00C82558">
      <w:pPr>
        <w:tabs>
          <w:tab w:val="right" w:pos="9357"/>
        </w:tabs>
        <w:spacing w:line="360" w:lineRule="auto"/>
        <w:ind w:firstLine="709"/>
        <w:jc w:val="both"/>
        <w:rPr>
          <w:b/>
          <w:smallCaps w:val="0"/>
          <w:color w:val="000000"/>
        </w:rPr>
      </w:pPr>
      <w:r w:rsidRPr="008D59E9">
        <w:rPr>
          <w:b/>
          <w:smallCaps w:val="0"/>
          <w:color w:val="000000"/>
        </w:rPr>
        <w:t>1.1 Понятие</w:t>
      </w:r>
      <w:r>
        <w:rPr>
          <w:b/>
          <w:smallCaps w:val="0"/>
          <w:color w:val="000000"/>
        </w:rPr>
        <w:t>, виды, классификация</w:t>
      </w:r>
    </w:p>
    <w:p w:rsidR="008D59E9" w:rsidRDefault="008D59E9" w:rsidP="00C82558">
      <w:pPr>
        <w:pStyle w:val="ad"/>
        <w:spacing w:before="0" w:beforeAutospacing="0" w:after="0" w:afterAutospacing="0" w:line="360" w:lineRule="auto"/>
        <w:ind w:firstLine="709"/>
        <w:jc w:val="both"/>
        <w:rPr>
          <w:bCs/>
          <w:color w:val="000000"/>
          <w:sz w:val="28"/>
          <w:szCs w:val="28"/>
        </w:rPr>
      </w:pPr>
    </w:p>
    <w:p w:rsidR="00503131" w:rsidRPr="00C82558" w:rsidRDefault="00F20A5F" w:rsidP="00C82558">
      <w:pPr>
        <w:pStyle w:val="ad"/>
        <w:spacing w:before="0" w:beforeAutospacing="0" w:after="0" w:afterAutospacing="0" w:line="360" w:lineRule="auto"/>
        <w:ind w:firstLine="709"/>
        <w:jc w:val="both"/>
        <w:rPr>
          <w:color w:val="000000"/>
          <w:sz w:val="28"/>
          <w:szCs w:val="28"/>
        </w:rPr>
      </w:pPr>
      <w:r w:rsidRPr="00C82558">
        <w:rPr>
          <w:bCs/>
          <w:color w:val="000000"/>
          <w:sz w:val="28"/>
          <w:szCs w:val="28"/>
        </w:rPr>
        <w:t>Молодёжь</w:t>
      </w:r>
      <w:r w:rsidRPr="00C82558">
        <w:rPr>
          <w:color w:val="000000"/>
          <w:sz w:val="28"/>
          <w:szCs w:val="28"/>
        </w:rPr>
        <w:t> </w:t>
      </w:r>
      <w:r w:rsidR="00C82558">
        <w:rPr>
          <w:color w:val="000000"/>
          <w:sz w:val="28"/>
          <w:szCs w:val="28"/>
        </w:rPr>
        <w:t>–</w:t>
      </w:r>
      <w:r w:rsidR="00C82558" w:rsidRPr="00C82558">
        <w:rPr>
          <w:color w:val="000000"/>
          <w:sz w:val="28"/>
          <w:szCs w:val="28"/>
        </w:rPr>
        <w:t xml:space="preserve"> </w:t>
      </w:r>
      <w:r w:rsidRPr="00C82558">
        <w:rPr>
          <w:color w:val="000000"/>
          <w:sz w:val="28"/>
          <w:szCs w:val="28"/>
        </w:rPr>
        <w:t xml:space="preserve">в широком смысле обширная совокупность групповых общностей, образующих на основе возрастных признаков и связанных с ними основных видов деятельности. В более узком, социологическом, смысле </w:t>
      </w:r>
      <w:r w:rsidR="00503131" w:rsidRPr="00C82558">
        <w:rPr>
          <w:color w:val="000000"/>
          <w:sz w:val="28"/>
          <w:szCs w:val="28"/>
        </w:rPr>
        <w:t>молодежь</w:t>
      </w:r>
      <w:r w:rsidRPr="00C82558">
        <w:rPr>
          <w:color w:val="000000"/>
          <w:sz w:val="28"/>
          <w:szCs w:val="28"/>
        </w:rPr>
        <w:t> </w:t>
      </w:r>
      <w:r w:rsidR="00C82558">
        <w:rPr>
          <w:color w:val="000000"/>
          <w:sz w:val="28"/>
          <w:szCs w:val="28"/>
        </w:rPr>
        <w:t>–</w:t>
      </w:r>
      <w:r w:rsidR="00C82558" w:rsidRPr="00C82558">
        <w:rPr>
          <w:color w:val="000000"/>
          <w:sz w:val="28"/>
          <w:szCs w:val="28"/>
        </w:rPr>
        <w:t xml:space="preserve"> </w:t>
      </w:r>
      <w:r w:rsidRPr="00C82558">
        <w:rPr>
          <w:color w:val="000000"/>
          <w:sz w:val="28"/>
          <w:szCs w:val="28"/>
        </w:rPr>
        <w:t>социально-демографическая группа, выделяемая на основе обусловленных возрастом особенностей социального положения молодых людей, их места и функций в социальной структуре общества, специфических интересов и ценностей.</w:t>
      </w:r>
    </w:p>
    <w:p w:rsidR="006D7C1F" w:rsidRPr="00C82558" w:rsidRDefault="006D7C1F"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Одно из первых определений понятия «молодёжь» в отечественной социологии было дано в </w:t>
      </w:r>
      <w:smartTag w:uri="urn:schemas-microsoft-com:office:smarttags" w:element="metricconverter">
        <w:smartTagPr>
          <w:attr w:name="ProductID" w:val="1968 г"/>
        </w:smartTagPr>
        <w:r w:rsidRPr="00C82558">
          <w:rPr>
            <w:color w:val="000000"/>
            <w:sz w:val="28"/>
            <w:szCs w:val="28"/>
          </w:rPr>
          <w:t>1968 г</w:t>
        </w:r>
      </w:smartTag>
      <w:r w:rsidRPr="00C82558">
        <w:rPr>
          <w:color w:val="000000"/>
          <w:sz w:val="28"/>
          <w:szCs w:val="28"/>
        </w:rPr>
        <w:t xml:space="preserve">. </w:t>
      </w:r>
      <w:r w:rsidR="00C82558" w:rsidRPr="00C82558">
        <w:rPr>
          <w:color w:val="000000"/>
          <w:sz w:val="28"/>
          <w:szCs w:val="28"/>
        </w:rPr>
        <w:t>В.Т.</w:t>
      </w:r>
      <w:r w:rsidRPr="00C82558">
        <w:rPr>
          <w:color w:val="000000"/>
          <w:sz w:val="28"/>
          <w:szCs w:val="28"/>
        </w:rPr>
        <w:t xml:space="preserve"> Лисовским: </w:t>
      </w:r>
      <w:r w:rsidRPr="00C82558">
        <w:rPr>
          <w:iCs/>
          <w:color w:val="000000"/>
          <w:sz w:val="28"/>
          <w:szCs w:val="28"/>
        </w:rPr>
        <w:t>«Молодёжь </w:t>
      </w:r>
      <w:r w:rsidR="00C82558">
        <w:rPr>
          <w:iCs/>
          <w:color w:val="000000"/>
          <w:sz w:val="28"/>
          <w:szCs w:val="28"/>
        </w:rPr>
        <w:t>–</w:t>
      </w:r>
      <w:r w:rsidR="00C82558" w:rsidRPr="00C82558">
        <w:rPr>
          <w:iCs/>
          <w:color w:val="000000"/>
          <w:sz w:val="28"/>
          <w:szCs w:val="28"/>
        </w:rPr>
        <w:t xml:space="preserve"> </w:t>
      </w:r>
      <w:r w:rsidRPr="00C82558">
        <w:rPr>
          <w:iCs/>
          <w:color w:val="000000"/>
          <w:sz w:val="28"/>
          <w:szCs w:val="28"/>
        </w:rPr>
        <w:t>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w:t>
      </w:r>
      <w:r w:rsidRPr="00C82558">
        <w:rPr>
          <w:color w:val="000000"/>
          <w:sz w:val="28"/>
          <w:szCs w:val="28"/>
        </w:rPr>
        <w:t>.</w:t>
      </w:r>
      <w:r w:rsidRPr="00840263">
        <w:rPr>
          <w:color w:val="000000"/>
          <w:sz w:val="28"/>
          <w:szCs w:val="28"/>
          <w:vertAlign w:val="superscript"/>
        </w:rPr>
        <w:t>[7]</w:t>
      </w:r>
      <w:r w:rsidRPr="00C82558">
        <w:rPr>
          <w:color w:val="000000"/>
          <w:sz w:val="28"/>
          <w:szCs w:val="28"/>
        </w:rPr>
        <w:t xml:space="preserve">. Иное и более детализированное определение было дано </w:t>
      </w:r>
      <w:r w:rsidR="00C82558" w:rsidRPr="00C82558">
        <w:rPr>
          <w:color w:val="000000"/>
          <w:sz w:val="28"/>
          <w:szCs w:val="28"/>
        </w:rPr>
        <w:t>И.С.</w:t>
      </w:r>
      <w:r w:rsidRPr="00C82558">
        <w:rPr>
          <w:color w:val="000000"/>
          <w:sz w:val="28"/>
          <w:szCs w:val="28"/>
        </w:rPr>
        <w:t xml:space="preserve"> Коном: </w:t>
      </w:r>
      <w:r w:rsidRPr="00C82558">
        <w:rPr>
          <w:iCs/>
          <w:color w:val="000000"/>
          <w:sz w:val="28"/>
          <w:szCs w:val="28"/>
        </w:rPr>
        <w:t>«Молодёжь </w:t>
      </w:r>
      <w:r w:rsidR="00C82558">
        <w:rPr>
          <w:iCs/>
          <w:color w:val="000000"/>
          <w:sz w:val="28"/>
          <w:szCs w:val="28"/>
        </w:rPr>
        <w:t>–</w:t>
      </w:r>
      <w:r w:rsidR="00C82558" w:rsidRPr="00C82558">
        <w:rPr>
          <w:iCs/>
          <w:color w:val="000000"/>
          <w:sz w:val="28"/>
          <w:szCs w:val="28"/>
        </w:rPr>
        <w:t xml:space="preserve"> </w:t>
      </w:r>
      <w:r w:rsidRPr="00C82558">
        <w:rPr>
          <w:iCs/>
          <w:color w:val="000000"/>
          <w:sz w:val="28"/>
          <w:szCs w:val="28"/>
        </w:rPr>
        <w:t>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w:t>
      </w:r>
      <w:r w:rsidRPr="00C82558">
        <w:rPr>
          <w:color w:val="000000"/>
          <w:sz w:val="28"/>
          <w:szCs w:val="28"/>
        </w:rPr>
        <w:t>.</w:t>
      </w:r>
    </w:p>
    <w:p w:rsidR="00503131" w:rsidRPr="00C82558" w:rsidRDefault="00F20A5F"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По поводу возрастных границ </w:t>
      </w:r>
      <w:r w:rsidR="00503131" w:rsidRPr="00C82558">
        <w:rPr>
          <w:color w:val="000000"/>
          <w:sz w:val="28"/>
          <w:szCs w:val="28"/>
        </w:rPr>
        <w:t>молодежи</w:t>
      </w:r>
      <w:r w:rsidR="00C82558">
        <w:rPr>
          <w:color w:val="000000"/>
          <w:sz w:val="28"/>
          <w:szCs w:val="28"/>
        </w:rPr>
        <w:t xml:space="preserve"> </w:t>
      </w:r>
      <w:r w:rsidRPr="00C82558">
        <w:rPr>
          <w:color w:val="000000"/>
          <w:sz w:val="28"/>
          <w:szCs w:val="28"/>
        </w:rPr>
        <w:t>нет общего мнения. В отсутствие единых критериев возрастной периодизации в определении границ молодёжного возраста учитывается специфика подходов, сложившихся в различных дисциплинах, изучающих молодёжь, в том числе и в социологии, а также конкретные цели и задачи, стоящие перед исследователями.</w:t>
      </w:r>
    </w:p>
    <w:p w:rsidR="00F20A5F" w:rsidRPr="00C82558" w:rsidRDefault="00F20A5F"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В отечественной социологии наиболее часто нижняя возрастная граница </w:t>
      </w:r>
      <w:r w:rsidR="00503131" w:rsidRPr="00C82558">
        <w:rPr>
          <w:color w:val="000000"/>
          <w:sz w:val="28"/>
          <w:szCs w:val="28"/>
        </w:rPr>
        <w:t xml:space="preserve">молодежи </w:t>
      </w:r>
      <w:r w:rsidRPr="00C82558">
        <w:rPr>
          <w:color w:val="000000"/>
          <w:sz w:val="28"/>
          <w:szCs w:val="28"/>
        </w:rPr>
        <w:t>определяется между 14</w:t>
      </w:r>
      <w:r w:rsidR="00C82558">
        <w:rPr>
          <w:color w:val="000000"/>
          <w:sz w:val="28"/>
          <w:szCs w:val="28"/>
        </w:rPr>
        <w:t>–</w:t>
      </w:r>
      <w:r w:rsidR="00C82558" w:rsidRPr="00C82558">
        <w:rPr>
          <w:color w:val="000000"/>
          <w:sz w:val="28"/>
          <w:szCs w:val="28"/>
        </w:rPr>
        <w:t>1</w:t>
      </w:r>
      <w:r w:rsidRPr="00C82558">
        <w:rPr>
          <w:color w:val="000000"/>
          <w:sz w:val="28"/>
          <w:szCs w:val="28"/>
        </w:rPr>
        <w:t>6, а верхняя </w:t>
      </w:r>
      <w:r w:rsidR="00C82558">
        <w:rPr>
          <w:color w:val="000000"/>
          <w:sz w:val="28"/>
          <w:szCs w:val="28"/>
        </w:rPr>
        <w:t>–</w:t>
      </w:r>
      <w:r w:rsidR="00C82558" w:rsidRPr="00C82558">
        <w:rPr>
          <w:color w:val="000000"/>
          <w:sz w:val="28"/>
          <w:szCs w:val="28"/>
        </w:rPr>
        <w:t xml:space="preserve"> </w:t>
      </w:r>
      <w:r w:rsidRPr="00C82558">
        <w:rPr>
          <w:color w:val="000000"/>
          <w:sz w:val="28"/>
          <w:szCs w:val="28"/>
        </w:rPr>
        <w:t>между 25</w:t>
      </w:r>
      <w:r w:rsidR="00C82558">
        <w:rPr>
          <w:color w:val="000000"/>
          <w:sz w:val="28"/>
          <w:szCs w:val="28"/>
        </w:rPr>
        <w:t>–</w:t>
      </w:r>
      <w:r w:rsidR="00C82558" w:rsidRPr="00C82558">
        <w:rPr>
          <w:color w:val="000000"/>
          <w:sz w:val="28"/>
          <w:szCs w:val="28"/>
        </w:rPr>
        <w:t>2</w:t>
      </w:r>
      <w:r w:rsidRPr="00C82558">
        <w:rPr>
          <w:color w:val="000000"/>
          <w:sz w:val="28"/>
          <w:szCs w:val="28"/>
        </w:rPr>
        <w:t>9 годами. Хотя в сложившейся практике имеет место увеличение возраста отдельных групп как напр.,</w:t>
      </w:r>
      <w:r w:rsidR="00503131" w:rsidRPr="00C82558">
        <w:rPr>
          <w:color w:val="000000"/>
          <w:sz w:val="28"/>
          <w:szCs w:val="28"/>
        </w:rPr>
        <w:t xml:space="preserve"> молодых ученых (до 33</w:t>
      </w:r>
      <w:r w:rsidR="00C82558">
        <w:rPr>
          <w:color w:val="000000"/>
          <w:sz w:val="28"/>
          <w:szCs w:val="28"/>
        </w:rPr>
        <w:t>–</w:t>
      </w:r>
      <w:r w:rsidR="00C82558" w:rsidRPr="00C82558">
        <w:rPr>
          <w:color w:val="000000"/>
          <w:sz w:val="28"/>
          <w:szCs w:val="28"/>
        </w:rPr>
        <w:t>3</w:t>
      </w:r>
      <w:r w:rsidR="00503131" w:rsidRPr="00C82558">
        <w:rPr>
          <w:color w:val="000000"/>
          <w:sz w:val="28"/>
          <w:szCs w:val="28"/>
        </w:rPr>
        <w:t xml:space="preserve">5 лет), и </w:t>
      </w:r>
      <w:r w:rsidRPr="00C82558">
        <w:rPr>
          <w:color w:val="000000"/>
          <w:sz w:val="28"/>
          <w:szCs w:val="28"/>
        </w:rPr>
        <w:t>как социально-демографическая группа неоднородна по своему составу. В ней выделяются различные слои по возрасту (подростки, юношество), по полу, по видам деятельности (учащиеся, работающие), по месту жительства (городская, сельская) и др. Источник: Социология молодежи</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Э</w:t>
      </w:r>
      <w:r w:rsidRPr="00C82558">
        <w:rPr>
          <w:color w:val="000000"/>
          <w:sz w:val="28"/>
          <w:szCs w:val="28"/>
        </w:rPr>
        <w:t xml:space="preserve">нциклопедический словарь /Отв. ред. </w:t>
      </w:r>
      <w:r w:rsidR="00C82558" w:rsidRPr="00C82558">
        <w:rPr>
          <w:color w:val="000000"/>
          <w:sz w:val="28"/>
          <w:szCs w:val="28"/>
        </w:rPr>
        <w:t>Ю.А.</w:t>
      </w:r>
      <w:r w:rsidRPr="00C82558">
        <w:rPr>
          <w:color w:val="000000"/>
          <w:sz w:val="28"/>
          <w:szCs w:val="28"/>
        </w:rPr>
        <w:t xml:space="preserve"> Зубок, </w:t>
      </w:r>
      <w:r w:rsidR="00C82558" w:rsidRPr="00C82558">
        <w:rPr>
          <w:color w:val="000000"/>
          <w:sz w:val="28"/>
          <w:szCs w:val="28"/>
        </w:rPr>
        <w:t>В.И.</w:t>
      </w:r>
      <w:r w:rsidRPr="00C82558">
        <w:rPr>
          <w:color w:val="000000"/>
          <w:sz w:val="28"/>
          <w:szCs w:val="28"/>
        </w:rPr>
        <w:t> Чупров. </w:t>
      </w:r>
      <w:r w:rsidR="00C82558">
        <w:rPr>
          <w:color w:val="000000"/>
          <w:sz w:val="28"/>
          <w:szCs w:val="28"/>
        </w:rPr>
        <w:t>–</w:t>
      </w:r>
      <w:r w:rsidR="00C82558" w:rsidRPr="00C82558">
        <w:rPr>
          <w:color w:val="000000"/>
          <w:sz w:val="28"/>
          <w:szCs w:val="28"/>
        </w:rPr>
        <w:t xml:space="preserve"> </w:t>
      </w:r>
      <w:r w:rsidRPr="00C82558">
        <w:rPr>
          <w:color w:val="000000"/>
          <w:sz w:val="28"/>
          <w:szCs w:val="28"/>
        </w:rPr>
        <w:t>М: Academia. </w:t>
      </w:r>
      <w:r w:rsidR="00C82558">
        <w:rPr>
          <w:color w:val="000000"/>
          <w:sz w:val="28"/>
          <w:szCs w:val="28"/>
        </w:rPr>
        <w:t>–</w:t>
      </w:r>
      <w:r w:rsidR="00C82558" w:rsidRPr="00C82558">
        <w:rPr>
          <w:color w:val="000000"/>
          <w:sz w:val="28"/>
          <w:szCs w:val="28"/>
        </w:rPr>
        <w:t xml:space="preserve"> </w:t>
      </w:r>
      <w:r w:rsidRPr="00C82558">
        <w:rPr>
          <w:color w:val="000000"/>
          <w:sz w:val="28"/>
          <w:szCs w:val="28"/>
        </w:rPr>
        <w:t>2008. </w:t>
      </w:r>
      <w:r w:rsidR="00C82558">
        <w:rPr>
          <w:color w:val="000000"/>
          <w:sz w:val="28"/>
          <w:szCs w:val="28"/>
        </w:rPr>
        <w:t>–</w:t>
      </w:r>
      <w:r w:rsidR="00C82558" w:rsidRPr="00C82558">
        <w:rPr>
          <w:color w:val="000000"/>
          <w:sz w:val="28"/>
          <w:szCs w:val="28"/>
        </w:rPr>
        <w:t xml:space="preserve"> </w:t>
      </w:r>
      <w:r w:rsidRPr="00C82558">
        <w:rPr>
          <w:color w:val="000000"/>
          <w:sz w:val="28"/>
          <w:szCs w:val="28"/>
        </w:rPr>
        <w:t>C. 267</w:t>
      </w:r>
      <w:r w:rsidR="00C82558">
        <w:rPr>
          <w:color w:val="000000"/>
          <w:sz w:val="28"/>
          <w:szCs w:val="28"/>
        </w:rPr>
        <w:t>–</w:t>
      </w:r>
      <w:r w:rsidRPr="00C82558">
        <w:rPr>
          <w:color w:val="000000"/>
          <w:sz w:val="28"/>
          <w:szCs w:val="28"/>
        </w:rPr>
        <w:t>269</w:t>
      </w:r>
      <w:r w:rsidR="00503131" w:rsidRPr="00C82558">
        <w:rPr>
          <w:color w:val="000000"/>
          <w:sz w:val="28"/>
          <w:szCs w:val="28"/>
        </w:rPr>
        <w:t>)</w:t>
      </w:r>
    </w:p>
    <w:p w:rsidR="006D7C1F" w:rsidRPr="00C82558" w:rsidRDefault="006D7C1F" w:rsidP="00C82558">
      <w:pPr>
        <w:pStyle w:val="3"/>
        <w:spacing w:before="0" w:beforeAutospacing="0" w:after="0" w:afterAutospacing="0" w:line="360" w:lineRule="auto"/>
        <w:ind w:firstLine="709"/>
        <w:jc w:val="both"/>
        <w:rPr>
          <w:b w:val="0"/>
          <w:color w:val="000000"/>
          <w:sz w:val="28"/>
          <w:szCs w:val="28"/>
        </w:rPr>
      </w:pPr>
      <w:r w:rsidRPr="00C82558">
        <w:rPr>
          <w:rStyle w:val="mw-headline"/>
          <w:b w:val="0"/>
          <w:color w:val="000000"/>
          <w:sz w:val="28"/>
          <w:szCs w:val="28"/>
        </w:rPr>
        <w:t>Учащаяся молодёжь</w:t>
      </w:r>
    </w:p>
    <w:p w:rsidR="006D7C1F" w:rsidRPr="00C82558" w:rsidRDefault="006D7C1F"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Каждый второй молодой человек в России в возрасте 14</w:t>
      </w:r>
      <w:r w:rsidR="00C82558">
        <w:rPr>
          <w:color w:val="000000"/>
          <w:sz w:val="28"/>
          <w:szCs w:val="28"/>
        </w:rPr>
        <w:t>–</w:t>
      </w:r>
      <w:r w:rsidR="00C82558" w:rsidRPr="00C82558">
        <w:rPr>
          <w:color w:val="000000"/>
          <w:sz w:val="28"/>
          <w:szCs w:val="28"/>
        </w:rPr>
        <w:t>3</w:t>
      </w:r>
      <w:r w:rsidRPr="00C82558">
        <w:rPr>
          <w:color w:val="000000"/>
          <w:sz w:val="28"/>
          <w:szCs w:val="28"/>
        </w:rPr>
        <w:t>0 лет учится. Большинство учащихся общеобразовательных школ по их окончании планирует поступить в вузы, каждый пятый </w:t>
      </w:r>
      <w:r w:rsidR="00C82558">
        <w:rPr>
          <w:color w:val="000000"/>
          <w:sz w:val="28"/>
          <w:szCs w:val="28"/>
        </w:rPr>
        <w:t>–</w:t>
      </w:r>
      <w:r w:rsidR="00C82558" w:rsidRPr="00C82558">
        <w:rPr>
          <w:color w:val="000000"/>
          <w:sz w:val="28"/>
          <w:szCs w:val="28"/>
        </w:rPr>
        <w:t xml:space="preserve"> </w:t>
      </w:r>
      <w:r w:rsidRPr="00C82558">
        <w:rPr>
          <w:color w:val="000000"/>
          <w:sz w:val="28"/>
          <w:szCs w:val="28"/>
        </w:rPr>
        <w:t>на работу и каждый седьмой </w:t>
      </w:r>
      <w:r w:rsidR="00C82558">
        <w:rPr>
          <w:color w:val="000000"/>
          <w:sz w:val="28"/>
          <w:szCs w:val="28"/>
        </w:rPr>
        <w:t>–</w:t>
      </w:r>
      <w:r w:rsidR="00C82558" w:rsidRPr="00C82558">
        <w:rPr>
          <w:color w:val="000000"/>
          <w:sz w:val="28"/>
          <w:szCs w:val="28"/>
        </w:rPr>
        <w:t xml:space="preserve"> </w:t>
      </w:r>
      <w:r w:rsidRPr="00C82558">
        <w:rPr>
          <w:color w:val="000000"/>
          <w:sz w:val="28"/>
          <w:szCs w:val="28"/>
        </w:rPr>
        <w:t>в колледж. В ближайшей перспективе почти столько же молодых людей намереваются поступить на работу. В более отдаленном будущем планируют учиться в профессиональных учебных заведениях лишь отдельные школьники.</w:t>
      </w:r>
    </w:p>
    <w:p w:rsidR="00876CAA" w:rsidRPr="00C82558" w:rsidRDefault="00876CAA"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 xml:space="preserve">Структура приема по всем формам </w:t>
      </w:r>
      <w:r w:rsidRPr="00C82558">
        <w:rPr>
          <w:b/>
          <w:bCs/>
          <w:color w:val="000000"/>
          <w:sz w:val="28"/>
          <w:szCs w:val="28"/>
        </w:rPr>
        <w:t>высшего профессионального обучения</w:t>
      </w:r>
      <w:r w:rsidRPr="00C82558">
        <w:rPr>
          <w:color w:val="000000"/>
          <w:sz w:val="28"/>
          <w:szCs w:val="28"/>
        </w:rPr>
        <w:t xml:space="preserve"> в начале XXI века характеризовалась следующими показателями: на экономические специальности принято более 2</w:t>
      </w:r>
      <w:r w:rsidR="00C82558" w:rsidRPr="00C82558">
        <w:rPr>
          <w:color w:val="000000"/>
          <w:sz w:val="28"/>
          <w:szCs w:val="28"/>
        </w:rPr>
        <w:t>7</w:t>
      </w:r>
      <w:r w:rsidR="00C82558">
        <w:rPr>
          <w:color w:val="000000"/>
          <w:sz w:val="28"/>
          <w:szCs w:val="28"/>
        </w:rPr>
        <w:t>%</w:t>
      </w:r>
      <w:r w:rsidRPr="00C82558">
        <w:rPr>
          <w:color w:val="000000"/>
          <w:sz w:val="28"/>
          <w:szCs w:val="28"/>
        </w:rPr>
        <w:t xml:space="preserve"> от общего количества зачисленных на 1 курс, на инженерно-технические </w:t>
      </w:r>
      <w:r w:rsidR="00C82558">
        <w:rPr>
          <w:color w:val="000000"/>
          <w:sz w:val="28"/>
          <w:szCs w:val="28"/>
        </w:rPr>
        <w:t>–</w:t>
      </w:r>
      <w:r w:rsidR="00C82558" w:rsidRPr="00C82558">
        <w:rPr>
          <w:color w:val="000000"/>
          <w:sz w:val="28"/>
          <w:szCs w:val="28"/>
        </w:rPr>
        <w:t xml:space="preserve"> </w:t>
      </w:r>
      <w:r w:rsidRPr="00C82558">
        <w:rPr>
          <w:color w:val="000000"/>
          <w:sz w:val="28"/>
          <w:szCs w:val="28"/>
        </w:rPr>
        <w:t>3</w:t>
      </w:r>
      <w:r w:rsidR="00C82558" w:rsidRPr="00C82558">
        <w:rPr>
          <w:color w:val="000000"/>
          <w:sz w:val="28"/>
          <w:szCs w:val="28"/>
        </w:rPr>
        <w:t>1</w:t>
      </w:r>
      <w:r w:rsidR="00C82558">
        <w:rPr>
          <w:color w:val="000000"/>
          <w:sz w:val="28"/>
          <w:szCs w:val="28"/>
        </w:rPr>
        <w:t>%</w:t>
      </w:r>
      <w:r w:rsidRPr="00C82558">
        <w:rPr>
          <w:color w:val="000000"/>
          <w:sz w:val="28"/>
          <w:szCs w:val="28"/>
        </w:rPr>
        <w:t>, сельскохозяйственные </w:t>
      </w:r>
      <w:r w:rsidR="00C82558">
        <w:rPr>
          <w:color w:val="000000"/>
          <w:sz w:val="28"/>
          <w:szCs w:val="28"/>
        </w:rPr>
        <w:t>–</w:t>
      </w:r>
      <w:r w:rsidR="00C82558" w:rsidRPr="00C82558">
        <w:rPr>
          <w:color w:val="000000"/>
          <w:sz w:val="28"/>
          <w:szCs w:val="28"/>
        </w:rPr>
        <w:t xml:space="preserve"> 4</w:t>
      </w:r>
      <w:r w:rsidR="00C82558">
        <w:rPr>
          <w:color w:val="000000"/>
          <w:sz w:val="28"/>
          <w:szCs w:val="28"/>
        </w:rPr>
        <w:t>%</w:t>
      </w:r>
      <w:r w:rsidRPr="00C82558">
        <w:rPr>
          <w:color w:val="000000"/>
          <w:sz w:val="28"/>
          <w:szCs w:val="28"/>
        </w:rPr>
        <w:t>, экологические </w:t>
      </w:r>
      <w:r w:rsidR="00C82558">
        <w:rPr>
          <w:color w:val="000000"/>
          <w:sz w:val="28"/>
          <w:szCs w:val="28"/>
        </w:rPr>
        <w:t>–</w:t>
      </w:r>
      <w:r w:rsidR="00C82558" w:rsidRPr="00C82558">
        <w:rPr>
          <w:color w:val="000000"/>
          <w:sz w:val="28"/>
          <w:szCs w:val="28"/>
        </w:rPr>
        <w:t xml:space="preserve"> 1</w:t>
      </w:r>
      <w:r w:rsidR="00C82558">
        <w:rPr>
          <w:color w:val="000000"/>
          <w:sz w:val="28"/>
          <w:szCs w:val="28"/>
        </w:rPr>
        <w:t>%</w:t>
      </w:r>
      <w:r w:rsidR="008D59E9">
        <w:rPr>
          <w:color w:val="000000"/>
          <w:sz w:val="28"/>
          <w:szCs w:val="28"/>
        </w:rPr>
        <w:t>, естественно</w:t>
      </w:r>
      <w:r w:rsidRPr="00C82558">
        <w:rPr>
          <w:color w:val="000000"/>
          <w:sz w:val="28"/>
          <w:szCs w:val="28"/>
        </w:rPr>
        <w:t>научные </w:t>
      </w:r>
      <w:r w:rsidR="00C82558">
        <w:rPr>
          <w:color w:val="000000"/>
          <w:sz w:val="28"/>
          <w:szCs w:val="28"/>
        </w:rPr>
        <w:t>–</w:t>
      </w:r>
      <w:r w:rsidR="00C82558" w:rsidRPr="00C82558">
        <w:rPr>
          <w:color w:val="000000"/>
          <w:sz w:val="28"/>
          <w:szCs w:val="28"/>
        </w:rPr>
        <w:t xml:space="preserve"> 5</w:t>
      </w:r>
      <w:r w:rsidR="00C82558">
        <w:rPr>
          <w:color w:val="000000"/>
          <w:sz w:val="28"/>
          <w:szCs w:val="28"/>
        </w:rPr>
        <w:t>%</w:t>
      </w:r>
      <w:r w:rsidRPr="00C82558">
        <w:rPr>
          <w:color w:val="000000"/>
          <w:sz w:val="28"/>
          <w:szCs w:val="28"/>
        </w:rPr>
        <w:t>, гуманитарные </w:t>
      </w:r>
      <w:r w:rsidR="00C82558">
        <w:rPr>
          <w:color w:val="000000"/>
          <w:sz w:val="28"/>
          <w:szCs w:val="28"/>
        </w:rPr>
        <w:t>–</w:t>
      </w:r>
      <w:r w:rsidR="00C82558" w:rsidRPr="00C82558">
        <w:rPr>
          <w:color w:val="000000"/>
          <w:sz w:val="28"/>
          <w:szCs w:val="28"/>
        </w:rPr>
        <w:t xml:space="preserve"> </w:t>
      </w:r>
      <w:r w:rsidRPr="00C82558">
        <w:rPr>
          <w:color w:val="000000"/>
          <w:sz w:val="28"/>
          <w:szCs w:val="28"/>
        </w:rPr>
        <w:t>1</w:t>
      </w:r>
      <w:r w:rsidR="00C82558" w:rsidRPr="00C82558">
        <w:rPr>
          <w:color w:val="000000"/>
          <w:sz w:val="28"/>
          <w:szCs w:val="28"/>
        </w:rPr>
        <w:t>8</w:t>
      </w:r>
      <w:r w:rsidR="00C82558">
        <w:rPr>
          <w:color w:val="000000"/>
          <w:sz w:val="28"/>
          <w:szCs w:val="28"/>
        </w:rPr>
        <w:t>%</w:t>
      </w:r>
      <w:r w:rsidRPr="00C82558">
        <w:rPr>
          <w:color w:val="000000"/>
          <w:sz w:val="28"/>
          <w:szCs w:val="28"/>
        </w:rPr>
        <w:t>, просвещения </w:t>
      </w:r>
      <w:r w:rsidR="00C82558">
        <w:rPr>
          <w:color w:val="000000"/>
          <w:sz w:val="28"/>
          <w:szCs w:val="28"/>
        </w:rPr>
        <w:t>–</w:t>
      </w:r>
      <w:r w:rsidR="00C82558" w:rsidRPr="00C82558">
        <w:rPr>
          <w:color w:val="000000"/>
          <w:sz w:val="28"/>
          <w:szCs w:val="28"/>
        </w:rPr>
        <w:t xml:space="preserve"> 6</w:t>
      </w:r>
      <w:r w:rsidR="00C82558">
        <w:rPr>
          <w:color w:val="000000"/>
          <w:sz w:val="28"/>
          <w:szCs w:val="28"/>
        </w:rPr>
        <w:t>%</w:t>
      </w:r>
      <w:r w:rsidRPr="00C82558">
        <w:rPr>
          <w:color w:val="000000"/>
          <w:sz w:val="28"/>
          <w:szCs w:val="28"/>
        </w:rPr>
        <w:t>, медицины </w:t>
      </w:r>
      <w:r w:rsidR="00C82558">
        <w:rPr>
          <w:color w:val="000000"/>
          <w:sz w:val="28"/>
          <w:szCs w:val="28"/>
        </w:rPr>
        <w:t>–</w:t>
      </w:r>
      <w:r w:rsidR="00C82558" w:rsidRPr="00C82558">
        <w:rPr>
          <w:color w:val="000000"/>
          <w:sz w:val="28"/>
          <w:szCs w:val="28"/>
        </w:rPr>
        <w:t xml:space="preserve"> 3</w:t>
      </w:r>
      <w:r w:rsidR="00C82558">
        <w:rPr>
          <w:color w:val="000000"/>
          <w:sz w:val="28"/>
          <w:szCs w:val="28"/>
        </w:rPr>
        <w:t>%</w:t>
      </w:r>
      <w:r w:rsidRPr="00C82558">
        <w:rPr>
          <w:color w:val="000000"/>
          <w:sz w:val="28"/>
          <w:szCs w:val="28"/>
        </w:rPr>
        <w:t>, культуры и искусства </w:t>
      </w:r>
      <w:r w:rsidR="00C82558">
        <w:rPr>
          <w:color w:val="000000"/>
          <w:sz w:val="28"/>
          <w:szCs w:val="28"/>
        </w:rPr>
        <w:t>–</w:t>
      </w:r>
      <w:r w:rsidR="00C82558" w:rsidRPr="00C82558">
        <w:rPr>
          <w:color w:val="000000"/>
          <w:sz w:val="28"/>
          <w:szCs w:val="28"/>
        </w:rPr>
        <w:t xml:space="preserve"> 2</w:t>
      </w:r>
      <w:r w:rsidR="00C82558">
        <w:rPr>
          <w:color w:val="000000"/>
          <w:sz w:val="28"/>
          <w:szCs w:val="28"/>
        </w:rPr>
        <w:t>%</w:t>
      </w:r>
      <w:r w:rsidRPr="00C82558">
        <w:rPr>
          <w:color w:val="000000"/>
          <w:sz w:val="28"/>
          <w:szCs w:val="28"/>
        </w:rPr>
        <w:t>.</w:t>
      </w:r>
      <w:r w:rsidRPr="00840263">
        <w:rPr>
          <w:color w:val="000000"/>
          <w:sz w:val="28"/>
          <w:szCs w:val="28"/>
          <w:vertAlign w:val="superscript"/>
        </w:rPr>
        <w:t>[9]</w:t>
      </w:r>
      <w:r w:rsidRPr="00C82558">
        <w:rPr>
          <w:color w:val="000000"/>
          <w:sz w:val="28"/>
          <w:szCs w:val="28"/>
        </w:rPr>
        <w:t xml:space="preserve"> В государственные вузы на основе полного возмещения затрат в </w:t>
      </w:r>
      <w:smartTag w:uri="urn:schemas-microsoft-com:office:smarttags" w:element="metricconverter">
        <w:smartTagPr>
          <w:attr w:name="ProductID" w:val="1995 г"/>
        </w:smartTagPr>
        <w:r w:rsidRPr="00C82558">
          <w:rPr>
            <w:color w:val="000000"/>
            <w:sz w:val="28"/>
            <w:szCs w:val="28"/>
          </w:rPr>
          <w:t>1995 г</w:t>
        </w:r>
      </w:smartTag>
      <w:r w:rsidRPr="00C82558">
        <w:rPr>
          <w:color w:val="000000"/>
          <w:sz w:val="28"/>
          <w:szCs w:val="28"/>
        </w:rPr>
        <w:t xml:space="preserve">. было принято 93,5 тыс. человек, в </w:t>
      </w:r>
      <w:smartTag w:uri="urn:schemas-microsoft-com:office:smarttags" w:element="metricconverter">
        <w:smartTagPr>
          <w:attr w:name="ProductID" w:val="2000 г"/>
        </w:smartTagPr>
        <w:r w:rsidRPr="00C82558">
          <w:rPr>
            <w:color w:val="000000"/>
            <w:sz w:val="28"/>
            <w:szCs w:val="28"/>
          </w:rPr>
          <w:t>2000 г</w:t>
        </w:r>
      </w:smartTag>
      <w:r w:rsidRPr="00C82558">
        <w:rPr>
          <w:color w:val="000000"/>
          <w:sz w:val="28"/>
          <w:szCs w:val="28"/>
        </w:rPr>
        <w:t>. эта цифра возросла до 553,5 тыс. человек, что составило 48,</w:t>
      </w:r>
      <w:r w:rsidR="00C82558" w:rsidRPr="00C82558">
        <w:rPr>
          <w:color w:val="000000"/>
          <w:sz w:val="28"/>
          <w:szCs w:val="28"/>
        </w:rPr>
        <w:t>5</w:t>
      </w:r>
      <w:r w:rsidR="00C82558">
        <w:rPr>
          <w:color w:val="000000"/>
          <w:sz w:val="28"/>
          <w:szCs w:val="28"/>
        </w:rPr>
        <w:t>%</w:t>
      </w:r>
      <w:r w:rsidRPr="00C82558">
        <w:rPr>
          <w:color w:val="000000"/>
          <w:sz w:val="28"/>
          <w:szCs w:val="28"/>
        </w:rPr>
        <w:t xml:space="preserve"> от общего количества зачисленных на I курс.</w:t>
      </w:r>
    </w:p>
    <w:p w:rsidR="006D7C1F" w:rsidRPr="00C82558" w:rsidRDefault="006D7C1F" w:rsidP="00C82558">
      <w:pPr>
        <w:pStyle w:val="3"/>
        <w:spacing w:before="0" w:beforeAutospacing="0" w:after="0" w:afterAutospacing="0" w:line="360" w:lineRule="auto"/>
        <w:ind w:firstLine="709"/>
        <w:jc w:val="both"/>
        <w:rPr>
          <w:b w:val="0"/>
          <w:color w:val="000000"/>
          <w:sz w:val="28"/>
          <w:szCs w:val="28"/>
        </w:rPr>
      </w:pPr>
      <w:r w:rsidRPr="00C82558">
        <w:rPr>
          <w:rStyle w:val="mw-headline"/>
          <w:b w:val="0"/>
          <w:color w:val="000000"/>
          <w:sz w:val="28"/>
          <w:szCs w:val="28"/>
        </w:rPr>
        <w:t>Работающая молодёжь</w:t>
      </w:r>
      <w:r w:rsidR="00E17596" w:rsidRPr="00C82558">
        <w:rPr>
          <w:rStyle w:val="mw-headline"/>
          <w:b w:val="0"/>
          <w:color w:val="000000"/>
          <w:sz w:val="28"/>
          <w:szCs w:val="28"/>
        </w:rPr>
        <w:t>.</w:t>
      </w:r>
    </w:p>
    <w:p w:rsidR="006D7C1F" w:rsidRPr="00C82558" w:rsidRDefault="006D7C1F"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В отличие от молодежи западных стран, возраст вступления которой во взрослую жизнь объективно повышается, российской молодежи приходится вступать в социально-экономические отношения значительно раньше. При этом различные отрасли экономики будут принимать молодые трудовые ресурсы крайне неравномерно. И если в сфере услуг и предпринимательства молодежь составляет уже сегодня и будет составлять значительный процент работающих, то в социальной бюджетной сфере и сфере государственного и муниципального управления доля молодых работников сегодня незначительна и не сможет обеспечить преемственности в передаче функций в будущем.</w:t>
      </w:r>
    </w:p>
    <w:p w:rsidR="006D7C1F" w:rsidRPr="00C82558" w:rsidRDefault="006D7C1F"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По характеру труда в материальном производстве молодежь распределилась следующим образом: 89,</w:t>
      </w:r>
      <w:r w:rsidR="00C82558" w:rsidRPr="00C82558">
        <w:rPr>
          <w:color w:val="000000"/>
          <w:sz w:val="28"/>
          <w:szCs w:val="28"/>
        </w:rPr>
        <w:t>8</w:t>
      </w:r>
      <w:r w:rsidR="00C82558">
        <w:rPr>
          <w:color w:val="000000"/>
          <w:sz w:val="28"/>
          <w:szCs w:val="28"/>
        </w:rPr>
        <w:t>%</w:t>
      </w:r>
      <w:r w:rsidRPr="00C82558">
        <w:rPr>
          <w:color w:val="000000"/>
          <w:sz w:val="28"/>
          <w:szCs w:val="28"/>
        </w:rPr>
        <w:t xml:space="preserve"> работают по найму, 2,</w:t>
      </w:r>
      <w:r w:rsidR="00C82558" w:rsidRPr="00C82558">
        <w:rPr>
          <w:color w:val="000000"/>
          <w:sz w:val="28"/>
          <w:szCs w:val="28"/>
        </w:rPr>
        <w:t>7</w:t>
      </w:r>
      <w:r w:rsidR="00C82558">
        <w:rPr>
          <w:color w:val="000000"/>
          <w:sz w:val="28"/>
          <w:szCs w:val="28"/>
        </w:rPr>
        <w:t>%</w:t>
      </w:r>
      <w:r w:rsidRPr="00C82558">
        <w:rPr>
          <w:color w:val="000000"/>
          <w:sz w:val="28"/>
          <w:szCs w:val="28"/>
        </w:rPr>
        <w:t xml:space="preserve"> владеют бизнесом с наемным трудом, 2,</w:t>
      </w:r>
      <w:r w:rsidR="00C82558" w:rsidRPr="00C82558">
        <w:rPr>
          <w:color w:val="000000"/>
          <w:sz w:val="28"/>
          <w:szCs w:val="28"/>
        </w:rPr>
        <w:t>2</w:t>
      </w:r>
      <w:r w:rsidR="00C82558">
        <w:rPr>
          <w:color w:val="000000"/>
          <w:sz w:val="28"/>
          <w:szCs w:val="28"/>
        </w:rPr>
        <w:t>%</w:t>
      </w:r>
      <w:r w:rsidRPr="00C82558">
        <w:rPr>
          <w:color w:val="000000"/>
          <w:sz w:val="28"/>
          <w:szCs w:val="28"/>
        </w:rPr>
        <w:t xml:space="preserve"> работают по найму и имеют собственный бизнес, 2,</w:t>
      </w:r>
      <w:r w:rsidR="00C82558" w:rsidRPr="00C82558">
        <w:rPr>
          <w:color w:val="000000"/>
          <w:sz w:val="28"/>
          <w:szCs w:val="28"/>
        </w:rPr>
        <w:t>5</w:t>
      </w:r>
      <w:r w:rsidR="00C82558">
        <w:rPr>
          <w:color w:val="000000"/>
          <w:sz w:val="28"/>
          <w:szCs w:val="28"/>
        </w:rPr>
        <w:t>%</w:t>
      </w:r>
      <w:r w:rsidRPr="00C82558">
        <w:rPr>
          <w:color w:val="000000"/>
          <w:sz w:val="28"/>
          <w:szCs w:val="28"/>
        </w:rPr>
        <w:t xml:space="preserve"> заняты индивидуально-трудовой деятельностью, 5,</w:t>
      </w:r>
      <w:r w:rsidR="00C82558" w:rsidRPr="00C82558">
        <w:rPr>
          <w:color w:val="000000"/>
          <w:sz w:val="28"/>
          <w:szCs w:val="28"/>
        </w:rPr>
        <w:t>5</w:t>
      </w:r>
      <w:r w:rsidR="00C82558">
        <w:rPr>
          <w:color w:val="000000"/>
          <w:sz w:val="28"/>
          <w:szCs w:val="28"/>
        </w:rPr>
        <w:t>%</w:t>
      </w:r>
      <w:r w:rsidRPr="00C82558">
        <w:rPr>
          <w:color w:val="000000"/>
          <w:sz w:val="28"/>
          <w:szCs w:val="28"/>
        </w:rPr>
        <w:t xml:space="preserve"> другими видами деятельности (мелкая коммерция, работа в личном подсобном и домашнем хозяйстве). То есть подавляющее большинство молодежи в материальном производстве составляет наемную рабочую силу.</w:t>
      </w:r>
    </w:p>
    <w:p w:rsidR="006D7C1F" w:rsidRPr="00C82558" w:rsidRDefault="006D7C1F"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Лишь немногим более двух процентов молодых людей владеют собственными предприятиями, производящими продукцию, являются работодателями. И около десяти процентов занимаются малым бизнесом.</w:t>
      </w:r>
    </w:p>
    <w:p w:rsidR="006D7C1F" w:rsidRPr="00C82558" w:rsidRDefault="006D7C1F" w:rsidP="00C82558">
      <w:pPr>
        <w:pStyle w:val="ad"/>
        <w:spacing w:before="0" w:beforeAutospacing="0" w:after="0" w:afterAutospacing="0" w:line="360" w:lineRule="auto"/>
        <w:ind w:firstLine="709"/>
        <w:jc w:val="both"/>
        <w:rPr>
          <w:color w:val="000000"/>
          <w:sz w:val="28"/>
          <w:szCs w:val="28"/>
          <w:vertAlign w:val="superscript"/>
        </w:rPr>
      </w:pPr>
      <w:r w:rsidRPr="00C82558">
        <w:rPr>
          <w:color w:val="000000"/>
          <w:sz w:val="28"/>
          <w:szCs w:val="28"/>
        </w:rPr>
        <w:t>В целом достаточно высок уровень образования молодежи в материальном производстве. Более двух третьих (61,</w:t>
      </w:r>
      <w:r w:rsidR="00C82558" w:rsidRPr="00C82558">
        <w:rPr>
          <w:color w:val="000000"/>
          <w:sz w:val="28"/>
          <w:szCs w:val="28"/>
        </w:rPr>
        <w:t>6</w:t>
      </w:r>
      <w:r w:rsidR="00C82558">
        <w:rPr>
          <w:color w:val="000000"/>
          <w:sz w:val="28"/>
          <w:szCs w:val="28"/>
        </w:rPr>
        <w:t>%</w:t>
      </w:r>
      <w:r w:rsidRPr="00C82558">
        <w:rPr>
          <w:color w:val="000000"/>
          <w:sz w:val="28"/>
          <w:szCs w:val="28"/>
        </w:rPr>
        <w:t>), занятых в этой сфере имеют не только профессию, но и профессиональное образование, что свидетельствует о высоком воспроиз</w:t>
      </w:r>
      <w:r w:rsidR="00E00A44" w:rsidRPr="00C82558">
        <w:rPr>
          <w:color w:val="000000"/>
          <w:sz w:val="28"/>
          <w:szCs w:val="28"/>
        </w:rPr>
        <w:t>водственном потенциале молодежи,</w:t>
      </w:r>
      <w:r w:rsidRPr="00C82558">
        <w:rPr>
          <w:color w:val="000000"/>
          <w:sz w:val="28"/>
          <w:szCs w:val="28"/>
        </w:rPr>
        <w:t xml:space="preserve"> фактором воспроизводства данной сферы. Она выступает основным источником пополнения рядов интеллигенции, составляющей ядро среднего класса. Российские предприниматели при найме работников в среднем также отдают определенное предпочтение лицам более молодых возрастов. Более того, при условии открытого найма (объявлении о вакансиях или обращении в рекрутинговые агентства) многие работодатели оговаривают, что принимают заявки на трудоустройство только от лиц, моложе определенного возраста (как правило, до 30 лет). В итоге в целом в России в настоящее время возможности трудоустройства у молодёжи гораздо больше, чем у лиц средних и старших возрастов, даже несмотря на отсутствие у молодёжи опыта работы. </w:t>
      </w:r>
    </w:p>
    <w:p w:rsidR="00505477" w:rsidRPr="008D59E9" w:rsidRDefault="008D59E9" w:rsidP="00C82558">
      <w:pPr>
        <w:tabs>
          <w:tab w:val="right" w:pos="9357"/>
        </w:tabs>
        <w:spacing w:line="360" w:lineRule="auto"/>
        <w:ind w:firstLine="709"/>
        <w:jc w:val="both"/>
        <w:rPr>
          <w:b/>
          <w:smallCaps w:val="0"/>
          <w:color w:val="000000"/>
        </w:rPr>
      </w:pPr>
      <w:r>
        <w:rPr>
          <w:smallCaps w:val="0"/>
          <w:color w:val="000000"/>
        </w:rPr>
        <w:br w:type="page"/>
      </w:r>
      <w:r w:rsidR="00505477" w:rsidRPr="008D59E9">
        <w:rPr>
          <w:b/>
          <w:smallCaps w:val="0"/>
          <w:color w:val="000000"/>
        </w:rPr>
        <w:t xml:space="preserve">2 </w:t>
      </w:r>
      <w:r w:rsidRPr="008D59E9">
        <w:rPr>
          <w:b/>
          <w:smallCaps w:val="0"/>
          <w:color w:val="000000"/>
        </w:rPr>
        <w:t>Социальные проблемы молодежи</w:t>
      </w:r>
    </w:p>
    <w:p w:rsidR="008D59E9" w:rsidRPr="008D59E9" w:rsidRDefault="008D59E9" w:rsidP="00C82558">
      <w:pPr>
        <w:tabs>
          <w:tab w:val="right" w:pos="9483"/>
        </w:tabs>
        <w:spacing w:line="360" w:lineRule="auto"/>
        <w:ind w:firstLine="709"/>
        <w:jc w:val="both"/>
        <w:rPr>
          <w:b/>
          <w:smallCaps w:val="0"/>
          <w:color w:val="000000"/>
        </w:rPr>
      </w:pPr>
    </w:p>
    <w:p w:rsidR="00505477" w:rsidRPr="008D59E9" w:rsidRDefault="008D59E9" w:rsidP="00C82558">
      <w:pPr>
        <w:tabs>
          <w:tab w:val="right" w:pos="9483"/>
        </w:tabs>
        <w:spacing w:line="360" w:lineRule="auto"/>
        <w:ind w:firstLine="709"/>
        <w:jc w:val="both"/>
        <w:rPr>
          <w:b/>
          <w:smallCaps w:val="0"/>
          <w:color w:val="000000"/>
        </w:rPr>
      </w:pPr>
      <w:r w:rsidRPr="008D59E9">
        <w:rPr>
          <w:b/>
          <w:smallCaps w:val="0"/>
          <w:color w:val="000000"/>
        </w:rPr>
        <w:t>2.1 Миграция</w:t>
      </w:r>
    </w:p>
    <w:p w:rsidR="008D59E9" w:rsidRDefault="008D59E9" w:rsidP="00C82558">
      <w:pPr>
        <w:spacing w:line="360" w:lineRule="auto"/>
        <w:ind w:firstLine="709"/>
        <w:jc w:val="both"/>
        <w:rPr>
          <w:smallCaps w:val="0"/>
          <w:color w:val="000000"/>
        </w:rPr>
      </w:pPr>
    </w:p>
    <w:p w:rsidR="00727701" w:rsidRPr="00C82558" w:rsidRDefault="00727701" w:rsidP="00C82558">
      <w:pPr>
        <w:spacing w:line="360" w:lineRule="auto"/>
        <w:ind w:firstLine="709"/>
        <w:jc w:val="both"/>
        <w:rPr>
          <w:smallCaps w:val="0"/>
          <w:color w:val="000000"/>
        </w:rPr>
      </w:pPr>
      <w:r w:rsidRPr="00C82558">
        <w:rPr>
          <w:smallCaps w:val="0"/>
          <w:color w:val="000000"/>
        </w:rPr>
        <w:t>Как никогда раньше молодые люди находятся в движении. За последние несколько десятилетий политические, экономические, социальные и демографические перемены во многих частях мира сорвали многих людей с их родных мест и стимулировали миграцию в города и за границу. Рост объемов торговли, более дешевые и более быстрые средства транспорта и более легкие коммуникации побудили большое число молодых людей к миграции, как в пределах своих родных стран, так и через национальные границы.</w:t>
      </w:r>
    </w:p>
    <w:p w:rsidR="00727701" w:rsidRPr="00C82558" w:rsidRDefault="00727701" w:rsidP="00C82558">
      <w:pPr>
        <w:spacing w:line="360" w:lineRule="auto"/>
        <w:ind w:firstLine="709"/>
        <w:jc w:val="both"/>
        <w:rPr>
          <w:smallCaps w:val="0"/>
          <w:color w:val="000000"/>
        </w:rPr>
      </w:pPr>
      <w:r w:rsidRPr="00C82558">
        <w:rPr>
          <w:smallCaps w:val="0"/>
          <w:color w:val="000000"/>
        </w:rPr>
        <w:t>Мечта о лучших возможностях и спрос на их рабочие руки за рубежом побуждают многих молодых людей решиться на миграцию. Насилие, войны, нищета, безработица, преступность и преследования заставляют многих из них искать спасение в миграции.</w:t>
      </w:r>
    </w:p>
    <w:p w:rsidR="00727701" w:rsidRPr="00C82558" w:rsidRDefault="00727701" w:rsidP="00C82558">
      <w:pPr>
        <w:spacing w:line="360" w:lineRule="auto"/>
        <w:ind w:firstLine="709"/>
        <w:jc w:val="both"/>
        <w:rPr>
          <w:smallCaps w:val="0"/>
          <w:color w:val="000000"/>
        </w:rPr>
      </w:pPr>
      <w:r w:rsidRPr="00C82558">
        <w:rPr>
          <w:smallCaps w:val="0"/>
          <w:color w:val="000000"/>
        </w:rPr>
        <w:t>Многие покидают родные места, не имея при себе практически ничего, лишь немного денег и скудную информацию о месте своего назначения; однако они берут с собой большие ресурсы молодости, упорство, изобретательность и настойчивость. Вместе с тем, именно по причине своего молодого возраста они сталкиваются с препятствиями и опасностями, которые проверяют их на прочность.</w:t>
      </w:r>
    </w:p>
    <w:p w:rsidR="00727701" w:rsidRPr="00C82558" w:rsidRDefault="00727701" w:rsidP="00C82558">
      <w:pPr>
        <w:spacing w:line="360" w:lineRule="auto"/>
        <w:ind w:firstLine="709"/>
        <w:jc w:val="both"/>
        <w:rPr>
          <w:smallCaps w:val="0"/>
          <w:color w:val="000000"/>
        </w:rPr>
      </w:pPr>
      <w:r w:rsidRPr="00C82558">
        <w:rPr>
          <w:smallCaps w:val="0"/>
          <w:color w:val="000000"/>
        </w:rPr>
        <w:t>Молодые люди-мигранты преисполнены решимости. У многих из них нет рабочих документов, и они пересекают границы под видом посетителей или туристов. Другие платят деньги контрабандистам за то, чтобы они провезли их в другие страны. Если нужно, то они пересекают океаны на утлых суденышках или едут через раскаленные пустыни, спрятавшись в грузовиках. Они находят свой путь.</w:t>
      </w:r>
    </w:p>
    <w:p w:rsidR="00727701" w:rsidRPr="00C82558" w:rsidRDefault="00727701" w:rsidP="00C82558">
      <w:pPr>
        <w:spacing w:line="360" w:lineRule="auto"/>
        <w:ind w:firstLine="709"/>
        <w:jc w:val="both"/>
        <w:rPr>
          <w:smallCaps w:val="0"/>
          <w:color w:val="000000"/>
        </w:rPr>
      </w:pPr>
      <w:r w:rsidRPr="00C82558">
        <w:rPr>
          <w:smallCaps w:val="0"/>
          <w:color w:val="000000"/>
        </w:rPr>
        <w:t>Однако молодые люди-мигранты уязвимы. Контрабандисты могут отвезти их в другое место назначения вместо того места, куда они хотели попасть. Путешествие, которое многие начали как путь к лучшей жизни, может окончиться для многих из них, особенно для молодых женщин, попаданием в западню: в сети торговцев людьми, которые будут подвергать их сексуальной эксплуатации или заставят вести практически рабское существование в качестве домашней прислуги. Некоторые молодые люди попадают в водоворот войны или гражданского конфликта. Их забирают на воинскую службу как солдат или же им приходится спасаться бегством вместе со своими семьями или без них.</w:t>
      </w:r>
    </w:p>
    <w:p w:rsidR="00727701" w:rsidRPr="00C82558" w:rsidRDefault="00727701" w:rsidP="00C82558">
      <w:pPr>
        <w:spacing w:line="360" w:lineRule="auto"/>
        <w:ind w:firstLine="709"/>
        <w:jc w:val="both"/>
        <w:rPr>
          <w:smallCaps w:val="0"/>
          <w:color w:val="000000"/>
        </w:rPr>
      </w:pPr>
      <w:r w:rsidRPr="00C82558">
        <w:rPr>
          <w:smallCaps w:val="0"/>
          <w:color w:val="000000"/>
        </w:rPr>
        <w:t>Международная миграция молодежи имеет демографические, социальные, культурные и экономические последствия. На молодых людей в возрасте от 10 до 24 лет приходится более 30 процентов населения развивающихся стран. Большинство мигрантов прибывают из этих стран.</w:t>
      </w:r>
    </w:p>
    <w:p w:rsidR="00727701" w:rsidRPr="00C82558" w:rsidRDefault="00727701" w:rsidP="00C82558">
      <w:pPr>
        <w:spacing w:line="360" w:lineRule="auto"/>
        <w:ind w:firstLine="709"/>
        <w:jc w:val="both"/>
        <w:rPr>
          <w:smallCaps w:val="0"/>
          <w:color w:val="000000"/>
        </w:rPr>
      </w:pPr>
      <w:r w:rsidRPr="00C82558">
        <w:rPr>
          <w:smallCaps w:val="0"/>
          <w:color w:val="000000"/>
        </w:rPr>
        <w:t>Многие страны, в особенности страны со стареющим населением, выигрывают благодаря прибытию молодых мигрантов, выполняющих самую низкооплачиваемую работу, которую больше никто не хочет делать, внося свой вклад в работу гигантских механизмов, которые обеспечивают жизнедеятельность городов и общин. Они служат в качестве источника низкоквалифицированной рабочей силы для сельского хозяйства и строительства; они выполняют работу домашней прислуги, а также работают в сфере обслуживания в жилых кварталах, гостиницах и ресторанах. Кроме того, растет спрос и на квалифицированных работников в таких отраслях, как здравоохранение, коммуникационные технологии и спорт.</w:t>
      </w:r>
    </w:p>
    <w:p w:rsidR="00727701" w:rsidRPr="00C82558" w:rsidRDefault="00727701" w:rsidP="00C82558">
      <w:pPr>
        <w:spacing w:line="360" w:lineRule="auto"/>
        <w:ind w:firstLine="709"/>
        <w:jc w:val="both"/>
        <w:rPr>
          <w:smallCaps w:val="0"/>
          <w:color w:val="000000"/>
        </w:rPr>
      </w:pPr>
      <w:r w:rsidRPr="00C82558">
        <w:rPr>
          <w:smallCaps w:val="0"/>
          <w:color w:val="000000"/>
        </w:rPr>
        <w:t>Эмиграция молодых людей ведет к сокращению численности рабочей силы среди наиболее высокопродуктивной возрастной группы в направляющих странах, включая многих молодых людей, которые только что получили профессию или квалификацию. С другой стороны, молодые мигранты посылают деньги домой в свои страны и привозят обратно свои профессиональные навыки и опыт, когда они возвращаются домой.</w:t>
      </w:r>
    </w:p>
    <w:p w:rsidR="00727701" w:rsidRPr="00C82558" w:rsidRDefault="00727701" w:rsidP="00C82558">
      <w:pPr>
        <w:spacing w:line="360" w:lineRule="auto"/>
        <w:ind w:firstLine="709"/>
        <w:jc w:val="both"/>
        <w:rPr>
          <w:smallCaps w:val="0"/>
          <w:color w:val="000000"/>
        </w:rPr>
      </w:pPr>
      <w:r w:rsidRPr="00C82558">
        <w:rPr>
          <w:smallCaps w:val="0"/>
          <w:color w:val="000000"/>
        </w:rPr>
        <w:t>Миграция означает утерю связей с семьями и друзьями, которые дают молодым людям поддержку и чувство принадлежности и осознания собственной личности. С другой стороны, молодые женщины, в частности, могут найти определенную степень свободы от традиционных ограничений.</w:t>
      </w:r>
    </w:p>
    <w:p w:rsidR="00727701" w:rsidRPr="00C82558" w:rsidRDefault="00727701" w:rsidP="00C82558">
      <w:pPr>
        <w:spacing w:line="360" w:lineRule="auto"/>
        <w:ind w:firstLine="709"/>
        <w:jc w:val="both"/>
        <w:rPr>
          <w:smallCaps w:val="0"/>
          <w:color w:val="000000"/>
        </w:rPr>
      </w:pPr>
      <w:r w:rsidRPr="00C82558">
        <w:rPr>
          <w:smallCaps w:val="0"/>
          <w:color w:val="000000"/>
        </w:rPr>
        <w:t>Интеграция в значительной мере зависит от политики принимающей страны с точки зрения оказания помощи молодым мигрантам в изучении языка, поиске работы, обеспечении жильем, получении образования и медицинского обслуживания, а также в плане их защиты от расизма, ксенофобии и дискриминации. Это также зависит от способности мигрантов к адаптации. Молодые люди гораздо чаще проявляют гибкость и стремление к тому, чтобы учиться и поэтому могут оказывать помощь своим старшим родственникам.</w:t>
      </w:r>
    </w:p>
    <w:p w:rsidR="00727701" w:rsidRPr="00C82558" w:rsidRDefault="00727701" w:rsidP="00C82558">
      <w:pPr>
        <w:spacing w:line="360" w:lineRule="auto"/>
        <w:ind w:firstLine="709"/>
        <w:jc w:val="both"/>
        <w:rPr>
          <w:smallCaps w:val="0"/>
          <w:color w:val="000000"/>
        </w:rPr>
      </w:pPr>
      <w:r w:rsidRPr="00C82558">
        <w:rPr>
          <w:smallCaps w:val="0"/>
          <w:color w:val="000000"/>
        </w:rPr>
        <w:t>Молодые женщины, которые мигрируют в одиночку, могут влиться в жизнь принимающей страны, исходя из своих собственных устремлений, и пользоваться той свободой, которую им дают образование и работа. Однако, на уровне семьи во многих общинах иммигрантов проявляется инстинкт ограничивать внешние контакты своих дочерей и связанные с этим риски. Такие проблемы могут вести к возникновению трений между мигрантами и принимающими их странами, а также к возникновению трений в самих общинах. Эти проблемы понимаются полностью только сейчас.</w:t>
      </w:r>
    </w:p>
    <w:p w:rsidR="00727701" w:rsidRPr="00C82558" w:rsidRDefault="00727701" w:rsidP="00C82558">
      <w:pPr>
        <w:spacing w:line="360" w:lineRule="auto"/>
        <w:ind w:firstLine="709"/>
        <w:jc w:val="both"/>
        <w:rPr>
          <w:smallCaps w:val="0"/>
          <w:color w:val="000000"/>
        </w:rPr>
      </w:pPr>
      <w:r w:rsidRPr="00C82558">
        <w:rPr>
          <w:smallCaps w:val="0"/>
          <w:color w:val="000000"/>
        </w:rPr>
        <w:t>Несмотря на риски, сопряженные с миграцией за границу, многие молодые люди находят благоприятные возможности, которые дают им работу, позволяют повысить квалификацию, приобрести знания об окружающем их мире и установить связи, которые отвечают интересам как принимающих стран, так и стран происхождения.</w:t>
      </w:r>
    </w:p>
    <w:p w:rsidR="008D59E9" w:rsidRDefault="00727701" w:rsidP="00C82558">
      <w:pPr>
        <w:spacing w:line="360" w:lineRule="auto"/>
        <w:ind w:firstLine="709"/>
        <w:jc w:val="both"/>
        <w:rPr>
          <w:smallCaps w:val="0"/>
          <w:color w:val="000000"/>
          <w:vertAlign w:val="superscript"/>
        </w:rPr>
      </w:pPr>
      <w:r w:rsidRPr="00C82558">
        <w:rPr>
          <w:smallCaps w:val="0"/>
          <w:color w:val="000000"/>
        </w:rPr>
        <w:t>Однако, учитывая ограниченные и неравные возможности, не следует удивляться тому, что большая доля молодых людей в развивающихся странах и странах с переходной экономикой хотят эмигрировать, например, 51 процент в арабских странах; 63 процента в Боснии; более 60 процентов в Приморском крае на Дальнем Востоке в России; 47 процентов в Перу и 25 процентов в Словакии.</w:t>
      </w:r>
      <w:r w:rsidR="008D59E9">
        <w:rPr>
          <w:smallCaps w:val="0"/>
          <w:color w:val="000000"/>
          <w:vertAlign w:val="superscript"/>
        </w:rPr>
        <w:t xml:space="preserve"> </w:t>
      </w:r>
    </w:p>
    <w:p w:rsidR="00C82558" w:rsidRDefault="008D59E9" w:rsidP="00C82558">
      <w:pPr>
        <w:spacing w:line="360" w:lineRule="auto"/>
        <w:ind w:firstLine="709"/>
        <w:jc w:val="both"/>
        <w:rPr>
          <w:smallCaps w:val="0"/>
          <w:color w:val="000000"/>
          <w:vertAlign w:val="superscript"/>
        </w:rPr>
      </w:pPr>
      <w:r>
        <w:rPr>
          <w:smallCaps w:val="0"/>
          <w:color w:val="000000"/>
          <w:vertAlign w:val="superscript"/>
        </w:rPr>
        <w:br w:type="page"/>
      </w:r>
      <w:r w:rsidR="000F5BEE">
        <w:rPr>
          <w:smallCaps w:val="0"/>
          <w:color w:val="000000"/>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39pt">
            <v:imagedata r:id="rId7" o:title=""/>
          </v:shape>
        </w:pict>
      </w:r>
    </w:p>
    <w:p w:rsidR="007C5C1B" w:rsidRPr="00C82558" w:rsidRDefault="007C5C1B" w:rsidP="00C82558">
      <w:pPr>
        <w:pStyle w:val="ad"/>
        <w:spacing w:before="0" w:beforeAutospacing="0" w:after="0" w:afterAutospacing="0" w:line="360" w:lineRule="auto"/>
        <w:ind w:firstLine="709"/>
        <w:jc w:val="both"/>
        <w:rPr>
          <w:color w:val="000000"/>
          <w:sz w:val="28"/>
        </w:rPr>
      </w:pPr>
      <w:r w:rsidRPr="00C82558">
        <w:rPr>
          <w:color w:val="000000"/>
          <w:sz w:val="28"/>
        </w:rPr>
        <w:t>Рисунок №</w:t>
      </w:r>
      <w:r w:rsidR="00C82558">
        <w:rPr>
          <w:color w:val="000000"/>
          <w:sz w:val="28"/>
        </w:rPr>
        <w:t xml:space="preserve"> –</w:t>
      </w:r>
      <w:r w:rsidR="00C82558" w:rsidRPr="00C82558">
        <w:rPr>
          <w:color w:val="000000"/>
          <w:sz w:val="28"/>
        </w:rPr>
        <w:t xml:space="preserve"> </w:t>
      </w:r>
      <w:r w:rsidRPr="00C82558">
        <w:rPr>
          <w:color w:val="000000"/>
          <w:sz w:val="28"/>
        </w:rPr>
        <w:t>Удельный вес вынужденных переселенцев и беженцев</w:t>
      </w:r>
    </w:p>
    <w:p w:rsidR="008D59E9" w:rsidRDefault="008D59E9" w:rsidP="00C82558">
      <w:pPr>
        <w:pStyle w:val="ad"/>
        <w:spacing w:before="0" w:beforeAutospacing="0" w:after="0" w:afterAutospacing="0" w:line="360" w:lineRule="auto"/>
        <w:ind w:firstLine="709"/>
        <w:jc w:val="both"/>
        <w:rPr>
          <w:color w:val="000000"/>
          <w:sz w:val="28"/>
          <w:szCs w:val="28"/>
        </w:rPr>
      </w:pPr>
    </w:p>
    <w:p w:rsidR="00222DB9" w:rsidRDefault="00222DB9"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За 2008 г. число мигрантов внутри России сократилось на 63,7</w:t>
      </w:r>
      <w:r w:rsidR="00C82558">
        <w:rPr>
          <w:color w:val="000000"/>
          <w:sz w:val="28"/>
          <w:szCs w:val="28"/>
        </w:rPr>
        <w:t xml:space="preserve"> </w:t>
      </w:r>
      <w:r w:rsidR="00C82558" w:rsidRPr="00C82558">
        <w:rPr>
          <w:color w:val="000000"/>
          <w:sz w:val="28"/>
          <w:szCs w:val="28"/>
        </w:rPr>
        <w:t>тыс.</w:t>
      </w:r>
      <w:r w:rsidR="00C82558">
        <w:rPr>
          <w:color w:val="000000"/>
          <w:sz w:val="28"/>
          <w:szCs w:val="28"/>
        </w:rPr>
        <w:t xml:space="preserve"> </w:t>
      </w:r>
      <w:r w:rsidR="00C82558" w:rsidRPr="00C82558">
        <w:rPr>
          <w:color w:val="000000"/>
          <w:sz w:val="28"/>
          <w:szCs w:val="28"/>
        </w:rPr>
        <w:t>ч</w:t>
      </w:r>
      <w:r w:rsidRPr="00C82558">
        <w:rPr>
          <w:color w:val="000000"/>
          <w:sz w:val="28"/>
          <w:szCs w:val="28"/>
        </w:rPr>
        <w:t>еловек, или на 3,</w:t>
      </w:r>
      <w:r w:rsidR="00C82558" w:rsidRPr="00C82558">
        <w:rPr>
          <w:color w:val="000000"/>
          <w:sz w:val="28"/>
          <w:szCs w:val="28"/>
        </w:rPr>
        <w:t>2</w:t>
      </w:r>
      <w:r w:rsidR="00C82558">
        <w:rPr>
          <w:color w:val="000000"/>
          <w:sz w:val="28"/>
          <w:szCs w:val="28"/>
        </w:rPr>
        <w:t>%</w:t>
      </w:r>
      <w:r w:rsidRPr="00C82558">
        <w:rPr>
          <w:color w:val="000000"/>
          <w:sz w:val="28"/>
          <w:szCs w:val="28"/>
        </w:rPr>
        <w:t xml:space="preserve"> по сравнению с предыдущим годом. Миграционный прирост населения России увеличился на 2,2</w:t>
      </w:r>
      <w:r w:rsidR="00C82558">
        <w:rPr>
          <w:color w:val="000000"/>
          <w:sz w:val="28"/>
          <w:szCs w:val="28"/>
        </w:rPr>
        <w:t xml:space="preserve"> </w:t>
      </w:r>
      <w:r w:rsidR="00C82558" w:rsidRPr="00C82558">
        <w:rPr>
          <w:color w:val="000000"/>
          <w:sz w:val="28"/>
          <w:szCs w:val="28"/>
        </w:rPr>
        <w:t>тыс.</w:t>
      </w:r>
      <w:r w:rsidR="00C82558">
        <w:rPr>
          <w:color w:val="000000"/>
          <w:sz w:val="28"/>
          <w:szCs w:val="28"/>
        </w:rPr>
        <w:t xml:space="preserve"> </w:t>
      </w:r>
      <w:r w:rsidR="00C82558" w:rsidRPr="00C82558">
        <w:rPr>
          <w:color w:val="000000"/>
          <w:sz w:val="28"/>
          <w:szCs w:val="28"/>
        </w:rPr>
        <w:t>ч</w:t>
      </w:r>
      <w:r w:rsidRPr="00C82558">
        <w:rPr>
          <w:color w:val="000000"/>
          <w:sz w:val="28"/>
          <w:szCs w:val="28"/>
        </w:rPr>
        <w:t>еловек, или на 0,</w:t>
      </w:r>
      <w:r w:rsidR="00C82558" w:rsidRPr="00C82558">
        <w:rPr>
          <w:color w:val="000000"/>
          <w:sz w:val="28"/>
          <w:szCs w:val="28"/>
        </w:rPr>
        <w:t>9</w:t>
      </w:r>
      <w:r w:rsidR="00C82558">
        <w:rPr>
          <w:color w:val="000000"/>
          <w:sz w:val="28"/>
          <w:szCs w:val="28"/>
        </w:rPr>
        <w:t>%</w:t>
      </w:r>
      <w:r w:rsidRPr="00C82558">
        <w:rPr>
          <w:color w:val="000000"/>
          <w:sz w:val="28"/>
          <w:szCs w:val="28"/>
        </w:rPr>
        <w:t>, что произошло в результате сокращения числа снявшихся с регистрационного учета выбывших за пределы Российской Федерации (на 7,5</w:t>
      </w:r>
      <w:r w:rsidR="00C82558">
        <w:rPr>
          <w:color w:val="000000"/>
          <w:sz w:val="28"/>
          <w:szCs w:val="28"/>
        </w:rPr>
        <w:t xml:space="preserve"> </w:t>
      </w:r>
      <w:r w:rsidR="00C82558" w:rsidRPr="00C82558">
        <w:rPr>
          <w:color w:val="000000"/>
          <w:sz w:val="28"/>
          <w:szCs w:val="28"/>
        </w:rPr>
        <w:t>тыс.</w:t>
      </w:r>
      <w:r w:rsidR="00C82558">
        <w:rPr>
          <w:color w:val="000000"/>
          <w:sz w:val="28"/>
          <w:szCs w:val="28"/>
        </w:rPr>
        <w:t xml:space="preserve"> </w:t>
      </w:r>
      <w:r w:rsidR="00C82558" w:rsidRPr="00C82558">
        <w:rPr>
          <w:color w:val="000000"/>
          <w:sz w:val="28"/>
          <w:szCs w:val="28"/>
        </w:rPr>
        <w:t>ч</w:t>
      </w:r>
      <w:r w:rsidRPr="00C82558">
        <w:rPr>
          <w:color w:val="000000"/>
          <w:sz w:val="28"/>
          <w:szCs w:val="28"/>
        </w:rPr>
        <w:t>еловек, или на 16,</w:t>
      </w:r>
      <w:r w:rsidR="00C82558" w:rsidRPr="00C82558">
        <w:rPr>
          <w:color w:val="000000"/>
          <w:sz w:val="28"/>
          <w:szCs w:val="28"/>
        </w:rPr>
        <w:t>0</w:t>
      </w:r>
      <w:r w:rsidR="00C82558">
        <w:rPr>
          <w:color w:val="000000"/>
          <w:sz w:val="28"/>
          <w:szCs w:val="28"/>
        </w:rPr>
        <w:t>%</w:t>
      </w:r>
      <w:r w:rsidRPr="00C82558">
        <w:rPr>
          <w:color w:val="000000"/>
          <w:sz w:val="28"/>
          <w:szCs w:val="28"/>
        </w:rPr>
        <w:t>), в том числе за счет эмигрантов в государства-участники СНГ </w:t>
      </w:r>
      <w:r w:rsidR="00C82558">
        <w:rPr>
          <w:color w:val="000000"/>
          <w:sz w:val="28"/>
          <w:szCs w:val="28"/>
        </w:rPr>
        <w:t>–</w:t>
      </w:r>
      <w:r w:rsidR="00C82558" w:rsidRPr="00C82558">
        <w:rPr>
          <w:color w:val="000000"/>
          <w:sz w:val="28"/>
          <w:szCs w:val="28"/>
        </w:rPr>
        <w:t xml:space="preserve"> </w:t>
      </w:r>
      <w:r w:rsidRPr="00C82558">
        <w:rPr>
          <w:color w:val="000000"/>
          <w:sz w:val="28"/>
          <w:szCs w:val="28"/>
        </w:rPr>
        <w:t>на 5,3</w:t>
      </w:r>
      <w:r w:rsidR="00C82558">
        <w:rPr>
          <w:color w:val="000000"/>
          <w:sz w:val="28"/>
          <w:szCs w:val="28"/>
        </w:rPr>
        <w:t xml:space="preserve"> </w:t>
      </w:r>
      <w:r w:rsidR="00C82558" w:rsidRPr="00C82558">
        <w:rPr>
          <w:color w:val="000000"/>
          <w:sz w:val="28"/>
          <w:szCs w:val="28"/>
        </w:rPr>
        <w:t>тыс.</w:t>
      </w:r>
      <w:r w:rsidR="00C82558">
        <w:rPr>
          <w:color w:val="000000"/>
          <w:sz w:val="28"/>
          <w:szCs w:val="28"/>
        </w:rPr>
        <w:t xml:space="preserve"> </w:t>
      </w:r>
      <w:r w:rsidR="00C82558" w:rsidRPr="00C82558">
        <w:rPr>
          <w:color w:val="000000"/>
          <w:sz w:val="28"/>
          <w:szCs w:val="28"/>
        </w:rPr>
        <w:t>ч</w:t>
      </w:r>
      <w:r w:rsidRPr="00C82558">
        <w:rPr>
          <w:color w:val="000000"/>
          <w:sz w:val="28"/>
          <w:szCs w:val="28"/>
        </w:rPr>
        <w:t>еловек, или на 16,</w:t>
      </w:r>
      <w:r w:rsidR="00C82558" w:rsidRPr="00C82558">
        <w:rPr>
          <w:color w:val="000000"/>
          <w:sz w:val="28"/>
          <w:szCs w:val="28"/>
        </w:rPr>
        <w:t>9</w:t>
      </w:r>
      <w:r w:rsidR="00C82558">
        <w:rPr>
          <w:color w:val="000000"/>
          <w:sz w:val="28"/>
          <w:szCs w:val="28"/>
        </w:rPr>
        <w:t>%</w:t>
      </w:r>
      <w:r w:rsidRPr="00C82558">
        <w:rPr>
          <w:color w:val="000000"/>
          <w:sz w:val="28"/>
          <w:szCs w:val="28"/>
        </w:rPr>
        <w:t>, в страны дальнего зарубежья </w:t>
      </w:r>
      <w:r w:rsidR="00C82558">
        <w:rPr>
          <w:color w:val="000000"/>
          <w:sz w:val="28"/>
          <w:szCs w:val="28"/>
        </w:rPr>
        <w:t>–</w:t>
      </w:r>
      <w:r w:rsidR="00C82558" w:rsidRPr="00C82558">
        <w:rPr>
          <w:color w:val="000000"/>
          <w:sz w:val="28"/>
          <w:szCs w:val="28"/>
        </w:rPr>
        <w:t xml:space="preserve"> </w:t>
      </w:r>
      <w:r w:rsidRPr="00C82558">
        <w:rPr>
          <w:color w:val="000000"/>
          <w:sz w:val="28"/>
          <w:szCs w:val="28"/>
        </w:rPr>
        <w:t>на 2,2</w:t>
      </w:r>
      <w:r w:rsidR="00C82558">
        <w:rPr>
          <w:color w:val="000000"/>
          <w:sz w:val="28"/>
          <w:szCs w:val="28"/>
        </w:rPr>
        <w:t xml:space="preserve"> </w:t>
      </w:r>
      <w:r w:rsidR="00C82558" w:rsidRPr="00C82558">
        <w:rPr>
          <w:color w:val="000000"/>
          <w:sz w:val="28"/>
          <w:szCs w:val="28"/>
        </w:rPr>
        <w:t>тыс.</w:t>
      </w:r>
      <w:r w:rsidR="00C82558">
        <w:rPr>
          <w:color w:val="000000"/>
          <w:sz w:val="28"/>
          <w:szCs w:val="28"/>
        </w:rPr>
        <w:t xml:space="preserve"> </w:t>
      </w:r>
      <w:r w:rsidR="00C82558" w:rsidRPr="00C82558">
        <w:rPr>
          <w:color w:val="000000"/>
          <w:sz w:val="28"/>
          <w:szCs w:val="28"/>
        </w:rPr>
        <w:t>ч</w:t>
      </w:r>
      <w:r w:rsidRPr="00C82558">
        <w:rPr>
          <w:color w:val="000000"/>
          <w:sz w:val="28"/>
          <w:szCs w:val="28"/>
        </w:rPr>
        <w:t>еловек, или на 14,</w:t>
      </w:r>
      <w:r w:rsidR="00C82558" w:rsidRPr="00C82558">
        <w:rPr>
          <w:color w:val="000000"/>
          <w:sz w:val="28"/>
          <w:szCs w:val="28"/>
        </w:rPr>
        <w:t>1</w:t>
      </w:r>
      <w:r w:rsidR="00C82558">
        <w:rPr>
          <w:color w:val="000000"/>
          <w:sz w:val="28"/>
          <w:szCs w:val="28"/>
        </w:rPr>
        <w:t>%</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(п</w:t>
      </w:r>
      <w:r w:rsidRPr="00C82558">
        <w:rPr>
          <w:color w:val="000000"/>
          <w:sz w:val="28"/>
          <w:szCs w:val="28"/>
        </w:rPr>
        <w:t>о данным сайта росстата)</w:t>
      </w:r>
    </w:p>
    <w:p w:rsidR="008D59E9" w:rsidRDefault="008D59E9" w:rsidP="00C82558">
      <w:pPr>
        <w:pStyle w:val="ad"/>
        <w:spacing w:before="0" w:beforeAutospacing="0" w:after="0" w:afterAutospacing="0" w:line="360" w:lineRule="auto"/>
        <w:ind w:firstLine="709"/>
        <w:jc w:val="both"/>
        <w:rPr>
          <w:color w:val="000000"/>
          <w:sz w:val="28"/>
          <w:szCs w:val="28"/>
        </w:rPr>
      </w:pPr>
    </w:p>
    <w:p w:rsidR="00727701" w:rsidRPr="00C82558" w:rsidRDefault="008D59E9" w:rsidP="008D59E9">
      <w:pPr>
        <w:pStyle w:val="ad"/>
        <w:spacing w:before="0" w:beforeAutospacing="0" w:after="0" w:afterAutospacing="0" w:line="360" w:lineRule="auto"/>
        <w:ind w:firstLine="709"/>
        <w:jc w:val="both"/>
      </w:pPr>
      <w:r>
        <w:rPr>
          <w:szCs w:val="28"/>
        </w:rPr>
        <w:br w:type="page"/>
      </w:r>
      <w:r w:rsidR="000F5BEE">
        <w:rPr>
          <w:smallCaps/>
        </w:rPr>
        <w:pict>
          <v:shape id="_x0000_i1026" type="#_x0000_t75" style="width:314.25pt;height:159pt">
            <v:imagedata r:id="rId8" o:title=""/>
          </v:shape>
        </w:pict>
      </w:r>
    </w:p>
    <w:p w:rsidR="007C5C1B" w:rsidRPr="00C82558" w:rsidRDefault="007C5C1B" w:rsidP="00C82558">
      <w:pPr>
        <w:spacing w:line="360" w:lineRule="auto"/>
        <w:ind w:firstLine="709"/>
        <w:jc w:val="both"/>
        <w:rPr>
          <w:smallCaps w:val="0"/>
          <w:color w:val="000000"/>
        </w:rPr>
      </w:pPr>
      <w:r w:rsidRPr="00C82558">
        <w:rPr>
          <w:smallCaps w:val="0"/>
          <w:color w:val="000000"/>
        </w:rPr>
        <w:t xml:space="preserve">Рисунок </w:t>
      </w:r>
      <w:r w:rsidR="00C82558">
        <w:rPr>
          <w:smallCaps w:val="0"/>
          <w:color w:val="000000"/>
        </w:rPr>
        <w:t>№</w:t>
      </w:r>
      <w:r w:rsidR="00C82558" w:rsidRPr="00C82558">
        <w:rPr>
          <w:smallCaps w:val="0"/>
          <w:color w:val="000000"/>
        </w:rPr>
        <w:t>М</w:t>
      </w:r>
      <w:r w:rsidR="008D59E9">
        <w:rPr>
          <w:smallCaps w:val="0"/>
          <w:color w:val="000000"/>
        </w:rPr>
        <w:t>еждународная миграция</w:t>
      </w:r>
    </w:p>
    <w:p w:rsidR="007C5C1B" w:rsidRPr="00C82558" w:rsidRDefault="007C5C1B" w:rsidP="00C82558">
      <w:pPr>
        <w:spacing w:line="360" w:lineRule="auto"/>
        <w:ind w:firstLine="709"/>
        <w:jc w:val="both"/>
        <w:rPr>
          <w:smallCaps w:val="0"/>
          <w:color w:val="000000"/>
        </w:rPr>
      </w:pPr>
    </w:p>
    <w:p w:rsidR="007C5C1B" w:rsidRPr="00C82558" w:rsidRDefault="00727701" w:rsidP="00C82558">
      <w:pPr>
        <w:spacing w:line="360" w:lineRule="auto"/>
        <w:ind w:firstLine="709"/>
        <w:jc w:val="both"/>
        <w:rPr>
          <w:smallCaps w:val="0"/>
          <w:color w:val="000000"/>
        </w:rPr>
      </w:pPr>
      <w:r w:rsidRPr="00C82558">
        <w:rPr>
          <w:smallCaps w:val="0"/>
          <w:color w:val="000000"/>
        </w:rPr>
        <w:t>Среди мо</w:t>
      </w:r>
      <w:r w:rsidR="008D59E9">
        <w:rPr>
          <w:smallCaps w:val="0"/>
          <w:color w:val="000000"/>
        </w:rPr>
        <w:t>лодых женщин</w:t>
      </w:r>
      <w:r w:rsidRPr="00C82558">
        <w:rPr>
          <w:smallCaps w:val="0"/>
          <w:color w:val="000000"/>
        </w:rPr>
        <w:t xml:space="preserve"> и мужчин-мигрантов можно встретить представителей самых разнообразных социальных, экономических, образовательных и этнических групп. Они пересекают границы по самым разным причинам: как беженцы, спасающиеся от конфликтов или преследования, которые иногда потеряли своих родителей или расстались с ними; как лица, ищущие лучшее образование; как лица, стремящиеся воссоединиться с родителями или другими родственниками, которые уже давно поселились в других странах; или как лица, вступающие в брак, включая молодых женщин, ставших невестами в силу договорного брака или брака по принуждению. Некоторые родители поощряют своих детей к тому, чтобы они уехали за границу, чтобы избежать нищеты, учитывая наличие ограниченных возможностей в родной стране. Другие хотят гарантировать, чтобы им и другим членам семьи был обеспечен уход на более позднем этапе их жизни. Многие из них поддаются соблазну уехать из родного дома под влиянием лживых обещаний лучшей жизни в других краях. Некоторые из них мигрируют вместе с сопровождающими их лицами, а другие мигрируют по одиночке. Ежегодно задерживают и депортируют десятки тысяч детей и подростков, которые пересекают границы без документов и без родителей или юридических опекунов.</w:t>
      </w:r>
      <w:r w:rsidR="008D59E9" w:rsidRPr="00C82558">
        <w:rPr>
          <w:smallCaps w:val="0"/>
          <w:color w:val="000000"/>
        </w:rPr>
        <w:t xml:space="preserve"> </w:t>
      </w:r>
    </w:p>
    <w:p w:rsidR="00727701" w:rsidRPr="00C82558" w:rsidRDefault="00727701" w:rsidP="00C82558">
      <w:pPr>
        <w:spacing w:line="360" w:lineRule="auto"/>
        <w:ind w:firstLine="709"/>
        <w:jc w:val="both"/>
        <w:rPr>
          <w:smallCaps w:val="0"/>
          <w:color w:val="000000"/>
        </w:rPr>
      </w:pPr>
      <w:r w:rsidRPr="00C82558">
        <w:rPr>
          <w:smallCaps w:val="0"/>
          <w:color w:val="000000"/>
        </w:rPr>
        <w:t>Что касается молодых людей, то отъезд за рубеж может стать для них своеобразной путевкой в жизнь. Что касается молодых женщин в некоторых частях Западной Африки, то стало обычаем мигрировать на короткое время на работу в качестве домашней прислуги либо в своей собственной стране, либо за рубежом. Молодые женщины копят деньги, готовясь к замужеству. Многие молодые люди и их родители знают о проблемах и рисках, сопряженных с миграцией, а некоторые не знают об этом, что ведет к разочарованию, когда они сталкиваются с тяжелыми условиями жизни и труда.</w:t>
      </w:r>
    </w:p>
    <w:p w:rsidR="00727701" w:rsidRPr="00C82558" w:rsidRDefault="00727701" w:rsidP="00C82558">
      <w:pPr>
        <w:spacing w:line="360" w:lineRule="auto"/>
        <w:ind w:firstLine="709"/>
        <w:jc w:val="both"/>
        <w:rPr>
          <w:smallCaps w:val="0"/>
          <w:color w:val="000000"/>
        </w:rPr>
      </w:pPr>
      <w:r w:rsidRPr="00C82558">
        <w:rPr>
          <w:smallCaps w:val="0"/>
          <w:color w:val="000000"/>
        </w:rPr>
        <w:t>В некоторых потоках миграции и видах работы отдается предпочтение представителям одного пола по сравнению с другим. Например, молодые мужчины составляли большинство мигрантов, мигрировавших из Албании, Индии (штат Керала) и Западной Африки. Молодым мужчинам отдается предпочтение на работах, связанных с физическим трудом, например строительные работы. Хорошо образованные молодые мужчины, которые имеют высокую квалификацию в области информационно-коммуникационных технологий, нанимаются на работу транснациональными корпорациями, и их хорошо принимают в странах, которые хотят обеспечить свою конкурентоспособность и прибыльность на глобальных рынках. Редкой формой принудительной миграции по половому признаку является торговля мальчиками, особенно из Бангладеш, Индии и Пакистана, которых используют в качестве наездников верблюдов в странах Арабского залива, где скачки на верблюдах являются популярным видом спорта.</w:t>
      </w:r>
      <w:r w:rsidR="008D59E9" w:rsidRPr="00C82558">
        <w:rPr>
          <w:smallCaps w:val="0"/>
          <w:color w:val="000000"/>
        </w:rPr>
        <w:t xml:space="preserve"> </w:t>
      </w:r>
    </w:p>
    <w:p w:rsidR="00727701" w:rsidRPr="00C82558" w:rsidRDefault="00727701" w:rsidP="00C82558">
      <w:pPr>
        <w:spacing w:line="360" w:lineRule="auto"/>
        <w:ind w:firstLine="709"/>
        <w:jc w:val="both"/>
        <w:rPr>
          <w:smallCaps w:val="0"/>
          <w:color w:val="000000"/>
        </w:rPr>
      </w:pPr>
      <w:r w:rsidRPr="00C82558">
        <w:rPr>
          <w:smallCaps w:val="0"/>
          <w:color w:val="000000"/>
        </w:rPr>
        <w:t>Молодые женщины превалируют в рамках миграции с целью поиска работы в качестве домашней прислуги. Для многих женщин миграция может открыть дорогу для избавления от ограничений, связанных с традиционными гендерными нормами. Однако, в силу того, что женщины-мигранты являются женщинами, их судьбы зачастую изобилуют случаями насилия и надругательств, особенно сексуального характера. В странах Азии, Африки и Латинской Америки, в которых большое число женщин мигрировало из сельских районов в города в поисках работы на фабриках, ориентирующихся на экспорт, их доходы могут позволить им повысить свой статус в рядах своей семьи и дать им больше прав при принятии решений, касающихся их жизни, как например, сопротивление давлению в плане замужества и рождения детей в раннем возрасте. Хотя это никоим образом не избавляет женщин от сексуальных домогательств и посягательства на их права человека, для многих женщин приобретенный на такой работе опыт и навыки могут стать трамплином для последующей миграции за границу, где имеется более высоко оплачиваемая работа.</w:t>
      </w:r>
    </w:p>
    <w:p w:rsidR="008D59E9" w:rsidRDefault="008D59E9" w:rsidP="00C82558">
      <w:pPr>
        <w:tabs>
          <w:tab w:val="right" w:pos="9483"/>
        </w:tabs>
        <w:spacing w:line="360" w:lineRule="auto"/>
        <w:ind w:firstLine="709"/>
        <w:jc w:val="both"/>
        <w:rPr>
          <w:smallCaps w:val="0"/>
          <w:color w:val="000000"/>
        </w:rPr>
      </w:pPr>
    </w:p>
    <w:p w:rsidR="00C82558" w:rsidRPr="008D59E9" w:rsidRDefault="008D59E9" w:rsidP="00C82558">
      <w:pPr>
        <w:tabs>
          <w:tab w:val="right" w:pos="9483"/>
        </w:tabs>
        <w:spacing w:line="360" w:lineRule="auto"/>
        <w:ind w:firstLine="709"/>
        <w:jc w:val="both"/>
        <w:rPr>
          <w:b/>
          <w:smallCaps w:val="0"/>
          <w:color w:val="000000"/>
        </w:rPr>
      </w:pPr>
      <w:r w:rsidRPr="008D59E9">
        <w:rPr>
          <w:b/>
          <w:smallCaps w:val="0"/>
          <w:color w:val="000000"/>
        </w:rPr>
        <w:t>2.2 Жилье</w:t>
      </w:r>
    </w:p>
    <w:p w:rsidR="008D59E9" w:rsidRDefault="008D59E9" w:rsidP="00C82558">
      <w:pPr>
        <w:tabs>
          <w:tab w:val="right" w:pos="9483"/>
        </w:tabs>
        <w:spacing w:line="360" w:lineRule="auto"/>
        <w:ind w:firstLine="709"/>
        <w:jc w:val="both"/>
        <w:rPr>
          <w:smallCaps w:val="0"/>
          <w:color w:val="000000"/>
        </w:rPr>
      </w:pPr>
    </w:p>
    <w:p w:rsidR="00ED5616" w:rsidRPr="00C82558" w:rsidRDefault="00ED5616" w:rsidP="00C82558">
      <w:pPr>
        <w:tabs>
          <w:tab w:val="right" w:pos="9483"/>
        </w:tabs>
        <w:spacing w:line="360" w:lineRule="auto"/>
        <w:ind w:firstLine="709"/>
        <w:jc w:val="both"/>
        <w:rPr>
          <w:smallCaps w:val="0"/>
          <w:color w:val="000000"/>
        </w:rPr>
      </w:pPr>
      <w:r w:rsidRPr="00C82558">
        <w:rPr>
          <w:smallCaps w:val="0"/>
          <w:color w:val="000000"/>
        </w:rPr>
        <w:t>Одной из наиболее острых проблем, которая встаёт перед молодёжью и обществом, является жилищное обеспечение. Несмотря на модернизацию и реформирование жилищно-коммунального хозяйства, проблемы, вызванные со старением жилого фонда и неразвитостью форм найма жилья, провоцируют рост цен и арендной платы за жильё в Российской Федерации. Процентные ставки по ипотечным кредитам остаются недоступными для молодых людей. В связи с этим заслуживает внимание реализация приоритетного национального проекта «Жильё», в рамках которого предусмотрены жилищные субсидии для молодых семей.</w:t>
      </w:r>
    </w:p>
    <w:p w:rsidR="004660CC" w:rsidRPr="00C82558" w:rsidRDefault="004660CC" w:rsidP="00C82558">
      <w:pPr>
        <w:pStyle w:val="ad"/>
        <w:spacing w:before="0" w:beforeAutospacing="0" w:after="0" w:afterAutospacing="0" w:line="360" w:lineRule="auto"/>
        <w:ind w:firstLine="709"/>
        <w:jc w:val="both"/>
        <w:rPr>
          <w:b/>
          <w:color w:val="000000"/>
          <w:sz w:val="28"/>
          <w:szCs w:val="28"/>
        </w:rPr>
      </w:pPr>
      <w:r w:rsidRPr="00C82558">
        <w:rPr>
          <w:color w:val="000000"/>
          <w:sz w:val="28"/>
          <w:szCs w:val="28"/>
        </w:rPr>
        <w:t xml:space="preserve">Развитие массового жилищного строительства, </w:t>
      </w:r>
      <w:r w:rsidRPr="00C82558">
        <w:rPr>
          <w:rStyle w:val="ac"/>
          <w:b w:val="0"/>
          <w:color w:val="000000"/>
          <w:sz w:val="28"/>
          <w:szCs w:val="28"/>
        </w:rPr>
        <w:t>обеспечение земельных участков коммунальной инфраструктурой.</w:t>
      </w:r>
    </w:p>
    <w:p w:rsidR="004660CC" w:rsidRPr="00C82558" w:rsidRDefault="004660CC"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В пос. Мичуринский Брянского района продолжаются работы по освоению территории, где планируется построить 400</w:t>
      </w:r>
      <w:r w:rsidR="00C82558">
        <w:rPr>
          <w:color w:val="000000"/>
          <w:sz w:val="28"/>
          <w:szCs w:val="28"/>
        </w:rPr>
        <w:t xml:space="preserve"> </w:t>
      </w:r>
      <w:r w:rsidR="00C82558" w:rsidRPr="00C82558">
        <w:rPr>
          <w:color w:val="000000"/>
          <w:sz w:val="28"/>
          <w:szCs w:val="28"/>
        </w:rPr>
        <w:t>тыс</w:t>
      </w:r>
      <w:r w:rsidRPr="00C82558">
        <w:rPr>
          <w:color w:val="000000"/>
          <w:sz w:val="28"/>
          <w:szCs w:val="28"/>
        </w:rPr>
        <w:t>. кв. м жилья. Финансирование мероприятий этого инвестиционного проекта осуществляется за счет средств участников программы и средств кредитных организаций под государственную гарантию Брянской области.</w:t>
      </w:r>
      <w:r w:rsidRPr="00C82558">
        <w:rPr>
          <w:color w:val="000000"/>
          <w:sz w:val="28"/>
          <w:szCs w:val="28"/>
        </w:rPr>
        <w:br/>
        <w:t xml:space="preserve">В 1 полугодии </w:t>
      </w:r>
      <w:r w:rsidR="00C82558" w:rsidRPr="00C82558">
        <w:rPr>
          <w:color w:val="000000"/>
          <w:sz w:val="28"/>
          <w:szCs w:val="28"/>
        </w:rPr>
        <w:t>2009</w:t>
      </w:r>
      <w:r w:rsidR="00C82558">
        <w:rPr>
          <w:color w:val="000000"/>
          <w:sz w:val="28"/>
          <w:szCs w:val="28"/>
        </w:rPr>
        <w:t> </w:t>
      </w:r>
      <w:r w:rsidR="00C82558" w:rsidRPr="00C82558">
        <w:rPr>
          <w:color w:val="000000"/>
          <w:sz w:val="28"/>
          <w:szCs w:val="28"/>
        </w:rPr>
        <w:t>г</w:t>
      </w:r>
      <w:r w:rsidRPr="00C82558">
        <w:rPr>
          <w:color w:val="000000"/>
          <w:sz w:val="28"/>
          <w:szCs w:val="28"/>
        </w:rPr>
        <w:t>. на территории жилой застройки «Мичуринский» проведено межевание коммунально-складской зоны (</w:t>
      </w:r>
      <w:smartTag w:uri="urn:schemas-microsoft-com:office:smarttags" w:element="metricconverter">
        <w:smartTagPr>
          <w:attr w:name="ProductID" w:val="2005 г"/>
        </w:smartTagPr>
        <w:r w:rsidRPr="00C82558">
          <w:rPr>
            <w:color w:val="000000"/>
            <w:sz w:val="28"/>
            <w:szCs w:val="28"/>
          </w:rPr>
          <w:t>6 га</w:t>
        </w:r>
      </w:smartTag>
      <w:r w:rsidRPr="00C82558">
        <w:rPr>
          <w:color w:val="000000"/>
          <w:sz w:val="28"/>
          <w:szCs w:val="28"/>
        </w:rPr>
        <w:t>) на отдельные земельные участки площадью до 1500 кв. м для их дальнейшей реализации. Указанный участок размежеван на 36 отдельных земельных участков, договора аренды по которым сданы для регистрации в управление федеральной регистрационной службы по Брянской области.</w:t>
      </w:r>
      <w:r w:rsidRPr="00C82558">
        <w:rPr>
          <w:color w:val="000000"/>
          <w:sz w:val="28"/>
          <w:szCs w:val="28"/>
        </w:rPr>
        <w:br/>
        <w:t>Одновременно с обеспечением земельного участка коммунальной инфраструктурой здесь велось строительство жилья. Освоение капитальных вложений в 1 полугодии т. г. составило 18,5</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w:t>
      </w:r>
    </w:p>
    <w:p w:rsidR="004660CC" w:rsidRPr="00C82558" w:rsidRDefault="004660CC"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Ведется так же Государственная поддержка спроса на рынке жилья.</w:t>
      </w:r>
    </w:p>
    <w:p w:rsidR="00571F0A" w:rsidRPr="00C82558" w:rsidRDefault="00876CAA" w:rsidP="00C82558">
      <w:pPr>
        <w:pStyle w:val="ad"/>
        <w:shd w:val="clear" w:color="auto" w:fill="FFFFFF"/>
        <w:spacing w:before="0" w:beforeAutospacing="0" w:after="0" w:afterAutospacing="0" w:line="360" w:lineRule="auto"/>
        <w:ind w:firstLine="709"/>
        <w:jc w:val="both"/>
        <w:rPr>
          <w:b/>
          <w:color w:val="000000"/>
          <w:sz w:val="28"/>
          <w:szCs w:val="28"/>
        </w:rPr>
      </w:pPr>
      <w:r w:rsidRPr="00C82558">
        <w:rPr>
          <w:rStyle w:val="ac"/>
          <w:b w:val="0"/>
          <w:color w:val="000000"/>
          <w:sz w:val="28"/>
          <w:szCs w:val="28"/>
        </w:rPr>
        <w:t>П</w:t>
      </w:r>
      <w:r w:rsidR="00571F0A" w:rsidRPr="00C82558">
        <w:rPr>
          <w:rStyle w:val="ac"/>
          <w:b w:val="0"/>
          <w:color w:val="000000"/>
          <w:sz w:val="28"/>
          <w:szCs w:val="28"/>
        </w:rPr>
        <w:t>оддержка системы ипотечного жилищного кредитования</w:t>
      </w:r>
    </w:p>
    <w:p w:rsidR="008D59E9"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Реализацию данного направления осуществляет ОАО</w:t>
      </w:r>
      <w:r w:rsidR="00C82558">
        <w:rPr>
          <w:color w:val="000000"/>
          <w:sz w:val="28"/>
          <w:szCs w:val="28"/>
        </w:rPr>
        <w:t> </w:t>
      </w:r>
      <w:r w:rsidR="00C82558" w:rsidRPr="00C82558">
        <w:rPr>
          <w:color w:val="000000"/>
          <w:sz w:val="28"/>
          <w:szCs w:val="28"/>
        </w:rPr>
        <w:t>«</w:t>
      </w:r>
      <w:r w:rsidRPr="00C82558">
        <w:rPr>
          <w:color w:val="000000"/>
          <w:sz w:val="28"/>
          <w:szCs w:val="28"/>
        </w:rPr>
        <w:t>Ипотечная корпорация Брянской области». В 2009 году планируется выдать ипотечных кредитов (займов) на сумму 120,0</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рефинансировать в ОАО</w:t>
      </w:r>
      <w:r w:rsidR="00C82558">
        <w:rPr>
          <w:color w:val="000000"/>
          <w:sz w:val="28"/>
          <w:szCs w:val="28"/>
        </w:rPr>
        <w:t> </w:t>
      </w:r>
      <w:r w:rsidR="00C82558" w:rsidRPr="00C82558">
        <w:rPr>
          <w:color w:val="000000"/>
          <w:sz w:val="28"/>
          <w:szCs w:val="28"/>
        </w:rPr>
        <w:t>«</w:t>
      </w:r>
      <w:r w:rsidRPr="00C82558">
        <w:rPr>
          <w:color w:val="000000"/>
          <w:sz w:val="28"/>
          <w:szCs w:val="28"/>
        </w:rPr>
        <w:t>Агентство по ипотечному жилищному кредитованию» (г. Москва) 10</w:t>
      </w:r>
      <w:r w:rsidR="00C82558">
        <w:rPr>
          <w:color w:val="000000"/>
          <w:sz w:val="28"/>
          <w:szCs w:val="28"/>
        </w:rPr>
        <w:t xml:space="preserve"> </w:t>
      </w:r>
      <w:r w:rsidR="00C82558" w:rsidRPr="00C82558">
        <w:rPr>
          <w:color w:val="000000"/>
          <w:sz w:val="28"/>
          <w:szCs w:val="28"/>
        </w:rPr>
        <w:t>млн</w:t>
      </w:r>
      <w:r w:rsidR="008D59E9">
        <w:rPr>
          <w:color w:val="000000"/>
          <w:sz w:val="28"/>
          <w:szCs w:val="28"/>
        </w:rPr>
        <w:t>. руб.</w:t>
      </w:r>
    </w:p>
    <w:p w:rsidR="008D59E9"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С начала года ипотечная корпорация выдала 71 ипотечный кредит (займ) на сумму 22,6</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Ипотечные кредиты в отчетном периоде выдавались под 14,0</w:t>
      </w:r>
      <w:r w:rsidR="00C82558">
        <w:rPr>
          <w:color w:val="000000"/>
          <w:sz w:val="28"/>
          <w:szCs w:val="28"/>
        </w:rPr>
        <w:t>–</w:t>
      </w:r>
      <w:r w:rsidR="00C82558" w:rsidRPr="00C82558">
        <w:rPr>
          <w:color w:val="000000"/>
          <w:sz w:val="28"/>
          <w:szCs w:val="28"/>
        </w:rPr>
        <w:t>1</w:t>
      </w:r>
      <w:r w:rsidRPr="00C82558">
        <w:rPr>
          <w:color w:val="000000"/>
          <w:sz w:val="28"/>
          <w:szCs w:val="28"/>
        </w:rPr>
        <w:t>5,</w:t>
      </w:r>
      <w:r w:rsidR="00C82558" w:rsidRPr="00C82558">
        <w:rPr>
          <w:color w:val="000000"/>
          <w:sz w:val="28"/>
          <w:szCs w:val="28"/>
        </w:rPr>
        <w:t>0</w:t>
      </w:r>
      <w:r w:rsidR="00C82558">
        <w:rPr>
          <w:color w:val="000000"/>
          <w:sz w:val="28"/>
          <w:szCs w:val="28"/>
        </w:rPr>
        <w:t>%</w:t>
      </w:r>
      <w:r w:rsidRPr="00C82558">
        <w:rPr>
          <w:color w:val="000000"/>
          <w:sz w:val="28"/>
          <w:szCs w:val="28"/>
        </w:rPr>
        <w:t xml:space="preserve"> годовых, средний срок </w:t>
      </w:r>
      <w:r w:rsidR="008D59E9">
        <w:rPr>
          <w:color w:val="000000"/>
          <w:sz w:val="28"/>
          <w:szCs w:val="28"/>
        </w:rPr>
        <w:t>кредитования составил 16,7 лет.</w:t>
      </w:r>
    </w:p>
    <w:p w:rsidR="008D59E9"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На предоставление целевых субсидий гражданам-участникам подпрограммы в областном бюджете на 2009 год предусмотрено выделение ассигнований в сумме 103,6</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С начала года выделено 82,9</w:t>
      </w:r>
      <w:r w:rsidR="00C82558">
        <w:rPr>
          <w:color w:val="000000"/>
          <w:sz w:val="28"/>
          <w:szCs w:val="28"/>
        </w:rPr>
        <w:t xml:space="preserve"> </w:t>
      </w:r>
      <w:r w:rsidR="00C82558" w:rsidRPr="00C82558">
        <w:rPr>
          <w:color w:val="000000"/>
          <w:sz w:val="28"/>
          <w:szCs w:val="28"/>
        </w:rPr>
        <w:t>млн</w:t>
      </w:r>
      <w:r w:rsidR="008D59E9">
        <w:rPr>
          <w:color w:val="000000"/>
          <w:sz w:val="28"/>
          <w:szCs w:val="28"/>
        </w:rPr>
        <w:t>. рублей.</w:t>
      </w:r>
    </w:p>
    <w:p w:rsidR="00571F0A" w:rsidRPr="00C82558"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Общий объем привлеченных средств составил 113,26</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w:t>
      </w:r>
    </w:p>
    <w:p w:rsidR="00571F0A" w:rsidRPr="00C82558" w:rsidRDefault="007C5C1B" w:rsidP="00C82558">
      <w:pPr>
        <w:pStyle w:val="ad"/>
        <w:shd w:val="clear" w:color="auto" w:fill="FFFFFF"/>
        <w:spacing w:before="0" w:beforeAutospacing="0" w:after="0" w:afterAutospacing="0" w:line="360" w:lineRule="auto"/>
        <w:ind w:firstLine="709"/>
        <w:jc w:val="both"/>
        <w:rPr>
          <w:b/>
          <w:color w:val="000000"/>
          <w:sz w:val="28"/>
          <w:szCs w:val="28"/>
        </w:rPr>
      </w:pPr>
      <w:r w:rsidRPr="00C82558">
        <w:rPr>
          <w:rStyle w:val="ac"/>
          <w:b w:val="0"/>
          <w:color w:val="000000"/>
          <w:sz w:val="28"/>
          <w:szCs w:val="28"/>
        </w:rPr>
        <w:t>В</w:t>
      </w:r>
      <w:r w:rsidR="00571F0A" w:rsidRPr="00C82558">
        <w:rPr>
          <w:rStyle w:val="ac"/>
          <w:b w:val="0"/>
          <w:color w:val="000000"/>
          <w:sz w:val="28"/>
          <w:szCs w:val="28"/>
        </w:rPr>
        <w:t>ыполнение государственных обязательств по обеспечению жильем отдельных категорий граждан, установленных федеральным законодательством</w:t>
      </w:r>
      <w:r w:rsidR="00ED5616" w:rsidRPr="00C82558">
        <w:rPr>
          <w:rStyle w:val="ac"/>
          <w:b w:val="0"/>
          <w:color w:val="000000"/>
          <w:sz w:val="28"/>
          <w:szCs w:val="28"/>
        </w:rPr>
        <w:t>.</w:t>
      </w:r>
    </w:p>
    <w:p w:rsidR="008D59E9"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Брянской области на 2009 год предусмотрено 185 государственных жилищных сертификатов на сумму 246,818</w:t>
      </w:r>
      <w:r w:rsidR="00C82558">
        <w:rPr>
          <w:color w:val="000000"/>
          <w:sz w:val="28"/>
          <w:szCs w:val="28"/>
        </w:rPr>
        <w:t xml:space="preserve"> </w:t>
      </w:r>
      <w:r w:rsidR="00C82558" w:rsidRPr="00C82558">
        <w:rPr>
          <w:color w:val="000000"/>
          <w:sz w:val="28"/>
          <w:szCs w:val="28"/>
        </w:rPr>
        <w:t>млн</w:t>
      </w:r>
      <w:r w:rsidR="008D59E9">
        <w:rPr>
          <w:color w:val="000000"/>
          <w:sz w:val="28"/>
          <w:szCs w:val="28"/>
        </w:rPr>
        <w:t>. рублей в том числе:</w:t>
      </w:r>
    </w:p>
    <w:p w:rsidR="008D59E9" w:rsidRDefault="00C82558" w:rsidP="00C82558">
      <w:pPr>
        <w:pStyle w:val="ad"/>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571F0A" w:rsidRPr="00C82558">
        <w:rPr>
          <w:color w:val="000000"/>
          <w:sz w:val="28"/>
          <w:szCs w:val="28"/>
        </w:rPr>
        <w:t xml:space="preserve"> участникам ликвидации последствий радиационных аварий и катастроф, пострадавшим в результате этих аварий, и приравненных к ним лиц, вставших на учет в качестве нуждающихся в улучшении жилищных условий до 1 января </w:t>
      </w:r>
      <w:smartTag w:uri="urn:schemas-microsoft-com:office:smarttags" w:element="metricconverter">
        <w:smartTagPr>
          <w:attr w:name="ProductID" w:val="2005 г"/>
        </w:smartTagPr>
        <w:r w:rsidR="00571F0A" w:rsidRPr="00C82558">
          <w:rPr>
            <w:color w:val="000000"/>
            <w:sz w:val="28"/>
            <w:szCs w:val="28"/>
          </w:rPr>
          <w:t>2005 г</w:t>
        </w:r>
      </w:smartTag>
      <w:r w:rsidR="00571F0A" w:rsidRPr="00C82558">
        <w:rPr>
          <w:color w:val="000000"/>
          <w:sz w:val="28"/>
          <w:szCs w:val="28"/>
        </w:rPr>
        <w:t>. </w:t>
      </w:r>
      <w:r>
        <w:rPr>
          <w:color w:val="000000"/>
          <w:sz w:val="28"/>
          <w:szCs w:val="28"/>
        </w:rPr>
        <w:t>–</w:t>
      </w:r>
      <w:r w:rsidRPr="00C82558">
        <w:rPr>
          <w:color w:val="000000"/>
          <w:sz w:val="28"/>
          <w:szCs w:val="28"/>
        </w:rPr>
        <w:t xml:space="preserve"> </w:t>
      </w:r>
      <w:r w:rsidR="00571F0A" w:rsidRPr="00C82558">
        <w:rPr>
          <w:color w:val="000000"/>
          <w:sz w:val="28"/>
          <w:szCs w:val="28"/>
        </w:rPr>
        <w:t>159 сертификатов на сумму 216,606</w:t>
      </w:r>
      <w:r>
        <w:rPr>
          <w:color w:val="000000"/>
          <w:sz w:val="28"/>
          <w:szCs w:val="28"/>
        </w:rPr>
        <w:t xml:space="preserve"> </w:t>
      </w:r>
      <w:r w:rsidRPr="00C82558">
        <w:rPr>
          <w:color w:val="000000"/>
          <w:sz w:val="28"/>
          <w:szCs w:val="28"/>
        </w:rPr>
        <w:t>млн</w:t>
      </w:r>
      <w:r w:rsidR="007C5C1B" w:rsidRPr="00C82558">
        <w:rPr>
          <w:color w:val="000000"/>
          <w:sz w:val="28"/>
          <w:szCs w:val="28"/>
        </w:rPr>
        <w:t xml:space="preserve">. рублей. С начала года выдано </w:t>
      </w:r>
      <w:r w:rsidR="00571F0A" w:rsidRPr="00C82558">
        <w:rPr>
          <w:color w:val="000000"/>
          <w:sz w:val="28"/>
          <w:szCs w:val="28"/>
        </w:rPr>
        <w:t>73 сертификата на сумму 90,3</w:t>
      </w:r>
      <w:r>
        <w:rPr>
          <w:color w:val="000000"/>
          <w:sz w:val="28"/>
          <w:szCs w:val="28"/>
        </w:rPr>
        <w:t xml:space="preserve"> </w:t>
      </w:r>
      <w:r w:rsidRPr="00C82558">
        <w:rPr>
          <w:color w:val="000000"/>
          <w:sz w:val="28"/>
          <w:szCs w:val="28"/>
        </w:rPr>
        <w:t>млн</w:t>
      </w:r>
      <w:r w:rsidR="008D59E9">
        <w:rPr>
          <w:color w:val="000000"/>
          <w:sz w:val="28"/>
          <w:szCs w:val="28"/>
        </w:rPr>
        <w:t>. рублей;</w:t>
      </w:r>
    </w:p>
    <w:p w:rsidR="008D59E9" w:rsidRDefault="00C82558" w:rsidP="00C82558">
      <w:pPr>
        <w:pStyle w:val="ad"/>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571F0A" w:rsidRPr="00C82558">
        <w:rPr>
          <w:color w:val="000000"/>
          <w:sz w:val="28"/>
          <w:szCs w:val="28"/>
        </w:rPr>
        <w:t xml:space="preserve"> гражданам, признанным в установленном порядке вынужденными переселенцами и включенным территориальными органами Федеральной миграционной службы в сводные списки вынужденных переселенцев, состоящим в органах местного самоуправления на учете в качестве нуждающихся в получении жилых помещений </w:t>
      </w:r>
      <w:r>
        <w:rPr>
          <w:color w:val="000000"/>
          <w:sz w:val="28"/>
          <w:szCs w:val="28"/>
        </w:rPr>
        <w:t>–</w:t>
      </w:r>
      <w:r w:rsidRPr="00C82558">
        <w:rPr>
          <w:color w:val="000000"/>
          <w:sz w:val="28"/>
          <w:szCs w:val="28"/>
        </w:rPr>
        <w:t xml:space="preserve"> </w:t>
      </w:r>
      <w:r w:rsidR="00571F0A" w:rsidRPr="00C82558">
        <w:rPr>
          <w:color w:val="000000"/>
          <w:sz w:val="28"/>
          <w:szCs w:val="28"/>
        </w:rPr>
        <w:t>21 сертификат на сумму 26,696</w:t>
      </w:r>
      <w:r>
        <w:rPr>
          <w:color w:val="000000"/>
          <w:sz w:val="28"/>
          <w:szCs w:val="28"/>
        </w:rPr>
        <w:t xml:space="preserve"> </w:t>
      </w:r>
      <w:r w:rsidRPr="00C82558">
        <w:rPr>
          <w:color w:val="000000"/>
          <w:sz w:val="28"/>
          <w:szCs w:val="28"/>
        </w:rPr>
        <w:t>млн</w:t>
      </w:r>
      <w:r w:rsidR="00571F0A" w:rsidRPr="00C82558">
        <w:rPr>
          <w:color w:val="000000"/>
          <w:sz w:val="28"/>
          <w:szCs w:val="28"/>
        </w:rPr>
        <w:t>. рублей. За 1 полугодие выдано 19 сертификатов на сумму 26,696</w:t>
      </w:r>
      <w:r>
        <w:rPr>
          <w:color w:val="000000"/>
          <w:sz w:val="28"/>
          <w:szCs w:val="28"/>
        </w:rPr>
        <w:t xml:space="preserve"> </w:t>
      </w:r>
      <w:r w:rsidRPr="00C82558">
        <w:rPr>
          <w:color w:val="000000"/>
          <w:sz w:val="28"/>
          <w:szCs w:val="28"/>
        </w:rPr>
        <w:t>млн.</w:t>
      </w:r>
      <w:r>
        <w:rPr>
          <w:color w:val="000000"/>
          <w:sz w:val="28"/>
          <w:szCs w:val="28"/>
        </w:rPr>
        <w:t xml:space="preserve"> </w:t>
      </w:r>
      <w:r w:rsidRPr="00C82558">
        <w:rPr>
          <w:color w:val="000000"/>
          <w:sz w:val="28"/>
          <w:szCs w:val="28"/>
        </w:rPr>
        <w:t>р</w:t>
      </w:r>
      <w:r w:rsidR="008D59E9">
        <w:rPr>
          <w:color w:val="000000"/>
          <w:sz w:val="28"/>
          <w:szCs w:val="28"/>
        </w:rPr>
        <w:t>ублей;</w:t>
      </w:r>
    </w:p>
    <w:p w:rsidR="00571F0A" w:rsidRPr="00C82558" w:rsidRDefault="00C82558" w:rsidP="00C82558">
      <w:pPr>
        <w:pStyle w:val="ad"/>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571F0A" w:rsidRPr="00C82558">
        <w:rPr>
          <w:color w:val="000000"/>
          <w:sz w:val="28"/>
          <w:szCs w:val="28"/>
        </w:rPr>
        <w:t xml:space="preserve"> гражданам, выезжающим (выехавшим) из районов Крайнего Севера и приравненных к ним местностей </w:t>
      </w:r>
      <w:r>
        <w:rPr>
          <w:color w:val="000000"/>
          <w:sz w:val="28"/>
          <w:szCs w:val="28"/>
        </w:rPr>
        <w:t>–</w:t>
      </w:r>
      <w:r w:rsidRPr="00C82558">
        <w:rPr>
          <w:color w:val="000000"/>
          <w:sz w:val="28"/>
          <w:szCs w:val="28"/>
        </w:rPr>
        <w:t xml:space="preserve"> </w:t>
      </w:r>
      <w:r w:rsidR="00571F0A" w:rsidRPr="00C82558">
        <w:rPr>
          <w:color w:val="000000"/>
          <w:sz w:val="28"/>
          <w:szCs w:val="28"/>
        </w:rPr>
        <w:t>5 сертификатов на сумму 3,516</w:t>
      </w:r>
      <w:r>
        <w:rPr>
          <w:color w:val="000000"/>
          <w:sz w:val="28"/>
          <w:szCs w:val="28"/>
        </w:rPr>
        <w:t xml:space="preserve"> </w:t>
      </w:r>
      <w:r w:rsidRPr="00C82558">
        <w:rPr>
          <w:color w:val="000000"/>
          <w:sz w:val="28"/>
          <w:szCs w:val="28"/>
        </w:rPr>
        <w:t>млн</w:t>
      </w:r>
      <w:r w:rsidR="00571F0A" w:rsidRPr="00C82558">
        <w:rPr>
          <w:color w:val="000000"/>
          <w:sz w:val="28"/>
          <w:szCs w:val="28"/>
        </w:rPr>
        <w:t>. рублей. С начала текущего года выдан 1 сертификат на сумму 1,659</w:t>
      </w:r>
      <w:r>
        <w:rPr>
          <w:color w:val="000000"/>
          <w:sz w:val="28"/>
          <w:szCs w:val="28"/>
        </w:rPr>
        <w:t xml:space="preserve"> </w:t>
      </w:r>
      <w:r w:rsidRPr="00C82558">
        <w:rPr>
          <w:color w:val="000000"/>
          <w:sz w:val="28"/>
          <w:szCs w:val="28"/>
        </w:rPr>
        <w:t>млн</w:t>
      </w:r>
      <w:r w:rsidR="00571F0A" w:rsidRPr="00C82558">
        <w:rPr>
          <w:color w:val="000000"/>
          <w:sz w:val="28"/>
          <w:szCs w:val="28"/>
        </w:rPr>
        <w:t>. рублей.</w:t>
      </w:r>
      <w:r w:rsidR="00571F0A" w:rsidRPr="00C82558">
        <w:rPr>
          <w:color w:val="000000"/>
          <w:sz w:val="28"/>
          <w:szCs w:val="28"/>
        </w:rPr>
        <w:br/>
        <w:t>Кроме того, для дополнительной выдачи жилищных сертификатов в 2009 году область имеет возможность использовать средства социальных выплат в пределах суммы остатка неиспользованных субсидий предыдущих лет (9,7</w:t>
      </w:r>
      <w:r>
        <w:rPr>
          <w:color w:val="000000"/>
          <w:sz w:val="28"/>
          <w:szCs w:val="28"/>
        </w:rPr>
        <w:t xml:space="preserve"> </w:t>
      </w:r>
      <w:r w:rsidRPr="00C82558">
        <w:rPr>
          <w:color w:val="000000"/>
          <w:sz w:val="28"/>
          <w:szCs w:val="28"/>
        </w:rPr>
        <w:t>млн</w:t>
      </w:r>
      <w:r w:rsidR="00571F0A" w:rsidRPr="00C82558">
        <w:rPr>
          <w:color w:val="000000"/>
          <w:sz w:val="28"/>
          <w:szCs w:val="28"/>
        </w:rPr>
        <w:t>. рублей). За счет этих средств с начала т. г. гражданам </w:t>
      </w:r>
      <w:r>
        <w:rPr>
          <w:color w:val="000000"/>
          <w:sz w:val="28"/>
          <w:szCs w:val="28"/>
        </w:rPr>
        <w:t>–</w:t>
      </w:r>
      <w:r w:rsidRPr="00C82558">
        <w:rPr>
          <w:color w:val="000000"/>
          <w:sz w:val="28"/>
          <w:szCs w:val="28"/>
        </w:rPr>
        <w:t xml:space="preserve"> </w:t>
      </w:r>
      <w:r w:rsidR="00571F0A" w:rsidRPr="00C82558">
        <w:rPr>
          <w:color w:val="000000"/>
          <w:sz w:val="28"/>
          <w:szCs w:val="28"/>
        </w:rPr>
        <w:t>участникам ликвидации последствий аварии на ЧАЭС выдано 9 сертификатов на сумму 9,4</w:t>
      </w:r>
      <w:r>
        <w:rPr>
          <w:color w:val="000000"/>
          <w:sz w:val="28"/>
          <w:szCs w:val="28"/>
        </w:rPr>
        <w:t xml:space="preserve"> </w:t>
      </w:r>
      <w:r w:rsidRPr="00C82558">
        <w:rPr>
          <w:color w:val="000000"/>
          <w:sz w:val="28"/>
          <w:szCs w:val="28"/>
        </w:rPr>
        <w:t>млн</w:t>
      </w:r>
      <w:r w:rsidR="00571F0A" w:rsidRPr="00C82558">
        <w:rPr>
          <w:color w:val="000000"/>
          <w:sz w:val="28"/>
          <w:szCs w:val="28"/>
        </w:rPr>
        <w:t>. рублей.</w:t>
      </w:r>
    </w:p>
    <w:p w:rsidR="008D59E9"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 xml:space="preserve">Участие в реализации </w:t>
      </w:r>
      <w:r w:rsidR="008D59E9">
        <w:rPr>
          <w:color w:val="000000"/>
          <w:sz w:val="28"/>
          <w:szCs w:val="28"/>
        </w:rPr>
        <w:t xml:space="preserve">подпрограммы в 2009 году примут </w:t>
      </w:r>
      <w:r w:rsidRPr="00C82558">
        <w:rPr>
          <w:color w:val="000000"/>
          <w:sz w:val="28"/>
          <w:szCs w:val="28"/>
        </w:rPr>
        <w:t>33 муниципальные образования облас</w:t>
      </w:r>
      <w:r w:rsidR="008D59E9">
        <w:rPr>
          <w:color w:val="000000"/>
          <w:sz w:val="28"/>
          <w:szCs w:val="28"/>
        </w:rPr>
        <w:t>ти, прошедшие конкурсный отбор.</w:t>
      </w:r>
    </w:p>
    <w:p w:rsidR="008D59E9"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На реализацию подпрограммы «Обеспечение жильем молодых семей» в консолидированном бюджете области предусмотрено 28,554</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 в том числе в областном бюджете </w:t>
      </w:r>
      <w:r w:rsidR="00C82558">
        <w:rPr>
          <w:color w:val="000000"/>
          <w:sz w:val="28"/>
          <w:szCs w:val="28"/>
        </w:rPr>
        <w:t>–</w:t>
      </w:r>
      <w:r w:rsidR="00C82558" w:rsidRPr="00C82558">
        <w:rPr>
          <w:color w:val="000000"/>
          <w:sz w:val="28"/>
          <w:szCs w:val="28"/>
        </w:rPr>
        <w:t xml:space="preserve"> </w:t>
      </w:r>
      <w:r w:rsidRPr="00C82558">
        <w:rPr>
          <w:color w:val="000000"/>
          <w:sz w:val="28"/>
          <w:szCs w:val="28"/>
        </w:rPr>
        <w:t>16,966</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 в муниципальных бюджетах </w:t>
      </w:r>
      <w:r w:rsidR="00C82558">
        <w:rPr>
          <w:color w:val="000000"/>
          <w:sz w:val="28"/>
          <w:szCs w:val="28"/>
        </w:rPr>
        <w:t>–</w:t>
      </w:r>
      <w:r w:rsidR="00C82558" w:rsidRPr="00C82558">
        <w:rPr>
          <w:color w:val="000000"/>
          <w:sz w:val="28"/>
          <w:szCs w:val="28"/>
        </w:rPr>
        <w:t xml:space="preserve"> </w:t>
      </w:r>
      <w:r w:rsidRPr="00C82558">
        <w:rPr>
          <w:color w:val="000000"/>
          <w:sz w:val="28"/>
          <w:szCs w:val="28"/>
        </w:rPr>
        <w:t>11,588</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Поступления из федерального бюджета на реализацию данного направления предусмотрены в сумме 17,361</w:t>
      </w:r>
      <w:r w:rsidR="00C82558">
        <w:rPr>
          <w:color w:val="000000"/>
          <w:sz w:val="28"/>
          <w:szCs w:val="28"/>
        </w:rPr>
        <w:t xml:space="preserve"> </w:t>
      </w:r>
      <w:r w:rsidR="00C82558" w:rsidRPr="00C82558">
        <w:rPr>
          <w:color w:val="000000"/>
          <w:sz w:val="28"/>
          <w:szCs w:val="28"/>
        </w:rPr>
        <w:t>млн</w:t>
      </w:r>
      <w:r w:rsidR="008D59E9">
        <w:rPr>
          <w:color w:val="000000"/>
          <w:sz w:val="28"/>
          <w:szCs w:val="28"/>
        </w:rPr>
        <w:t>. рублей.</w:t>
      </w:r>
    </w:p>
    <w:p w:rsidR="00571F0A" w:rsidRPr="00C82558" w:rsidRDefault="00571F0A"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Участниками программы изъявили желание стать 1605 молодых семей. Субсидией на приобретение жилья в 2009 году смогут воспользоваться 60 молодых семей.</w:t>
      </w:r>
    </w:p>
    <w:p w:rsidR="007C5C1B" w:rsidRPr="00C82558" w:rsidRDefault="00821860" w:rsidP="00C82558">
      <w:pPr>
        <w:pStyle w:val="ad"/>
        <w:shd w:val="clear" w:color="auto" w:fill="FFFFFF"/>
        <w:spacing w:before="0" w:beforeAutospacing="0" w:after="0" w:afterAutospacing="0" w:line="360" w:lineRule="auto"/>
        <w:ind w:firstLine="709"/>
        <w:jc w:val="both"/>
        <w:rPr>
          <w:b/>
          <w:color w:val="000000"/>
          <w:sz w:val="28"/>
          <w:szCs w:val="28"/>
        </w:rPr>
      </w:pPr>
      <w:r w:rsidRPr="00C82558">
        <w:rPr>
          <w:rStyle w:val="ac"/>
          <w:b w:val="0"/>
          <w:color w:val="000000"/>
          <w:sz w:val="28"/>
          <w:szCs w:val="28"/>
        </w:rPr>
        <w:t>П</w:t>
      </w:r>
      <w:r w:rsidR="007C5C1B" w:rsidRPr="00C82558">
        <w:rPr>
          <w:rStyle w:val="ac"/>
          <w:b w:val="0"/>
          <w:color w:val="000000"/>
          <w:sz w:val="28"/>
          <w:szCs w:val="28"/>
        </w:rPr>
        <w:t>роведение капитального ремонта многоквартирных домов</w:t>
      </w:r>
      <w:r w:rsidRPr="00C82558">
        <w:rPr>
          <w:rStyle w:val="ac"/>
          <w:b w:val="0"/>
          <w:color w:val="000000"/>
          <w:sz w:val="28"/>
          <w:szCs w:val="28"/>
        </w:rPr>
        <w:t>.</w:t>
      </w:r>
    </w:p>
    <w:p w:rsidR="008D59E9" w:rsidRDefault="007C5C1B"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На проведение капитального ремонта многоквартирных домов в 2009 году планируется направить 1107,4</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в том числе за счет средств Фонда содействия реформированию ЖКХ </w:t>
      </w:r>
      <w:r w:rsidR="00C82558">
        <w:rPr>
          <w:color w:val="000000"/>
          <w:sz w:val="28"/>
          <w:szCs w:val="28"/>
        </w:rPr>
        <w:t>–</w:t>
      </w:r>
      <w:r w:rsidR="00C82558" w:rsidRPr="00C82558">
        <w:rPr>
          <w:color w:val="000000"/>
          <w:sz w:val="28"/>
          <w:szCs w:val="28"/>
        </w:rPr>
        <w:t xml:space="preserve"> </w:t>
      </w:r>
      <w:r w:rsidRPr="00C82558">
        <w:rPr>
          <w:color w:val="000000"/>
          <w:sz w:val="28"/>
          <w:szCs w:val="28"/>
        </w:rPr>
        <w:t>1041,6</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и средств из консолидированного бюджета области </w:t>
      </w:r>
      <w:r w:rsidR="00C82558">
        <w:rPr>
          <w:color w:val="000000"/>
          <w:sz w:val="28"/>
          <w:szCs w:val="28"/>
        </w:rPr>
        <w:t>–</w:t>
      </w:r>
      <w:r w:rsidR="00C82558" w:rsidRPr="00C82558">
        <w:rPr>
          <w:color w:val="000000"/>
          <w:sz w:val="28"/>
          <w:szCs w:val="28"/>
        </w:rPr>
        <w:t xml:space="preserve"> </w:t>
      </w:r>
      <w:r w:rsidRPr="00C82558">
        <w:rPr>
          <w:color w:val="000000"/>
          <w:sz w:val="28"/>
          <w:szCs w:val="28"/>
        </w:rPr>
        <w:t>65,8</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Эти средства позволят произвести капитальный ремонт 354 </w:t>
      </w:r>
      <w:r w:rsidR="00821860" w:rsidRPr="00C82558">
        <w:rPr>
          <w:color w:val="000000"/>
          <w:sz w:val="28"/>
          <w:szCs w:val="28"/>
        </w:rPr>
        <w:t>домов общей площадью 679,0</w:t>
      </w:r>
      <w:r w:rsidR="00C82558">
        <w:rPr>
          <w:color w:val="000000"/>
          <w:sz w:val="28"/>
          <w:szCs w:val="28"/>
        </w:rPr>
        <w:t xml:space="preserve"> </w:t>
      </w:r>
      <w:r w:rsidR="00C82558" w:rsidRPr="00C82558">
        <w:rPr>
          <w:color w:val="000000"/>
          <w:sz w:val="28"/>
          <w:szCs w:val="28"/>
        </w:rPr>
        <w:t>тыс.</w:t>
      </w:r>
      <w:r w:rsidR="00C82558">
        <w:rPr>
          <w:color w:val="000000"/>
          <w:sz w:val="28"/>
          <w:szCs w:val="28"/>
        </w:rPr>
        <w:t xml:space="preserve"> </w:t>
      </w:r>
      <w:r w:rsidR="00C82558" w:rsidRPr="00C82558">
        <w:rPr>
          <w:color w:val="000000"/>
          <w:sz w:val="28"/>
          <w:szCs w:val="28"/>
        </w:rPr>
        <w:t>к</w:t>
      </w:r>
      <w:r w:rsidR="008D59E9">
        <w:rPr>
          <w:color w:val="000000"/>
          <w:sz w:val="28"/>
          <w:szCs w:val="28"/>
        </w:rPr>
        <w:t>в. метров.</w:t>
      </w:r>
    </w:p>
    <w:p w:rsidR="007C5C1B" w:rsidRPr="00C82558" w:rsidRDefault="007C5C1B"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Средства Фонда в полном объеме поступили в бюджет Брянской области и направлены в муниципальные образования. Средства консолидированного бюджета области по состоянию на 01.07.2009 г. профинансированы в сумме 47,0</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В настоящее время проводится конкурсный отбор подрядных организаций для выполнения работ по капитальному ремонту многоквартирных домов.</w:t>
      </w:r>
    </w:p>
    <w:p w:rsidR="007C5C1B" w:rsidRPr="00C82558" w:rsidRDefault="00821860" w:rsidP="00C82558">
      <w:pPr>
        <w:pStyle w:val="ad"/>
        <w:shd w:val="clear" w:color="auto" w:fill="FFFFFF"/>
        <w:spacing w:before="0" w:beforeAutospacing="0" w:after="0" w:afterAutospacing="0" w:line="360" w:lineRule="auto"/>
        <w:ind w:firstLine="709"/>
        <w:jc w:val="both"/>
        <w:rPr>
          <w:b/>
          <w:color w:val="000000"/>
          <w:sz w:val="28"/>
          <w:szCs w:val="28"/>
        </w:rPr>
      </w:pPr>
      <w:r w:rsidRPr="00C82558">
        <w:rPr>
          <w:rStyle w:val="ac"/>
          <w:b w:val="0"/>
          <w:color w:val="000000"/>
          <w:sz w:val="28"/>
          <w:szCs w:val="28"/>
        </w:rPr>
        <w:t>П</w:t>
      </w:r>
      <w:r w:rsidR="007C5C1B" w:rsidRPr="00C82558">
        <w:rPr>
          <w:rStyle w:val="ac"/>
          <w:b w:val="0"/>
          <w:color w:val="000000"/>
          <w:sz w:val="28"/>
          <w:szCs w:val="28"/>
        </w:rPr>
        <w:t>ереселение граждан из аварийного жилищного фонда</w:t>
      </w:r>
      <w:r w:rsidRPr="00C82558">
        <w:rPr>
          <w:rStyle w:val="ac"/>
          <w:b w:val="0"/>
          <w:color w:val="000000"/>
          <w:sz w:val="28"/>
          <w:szCs w:val="28"/>
        </w:rPr>
        <w:t>.</w:t>
      </w:r>
    </w:p>
    <w:p w:rsidR="008D59E9" w:rsidRDefault="007C5C1B"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На финансирование мероприятий по переселению граждан из ветхого и аварийного жилищного фонда на 2009 год предусмотрено 1051,0</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в т</w:t>
      </w:r>
      <w:r w:rsidR="004660CC" w:rsidRPr="00C82558">
        <w:rPr>
          <w:color w:val="000000"/>
          <w:sz w:val="28"/>
          <w:szCs w:val="28"/>
        </w:rPr>
        <w:t>ом</w:t>
      </w:r>
      <w:r w:rsidRPr="00C82558">
        <w:rPr>
          <w:color w:val="000000"/>
          <w:sz w:val="28"/>
          <w:szCs w:val="28"/>
        </w:rPr>
        <w:t xml:space="preserve"> ч</w:t>
      </w:r>
      <w:r w:rsidR="004660CC" w:rsidRPr="00C82558">
        <w:rPr>
          <w:color w:val="000000"/>
          <w:sz w:val="28"/>
          <w:szCs w:val="28"/>
        </w:rPr>
        <w:t>исле</w:t>
      </w:r>
      <w:r w:rsidRPr="00C82558">
        <w:rPr>
          <w:color w:val="000000"/>
          <w:sz w:val="28"/>
          <w:szCs w:val="28"/>
        </w:rPr>
        <w:t xml:space="preserve"> за счет средств Фонда содействия реформированию ЖКХ </w:t>
      </w:r>
      <w:r w:rsidR="00C82558">
        <w:rPr>
          <w:color w:val="000000"/>
          <w:sz w:val="28"/>
          <w:szCs w:val="28"/>
        </w:rPr>
        <w:t>–</w:t>
      </w:r>
      <w:r w:rsidR="00C82558" w:rsidRPr="00C82558">
        <w:rPr>
          <w:color w:val="000000"/>
          <w:sz w:val="28"/>
          <w:szCs w:val="28"/>
        </w:rPr>
        <w:t xml:space="preserve"> </w:t>
      </w:r>
      <w:r w:rsidRPr="00C82558">
        <w:rPr>
          <w:color w:val="000000"/>
          <w:sz w:val="28"/>
          <w:szCs w:val="28"/>
        </w:rPr>
        <w:t>999,8</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средств консолидированного бюджета </w:t>
      </w:r>
      <w:r w:rsidR="00C82558">
        <w:rPr>
          <w:color w:val="000000"/>
          <w:sz w:val="28"/>
          <w:szCs w:val="28"/>
        </w:rPr>
        <w:t>–</w:t>
      </w:r>
      <w:r w:rsidR="00C82558" w:rsidRPr="00C82558">
        <w:rPr>
          <w:color w:val="000000"/>
          <w:sz w:val="28"/>
          <w:szCs w:val="28"/>
        </w:rPr>
        <w:t xml:space="preserve"> </w:t>
      </w:r>
      <w:r w:rsidRPr="00C82558">
        <w:rPr>
          <w:color w:val="000000"/>
          <w:sz w:val="28"/>
          <w:szCs w:val="28"/>
        </w:rPr>
        <w:t>51,2</w:t>
      </w:r>
      <w:r w:rsidR="00C82558">
        <w:rPr>
          <w:color w:val="000000"/>
          <w:sz w:val="28"/>
          <w:szCs w:val="28"/>
        </w:rPr>
        <w:t xml:space="preserve"> </w:t>
      </w:r>
      <w:r w:rsidR="00C82558" w:rsidRPr="00C82558">
        <w:rPr>
          <w:color w:val="000000"/>
          <w:sz w:val="28"/>
          <w:szCs w:val="28"/>
        </w:rPr>
        <w:t>млн</w:t>
      </w:r>
      <w:r w:rsidR="008D59E9">
        <w:rPr>
          <w:color w:val="000000"/>
          <w:sz w:val="28"/>
          <w:szCs w:val="28"/>
        </w:rPr>
        <w:t>. рублей.</w:t>
      </w:r>
    </w:p>
    <w:p w:rsidR="008D59E9" w:rsidRDefault="007C5C1B"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В отчетном периоде проводилась работа по приобретению квартир у подрядных организаций в строящихся домах со степенью готовности не менее 7</w:t>
      </w:r>
      <w:r w:rsidR="00C82558" w:rsidRPr="00C82558">
        <w:rPr>
          <w:color w:val="000000"/>
          <w:sz w:val="28"/>
          <w:szCs w:val="28"/>
        </w:rPr>
        <w:t>0</w:t>
      </w:r>
      <w:r w:rsidR="00C82558">
        <w:rPr>
          <w:color w:val="000000"/>
          <w:sz w:val="28"/>
          <w:szCs w:val="28"/>
        </w:rPr>
        <w:t>%</w:t>
      </w:r>
      <w:r w:rsidRPr="00C82558">
        <w:rPr>
          <w:color w:val="000000"/>
          <w:sz w:val="28"/>
          <w:szCs w:val="28"/>
        </w:rPr>
        <w:t> для использования их под переселение. С подрядными организациями, победившими в торгах, заключены государственные контракты на общую сумму 48,5</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Им перечислен аванс в размере 8,9</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в том числе за счет средств Фонда содействия реформированию ЖКХ </w:t>
      </w:r>
      <w:r w:rsidR="00C82558">
        <w:rPr>
          <w:color w:val="000000"/>
          <w:sz w:val="28"/>
          <w:szCs w:val="28"/>
        </w:rPr>
        <w:t>–</w:t>
      </w:r>
      <w:r w:rsidR="00C82558" w:rsidRPr="00C82558">
        <w:rPr>
          <w:color w:val="000000"/>
          <w:sz w:val="28"/>
          <w:szCs w:val="28"/>
        </w:rPr>
        <w:t xml:space="preserve"> </w:t>
      </w:r>
      <w:r w:rsidRPr="00C82558">
        <w:rPr>
          <w:color w:val="000000"/>
          <w:sz w:val="28"/>
          <w:szCs w:val="28"/>
        </w:rPr>
        <w:t>8,3</w:t>
      </w:r>
      <w:r w:rsidR="00C82558">
        <w:rPr>
          <w:color w:val="000000"/>
          <w:sz w:val="28"/>
          <w:szCs w:val="28"/>
        </w:rPr>
        <w:t xml:space="preserve"> </w:t>
      </w:r>
      <w:r w:rsidR="00C82558" w:rsidRPr="00C82558">
        <w:rPr>
          <w:color w:val="000000"/>
          <w:sz w:val="28"/>
          <w:szCs w:val="28"/>
        </w:rPr>
        <w:t>млн</w:t>
      </w:r>
      <w:r w:rsidR="008D59E9">
        <w:rPr>
          <w:color w:val="000000"/>
          <w:sz w:val="28"/>
          <w:szCs w:val="28"/>
        </w:rPr>
        <w:t>. рублей.</w:t>
      </w:r>
    </w:p>
    <w:p w:rsidR="007C5C1B" w:rsidRPr="00C82558" w:rsidRDefault="007C5C1B"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В 2009 году планируется переселить 2,4</w:t>
      </w:r>
      <w:r w:rsidR="00C82558">
        <w:rPr>
          <w:color w:val="000000"/>
          <w:sz w:val="28"/>
          <w:szCs w:val="28"/>
        </w:rPr>
        <w:t xml:space="preserve"> </w:t>
      </w:r>
      <w:r w:rsidR="00C82558" w:rsidRPr="00C82558">
        <w:rPr>
          <w:color w:val="000000"/>
          <w:sz w:val="28"/>
          <w:szCs w:val="28"/>
        </w:rPr>
        <w:t>тыс</w:t>
      </w:r>
      <w:r w:rsidRPr="00C82558">
        <w:rPr>
          <w:color w:val="000000"/>
          <w:sz w:val="28"/>
          <w:szCs w:val="28"/>
        </w:rPr>
        <w:t>. человек из аварийного жилищного фонда общей площадью 31,7</w:t>
      </w:r>
      <w:r w:rsidR="00C82558">
        <w:rPr>
          <w:color w:val="000000"/>
          <w:sz w:val="28"/>
          <w:szCs w:val="28"/>
        </w:rPr>
        <w:t xml:space="preserve"> </w:t>
      </w:r>
      <w:r w:rsidR="00C82558" w:rsidRPr="00C82558">
        <w:rPr>
          <w:color w:val="000000"/>
          <w:sz w:val="28"/>
          <w:szCs w:val="28"/>
        </w:rPr>
        <w:t>тыс</w:t>
      </w:r>
      <w:r w:rsidRPr="00C82558">
        <w:rPr>
          <w:color w:val="000000"/>
          <w:sz w:val="28"/>
          <w:szCs w:val="28"/>
        </w:rPr>
        <w:t>. кв. м.</w:t>
      </w:r>
    </w:p>
    <w:p w:rsidR="007C5C1B" w:rsidRPr="00C82558" w:rsidRDefault="00821860" w:rsidP="00C82558">
      <w:pPr>
        <w:pStyle w:val="ad"/>
        <w:shd w:val="clear" w:color="auto" w:fill="FFFFFF"/>
        <w:spacing w:before="0" w:beforeAutospacing="0" w:after="0" w:afterAutospacing="0" w:line="360" w:lineRule="auto"/>
        <w:ind w:firstLine="709"/>
        <w:jc w:val="both"/>
        <w:rPr>
          <w:b/>
          <w:color w:val="000000"/>
          <w:sz w:val="28"/>
          <w:szCs w:val="28"/>
        </w:rPr>
      </w:pPr>
      <w:r w:rsidRPr="00C82558">
        <w:rPr>
          <w:rStyle w:val="ac"/>
          <w:b w:val="0"/>
          <w:color w:val="000000"/>
          <w:sz w:val="28"/>
          <w:szCs w:val="28"/>
        </w:rPr>
        <w:t>М</w:t>
      </w:r>
      <w:r w:rsidR="007C5C1B" w:rsidRPr="00C82558">
        <w:rPr>
          <w:rStyle w:val="ac"/>
          <w:b w:val="0"/>
          <w:color w:val="000000"/>
          <w:sz w:val="28"/>
          <w:szCs w:val="28"/>
        </w:rPr>
        <w:t>одернизация объектов коммунальной инфраструктуры</w:t>
      </w:r>
    </w:p>
    <w:p w:rsidR="008D59E9" w:rsidRDefault="007C5C1B"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В 2009 году на реализацию данной подпрограммы в областном бюджете предусмотрено 66,7</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Кредиторская задолженность за работы, выполненные в 2008 году, профинансирована в сумме 28,9</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На подготовку объектов жилищно-коммунального комплекса к зиме направлено 3,1</w:t>
      </w:r>
      <w:r w:rsidR="00C82558">
        <w:rPr>
          <w:color w:val="000000"/>
          <w:sz w:val="28"/>
          <w:szCs w:val="28"/>
        </w:rPr>
        <w:t xml:space="preserve"> </w:t>
      </w:r>
      <w:r w:rsidR="00C82558" w:rsidRPr="00C82558">
        <w:rPr>
          <w:color w:val="000000"/>
          <w:sz w:val="28"/>
          <w:szCs w:val="28"/>
        </w:rPr>
        <w:t>млн</w:t>
      </w:r>
      <w:r w:rsidRPr="00C82558">
        <w:rPr>
          <w:color w:val="000000"/>
          <w:sz w:val="28"/>
          <w:szCs w:val="28"/>
        </w:rPr>
        <w:t>. рублей, на приобретение спецтехники для предприятий ЖКХ </w:t>
      </w:r>
      <w:r w:rsidR="00C82558">
        <w:rPr>
          <w:color w:val="000000"/>
          <w:sz w:val="28"/>
          <w:szCs w:val="28"/>
        </w:rPr>
        <w:t>–</w:t>
      </w:r>
      <w:r w:rsidR="00C82558" w:rsidRPr="00C82558">
        <w:rPr>
          <w:color w:val="000000"/>
          <w:sz w:val="28"/>
          <w:szCs w:val="28"/>
        </w:rPr>
        <w:t xml:space="preserve"> </w:t>
      </w:r>
      <w:r w:rsidRPr="00C82558">
        <w:rPr>
          <w:color w:val="000000"/>
          <w:sz w:val="28"/>
          <w:szCs w:val="28"/>
        </w:rPr>
        <w:t>3,998</w:t>
      </w:r>
      <w:r w:rsidR="00C82558">
        <w:rPr>
          <w:color w:val="000000"/>
          <w:sz w:val="28"/>
          <w:szCs w:val="28"/>
        </w:rPr>
        <w:t xml:space="preserve"> </w:t>
      </w:r>
      <w:r w:rsidR="00C82558" w:rsidRPr="00C82558">
        <w:rPr>
          <w:color w:val="000000"/>
          <w:sz w:val="28"/>
          <w:szCs w:val="28"/>
        </w:rPr>
        <w:t>млн</w:t>
      </w:r>
      <w:r w:rsidR="008D59E9">
        <w:rPr>
          <w:color w:val="000000"/>
          <w:sz w:val="28"/>
          <w:szCs w:val="28"/>
        </w:rPr>
        <w:t>. рублей.</w:t>
      </w:r>
    </w:p>
    <w:p w:rsidR="007C5C1B" w:rsidRPr="00C82558" w:rsidRDefault="007C5C1B" w:rsidP="00C82558">
      <w:pPr>
        <w:pStyle w:val="ad"/>
        <w:shd w:val="clear" w:color="auto" w:fill="FFFFFF"/>
        <w:spacing w:before="0" w:beforeAutospacing="0" w:after="0" w:afterAutospacing="0" w:line="360" w:lineRule="auto"/>
        <w:ind w:firstLine="709"/>
        <w:jc w:val="both"/>
        <w:rPr>
          <w:color w:val="000000"/>
          <w:sz w:val="28"/>
          <w:szCs w:val="28"/>
        </w:rPr>
      </w:pPr>
      <w:r w:rsidRPr="00C82558">
        <w:rPr>
          <w:color w:val="000000"/>
          <w:sz w:val="28"/>
          <w:szCs w:val="28"/>
        </w:rPr>
        <w:t>Проведен мониторинг коммунальной инфраструктуры на территории области, подготовлен перечень объектов, требующих софинансирования из федерального бюджета. Администрация Брянской области направила бюджетную заявку на субсидии из федерального бюджета по подпрограмме «Модернизация объектов коммунальной инфраструктуры» бюджету Брянской области в 2011</w:t>
      </w:r>
      <w:r w:rsidR="00C82558">
        <w:rPr>
          <w:color w:val="000000"/>
          <w:sz w:val="28"/>
          <w:szCs w:val="28"/>
        </w:rPr>
        <w:t>–</w:t>
      </w:r>
      <w:r w:rsidR="00C82558" w:rsidRPr="00C82558">
        <w:rPr>
          <w:color w:val="000000"/>
          <w:sz w:val="28"/>
          <w:szCs w:val="28"/>
        </w:rPr>
        <w:t>2</w:t>
      </w:r>
      <w:r w:rsidRPr="00C82558">
        <w:rPr>
          <w:color w:val="000000"/>
          <w:sz w:val="28"/>
          <w:szCs w:val="28"/>
        </w:rPr>
        <w:t>015 гг. по 27 объектам</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w:t>
      </w:r>
      <w:r w:rsidR="00C82558" w:rsidRPr="00C82558">
        <w:rPr>
          <w:color w:val="000000"/>
          <w:sz w:val="28"/>
          <w:szCs w:val="28"/>
          <w:lang w:val="en-US"/>
        </w:rPr>
        <w:t>w</w:t>
      </w:r>
      <w:r w:rsidR="00876CAA" w:rsidRPr="00C82558">
        <w:rPr>
          <w:color w:val="000000"/>
          <w:sz w:val="28"/>
          <w:szCs w:val="28"/>
          <w:lang w:val="en-US"/>
        </w:rPr>
        <w:t>ww</w:t>
      </w:r>
      <w:r w:rsidR="00876CAA" w:rsidRPr="00C82558">
        <w:rPr>
          <w:color w:val="000000"/>
          <w:sz w:val="28"/>
          <w:szCs w:val="28"/>
        </w:rPr>
        <w:t>.</w:t>
      </w:r>
      <w:r w:rsidR="00876CAA" w:rsidRPr="00C82558">
        <w:rPr>
          <w:color w:val="000000"/>
          <w:sz w:val="28"/>
          <w:szCs w:val="28"/>
          <w:lang w:val="en-US"/>
        </w:rPr>
        <w:t>brianckobl</w:t>
      </w:r>
      <w:r w:rsidR="00876CAA" w:rsidRPr="00C82558">
        <w:rPr>
          <w:color w:val="000000"/>
          <w:sz w:val="28"/>
          <w:szCs w:val="28"/>
        </w:rPr>
        <w:t>.</w:t>
      </w:r>
      <w:r w:rsidR="00876CAA" w:rsidRPr="00C82558">
        <w:rPr>
          <w:color w:val="000000"/>
          <w:sz w:val="28"/>
          <w:szCs w:val="28"/>
          <w:lang w:val="en-US"/>
        </w:rPr>
        <w:t>ru</w:t>
      </w:r>
      <w:r w:rsidR="00876CAA" w:rsidRPr="00C82558">
        <w:rPr>
          <w:color w:val="000000"/>
          <w:sz w:val="28"/>
          <w:szCs w:val="28"/>
        </w:rPr>
        <w:t>)</w:t>
      </w:r>
    </w:p>
    <w:p w:rsidR="00055FF7" w:rsidRPr="00C82558" w:rsidRDefault="00055FF7" w:rsidP="00C82558">
      <w:pPr>
        <w:tabs>
          <w:tab w:val="right" w:pos="9483"/>
        </w:tabs>
        <w:spacing w:line="360" w:lineRule="auto"/>
        <w:ind w:firstLine="709"/>
        <w:jc w:val="both"/>
        <w:rPr>
          <w:smallCaps w:val="0"/>
          <w:color w:val="000000"/>
        </w:rPr>
      </w:pPr>
    </w:p>
    <w:p w:rsidR="00505477" w:rsidRPr="008D59E9" w:rsidRDefault="008D59E9" w:rsidP="00C82558">
      <w:pPr>
        <w:tabs>
          <w:tab w:val="right" w:pos="9483"/>
        </w:tabs>
        <w:spacing w:line="360" w:lineRule="auto"/>
        <w:ind w:firstLine="709"/>
        <w:jc w:val="both"/>
        <w:rPr>
          <w:b/>
          <w:smallCaps w:val="0"/>
          <w:color w:val="000000"/>
        </w:rPr>
      </w:pPr>
      <w:r w:rsidRPr="008D59E9">
        <w:rPr>
          <w:b/>
          <w:smallCaps w:val="0"/>
          <w:color w:val="000000"/>
        </w:rPr>
        <w:t>2.3 Доходы</w:t>
      </w:r>
    </w:p>
    <w:p w:rsidR="008D59E9" w:rsidRDefault="008D59E9" w:rsidP="00C82558">
      <w:pPr>
        <w:pStyle w:val="ad"/>
        <w:spacing w:before="0" w:beforeAutospacing="0" w:after="0" w:afterAutospacing="0" w:line="360" w:lineRule="auto"/>
        <w:ind w:firstLine="709"/>
        <w:jc w:val="both"/>
        <w:rPr>
          <w:color w:val="000000"/>
          <w:sz w:val="28"/>
          <w:szCs w:val="28"/>
        </w:rPr>
      </w:pPr>
    </w:p>
    <w:p w:rsidR="00876CAA" w:rsidRPr="00C82558" w:rsidRDefault="00876CAA"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В Российской Федерации высок уровень безработицы среди молодых людей в возрасте 15 </w:t>
      </w:r>
      <w:r w:rsidR="00C82558">
        <w:rPr>
          <w:color w:val="000000"/>
          <w:sz w:val="28"/>
          <w:szCs w:val="28"/>
        </w:rPr>
        <w:t>–</w:t>
      </w:r>
      <w:r w:rsidR="00C82558" w:rsidRPr="00C82558">
        <w:rPr>
          <w:color w:val="000000"/>
          <w:sz w:val="28"/>
          <w:szCs w:val="28"/>
        </w:rPr>
        <w:t xml:space="preserve"> </w:t>
      </w:r>
      <w:r w:rsidRPr="00C82558">
        <w:rPr>
          <w:color w:val="000000"/>
          <w:sz w:val="28"/>
          <w:szCs w:val="28"/>
        </w:rPr>
        <w:t>24 лет (6,4 процента)</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(гкс.</w:t>
      </w:r>
      <w:r w:rsidR="00C82558">
        <w:rPr>
          <w:color w:val="000000"/>
          <w:sz w:val="28"/>
          <w:szCs w:val="28"/>
        </w:rPr>
        <w:t xml:space="preserve"> </w:t>
      </w:r>
      <w:r w:rsidR="00C82558" w:rsidRPr="00C82558">
        <w:rPr>
          <w:color w:val="000000"/>
          <w:sz w:val="28"/>
          <w:szCs w:val="28"/>
        </w:rPr>
        <w:t>р</w:t>
      </w:r>
      <w:r w:rsidRPr="00C82558">
        <w:rPr>
          <w:color w:val="000000"/>
          <w:sz w:val="28"/>
          <w:szCs w:val="28"/>
        </w:rPr>
        <w:t>у)</w:t>
      </w:r>
    </w:p>
    <w:p w:rsidR="00505477" w:rsidRPr="00C82558" w:rsidRDefault="00505477" w:rsidP="00C82558">
      <w:pPr>
        <w:tabs>
          <w:tab w:val="right" w:pos="9483"/>
        </w:tabs>
        <w:spacing w:line="360" w:lineRule="auto"/>
        <w:ind w:firstLine="709"/>
        <w:jc w:val="both"/>
        <w:rPr>
          <w:smallCaps w:val="0"/>
          <w:color w:val="000000"/>
        </w:rPr>
      </w:pPr>
    </w:p>
    <w:p w:rsidR="00505477" w:rsidRPr="00C82558" w:rsidRDefault="00505477" w:rsidP="00C82558">
      <w:pPr>
        <w:tabs>
          <w:tab w:val="right" w:pos="9483"/>
        </w:tabs>
        <w:spacing w:line="360" w:lineRule="auto"/>
        <w:ind w:firstLine="709"/>
        <w:jc w:val="both"/>
        <w:rPr>
          <w:smallCaps w:val="0"/>
          <w:color w:val="000000"/>
        </w:rPr>
      </w:pPr>
    </w:p>
    <w:p w:rsidR="008D59E9" w:rsidRPr="008D59E9" w:rsidRDefault="008D59E9" w:rsidP="008D59E9">
      <w:pPr>
        <w:tabs>
          <w:tab w:val="right" w:pos="9483"/>
        </w:tabs>
        <w:spacing w:line="360" w:lineRule="auto"/>
        <w:ind w:firstLine="709"/>
        <w:jc w:val="both"/>
        <w:rPr>
          <w:b/>
          <w:smallCaps w:val="0"/>
          <w:color w:val="000000"/>
        </w:rPr>
      </w:pPr>
      <w:r>
        <w:br w:type="page"/>
      </w:r>
      <w:r w:rsidR="00876CAA" w:rsidRPr="008D59E9">
        <w:rPr>
          <w:b/>
          <w:smallCaps w:val="0"/>
          <w:color w:val="000000"/>
        </w:rPr>
        <w:t>3.</w:t>
      </w:r>
      <w:r w:rsidRPr="008D59E9">
        <w:rPr>
          <w:b/>
          <w:smallCaps w:val="0"/>
          <w:color w:val="000000"/>
        </w:rPr>
        <w:t xml:space="preserve"> Демографические проблемы (на примере Брянской области</w:t>
      </w:r>
      <w:r w:rsidR="00876CAA" w:rsidRPr="008D59E9">
        <w:rPr>
          <w:b/>
          <w:smallCaps w:val="0"/>
          <w:color w:val="000000"/>
        </w:rPr>
        <w:t>)</w:t>
      </w:r>
    </w:p>
    <w:p w:rsidR="008D59E9" w:rsidRPr="008D59E9" w:rsidRDefault="008D59E9" w:rsidP="008D59E9">
      <w:pPr>
        <w:tabs>
          <w:tab w:val="right" w:pos="9483"/>
        </w:tabs>
        <w:spacing w:line="360" w:lineRule="auto"/>
        <w:ind w:firstLine="709"/>
        <w:jc w:val="both"/>
        <w:rPr>
          <w:b/>
          <w:smallCaps w:val="0"/>
          <w:color w:val="000000"/>
        </w:rPr>
      </w:pPr>
    </w:p>
    <w:p w:rsidR="00876CAA" w:rsidRPr="008D59E9" w:rsidRDefault="00876CAA" w:rsidP="008D59E9">
      <w:pPr>
        <w:tabs>
          <w:tab w:val="right" w:pos="9483"/>
        </w:tabs>
        <w:spacing w:line="360" w:lineRule="auto"/>
        <w:ind w:firstLine="709"/>
        <w:jc w:val="both"/>
        <w:rPr>
          <w:b/>
          <w:smallCaps w:val="0"/>
          <w:color w:val="000000"/>
        </w:rPr>
      </w:pPr>
      <w:r w:rsidRPr="008D59E9">
        <w:rPr>
          <w:b/>
          <w:smallCaps w:val="0"/>
          <w:color w:val="000000"/>
        </w:rPr>
        <w:t>3.1 Смертность</w:t>
      </w:r>
    </w:p>
    <w:p w:rsidR="008D59E9" w:rsidRDefault="008D59E9" w:rsidP="00C82558">
      <w:pPr>
        <w:pStyle w:val="ad"/>
        <w:spacing w:before="0" w:beforeAutospacing="0" w:after="0" w:afterAutospacing="0" w:line="360" w:lineRule="auto"/>
        <w:ind w:firstLine="709"/>
        <w:jc w:val="both"/>
        <w:rPr>
          <w:color w:val="000000"/>
          <w:sz w:val="28"/>
          <w:szCs w:val="28"/>
        </w:rPr>
      </w:pPr>
    </w:p>
    <w:p w:rsidR="00ED5616" w:rsidRPr="00C82558" w:rsidRDefault="00ED5616"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В мае 2009 года состоялось заседание, участниками которого были, члены координационного совета аппарата управления Брянской области, которые обсудили вопросы состояния сме</w:t>
      </w:r>
      <w:r w:rsidR="008D59E9">
        <w:rPr>
          <w:color w:val="000000"/>
          <w:sz w:val="28"/>
          <w:szCs w:val="28"/>
        </w:rPr>
        <w:t>ртности от заболеваний сердечно</w:t>
      </w:r>
      <w:r w:rsidRPr="00C82558">
        <w:rPr>
          <w:color w:val="000000"/>
          <w:sz w:val="28"/>
          <w:szCs w:val="28"/>
        </w:rPr>
        <w:t>сосудистой системы и принимаемых мерах по ее снижению. Болезни системы кровообращения остаются ведущей причиной общей смертности населения и занимают стабильное первое место, а в трудоспособном возрасте </w:t>
      </w:r>
      <w:r w:rsidR="00C82558">
        <w:rPr>
          <w:color w:val="000000"/>
          <w:sz w:val="28"/>
          <w:szCs w:val="28"/>
        </w:rPr>
        <w:t>–</w:t>
      </w:r>
      <w:r w:rsidR="00C82558" w:rsidRPr="00C82558">
        <w:rPr>
          <w:color w:val="000000"/>
          <w:sz w:val="28"/>
          <w:szCs w:val="28"/>
        </w:rPr>
        <w:t xml:space="preserve"> </w:t>
      </w:r>
      <w:r w:rsidRPr="00C82558">
        <w:rPr>
          <w:color w:val="000000"/>
          <w:sz w:val="28"/>
          <w:szCs w:val="28"/>
        </w:rPr>
        <w:t>второе после причин, связанных с внешними причинами.</w:t>
      </w:r>
    </w:p>
    <w:p w:rsidR="00ED5616" w:rsidRPr="00C82558" w:rsidRDefault="00ED5616"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Было отмечено, что в 2008 году снизился удельный вес болезней системы кровообращения в структуре причин общей смертности на 1,</w:t>
      </w:r>
      <w:r w:rsidR="00C82558" w:rsidRPr="00C82558">
        <w:rPr>
          <w:color w:val="000000"/>
          <w:sz w:val="28"/>
          <w:szCs w:val="28"/>
        </w:rPr>
        <w:t>7</w:t>
      </w:r>
      <w:r w:rsidR="00C82558">
        <w:rPr>
          <w:color w:val="000000"/>
          <w:sz w:val="28"/>
          <w:szCs w:val="28"/>
        </w:rPr>
        <w:t>%</w:t>
      </w:r>
      <w:r w:rsidRPr="00C82558">
        <w:rPr>
          <w:color w:val="000000"/>
          <w:sz w:val="28"/>
          <w:szCs w:val="28"/>
        </w:rPr>
        <w:t>, у трудоспособного населения области </w:t>
      </w:r>
      <w:r w:rsidR="00C82558">
        <w:rPr>
          <w:color w:val="000000"/>
          <w:sz w:val="28"/>
          <w:szCs w:val="28"/>
        </w:rPr>
        <w:t>–</w:t>
      </w:r>
      <w:r w:rsidR="00C82558" w:rsidRPr="00C82558">
        <w:rPr>
          <w:color w:val="000000"/>
          <w:sz w:val="28"/>
          <w:szCs w:val="28"/>
        </w:rPr>
        <w:t xml:space="preserve"> </w:t>
      </w:r>
      <w:r w:rsidRPr="00C82558">
        <w:rPr>
          <w:color w:val="000000"/>
          <w:sz w:val="28"/>
          <w:szCs w:val="28"/>
        </w:rPr>
        <w:t>на 1,</w:t>
      </w:r>
      <w:r w:rsidR="00C82558" w:rsidRPr="00C82558">
        <w:rPr>
          <w:color w:val="000000"/>
          <w:sz w:val="28"/>
          <w:szCs w:val="28"/>
        </w:rPr>
        <w:t>1</w:t>
      </w:r>
      <w:r w:rsidR="00C82558">
        <w:rPr>
          <w:color w:val="000000"/>
          <w:sz w:val="28"/>
          <w:szCs w:val="28"/>
        </w:rPr>
        <w:t>%</w:t>
      </w:r>
      <w:r w:rsidRPr="00C82558">
        <w:rPr>
          <w:color w:val="000000"/>
          <w:sz w:val="28"/>
          <w:szCs w:val="28"/>
        </w:rPr>
        <w:t>.</w:t>
      </w:r>
    </w:p>
    <w:p w:rsidR="00C82558" w:rsidRDefault="00ED5616"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В структуре причин смертности от болезней системы кровообращения наибольший удельный вес падает на ишемическую болезнь сердца </w:t>
      </w:r>
      <w:r w:rsidR="00C82558">
        <w:rPr>
          <w:color w:val="000000"/>
          <w:sz w:val="28"/>
          <w:szCs w:val="28"/>
        </w:rPr>
        <w:t>–</w:t>
      </w:r>
      <w:r w:rsidR="00C82558" w:rsidRPr="00C82558">
        <w:rPr>
          <w:color w:val="000000"/>
          <w:sz w:val="28"/>
          <w:szCs w:val="28"/>
        </w:rPr>
        <w:t xml:space="preserve"> </w:t>
      </w:r>
      <w:r w:rsidRPr="00C82558">
        <w:rPr>
          <w:color w:val="000000"/>
          <w:sz w:val="28"/>
          <w:szCs w:val="28"/>
        </w:rPr>
        <w:t>52,</w:t>
      </w:r>
      <w:r w:rsidR="00C82558" w:rsidRPr="00C82558">
        <w:rPr>
          <w:color w:val="000000"/>
          <w:sz w:val="28"/>
          <w:szCs w:val="28"/>
        </w:rPr>
        <w:t>6</w:t>
      </w:r>
      <w:r w:rsidR="00C82558">
        <w:rPr>
          <w:color w:val="000000"/>
          <w:sz w:val="28"/>
          <w:szCs w:val="28"/>
        </w:rPr>
        <w:t>%</w:t>
      </w:r>
      <w:r w:rsidRPr="00C82558">
        <w:rPr>
          <w:color w:val="000000"/>
          <w:sz w:val="28"/>
          <w:szCs w:val="28"/>
        </w:rPr>
        <w:t xml:space="preserve"> и цереброваскулярные заболевания, связанные с артериальной гипертонией, включая инсульт </w:t>
      </w:r>
      <w:r w:rsidR="00C82558">
        <w:rPr>
          <w:color w:val="000000"/>
          <w:sz w:val="28"/>
          <w:szCs w:val="28"/>
        </w:rPr>
        <w:t>–</w:t>
      </w:r>
      <w:r w:rsidR="00C82558" w:rsidRPr="00C82558">
        <w:rPr>
          <w:color w:val="000000"/>
          <w:sz w:val="28"/>
          <w:szCs w:val="28"/>
        </w:rPr>
        <w:t xml:space="preserve"> </w:t>
      </w:r>
      <w:r w:rsidRPr="00C82558">
        <w:rPr>
          <w:color w:val="000000"/>
          <w:sz w:val="28"/>
          <w:szCs w:val="28"/>
        </w:rPr>
        <w:t>32,</w:t>
      </w:r>
      <w:r w:rsidR="00C82558" w:rsidRPr="00C82558">
        <w:rPr>
          <w:color w:val="000000"/>
          <w:sz w:val="28"/>
          <w:szCs w:val="28"/>
        </w:rPr>
        <w:t>8</w:t>
      </w:r>
      <w:r w:rsidR="00C82558">
        <w:rPr>
          <w:color w:val="000000"/>
          <w:sz w:val="28"/>
          <w:szCs w:val="28"/>
        </w:rPr>
        <w:t>%</w:t>
      </w:r>
      <w:r w:rsidRPr="00C82558">
        <w:rPr>
          <w:color w:val="000000"/>
          <w:sz w:val="28"/>
          <w:szCs w:val="28"/>
        </w:rPr>
        <w:t>, вместе они составляют 85,</w:t>
      </w:r>
      <w:r w:rsidR="00C82558" w:rsidRPr="00C82558">
        <w:rPr>
          <w:color w:val="000000"/>
          <w:sz w:val="28"/>
          <w:szCs w:val="28"/>
        </w:rPr>
        <w:t>4</w:t>
      </w:r>
      <w:r w:rsidR="00C82558">
        <w:rPr>
          <w:color w:val="000000"/>
          <w:sz w:val="28"/>
          <w:szCs w:val="28"/>
        </w:rPr>
        <w:t>%</w:t>
      </w:r>
      <w:r w:rsidRPr="00C82558">
        <w:rPr>
          <w:color w:val="000000"/>
          <w:sz w:val="28"/>
          <w:szCs w:val="28"/>
        </w:rPr>
        <w:t>.</w:t>
      </w:r>
    </w:p>
    <w:p w:rsidR="00ED5616" w:rsidRPr="00C82558" w:rsidRDefault="004660CC"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Было отмечено, что в 2008 году показатель общей смертности сельских жителей области по сравнению с 2007 годом уменьшился на 2</w:t>
      </w:r>
      <w:r w:rsidR="00C82558" w:rsidRPr="00C82558">
        <w:rPr>
          <w:color w:val="000000"/>
          <w:sz w:val="28"/>
          <w:szCs w:val="28"/>
        </w:rPr>
        <w:t>2</w:t>
      </w:r>
      <w:r w:rsidR="00C82558">
        <w:rPr>
          <w:color w:val="000000"/>
          <w:sz w:val="28"/>
          <w:szCs w:val="28"/>
        </w:rPr>
        <w:t>%</w:t>
      </w:r>
      <w:r w:rsidRPr="00C82558">
        <w:rPr>
          <w:color w:val="000000"/>
          <w:sz w:val="28"/>
          <w:szCs w:val="28"/>
        </w:rPr>
        <w:t>. Более высокий коэффициент общей смертности сельского населения отмечается в районах: Рогнединском </w:t>
      </w:r>
      <w:r w:rsidR="00C82558">
        <w:rPr>
          <w:color w:val="000000"/>
          <w:sz w:val="28"/>
          <w:szCs w:val="28"/>
        </w:rPr>
        <w:t>–</w:t>
      </w:r>
      <w:r w:rsidR="00C82558" w:rsidRPr="00C82558">
        <w:rPr>
          <w:color w:val="000000"/>
          <w:sz w:val="28"/>
          <w:szCs w:val="28"/>
        </w:rPr>
        <w:t xml:space="preserve"> </w:t>
      </w:r>
      <w:r w:rsidRPr="00C82558">
        <w:rPr>
          <w:color w:val="000000"/>
          <w:sz w:val="28"/>
          <w:szCs w:val="28"/>
        </w:rPr>
        <w:t>28,9, в Суражском </w:t>
      </w:r>
      <w:r w:rsidR="00C82558">
        <w:rPr>
          <w:color w:val="000000"/>
          <w:sz w:val="28"/>
          <w:szCs w:val="28"/>
        </w:rPr>
        <w:t>–</w:t>
      </w:r>
      <w:r w:rsidR="00C82558" w:rsidRPr="00C82558">
        <w:rPr>
          <w:color w:val="000000"/>
          <w:sz w:val="28"/>
          <w:szCs w:val="28"/>
        </w:rPr>
        <w:t xml:space="preserve"> </w:t>
      </w:r>
      <w:r w:rsidRPr="00C82558">
        <w:rPr>
          <w:color w:val="000000"/>
          <w:sz w:val="28"/>
          <w:szCs w:val="28"/>
        </w:rPr>
        <w:t>26,6, Климовском </w:t>
      </w:r>
      <w:r w:rsidR="00C82558">
        <w:rPr>
          <w:color w:val="000000"/>
          <w:sz w:val="28"/>
          <w:szCs w:val="28"/>
        </w:rPr>
        <w:t>–</w:t>
      </w:r>
      <w:r w:rsidR="00C82558" w:rsidRPr="00C82558">
        <w:rPr>
          <w:color w:val="000000"/>
          <w:sz w:val="28"/>
          <w:szCs w:val="28"/>
        </w:rPr>
        <w:t xml:space="preserve"> </w:t>
      </w:r>
      <w:r w:rsidRPr="00C82558">
        <w:rPr>
          <w:color w:val="000000"/>
          <w:sz w:val="28"/>
          <w:szCs w:val="28"/>
        </w:rPr>
        <w:t>26,1, Красногорском </w:t>
      </w:r>
      <w:r w:rsidR="00C82558">
        <w:rPr>
          <w:color w:val="000000"/>
          <w:sz w:val="28"/>
          <w:szCs w:val="28"/>
        </w:rPr>
        <w:t>–</w:t>
      </w:r>
      <w:r w:rsidR="00C82558" w:rsidRPr="00C82558">
        <w:rPr>
          <w:color w:val="000000"/>
          <w:sz w:val="28"/>
          <w:szCs w:val="28"/>
        </w:rPr>
        <w:t xml:space="preserve"> </w:t>
      </w:r>
      <w:r w:rsidRPr="00C82558">
        <w:rPr>
          <w:color w:val="000000"/>
          <w:sz w:val="28"/>
          <w:szCs w:val="28"/>
        </w:rPr>
        <w:t>25,3, Навлинском </w:t>
      </w:r>
      <w:r w:rsidR="00C82558">
        <w:rPr>
          <w:color w:val="000000"/>
          <w:sz w:val="28"/>
          <w:szCs w:val="28"/>
        </w:rPr>
        <w:t>–</w:t>
      </w:r>
      <w:r w:rsidR="00C82558" w:rsidRPr="00C82558">
        <w:rPr>
          <w:color w:val="000000"/>
          <w:sz w:val="28"/>
          <w:szCs w:val="28"/>
        </w:rPr>
        <w:t xml:space="preserve"> </w:t>
      </w:r>
      <w:r w:rsidRPr="00C82558">
        <w:rPr>
          <w:color w:val="000000"/>
          <w:sz w:val="28"/>
          <w:szCs w:val="28"/>
        </w:rPr>
        <w:t>25,3 на 1000 сельского населения.</w:t>
      </w:r>
      <w:r w:rsidR="00C82558">
        <w:rPr>
          <w:color w:val="000000"/>
          <w:sz w:val="28"/>
          <w:szCs w:val="28"/>
        </w:rPr>
        <w:t xml:space="preserve"> (</w:t>
      </w:r>
      <w:r w:rsidR="00526232" w:rsidRPr="00C82558">
        <w:rPr>
          <w:color w:val="000000"/>
          <w:sz w:val="28"/>
          <w:szCs w:val="28"/>
          <w:lang w:val="en-US"/>
        </w:rPr>
        <w:t>www</w:t>
      </w:r>
      <w:r w:rsidR="00526232" w:rsidRPr="00C82558">
        <w:rPr>
          <w:color w:val="000000"/>
          <w:sz w:val="28"/>
          <w:szCs w:val="28"/>
        </w:rPr>
        <w:t>.</w:t>
      </w:r>
      <w:r w:rsidR="00526232" w:rsidRPr="00C82558">
        <w:rPr>
          <w:color w:val="000000"/>
          <w:sz w:val="28"/>
          <w:szCs w:val="28"/>
          <w:lang w:val="en-US"/>
        </w:rPr>
        <w:t>brianckobl</w:t>
      </w:r>
      <w:r w:rsidR="00526232" w:rsidRPr="00C82558">
        <w:rPr>
          <w:color w:val="000000"/>
          <w:sz w:val="28"/>
          <w:szCs w:val="28"/>
        </w:rPr>
        <w:t>.</w:t>
      </w:r>
      <w:r w:rsidR="00526232" w:rsidRPr="00C82558">
        <w:rPr>
          <w:color w:val="000000"/>
          <w:sz w:val="28"/>
          <w:szCs w:val="28"/>
          <w:lang w:val="en-US"/>
        </w:rPr>
        <w:t>ru</w:t>
      </w:r>
      <w:r w:rsidR="00526232" w:rsidRPr="00C82558">
        <w:rPr>
          <w:color w:val="000000"/>
          <w:sz w:val="28"/>
          <w:szCs w:val="28"/>
        </w:rPr>
        <w:t>)</w:t>
      </w:r>
    </w:p>
    <w:p w:rsidR="00ED5616" w:rsidRPr="00C82558" w:rsidRDefault="00ED5616" w:rsidP="00C82558">
      <w:pPr>
        <w:tabs>
          <w:tab w:val="right" w:pos="9265"/>
        </w:tabs>
        <w:spacing w:line="360" w:lineRule="auto"/>
        <w:ind w:firstLine="709"/>
        <w:jc w:val="both"/>
        <w:rPr>
          <w:smallCaps w:val="0"/>
          <w:color w:val="000000"/>
        </w:rPr>
      </w:pPr>
    </w:p>
    <w:p w:rsidR="00876CAA" w:rsidRPr="008D59E9" w:rsidRDefault="008D59E9" w:rsidP="00C82558">
      <w:pPr>
        <w:tabs>
          <w:tab w:val="right" w:pos="9265"/>
        </w:tabs>
        <w:spacing w:line="360" w:lineRule="auto"/>
        <w:ind w:firstLine="709"/>
        <w:jc w:val="both"/>
        <w:rPr>
          <w:b/>
          <w:smallCaps w:val="0"/>
          <w:color w:val="000000"/>
        </w:rPr>
      </w:pPr>
      <w:r w:rsidRPr="008D59E9">
        <w:rPr>
          <w:b/>
          <w:smallCaps w:val="0"/>
          <w:color w:val="000000"/>
        </w:rPr>
        <w:t>3.3</w:t>
      </w:r>
      <w:r w:rsidR="00876CAA" w:rsidRPr="008D59E9">
        <w:rPr>
          <w:b/>
          <w:smallCaps w:val="0"/>
          <w:color w:val="000000"/>
        </w:rPr>
        <w:t xml:space="preserve"> Брачность</w:t>
      </w:r>
    </w:p>
    <w:p w:rsidR="008D59E9" w:rsidRDefault="008D59E9" w:rsidP="00C82558">
      <w:pPr>
        <w:pStyle w:val="ad"/>
        <w:spacing w:before="0" w:beforeAutospacing="0" w:after="0" w:afterAutospacing="0" w:line="360" w:lineRule="auto"/>
        <w:ind w:firstLine="709"/>
        <w:jc w:val="both"/>
        <w:rPr>
          <w:color w:val="000000"/>
          <w:sz w:val="28"/>
          <w:szCs w:val="28"/>
        </w:rPr>
      </w:pPr>
    </w:p>
    <w:p w:rsidR="00876CAA" w:rsidRPr="00C82558" w:rsidRDefault="00876CAA"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Начиная с 90</w:t>
      </w:r>
      <w:r w:rsidR="00C82558">
        <w:rPr>
          <w:color w:val="000000"/>
          <w:sz w:val="28"/>
          <w:szCs w:val="28"/>
        </w:rPr>
        <w:t>-</w:t>
      </w:r>
      <w:r w:rsidR="00C82558" w:rsidRPr="00C82558">
        <w:rPr>
          <w:color w:val="000000"/>
          <w:sz w:val="28"/>
          <w:szCs w:val="28"/>
        </w:rPr>
        <w:t>х</w:t>
      </w:r>
      <w:r w:rsidRPr="00C82558">
        <w:rPr>
          <w:color w:val="000000"/>
          <w:sz w:val="28"/>
          <w:szCs w:val="28"/>
        </w:rPr>
        <w:t xml:space="preserve"> годов прошлого века число молодых пар, которые проживали без юридического оформления брака, увеличилось до 3 миллионов, что привело к реальному росту внебрачных детей и увеличению количества неполных семей</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гкс.</w:t>
      </w:r>
      <w:r w:rsidR="00C82558">
        <w:rPr>
          <w:color w:val="000000"/>
          <w:sz w:val="28"/>
          <w:szCs w:val="28"/>
        </w:rPr>
        <w:t xml:space="preserve"> </w:t>
      </w:r>
      <w:r w:rsidR="00C82558" w:rsidRPr="00C82558">
        <w:rPr>
          <w:color w:val="000000"/>
          <w:sz w:val="28"/>
          <w:szCs w:val="28"/>
        </w:rPr>
        <w:t>р</w:t>
      </w:r>
      <w:r w:rsidRPr="00C82558">
        <w:rPr>
          <w:color w:val="000000"/>
          <w:sz w:val="28"/>
          <w:szCs w:val="28"/>
        </w:rPr>
        <w:t>у)</w:t>
      </w:r>
    </w:p>
    <w:p w:rsidR="00876CAA" w:rsidRPr="00C82558" w:rsidRDefault="00876CAA" w:rsidP="00C82558">
      <w:pPr>
        <w:tabs>
          <w:tab w:val="right" w:pos="9265"/>
        </w:tabs>
        <w:spacing w:line="360" w:lineRule="auto"/>
        <w:ind w:firstLine="709"/>
        <w:jc w:val="both"/>
        <w:rPr>
          <w:smallCaps w:val="0"/>
          <w:color w:val="000000"/>
        </w:rPr>
      </w:pPr>
    </w:p>
    <w:p w:rsidR="00876CAA" w:rsidRPr="00484279" w:rsidRDefault="00484279" w:rsidP="00C82558">
      <w:pPr>
        <w:tabs>
          <w:tab w:val="right" w:pos="9265"/>
        </w:tabs>
        <w:spacing w:line="360" w:lineRule="auto"/>
        <w:ind w:firstLine="709"/>
        <w:jc w:val="both"/>
        <w:rPr>
          <w:b/>
          <w:smallCaps w:val="0"/>
          <w:color w:val="000000"/>
        </w:rPr>
      </w:pPr>
      <w:r w:rsidRPr="00484279">
        <w:rPr>
          <w:b/>
          <w:smallCaps w:val="0"/>
          <w:color w:val="000000"/>
        </w:rPr>
        <w:t>3.4</w:t>
      </w:r>
      <w:r w:rsidR="00876CAA" w:rsidRPr="00484279">
        <w:rPr>
          <w:b/>
          <w:smallCaps w:val="0"/>
          <w:color w:val="000000"/>
        </w:rPr>
        <w:t xml:space="preserve"> Разводимость</w:t>
      </w:r>
    </w:p>
    <w:p w:rsidR="00484279" w:rsidRDefault="00484279" w:rsidP="00C82558">
      <w:pPr>
        <w:pStyle w:val="ad"/>
        <w:spacing w:before="0" w:beforeAutospacing="0" w:after="0" w:afterAutospacing="0" w:line="360" w:lineRule="auto"/>
        <w:ind w:firstLine="709"/>
        <w:jc w:val="both"/>
        <w:rPr>
          <w:color w:val="000000"/>
          <w:sz w:val="28"/>
          <w:szCs w:val="28"/>
        </w:rPr>
      </w:pPr>
    </w:p>
    <w:p w:rsidR="00876CAA" w:rsidRPr="00C82558" w:rsidRDefault="00876CAA" w:rsidP="00C82558">
      <w:pPr>
        <w:pStyle w:val="ad"/>
        <w:spacing w:before="0" w:beforeAutospacing="0" w:after="0" w:afterAutospacing="0" w:line="360" w:lineRule="auto"/>
        <w:ind w:firstLine="709"/>
        <w:jc w:val="both"/>
        <w:rPr>
          <w:color w:val="000000"/>
          <w:sz w:val="28"/>
          <w:szCs w:val="28"/>
        </w:rPr>
      </w:pPr>
      <w:r w:rsidRPr="00C82558">
        <w:rPr>
          <w:color w:val="000000"/>
          <w:sz w:val="28"/>
          <w:szCs w:val="28"/>
        </w:rPr>
        <w:t>Начиная с 90</w:t>
      </w:r>
      <w:r w:rsidR="00C82558">
        <w:rPr>
          <w:color w:val="000000"/>
          <w:sz w:val="28"/>
          <w:szCs w:val="28"/>
        </w:rPr>
        <w:t>-</w:t>
      </w:r>
      <w:r w:rsidR="00C82558" w:rsidRPr="00C82558">
        <w:rPr>
          <w:color w:val="000000"/>
          <w:sz w:val="28"/>
          <w:szCs w:val="28"/>
        </w:rPr>
        <w:t>х</w:t>
      </w:r>
      <w:r w:rsidRPr="00C82558">
        <w:rPr>
          <w:color w:val="000000"/>
          <w:sz w:val="28"/>
          <w:szCs w:val="28"/>
        </w:rPr>
        <w:t xml:space="preserve"> годов прошлого века число молодых пар, которые проживали без юридического оформления брака, увеличилось до 3 миллионов, что привело к реальному росту внебрачных детей и увеличению количества неполных семей</w:t>
      </w:r>
      <w:r w:rsidR="00C82558" w:rsidRPr="00C82558">
        <w:rPr>
          <w:color w:val="000000"/>
          <w:sz w:val="28"/>
          <w:szCs w:val="28"/>
        </w:rPr>
        <w:t>.</w:t>
      </w:r>
      <w:r w:rsidR="00C82558">
        <w:rPr>
          <w:color w:val="000000"/>
          <w:sz w:val="28"/>
          <w:szCs w:val="28"/>
        </w:rPr>
        <w:t xml:space="preserve"> (</w:t>
      </w:r>
      <w:r w:rsidR="00C82558" w:rsidRPr="00C82558">
        <w:rPr>
          <w:color w:val="000000"/>
          <w:sz w:val="28"/>
          <w:szCs w:val="28"/>
        </w:rPr>
        <w:t>гкс.</w:t>
      </w:r>
      <w:r w:rsidR="00C82558">
        <w:rPr>
          <w:color w:val="000000"/>
          <w:sz w:val="28"/>
          <w:szCs w:val="28"/>
        </w:rPr>
        <w:t xml:space="preserve"> </w:t>
      </w:r>
      <w:r w:rsidR="00C82558" w:rsidRPr="00C82558">
        <w:rPr>
          <w:color w:val="000000"/>
          <w:sz w:val="28"/>
          <w:szCs w:val="28"/>
        </w:rPr>
        <w:t>р</w:t>
      </w:r>
      <w:r w:rsidRPr="00C82558">
        <w:rPr>
          <w:color w:val="000000"/>
          <w:sz w:val="28"/>
          <w:szCs w:val="28"/>
        </w:rPr>
        <w:t>у)</w:t>
      </w:r>
    </w:p>
    <w:p w:rsidR="000802F5" w:rsidRPr="00C82558" w:rsidRDefault="000802F5" w:rsidP="00C82558">
      <w:pPr>
        <w:spacing w:line="360" w:lineRule="auto"/>
        <w:ind w:firstLine="709"/>
        <w:jc w:val="both"/>
        <w:rPr>
          <w:b/>
          <w:smallCaps w:val="0"/>
          <w:color w:val="000000"/>
        </w:rPr>
      </w:pPr>
      <w:bookmarkStart w:id="0" w:name=".D0.A0.D0.B0.D0.B1.D0.BE.D1.82.D0.B0.D1."/>
      <w:bookmarkEnd w:id="0"/>
    </w:p>
    <w:p w:rsidR="000802F5" w:rsidRPr="00C82558" w:rsidRDefault="000802F5" w:rsidP="00C82558">
      <w:pPr>
        <w:spacing w:line="360" w:lineRule="auto"/>
        <w:ind w:firstLine="709"/>
        <w:jc w:val="both"/>
        <w:rPr>
          <w:b/>
          <w:smallCaps w:val="0"/>
          <w:color w:val="000000"/>
        </w:rPr>
      </w:pPr>
    </w:p>
    <w:p w:rsidR="007841DA" w:rsidRPr="00C82558" w:rsidRDefault="00484279" w:rsidP="00C82558">
      <w:pPr>
        <w:spacing w:line="360" w:lineRule="auto"/>
        <w:ind w:firstLine="709"/>
        <w:jc w:val="both"/>
        <w:rPr>
          <w:smallCaps w:val="0"/>
          <w:color w:val="000000"/>
        </w:rPr>
      </w:pPr>
      <w:r>
        <w:rPr>
          <w:b/>
          <w:smallCaps w:val="0"/>
          <w:color w:val="000000"/>
        </w:rPr>
        <w:br w:type="page"/>
      </w:r>
      <w:r w:rsidR="007841DA" w:rsidRPr="00C82558">
        <w:rPr>
          <w:b/>
          <w:smallCaps w:val="0"/>
          <w:color w:val="000000"/>
        </w:rPr>
        <w:t>Заключение</w:t>
      </w:r>
    </w:p>
    <w:p w:rsidR="007841DA" w:rsidRPr="00C82558" w:rsidRDefault="007841DA" w:rsidP="00C82558">
      <w:pPr>
        <w:spacing w:line="360" w:lineRule="auto"/>
        <w:ind w:firstLine="709"/>
        <w:jc w:val="both"/>
        <w:rPr>
          <w:smallCaps w:val="0"/>
          <w:color w:val="000000"/>
        </w:rPr>
      </w:pPr>
    </w:p>
    <w:p w:rsidR="008D38B2" w:rsidRPr="00C82558" w:rsidRDefault="007841DA" w:rsidP="00C82558">
      <w:pPr>
        <w:spacing w:line="360" w:lineRule="auto"/>
        <w:ind w:firstLine="709"/>
        <w:jc w:val="both"/>
        <w:rPr>
          <w:smallCaps w:val="0"/>
          <w:color w:val="000000"/>
        </w:rPr>
      </w:pPr>
      <w:bookmarkStart w:id="1" w:name="_Toc3016322"/>
      <w:bookmarkStart w:id="2" w:name="_Toc3016682"/>
      <w:bookmarkStart w:id="3" w:name="_Toc3019221"/>
      <w:r w:rsidRPr="00C82558">
        <w:rPr>
          <w:smallCaps w:val="0"/>
          <w:color w:val="000000"/>
        </w:rPr>
        <w:t>В заключени</w:t>
      </w:r>
      <w:r w:rsidR="00AC69FA" w:rsidRPr="00C82558">
        <w:rPr>
          <w:smallCaps w:val="0"/>
          <w:color w:val="000000"/>
        </w:rPr>
        <w:t>и</w:t>
      </w:r>
      <w:r w:rsidRPr="00C82558">
        <w:rPr>
          <w:smallCaps w:val="0"/>
          <w:color w:val="000000"/>
        </w:rPr>
        <w:t xml:space="preserve"> важно подчеркнуть, что </w:t>
      </w:r>
      <w:r w:rsidR="008D38B2" w:rsidRPr="00C82558">
        <w:rPr>
          <w:smallCaps w:val="0"/>
          <w:color w:val="000000"/>
        </w:rPr>
        <w:t xml:space="preserve">обращение к </w:t>
      </w:r>
      <w:r w:rsidR="00821860" w:rsidRPr="00C82558">
        <w:rPr>
          <w:smallCaps w:val="0"/>
          <w:color w:val="000000"/>
        </w:rPr>
        <w:t>демографии</w:t>
      </w:r>
      <w:r w:rsidR="008D38B2" w:rsidRPr="00C82558">
        <w:rPr>
          <w:smallCaps w:val="0"/>
          <w:color w:val="000000"/>
        </w:rPr>
        <w:t xml:space="preserve"> </w:t>
      </w:r>
      <w:r w:rsidR="0011037A" w:rsidRPr="00C82558">
        <w:rPr>
          <w:smallCaps w:val="0"/>
          <w:color w:val="000000"/>
        </w:rPr>
        <w:t>становится важным звеном в любом виде деятельности.</w:t>
      </w:r>
      <w:r w:rsidR="008D38B2" w:rsidRPr="00C82558">
        <w:rPr>
          <w:smallCaps w:val="0"/>
          <w:color w:val="000000"/>
        </w:rPr>
        <w:t xml:space="preserve"> </w:t>
      </w:r>
      <w:r w:rsidR="0011037A" w:rsidRPr="00C82558">
        <w:rPr>
          <w:smallCaps w:val="0"/>
          <w:color w:val="000000"/>
        </w:rPr>
        <w:t>В ходе этих обращений нередко используются самые разнообразные комбинации известных видов и типов исследований, приспосабливаемых организациями к конкретным условиям их функционирования.</w:t>
      </w:r>
    </w:p>
    <w:p w:rsidR="0011037A" w:rsidRPr="00C82558" w:rsidRDefault="007841DA" w:rsidP="00C82558">
      <w:pPr>
        <w:spacing w:line="360" w:lineRule="auto"/>
        <w:ind w:firstLine="709"/>
        <w:jc w:val="both"/>
        <w:rPr>
          <w:smallCaps w:val="0"/>
          <w:color w:val="000000"/>
        </w:rPr>
      </w:pPr>
      <w:r w:rsidRPr="00C82558">
        <w:rPr>
          <w:smallCaps w:val="0"/>
          <w:color w:val="000000"/>
        </w:rPr>
        <w:t xml:space="preserve">Но все же главная тенденция состоит в том, что </w:t>
      </w:r>
      <w:r w:rsidR="00821860" w:rsidRPr="00C82558">
        <w:rPr>
          <w:smallCaps w:val="0"/>
          <w:color w:val="000000"/>
        </w:rPr>
        <w:t>демография</w:t>
      </w:r>
      <w:r w:rsidR="0011037A" w:rsidRPr="00C82558">
        <w:rPr>
          <w:smallCaps w:val="0"/>
          <w:color w:val="000000"/>
        </w:rPr>
        <w:t xml:space="preserve"> позволяет более четко составить сложившуюся картину в той или иной исследуемой области.</w:t>
      </w:r>
    </w:p>
    <w:p w:rsidR="007841DA" w:rsidRPr="00C82558" w:rsidRDefault="007841DA" w:rsidP="00C82558">
      <w:pPr>
        <w:spacing w:line="360" w:lineRule="auto"/>
        <w:ind w:firstLine="709"/>
        <w:jc w:val="both"/>
        <w:rPr>
          <w:smallCaps w:val="0"/>
          <w:color w:val="000000"/>
        </w:rPr>
      </w:pPr>
      <w:r w:rsidRPr="00C82558">
        <w:rPr>
          <w:smallCaps w:val="0"/>
          <w:color w:val="000000"/>
        </w:rPr>
        <w:t xml:space="preserve">При этом </w:t>
      </w:r>
      <w:r w:rsidR="0011037A" w:rsidRPr="00C82558">
        <w:rPr>
          <w:smallCaps w:val="0"/>
          <w:color w:val="000000"/>
        </w:rPr>
        <w:t xml:space="preserve">есть основные </w:t>
      </w:r>
      <w:r w:rsidR="00913E2F" w:rsidRPr="00C82558">
        <w:rPr>
          <w:smallCaps w:val="0"/>
          <w:color w:val="000000"/>
        </w:rPr>
        <w:t>задачи,</w:t>
      </w:r>
      <w:r w:rsidR="0011037A" w:rsidRPr="00C82558">
        <w:rPr>
          <w:smallCaps w:val="0"/>
          <w:color w:val="000000"/>
        </w:rPr>
        <w:t xml:space="preserve"> которые</w:t>
      </w:r>
      <w:r w:rsidR="00913E2F" w:rsidRPr="00C82558">
        <w:rPr>
          <w:smallCaps w:val="0"/>
          <w:color w:val="000000"/>
        </w:rPr>
        <w:t xml:space="preserve"> выполняет</w:t>
      </w:r>
      <w:r w:rsidR="0011037A" w:rsidRPr="00C82558">
        <w:rPr>
          <w:smallCaps w:val="0"/>
          <w:color w:val="000000"/>
        </w:rPr>
        <w:t xml:space="preserve"> </w:t>
      </w:r>
      <w:r w:rsidR="002C7F99" w:rsidRPr="00C82558">
        <w:rPr>
          <w:smallCaps w:val="0"/>
          <w:color w:val="000000"/>
        </w:rPr>
        <w:t>демография</w:t>
      </w:r>
      <w:r w:rsidRPr="00C82558">
        <w:rPr>
          <w:smallCaps w:val="0"/>
          <w:color w:val="000000"/>
        </w:rPr>
        <w:t>:</w:t>
      </w:r>
      <w:bookmarkEnd w:id="1"/>
      <w:bookmarkEnd w:id="2"/>
      <w:bookmarkEnd w:id="3"/>
    </w:p>
    <w:p w:rsidR="007841DA" w:rsidRPr="00C82558" w:rsidRDefault="007841DA" w:rsidP="00C82558">
      <w:pPr>
        <w:spacing w:line="360" w:lineRule="auto"/>
        <w:ind w:firstLine="709"/>
        <w:jc w:val="both"/>
        <w:rPr>
          <w:smallCaps w:val="0"/>
          <w:color w:val="000000"/>
        </w:rPr>
      </w:pPr>
      <w:r w:rsidRPr="00C82558">
        <w:rPr>
          <w:smallCaps w:val="0"/>
          <w:color w:val="000000"/>
        </w:rPr>
        <w:t xml:space="preserve">1. </w:t>
      </w:r>
      <w:r w:rsidR="00913E2F" w:rsidRPr="00C82558">
        <w:rPr>
          <w:smallCaps w:val="0"/>
          <w:color w:val="000000"/>
        </w:rPr>
        <w:t>Предоставление органам госуправления информации, необходимой для принятия решений.</w:t>
      </w:r>
    </w:p>
    <w:p w:rsidR="007841DA" w:rsidRPr="00C82558" w:rsidRDefault="007841DA" w:rsidP="00C82558">
      <w:pPr>
        <w:spacing w:line="360" w:lineRule="auto"/>
        <w:ind w:firstLine="709"/>
        <w:jc w:val="both"/>
        <w:rPr>
          <w:smallCaps w:val="0"/>
          <w:color w:val="000000"/>
        </w:rPr>
      </w:pPr>
      <w:r w:rsidRPr="00C82558">
        <w:rPr>
          <w:smallCaps w:val="0"/>
          <w:color w:val="000000"/>
        </w:rPr>
        <w:t xml:space="preserve">2. </w:t>
      </w:r>
      <w:r w:rsidR="00913E2F" w:rsidRPr="00C82558">
        <w:rPr>
          <w:smallCaps w:val="0"/>
          <w:color w:val="000000"/>
        </w:rPr>
        <w:t>Обеспечение информацией о развитии экономки и социальной среды</w:t>
      </w:r>
      <w:r w:rsidRPr="00C82558">
        <w:rPr>
          <w:smallCaps w:val="0"/>
          <w:color w:val="000000"/>
        </w:rPr>
        <w:t>.</w:t>
      </w:r>
    </w:p>
    <w:p w:rsidR="007841DA" w:rsidRPr="00C82558" w:rsidRDefault="007841DA" w:rsidP="00C82558">
      <w:pPr>
        <w:spacing w:line="360" w:lineRule="auto"/>
        <w:ind w:firstLine="709"/>
        <w:jc w:val="both"/>
        <w:rPr>
          <w:smallCaps w:val="0"/>
          <w:color w:val="000000"/>
        </w:rPr>
      </w:pPr>
      <w:r w:rsidRPr="00C82558">
        <w:rPr>
          <w:smallCaps w:val="0"/>
          <w:color w:val="000000"/>
        </w:rPr>
        <w:t xml:space="preserve">3. </w:t>
      </w:r>
      <w:r w:rsidR="00913E2F" w:rsidRPr="00C82558">
        <w:rPr>
          <w:smallCaps w:val="0"/>
          <w:color w:val="000000"/>
        </w:rPr>
        <w:t xml:space="preserve">Информирование широкой общественности и отдельных лиц </w:t>
      </w:r>
      <w:r w:rsidR="00C82558">
        <w:rPr>
          <w:smallCaps w:val="0"/>
          <w:color w:val="000000"/>
        </w:rPr>
        <w:t>и т.д.</w:t>
      </w:r>
      <w:r w:rsidR="00913E2F" w:rsidRPr="00C82558">
        <w:rPr>
          <w:smallCaps w:val="0"/>
          <w:color w:val="000000"/>
        </w:rPr>
        <w:t xml:space="preserve"> об основных итогах и тенденциях социально</w:t>
      </w:r>
      <w:r w:rsidR="00C82558">
        <w:rPr>
          <w:smallCaps w:val="0"/>
          <w:color w:val="000000"/>
        </w:rPr>
        <w:t xml:space="preserve"> –</w:t>
      </w:r>
      <w:r w:rsidR="00C82558" w:rsidRPr="00C82558">
        <w:rPr>
          <w:smallCaps w:val="0"/>
          <w:color w:val="000000"/>
        </w:rPr>
        <w:t xml:space="preserve"> эк</w:t>
      </w:r>
      <w:r w:rsidR="00913E2F" w:rsidRPr="00C82558">
        <w:rPr>
          <w:smallCaps w:val="0"/>
          <w:color w:val="000000"/>
        </w:rPr>
        <w:t>ономического развития.</w:t>
      </w:r>
    </w:p>
    <w:p w:rsidR="00913E2F" w:rsidRPr="00C82558" w:rsidRDefault="00913E2F" w:rsidP="00C82558">
      <w:pPr>
        <w:spacing w:line="360" w:lineRule="auto"/>
        <w:ind w:firstLine="709"/>
        <w:jc w:val="both"/>
        <w:rPr>
          <w:smallCaps w:val="0"/>
          <w:color w:val="000000"/>
        </w:rPr>
      </w:pPr>
      <w:r w:rsidRPr="00C82558">
        <w:rPr>
          <w:smallCaps w:val="0"/>
          <w:color w:val="000000"/>
        </w:rPr>
        <w:t xml:space="preserve">В </w:t>
      </w:r>
      <w:r w:rsidR="00695FC5" w:rsidRPr="00C82558">
        <w:rPr>
          <w:smallCaps w:val="0"/>
          <w:color w:val="000000"/>
        </w:rPr>
        <w:t xml:space="preserve">статцентре </w:t>
      </w:r>
      <w:r w:rsidRPr="00C82558">
        <w:rPr>
          <w:smallCaps w:val="0"/>
          <w:color w:val="000000"/>
        </w:rPr>
        <w:t>можно полу</w:t>
      </w:r>
      <w:r w:rsidR="00695FC5" w:rsidRPr="00C82558">
        <w:rPr>
          <w:smallCaps w:val="0"/>
          <w:color w:val="000000"/>
        </w:rPr>
        <w:t>чи</w:t>
      </w:r>
      <w:r w:rsidRPr="00C82558">
        <w:rPr>
          <w:smallCaps w:val="0"/>
          <w:color w:val="000000"/>
        </w:rPr>
        <w:t>ть</w:t>
      </w:r>
      <w:r w:rsidR="00C82558">
        <w:rPr>
          <w:smallCaps w:val="0"/>
          <w:color w:val="000000"/>
        </w:rPr>
        <w:t xml:space="preserve"> </w:t>
      </w:r>
      <w:r w:rsidR="00695FC5" w:rsidRPr="00C82558">
        <w:rPr>
          <w:smallCaps w:val="0"/>
          <w:color w:val="000000"/>
        </w:rPr>
        <w:t>информацию различного характера. С развитием всемирной сети информированность возросла, благодаря доступности и быстроте получения информации.</w:t>
      </w:r>
    </w:p>
    <w:p w:rsidR="00913E2F" w:rsidRPr="00C82558" w:rsidRDefault="00695FC5" w:rsidP="00C82558">
      <w:pPr>
        <w:spacing w:line="360" w:lineRule="auto"/>
        <w:ind w:firstLine="709"/>
        <w:jc w:val="both"/>
        <w:rPr>
          <w:smallCaps w:val="0"/>
          <w:color w:val="000000"/>
        </w:rPr>
      </w:pPr>
      <w:r w:rsidRPr="00C82558">
        <w:rPr>
          <w:smallCaps w:val="0"/>
          <w:color w:val="000000"/>
        </w:rPr>
        <w:t xml:space="preserve">В </w:t>
      </w:r>
      <w:r w:rsidR="00B56CCF" w:rsidRPr="00C82558">
        <w:rPr>
          <w:smallCaps w:val="0"/>
          <w:color w:val="000000"/>
        </w:rPr>
        <w:t>целом,</w:t>
      </w:r>
      <w:r w:rsidRPr="00C82558">
        <w:rPr>
          <w:smallCaps w:val="0"/>
          <w:color w:val="000000"/>
        </w:rPr>
        <w:t xml:space="preserve"> произведя статистическое исследование и проведя расчеты </w:t>
      </w:r>
      <w:r w:rsidR="00B56CCF" w:rsidRPr="00C82558">
        <w:rPr>
          <w:smallCaps w:val="0"/>
          <w:color w:val="000000"/>
        </w:rPr>
        <w:t>п</w:t>
      </w:r>
      <w:r w:rsidRPr="00C82558">
        <w:rPr>
          <w:smallCaps w:val="0"/>
          <w:color w:val="000000"/>
        </w:rPr>
        <w:t xml:space="preserve">о некоторым видам статей можно </w:t>
      </w:r>
      <w:r w:rsidR="00B56CCF" w:rsidRPr="00C82558">
        <w:rPr>
          <w:smallCaps w:val="0"/>
          <w:color w:val="000000"/>
        </w:rPr>
        <w:t xml:space="preserve">заключить, что Брянская область самостоятельно не сможет развиваться, </w:t>
      </w:r>
      <w:r w:rsidR="00C82558">
        <w:rPr>
          <w:smallCaps w:val="0"/>
          <w:color w:val="000000"/>
        </w:rPr>
        <w:t>т.е.</w:t>
      </w:r>
      <w:r w:rsidR="00B56CCF" w:rsidRPr="00C82558">
        <w:rPr>
          <w:smallCaps w:val="0"/>
          <w:color w:val="000000"/>
        </w:rPr>
        <w:t xml:space="preserve"> ей необходима поддержка на федеральном уровне. Хотя за период 2005</w:t>
      </w:r>
      <w:r w:rsidR="00C82558">
        <w:rPr>
          <w:smallCaps w:val="0"/>
          <w:color w:val="000000"/>
        </w:rPr>
        <w:t>–</w:t>
      </w:r>
      <w:r w:rsidR="00C82558" w:rsidRPr="00C82558">
        <w:rPr>
          <w:smallCaps w:val="0"/>
          <w:color w:val="000000"/>
        </w:rPr>
        <w:t>2006</w:t>
      </w:r>
      <w:r w:rsidR="00C82558">
        <w:rPr>
          <w:smallCaps w:val="0"/>
          <w:color w:val="000000"/>
        </w:rPr>
        <w:t> </w:t>
      </w:r>
      <w:r w:rsidR="00C82558" w:rsidRPr="00C82558">
        <w:rPr>
          <w:smallCaps w:val="0"/>
          <w:color w:val="000000"/>
        </w:rPr>
        <w:t>гг</w:t>
      </w:r>
      <w:r w:rsidR="00B56CCF" w:rsidRPr="00C82558">
        <w:rPr>
          <w:smallCaps w:val="0"/>
          <w:color w:val="000000"/>
        </w:rPr>
        <w:t xml:space="preserve">. она и имела экономию средств, но в </w:t>
      </w:r>
      <w:r w:rsidR="007B347D" w:rsidRPr="00C82558">
        <w:rPr>
          <w:smallCaps w:val="0"/>
          <w:color w:val="000000"/>
        </w:rPr>
        <w:t>по</w:t>
      </w:r>
      <w:r w:rsidR="00B56CCF" w:rsidRPr="00C82558">
        <w:rPr>
          <w:smallCaps w:val="0"/>
          <w:color w:val="000000"/>
        </w:rPr>
        <w:t>следующие года ощуща</w:t>
      </w:r>
      <w:r w:rsidR="007B347D" w:rsidRPr="00C82558">
        <w:rPr>
          <w:smallCaps w:val="0"/>
          <w:color w:val="000000"/>
        </w:rPr>
        <w:t>е</w:t>
      </w:r>
      <w:r w:rsidR="00B56CCF" w:rsidRPr="00C82558">
        <w:rPr>
          <w:smallCaps w:val="0"/>
          <w:color w:val="000000"/>
        </w:rPr>
        <w:t>тся нехватка средств.</w:t>
      </w:r>
    </w:p>
    <w:p w:rsidR="00B56CCF" w:rsidRPr="00C82558" w:rsidRDefault="00B56CCF" w:rsidP="00C82558">
      <w:pPr>
        <w:spacing w:line="360" w:lineRule="auto"/>
        <w:ind w:firstLine="709"/>
        <w:jc w:val="both"/>
        <w:rPr>
          <w:smallCaps w:val="0"/>
          <w:color w:val="000000"/>
        </w:rPr>
      </w:pPr>
      <w:r w:rsidRPr="00C82558">
        <w:rPr>
          <w:smallCaps w:val="0"/>
          <w:color w:val="000000"/>
        </w:rPr>
        <w:t>Однако следует обратить внимание, что инвестиции иностранных средств в область только увеличиваются</w:t>
      </w:r>
      <w:r w:rsidR="007B347D" w:rsidRPr="00C82558">
        <w:rPr>
          <w:smallCaps w:val="0"/>
          <w:color w:val="000000"/>
        </w:rPr>
        <w:t>, а доля собственного производства снижается.</w:t>
      </w:r>
      <w:bookmarkStart w:id="4" w:name="_GoBack"/>
      <w:bookmarkEnd w:id="4"/>
    </w:p>
    <w:sectPr w:rsidR="00B56CCF" w:rsidRPr="00C82558" w:rsidSect="00C82558">
      <w:headerReference w:type="even" r:id="rId9"/>
      <w:headerReference w:type="default" r:id="rId10"/>
      <w:footerReference w:type="even" r:id="rId11"/>
      <w:footerReference w:type="default" r:id="rId12"/>
      <w:footnotePr>
        <w:numRestart w:val="eachPage"/>
      </w:footnotePr>
      <w:pgSz w:w="11909" w:h="16834"/>
      <w:pgMar w:top="1134" w:right="850" w:bottom="1134" w:left="1701" w:header="720" w:footer="720" w:gutter="0"/>
      <w:pgNumType w:start="2"/>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C0" w:rsidRDefault="00E413C0">
      <w:r>
        <w:separator/>
      </w:r>
    </w:p>
  </w:endnote>
  <w:endnote w:type="continuationSeparator" w:id="0">
    <w:p w:rsidR="00E413C0" w:rsidRDefault="00E4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F7" w:rsidRDefault="00055FF7" w:rsidP="00186FDB">
    <w:pPr>
      <w:pStyle w:val="a6"/>
      <w:framePr w:wrap="around" w:vAnchor="text" w:hAnchor="margin" w:xAlign="right" w:y="1"/>
      <w:rPr>
        <w:rStyle w:val="a5"/>
      </w:rPr>
    </w:pPr>
  </w:p>
  <w:p w:rsidR="00055FF7" w:rsidRDefault="00055FF7" w:rsidP="00186F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F7" w:rsidRDefault="00055FF7" w:rsidP="00186F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C0" w:rsidRDefault="00E413C0">
      <w:r>
        <w:separator/>
      </w:r>
    </w:p>
  </w:footnote>
  <w:footnote w:type="continuationSeparator" w:id="0">
    <w:p w:rsidR="00E413C0" w:rsidRDefault="00E41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F7" w:rsidRDefault="00055FF7" w:rsidP="00186FDB">
    <w:pPr>
      <w:pStyle w:val="a3"/>
      <w:framePr w:wrap="around" w:vAnchor="text" w:hAnchor="margin" w:xAlign="right" w:y="1"/>
      <w:rPr>
        <w:rStyle w:val="a5"/>
      </w:rPr>
    </w:pPr>
  </w:p>
  <w:p w:rsidR="00055FF7" w:rsidRDefault="00055FF7" w:rsidP="00186FD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F7" w:rsidRDefault="00840263" w:rsidP="00186FDB">
    <w:pPr>
      <w:pStyle w:val="a3"/>
      <w:framePr w:wrap="around" w:vAnchor="text" w:hAnchor="margin" w:xAlign="right" w:y="1"/>
      <w:rPr>
        <w:rStyle w:val="a5"/>
      </w:rPr>
    </w:pPr>
    <w:r>
      <w:rPr>
        <w:rStyle w:val="a5"/>
        <w:noProof/>
      </w:rPr>
      <w:t>3</w:t>
    </w:r>
  </w:p>
  <w:p w:rsidR="00055FF7" w:rsidRDefault="00055FF7" w:rsidP="00186FD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40B"/>
    <w:multiLevelType w:val="hybridMultilevel"/>
    <w:tmpl w:val="8C588008"/>
    <w:lvl w:ilvl="0" w:tplc="1B3633B2">
      <w:start w:val="1"/>
      <w:numFmt w:val="decimal"/>
      <w:lvlText w:val="%1."/>
      <w:lvlJc w:val="left"/>
      <w:pPr>
        <w:tabs>
          <w:tab w:val="num" w:pos="1077"/>
        </w:tabs>
        <w:ind w:left="1077" w:hanging="360"/>
      </w:pPr>
      <w:rPr>
        <w:rFonts w:cs="Times New Roman" w:hint="default"/>
      </w:rPr>
    </w:lvl>
    <w:lvl w:ilvl="1" w:tplc="04190019">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
    <w:nsid w:val="2A745CF0"/>
    <w:multiLevelType w:val="hybridMultilevel"/>
    <w:tmpl w:val="1818C0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CF688E"/>
    <w:multiLevelType w:val="multilevel"/>
    <w:tmpl w:val="34669D1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90"/>
        </w:tabs>
        <w:ind w:left="1190" w:hanging="420"/>
      </w:pPr>
      <w:rPr>
        <w:rFonts w:cs="Times New Roman" w:hint="default"/>
      </w:rPr>
    </w:lvl>
    <w:lvl w:ilvl="2">
      <w:start w:val="1"/>
      <w:numFmt w:val="decimal"/>
      <w:lvlText w:val="%1.%2.%3"/>
      <w:lvlJc w:val="left"/>
      <w:pPr>
        <w:tabs>
          <w:tab w:val="num" w:pos="2260"/>
        </w:tabs>
        <w:ind w:left="2260" w:hanging="720"/>
      </w:pPr>
      <w:rPr>
        <w:rFonts w:cs="Times New Roman" w:hint="default"/>
      </w:rPr>
    </w:lvl>
    <w:lvl w:ilvl="3">
      <w:start w:val="1"/>
      <w:numFmt w:val="decimal"/>
      <w:lvlText w:val="%1.%2.%3.%4"/>
      <w:lvlJc w:val="left"/>
      <w:pPr>
        <w:tabs>
          <w:tab w:val="num" w:pos="3390"/>
        </w:tabs>
        <w:ind w:left="3390" w:hanging="1080"/>
      </w:pPr>
      <w:rPr>
        <w:rFonts w:cs="Times New Roman" w:hint="default"/>
      </w:rPr>
    </w:lvl>
    <w:lvl w:ilvl="4">
      <w:start w:val="1"/>
      <w:numFmt w:val="decimal"/>
      <w:lvlText w:val="%1.%2.%3.%4.%5"/>
      <w:lvlJc w:val="left"/>
      <w:pPr>
        <w:tabs>
          <w:tab w:val="num" w:pos="4160"/>
        </w:tabs>
        <w:ind w:left="4160" w:hanging="1080"/>
      </w:pPr>
      <w:rPr>
        <w:rFonts w:cs="Times New Roman" w:hint="default"/>
      </w:rPr>
    </w:lvl>
    <w:lvl w:ilvl="5">
      <w:start w:val="1"/>
      <w:numFmt w:val="decimal"/>
      <w:lvlText w:val="%1.%2.%3.%4.%5.%6"/>
      <w:lvlJc w:val="left"/>
      <w:pPr>
        <w:tabs>
          <w:tab w:val="num" w:pos="5290"/>
        </w:tabs>
        <w:ind w:left="5290" w:hanging="1440"/>
      </w:pPr>
      <w:rPr>
        <w:rFonts w:cs="Times New Roman" w:hint="default"/>
      </w:rPr>
    </w:lvl>
    <w:lvl w:ilvl="6">
      <w:start w:val="1"/>
      <w:numFmt w:val="decimal"/>
      <w:lvlText w:val="%1.%2.%3.%4.%5.%6.%7"/>
      <w:lvlJc w:val="left"/>
      <w:pPr>
        <w:tabs>
          <w:tab w:val="num" w:pos="6060"/>
        </w:tabs>
        <w:ind w:left="6060" w:hanging="1440"/>
      </w:pPr>
      <w:rPr>
        <w:rFonts w:cs="Times New Roman" w:hint="default"/>
      </w:rPr>
    </w:lvl>
    <w:lvl w:ilvl="7">
      <w:start w:val="1"/>
      <w:numFmt w:val="decimal"/>
      <w:lvlText w:val="%1.%2.%3.%4.%5.%6.%7.%8"/>
      <w:lvlJc w:val="left"/>
      <w:pPr>
        <w:tabs>
          <w:tab w:val="num" w:pos="7190"/>
        </w:tabs>
        <w:ind w:left="7190" w:hanging="1800"/>
      </w:pPr>
      <w:rPr>
        <w:rFonts w:cs="Times New Roman" w:hint="default"/>
      </w:rPr>
    </w:lvl>
    <w:lvl w:ilvl="8">
      <w:start w:val="1"/>
      <w:numFmt w:val="decimal"/>
      <w:lvlText w:val="%1.%2.%3.%4.%5.%6.%7.%8.%9"/>
      <w:lvlJc w:val="left"/>
      <w:pPr>
        <w:tabs>
          <w:tab w:val="num" w:pos="8320"/>
        </w:tabs>
        <w:ind w:left="8320" w:hanging="2160"/>
      </w:pPr>
      <w:rPr>
        <w:rFonts w:cs="Times New Roman" w:hint="default"/>
      </w:rPr>
    </w:lvl>
  </w:abstractNum>
  <w:abstractNum w:abstractNumId="3">
    <w:nsid w:val="353C740C"/>
    <w:multiLevelType w:val="hybridMultilevel"/>
    <w:tmpl w:val="5C745E0E"/>
    <w:lvl w:ilvl="0" w:tplc="733C5C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093938"/>
    <w:multiLevelType w:val="hybridMultilevel"/>
    <w:tmpl w:val="9B34BACE"/>
    <w:lvl w:ilvl="0" w:tplc="733C5C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90B4BCE"/>
    <w:multiLevelType w:val="hybridMultilevel"/>
    <w:tmpl w:val="A768D772"/>
    <w:lvl w:ilvl="0" w:tplc="FFFFFFFF">
      <w:start w:val="1"/>
      <w:numFmt w:val="decimal"/>
      <w:lvlText w:val="%1."/>
      <w:lvlJc w:val="left"/>
      <w:pPr>
        <w:tabs>
          <w:tab w:val="num" w:pos="427"/>
        </w:tabs>
        <w:ind w:left="4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5B33F4"/>
    <w:multiLevelType w:val="multilevel"/>
    <w:tmpl w:val="928C7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4137944"/>
    <w:multiLevelType w:val="hybridMultilevel"/>
    <w:tmpl w:val="C9427ED0"/>
    <w:lvl w:ilvl="0" w:tplc="4D3C4BA0">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8">
    <w:nsid w:val="66E23FA1"/>
    <w:multiLevelType w:val="multilevel"/>
    <w:tmpl w:val="A2CCEFA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90"/>
        </w:tabs>
        <w:ind w:left="1390" w:hanging="720"/>
      </w:pPr>
      <w:rPr>
        <w:rFonts w:cs="Times New Roman" w:hint="default"/>
      </w:rPr>
    </w:lvl>
    <w:lvl w:ilvl="2">
      <w:start w:val="1"/>
      <w:numFmt w:val="decimal"/>
      <w:lvlText w:val="%1.%2.%3."/>
      <w:lvlJc w:val="left"/>
      <w:pPr>
        <w:tabs>
          <w:tab w:val="num" w:pos="2060"/>
        </w:tabs>
        <w:ind w:left="2060" w:hanging="720"/>
      </w:pPr>
      <w:rPr>
        <w:rFonts w:cs="Times New Roman" w:hint="default"/>
      </w:rPr>
    </w:lvl>
    <w:lvl w:ilvl="3">
      <w:start w:val="1"/>
      <w:numFmt w:val="decimal"/>
      <w:lvlText w:val="%1.%2.%3.%4."/>
      <w:lvlJc w:val="left"/>
      <w:pPr>
        <w:tabs>
          <w:tab w:val="num" w:pos="3090"/>
        </w:tabs>
        <w:ind w:left="3090" w:hanging="1080"/>
      </w:pPr>
      <w:rPr>
        <w:rFonts w:cs="Times New Roman" w:hint="default"/>
      </w:rPr>
    </w:lvl>
    <w:lvl w:ilvl="4">
      <w:start w:val="1"/>
      <w:numFmt w:val="decimal"/>
      <w:lvlText w:val="%1.%2.%3.%4.%5."/>
      <w:lvlJc w:val="left"/>
      <w:pPr>
        <w:tabs>
          <w:tab w:val="num" w:pos="3760"/>
        </w:tabs>
        <w:ind w:left="3760" w:hanging="1080"/>
      </w:pPr>
      <w:rPr>
        <w:rFonts w:cs="Times New Roman" w:hint="default"/>
      </w:rPr>
    </w:lvl>
    <w:lvl w:ilvl="5">
      <w:start w:val="1"/>
      <w:numFmt w:val="decimal"/>
      <w:lvlText w:val="%1.%2.%3.%4.%5.%6."/>
      <w:lvlJc w:val="left"/>
      <w:pPr>
        <w:tabs>
          <w:tab w:val="num" w:pos="4790"/>
        </w:tabs>
        <w:ind w:left="4790" w:hanging="1440"/>
      </w:pPr>
      <w:rPr>
        <w:rFonts w:cs="Times New Roman" w:hint="default"/>
      </w:rPr>
    </w:lvl>
    <w:lvl w:ilvl="6">
      <w:start w:val="1"/>
      <w:numFmt w:val="decimal"/>
      <w:lvlText w:val="%1.%2.%3.%4.%5.%6.%7."/>
      <w:lvlJc w:val="left"/>
      <w:pPr>
        <w:tabs>
          <w:tab w:val="num" w:pos="5820"/>
        </w:tabs>
        <w:ind w:left="5820" w:hanging="1800"/>
      </w:pPr>
      <w:rPr>
        <w:rFonts w:cs="Times New Roman" w:hint="default"/>
      </w:rPr>
    </w:lvl>
    <w:lvl w:ilvl="7">
      <w:start w:val="1"/>
      <w:numFmt w:val="decimal"/>
      <w:lvlText w:val="%1.%2.%3.%4.%5.%6.%7.%8."/>
      <w:lvlJc w:val="left"/>
      <w:pPr>
        <w:tabs>
          <w:tab w:val="num" w:pos="6490"/>
        </w:tabs>
        <w:ind w:left="6490" w:hanging="1800"/>
      </w:pPr>
      <w:rPr>
        <w:rFonts w:cs="Times New Roman" w:hint="default"/>
      </w:rPr>
    </w:lvl>
    <w:lvl w:ilvl="8">
      <w:start w:val="1"/>
      <w:numFmt w:val="decimal"/>
      <w:lvlText w:val="%1.%2.%3.%4.%5.%6.%7.%8.%9."/>
      <w:lvlJc w:val="left"/>
      <w:pPr>
        <w:tabs>
          <w:tab w:val="num" w:pos="7520"/>
        </w:tabs>
        <w:ind w:left="7520" w:hanging="2160"/>
      </w:pPr>
      <w:rPr>
        <w:rFonts w:cs="Times New Roman" w:hint="default"/>
      </w:rPr>
    </w:lvl>
  </w:abstractNum>
  <w:abstractNum w:abstractNumId="9">
    <w:nsid w:val="69867B63"/>
    <w:multiLevelType w:val="hybridMultilevel"/>
    <w:tmpl w:val="E026A066"/>
    <w:lvl w:ilvl="0" w:tplc="FFFFFFFF">
      <w:start w:val="1"/>
      <w:numFmt w:val="decimal"/>
      <w:lvlText w:val="%1."/>
      <w:lvlJc w:val="left"/>
      <w:pPr>
        <w:tabs>
          <w:tab w:val="num" w:pos="1155"/>
        </w:tabs>
        <w:ind w:left="1155" w:hanging="360"/>
      </w:pPr>
      <w:rPr>
        <w:rFonts w:cs="Times New Roman" w:hint="default"/>
      </w:rPr>
    </w:lvl>
    <w:lvl w:ilvl="1" w:tplc="FFFFFFFF" w:tentative="1">
      <w:start w:val="1"/>
      <w:numFmt w:val="lowerLetter"/>
      <w:lvlText w:val="%2."/>
      <w:lvlJc w:val="left"/>
      <w:pPr>
        <w:tabs>
          <w:tab w:val="num" w:pos="1875"/>
        </w:tabs>
        <w:ind w:left="1875" w:hanging="360"/>
      </w:pPr>
      <w:rPr>
        <w:rFonts w:cs="Times New Roman"/>
      </w:rPr>
    </w:lvl>
    <w:lvl w:ilvl="2" w:tplc="FFFFFFFF" w:tentative="1">
      <w:start w:val="1"/>
      <w:numFmt w:val="lowerRoman"/>
      <w:lvlText w:val="%3."/>
      <w:lvlJc w:val="right"/>
      <w:pPr>
        <w:tabs>
          <w:tab w:val="num" w:pos="2595"/>
        </w:tabs>
        <w:ind w:left="2595" w:hanging="180"/>
      </w:pPr>
      <w:rPr>
        <w:rFonts w:cs="Times New Roman"/>
      </w:rPr>
    </w:lvl>
    <w:lvl w:ilvl="3" w:tplc="FFFFFFFF" w:tentative="1">
      <w:start w:val="1"/>
      <w:numFmt w:val="decimal"/>
      <w:lvlText w:val="%4."/>
      <w:lvlJc w:val="left"/>
      <w:pPr>
        <w:tabs>
          <w:tab w:val="num" w:pos="3315"/>
        </w:tabs>
        <w:ind w:left="3315" w:hanging="360"/>
      </w:pPr>
      <w:rPr>
        <w:rFonts w:cs="Times New Roman"/>
      </w:rPr>
    </w:lvl>
    <w:lvl w:ilvl="4" w:tplc="FFFFFFFF" w:tentative="1">
      <w:start w:val="1"/>
      <w:numFmt w:val="lowerLetter"/>
      <w:lvlText w:val="%5."/>
      <w:lvlJc w:val="left"/>
      <w:pPr>
        <w:tabs>
          <w:tab w:val="num" w:pos="4035"/>
        </w:tabs>
        <w:ind w:left="4035" w:hanging="360"/>
      </w:pPr>
      <w:rPr>
        <w:rFonts w:cs="Times New Roman"/>
      </w:rPr>
    </w:lvl>
    <w:lvl w:ilvl="5" w:tplc="FFFFFFFF" w:tentative="1">
      <w:start w:val="1"/>
      <w:numFmt w:val="lowerRoman"/>
      <w:lvlText w:val="%6."/>
      <w:lvlJc w:val="right"/>
      <w:pPr>
        <w:tabs>
          <w:tab w:val="num" w:pos="4755"/>
        </w:tabs>
        <w:ind w:left="4755" w:hanging="180"/>
      </w:pPr>
      <w:rPr>
        <w:rFonts w:cs="Times New Roman"/>
      </w:rPr>
    </w:lvl>
    <w:lvl w:ilvl="6" w:tplc="FFFFFFFF" w:tentative="1">
      <w:start w:val="1"/>
      <w:numFmt w:val="decimal"/>
      <w:lvlText w:val="%7."/>
      <w:lvlJc w:val="left"/>
      <w:pPr>
        <w:tabs>
          <w:tab w:val="num" w:pos="5475"/>
        </w:tabs>
        <w:ind w:left="5475" w:hanging="360"/>
      </w:pPr>
      <w:rPr>
        <w:rFonts w:cs="Times New Roman"/>
      </w:rPr>
    </w:lvl>
    <w:lvl w:ilvl="7" w:tplc="FFFFFFFF" w:tentative="1">
      <w:start w:val="1"/>
      <w:numFmt w:val="lowerLetter"/>
      <w:lvlText w:val="%8."/>
      <w:lvlJc w:val="left"/>
      <w:pPr>
        <w:tabs>
          <w:tab w:val="num" w:pos="6195"/>
        </w:tabs>
        <w:ind w:left="6195" w:hanging="360"/>
      </w:pPr>
      <w:rPr>
        <w:rFonts w:cs="Times New Roman"/>
      </w:rPr>
    </w:lvl>
    <w:lvl w:ilvl="8" w:tplc="FFFFFFFF" w:tentative="1">
      <w:start w:val="1"/>
      <w:numFmt w:val="lowerRoman"/>
      <w:lvlText w:val="%9."/>
      <w:lvlJc w:val="right"/>
      <w:pPr>
        <w:tabs>
          <w:tab w:val="num" w:pos="6915"/>
        </w:tabs>
        <w:ind w:left="6915" w:hanging="180"/>
      </w:pPr>
      <w:rPr>
        <w:rFonts w:cs="Times New Roman"/>
      </w:rPr>
    </w:lvl>
  </w:abstractNum>
  <w:abstractNum w:abstractNumId="10">
    <w:nsid w:val="6C5253FC"/>
    <w:multiLevelType w:val="hybridMultilevel"/>
    <w:tmpl w:val="592A2EC6"/>
    <w:lvl w:ilvl="0" w:tplc="733C5C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3F3098B"/>
    <w:multiLevelType w:val="hybridMultilevel"/>
    <w:tmpl w:val="6D8626B6"/>
    <w:lvl w:ilvl="0" w:tplc="9B6272DA">
      <w:start w:val="1"/>
      <w:numFmt w:val="decimal"/>
      <w:lvlText w:val="%1."/>
      <w:lvlJc w:val="left"/>
      <w:pPr>
        <w:tabs>
          <w:tab w:val="num" w:pos="1077"/>
        </w:tabs>
        <w:ind w:left="1077" w:hanging="360"/>
      </w:pPr>
      <w:rPr>
        <w:rFonts w:cs="Times New Roman" w:hint="default"/>
      </w:rPr>
    </w:lvl>
    <w:lvl w:ilvl="1" w:tplc="794827F0">
      <w:numFmt w:val="none"/>
      <w:lvlText w:val=""/>
      <w:lvlJc w:val="left"/>
      <w:pPr>
        <w:tabs>
          <w:tab w:val="num" w:pos="360"/>
        </w:tabs>
      </w:pPr>
      <w:rPr>
        <w:rFonts w:cs="Times New Roman"/>
      </w:rPr>
    </w:lvl>
    <w:lvl w:ilvl="2" w:tplc="92ECE1E4">
      <w:numFmt w:val="none"/>
      <w:lvlText w:val=""/>
      <w:lvlJc w:val="left"/>
      <w:pPr>
        <w:tabs>
          <w:tab w:val="num" w:pos="360"/>
        </w:tabs>
      </w:pPr>
      <w:rPr>
        <w:rFonts w:cs="Times New Roman"/>
      </w:rPr>
    </w:lvl>
    <w:lvl w:ilvl="3" w:tplc="A32EB8FE">
      <w:numFmt w:val="none"/>
      <w:lvlText w:val=""/>
      <w:lvlJc w:val="left"/>
      <w:pPr>
        <w:tabs>
          <w:tab w:val="num" w:pos="360"/>
        </w:tabs>
      </w:pPr>
      <w:rPr>
        <w:rFonts w:cs="Times New Roman"/>
      </w:rPr>
    </w:lvl>
    <w:lvl w:ilvl="4" w:tplc="A202A44A">
      <w:numFmt w:val="none"/>
      <w:lvlText w:val=""/>
      <w:lvlJc w:val="left"/>
      <w:pPr>
        <w:tabs>
          <w:tab w:val="num" w:pos="360"/>
        </w:tabs>
      </w:pPr>
      <w:rPr>
        <w:rFonts w:cs="Times New Roman"/>
      </w:rPr>
    </w:lvl>
    <w:lvl w:ilvl="5" w:tplc="210E8522">
      <w:numFmt w:val="none"/>
      <w:lvlText w:val=""/>
      <w:lvlJc w:val="left"/>
      <w:pPr>
        <w:tabs>
          <w:tab w:val="num" w:pos="360"/>
        </w:tabs>
      </w:pPr>
      <w:rPr>
        <w:rFonts w:cs="Times New Roman"/>
      </w:rPr>
    </w:lvl>
    <w:lvl w:ilvl="6" w:tplc="04A801D0">
      <w:numFmt w:val="none"/>
      <w:lvlText w:val=""/>
      <w:lvlJc w:val="left"/>
      <w:pPr>
        <w:tabs>
          <w:tab w:val="num" w:pos="360"/>
        </w:tabs>
      </w:pPr>
      <w:rPr>
        <w:rFonts w:cs="Times New Roman"/>
      </w:rPr>
    </w:lvl>
    <w:lvl w:ilvl="7" w:tplc="F7003C84">
      <w:numFmt w:val="none"/>
      <w:lvlText w:val=""/>
      <w:lvlJc w:val="left"/>
      <w:pPr>
        <w:tabs>
          <w:tab w:val="num" w:pos="360"/>
        </w:tabs>
      </w:pPr>
      <w:rPr>
        <w:rFonts w:cs="Times New Roman"/>
      </w:rPr>
    </w:lvl>
    <w:lvl w:ilvl="8" w:tplc="2856BCF2">
      <w:numFmt w:val="none"/>
      <w:lvlText w:val=""/>
      <w:lvlJc w:val="left"/>
      <w:pPr>
        <w:tabs>
          <w:tab w:val="num" w:pos="360"/>
        </w:tabs>
      </w:pPr>
      <w:rPr>
        <w:rFonts w:cs="Times New Roman"/>
      </w:rPr>
    </w:lvl>
  </w:abstractNum>
  <w:abstractNum w:abstractNumId="12">
    <w:nsid w:val="753B3C5F"/>
    <w:multiLevelType w:val="hybridMultilevel"/>
    <w:tmpl w:val="B1F0BA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2E20DA"/>
    <w:multiLevelType w:val="hybridMultilevel"/>
    <w:tmpl w:val="BFE8A6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8F36328"/>
    <w:multiLevelType w:val="hybridMultilevel"/>
    <w:tmpl w:val="8BF0E1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601FB9"/>
    <w:multiLevelType w:val="hybridMultilevel"/>
    <w:tmpl w:val="58EE088E"/>
    <w:lvl w:ilvl="0" w:tplc="733C5CE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9"/>
  </w:num>
  <w:num w:numId="3">
    <w:abstractNumId w:val="4"/>
  </w:num>
  <w:num w:numId="4">
    <w:abstractNumId w:val="3"/>
  </w:num>
  <w:num w:numId="5">
    <w:abstractNumId w:val="10"/>
  </w:num>
  <w:num w:numId="6">
    <w:abstractNumId w:val="5"/>
  </w:num>
  <w:num w:numId="7">
    <w:abstractNumId w:val="0"/>
  </w:num>
  <w:num w:numId="8">
    <w:abstractNumId w:val="11"/>
  </w:num>
  <w:num w:numId="9">
    <w:abstractNumId w:val="1"/>
  </w:num>
  <w:num w:numId="10">
    <w:abstractNumId w:val="7"/>
  </w:num>
  <w:num w:numId="11">
    <w:abstractNumId w:val="14"/>
  </w:num>
  <w:num w:numId="12">
    <w:abstractNumId w:val="13"/>
  </w:num>
  <w:num w:numId="13">
    <w:abstractNumId w:val="8"/>
  </w:num>
  <w:num w:numId="14">
    <w:abstractNumId w:val="12"/>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rawingGridVerticalSpacing w:val="91"/>
  <w:displayHorizontalDrawingGridEvery w:val="0"/>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866"/>
    <w:rsid w:val="000017DF"/>
    <w:rsid w:val="000063B2"/>
    <w:rsid w:val="00035686"/>
    <w:rsid w:val="000377B1"/>
    <w:rsid w:val="00043D11"/>
    <w:rsid w:val="00045075"/>
    <w:rsid w:val="00050001"/>
    <w:rsid w:val="00055E76"/>
    <w:rsid w:val="00055FF7"/>
    <w:rsid w:val="000802F5"/>
    <w:rsid w:val="00093BA9"/>
    <w:rsid w:val="000964FD"/>
    <w:rsid w:val="000B3689"/>
    <w:rsid w:val="000E0162"/>
    <w:rsid w:val="000F25D3"/>
    <w:rsid w:val="000F5BEE"/>
    <w:rsid w:val="0011037A"/>
    <w:rsid w:val="00117E1F"/>
    <w:rsid w:val="00131A8E"/>
    <w:rsid w:val="00186FDB"/>
    <w:rsid w:val="001B6E03"/>
    <w:rsid w:val="001F4F85"/>
    <w:rsid w:val="002136AE"/>
    <w:rsid w:val="00222DB9"/>
    <w:rsid w:val="00241574"/>
    <w:rsid w:val="0028152A"/>
    <w:rsid w:val="00283314"/>
    <w:rsid w:val="00287EE6"/>
    <w:rsid w:val="0029563D"/>
    <w:rsid w:val="002A4FF2"/>
    <w:rsid w:val="002B4950"/>
    <w:rsid w:val="002C7F99"/>
    <w:rsid w:val="002E2897"/>
    <w:rsid w:val="0034764A"/>
    <w:rsid w:val="00355699"/>
    <w:rsid w:val="00357B07"/>
    <w:rsid w:val="00386EAB"/>
    <w:rsid w:val="00390F5A"/>
    <w:rsid w:val="00406A14"/>
    <w:rsid w:val="0041059D"/>
    <w:rsid w:val="004127AE"/>
    <w:rsid w:val="00423D89"/>
    <w:rsid w:val="00425307"/>
    <w:rsid w:val="004660CC"/>
    <w:rsid w:val="00470B49"/>
    <w:rsid w:val="00471B0A"/>
    <w:rsid w:val="00484279"/>
    <w:rsid w:val="00487DCB"/>
    <w:rsid w:val="004A4267"/>
    <w:rsid w:val="004B007D"/>
    <w:rsid w:val="004B64A0"/>
    <w:rsid w:val="004F2877"/>
    <w:rsid w:val="00503131"/>
    <w:rsid w:val="00505477"/>
    <w:rsid w:val="0051206B"/>
    <w:rsid w:val="00526232"/>
    <w:rsid w:val="00571F0A"/>
    <w:rsid w:val="00571F35"/>
    <w:rsid w:val="005811C1"/>
    <w:rsid w:val="00595046"/>
    <w:rsid w:val="005A287D"/>
    <w:rsid w:val="005E3FA3"/>
    <w:rsid w:val="00612A1E"/>
    <w:rsid w:val="0061718E"/>
    <w:rsid w:val="00635B5B"/>
    <w:rsid w:val="00635D7A"/>
    <w:rsid w:val="006416FF"/>
    <w:rsid w:val="00643FB1"/>
    <w:rsid w:val="00651A18"/>
    <w:rsid w:val="006537E0"/>
    <w:rsid w:val="00655816"/>
    <w:rsid w:val="00662C9D"/>
    <w:rsid w:val="00663F6E"/>
    <w:rsid w:val="00695FC5"/>
    <w:rsid w:val="006C517E"/>
    <w:rsid w:val="006C6689"/>
    <w:rsid w:val="006D7C1F"/>
    <w:rsid w:val="006F58C1"/>
    <w:rsid w:val="00727701"/>
    <w:rsid w:val="00730815"/>
    <w:rsid w:val="00730D17"/>
    <w:rsid w:val="0073630D"/>
    <w:rsid w:val="0077367C"/>
    <w:rsid w:val="00774FF1"/>
    <w:rsid w:val="007776F4"/>
    <w:rsid w:val="007841DA"/>
    <w:rsid w:val="00787902"/>
    <w:rsid w:val="007A59D3"/>
    <w:rsid w:val="007B347D"/>
    <w:rsid w:val="007C54CE"/>
    <w:rsid w:val="007C5C1B"/>
    <w:rsid w:val="007E2731"/>
    <w:rsid w:val="007E62A8"/>
    <w:rsid w:val="00821860"/>
    <w:rsid w:val="00840263"/>
    <w:rsid w:val="00871E37"/>
    <w:rsid w:val="00876CAA"/>
    <w:rsid w:val="008A7A32"/>
    <w:rsid w:val="008B6BB5"/>
    <w:rsid w:val="008D38B2"/>
    <w:rsid w:val="008D59E9"/>
    <w:rsid w:val="008D6371"/>
    <w:rsid w:val="009053B7"/>
    <w:rsid w:val="00913E2F"/>
    <w:rsid w:val="009307E6"/>
    <w:rsid w:val="00940378"/>
    <w:rsid w:val="00954179"/>
    <w:rsid w:val="00966DF7"/>
    <w:rsid w:val="009745CB"/>
    <w:rsid w:val="00975D0C"/>
    <w:rsid w:val="00991290"/>
    <w:rsid w:val="00996237"/>
    <w:rsid w:val="009A0B25"/>
    <w:rsid w:val="009E1528"/>
    <w:rsid w:val="00A15179"/>
    <w:rsid w:val="00A15FA6"/>
    <w:rsid w:val="00A26B7B"/>
    <w:rsid w:val="00A53882"/>
    <w:rsid w:val="00A54804"/>
    <w:rsid w:val="00A61BA1"/>
    <w:rsid w:val="00A67B98"/>
    <w:rsid w:val="00A70ACC"/>
    <w:rsid w:val="00A94287"/>
    <w:rsid w:val="00AB2074"/>
    <w:rsid w:val="00AB4601"/>
    <w:rsid w:val="00AC41C5"/>
    <w:rsid w:val="00AC69FA"/>
    <w:rsid w:val="00AE5D55"/>
    <w:rsid w:val="00B0106E"/>
    <w:rsid w:val="00B23145"/>
    <w:rsid w:val="00B56CCF"/>
    <w:rsid w:val="00B67266"/>
    <w:rsid w:val="00B97EE0"/>
    <w:rsid w:val="00BB3D1C"/>
    <w:rsid w:val="00BB44CF"/>
    <w:rsid w:val="00BB7D9D"/>
    <w:rsid w:val="00BB7E90"/>
    <w:rsid w:val="00BD02EA"/>
    <w:rsid w:val="00BD1CDD"/>
    <w:rsid w:val="00BF1077"/>
    <w:rsid w:val="00C16F1C"/>
    <w:rsid w:val="00C20838"/>
    <w:rsid w:val="00C5422F"/>
    <w:rsid w:val="00C70FB5"/>
    <w:rsid w:val="00C82558"/>
    <w:rsid w:val="00C85A92"/>
    <w:rsid w:val="00C90EBF"/>
    <w:rsid w:val="00C96CB1"/>
    <w:rsid w:val="00CA7421"/>
    <w:rsid w:val="00D24CD6"/>
    <w:rsid w:val="00D63252"/>
    <w:rsid w:val="00D76D97"/>
    <w:rsid w:val="00D91CD2"/>
    <w:rsid w:val="00DA7A4E"/>
    <w:rsid w:val="00DB55F5"/>
    <w:rsid w:val="00DE6940"/>
    <w:rsid w:val="00E00A44"/>
    <w:rsid w:val="00E07321"/>
    <w:rsid w:val="00E07FC4"/>
    <w:rsid w:val="00E17596"/>
    <w:rsid w:val="00E2362A"/>
    <w:rsid w:val="00E413C0"/>
    <w:rsid w:val="00E70BA3"/>
    <w:rsid w:val="00E73DD3"/>
    <w:rsid w:val="00E81523"/>
    <w:rsid w:val="00E96761"/>
    <w:rsid w:val="00EA5160"/>
    <w:rsid w:val="00EB7FD2"/>
    <w:rsid w:val="00EC0A2C"/>
    <w:rsid w:val="00ED284C"/>
    <w:rsid w:val="00ED5616"/>
    <w:rsid w:val="00EE0783"/>
    <w:rsid w:val="00F1621D"/>
    <w:rsid w:val="00F20A5F"/>
    <w:rsid w:val="00F24AC5"/>
    <w:rsid w:val="00F36AFE"/>
    <w:rsid w:val="00F67FA8"/>
    <w:rsid w:val="00F71866"/>
    <w:rsid w:val="00F7377D"/>
    <w:rsid w:val="00FB1263"/>
    <w:rsid w:val="00FB2510"/>
    <w:rsid w:val="00FB3CB5"/>
    <w:rsid w:val="00FC083D"/>
    <w:rsid w:val="00FF3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2E88676-73BE-40DC-B1D0-ACA1DEF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DA"/>
    <w:rPr>
      <w:smallCaps/>
      <w:sz w:val="28"/>
      <w:szCs w:val="28"/>
    </w:rPr>
  </w:style>
  <w:style w:type="paragraph" w:styleId="2">
    <w:name w:val="heading 2"/>
    <w:basedOn w:val="a"/>
    <w:next w:val="a"/>
    <w:link w:val="20"/>
    <w:uiPriority w:val="99"/>
    <w:qFormat/>
    <w:rsid w:val="00505477"/>
    <w:pPr>
      <w:keepNext/>
      <w:spacing w:before="240" w:after="60"/>
      <w:outlineLvl w:val="1"/>
    </w:pPr>
    <w:rPr>
      <w:rFonts w:ascii="Arial" w:hAnsi="Arial" w:cs="Arial"/>
      <w:b/>
      <w:bCs/>
      <w:i/>
      <w:iCs/>
    </w:rPr>
  </w:style>
  <w:style w:type="paragraph" w:styleId="3">
    <w:name w:val="heading 3"/>
    <w:basedOn w:val="a"/>
    <w:link w:val="30"/>
    <w:uiPriority w:val="99"/>
    <w:qFormat/>
    <w:rsid w:val="00505477"/>
    <w:pPr>
      <w:spacing w:before="100" w:beforeAutospacing="1" w:after="100" w:afterAutospacing="1"/>
      <w:outlineLvl w:val="2"/>
    </w:pPr>
    <w:rPr>
      <w:b/>
      <w:bCs/>
      <w:smallCaps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mallCaps/>
      <w:sz w:val="28"/>
      <w:szCs w:val="28"/>
    </w:rPr>
  </w:style>
  <w:style w:type="character" w:customStyle="1" w:styleId="30">
    <w:name w:val="Заголовок 3 Знак"/>
    <w:link w:val="3"/>
    <w:uiPriority w:val="9"/>
    <w:semiHidden/>
    <w:rPr>
      <w:rFonts w:ascii="Cambria" w:eastAsia="Times New Roman" w:hAnsi="Cambria" w:cs="Times New Roman"/>
      <w:b/>
      <w:bCs/>
      <w:smallCaps/>
      <w:sz w:val="26"/>
      <w:szCs w:val="26"/>
    </w:rPr>
  </w:style>
  <w:style w:type="paragraph" w:styleId="a3">
    <w:name w:val="header"/>
    <w:basedOn w:val="a"/>
    <w:link w:val="a4"/>
    <w:uiPriority w:val="99"/>
    <w:rsid w:val="007841DA"/>
    <w:pPr>
      <w:tabs>
        <w:tab w:val="center" w:pos="4677"/>
        <w:tab w:val="right" w:pos="9355"/>
      </w:tabs>
    </w:pPr>
  </w:style>
  <w:style w:type="character" w:customStyle="1" w:styleId="a4">
    <w:name w:val="Верхний колонтитул Знак"/>
    <w:link w:val="a3"/>
    <w:uiPriority w:val="99"/>
    <w:semiHidden/>
    <w:rPr>
      <w:smallCaps/>
      <w:sz w:val="28"/>
      <w:szCs w:val="28"/>
    </w:rPr>
  </w:style>
  <w:style w:type="character" w:styleId="a5">
    <w:name w:val="page number"/>
    <w:uiPriority w:val="99"/>
    <w:rsid w:val="007841DA"/>
    <w:rPr>
      <w:rFonts w:cs="Times New Roman"/>
    </w:rPr>
  </w:style>
  <w:style w:type="paragraph" w:styleId="a6">
    <w:name w:val="footer"/>
    <w:basedOn w:val="a"/>
    <w:link w:val="a7"/>
    <w:uiPriority w:val="99"/>
    <w:rsid w:val="007841DA"/>
    <w:pPr>
      <w:tabs>
        <w:tab w:val="center" w:pos="4677"/>
        <w:tab w:val="right" w:pos="9355"/>
      </w:tabs>
    </w:pPr>
  </w:style>
  <w:style w:type="character" w:customStyle="1" w:styleId="a7">
    <w:name w:val="Нижний колонтитул Знак"/>
    <w:link w:val="a6"/>
    <w:uiPriority w:val="99"/>
    <w:semiHidden/>
    <w:rPr>
      <w:smallCaps/>
      <w:sz w:val="28"/>
      <w:szCs w:val="28"/>
    </w:rPr>
  </w:style>
  <w:style w:type="paragraph" w:styleId="a8">
    <w:name w:val="Body Text Indent"/>
    <w:basedOn w:val="a"/>
    <w:link w:val="a9"/>
    <w:uiPriority w:val="99"/>
    <w:rsid w:val="007841DA"/>
    <w:pPr>
      <w:shd w:val="clear" w:color="auto" w:fill="FFFFFF"/>
      <w:ind w:firstLine="709"/>
      <w:jc w:val="both"/>
    </w:pPr>
    <w:rPr>
      <w:smallCaps w:val="0"/>
      <w:color w:val="000000"/>
      <w:szCs w:val="20"/>
    </w:rPr>
  </w:style>
  <w:style w:type="character" w:customStyle="1" w:styleId="a9">
    <w:name w:val="Основной текст с отступом Знак"/>
    <w:link w:val="a8"/>
    <w:uiPriority w:val="99"/>
    <w:semiHidden/>
    <w:rPr>
      <w:smallCaps/>
      <w:sz w:val="28"/>
      <w:szCs w:val="28"/>
    </w:rPr>
  </w:style>
  <w:style w:type="paragraph" w:styleId="21">
    <w:name w:val="Body Text Indent 2"/>
    <w:basedOn w:val="a"/>
    <w:link w:val="22"/>
    <w:uiPriority w:val="99"/>
    <w:rsid w:val="007841DA"/>
    <w:pPr>
      <w:shd w:val="clear" w:color="auto" w:fill="FFFFFF"/>
      <w:ind w:firstLine="720"/>
      <w:jc w:val="both"/>
    </w:pPr>
    <w:rPr>
      <w:smallCaps w:val="0"/>
      <w:color w:val="000000"/>
      <w:szCs w:val="20"/>
    </w:rPr>
  </w:style>
  <w:style w:type="character" w:customStyle="1" w:styleId="22">
    <w:name w:val="Основной текст с отступом 2 Знак"/>
    <w:link w:val="21"/>
    <w:uiPriority w:val="99"/>
    <w:semiHidden/>
    <w:rPr>
      <w:smallCaps/>
      <w:sz w:val="28"/>
      <w:szCs w:val="28"/>
    </w:rPr>
  </w:style>
  <w:style w:type="paragraph" w:styleId="aa">
    <w:name w:val="Plain Text"/>
    <w:basedOn w:val="a"/>
    <w:link w:val="ab"/>
    <w:uiPriority w:val="99"/>
    <w:rsid w:val="007841DA"/>
    <w:rPr>
      <w:rFonts w:ascii="Courier New" w:hAnsi="Courier New"/>
      <w:smallCaps w:val="0"/>
      <w:sz w:val="20"/>
      <w:szCs w:val="20"/>
    </w:rPr>
  </w:style>
  <w:style w:type="character" w:customStyle="1" w:styleId="ab">
    <w:name w:val="Текст Знак"/>
    <w:link w:val="aa"/>
    <w:uiPriority w:val="99"/>
    <w:semiHidden/>
    <w:rPr>
      <w:rFonts w:ascii="Courier New" w:hAnsi="Courier New" w:cs="Courier New"/>
      <w:smallCaps/>
      <w:sz w:val="20"/>
      <w:szCs w:val="20"/>
    </w:rPr>
  </w:style>
  <w:style w:type="paragraph" w:styleId="23">
    <w:name w:val="List 2"/>
    <w:basedOn w:val="a"/>
    <w:uiPriority w:val="99"/>
    <w:rsid w:val="007841DA"/>
    <w:pPr>
      <w:ind w:left="566" w:hanging="283"/>
    </w:pPr>
    <w:rPr>
      <w:smallCaps w:val="0"/>
      <w:sz w:val="20"/>
      <w:szCs w:val="20"/>
    </w:rPr>
  </w:style>
  <w:style w:type="character" w:styleId="ac">
    <w:name w:val="Strong"/>
    <w:uiPriority w:val="99"/>
    <w:qFormat/>
    <w:rsid w:val="007841DA"/>
    <w:rPr>
      <w:rFonts w:cs="Times New Roman"/>
      <w:b/>
      <w:bCs/>
    </w:rPr>
  </w:style>
  <w:style w:type="paragraph" w:styleId="ad">
    <w:name w:val="Normal (Web)"/>
    <w:basedOn w:val="a"/>
    <w:uiPriority w:val="99"/>
    <w:rsid w:val="007841DA"/>
    <w:pPr>
      <w:spacing w:before="100" w:beforeAutospacing="1" w:after="100" w:afterAutospacing="1"/>
    </w:pPr>
    <w:rPr>
      <w:smallCaps w:val="0"/>
      <w:sz w:val="24"/>
      <w:szCs w:val="24"/>
    </w:rPr>
  </w:style>
  <w:style w:type="paragraph" w:styleId="ae">
    <w:name w:val="Title"/>
    <w:basedOn w:val="a"/>
    <w:link w:val="af"/>
    <w:uiPriority w:val="99"/>
    <w:qFormat/>
    <w:rsid w:val="007841DA"/>
    <w:pPr>
      <w:widowControl w:val="0"/>
      <w:autoSpaceDE w:val="0"/>
      <w:autoSpaceDN w:val="0"/>
      <w:jc w:val="center"/>
    </w:pPr>
    <w:rPr>
      <w:b/>
      <w:bCs/>
      <w:smallCaps w:val="0"/>
      <w:sz w:val="30"/>
      <w:szCs w:val="30"/>
    </w:rPr>
  </w:style>
  <w:style w:type="character" w:customStyle="1" w:styleId="af">
    <w:name w:val="Название Знак"/>
    <w:link w:val="ae"/>
    <w:uiPriority w:val="10"/>
    <w:rPr>
      <w:rFonts w:ascii="Cambria" w:eastAsia="Times New Roman" w:hAnsi="Cambria" w:cs="Times New Roman"/>
      <w:b/>
      <w:bCs/>
      <w:smallCaps/>
      <w:kern w:val="28"/>
      <w:sz w:val="32"/>
      <w:szCs w:val="32"/>
    </w:rPr>
  </w:style>
  <w:style w:type="paragraph" w:styleId="HTML">
    <w:name w:val="HTML Preformatted"/>
    <w:basedOn w:val="a"/>
    <w:link w:val="HTML0"/>
    <w:uiPriority w:val="99"/>
    <w:rsid w:val="00784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mallCaps w:val="0"/>
      <w:sz w:val="20"/>
      <w:szCs w:val="20"/>
    </w:rPr>
  </w:style>
  <w:style w:type="character" w:customStyle="1" w:styleId="HTML0">
    <w:name w:val="Стандартный HTML Знак"/>
    <w:link w:val="HTML"/>
    <w:uiPriority w:val="99"/>
    <w:semiHidden/>
    <w:rPr>
      <w:rFonts w:ascii="Courier New" w:hAnsi="Courier New" w:cs="Courier New"/>
      <w:smallCaps/>
      <w:sz w:val="20"/>
      <w:szCs w:val="20"/>
    </w:rPr>
  </w:style>
  <w:style w:type="paragraph" w:customStyle="1" w:styleId="af0">
    <w:name w:val="Îáû÷íûé"/>
    <w:uiPriority w:val="99"/>
    <w:rsid w:val="007841DA"/>
    <w:rPr>
      <w:sz w:val="28"/>
      <w:szCs w:val="28"/>
    </w:rPr>
  </w:style>
  <w:style w:type="table" w:styleId="af1">
    <w:name w:val="Table Grid"/>
    <w:basedOn w:val="a1"/>
    <w:uiPriority w:val="99"/>
    <w:rsid w:val="0003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505477"/>
    <w:rPr>
      <w:rFonts w:cs="Times New Roman"/>
      <w:color w:val="0000FF"/>
      <w:u w:val="single"/>
    </w:rPr>
  </w:style>
  <w:style w:type="character" w:customStyle="1" w:styleId="mw-headline">
    <w:name w:val="mw-headline"/>
    <w:uiPriority w:val="99"/>
    <w:rsid w:val="00505477"/>
    <w:rPr>
      <w:rFonts w:cs="Times New Roman"/>
    </w:rPr>
  </w:style>
  <w:style w:type="character" w:customStyle="1" w:styleId="editsection">
    <w:name w:val="editsection"/>
    <w:uiPriority w:val="99"/>
    <w:rsid w:val="00505477"/>
    <w:rPr>
      <w:rFonts w:cs="Times New Roman"/>
    </w:rPr>
  </w:style>
  <w:style w:type="paragraph" w:customStyle="1" w:styleId="style3">
    <w:name w:val="style3"/>
    <w:basedOn w:val="a"/>
    <w:uiPriority w:val="99"/>
    <w:rsid w:val="00055FF7"/>
    <w:pPr>
      <w:spacing w:before="100" w:beforeAutospacing="1" w:after="100" w:afterAutospacing="1"/>
    </w:pPr>
    <w:rPr>
      <w:rFonts w:ascii="Arial" w:hAnsi="Arial" w:cs="Arial"/>
      <w:smallCaps w:val="0"/>
      <w:sz w:val="24"/>
      <w:szCs w:val="24"/>
    </w:rPr>
  </w:style>
  <w:style w:type="paragraph" w:customStyle="1" w:styleId="style5">
    <w:name w:val="style5"/>
    <w:basedOn w:val="a"/>
    <w:uiPriority w:val="99"/>
    <w:rsid w:val="00055FF7"/>
    <w:pPr>
      <w:spacing w:before="100" w:beforeAutospacing="1" w:after="100" w:afterAutospacing="1"/>
    </w:pPr>
    <w:rPr>
      <w:rFonts w:ascii="Arial" w:hAnsi="Arial" w:cs="Arial"/>
      <w:b/>
      <w:bCs/>
      <w:smallCaps w:val="0"/>
      <w:sz w:val="24"/>
      <w:szCs w:val="24"/>
    </w:rPr>
  </w:style>
  <w:style w:type="paragraph" w:customStyle="1" w:styleId="style7">
    <w:name w:val="style7"/>
    <w:basedOn w:val="a"/>
    <w:uiPriority w:val="99"/>
    <w:rsid w:val="00055FF7"/>
    <w:pPr>
      <w:spacing w:before="100" w:beforeAutospacing="1" w:after="100" w:afterAutospacing="1"/>
    </w:pPr>
    <w:rPr>
      <w:rFonts w:ascii="Arial" w:hAnsi="Arial" w:cs="Arial"/>
      <w:smallCaps w:val="0"/>
      <w:color w:val="666666"/>
      <w:sz w:val="24"/>
      <w:szCs w:val="24"/>
    </w:rPr>
  </w:style>
  <w:style w:type="character" w:customStyle="1" w:styleId="style61">
    <w:name w:val="style61"/>
    <w:uiPriority w:val="99"/>
    <w:rsid w:val="00055FF7"/>
    <w:rPr>
      <w:rFonts w:cs="Times New Roman"/>
      <w:color w:val="666666"/>
    </w:rPr>
  </w:style>
  <w:style w:type="character" w:styleId="af3">
    <w:name w:val="FollowedHyperlink"/>
    <w:uiPriority w:val="99"/>
    <w:rsid w:val="007C5C1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002953">
      <w:marLeft w:val="0"/>
      <w:marRight w:val="0"/>
      <w:marTop w:val="0"/>
      <w:marBottom w:val="0"/>
      <w:divBdr>
        <w:top w:val="none" w:sz="0" w:space="0" w:color="auto"/>
        <w:left w:val="none" w:sz="0" w:space="0" w:color="auto"/>
        <w:bottom w:val="none" w:sz="0" w:space="0" w:color="auto"/>
        <w:right w:val="none" w:sz="0" w:space="0" w:color="auto"/>
      </w:divBdr>
      <w:divsChild>
        <w:div w:id="1396002989">
          <w:marLeft w:val="0"/>
          <w:marRight w:val="0"/>
          <w:marTop w:val="0"/>
          <w:marBottom w:val="0"/>
          <w:divBdr>
            <w:top w:val="none" w:sz="0" w:space="0" w:color="auto"/>
            <w:left w:val="none" w:sz="0" w:space="0" w:color="auto"/>
            <w:bottom w:val="none" w:sz="0" w:space="0" w:color="auto"/>
            <w:right w:val="none" w:sz="0" w:space="0" w:color="auto"/>
          </w:divBdr>
          <w:divsChild>
            <w:div w:id="1396002971">
              <w:marLeft w:val="0"/>
              <w:marRight w:val="0"/>
              <w:marTop w:val="0"/>
              <w:marBottom w:val="0"/>
              <w:divBdr>
                <w:top w:val="none" w:sz="0" w:space="0" w:color="auto"/>
                <w:left w:val="none" w:sz="0" w:space="0" w:color="auto"/>
                <w:bottom w:val="none" w:sz="0" w:space="0" w:color="auto"/>
                <w:right w:val="none" w:sz="0" w:space="0" w:color="auto"/>
              </w:divBdr>
              <w:divsChild>
                <w:div w:id="1396002995">
                  <w:marLeft w:val="0"/>
                  <w:marRight w:val="0"/>
                  <w:marTop w:val="0"/>
                  <w:marBottom w:val="0"/>
                  <w:divBdr>
                    <w:top w:val="none" w:sz="0" w:space="0" w:color="auto"/>
                    <w:left w:val="none" w:sz="0" w:space="0" w:color="auto"/>
                    <w:bottom w:val="none" w:sz="0" w:space="0" w:color="auto"/>
                    <w:right w:val="none" w:sz="0" w:space="0" w:color="auto"/>
                  </w:divBdr>
                  <w:divsChild>
                    <w:div w:id="1396002983">
                      <w:marLeft w:val="0"/>
                      <w:marRight w:val="0"/>
                      <w:marTop w:val="0"/>
                      <w:marBottom w:val="0"/>
                      <w:divBdr>
                        <w:top w:val="none" w:sz="0" w:space="0" w:color="auto"/>
                        <w:left w:val="none" w:sz="0" w:space="0" w:color="auto"/>
                        <w:bottom w:val="none" w:sz="0" w:space="0" w:color="auto"/>
                        <w:right w:val="none" w:sz="0" w:space="0" w:color="auto"/>
                      </w:divBdr>
                      <w:divsChild>
                        <w:div w:id="1396002991">
                          <w:marLeft w:val="0"/>
                          <w:marRight w:val="0"/>
                          <w:marTop w:val="0"/>
                          <w:marBottom w:val="0"/>
                          <w:divBdr>
                            <w:top w:val="none" w:sz="0" w:space="0" w:color="auto"/>
                            <w:left w:val="none" w:sz="0" w:space="0" w:color="auto"/>
                            <w:bottom w:val="none" w:sz="0" w:space="0" w:color="auto"/>
                            <w:right w:val="none" w:sz="0" w:space="0" w:color="auto"/>
                          </w:divBdr>
                          <w:divsChild>
                            <w:div w:id="1396003005">
                              <w:marLeft w:val="0"/>
                              <w:marRight w:val="0"/>
                              <w:marTop w:val="0"/>
                              <w:marBottom w:val="0"/>
                              <w:divBdr>
                                <w:top w:val="none" w:sz="0" w:space="0" w:color="auto"/>
                                <w:left w:val="none" w:sz="0" w:space="0" w:color="auto"/>
                                <w:bottom w:val="none" w:sz="0" w:space="0" w:color="auto"/>
                                <w:right w:val="none" w:sz="0" w:space="0" w:color="auto"/>
                              </w:divBdr>
                              <w:divsChild>
                                <w:div w:id="1396002966">
                                  <w:marLeft w:val="0"/>
                                  <w:marRight w:val="0"/>
                                  <w:marTop w:val="0"/>
                                  <w:marBottom w:val="0"/>
                                  <w:divBdr>
                                    <w:top w:val="none" w:sz="0" w:space="0" w:color="auto"/>
                                    <w:left w:val="none" w:sz="0" w:space="0" w:color="auto"/>
                                    <w:bottom w:val="none" w:sz="0" w:space="0" w:color="auto"/>
                                    <w:right w:val="none" w:sz="0" w:space="0" w:color="auto"/>
                                  </w:divBdr>
                                  <w:divsChild>
                                    <w:div w:id="13960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2961">
      <w:marLeft w:val="0"/>
      <w:marRight w:val="0"/>
      <w:marTop w:val="0"/>
      <w:marBottom w:val="0"/>
      <w:divBdr>
        <w:top w:val="none" w:sz="0" w:space="0" w:color="auto"/>
        <w:left w:val="none" w:sz="0" w:space="0" w:color="auto"/>
        <w:bottom w:val="none" w:sz="0" w:space="0" w:color="auto"/>
        <w:right w:val="none" w:sz="0" w:space="0" w:color="auto"/>
      </w:divBdr>
    </w:div>
    <w:div w:id="1396002967">
      <w:marLeft w:val="0"/>
      <w:marRight w:val="0"/>
      <w:marTop w:val="0"/>
      <w:marBottom w:val="0"/>
      <w:divBdr>
        <w:top w:val="none" w:sz="0" w:space="0" w:color="auto"/>
        <w:left w:val="none" w:sz="0" w:space="0" w:color="auto"/>
        <w:bottom w:val="none" w:sz="0" w:space="0" w:color="auto"/>
        <w:right w:val="none" w:sz="0" w:space="0" w:color="auto"/>
      </w:divBdr>
      <w:divsChild>
        <w:div w:id="1396002982">
          <w:marLeft w:val="0"/>
          <w:marRight w:val="0"/>
          <w:marTop w:val="0"/>
          <w:marBottom w:val="0"/>
          <w:divBdr>
            <w:top w:val="none" w:sz="0" w:space="0" w:color="auto"/>
            <w:left w:val="none" w:sz="0" w:space="0" w:color="auto"/>
            <w:bottom w:val="none" w:sz="0" w:space="0" w:color="auto"/>
            <w:right w:val="none" w:sz="0" w:space="0" w:color="auto"/>
          </w:divBdr>
        </w:div>
        <w:div w:id="1396002992">
          <w:marLeft w:val="0"/>
          <w:marRight w:val="0"/>
          <w:marTop w:val="0"/>
          <w:marBottom w:val="0"/>
          <w:divBdr>
            <w:top w:val="none" w:sz="0" w:space="4" w:color="auto"/>
            <w:left w:val="none" w:sz="0" w:space="0" w:color="auto"/>
            <w:bottom w:val="none" w:sz="0" w:space="8" w:color="auto"/>
            <w:right w:val="none" w:sz="0" w:space="0" w:color="auto"/>
          </w:divBdr>
          <w:divsChild>
            <w:div w:id="1396002955">
              <w:marLeft w:val="0"/>
              <w:marRight w:val="0"/>
              <w:marTop w:val="0"/>
              <w:marBottom w:val="0"/>
              <w:divBdr>
                <w:top w:val="none" w:sz="0" w:space="0" w:color="auto"/>
                <w:left w:val="none" w:sz="0" w:space="0" w:color="auto"/>
                <w:bottom w:val="none" w:sz="0" w:space="0" w:color="auto"/>
                <w:right w:val="none" w:sz="0" w:space="0" w:color="auto"/>
              </w:divBdr>
            </w:div>
            <w:div w:id="1396002964">
              <w:marLeft w:val="0"/>
              <w:marRight w:val="0"/>
              <w:marTop w:val="0"/>
              <w:marBottom w:val="0"/>
              <w:divBdr>
                <w:top w:val="none" w:sz="0" w:space="0" w:color="auto"/>
                <w:left w:val="none" w:sz="0" w:space="0" w:color="auto"/>
                <w:bottom w:val="none" w:sz="0" w:space="0" w:color="auto"/>
                <w:right w:val="none" w:sz="0" w:space="0" w:color="auto"/>
              </w:divBdr>
            </w:div>
            <w:div w:id="1396002970">
              <w:marLeft w:val="0"/>
              <w:marRight w:val="0"/>
              <w:marTop w:val="0"/>
              <w:marBottom w:val="0"/>
              <w:divBdr>
                <w:top w:val="none" w:sz="0" w:space="0" w:color="auto"/>
                <w:left w:val="none" w:sz="0" w:space="0" w:color="auto"/>
                <w:bottom w:val="none" w:sz="0" w:space="0" w:color="auto"/>
                <w:right w:val="none" w:sz="0" w:space="0" w:color="auto"/>
              </w:divBdr>
            </w:div>
            <w:div w:id="1396002972">
              <w:marLeft w:val="0"/>
              <w:marRight w:val="0"/>
              <w:marTop w:val="0"/>
              <w:marBottom w:val="0"/>
              <w:divBdr>
                <w:top w:val="none" w:sz="0" w:space="0" w:color="auto"/>
                <w:left w:val="none" w:sz="0" w:space="0" w:color="auto"/>
                <w:bottom w:val="none" w:sz="0" w:space="0" w:color="auto"/>
                <w:right w:val="none" w:sz="0" w:space="0" w:color="auto"/>
              </w:divBdr>
            </w:div>
            <w:div w:id="1396002980">
              <w:marLeft w:val="0"/>
              <w:marRight w:val="0"/>
              <w:marTop w:val="0"/>
              <w:marBottom w:val="0"/>
              <w:divBdr>
                <w:top w:val="none" w:sz="0" w:space="0" w:color="auto"/>
                <w:left w:val="none" w:sz="0" w:space="0" w:color="auto"/>
                <w:bottom w:val="none" w:sz="0" w:space="0" w:color="auto"/>
                <w:right w:val="none" w:sz="0" w:space="0" w:color="auto"/>
              </w:divBdr>
            </w:div>
            <w:div w:id="1396002996">
              <w:marLeft w:val="0"/>
              <w:marRight w:val="0"/>
              <w:marTop w:val="0"/>
              <w:marBottom w:val="0"/>
              <w:divBdr>
                <w:top w:val="none" w:sz="0" w:space="0" w:color="auto"/>
                <w:left w:val="none" w:sz="0" w:space="0" w:color="auto"/>
                <w:bottom w:val="none" w:sz="0" w:space="0" w:color="auto"/>
                <w:right w:val="none" w:sz="0" w:space="0" w:color="auto"/>
              </w:divBdr>
              <w:divsChild>
                <w:div w:id="1396002960">
                  <w:marLeft w:val="0"/>
                  <w:marRight w:val="0"/>
                  <w:marTop w:val="0"/>
                  <w:marBottom w:val="0"/>
                  <w:divBdr>
                    <w:top w:val="none" w:sz="0" w:space="0" w:color="auto"/>
                    <w:left w:val="none" w:sz="0" w:space="0" w:color="auto"/>
                    <w:bottom w:val="none" w:sz="0" w:space="0" w:color="auto"/>
                    <w:right w:val="none" w:sz="0" w:space="0" w:color="auto"/>
                  </w:divBdr>
                </w:div>
                <w:div w:id="1396002973">
                  <w:marLeft w:val="0"/>
                  <w:marRight w:val="0"/>
                  <w:marTop w:val="0"/>
                  <w:marBottom w:val="0"/>
                  <w:divBdr>
                    <w:top w:val="none" w:sz="0" w:space="0" w:color="auto"/>
                    <w:left w:val="none" w:sz="0" w:space="0" w:color="auto"/>
                    <w:bottom w:val="none" w:sz="0" w:space="0" w:color="auto"/>
                    <w:right w:val="none" w:sz="0" w:space="0" w:color="auto"/>
                  </w:divBdr>
                </w:div>
                <w:div w:id="1396002976">
                  <w:marLeft w:val="0"/>
                  <w:marRight w:val="0"/>
                  <w:marTop w:val="0"/>
                  <w:marBottom w:val="0"/>
                  <w:divBdr>
                    <w:top w:val="none" w:sz="0" w:space="0" w:color="auto"/>
                    <w:left w:val="none" w:sz="0" w:space="0" w:color="auto"/>
                    <w:bottom w:val="none" w:sz="0" w:space="0" w:color="auto"/>
                    <w:right w:val="none" w:sz="0" w:space="0" w:color="auto"/>
                  </w:divBdr>
                </w:div>
                <w:div w:id="1396002993">
                  <w:marLeft w:val="0"/>
                  <w:marRight w:val="0"/>
                  <w:marTop w:val="0"/>
                  <w:marBottom w:val="0"/>
                  <w:divBdr>
                    <w:top w:val="none" w:sz="0" w:space="0" w:color="auto"/>
                    <w:left w:val="none" w:sz="0" w:space="0" w:color="auto"/>
                    <w:bottom w:val="none" w:sz="0" w:space="0" w:color="auto"/>
                    <w:right w:val="none" w:sz="0" w:space="0" w:color="auto"/>
                  </w:divBdr>
                </w:div>
                <w:div w:id="1396002994">
                  <w:marLeft w:val="0"/>
                  <w:marRight w:val="0"/>
                  <w:marTop w:val="0"/>
                  <w:marBottom w:val="0"/>
                  <w:divBdr>
                    <w:top w:val="none" w:sz="0" w:space="0" w:color="auto"/>
                    <w:left w:val="none" w:sz="0" w:space="0" w:color="auto"/>
                    <w:bottom w:val="none" w:sz="0" w:space="0" w:color="auto"/>
                    <w:right w:val="none" w:sz="0" w:space="0" w:color="auto"/>
                  </w:divBdr>
                </w:div>
              </w:divsChild>
            </w:div>
            <w:div w:id="1396002998">
              <w:marLeft w:val="0"/>
              <w:marRight w:val="0"/>
              <w:marTop w:val="0"/>
              <w:marBottom w:val="0"/>
              <w:divBdr>
                <w:top w:val="none" w:sz="0" w:space="0" w:color="auto"/>
                <w:left w:val="none" w:sz="0" w:space="0" w:color="auto"/>
                <w:bottom w:val="none" w:sz="0" w:space="0" w:color="auto"/>
                <w:right w:val="none" w:sz="0" w:space="0" w:color="auto"/>
              </w:divBdr>
            </w:div>
            <w:div w:id="1396003002">
              <w:marLeft w:val="0"/>
              <w:marRight w:val="0"/>
              <w:marTop w:val="300"/>
              <w:marBottom w:val="0"/>
              <w:divBdr>
                <w:top w:val="none" w:sz="0" w:space="0" w:color="auto"/>
                <w:left w:val="none" w:sz="0" w:space="0" w:color="auto"/>
                <w:bottom w:val="none" w:sz="0" w:space="0" w:color="auto"/>
                <w:right w:val="none" w:sz="0" w:space="0" w:color="auto"/>
              </w:divBdr>
            </w:div>
            <w:div w:id="1396003007">
              <w:marLeft w:val="0"/>
              <w:marRight w:val="0"/>
              <w:marTop w:val="0"/>
              <w:marBottom w:val="0"/>
              <w:divBdr>
                <w:top w:val="none" w:sz="0" w:space="0" w:color="auto"/>
                <w:left w:val="none" w:sz="0" w:space="0" w:color="auto"/>
                <w:bottom w:val="none" w:sz="0" w:space="0" w:color="auto"/>
                <w:right w:val="none" w:sz="0" w:space="0" w:color="auto"/>
              </w:divBdr>
              <w:divsChild>
                <w:div w:id="1396002962">
                  <w:marLeft w:val="0"/>
                  <w:marRight w:val="0"/>
                  <w:marTop w:val="0"/>
                  <w:marBottom w:val="0"/>
                  <w:divBdr>
                    <w:top w:val="none" w:sz="0" w:space="0" w:color="auto"/>
                    <w:left w:val="none" w:sz="0" w:space="0" w:color="auto"/>
                    <w:bottom w:val="none" w:sz="0" w:space="0" w:color="auto"/>
                    <w:right w:val="none" w:sz="0" w:space="0" w:color="auto"/>
                  </w:divBdr>
                  <w:divsChild>
                    <w:div w:id="1396002958">
                      <w:marLeft w:val="0"/>
                      <w:marRight w:val="0"/>
                      <w:marTop w:val="0"/>
                      <w:marBottom w:val="0"/>
                      <w:divBdr>
                        <w:top w:val="none" w:sz="0" w:space="0" w:color="auto"/>
                        <w:left w:val="none" w:sz="0" w:space="0" w:color="auto"/>
                        <w:bottom w:val="none" w:sz="0" w:space="0" w:color="auto"/>
                        <w:right w:val="none" w:sz="0" w:space="0" w:color="auto"/>
                      </w:divBdr>
                    </w:div>
                    <w:div w:id="1396002965">
                      <w:marLeft w:val="0"/>
                      <w:marRight w:val="0"/>
                      <w:marTop w:val="0"/>
                      <w:marBottom w:val="0"/>
                      <w:divBdr>
                        <w:top w:val="none" w:sz="0" w:space="0" w:color="auto"/>
                        <w:left w:val="none" w:sz="0" w:space="0" w:color="auto"/>
                        <w:bottom w:val="none" w:sz="0" w:space="0" w:color="auto"/>
                        <w:right w:val="none" w:sz="0" w:space="0" w:color="auto"/>
                      </w:divBdr>
                    </w:div>
                    <w:div w:id="1396002969">
                      <w:marLeft w:val="0"/>
                      <w:marRight w:val="0"/>
                      <w:marTop w:val="0"/>
                      <w:marBottom w:val="0"/>
                      <w:divBdr>
                        <w:top w:val="none" w:sz="0" w:space="0" w:color="auto"/>
                        <w:left w:val="none" w:sz="0" w:space="0" w:color="auto"/>
                        <w:bottom w:val="none" w:sz="0" w:space="0" w:color="auto"/>
                        <w:right w:val="none" w:sz="0" w:space="0" w:color="auto"/>
                      </w:divBdr>
                    </w:div>
                    <w:div w:id="1396002979">
                      <w:marLeft w:val="0"/>
                      <w:marRight w:val="0"/>
                      <w:marTop w:val="0"/>
                      <w:marBottom w:val="0"/>
                      <w:divBdr>
                        <w:top w:val="none" w:sz="0" w:space="0" w:color="auto"/>
                        <w:left w:val="none" w:sz="0" w:space="0" w:color="auto"/>
                        <w:bottom w:val="none" w:sz="0" w:space="0" w:color="auto"/>
                        <w:right w:val="none" w:sz="0" w:space="0" w:color="auto"/>
                      </w:divBdr>
                    </w:div>
                    <w:div w:id="1396003003">
                      <w:marLeft w:val="0"/>
                      <w:marRight w:val="0"/>
                      <w:marTop w:val="0"/>
                      <w:marBottom w:val="0"/>
                      <w:divBdr>
                        <w:top w:val="none" w:sz="0" w:space="0" w:color="auto"/>
                        <w:left w:val="none" w:sz="0" w:space="0" w:color="auto"/>
                        <w:bottom w:val="none" w:sz="0" w:space="0" w:color="auto"/>
                        <w:right w:val="none" w:sz="0" w:space="0" w:color="auto"/>
                      </w:divBdr>
                    </w:div>
                  </w:divsChild>
                </w:div>
                <w:div w:id="1396002984">
                  <w:marLeft w:val="0"/>
                  <w:marRight w:val="0"/>
                  <w:marTop w:val="0"/>
                  <w:marBottom w:val="0"/>
                  <w:divBdr>
                    <w:top w:val="none" w:sz="0" w:space="0" w:color="auto"/>
                    <w:left w:val="none" w:sz="0" w:space="0" w:color="auto"/>
                    <w:bottom w:val="none" w:sz="0" w:space="0" w:color="auto"/>
                    <w:right w:val="none" w:sz="0" w:space="0" w:color="auto"/>
                  </w:divBdr>
                </w:div>
                <w:div w:id="1396002990">
                  <w:marLeft w:val="0"/>
                  <w:marRight w:val="0"/>
                  <w:marTop w:val="0"/>
                  <w:marBottom w:val="0"/>
                  <w:divBdr>
                    <w:top w:val="none" w:sz="0" w:space="0" w:color="auto"/>
                    <w:left w:val="none" w:sz="0" w:space="0" w:color="auto"/>
                    <w:bottom w:val="none" w:sz="0" w:space="0" w:color="auto"/>
                    <w:right w:val="none" w:sz="0" w:space="0" w:color="auto"/>
                  </w:divBdr>
                </w:div>
                <w:div w:id="13960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2986">
      <w:marLeft w:val="0"/>
      <w:marRight w:val="0"/>
      <w:marTop w:val="0"/>
      <w:marBottom w:val="0"/>
      <w:divBdr>
        <w:top w:val="none" w:sz="0" w:space="0" w:color="auto"/>
        <w:left w:val="none" w:sz="0" w:space="0" w:color="auto"/>
        <w:bottom w:val="none" w:sz="0" w:space="0" w:color="auto"/>
        <w:right w:val="none" w:sz="0" w:space="0" w:color="auto"/>
      </w:divBdr>
      <w:divsChild>
        <w:div w:id="1396002981">
          <w:marLeft w:val="0"/>
          <w:marRight w:val="0"/>
          <w:marTop w:val="0"/>
          <w:marBottom w:val="0"/>
          <w:divBdr>
            <w:top w:val="none" w:sz="0" w:space="0" w:color="auto"/>
            <w:left w:val="none" w:sz="0" w:space="0" w:color="auto"/>
            <w:bottom w:val="none" w:sz="0" w:space="0" w:color="auto"/>
            <w:right w:val="none" w:sz="0" w:space="0" w:color="auto"/>
          </w:divBdr>
          <w:divsChild>
            <w:div w:id="1396002985">
              <w:marLeft w:val="0"/>
              <w:marRight w:val="0"/>
              <w:marTop w:val="0"/>
              <w:marBottom w:val="0"/>
              <w:divBdr>
                <w:top w:val="none" w:sz="0" w:space="0" w:color="auto"/>
                <w:left w:val="none" w:sz="0" w:space="0" w:color="auto"/>
                <w:bottom w:val="none" w:sz="0" w:space="0" w:color="auto"/>
                <w:right w:val="none" w:sz="0" w:space="0" w:color="auto"/>
              </w:divBdr>
              <w:divsChild>
                <w:div w:id="1396002975">
                  <w:marLeft w:val="0"/>
                  <w:marRight w:val="0"/>
                  <w:marTop w:val="0"/>
                  <w:marBottom w:val="0"/>
                  <w:divBdr>
                    <w:top w:val="none" w:sz="0" w:space="0" w:color="auto"/>
                    <w:left w:val="none" w:sz="0" w:space="0" w:color="auto"/>
                    <w:bottom w:val="none" w:sz="0" w:space="0" w:color="auto"/>
                    <w:right w:val="none" w:sz="0" w:space="0" w:color="auto"/>
                  </w:divBdr>
                  <w:divsChild>
                    <w:div w:id="13960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2988">
      <w:marLeft w:val="0"/>
      <w:marRight w:val="0"/>
      <w:marTop w:val="0"/>
      <w:marBottom w:val="0"/>
      <w:divBdr>
        <w:top w:val="none" w:sz="0" w:space="0" w:color="auto"/>
        <w:left w:val="none" w:sz="0" w:space="0" w:color="auto"/>
        <w:bottom w:val="none" w:sz="0" w:space="0" w:color="auto"/>
        <w:right w:val="none" w:sz="0" w:space="0" w:color="auto"/>
      </w:divBdr>
      <w:divsChild>
        <w:div w:id="1396003006">
          <w:marLeft w:val="0"/>
          <w:marRight w:val="0"/>
          <w:marTop w:val="0"/>
          <w:marBottom w:val="0"/>
          <w:divBdr>
            <w:top w:val="none" w:sz="0" w:space="0" w:color="auto"/>
            <w:left w:val="none" w:sz="0" w:space="0" w:color="auto"/>
            <w:bottom w:val="none" w:sz="0" w:space="0" w:color="auto"/>
            <w:right w:val="none" w:sz="0" w:space="0" w:color="auto"/>
          </w:divBdr>
          <w:divsChild>
            <w:div w:id="1396002963">
              <w:marLeft w:val="0"/>
              <w:marRight w:val="0"/>
              <w:marTop w:val="0"/>
              <w:marBottom w:val="0"/>
              <w:divBdr>
                <w:top w:val="none" w:sz="0" w:space="0" w:color="auto"/>
                <w:left w:val="none" w:sz="0" w:space="0" w:color="auto"/>
                <w:bottom w:val="none" w:sz="0" w:space="0" w:color="auto"/>
                <w:right w:val="none" w:sz="0" w:space="0" w:color="auto"/>
              </w:divBdr>
              <w:divsChild>
                <w:div w:id="1396002987">
                  <w:marLeft w:val="0"/>
                  <w:marRight w:val="0"/>
                  <w:marTop w:val="0"/>
                  <w:marBottom w:val="0"/>
                  <w:divBdr>
                    <w:top w:val="none" w:sz="0" w:space="0" w:color="auto"/>
                    <w:left w:val="none" w:sz="0" w:space="0" w:color="auto"/>
                    <w:bottom w:val="none" w:sz="0" w:space="0" w:color="auto"/>
                    <w:right w:val="none" w:sz="0" w:space="0" w:color="auto"/>
                  </w:divBdr>
                  <w:divsChild>
                    <w:div w:id="13960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3004">
      <w:marLeft w:val="0"/>
      <w:marRight w:val="0"/>
      <w:marTop w:val="0"/>
      <w:marBottom w:val="0"/>
      <w:divBdr>
        <w:top w:val="none" w:sz="0" w:space="0" w:color="auto"/>
        <w:left w:val="none" w:sz="0" w:space="0" w:color="auto"/>
        <w:bottom w:val="none" w:sz="0" w:space="0" w:color="auto"/>
        <w:right w:val="none" w:sz="0" w:space="0" w:color="auto"/>
      </w:divBdr>
      <w:divsChild>
        <w:div w:id="1396002959">
          <w:marLeft w:val="0"/>
          <w:marRight w:val="0"/>
          <w:marTop w:val="0"/>
          <w:marBottom w:val="0"/>
          <w:divBdr>
            <w:top w:val="none" w:sz="0" w:space="0" w:color="auto"/>
            <w:left w:val="none" w:sz="0" w:space="0" w:color="auto"/>
            <w:bottom w:val="none" w:sz="0" w:space="0" w:color="auto"/>
            <w:right w:val="none" w:sz="0" w:space="0" w:color="auto"/>
          </w:divBdr>
          <w:divsChild>
            <w:div w:id="1396002957">
              <w:marLeft w:val="0"/>
              <w:marRight w:val="0"/>
              <w:marTop w:val="0"/>
              <w:marBottom w:val="0"/>
              <w:divBdr>
                <w:top w:val="none" w:sz="0" w:space="0" w:color="auto"/>
                <w:left w:val="none" w:sz="0" w:space="0" w:color="auto"/>
                <w:bottom w:val="none" w:sz="0" w:space="0" w:color="auto"/>
                <w:right w:val="none" w:sz="0" w:space="0" w:color="auto"/>
              </w:divBdr>
              <w:divsChild>
                <w:div w:id="1396002968">
                  <w:marLeft w:val="0"/>
                  <w:marRight w:val="0"/>
                  <w:marTop w:val="0"/>
                  <w:marBottom w:val="0"/>
                  <w:divBdr>
                    <w:top w:val="none" w:sz="0" w:space="0" w:color="auto"/>
                    <w:left w:val="none" w:sz="0" w:space="0" w:color="auto"/>
                    <w:bottom w:val="none" w:sz="0" w:space="0" w:color="auto"/>
                    <w:right w:val="none" w:sz="0" w:space="0" w:color="auto"/>
                  </w:divBdr>
                  <w:divsChild>
                    <w:div w:id="13960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03008">
      <w:marLeft w:val="0"/>
      <w:marRight w:val="0"/>
      <w:marTop w:val="0"/>
      <w:marBottom w:val="0"/>
      <w:divBdr>
        <w:top w:val="none" w:sz="0" w:space="0" w:color="auto"/>
        <w:left w:val="none" w:sz="0" w:space="0" w:color="auto"/>
        <w:bottom w:val="none" w:sz="0" w:space="0" w:color="auto"/>
        <w:right w:val="none" w:sz="0" w:space="0" w:color="auto"/>
      </w:divBdr>
      <w:divsChild>
        <w:div w:id="1396002956">
          <w:marLeft w:val="0"/>
          <w:marRight w:val="0"/>
          <w:marTop w:val="0"/>
          <w:marBottom w:val="0"/>
          <w:divBdr>
            <w:top w:val="none" w:sz="0" w:space="0" w:color="auto"/>
            <w:left w:val="none" w:sz="0" w:space="0" w:color="auto"/>
            <w:bottom w:val="none" w:sz="0" w:space="0" w:color="auto"/>
            <w:right w:val="none" w:sz="0" w:space="0" w:color="auto"/>
          </w:divBdr>
          <w:divsChild>
            <w:div w:id="1396002999">
              <w:marLeft w:val="0"/>
              <w:marRight w:val="0"/>
              <w:marTop w:val="0"/>
              <w:marBottom w:val="0"/>
              <w:divBdr>
                <w:top w:val="none" w:sz="0" w:space="0" w:color="auto"/>
                <w:left w:val="none" w:sz="0" w:space="0" w:color="auto"/>
                <w:bottom w:val="none" w:sz="0" w:space="0" w:color="auto"/>
                <w:right w:val="none" w:sz="0" w:space="0" w:color="auto"/>
              </w:divBdr>
              <w:divsChild>
                <w:div w:id="1396002977">
                  <w:marLeft w:val="0"/>
                  <w:marRight w:val="0"/>
                  <w:marTop w:val="0"/>
                  <w:marBottom w:val="0"/>
                  <w:divBdr>
                    <w:top w:val="none" w:sz="0" w:space="0" w:color="auto"/>
                    <w:left w:val="none" w:sz="0" w:space="0" w:color="auto"/>
                    <w:bottom w:val="none" w:sz="0" w:space="0" w:color="auto"/>
                    <w:right w:val="none" w:sz="0" w:space="0" w:color="auto"/>
                  </w:divBdr>
                  <w:divsChild>
                    <w:div w:id="13960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4367</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iAm</Company>
  <LinksUpToDate>false</LinksUpToDate>
  <CharactersWithSpaces>29201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prb1</dc:creator>
  <cp:keywords/>
  <dc:description/>
  <cp:lastModifiedBy>admin</cp:lastModifiedBy>
  <cp:revision>2</cp:revision>
  <cp:lastPrinted>2008-10-27T09:07:00Z</cp:lastPrinted>
  <dcterms:created xsi:type="dcterms:W3CDTF">2014-03-08T02:33:00Z</dcterms:created>
  <dcterms:modified xsi:type="dcterms:W3CDTF">2014-03-08T02:33:00Z</dcterms:modified>
</cp:coreProperties>
</file>