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08" w:rsidRPr="00AE5269" w:rsidRDefault="00D76F08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5269">
        <w:rPr>
          <w:b/>
          <w:sz w:val="28"/>
          <w:szCs w:val="28"/>
        </w:rPr>
        <w:t>Содержание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Введение…………………………………………………………………...3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1.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права…….………...…………………………………………..5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1.1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права..…………………………………………………..5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1.2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Признаки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права………………………………………………………...6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2.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возникновении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права………………..10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2.1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Возникновение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мысли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Маркса……………………………10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2.2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Западная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модель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свободы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права…………..12</w:t>
      </w:r>
    </w:p>
    <w:p w:rsidR="00D76F08" w:rsidRPr="00AE5269" w:rsidRDefault="00D76F08" w:rsidP="00AE5269">
      <w:pPr>
        <w:pStyle w:val="a5"/>
        <w:spacing w:line="360" w:lineRule="auto"/>
        <w:ind w:left="0" w:right="0" w:firstLine="709"/>
        <w:jc w:val="both"/>
        <w:rPr>
          <w:b w:val="0"/>
          <w:szCs w:val="28"/>
        </w:rPr>
      </w:pPr>
      <w:r w:rsidRPr="00AE5269">
        <w:rPr>
          <w:b w:val="0"/>
          <w:szCs w:val="28"/>
        </w:rPr>
        <w:t>2.3</w:t>
      </w:r>
      <w:r w:rsidR="00AE5269">
        <w:rPr>
          <w:b w:val="0"/>
          <w:szCs w:val="28"/>
        </w:rPr>
        <w:t xml:space="preserve"> </w:t>
      </w:r>
      <w:r w:rsidRPr="00AE5269">
        <w:rPr>
          <w:b w:val="0"/>
          <w:szCs w:val="28"/>
        </w:rPr>
        <w:t>Экономика</w:t>
      </w:r>
      <w:r w:rsidR="00AE5269">
        <w:rPr>
          <w:b w:val="0"/>
          <w:szCs w:val="28"/>
        </w:rPr>
        <w:t xml:space="preserve"> </w:t>
      </w:r>
      <w:r w:rsidRPr="00AE5269">
        <w:rPr>
          <w:b w:val="0"/>
          <w:szCs w:val="28"/>
        </w:rPr>
        <w:t>и</w:t>
      </w:r>
      <w:r w:rsidR="00AE5269">
        <w:rPr>
          <w:b w:val="0"/>
          <w:szCs w:val="28"/>
        </w:rPr>
        <w:t xml:space="preserve"> </w:t>
      </w:r>
      <w:r w:rsidRPr="00AE5269">
        <w:rPr>
          <w:b w:val="0"/>
          <w:szCs w:val="28"/>
        </w:rPr>
        <w:t>право</w:t>
      </w:r>
      <w:r w:rsidR="00AE5269">
        <w:rPr>
          <w:b w:val="0"/>
          <w:szCs w:val="28"/>
        </w:rPr>
        <w:t xml:space="preserve"> </w:t>
      </w:r>
      <w:r w:rsidRPr="00AE5269">
        <w:rPr>
          <w:b w:val="0"/>
          <w:szCs w:val="28"/>
        </w:rPr>
        <w:t>в</w:t>
      </w:r>
      <w:r w:rsidR="00AE5269">
        <w:rPr>
          <w:b w:val="0"/>
          <w:szCs w:val="28"/>
        </w:rPr>
        <w:t xml:space="preserve"> </w:t>
      </w:r>
      <w:r w:rsidRPr="00AE5269">
        <w:rPr>
          <w:b w:val="0"/>
          <w:szCs w:val="28"/>
        </w:rPr>
        <w:t>советской</w:t>
      </w:r>
      <w:r w:rsidR="00AE5269">
        <w:rPr>
          <w:b w:val="0"/>
          <w:szCs w:val="28"/>
        </w:rPr>
        <w:t xml:space="preserve"> </w:t>
      </w:r>
      <w:r w:rsidRPr="00AE5269">
        <w:rPr>
          <w:b w:val="0"/>
          <w:szCs w:val="28"/>
        </w:rPr>
        <w:t>России…………………………….15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3.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экономику………………………19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3.1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Стимулирующая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права…………………………………………19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3.2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Фрэнсиса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Фукуямы.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Идея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доверия…………………….23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Заключение………………………………………….……………………26</w:t>
      </w:r>
    </w:p>
    <w:p w:rsidR="00D76F08" w:rsidRPr="00AE5269" w:rsidRDefault="00D76F0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Список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использованной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литературы…………………………………...28</w:t>
      </w:r>
    </w:p>
    <w:p w:rsidR="000739EB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0739EB" w:rsidRPr="00AE5269">
        <w:rPr>
          <w:b/>
          <w:sz w:val="28"/>
          <w:szCs w:val="28"/>
        </w:rPr>
        <w:t>В</w:t>
      </w:r>
      <w:r w:rsidR="00B2485C" w:rsidRPr="00AE5269">
        <w:rPr>
          <w:b/>
          <w:sz w:val="28"/>
          <w:szCs w:val="28"/>
        </w:rPr>
        <w:t>ведение.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B2485C" w:rsidRPr="00AE5269" w:rsidRDefault="00B2485C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Вопрос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соотношении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существовал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пор,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появилось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будет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существовать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пор,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будет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существовать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один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вопросов,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каждый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по-новому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встает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перед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каждой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организацией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начальных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стадиях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возникновения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становления,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последующих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этапах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развития.</w:t>
      </w:r>
    </w:p>
    <w:p w:rsidR="005C3628" w:rsidRPr="00AE5269" w:rsidRDefault="005C3628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Анализ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данной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проблематики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прикладном,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общетеоретическом,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плане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задача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весьма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сложная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многоаспектная.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решению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посвящен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огромный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пласт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научной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популярной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литературы</w:t>
      </w:r>
      <w:r w:rsidR="00AE5269">
        <w:rPr>
          <w:sz w:val="28"/>
          <w:szCs w:val="28"/>
        </w:rPr>
        <w:t xml:space="preserve"> </w:t>
      </w:r>
      <w:r w:rsidR="009613BB" w:rsidRPr="00AE5269">
        <w:rPr>
          <w:sz w:val="28"/>
          <w:szCs w:val="28"/>
        </w:rPr>
        <w:t>однако</w:t>
      </w:r>
      <w:r w:rsidR="00D90355" w:rsidRPr="00AE5269">
        <w:rPr>
          <w:sz w:val="28"/>
          <w:szCs w:val="28"/>
        </w:rPr>
        <w:t>,</w:t>
      </w:r>
      <w:r w:rsidR="00AE5269">
        <w:rPr>
          <w:sz w:val="28"/>
          <w:szCs w:val="28"/>
        </w:rPr>
        <w:t xml:space="preserve"> </w:t>
      </w:r>
      <w:r w:rsidR="009613BB" w:rsidRPr="00AE5269">
        <w:rPr>
          <w:sz w:val="28"/>
          <w:szCs w:val="28"/>
        </w:rPr>
        <w:t>тема</w:t>
      </w:r>
      <w:r w:rsidR="00AE5269">
        <w:rPr>
          <w:sz w:val="28"/>
          <w:szCs w:val="28"/>
        </w:rPr>
        <w:t xml:space="preserve"> </w:t>
      </w:r>
      <w:r w:rsidR="009613BB" w:rsidRPr="00AE5269">
        <w:rPr>
          <w:sz w:val="28"/>
          <w:szCs w:val="28"/>
        </w:rPr>
        <w:t>по-прежнему</w:t>
      </w:r>
      <w:r w:rsidR="00AE5269">
        <w:rPr>
          <w:sz w:val="28"/>
          <w:szCs w:val="28"/>
        </w:rPr>
        <w:t xml:space="preserve"> </w:t>
      </w:r>
      <w:r w:rsidR="009613BB" w:rsidRPr="00AE5269">
        <w:rPr>
          <w:sz w:val="28"/>
          <w:szCs w:val="28"/>
        </w:rPr>
        <w:t>остается</w:t>
      </w:r>
      <w:r w:rsidR="00AE5269">
        <w:rPr>
          <w:sz w:val="28"/>
          <w:szCs w:val="28"/>
        </w:rPr>
        <w:t xml:space="preserve"> </w:t>
      </w:r>
      <w:r w:rsidR="009613BB" w:rsidRPr="00AE5269">
        <w:rPr>
          <w:sz w:val="28"/>
          <w:szCs w:val="28"/>
        </w:rPr>
        <w:t>актуальной.</w:t>
      </w:r>
    </w:p>
    <w:p w:rsidR="004B4155" w:rsidRPr="00AE5269" w:rsidRDefault="004B4155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Процесс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взаимосвязи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взаимообусловленности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нельзя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представлять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упрощенно,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прямолинейный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односторонний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весьма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сложное,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многостороннее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явление,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оказывают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духовные,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идеологические,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национальные,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этнические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выходящие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рамки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прямых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взаимодействий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экономики.</w:t>
      </w:r>
    </w:p>
    <w:p w:rsidR="00FD7996" w:rsidRPr="00AE5269" w:rsidRDefault="00FD79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анализе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проблем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соотношения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исторически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плане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аналогичных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проблем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применительно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современной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России)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целесообразным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идти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традиционному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пути,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предполагающему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изучение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рабовладельческого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вплоть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наших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дней,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пути.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именно</w:t>
      </w:r>
      <w:r w:rsidR="00D90355" w:rsidRPr="00AE5269">
        <w:rPr>
          <w:sz w:val="28"/>
          <w:szCs w:val="28"/>
        </w:rPr>
        <w:t>,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учетом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классификации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исследования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зависимости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степени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стране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рыночной</w:t>
      </w:r>
      <w:r w:rsidR="00AE5269">
        <w:rPr>
          <w:sz w:val="28"/>
          <w:szCs w:val="28"/>
        </w:rPr>
        <w:t xml:space="preserve"> </w:t>
      </w:r>
      <w:r w:rsidR="00BA4771" w:rsidRPr="00AE5269">
        <w:rPr>
          <w:sz w:val="28"/>
          <w:szCs w:val="28"/>
        </w:rPr>
        <w:t>структуры.</w:t>
      </w:r>
    </w:p>
    <w:p w:rsidR="009613BB" w:rsidRPr="00AE5269" w:rsidRDefault="009613BB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Целью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данной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курсовой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изучение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взаимодействия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системах.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приведены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примеры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зарубежных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стран</w:t>
      </w:r>
      <w:r w:rsidR="00081837" w:rsidRPr="00AE5269">
        <w:rPr>
          <w:sz w:val="28"/>
          <w:szCs w:val="28"/>
        </w:rPr>
        <w:t>,</w:t>
      </w:r>
      <w:r w:rsidR="00AE5269">
        <w:rPr>
          <w:sz w:val="28"/>
          <w:szCs w:val="28"/>
        </w:rPr>
        <w:t xml:space="preserve"> </w:t>
      </w:r>
      <w:r w:rsidR="00081837"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="00081837" w:rsidRPr="00AE5269">
        <w:rPr>
          <w:sz w:val="28"/>
          <w:szCs w:val="28"/>
        </w:rPr>
        <w:t>также</w:t>
      </w:r>
      <w:r w:rsidR="00AE5269">
        <w:rPr>
          <w:sz w:val="28"/>
          <w:szCs w:val="28"/>
        </w:rPr>
        <w:t xml:space="preserve"> </w:t>
      </w:r>
      <w:r w:rsidR="00081837" w:rsidRPr="00AE5269">
        <w:rPr>
          <w:sz w:val="28"/>
          <w:szCs w:val="28"/>
        </w:rPr>
        <w:t>советской</w:t>
      </w:r>
      <w:r w:rsidR="00AE5269">
        <w:rPr>
          <w:sz w:val="28"/>
          <w:szCs w:val="28"/>
        </w:rPr>
        <w:t xml:space="preserve"> </w:t>
      </w:r>
      <w:r w:rsidR="00081837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081837" w:rsidRPr="00AE5269">
        <w:rPr>
          <w:sz w:val="28"/>
          <w:szCs w:val="28"/>
        </w:rPr>
        <w:t>постсоветской</w:t>
      </w:r>
      <w:r w:rsidR="00AE5269">
        <w:rPr>
          <w:sz w:val="28"/>
          <w:szCs w:val="28"/>
        </w:rPr>
        <w:t xml:space="preserve"> </w:t>
      </w:r>
      <w:r w:rsidR="00081837" w:rsidRPr="00AE5269">
        <w:rPr>
          <w:sz w:val="28"/>
          <w:szCs w:val="28"/>
        </w:rPr>
        <w:t>России.</w:t>
      </w:r>
    </w:p>
    <w:p w:rsidR="00B630B3" w:rsidRPr="00AE5269" w:rsidRDefault="00B630B3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Данный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вопрос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получил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освещение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научной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литературе,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абсолютизировал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зависимость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экономики.</w:t>
      </w:r>
      <w:r w:rsidR="00AE5269">
        <w:rPr>
          <w:sz w:val="28"/>
          <w:szCs w:val="28"/>
        </w:rPr>
        <w:t>[</w:t>
      </w:r>
      <w:r w:rsidR="002778EA" w:rsidRPr="00AE5269">
        <w:rPr>
          <w:rStyle w:val="ab"/>
          <w:sz w:val="28"/>
          <w:szCs w:val="28"/>
          <w:vertAlign w:val="baseline"/>
        </w:rPr>
        <w:footnoteReference w:id="1"/>
      </w:r>
      <w:r w:rsidR="00AE5269">
        <w:rPr>
          <w:sz w:val="28"/>
          <w:szCs w:val="28"/>
        </w:rPr>
        <w:t>]</w:t>
      </w:r>
    </w:p>
    <w:p w:rsidR="00B630B3" w:rsidRPr="00AE5269" w:rsidRDefault="00B630B3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z w:val="28"/>
          <w:szCs w:val="28"/>
        </w:rPr>
        <w:t>Адам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Смит,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патриарх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буржуазной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науки,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считал,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каждому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человеку,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он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нарушает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справедливости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(то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естественных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законов),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предоставляется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совершенная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свобода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преследовать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интересы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конкурировать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своим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трудом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трудом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любого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другого.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должно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коем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образом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препятствовать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естественному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развитию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хода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производства.</w:t>
      </w:r>
      <w:r w:rsidR="00AE5269">
        <w:rPr>
          <w:snapToGrid w:val="0"/>
          <w:sz w:val="28"/>
          <w:szCs w:val="28"/>
        </w:rPr>
        <w:t>[</w:t>
      </w:r>
      <w:r w:rsidR="003B55F2" w:rsidRPr="00AE5269">
        <w:rPr>
          <w:snapToGrid w:val="0"/>
          <w:sz w:val="28"/>
          <w:szCs w:val="28"/>
        </w:rPr>
        <w:t>2</w:t>
      </w:r>
      <w:r w:rsidR="00AE5269">
        <w:rPr>
          <w:snapToGrid w:val="0"/>
          <w:sz w:val="28"/>
          <w:szCs w:val="28"/>
        </w:rPr>
        <w:t>]</w:t>
      </w:r>
    </w:p>
    <w:p w:rsidR="00B630B3" w:rsidRPr="00AE5269" w:rsidRDefault="00B630B3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наоборот</w:t>
      </w:r>
      <w:r w:rsidR="000559E8" w:rsidRPr="00AE5269">
        <w:rPr>
          <w:sz w:val="28"/>
          <w:szCs w:val="28"/>
        </w:rPr>
        <w:t>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известный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англ</w:t>
      </w:r>
      <w:bookmarkStart w:id="0" w:name="OCRUncertain017"/>
      <w:r w:rsidRPr="00AE5269">
        <w:rPr>
          <w:sz w:val="28"/>
          <w:szCs w:val="28"/>
        </w:rPr>
        <w:t>и</w:t>
      </w:r>
      <w:bookmarkEnd w:id="0"/>
      <w:r w:rsidRPr="00AE5269">
        <w:rPr>
          <w:sz w:val="28"/>
          <w:szCs w:val="28"/>
        </w:rPr>
        <w:t>йский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экономист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Джон</w:t>
      </w:r>
      <w:r w:rsidR="00AE5269">
        <w:rPr>
          <w:sz w:val="28"/>
          <w:szCs w:val="28"/>
        </w:rPr>
        <w:t xml:space="preserve"> </w:t>
      </w:r>
      <w:bookmarkStart w:id="1" w:name="OCRUncertain018"/>
      <w:r w:rsidRPr="00AE5269">
        <w:rPr>
          <w:sz w:val="28"/>
          <w:szCs w:val="28"/>
        </w:rPr>
        <w:t>Кейнс</w:t>
      </w:r>
      <w:bookmarkEnd w:id="1"/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главном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«Общая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занятости,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процента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денег»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обосновал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широкого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активного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вмешательства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экономику.</w:t>
      </w:r>
      <w:r w:rsidR="00AE5269">
        <w:rPr>
          <w:sz w:val="28"/>
          <w:szCs w:val="28"/>
        </w:rPr>
        <w:t>[</w:t>
      </w:r>
      <w:r w:rsidR="003B55F2" w:rsidRPr="00AE5269">
        <w:rPr>
          <w:sz w:val="28"/>
          <w:szCs w:val="28"/>
        </w:rPr>
        <w:t>3</w:t>
      </w:r>
      <w:r w:rsidR="00AE5269">
        <w:rPr>
          <w:sz w:val="28"/>
          <w:szCs w:val="28"/>
        </w:rPr>
        <w:t>]</w:t>
      </w:r>
    </w:p>
    <w:p w:rsidR="00081837" w:rsidRPr="00AE5269" w:rsidRDefault="00081837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Данная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оригинальным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исследованием,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</w:t>
      </w:r>
      <w:r w:rsidR="00D90355" w:rsidRPr="00AE5269">
        <w:rPr>
          <w:sz w:val="28"/>
          <w:szCs w:val="28"/>
        </w:rPr>
        <w:t>общение</w:t>
      </w:r>
      <w:r w:rsidR="00AE5269">
        <w:rPr>
          <w:sz w:val="28"/>
          <w:szCs w:val="28"/>
        </w:rPr>
        <w:t xml:space="preserve"> </w:t>
      </w:r>
      <w:r w:rsidR="00D90355" w:rsidRPr="00AE5269">
        <w:rPr>
          <w:sz w:val="28"/>
          <w:szCs w:val="28"/>
        </w:rPr>
        <w:t>точек</w:t>
      </w:r>
      <w:r w:rsidR="00AE5269">
        <w:rPr>
          <w:sz w:val="28"/>
          <w:szCs w:val="28"/>
        </w:rPr>
        <w:t xml:space="preserve"> </w:t>
      </w:r>
      <w:r w:rsidR="00D90355" w:rsidRPr="00AE5269">
        <w:rPr>
          <w:sz w:val="28"/>
          <w:szCs w:val="28"/>
        </w:rPr>
        <w:t>зрения</w:t>
      </w:r>
      <w:r w:rsidR="00AE5269">
        <w:rPr>
          <w:sz w:val="28"/>
          <w:szCs w:val="28"/>
        </w:rPr>
        <w:t xml:space="preserve"> </w:t>
      </w:r>
      <w:r w:rsidR="00D90355" w:rsidRPr="00AE5269">
        <w:rPr>
          <w:sz w:val="28"/>
          <w:szCs w:val="28"/>
        </w:rPr>
        <w:t>высказанных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научной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литературе.</w:t>
      </w:r>
    </w:p>
    <w:p w:rsidR="00B23072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B23072" w:rsidRPr="00AE526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B23072" w:rsidRPr="00AE5269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B23072" w:rsidRPr="00AE5269">
        <w:rPr>
          <w:b/>
          <w:sz w:val="28"/>
          <w:szCs w:val="28"/>
        </w:rPr>
        <w:t>права.</w:t>
      </w:r>
    </w:p>
    <w:p w:rsidR="00AE5269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23072" w:rsidRPr="00AE5269" w:rsidRDefault="00B23072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5269">
        <w:rPr>
          <w:b/>
          <w:sz w:val="28"/>
          <w:szCs w:val="28"/>
        </w:rPr>
        <w:t>1.1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Определение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права.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принадлежит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числу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наиболее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важных,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наиболее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сложных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явлений.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Пытаясь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какова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ещё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римские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юристы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обращали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внимание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исчерпывается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каким-либо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признаком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значением.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писал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один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них,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употребляется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нескольких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смыслах: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во-первых,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означает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“всегда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справедливым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добрым”,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естественное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во-вторых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означает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“полезно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каком-либо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государстве”,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цивильное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(гражданское)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право.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Будучи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“регулирующей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общения”,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отмечал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древнегреческий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мыслитель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Аристотель,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служить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“критерием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справедливости”.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того,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чтобы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писал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древнеримский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юрист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Ульпиан,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нужно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прежде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помнить,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“оно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получило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своё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название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justitia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правда,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справедливость”,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“искусство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добра,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равенства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справедливости”.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закрепляет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господствующих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стоящих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слоёв,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групп,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прослоек.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очередь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стадиях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закрепляет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имущественное,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неравенство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людей: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неравенство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рабовладельца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помещика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крепостного,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работодателя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работополучателя.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Ленин,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безусловно</w:t>
      </w:r>
      <w:r w:rsidR="00B933E5" w:rsidRPr="00AE5269">
        <w:rPr>
          <w:sz w:val="28"/>
          <w:szCs w:val="28"/>
        </w:rPr>
        <w:t>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отстаивал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тезис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содержащаяся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любом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нормативно-правовом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господствующего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“Воля,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государственная,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писал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выражена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установленный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властью”.</w:t>
      </w:r>
      <w:r w:rsidR="00AE5269">
        <w:rPr>
          <w:sz w:val="28"/>
          <w:szCs w:val="28"/>
        </w:rPr>
        <w:t>[</w:t>
      </w:r>
      <w:r w:rsidR="007213D1" w:rsidRPr="00AE5269">
        <w:rPr>
          <w:rStyle w:val="ab"/>
          <w:sz w:val="28"/>
          <w:szCs w:val="28"/>
          <w:vertAlign w:val="baseline"/>
        </w:rPr>
        <w:footnoteReference w:id="2"/>
      </w:r>
      <w:r w:rsidR="00AE5269">
        <w:rPr>
          <w:sz w:val="28"/>
          <w:szCs w:val="28"/>
        </w:rPr>
        <w:t>]</w:t>
      </w:r>
    </w:p>
    <w:p w:rsidR="005E3DA1" w:rsidRPr="00AE5269" w:rsidRDefault="00B23072" w:rsidP="00AE5269">
      <w:pPr>
        <w:spacing w:line="360" w:lineRule="auto"/>
        <w:ind w:firstLine="709"/>
        <w:jc w:val="both"/>
        <w:rPr>
          <w:sz w:val="28"/>
        </w:rPr>
      </w:pPr>
      <w:r w:rsidRPr="00AE5269">
        <w:rPr>
          <w:sz w:val="28"/>
          <w:szCs w:val="28"/>
        </w:rPr>
        <w:t>Разумеется,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господствующих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стоящих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виде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всеобщих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идеологических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целях,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теоретически.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всё,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обстоит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наоборот: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интересы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кругов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реализуются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реальной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жизни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непосредственно,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опосредственно,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прикрываясь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всеобщей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волей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5E3DA1" w:rsidRPr="00AE5269">
        <w:rPr>
          <w:sz w:val="28"/>
          <w:szCs w:val="28"/>
        </w:rPr>
        <w:t>интересами.</w:t>
      </w:r>
    </w:p>
    <w:p w:rsidR="005E3DA1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Противоречивый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подход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разрешению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проблемы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соотношения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содержании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“общечеловеческого”,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стороны,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“классового”,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другой,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чётко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просматривается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отечественной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литературе.</w:t>
      </w:r>
      <w:r w:rsidR="00AE5269">
        <w:rPr>
          <w:sz w:val="28"/>
          <w:szCs w:val="28"/>
        </w:rPr>
        <w:t xml:space="preserve"> </w:t>
      </w:r>
    </w:p>
    <w:p w:rsidR="004D0772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качестве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примера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сугубо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классового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подхода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B933E5" w:rsidRPr="00AE5269">
        <w:rPr>
          <w:sz w:val="28"/>
          <w:szCs w:val="28"/>
        </w:rPr>
        <w:t>о</w:t>
      </w:r>
      <w:r w:rsidRPr="00AE5269">
        <w:rPr>
          <w:sz w:val="28"/>
          <w:szCs w:val="28"/>
        </w:rPr>
        <w:t>слаться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такое,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довольно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типичное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соответствии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“государственная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господствующего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совокупности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охраняются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классовый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регулятор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отношений”</w:t>
      </w:r>
      <w:r w:rsidR="003B55F2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>[</w:t>
      </w:r>
      <w:r w:rsidR="00934A9E" w:rsidRPr="00AE5269">
        <w:rPr>
          <w:rStyle w:val="ab"/>
          <w:sz w:val="28"/>
          <w:szCs w:val="28"/>
          <w:vertAlign w:val="baseline"/>
        </w:rPr>
        <w:footnoteReference w:id="3"/>
      </w:r>
      <w:r w:rsidR="00AE5269">
        <w:rPr>
          <w:sz w:val="28"/>
          <w:szCs w:val="28"/>
        </w:rPr>
        <w:t xml:space="preserve">] </w:t>
      </w:r>
    </w:p>
    <w:p w:rsidR="005E3DA1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Одним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примеров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внеклассового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подхода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служить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толкование,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соответствии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общеобязательных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устанавливаются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охраняются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индивидуальные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населения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выступают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регулятором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отношений”</w:t>
      </w:r>
      <w:r w:rsidR="003B55F2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>[</w:t>
      </w:r>
      <w:r w:rsidR="00B933E5" w:rsidRPr="00AE5269">
        <w:rPr>
          <w:sz w:val="28"/>
          <w:szCs w:val="28"/>
        </w:rPr>
        <w:t>2</w:t>
      </w:r>
      <w:r w:rsidR="00AE5269">
        <w:rPr>
          <w:sz w:val="28"/>
          <w:szCs w:val="28"/>
        </w:rPr>
        <w:t xml:space="preserve">] 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5E3DA1" w:rsidRPr="00AE5269" w:rsidRDefault="005E3DA1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5269">
        <w:rPr>
          <w:b/>
          <w:sz w:val="28"/>
          <w:szCs w:val="28"/>
        </w:rPr>
        <w:t>1.2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Признаки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права.</w:t>
      </w:r>
    </w:p>
    <w:p w:rsidR="00AE5269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E3DA1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Наличие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множества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следует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себе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положительное,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позволяет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взглянуть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сквозь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веков,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увидеть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статике,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динамике.</w:t>
      </w:r>
    </w:p>
    <w:p w:rsidR="005E3DA1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Однако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множестве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недостатки.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Главный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заключается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трудностях,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порождаемых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различиями,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отсутствием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единого,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целенаправленного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познания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использования.</w:t>
      </w:r>
    </w:p>
    <w:p w:rsidR="00B23072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Анализируя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многочисленные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указать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следующие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важнейшие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особенности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черты.</w:t>
      </w:r>
    </w:p>
    <w:p w:rsidR="005E3DA1" w:rsidRPr="00AE5269" w:rsidRDefault="005E3DA1" w:rsidP="00AE5269">
      <w:pPr>
        <w:tabs>
          <w:tab w:val="left" w:pos="-1701"/>
          <w:tab w:val="left" w:pos="-1560"/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1.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поведения.</w:t>
      </w:r>
    </w:p>
    <w:p w:rsidR="005E3DA1" w:rsidRPr="00AE5269" w:rsidRDefault="005E3DA1" w:rsidP="00AE5269">
      <w:pPr>
        <w:tabs>
          <w:tab w:val="left" w:pos="-1985"/>
          <w:tab w:val="left" w:pos="-1701"/>
          <w:tab w:val="lef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любая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складывается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однопорядковых,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взаимосвязанных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между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взаимодействующих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элементов.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между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её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отдельными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структурными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связи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направлены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достижение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целей.</w:t>
      </w:r>
    </w:p>
    <w:p w:rsidR="005E3DA1" w:rsidRPr="00AE5269" w:rsidRDefault="005E3DA1" w:rsidP="00AE5269">
      <w:pPr>
        <w:tabs>
          <w:tab w:val="left" w:pos="-1985"/>
          <w:tab w:val="left" w:pos="-1701"/>
          <w:tab w:val="lef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любой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лежат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объективные,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факторы.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числе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объективных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выделяются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идеологические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способствующие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созданию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функционированию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стране.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отдельные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создаются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стихийно,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желанию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усмотрению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отдельных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лиц,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отражают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потребности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lef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2.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установленных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санкционированных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государством.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lef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мире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множество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различных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исходит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Создавая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непосредственно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через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уполномоченные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органы.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lef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Означает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санкционирования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зависимость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подчинение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государству?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различных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счет.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lef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Суть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состоит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виде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“требований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государства”.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“являясь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источником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очевидно,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обусловлено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правом.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оказывается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правом”</w:t>
      </w:r>
      <w:r w:rsidR="003B55F2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>[</w:t>
      </w:r>
      <w:r w:rsidR="004D0772" w:rsidRPr="00AE5269">
        <w:rPr>
          <w:rStyle w:val="ab"/>
          <w:sz w:val="28"/>
          <w:szCs w:val="28"/>
          <w:vertAlign w:val="baseline"/>
        </w:rPr>
        <w:footnoteReference w:id="4"/>
      </w:r>
      <w:r w:rsidR="00AE5269">
        <w:rPr>
          <w:sz w:val="28"/>
          <w:szCs w:val="28"/>
        </w:rPr>
        <w:t xml:space="preserve">] </w:t>
      </w:r>
      <w:r w:rsidRPr="00AE5269">
        <w:rPr>
          <w:sz w:val="28"/>
          <w:szCs w:val="28"/>
        </w:rPr>
        <w:t>Таким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образом,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первичное,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вторичное.</w:t>
      </w:r>
    </w:p>
    <w:p w:rsidR="005E3DA1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Смысл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второй,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противоположной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точки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зрения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заключается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носить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должен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лежать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хотя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издает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источником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вытекает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права.</w:t>
      </w:r>
      <w:r w:rsidR="00AE5269">
        <w:rPr>
          <w:sz w:val="28"/>
          <w:szCs w:val="28"/>
        </w:rPr>
        <w:t xml:space="preserve"> 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lef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3.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волю.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Мировой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опыт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функционирования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говорит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прежде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властвующих.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Вместе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неопровержимым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опасаясь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взрывов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утраты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привилегированного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положения,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зачастую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вынуждена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считаться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подвластных.</w:t>
      </w:r>
    </w:p>
    <w:p w:rsidR="005E3DA1" w:rsidRPr="00AE5269" w:rsidRDefault="005E3DA1" w:rsidP="00AE5269">
      <w:pPr>
        <w:numPr>
          <w:ilvl w:val="0"/>
          <w:numId w:val="1"/>
        </w:num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имеющих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общеобязательный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Общеобязательность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означает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непременность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выполнения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членами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требований,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содержащихся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вместе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вместе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одновременно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отменой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содержащего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прекращается.</w:t>
      </w:r>
    </w:p>
    <w:p w:rsidR="005E3DA1" w:rsidRPr="00AE5269" w:rsidRDefault="005E3DA1" w:rsidP="00AE5269">
      <w:pPr>
        <w:numPr>
          <w:ilvl w:val="0"/>
          <w:numId w:val="1"/>
        </w:num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охраняется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обеспечивается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случае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нарушения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требований,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содержащихся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применяется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принуждение.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безразлично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относится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актам,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издаваемым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санкционируемым,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прилагает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огромные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усилия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реализации,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охраняет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нарушений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гарантирует.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широко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используемых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методов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принуждение: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физическое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психическое.</w:t>
      </w:r>
    </w:p>
    <w:p w:rsidR="005E3DA1" w:rsidRPr="00AE5269" w:rsidRDefault="005E3DA1" w:rsidP="00AE5269">
      <w:pPr>
        <w:tabs>
          <w:tab w:val="left" w:pos="-2268"/>
          <w:tab w:val="left" w:pos="-2127"/>
          <w:tab w:val="left" w:pos="-1985"/>
          <w:tab w:val="left" w:pos="-1701"/>
          <w:tab w:val="right" w:pos="-1560"/>
        </w:tabs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физическим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понимаются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“всякие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предусматриваемые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состоящие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применении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физической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поддержания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правопорядка,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числе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репрессивные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например,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заключение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тюрьму,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смертная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казнь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п.”.</w:t>
      </w:r>
      <w:r w:rsidR="00AE5269">
        <w:rPr>
          <w:sz w:val="28"/>
          <w:szCs w:val="28"/>
        </w:rPr>
        <w:t xml:space="preserve"> </w:t>
      </w:r>
    </w:p>
    <w:p w:rsidR="000A1496" w:rsidRPr="00AE5269" w:rsidRDefault="005E3DA1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психологическом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плане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“подвергнуться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мерам,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предусмотрены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случай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неповиновения</w:t>
      </w:r>
      <w:r w:rsidR="000A1496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Именно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страх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“психически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принуждает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граждан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сообразовывать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своё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поведение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требованиями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права”.</w:t>
      </w:r>
      <w:r w:rsidR="00AE5269">
        <w:rPr>
          <w:sz w:val="28"/>
          <w:szCs w:val="28"/>
        </w:rPr>
        <w:t xml:space="preserve"> </w:t>
      </w:r>
    </w:p>
    <w:p w:rsidR="006F76BE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1496" w:rsidRPr="00AE526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Роль</w:t>
      </w:r>
      <w:r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экономики</w:t>
      </w:r>
      <w:r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возникновении</w:t>
      </w:r>
      <w:r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развитии</w:t>
      </w:r>
      <w:r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права.</w:t>
      </w:r>
    </w:p>
    <w:p w:rsidR="00AE5269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1496" w:rsidRPr="00AE5269" w:rsidRDefault="000A1496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5269">
        <w:rPr>
          <w:b/>
          <w:sz w:val="28"/>
          <w:szCs w:val="28"/>
        </w:rPr>
        <w:t>2.1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Возникновение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права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по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мысли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Маркса.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Слово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«экономика»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греческого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происхождения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буквально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означает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искусство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ведения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домашнего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хозяйства.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Определяющую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сфере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играют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многогранно.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подразделяет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несколько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уровней.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начале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исторического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охватывало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собою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жизнедеятельности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мысли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означала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первоначально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человека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природным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принадлежащим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ему.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формам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природных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относит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«существование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человека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члена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какой-либо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общины…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земле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через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посредство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общины».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Категорией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охватывается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здесь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материальный,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(воспроизводства)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Вектор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обычаев,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мифологии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направлен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целостность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коллектива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непосредственными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личными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связями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отношениями.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Говорить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приходится.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атрибута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свободы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нет.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Однако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здесь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координирующая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коллектива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регулируемая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обычаями.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Рабство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феодализм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дальнейшими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ступенями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покоится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племенной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(см.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выше).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Природные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неорганические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сохраняют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силу.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играет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здесь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самодовлеющей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способом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движения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выступает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«Непосредственному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принудительному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указывает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богатство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противостоит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капитал,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господства»,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поэтому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принудительного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воспроизводится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существенным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присвоения.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видно,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становится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определяющей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движения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(собственность)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синтезом</w:t>
      </w:r>
      <w:r w:rsidR="00AE5269">
        <w:rPr>
          <w:sz w:val="28"/>
          <w:szCs w:val="28"/>
        </w:rPr>
        <w:t xml:space="preserve"> </w:t>
      </w:r>
      <w:r w:rsidR="00DB6B7D" w:rsidRPr="00AE5269">
        <w:rPr>
          <w:sz w:val="28"/>
          <w:szCs w:val="28"/>
        </w:rPr>
        <w:t>равнодействующих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получает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оформление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Последний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принципе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сочетает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взаимоопределяющих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момента: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момент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справедливости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момент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условиях</w:t>
      </w:r>
      <w:r w:rsidR="00AE5269">
        <w:rPr>
          <w:sz w:val="28"/>
          <w:szCs w:val="28"/>
        </w:rPr>
        <w:t xml:space="preserve"> </w:t>
      </w:r>
      <w:r w:rsidR="00C0627F" w:rsidRPr="00AE5269">
        <w:rPr>
          <w:sz w:val="28"/>
          <w:szCs w:val="28"/>
        </w:rPr>
        <w:t>в</w:t>
      </w:r>
      <w:r w:rsidRPr="00AE5269">
        <w:rPr>
          <w:sz w:val="28"/>
          <w:szCs w:val="28"/>
        </w:rPr>
        <w:t>неэкономического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(рабство,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феодализм)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справедливости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закрепляет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главным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образом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силу.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самая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господствующего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меньшинства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способом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движения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«права».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раннеклассовых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закрепляла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крайне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хрупкое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полярностей,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одновременно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проводником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господствующей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элиты.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принудительное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решающее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удержания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рамках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порядка.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Государственная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период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непосредственно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осуществляет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незначительных,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правда,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масштабах)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конструктивную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функцию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управления,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вытекающую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общесоциальных,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интересов.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рассмотренные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ранних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относятся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выделенной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ступени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зависимости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личной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зависимости.</w:t>
      </w:r>
    </w:p>
    <w:p w:rsidR="00B23072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Капиталистическое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открывает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вторую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историческую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ступень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зависимости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вещную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зависимость,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образующую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всеобщего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обмена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вещей,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всеобщего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овеществления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отношений.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план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теперь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выдвигается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«Итак,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перед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указывает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вида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собственников,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государственная».</w:t>
      </w:r>
      <w:r w:rsidR="00AE5269">
        <w:rPr>
          <w:sz w:val="28"/>
          <w:szCs w:val="28"/>
        </w:rPr>
        <w:t>[</w:t>
      </w:r>
      <w:r w:rsidR="004D0772" w:rsidRPr="00AE5269">
        <w:rPr>
          <w:rStyle w:val="ab"/>
          <w:sz w:val="28"/>
          <w:szCs w:val="28"/>
          <w:vertAlign w:val="baseline"/>
        </w:rPr>
        <w:footnoteReference w:id="5"/>
      </w:r>
      <w:r w:rsidR="00AE5269">
        <w:rPr>
          <w:sz w:val="28"/>
          <w:szCs w:val="28"/>
        </w:rPr>
        <w:t xml:space="preserve">]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Появление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обособленной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исторический.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подчинены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теперь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продуктов,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вещей,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товаров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связей.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оказывает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Последнее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рождением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обязано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вещной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фазе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юридическое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понимание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сводится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взятой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сущность.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словами,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охватывает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волевые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всевозможные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движения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арендатора,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титульного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владельца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т.п.).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этапе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через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вещным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предпосылкам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своим.</w:t>
      </w:r>
    </w:p>
    <w:p w:rsidR="00DA7322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Чем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объяснить,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появлением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точном,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подлинном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смысле?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отмечает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В.А.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Кащин,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основанном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буржуазной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Объясняется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положение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самой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природой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взаимосвязи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волевого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Причем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надлежит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законодательного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закрепления,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отдельных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случаях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перестать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таковым.</w:t>
      </w:r>
      <w:r w:rsidR="00AE5269">
        <w:rPr>
          <w:sz w:val="28"/>
          <w:szCs w:val="28"/>
        </w:rPr>
        <w:t>[</w:t>
      </w:r>
      <w:r w:rsidR="00DA7322" w:rsidRPr="00AE5269">
        <w:rPr>
          <w:rStyle w:val="ab"/>
          <w:sz w:val="28"/>
          <w:szCs w:val="28"/>
          <w:vertAlign w:val="baseline"/>
        </w:rPr>
        <w:footnoteReference w:id="6"/>
      </w:r>
      <w:r w:rsidR="00AE5269">
        <w:rPr>
          <w:sz w:val="28"/>
          <w:szCs w:val="28"/>
        </w:rPr>
        <w:t xml:space="preserve">]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время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Энгельс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определяющее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значение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прямолинейно,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упрощали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учитывалось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надстройки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</w:t>
      </w:r>
      <w:r w:rsidRPr="00AE5269">
        <w:rPr>
          <w:iCs/>
          <w:sz w:val="28"/>
          <w:szCs w:val="28"/>
        </w:rPr>
        <w:t>«культурного</w:t>
      </w:r>
      <w:r w:rsidR="00AE5269">
        <w:rPr>
          <w:iCs/>
          <w:sz w:val="28"/>
          <w:szCs w:val="28"/>
        </w:rPr>
        <w:t xml:space="preserve"> </w:t>
      </w:r>
      <w:r w:rsidRPr="00AE5269">
        <w:rPr>
          <w:iCs/>
          <w:sz w:val="28"/>
          <w:szCs w:val="28"/>
        </w:rPr>
        <w:t>развития</w:t>
      </w:r>
      <w:r w:rsidR="00AE5269">
        <w:rPr>
          <w:iCs/>
          <w:sz w:val="28"/>
          <w:szCs w:val="28"/>
        </w:rPr>
        <w:t xml:space="preserve"> </w:t>
      </w:r>
      <w:r w:rsidRPr="00AE5269">
        <w:rPr>
          <w:iCs/>
          <w:sz w:val="28"/>
          <w:szCs w:val="28"/>
        </w:rPr>
        <w:t>общества»</w:t>
      </w:r>
      <w:r w:rsidRPr="00AE5269">
        <w:rPr>
          <w:sz w:val="28"/>
          <w:szCs w:val="28"/>
        </w:rPr>
        <w:t>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подчеркивалось,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базис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оказывает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конечном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счете.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базисом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здесь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понимают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структуру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</w:t>
      </w:r>
      <w:r w:rsidRPr="00AE5269">
        <w:rPr>
          <w:iCs/>
          <w:sz w:val="28"/>
          <w:szCs w:val="28"/>
        </w:rPr>
        <w:t>«экономический</w:t>
      </w:r>
      <w:r w:rsidR="00AE5269">
        <w:rPr>
          <w:iCs/>
          <w:sz w:val="28"/>
          <w:szCs w:val="28"/>
        </w:rPr>
        <w:t xml:space="preserve"> </w:t>
      </w:r>
      <w:r w:rsidRPr="00AE5269">
        <w:rPr>
          <w:iCs/>
          <w:sz w:val="28"/>
          <w:szCs w:val="28"/>
        </w:rPr>
        <w:t>строй»</w:t>
      </w:r>
      <w:r w:rsidRPr="00AE5269">
        <w:rPr>
          <w:sz w:val="28"/>
          <w:szCs w:val="28"/>
        </w:rPr>
        <w:t>),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складывается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независимо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сознания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людей.</w:t>
      </w:r>
      <w:r w:rsidR="00B2095B" w:rsidRPr="00AE5269">
        <w:rPr>
          <w:sz w:val="28"/>
          <w:szCs w:val="28"/>
        </w:rPr>
        <w:t>2</w:t>
      </w:r>
      <w:r w:rsidR="00AE5269">
        <w:rPr>
          <w:sz w:val="28"/>
          <w:szCs w:val="28"/>
        </w:rPr>
        <w:t xml:space="preserve"> 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0A1496" w:rsidRPr="00AE5269" w:rsidRDefault="000A1496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5269">
        <w:rPr>
          <w:b/>
          <w:sz w:val="28"/>
          <w:szCs w:val="28"/>
        </w:rPr>
        <w:t>2.2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Западная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модель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экономической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свободы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и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роль</w:t>
      </w:r>
      <w:r w:rsid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права.</w:t>
      </w:r>
    </w:p>
    <w:p w:rsidR="00AE5269" w:rsidRPr="00AE5269" w:rsidRDefault="00AE5269" w:rsidP="00AE5269">
      <w:pPr>
        <w:pStyle w:val="a3"/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0A1496" w:rsidRPr="00AE5269" w:rsidRDefault="000A1496" w:rsidP="00AE5269">
      <w:pPr>
        <w:pStyle w:val="a3"/>
        <w:spacing w:before="0" w:line="360" w:lineRule="auto"/>
        <w:ind w:firstLine="709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начальный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период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классического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капитализма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вмешивалось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экономику.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было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призвано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поддерживать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порядок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говорили,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“ночным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сторожем”.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Буржуазия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флагом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идей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естественного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подобном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воззрении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законами,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соответствуют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естественному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праву.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считал,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всякая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стремится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поощрять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применение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капитала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какой-то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отрасли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препятствовать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мешает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естественному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хода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производства.</w:t>
      </w:r>
      <w:r w:rsidR="00AE5269">
        <w:rPr>
          <w:sz w:val="28"/>
          <w:szCs w:val="28"/>
        </w:rPr>
        <w:t>[</w:t>
      </w:r>
      <w:r w:rsidR="00DA7322" w:rsidRPr="00AE5269">
        <w:rPr>
          <w:rStyle w:val="ab"/>
          <w:sz w:val="28"/>
          <w:szCs w:val="28"/>
          <w:vertAlign w:val="baseline"/>
        </w:rPr>
        <w:footnoteReference w:id="7"/>
      </w:r>
      <w:r w:rsidR="00AE5269">
        <w:rPr>
          <w:sz w:val="28"/>
          <w:szCs w:val="28"/>
        </w:rPr>
        <w:t xml:space="preserve">]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условиях,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когда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начинают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складываться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крупнейшие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монополии,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буржуазное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активизирует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деятельность.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Антимонопольное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законодательство,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законодательство,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большинство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программ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буржуазных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правительств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многом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удовлетворяли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интересы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профсоюзов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рядовых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тружеников.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например,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явной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натяжкой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объявлять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минимальной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заработной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плате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выражением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господствующего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класса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буржуазии.</w:t>
      </w:r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Роль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законодательных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актов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буржуазной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модели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свободы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заключается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том,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они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призваны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разрешить,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хотя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сгладить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внутренние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конфликты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системы.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Между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тем,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без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оснований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указывал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еще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Токвиль,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равенство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политическое,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экономическое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заключает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себе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угрозу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для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свободы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независимости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личности.</w:t>
      </w:r>
      <w:r w:rsidR="00AE5269">
        <w:rPr>
          <w:snapToGrid w:val="0"/>
          <w:sz w:val="28"/>
          <w:szCs w:val="28"/>
        </w:rPr>
        <w:t>[</w:t>
      </w:r>
      <w:r w:rsidR="00B2095B" w:rsidRPr="00AE5269">
        <w:rPr>
          <w:snapToGrid w:val="0"/>
          <w:sz w:val="28"/>
          <w:szCs w:val="28"/>
        </w:rPr>
        <w:t>2</w:t>
      </w:r>
      <w:r w:rsidR="00AE5269">
        <w:rPr>
          <w:snapToGrid w:val="0"/>
          <w:sz w:val="28"/>
          <w:szCs w:val="28"/>
        </w:rPr>
        <w:t xml:space="preserve">] </w:t>
      </w:r>
      <w:r w:rsidRPr="00AE5269">
        <w:rPr>
          <w:snapToGrid w:val="0"/>
          <w:sz w:val="28"/>
          <w:szCs w:val="28"/>
        </w:rPr>
        <w:t>Идеолога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американской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конституции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тревожило,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равенство,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правление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большинства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сама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свобода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угрожают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собственников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использовать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усмотрению.</w:t>
      </w:r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От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внимания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буржуазных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могло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укрыться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обстоятельство,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управление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фирмами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создает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неравенство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граждан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доходах,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статусе,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квалификации,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обладании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информацией,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доступности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политическим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лидерам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целом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прогнозировании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жизненного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успеха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следовательно,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шансах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равных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участвовать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управлении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государством.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Вместе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тем</w:t>
      </w:r>
      <w:r w:rsidR="00B2095B" w:rsidRPr="00AE5269">
        <w:rPr>
          <w:snapToGrid w:val="0"/>
          <w:sz w:val="28"/>
          <w:szCs w:val="28"/>
        </w:rPr>
        <w:t>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немало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сторонников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имеет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точка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зрения,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согласно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которой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свобода,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включающая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себя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частной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собственности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собственников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самим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управлять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своими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фирмами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делегировать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контроля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над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ними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менеджеру,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же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законна,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политическая.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Поэтому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демократическом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западном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обществе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итоге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призваны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освящать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недемократизм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(неравенство)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сфере.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США,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например,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весьма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злободневен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вопрос,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пределов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естественное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ограничивает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полномочия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законодательного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органа.</w:t>
      </w:r>
      <w:r w:rsidR="00AE5269">
        <w:rPr>
          <w:snapToGrid w:val="0"/>
          <w:sz w:val="28"/>
          <w:szCs w:val="28"/>
        </w:rPr>
        <w:t>[</w:t>
      </w:r>
      <w:r w:rsidR="00DA7322" w:rsidRPr="00AE5269">
        <w:rPr>
          <w:rStyle w:val="ab"/>
          <w:snapToGrid w:val="0"/>
          <w:sz w:val="28"/>
          <w:szCs w:val="28"/>
          <w:vertAlign w:val="baseline"/>
        </w:rPr>
        <w:footnoteReference w:id="8"/>
      </w:r>
      <w:r w:rsidR="00AE5269">
        <w:rPr>
          <w:snapToGrid w:val="0"/>
          <w:sz w:val="28"/>
          <w:szCs w:val="28"/>
        </w:rPr>
        <w:t xml:space="preserve">]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noProof/>
          <w:sz w:val="28"/>
          <w:szCs w:val="28"/>
        </w:rPr>
        <w:t xml:space="preserve"> </w:t>
      </w:r>
      <w:r w:rsidRPr="00AE5269">
        <w:rPr>
          <w:noProof/>
          <w:sz w:val="28"/>
          <w:szCs w:val="28"/>
        </w:rPr>
        <w:t>XX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столетии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мирных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предприниматели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корпоративный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капитал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справлял</w:t>
      </w:r>
      <w:bookmarkStart w:id="2" w:name="OCRUncertain016"/>
      <w:r w:rsidRPr="00AE5269">
        <w:rPr>
          <w:sz w:val="28"/>
          <w:szCs w:val="28"/>
        </w:rPr>
        <w:t>и</w:t>
      </w:r>
      <w:bookmarkEnd w:id="2"/>
      <w:r w:rsidRPr="00AE5269">
        <w:rPr>
          <w:sz w:val="28"/>
          <w:szCs w:val="28"/>
        </w:rPr>
        <w:t>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крупными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нарушениями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хода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национальной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пересмотрен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принцип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невмешательства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хозяйственную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деятельность.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Известный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английский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экономист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Джон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Кейнс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главном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«Общая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занятости,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процента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денег»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обосновал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широкого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активного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вмешательства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экономику.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Возникла,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считал</w:t>
      </w:r>
      <w:r w:rsidR="00AE5269">
        <w:rPr>
          <w:sz w:val="28"/>
          <w:szCs w:val="28"/>
        </w:rPr>
        <w:t xml:space="preserve"> </w:t>
      </w:r>
      <w:bookmarkStart w:id="3" w:name="OCRUncertain022"/>
      <w:r w:rsidRPr="00AE5269">
        <w:rPr>
          <w:sz w:val="28"/>
          <w:szCs w:val="28"/>
        </w:rPr>
        <w:t>Дж.</w:t>
      </w:r>
      <w:bookmarkEnd w:id="3"/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Кейнс,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«создания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централизованного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контроля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вопросах,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ныне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предоставлены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инициативе.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будет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осуществить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руководящее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склонность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потреблению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путем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соответствующей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налогов,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фиксацией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процента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частью,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еще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способами</w:t>
      </w:r>
      <w:bookmarkStart w:id="4" w:name="OCRUncertain023"/>
      <w:r w:rsidRPr="00AE5269">
        <w:rPr>
          <w:sz w:val="28"/>
          <w:szCs w:val="28"/>
        </w:rPr>
        <w:t>»</w:t>
      </w:r>
      <w:bookmarkEnd w:id="4"/>
      <w:r w:rsidR="003B55F2" w:rsidRPr="00AE5269">
        <w:rPr>
          <w:sz w:val="28"/>
          <w:szCs w:val="28"/>
        </w:rPr>
        <w:t>.</w:t>
      </w:r>
      <w:r w:rsidR="00DA7322" w:rsidRPr="00AE5269">
        <w:rPr>
          <w:sz w:val="28"/>
          <w:szCs w:val="28"/>
        </w:rPr>
        <w:t>2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Рекомендац</w:t>
      </w:r>
      <w:bookmarkStart w:id="5" w:name="OCRUncertain065"/>
      <w:r w:rsidRPr="00AE5269">
        <w:rPr>
          <w:snapToGrid w:val="0"/>
          <w:sz w:val="28"/>
          <w:szCs w:val="28"/>
        </w:rPr>
        <w:t>и</w:t>
      </w:r>
      <w:bookmarkEnd w:id="5"/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Дж.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Кейнса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стали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претворяться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практике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второй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полов</w:t>
      </w:r>
      <w:bookmarkStart w:id="6" w:name="OCRUncertain066"/>
      <w:r w:rsidRPr="00AE5269">
        <w:rPr>
          <w:snapToGrid w:val="0"/>
          <w:sz w:val="28"/>
          <w:szCs w:val="28"/>
        </w:rPr>
        <w:t>и</w:t>
      </w:r>
      <w:bookmarkEnd w:id="6"/>
      <w:r w:rsidRPr="00AE5269">
        <w:rPr>
          <w:snapToGrid w:val="0"/>
          <w:sz w:val="28"/>
          <w:szCs w:val="28"/>
        </w:rPr>
        <w:t>не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XX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bookmarkStart w:id="7" w:name="OCRUncertain067"/>
      <w:r w:rsidRPr="00AE5269">
        <w:rPr>
          <w:snapToGrid w:val="0"/>
          <w:sz w:val="28"/>
          <w:szCs w:val="28"/>
        </w:rPr>
        <w:t>.,</w:t>
      </w:r>
      <w:bookmarkEnd w:id="7"/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когда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стала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развертываться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научно-техническая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революц</w:t>
      </w:r>
      <w:bookmarkStart w:id="8" w:name="OCRUncertain068"/>
      <w:r w:rsidRPr="00AE5269">
        <w:rPr>
          <w:snapToGrid w:val="0"/>
          <w:sz w:val="28"/>
          <w:szCs w:val="28"/>
        </w:rPr>
        <w:t>и</w:t>
      </w:r>
      <w:bookmarkEnd w:id="8"/>
      <w:r w:rsidRPr="00AE5269">
        <w:rPr>
          <w:snapToGrid w:val="0"/>
          <w:sz w:val="28"/>
          <w:szCs w:val="28"/>
        </w:rPr>
        <w:t>я</w:t>
      </w:r>
      <w:r w:rsidR="00AE5269">
        <w:rPr>
          <w:snapToGrid w:val="0"/>
          <w:sz w:val="28"/>
          <w:szCs w:val="28"/>
        </w:rPr>
        <w:t xml:space="preserve"> </w:t>
      </w:r>
      <w:bookmarkStart w:id="9" w:name="OCRUncertain069"/>
      <w:r w:rsidRPr="00AE5269">
        <w:rPr>
          <w:snapToGrid w:val="0"/>
          <w:sz w:val="28"/>
          <w:szCs w:val="28"/>
        </w:rPr>
        <w:t>(НТР).</w:t>
      </w:r>
      <w:bookmarkEnd w:id="9"/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Таким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образом,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после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эпохи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классического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капитализма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периода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господства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финансового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странах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Запада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наступила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новая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фаза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социально-экономического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развития.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отличительные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черты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таковы: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образовался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значительный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сектор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хозяйства,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основанный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типе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совместного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присвоения;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новый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сектор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част</w:t>
      </w:r>
      <w:bookmarkStart w:id="10" w:name="OCRUncertain064"/>
      <w:r w:rsidRPr="00AE5269">
        <w:rPr>
          <w:snapToGrid w:val="0"/>
          <w:sz w:val="28"/>
          <w:szCs w:val="28"/>
        </w:rPr>
        <w:t>и</w:t>
      </w:r>
      <w:bookmarkEnd w:id="10"/>
      <w:r w:rsidRPr="00AE5269">
        <w:rPr>
          <w:snapToGrid w:val="0"/>
          <w:sz w:val="28"/>
          <w:szCs w:val="28"/>
        </w:rPr>
        <w:t>чно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вытеснил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из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национального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</w:t>
      </w:r>
      <w:r w:rsidRPr="00AE5269">
        <w:rPr>
          <w:snapToGrid w:val="0"/>
          <w:sz w:val="28"/>
          <w:szCs w:val="28"/>
        </w:rPr>
        <w:softHyphen/>
        <w:t>кого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пространства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частную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корпоративную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собственность;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сектор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осуществляет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специфические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функции,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которые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состоянии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выполнять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частный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корпоративный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капитал;</w:t>
      </w:r>
    </w:p>
    <w:p w:rsidR="00F850FA" w:rsidRPr="00AE5269" w:rsidRDefault="000A1496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активно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регулирует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целом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общенациональных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интересах,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используя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для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этого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правовые,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административные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рычаги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методы</w:t>
      </w:r>
      <w:r w:rsidR="003B55F2" w:rsidRPr="00AE5269">
        <w:rPr>
          <w:snapToGrid w:val="0"/>
          <w:sz w:val="28"/>
          <w:szCs w:val="28"/>
        </w:rPr>
        <w:t>.</w:t>
      </w:r>
      <w:r w:rsidR="00AE5269">
        <w:rPr>
          <w:snapToGrid w:val="0"/>
          <w:sz w:val="28"/>
          <w:szCs w:val="28"/>
        </w:rPr>
        <w:t>[</w:t>
      </w:r>
      <w:r w:rsidR="00F850FA" w:rsidRPr="00AE5269">
        <w:rPr>
          <w:rStyle w:val="ab"/>
          <w:snapToGrid w:val="0"/>
          <w:sz w:val="28"/>
          <w:szCs w:val="28"/>
          <w:vertAlign w:val="baseline"/>
        </w:rPr>
        <w:footnoteReference w:id="9"/>
      </w:r>
      <w:r w:rsidR="00AE5269">
        <w:rPr>
          <w:snapToGrid w:val="0"/>
          <w:sz w:val="28"/>
          <w:szCs w:val="28"/>
        </w:rPr>
        <w:t xml:space="preserve">]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Западе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сложилась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необычная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состоящая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из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нескольких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укладов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(форм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хозяйства).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сильно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отличает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западное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образований,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которые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прошлом.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известно,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предшествующие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исторические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эпохи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социально-экономический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(первобытнообщинный,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рабовладельческий,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феодальный)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базировался,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правило,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господствующей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форме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собственности.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Сейчас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же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западные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имеют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новый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облик,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который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похож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«чистый»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«классический»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капитализм.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</w:rPr>
      </w:pPr>
      <w:r w:rsidRPr="00AE5269">
        <w:rPr>
          <w:snapToGrid w:val="0"/>
          <w:sz w:val="28"/>
          <w:szCs w:val="28"/>
        </w:rPr>
        <w:t>Так,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профессор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Дэвид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Хайман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учебнике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«Современная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микроэкономика: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анализ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применение»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считает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фактом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«н</w:t>
      </w:r>
      <w:r w:rsidR="00B2095B"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="00B2095B"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="00B2095B" w:rsidRPr="00AE5269">
        <w:rPr>
          <w:snapToGrid w:val="0"/>
          <w:sz w:val="28"/>
          <w:szCs w:val="28"/>
        </w:rPr>
        <w:t>США,</w:t>
      </w:r>
      <w:r w:rsidR="00AE5269">
        <w:rPr>
          <w:snapToGrid w:val="0"/>
          <w:sz w:val="28"/>
          <w:szCs w:val="28"/>
        </w:rPr>
        <w:t xml:space="preserve"> </w:t>
      </w:r>
      <w:r w:rsidR="00B2095B" w:rsidRPr="00AE5269">
        <w:rPr>
          <w:snapToGrid w:val="0"/>
          <w:sz w:val="28"/>
          <w:szCs w:val="28"/>
        </w:rPr>
        <w:t>ни</w:t>
      </w:r>
      <w:r w:rsidR="00AE5269">
        <w:rPr>
          <w:snapToGrid w:val="0"/>
          <w:sz w:val="28"/>
          <w:szCs w:val="28"/>
        </w:rPr>
        <w:t xml:space="preserve"> </w:t>
      </w:r>
      <w:r w:rsidR="00B2095B"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="00B2095B" w:rsidRPr="00AE5269">
        <w:rPr>
          <w:snapToGrid w:val="0"/>
          <w:sz w:val="28"/>
          <w:szCs w:val="28"/>
        </w:rPr>
        <w:t>любой</w:t>
      </w:r>
      <w:r w:rsidR="00AE5269">
        <w:rPr>
          <w:snapToGrid w:val="0"/>
          <w:sz w:val="28"/>
          <w:szCs w:val="28"/>
        </w:rPr>
        <w:t xml:space="preserve"> </w:t>
      </w:r>
      <w:r w:rsidR="00B2095B" w:rsidRPr="00AE5269">
        <w:rPr>
          <w:snapToGrid w:val="0"/>
          <w:sz w:val="28"/>
          <w:szCs w:val="28"/>
        </w:rPr>
        <w:t>другой</w:t>
      </w:r>
      <w:r w:rsidR="00AE5269">
        <w:rPr>
          <w:snapToGrid w:val="0"/>
          <w:sz w:val="28"/>
          <w:szCs w:val="28"/>
        </w:rPr>
        <w:t xml:space="preserve"> </w:t>
      </w:r>
      <w:r w:rsidR="00B2095B" w:rsidRPr="00AE5269">
        <w:rPr>
          <w:snapToGrid w:val="0"/>
          <w:sz w:val="28"/>
          <w:szCs w:val="28"/>
        </w:rPr>
        <w:t>стра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Запада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нельзя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рассматривать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чисто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капиталистическую»</w:t>
      </w:r>
      <w:r w:rsidR="003B55F2" w:rsidRPr="00AE5269">
        <w:rPr>
          <w:snapToGrid w:val="0"/>
          <w:sz w:val="28"/>
          <w:szCs w:val="28"/>
        </w:rPr>
        <w:t>.</w:t>
      </w:r>
      <w:r w:rsidR="00F850FA" w:rsidRPr="00AE5269">
        <w:rPr>
          <w:snapToGrid w:val="0"/>
          <w:sz w:val="28"/>
          <w:szCs w:val="28"/>
        </w:rPr>
        <w:t>2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Сейчас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ясно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крайней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мере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одно.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западных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странах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структура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отношений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присвоения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является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однородной.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Здесь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господствует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единоличная,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собственность.</w:t>
      </w:r>
    </w:p>
    <w:p w:rsidR="00AE5269" w:rsidRDefault="00AE5269" w:rsidP="00AE5269">
      <w:pPr>
        <w:pStyle w:val="a5"/>
        <w:spacing w:line="360" w:lineRule="auto"/>
        <w:ind w:left="0" w:right="0" w:firstLine="709"/>
        <w:jc w:val="both"/>
        <w:rPr>
          <w:b w:val="0"/>
          <w:szCs w:val="28"/>
        </w:rPr>
      </w:pPr>
    </w:p>
    <w:p w:rsidR="000A1496" w:rsidRPr="00AE5269" w:rsidRDefault="000A1496" w:rsidP="00AE5269">
      <w:pPr>
        <w:pStyle w:val="a5"/>
        <w:spacing w:line="360" w:lineRule="auto"/>
        <w:ind w:left="0" w:right="0" w:firstLine="709"/>
        <w:rPr>
          <w:szCs w:val="28"/>
        </w:rPr>
      </w:pPr>
      <w:r w:rsidRPr="00AE5269">
        <w:rPr>
          <w:szCs w:val="28"/>
        </w:rPr>
        <w:t>2.3</w:t>
      </w:r>
      <w:r w:rsidR="00AE5269" w:rsidRPr="00AE5269">
        <w:rPr>
          <w:szCs w:val="28"/>
        </w:rPr>
        <w:t xml:space="preserve"> </w:t>
      </w:r>
      <w:r w:rsidRPr="00AE5269">
        <w:rPr>
          <w:szCs w:val="28"/>
        </w:rPr>
        <w:t>Право</w:t>
      </w:r>
      <w:r w:rsidR="00AE5269" w:rsidRPr="00AE5269">
        <w:rPr>
          <w:szCs w:val="28"/>
        </w:rPr>
        <w:t xml:space="preserve"> </w:t>
      </w:r>
      <w:r w:rsidRPr="00AE5269">
        <w:rPr>
          <w:szCs w:val="28"/>
        </w:rPr>
        <w:t>и</w:t>
      </w:r>
      <w:r w:rsidR="00AE5269" w:rsidRPr="00AE5269">
        <w:rPr>
          <w:szCs w:val="28"/>
        </w:rPr>
        <w:t xml:space="preserve"> </w:t>
      </w:r>
      <w:r w:rsidRPr="00AE5269">
        <w:rPr>
          <w:szCs w:val="28"/>
        </w:rPr>
        <w:t>экономика</w:t>
      </w:r>
      <w:r w:rsidR="00AE5269" w:rsidRPr="00AE5269">
        <w:rPr>
          <w:szCs w:val="28"/>
        </w:rPr>
        <w:t xml:space="preserve"> </w:t>
      </w:r>
      <w:r w:rsidRPr="00AE5269">
        <w:rPr>
          <w:szCs w:val="28"/>
        </w:rPr>
        <w:t>в</w:t>
      </w:r>
      <w:r w:rsidR="00AE5269" w:rsidRPr="00AE5269">
        <w:rPr>
          <w:szCs w:val="28"/>
        </w:rPr>
        <w:t xml:space="preserve"> </w:t>
      </w:r>
      <w:r w:rsidRPr="00AE5269">
        <w:rPr>
          <w:szCs w:val="28"/>
        </w:rPr>
        <w:t>советской</w:t>
      </w:r>
      <w:r w:rsidR="00AE5269" w:rsidRPr="00AE5269">
        <w:rPr>
          <w:szCs w:val="28"/>
        </w:rPr>
        <w:t xml:space="preserve"> </w:t>
      </w:r>
      <w:r w:rsidRPr="00AE5269">
        <w:rPr>
          <w:szCs w:val="28"/>
        </w:rPr>
        <w:t>России.</w:t>
      </w:r>
    </w:p>
    <w:p w:rsidR="00AE5269" w:rsidRDefault="00AE5269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Совершенно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иначе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развивались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отношения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нашей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стране.</w:t>
      </w:r>
      <w:r w:rsidR="00AE5269">
        <w:rPr>
          <w:snapToGrid w:val="0"/>
          <w:sz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марксистской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науке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господствовало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положение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первенстве,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главенстве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базиса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над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надстройкой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(</w:t>
      </w:r>
      <w:r w:rsidRPr="00AE5269">
        <w:rPr>
          <w:sz w:val="28"/>
          <w:szCs w:val="28"/>
        </w:rPr>
        <w:t>идеологических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институтов,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могут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возникнуть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опосредования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сознанием</w:t>
      </w:r>
      <w:r w:rsidRPr="00AE5269">
        <w:rPr>
          <w:snapToGrid w:val="0"/>
          <w:sz w:val="28"/>
          <w:szCs w:val="28"/>
        </w:rPr>
        <w:t>),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юристы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последовательно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исходили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из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того,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развитие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производительных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сил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производственных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отношений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объективно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обусловливает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правовые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формы.</w:t>
      </w:r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нашей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стране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октября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1917</w:t>
      </w:r>
      <w:r w:rsidRPr="00AE5269">
        <w:rPr>
          <w:snapToGrid w:val="0"/>
          <w:sz w:val="28"/>
          <w:szCs w:val="28"/>
        </w:rPr>
        <w:t>г.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утверждается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беспрекословная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практика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тоталитарного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переустройства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жизни.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Эту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практику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освящала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теория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построения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отдельно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взятой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преимущественно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отсталой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стране,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способной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помощью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перешагнуть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через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естественные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фазы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развития.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Своего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рода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отступление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классического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марксизма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проявляется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положениях,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согласно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которым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"после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установления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диктатуры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рабочего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класса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законы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закрепляют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победу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областях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общественной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жизни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самым...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"создают"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новые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общественные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отношения,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поскольку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социалистические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общественные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отношения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могут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сложиться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капитализме</w:t>
      </w:r>
      <w:bookmarkStart w:id="11" w:name="OCRUncertain007"/>
      <w:r w:rsidRPr="00AE5269">
        <w:rPr>
          <w:snapToGrid w:val="0"/>
          <w:sz w:val="28"/>
          <w:szCs w:val="28"/>
        </w:rPr>
        <w:t>"</w:t>
      </w:r>
      <w:r w:rsidR="003B55F2" w:rsidRPr="00AE5269">
        <w:rPr>
          <w:snapToGrid w:val="0"/>
          <w:sz w:val="28"/>
          <w:szCs w:val="28"/>
        </w:rPr>
        <w:t>.</w:t>
      </w:r>
      <w:r w:rsidR="00AE5269">
        <w:rPr>
          <w:snapToGrid w:val="0"/>
          <w:sz w:val="28"/>
          <w:szCs w:val="28"/>
        </w:rPr>
        <w:t>[</w:t>
      </w:r>
      <w:r w:rsidR="005E3BBC" w:rsidRPr="00AE5269">
        <w:rPr>
          <w:rStyle w:val="ab"/>
          <w:snapToGrid w:val="0"/>
          <w:sz w:val="28"/>
          <w:szCs w:val="28"/>
          <w:vertAlign w:val="baseline"/>
        </w:rPr>
        <w:footnoteReference w:id="10"/>
      </w:r>
      <w:r w:rsidR="00AE5269">
        <w:rPr>
          <w:snapToGrid w:val="0"/>
          <w:sz w:val="28"/>
          <w:szCs w:val="28"/>
        </w:rPr>
        <w:t xml:space="preserve">] </w:t>
      </w:r>
      <w:bookmarkEnd w:id="11"/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В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1917</w:t>
      </w:r>
      <w:r w:rsidRPr="00AE5269">
        <w:rPr>
          <w:snapToGrid w:val="0"/>
          <w:sz w:val="28"/>
          <w:szCs w:val="28"/>
        </w:rPr>
        <w:t>г.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России,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известно,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социалистическая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революция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провозгласила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цель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заменить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капитализм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социализмом.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Социально-экономический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изменился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коренным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образом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соответствии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теоретическими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установками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социализма.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Существо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концепции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выражается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следующими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положениями: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noProof/>
          <w:snapToGrid w:val="0"/>
          <w:sz w:val="28"/>
          <w:szCs w:val="28"/>
        </w:rPr>
        <w:t>1)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обобществляет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средства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производства;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noProof/>
          <w:snapToGrid w:val="0"/>
          <w:sz w:val="28"/>
          <w:szCs w:val="28"/>
        </w:rPr>
        <w:t>2)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трудоспособные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граждане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работают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найму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государства;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noProof/>
          <w:snapToGrid w:val="0"/>
          <w:sz w:val="28"/>
          <w:szCs w:val="28"/>
        </w:rPr>
        <w:t>3)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стороны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устанавливается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строжайший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контроль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мерой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труда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мерой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потребления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каждого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гражданина</w:t>
      </w:r>
      <w:r w:rsidR="003B55F2" w:rsidRPr="00AE5269">
        <w:rPr>
          <w:snapToGrid w:val="0"/>
          <w:sz w:val="28"/>
          <w:szCs w:val="28"/>
        </w:rPr>
        <w:t>.</w:t>
      </w:r>
      <w:r w:rsidR="005E3BBC" w:rsidRPr="00AE5269">
        <w:rPr>
          <w:snapToGrid w:val="0"/>
          <w:sz w:val="28"/>
          <w:szCs w:val="28"/>
        </w:rPr>
        <w:t>2</w:t>
      </w:r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России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проведена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национализация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(огосударствление)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крупной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промышленности,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банков,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железных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дорог,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учреждений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науки,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образования,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здравоохранения,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культуры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др.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взяло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под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контроль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народное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хозяйство.</w:t>
      </w:r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марта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1921</w:t>
      </w:r>
      <w:r w:rsidRPr="00AE5269">
        <w:rPr>
          <w:snapToGrid w:val="0"/>
          <w:sz w:val="28"/>
          <w:szCs w:val="28"/>
        </w:rPr>
        <w:t>г.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</w:t>
      </w:r>
      <w:bookmarkStart w:id="12" w:name="OCRUncertain032"/>
      <w:r w:rsidRPr="00AE5269">
        <w:rPr>
          <w:snapToGrid w:val="0"/>
          <w:sz w:val="28"/>
          <w:szCs w:val="28"/>
        </w:rPr>
        <w:t>с</w:t>
      </w:r>
      <w:bookmarkEnd w:id="12"/>
      <w:r w:rsidRPr="00AE5269">
        <w:rPr>
          <w:snapToGrid w:val="0"/>
          <w:sz w:val="28"/>
          <w:szCs w:val="28"/>
        </w:rPr>
        <w:t>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начало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проводить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новую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политику.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этом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отброшены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многие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положения</w:t>
      </w:r>
      <w:r w:rsidR="00AE5269">
        <w:rPr>
          <w:snapToGrid w:val="0"/>
          <w:sz w:val="28"/>
          <w:szCs w:val="28"/>
        </w:rPr>
        <w:t xml:space="preserve"> </w:t>
      </w:r>
      <w:bookmarkStart w:id="13" w:name="OCRUncertain033"/>
      <w:r w:rsidRPr="00AE5269">
        <w:rPr>
          <w:snapToGrid w:val="0"/>
          <w:sz w:val="28"/>
          <w:szCs w:val="28"/>
        </w:rPr>
        <w:t>концепции</w:t>
      </w:r>
      <w:bookmarkEnd w:id="13"/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противоречащие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реальной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действительности.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В.И.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Ленин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пришел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серьезному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выводу: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«Теоретически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обязательно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принимать,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монополия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наилучшее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точки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зрения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социализма»</w:t>
      </w:r>
      <w:bookmarkStart w:id="14" w:name="OCRUncertain034"/>
      <w:r w:rsidRPr="00AE5269">
        <w:rPr>
          <w:noProof/>
          <w:snapToGrid w:val="0"/>
          <w:sz w:val="28"/>
          <w:szCs w:val="28"/>
        </w:rPr>
        <w:t>.</w:t>
      </w:r>
      <w:bookmarkEnd w:id="14"/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Подытоживало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весь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пересмотр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прежней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концепции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заключение: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«Мы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вынуждены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признать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коренную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перемену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точки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зрения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нашей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</w:t>
      </w:r>
      <w:bookmarkStart w:id="15" w:name="OCRUncertain035"/>
      <w:r w:rsidRPr="00AE5269">
        <w:rPr>
          <w:snapToGrid w:val="0"/>
          <w:sz w:val="28"/>
          <w:szCs w:val="28"/>
        </w:rPr>
        <w:t>».</w:t>
      </w:r>
      <w:bookmarkEnd w:id="15"/>
      <w:r w:rsidR="00AE5269">
        <w:rPr>
          <w:snapToGrid w:val="0"/>
          <w:sz w:val="28"/>
          <w:szCs w:val="28"/>
        </w:rPr>
        <w:t>[</w:t>
      </w:r>
      <w:r w:rsidR="005E3BBC" w:rsidRPr="00AE5269">
        <w:rPr>
          <w:rStyle w:val="ab"/>
          <w:snapToGrid w:val="0"/>
          <w:sz w:val="28"/>
          <w:szCs w:val="28"/>
          <w:vertAlign w:val="baseline"/>
        </w:rPr>
        <w:footnoteReference w:id="11"/>
      </w:r>
      <w:r w:rsidR="00AE5269">
        <w:rPr>
          <w:snapToGrid w:val="0"/>
          <w:sz w:val="28"/>
          <w:szCs w:val="28"/>
        </w:rPr>
        <w:t>[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условиях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новой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стали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появляться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положительные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тенденции,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характерные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для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развития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многоукладной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экономики.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начала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30-х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годов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новая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прекращена.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СССР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утвердился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социально-экономический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строй,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который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гораздо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позже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(в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1991</w:t>
      </w:r>
      <w:r w:rsidRPr="00AE5269">
        <w:rPr>
          <w:snapToGrid w:val="0"/>
          <w:sz w:val="28"/>
          <w:szCs w:val="28"/>
        </w:rPr>
        <w:t>г.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Пленуме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ЦК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КПСС)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назван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«казарменный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социализм».</w:t>
      </w:r>
    </w:p>
    <w:p w:rsidR="00187691" w:rsidRPr="00AE5269" w:rsidRDefault="000A1496" w:rsidP="00AE52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napToGrid w:val="0"/>
          <w:sz w:val="28"/>
          <w:szCs w:val="28"/>
        </w:rPr>
        <w:t>Плановое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хозяйствование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далеко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всегда</w:t>
      </w:r>
      <w:r w:rsidR="00AE5269">
        <w:rPr>
          <w:snapToGrid w:val="0"/>
          <w:sz w:val="28"/>
          <w:szCs w:val="28"/>
        </w:rPr>
        <w:t xml:space="preserve"> </w:t>
      </w:r>
      <w:bookmarkStart w:id="16" w:name="OCRUncertain012"/>
      <w:r w:rsidRPr="00AE5269">
        <w:rPr>
          <w:snapToGrid w:val="0"/>
          <w:sz w:val="28"/>
          <w:szCs w:val="28"/>
        </w:rPr>
        <w:t>напра</w:t>
      </w:r>
      <w:bookmarkEnd w:id="16"/>
      <w:r w:rsidRPr="00AE5269">
        <w:rPr>
          <w:snapToGrid w:val="0"/>
          <w:sz w:val="28"/>
          <w:szCs w:val="28"/>
        </w:rPr>
        <w:t>влялось</w:t>
      </w:r>
      <w:r w:rsidR="00AE5269">
        <w:rPr>
          <w:snapToGrid w:val="0"/>
          <w:sz w:val="28"/>
          <w:szCs w:val="28"/>
        </w:rPr>
        <w:t xml:space="preserve"> </w:t>
      </w:r>
      <w:bookmarkStart w:id="17" w:name="BITSoft"/>
      <w:bookmarkEnd w:id="17"/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удовлетворение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потребностей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граждан,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провозглашенного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гармоничного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пропорционального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роста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производительных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сил.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Воздействие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охватывало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обращение,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потребление.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схема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соотношения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представлялась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следующим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образом: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концентрированное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выражение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политика</w:t>
      </w:r>
      <w:r w:rsidR="00AE5269">
        <w:rPr>
          <w:noProof/>
          <w:snapToGrid w:val="0"/>
          <w:sz w:val="28"/>
          <w:szCs w:val="28"/>
        </w:rPr>
        <w:t xml:space="preserve"> </w:t>
      </w:r>
      <w:r w:rsidRPr="00AE5269">
        <w:rPr>
          <w:noProof/>
          <w:snapToGrid w:val="0"/>
          <w:sz w:val="28"/>
          <w:szCs w:val="28"/>
        </w:rPr>
        <w:t>-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концентрированное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выражение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экономики.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Однако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такая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схема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учитывала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многих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реалий.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Во-первых,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выражается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только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многое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другое.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Во-вторых,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может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сводиться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партии,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имело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место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одобрялось.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В-третьих,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политика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первую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очередь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выражала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интересы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правящих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группировок,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требования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народа,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потребности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экономики</w:t>
      </w:r>
      <w:r w:rsidR="003B55F2" w:rsidRPr="00AE5269">
        <w:rPr>
          <w:snapToGrid w:val="0"/>
          <w:sz w:val="28"/>
          <w:szCs w:val="28"/>
        </w:rPr>
        <w:t>.</w:t>
      </w:r>
      <w:r w:rsidR="00AE5269">
        <w:rPr>
          <w:snapToGrid w:val="0"/>
          <w:sz w:val="28"/>
          <w:szCs w:val="28"/>
        </w:rPr>
        <w:t>[</w:t>
      </w:r>
      <w:r w:rsidR="00187691" w:rsidRPr="00AE5269">
        <w:rPr>
          <w:rStyle w:val="ab"/>
          <w:snapToGrid w:val="0"/>
          <w:sz w:val="28"/>
          <w:szCs w:val="28"/>
          <w:vertAlign w:val="baseline"/>
        </w:rPr>
        <w:footnoteReference w:id="12"/>
      </w:r>
      <w:r w:rsidR="00AE5269">
        <w:rPr>
          <w:snapToGrid w:val="0"/>
          <w:sz w:val="28"/>
          <w:szCs w:val="28"/>
        </w:rPr>
        <w:t>]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Непоследовательность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советских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официальных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научных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теорий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состояла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том,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реформы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бывших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социалистических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странах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подавались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качестве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полностью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соответствующих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марксистско-ленинским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положениям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роли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права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решении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проблем.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один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раз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реформы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провозглашались,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имитировались,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даже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получали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закрепление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партийно-государственных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директивах,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уступали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место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прежнему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командному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регулированию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экономики.</w:t>
      </w:r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Собственность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решающие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средства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оказалась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руках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потому,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якобы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соответствует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коллективной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организации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труда,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общественному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характеру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общенародному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присвоению.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всевластие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находилось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конфликте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действительностью,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объективными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потребностями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производства.</w:t>
      </w:r>
      <w:r w:rsidR="00AE5269">
        <w:rPr>
          <w:snapToGrid w:val="0"/>
          <w:sz w:val="28"/>
          <w:szCs w:val="28"/>
        </w:rPr>
        <w:t xml:space="preserve"> 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Этой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системе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присущи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следующие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черты.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Во-первых,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народа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основные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средства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производства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превращена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безраздельную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государства.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Во-вторых,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аппарат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сосредоточил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своих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руках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управление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народным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хозяйством.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В-третьих,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централизовало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себя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основную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массу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выпускаемой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всеми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предприятиями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продукции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финансовые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средства.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Они,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естественно,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стали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относиться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собственности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«ничейной»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материально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заинтересованы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улучшении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ее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экономической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реализации.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Не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случайно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широко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часто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применяло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административные,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внеэкономические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способы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привлечения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миллионов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людей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труду.</w:t>
      </w:r>
    </w:p>
    <w:p w:rsidR="000A1496" w:rsidRPr="00AE5269" w:rsidRDefault="000A1496" w:rsidP="00AE526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Входившие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кооперативный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сектор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колхозы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потребительская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кооперация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фактически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подчинены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государственным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органам.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Они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были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лишены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самоуправления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выполняли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прямые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указания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сверху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том,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что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как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производить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сколько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продукции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поставлять</w:t>
      </w:r>
      <w:r w:rsidR="00AE5269">
        <w:rPr>
          <w:snapToGrid w:val="0"/>
          <w:sz w:val="28"/>
          <w:szCs w:val="28"/>
        </w:rPr>
        <w:t xml:space="preserve"> </w:t>
      </w:r>
      <w:r w:rsidRPr="00AE5269">
        <w:rPr>
          <w:snapToGrid w:val="0"/>
          <w:sz w:val="28"/>
          <w:szCs w:val="28"/>
        </w:rPr>
        <w:t>государству.</w:t>
      </w:r>
    </w:p>
    <w:p w:rsidR="000A1496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A1496" w:rsidRPr="00AE5269">
        <w:rPr>
          <w:b/>
          <w:sz w:val="28"/>
          <w:szCs w:val="28"/>
        </w:rPr>
        <w:t>3.</w:t>
      </w:r>
      <w:r w:rsidRPr="00AE5269"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Формы</w:t>
      </w:r>
      <w:r w:rsidRPr="00AE5269"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правового</w:t>
      </w:r>
      <w:r w:rsidRPr="00AE5269"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воздействия</w:t>
      </w:r>
      <w:r w:rsidRPr="00AE5269"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на</w:t>
      </w:r>
      <w:r w:rsidRPr="00AE5269">
        <w:rPr>
          <w:b/>
          <w:sz w:val="28"/>
          <w:szCs w:val="28"/>
        </w:rPr>
        <w:t xml:space="preserve"> </w:t>
      </w:r>
      <w:r w:rsidR="000A1496" w:rsidRPr="00AE5269">
        <w:rPr>
          <w:b/>
          <w:sz w:val="28"/>
          <w:szCs w:val="28"/>
        </w:rPr>
        <w:t>экономику.</w:t>
      </w:r>
    </w:p>
    <w:p w:rsidR="00AE5269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1496" w:rsidRPr="00AE5269" w:rsidRDefault="000A1496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5269">
        <w:rPr>
          <w:b/>
          <w:sz w:val="28"/>
          <w:szCs w:val="28"/>
        </w:rPr>
        <w:t>3.1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Стимулирующая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роль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права.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период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формирования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цивилизованного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российского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меняются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субъектов.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Наряду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традиционными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ограничивающими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(запретами,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обязанностями,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наказаниями,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т.п.),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широко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использует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мотивационно-стимулирующие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механизмы,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закладываться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соответствующие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юридические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законодательном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эффективно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срабатывать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правореализации.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Вхождение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сложный,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длительный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болезненный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Облегчить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какой-то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призвано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волей-неволей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заставляет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проявлять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инициативу,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искать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приложение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способностям,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стараниям,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мешать,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всячески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помогать,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содействовать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этому.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Здесь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проявиться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творчески-организующая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стимулирующая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Задача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создавать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полезную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этого,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поддерживать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баланс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противоречивых,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вполне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совместимых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устремлений,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направлять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надежное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русло.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смысле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огромный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стимулирующий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потенциал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еще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полностью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используется.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Рынок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странах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мира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иначе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регулируется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законодательством,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устанавливает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«правила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игры».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некоторых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сохраняются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элементы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плановости.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направляющее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оказывается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через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приказы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администрирование,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через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инструменты,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бюджет,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налоги,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кредиты,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заказы,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поддержка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базовых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отраслей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т.д.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Объективная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эффективном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«вмешательстве»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становление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обусловлена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следующим.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Во-первых,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современный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российский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складывается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значительной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криминальным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путем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участием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мафиозных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коррумпированных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бюрократических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структур,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«дикий»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рынок,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нередко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называют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«первоначальным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накоплением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капитала».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Во-вторых,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отечественное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предпринимательство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делает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шаги,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здоровые,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подлинно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ростки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еще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слабы,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поэтому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требуют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поддержки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защиты.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В-третьих,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реформы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нуждаются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придании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направленности,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преодолении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«шоковых»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последствий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облегчить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тяготы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снизить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непомерно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высокую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проводимые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преобразования.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В-четвертых,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заполнить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брешь,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образовавшуюся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между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выключенными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административно-командными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рычагами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еще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включенными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набравшими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механизмами.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Правовое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стимулирование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адресным,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целенаправленным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дифференцированным,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оказывать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очередь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производственную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деятельность.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подъем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внедрение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механизмов,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создание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заинтересованности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направлениями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являются: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предпринимательство,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фермерство,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малый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бизнес,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коммерция,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обслуживание,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хозяйственная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деятельность,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банковское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дело,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инвестиции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(отечественные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зарубежные),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здравоохранение,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транспортные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коммуникации,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капитал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т.п.</w:t>
      </w:r>
      <w:r w:rsidR="00AE5269">
        <w:rPr>
          <w:sz w:val="28"/>
          <w:szCs w:val="28"/>
        </w:rPr>
        <w:t>[</w:t>
      </w:r>
      <w:r w:rsidR="006F76BE" w:rsidRPr="00AE5269">
        <w:rPr>
          <w:rStyle w:val="ab"/>
          <w:sz w:val="28"/>
          <w:szCs w:val="28"/>
          <w:vertAlign w:val="baseline"/>
        </w:rPr>
        <w:footnoteReference w:id="13"/>
      </w:r>
      <w:r w:rsidR="00AE5269">
        <w:rPr>
          <w:sz w:val="28"/>
          <w:szCs w:val="28"/>
        </w:rPr>
        <w:t>]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Остановимся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подробнее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механизме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условиях.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Самое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распространенное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многочисленных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словарях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научной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литературе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сводится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побуждение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действию,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побудительная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причина.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формировании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конкретных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подходов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эффективному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использованию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практике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большое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значение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правильное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понимание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данного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феномена,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точное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раскрытие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зависят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пределы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юридическом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упорядочении,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потенциальные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возможности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т.д.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трактовке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категории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«правовой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надо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виду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следующие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аспекты.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1)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Вряд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согласиться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авторами,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видит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субъективный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(внутренний)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отличие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мотива,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выступающего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качестве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внутренней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побудительной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причины,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внешний,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воздействующий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извне.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установлен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законодательстве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бесспорно,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через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внутренние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механизмы: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стремления,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мотивы.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2)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«правовой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нельзя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смешивать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психологическим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физиологическим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«стимул»,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понимаются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внешние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раздражители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содействующие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управленческому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препятствующие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ему).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стимулирование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информационно-целенаправленное,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предполагающее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сознательное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изменение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юридической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сфере.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Поэтому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считать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побудительные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причины,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носят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прескриптивный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выступают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информационно-психологическими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регулирования.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3)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представляют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позитивные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(дозволения,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льготы,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поощрения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т.п.)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должны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включать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«негативные»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(запреты,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обязанности,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т.п.),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относятся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ограничениям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второй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управленческого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категории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ограничение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парные,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единстве.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4)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зачастую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связывают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поощрениями.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Действительно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поощрения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выступают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мощными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побудительными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факторами,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сильнее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вызывают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заинтересованность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Однако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означает,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поощрительные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статус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стимулирующих.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качестве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могут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выступать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льготы,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позитивные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инструменты.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5)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считать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прежде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конкретные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первичные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поощрения,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льготы,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т.п.,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воплощаются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вторичные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обобщенных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юридических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инструментах)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нормах,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институтах,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отраслях,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придавая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стимулирующий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6)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«правовое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стимулирование»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обозначать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широкое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явление,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существующее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«стимул-препятствие».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случае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понимаются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первичные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(поощрения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льготы,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т.д.),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охватывающие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управление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(юридическое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воздействие)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препятствием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противодействует,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мешает,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тормозит.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полезные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юридического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воздействия,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включающие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себя,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стороны,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позитивные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«негативные»: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ограничения,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конечном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счете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упорядоченного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изменения,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ориентированы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прежде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(функция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стимулов).</w:t>
      </w:r>
      <w:r w:rsidR="00AE5269">
        <w:rPr>
          <w:sz w:val="28"/>
          <w:szCs w:val="28"/>
        </w:rPr>
        <w:t xml:space="preserve"> </w:t>
      </w:r>
    </w:p>
    <w:p w:rsidR="006F76BE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Подытоживая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сказанное,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побуждение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законопослушному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активному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поведению,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создающее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удовлетворения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режим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благоприятствования.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признаки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состоят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они: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связаны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благоприятными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осуществления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личности,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обещании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предоставления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ценностей,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иногда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отмене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снижении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ценностей;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сообщают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расширении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объема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возможностей,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свободы,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проявления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выступают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субъективные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льготы,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поощрения,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т.п.;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выражают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положительную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мотивацию;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предполагают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повышение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позитивной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активности;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направлены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упорядоченное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изменение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выполняют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функцию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связей.</w:t>
      </w:r>
      <w:r w:rsidR="00AE5269">
        <w:rPr>
          <w:sz w:val="28"/>
          <w:szCs w:val="28"/>
        </w:rPr>
        <w:t xml:space="preserve"> </w:t>
      </w:r>
    </w:p>
    <w:p w:rsidR="000A1496" w:rsidRPr="00AE5269" w:rsidRDefault="006F76BE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Указанные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особенности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стимулов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необходимо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учитывать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оптимизации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регулирования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становления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рыночных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отношений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="000A1496" w:rsidRPr="00AE5269">
        <w:rPr>
          <w:sz w:val="28"/>
          <w:szCs w:val="28"/>
        </w:rPr>
        <w:t>России.</w:t>
      </w:r>
      <w:r w:rsidR="00AE5269">
        <w:rPr>
          <w:sz w:val="28"/>
          <w:szCs w:val="28"/>
        </w:rPr>
        <w:t>[</w:t>
      </w:r>
      <w:r w:rsidR="00187691" w:rsidRPr="00AE5269">
        <w:rPr>
          <w:rStyle w:val="ab"/>
          <w:sz w:val="28"/>
          <w:szCs w:val="28"/>
          <w:vertAlign w:val="baseline"/>
        </w:rPr>
        <w:footnoteReference w:id="14"/>
      </w:r>
      <w:r w:rsidR="00AE5269">
        <w:rPr>
          <w:sz w:val="28"/>
          <w:szCs w:val="28"/>
        </w:rPr>
        <w:t xml:space="preserve">] 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0A1496" w:rsidRPr="00AE5269" w:rsidRDefault="000A1496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E5269">
        <w:rPr>
          <w:b/>
          <w:sz w:val="28"/>
          <w:szCs w:val="28"/>
        </w:rPr>
        <w:t>3.2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Доверие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от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Фрэнсиса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Фукуямы.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Идея</w:t>
      </w:r>
      <w:r w:rsidR="00AE5269" w:rsidRPr="00AE5269">
        <w:rPr>
          <w:b/>
          <w:sz w:val="28"/>
          <w:szCs w:val="28"/>
        </w:rPr>
        <w:t xml:space="preserve"> </w:t>
      </w:r>
      <w:r w:rsidRPr="00AE5269">
        <w:rPr>
          <w:b/>
          <w:sz w:val="28"/>
          <w:szCs w:val="28"/>
        </w:rPr>
        <w:t>доверия.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любом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современном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наиболее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фундаментальных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динамичных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людей.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назвать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какой-либо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вид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деятельности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организации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химчистки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производства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сложных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микросхем,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-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возникало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взаимодействия.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хотя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трудятся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предприятиях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организациях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ради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удовлетворения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индивидуальных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потребностей,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деятельность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выводит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скорлупы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личной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связывает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большим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миром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общественной.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эгоистичны,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важная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потребность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личности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воплощена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жажде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сообщества.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Чувство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удовлетворения,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испытываем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ощущения</w:t>
      </w:r>
      <w:r w:rsidR="00AE5269">
        <w:rPr>
          <w:sz w:val="28"/>
          <w:szCs w:val="28"/>
        </w:rPr>
        <w:t xml:space="preserve"> </w:t>
      </w:r>
      <w:r w:rsidR="00722663" w:rsidRPr="00AE5269">
        <w:rPr>
          <w:sz w:val="28"/>
          <w:szCs w:val="28"/>
        </w:rPr>
        <w:t>соединенности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коллегами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коренится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фундаментальном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стремлении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обретению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признания.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Каждый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стремится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чтобы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достоинство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было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признано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людьми.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деятельность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нередко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предпринимается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ради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признания,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просто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качестве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удовлетворения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естественных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материальных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потребностей.</w:t>
      </w:r>
      <w:r w:rsidR="00AE5269">
        <w:rPr>
          <w:sz w:val="28"/>
          <w:szCs w:val="28"/>
        </w:rPr>
        <w:t xml:space="preserve"> 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Один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важнейших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уроков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заключен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благополучие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нации,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способность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конкуренции,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обусловлено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единственной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всепроникающей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культурной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характеристикой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уровнем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присущим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данному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обществу.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Способность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коллективным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действиям,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того,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степени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придерживаются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схожих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ценностей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могут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подчинять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индивидуальные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отдельных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личностей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интересам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больших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групп.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основе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ценностей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большую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вполне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конкретную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ценность.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Например,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США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традиционно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являются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высоким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уровнем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ориентированным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коллективные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интересы,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несмотря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американцы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считают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себя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закоренелыми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индивидуалистами.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протяжении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жизни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двух-трех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поколений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США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радикально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изменились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искусству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общения.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аспектах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американское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становится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индивидуалистским,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т.е.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таким,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какими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американцы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всегда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себя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считали.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Снижение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уровня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США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проявляется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любых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изменениях,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происходящих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американском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росте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числа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преступлений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гражданских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судебных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процессов;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развале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семьи;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увядании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самых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разнообразных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промежуточных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структур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объединений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месту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жительства,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церковных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приходов,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профсоюзов,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клубов,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благотворительных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организаций;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распространении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среди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американцев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ощущения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отсутствия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ценностей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наличия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окружающими.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Уже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сейчас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США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расходуют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содержание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полиции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значительно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больше,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промышленно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количество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заключенных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тюрьмах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составляет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процента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населения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страны.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юристов,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обеспечивающих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гражданам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возможность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судиться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США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тратят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значительно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больше,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странах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Европы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Японии.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статьи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расходов,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составляющие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значительную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валового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внутреннего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продукта,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представляют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прямой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налог,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возникающий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из-за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нарушения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перспективе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последствия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могут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еще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глубокими.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Доверие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возникающее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рамках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ожидание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того,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члены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данного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будут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себя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нормально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честно,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проявляя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готовность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взаимопомощи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соответствии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общепризнанными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нормами.</w:t>
      </w:r>
    </w:p>
    <w:p w:rsidR="000A1496" w:rsidRPr="00AE5269" w:rsidRDefault="000A1496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Если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приходится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одном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предприятии,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доверяют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ибо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действуют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рамках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комплекса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этических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норм,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затраты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организацию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совместного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будут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меньше.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Подобное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большие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возможности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внедрению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новых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организаций,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высокий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уровень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открывает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путь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более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разнообразным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общественным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отношениям.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наоборот,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люди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испытывающие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другу,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смогут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взаимодействовать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рамках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правил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положений,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нужно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постоянно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вырабатывать,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согласовывать,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отстаивать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суде,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обеспечивать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соблюдение,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числе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помощью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принуждения.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Преобладание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недоверия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равносильно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введению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дополнительного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налога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деятельности,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избавлены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высоким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уровнем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доверия</w:t>
      </w:r>
      <w:r w:rsidR="00722663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>[</w:t>
      </w:r>
      <w:r w:rsidR="00187691" w:rsidRPr="00AE5269">
        <w:rPr>
          <w:rStyle w:val="ab"/>
          <w:sz w:val="28"/>
          <w:szCs w:val="28"/>
          <w:vertAlign w:val="baseline"/>
        </w:rPr>
        <w:footnoteReference w:id="15"/>
      </w:r>
      <w:r w:rsidR="00AE5269">
        <w:rPr>
          <w:sz w:val="28"/>
          <w:szCs w:val="28"/>
        </w:rPr>
        <w:t xml:space="preserve">] </w:t>
      </w:r>
    </w:p>
    <w:p w:rsidR="00B23072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3072" w:rsidRPr="00AE5269">
        <w:rPr>
          <w:b/>
          <w:sz w:val="28"/>
          <w:szCs w:val="28"/>
        </w:rPr>
        <w:t>Заключение.</w:t>
      </w:r>
    </w:p>
    <w:p w:rsid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Итак,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понятие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сложное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многогранное.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Спектр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мнений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нём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суждений,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также,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совокупность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факторов,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оказывающих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формирования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нём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адекватного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представления,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весьма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широк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разнообразен.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Множество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определений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рассматривать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положительное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явление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(возможность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взглянуть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сквозь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призму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веков,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увидеть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статике,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динамике),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отрицательное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(например,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возникают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порождаемые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различиями,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отсутствием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единого,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целенаправленного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процесса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познания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практического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использования).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Изучая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проблему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возникновения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нельзя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учитывать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огромную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роль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Так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Маркс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трудах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совершенно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абсолютизировал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зависимость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>[</w:t>
      </w:r>
      <w:r w:rsidR="00750110" w:rsidRPr="00AE5269">
        <w:rPr>
          <w:rStyle w:val="ab"/>
          <w:sz w:val="28"/>
          <w:szCs w:val="28"/>
          <w:vertAlign w:val="baseline"/>
        </w:rPr>
        <w:footnoteReference w:id="16"/>
      </w:r>
      <w:r w:rsidR="00AE5269">
        <w:rPr>
          <w:sz w:val="28"/>
          <w:szCs w:val="28"/>
        </w:rPr>
        <w:t>]</w:t>
      </w:r>
      <w:r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 xml:space="preserve"> 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данной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работе</w:t>
      </w:r>
      <w:r w:rsidR="00AE5269">
        <w:rPr>
          <w:sz w:val="28"/>
          <w:szCs w:val="28"/>
        </w:rPr>
        <w:t xml:space="preserve"> </w:t>
      </w:r>
      <w:r w:rsidR="00722663" w:rsidRPr="00AE5269">
        <w:rPr>
          <w:sz w:val="28"/>
          <w:szCs w:val="28"/>
        </w:rPr>
        <w:t>взаимодействие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рассмотрено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исторически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системах,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последние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условно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можно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подразделить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следующие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группы: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а)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которых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полностью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почти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полностью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отсутствуют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традиционные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элементы;</w:t>
      </w:r>
      <w:r w:rsidR="00AE5269">
        <w:rPr>
          <w:sz w:val="28"/>
          <w:szCs w:val="28"/>
        </w:rPr>
        <w:t xml:space="preserve"> 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6)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зарождающимися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рыночными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отношениями,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идущие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пути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становления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институтов;</w:t>
      </w:r>
      <w:r w:rsidR="00AE5269">
        <w:rPr>
          <w:sz w:val="28"/>
          <w:szCs w:val="28"/>
        </w:rPr>
        <w:t xml:space="preserve"> 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в)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высокоразвитой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рыночной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экономикой.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каждой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выделенных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групп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характерны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специфические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взаимоотношения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между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государством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экономикой,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формы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методы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взаимодействия,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принципы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взаимосвязи,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пределы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влияния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Теоретически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практически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свойственно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любой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имевших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место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истории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человечества,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ныне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существующих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только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зарождающихся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</w:t>
      </w:r>
      <w:r w:rsidR="00AE5269">
        <w:rPr>
          <w:sz w:val="28"/>
          <w:szCs w:val="28"/>
        </w:rPr>
        <w:t>[</w:t>
      </w:r>
      <w:r w:rsidR="00750110" w:rsidRPr="00AE5269">
        <w:rPr>
          <w:sz w:val="28"/>
          <w:szCs w:val="28"/>
        </w:rPr>
        <w:t>2</w:t>
      </w:r>
      <w:r w:rsidR="00AE5269">
        <w:rPr>
          <w:sz w:val="28"/>
          <w:szCs w:val="28"/>
        </w:rPr>
        <w:t>]</w:t>
      </w:r>
      <w:r w:rsidRPr="00AE5269">
        <w:rPr>
          <w:sz w:val="28"/>
          <w:szCs w:val="28"/>
        </w:rPr>
        <w:t>.</w:t>
      </w:r>
    </w:p>
    <w:p w:rsidR="00B23072" w:rsidRPr="00AE5269" w:rsidRDefault="00B23072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Исторический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опыт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России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других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стран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очевидностью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свидетельствует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том,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мире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нет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общей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модели,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некоего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шаблона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образца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взаимоотношениях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пригодных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для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всех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без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исключения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лишь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общие: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закономерности,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исторические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тенденции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общие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принципы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развития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характера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взаимосвязи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взаимодействия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Что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касается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конкретных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типов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взаимоотношений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экономики,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они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складываются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рамках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каждой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отдельно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взятой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социальной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системы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или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же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пределах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вышеназванных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групп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социальных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систем.</w:t>
      </w:r>
    </w:p>
    <w:p w:rsidR="00B23072" w:rsidRP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цивилизованного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велико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призвано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облегчить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вхождение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рыночные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отношения.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важна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стимулирующая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стимулов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оптимизации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рыночных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072" w:rsidRPr="00AE5269">
        <w:rPr>
          <w:sz w:val="28"/>
          <w:szCs w:val="28"/>
        </w:rPr>
        <w:t>России.</w:t>
      </w:r>
    </w:p>
    <w:p w:rsidR="003B55F2" w:rsidRPr="00AE5269" w:rsidRDefault="00AE5269" w:rsidP="00AE5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3B55F2" w:rsidRPr="00AE5269">
        <w:rPr>
          <w:b/>
          <w:sz w:val="28"/>
          <w:szCs w:val="28"/>
        </w:rPr>
        <w:t>Список</w:t>
      </w:r>
      <w:r w:rsidRPr="00AE5269">
        <w:rPr>
          <w:b/>
          <w:sz w:val="28"/>
          <w:szCs w:val="28"/>
        </w:rPr>
        <w:t xml:space="preserve"> </w:t>
      </w:r>
      <w:r w:rsidR="003B55F2" w:rsidRPr="00AE5269">
        <w:rPr>
          <w:b/>
          <w:sz w:val="28"/>
          <w:szCs w:val="28"/>
        </w:rPr>
        <w:t>использованной</w:t>
      </w:r>
      <w:r w:rsidRPr="00AE5269">
        <w:rPr>
          <w:b/>
          <w:sz w:val="28"/>
          <w:szCs w:val="28"/>
        </w:rPr>
        <w:t xml:space="preserve"> </w:t>
      </w:r>
      <w:r w:rsidR="003B55F2" w:rsidRPr="00AE5269">
        <w:rPr>
          <w:b/>
          <w:sz w:val="28"/>
          <w:szCs w:val="28"/>
        </w:rPr>
        <w:t>литературы</w:t>
      </w:r>
    </w:p>
    <w:p w:rsidR="00AE5269" w:rsidRPr="00AE5269" w:rsidRDefault="00AE5269" w:rsidP="00AE5269">
      <w:pPr>
        <w:spacing w:line="360" w:lineRule="auto"/>
        <w:ind w:firstLine="709"/>
        <w:jc w:val="both"/>
        <w:rPr>
          <w:sz w:val="28"/>
          <w:szCs w:val="28"/>
        </w:rPr>
      </w:pPr>
    </w:p>
    <w:p w:rsidR="005B54DF" w:rsidRPr="00AE5269" w:rsidRDefault="005B54D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1.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Алексеев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С.С.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С.С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Алексеев.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М.,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1996.</w:t>
      </w:r>
      <w:r w:rsidR="00AE5269">
        <w:rPr>
          <w:sz w:val="28"/>
          <w:szCs w:val="28"/>
        </w:rPr>
        <w:t xml:space="preserve"> </w:t>
      </w:r>
    </w:p>
    <w:p w:rsidR="005B54DF" w:rsidRPr="00AE5269" w:rsidRDefault="005B54D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2.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Алексеев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С.С.,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С.С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Алексеев.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М.,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1998.</w:t>
      </w:r>
    </w:p>
    <w:p w:rsidR="005B54DF" w:rsidRPr="00AE5269" w:rsidRDefault="005B54D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3.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Борисов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Е.Ф.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теория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Е.Ф.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Борисов.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М.,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1997.</w:t>
      </w:r>
    </w:p>
    <w:p w:rsidR="005B54DF" w:rsidRPr="00AE5269" w:rsidRDefault="005B54D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4.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Зинченко,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С.А.,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Лисневский,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Э.В.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Собственность,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политическая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власть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генезис,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соотношение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С.А.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Зинченко,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Э.В.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Лисневский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1992.-№3.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С.3-12.</w:t>
      </w:r>
    </w:p>
    <w:p w:rsidR="005B54DF" w:rsidRPr="00AE5269" w:rsidRDefault="005B54D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5.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Макаров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О.В.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Соотношение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О.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Макаров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пра</w:t>
      </w:r>
      <w:r w:rsidR="00CD41AE" w:rsidRPr="00AE5269">
        <w:rPr>
          <w:sz w:val="28"/>
          <w:szCs w:val="28"/>
        </w:rPr>
        <w:t>во.</w:t>
      </w:r>
      <w:r w:rsidR="00AE5269">
        <w:rPr>
          <w:sz w:val="28"/>
          <w:szCs w:val="28"/>
        </w:rPr>
        <w:t xml:space="preserve"> </w:t>
      </w:r>
      <w:r w:rsidR="00CD41AE"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="00CD41AE" w:rsidRPr="00AE5269">
        <w:rPr>
          <w:sz w:val="28"/>
          <w:szCs w:val="28"/>
        </w:rPr>
        <w:t>1995.-№</w:t>
      </w:r>
      <w:r w:rsidRPr="00AE5269">
        <w:rPr>
          <w:sz w:val="28"/>
          <w:szCs w:val="28"/>
        </w:rPr>
        <w:t>5.</w:t>
      </w:r>
      <w:r w:rsidR="00AE5269">
        <w:rPr>
          <w:sz w:val="28"/>
          <w:szCs w:val="28"/>
        </w:rPr>
        <w:t xml:space="preserve"> </w:t>
      </w:r>
    </w:p>
    <w:p w:rsidR="00C5204F" w:rsidRPr="00AE5269" w:rsidRDefault="004444FF" w:rsidP="00AE5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E5269">
        <w:rPr>
          <w:snapToGrid w:val="0"/>
          <w:sz w:val="28"/>
          <w:szCs w:val="28"/>
        </w:rPr>
        <w:t>6</w:t>
      </w:r>
      <w:r w:rsidR="005B54DF" w:rsidRPr="00AE5269">
        <w:rPr>
          <w:snapToGrid w:val="0"/>
          <w:sz w:val="28"/>
          <w:szCs w:val="28"/>
        </w:rPr>
        <w:t>.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Марксистско-ленинская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общая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теория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государств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права.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Основные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институты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и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понятия.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–</w:t>
      </w:r>
      <w:r w:rsidR="00AE5269">
        <w:rPr>
          <w:snapToGrid w:val="0"/>
          <w:sz w:val="28"/>
          <w:szCs w:val="28"/>
        </w:rPr>
        <w:t xml:space="preserve"> </w:t>
      </w:r>
      <w:r w:rsidR="00C5204F" w:rsidRPr="00AE5269">
        <w:rPr>
          <w:snapToGrid w:val="0"/>
          <w:sz w:val="28"/>
          <w:szCs w:val="28"/>
        </w:rPr>
        <w:t>М.,</w:t>
      </w:r>
      <w:r w:rsidR="00AE5269">
        <w:rPr>
          <w:noProof/>
          <w:snapToGrid w:val="0"/>
          <w:sz w:val="28"/>
          <w:szCs w:val="28"/>
        </w:rPr>
        <w:t xml:space="preserve"> </w:t>
      </w:r>
      <w:r w:rsidR="00C5204F" w:rsidRPr="00AE5269">
        <w:rPr>
          <w:noProof/>
          <w:snapToGrid w:val="0"/>
          <w:sz w:val="28"/>
          <w:szCs w:val="28"/>
        </w:rPr>
        <w:t>1970.</w:t>
      </w:r>
    </w:p>
    <w:p w:rsidR="005B54DF" w:rsidRPr="00AE5269" w:rsidRDefault="00C5204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7.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Марченко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Н.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Теория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права: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учеб.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М.Н.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Марченко.–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2-е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изд.,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перераб.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доп.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М.: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ТК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Велби,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Изд-во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Проспект,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2006.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640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с.</w:t>
      </w:r>
    </w:p>
    <w:p w:rsidR="005B54DF" w:rsidRPr="00AE5269" w:rsidRDefault="00C5204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napToGrid w:val="0"/>
          <w:sz w:val="28"/>
          <w:szCs w:val="28"/>
        </w:rPr>
        <w:t>8</w:t>
      </w:r>
      <w:r w:rsidR="005B54DF" w:rsidRPr="00AE5269">
        <w:rPr>
          <w:snapToGrid w:val="0"/>
          <w:sz w:val="28"/>
          <w:szCs w:val="28"/>
        </w:rPr>
        <w:t>.</w:t>
      </w:r>
      <w:r w:rsidR="00AE5269">
        <w:rPr>
          <w:sz w:val="28"/>
          <w:szCs w:val="28"/>
        </w:rPr>
        <w:t xml:space="preserve"> </w:t>
      </w:r>
      <w:r w:rsidR="00D63678" w:rsidRPr="00AE5269">
        <w:rPr>
          <w:sz w:val="28"/>
          <w:szCs w:val="28"/>
        </w:rPr>
        <w:t>Матуз</w:t>
      </w:r>
      <w:r w:rsidR="005B54DF" w:rsidRPr="00AE5269">
        <w:rPr>
          <w:sz w:val="28"/>
          <w:szCs w:val="28"/>
        </w:rPr>
        <w:t>ов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Н.И.,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Малько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А.В.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Правовое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стимулирование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в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условиях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рыночных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отношений/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Н.И.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Матусов,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А.В.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Малько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//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Государство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право.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1995.-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№4.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11-19.</w:t>
      </w:r>
    </w:p>
    <w:p w:rsidR="005B54DF" w:rsidRPr="00AE5269" w:rsidRDefault="00C5204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9</w:t>
      </w:r>
      <w:r w:rsidR="00416E42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 xml:space="preserve"> </w:t>
      </w:r>
      <w:r w:rsidR="00416E42" w:rsidRPr="00AE5269">
        <w:rPr>
          <w:sz w:val="28"/>
          <w:szCs w:val="28"/>
        </w:rPr>
        <w:t>Теория</w:t>
      </w:r>
      <w:r w:rsidR="00AE5269">
        <w:rPr>
          <w:sz w:val="28"/>
          <w:szCs w:val="28"/>
        </w:rPr>
        <w:t xml:space="preserve"> </w:t>
      </w:r>
      <w:r w:rsidR="00416E42" w:rsidRPr="00AE5269">
        <w:rPr>
          <w:sz w:val="28"/>
          <w:szCs w:val="28"/>
        </w:rPr>
        <w:t>государства</w:t>
      </w:r>
      <w:r w:rsidR="00AE5269">
        <w:rPr>
          <w:sz w:val="28"/>
          <w:szCs w:val="28"/>
        </w:rPr>
        <w:t xml:space="preserve"> </w:t>
      </w:r>
      <w:r w:rsidR="00416E42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416E42" w:rsidRPr="00AE5269">
        <w:rPr>
          <w:sz w:val="28"/>
          <w:szCs w:val="28"/>
        </w:rPr>
        <w:t>права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[под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ред.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М.Н.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Марченко].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М.,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1997.</w:t>
      </w:r>
    </w:p>
    <w:p w:rsidR="005B54DF" w:rsidRPr="00AE5269" w:rsidRDefault="00C5204F" w:rsidP="00AE5269">
      <w:pPr>
        <w:spacing w:line="360" w:lineRule="auto"/>
        <w:ind w:firstLine="709"/>
        <w:jc w:val="both"/>
        <w:rPr>
          <w:sz w:val="28"/>
          <w:szCs w:val="28"/>
        </w:rPr>
      </w:pPr>
      <w:r w:rsidRPr="00AE5269">
        <w:rPr>
          <w:sz w:val="28"/>
          <w:szCs w:val="28"/>
        </w:rPr>
        <w:t>10</w:t>
      </w:r>
      <w:r w:rsidR="005B54DF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Фукуяма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Ф.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Доверие.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Социальные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добродетели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и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созидание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благосостояния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Ф.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Фукуяма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//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Новая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постиндустриальная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волна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на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Западе.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Антология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[под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ред.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В.Л.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Иноземцева].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М.,</w:t>
      </w:r>
      <w:r w:rsidR="00AE5269">
        <w:rPr>
          <w:sz w:val="28"/>
          <w:szCs w:val="28"/>
        </w:rPr>
        <w:t xml:space="preserve"> </w:t>
      </w:r>
      <w:r w:rsidR="005B54DF" w:rsidRPr="00AE5269">
        <w:rPr>
          <w:sz w:val="28"/>
          <w:szCs w:val="28"/>
        </w:rPr>
        <w:t>1997.</w:t>
      </w:r>
    </w:p>
    <w:p w:rsidR="003B55F2" w:rsidRPr="00AE5269" w:rsidRDefault="005B54DF" w:rsidP="00AE5269">
      <w:pPr>
        <w:spacing w:line="360" w:lineRule="auto"/>
        <w:ind w:firstLine="709"/>
        <w:jc w:val="both"/>
        <w:rPr>
          <w:sz w:val="28"/>
        </w:rPr>
      </w:pPr>
      <w:r w:rsidRPr="00AE5269">
        <w:rPr>
          <w:sz w:val="28"/>
          <w:szCs w:val="28"/>
        </w:rPr>
        <w:t>1</w:t>
      </w:r>
      <w:r w:rsidR="00C5204F" w:rsidRPr="00AE5269">
        <w:rPr>
          <w:sz w:val="28"/>
          <w:szCs w:val="28"/>
        </w:rPr>
        <w:t>1</w:t>
      </w:r>
      <w:r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Экономическая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теория: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Учебное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пособие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/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[под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ред</w:t>
      </w:r>
      <w:r w:rsidR="0062024A" w:rsidRPr="00AE5269">
        <w:rPr>
          <w:sz w:val="28"/>
          <w:szCs w:val="28"/>
        </w:rPr>
        <w:t>.</w:t>
      </w:r>
      <w:r w:rsidR="00AE5269">
        <w:rPr>
          <w:sz w:val="28"/>
          <w:szCs w:val="28"/>
        </w:rPr>
        <w:t xml:space="preserve"> </w:t>
      </w:r>
      <w:r w:rsidR="0062024A" w:rsidRPr="00AE5269">
        <w:rPr>
          <w:sz w:val="28"/>
          <w:szCs w:val="28"/>
        </w:rPr>
        <w:t>Ю.И.</w:t>
      </w:r>
      <w:r w:rsidR="00AE5269">
        <w:rPr>
          <w:sz w:val="28"/>
          <w:szCs w:val="28"/>
        </w:rPr>
        <w:t xml:space="preserve"> </w:t>
      </w:r>
      <w:r w:rsidR="0062024A" w:rsidRPr="00AE5269">
        <w:rPr>
          <w:sz w:val="28"/>
          <w:szCs w:val="28"/>
        </w:rPr>
        <w:t>Хаустова</w:t>
      </w:r>
      <w:r w:rsidRPr="00AE5269">
        <w:rPr>
          <w:sz w:val="28"/>
          <w:szCs w:val="28"/>
        </w:rPr>
        <w:t>].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–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Воронеж.,</w:t>
      </w:r>
      <w:r w:rsidR="00AE5269">
        <w:rPr>
          <w:sz w:val="28"/>
          <w:szCs w:val="28"/>
        </w:rPr>
        <w:t xml:space="preserve"> </w:t>
      </w:r>
      <w:r w:rsidRPr="00AE5269">
        <w:rPr>
          <w:sz w:val="28"/>
          <w:szCs w:val="28"/>
        </w:rPr>
        <w:t>2000.</w:t>
      </w:r>
      <w:r w:rsidR="00AE5269">
        <w:rPr>
          <w:sz w:val="28"/>
          <w:szCs w:val="28"/>
        </w:rPr>
        <w:t xml:space="preserve"> </w:t>
      </w:r>
      <w:bookmarkStart w:id="18" w:name="_GoBack"/>
      <w:bookmarkEnd w:id="18"/>
    </w:p>
    <w:sectPr w:rsidR="003B55F2" w:rsidRPr="00AE5269" w:rsidSect="00D76F08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CF" w:rsidRDefault="009351CF">
      <w:r>
        <w:separator/>
      </w:r>
    </w:p>
  </w:endnote>
  <w:endnote w:type="continuationSeparator" w:id="0">
    <w:p w:rsidR="009351CF" w:rsidRDefault="0093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CF" w:rsidRDefault="009351CF">
      <w:r>
        <w:separator/>
      </w:r>
    </w:p>
  </w:footnote>
  <w:footnote w:type="continuationSeparator" w:id="0">
    <w:p w:rsidR="009351CF" w:rsidRDefault="009351CF">
      <w:r>
        <w:continuationSeparator/>
      </w:r>
    </w:p>
  </w:footnote>
  <w:footnote w:id="1">
    <w:p w:rsidR="00B933E5" w:rsidRDefault="00B933E5" w:rsidP="00580620">
      <w:pPr>
        <w:ind w:left="180" w:hanging="180"/>
        <w:jc w:val="both"/>
        <w:rPr>
          <w:noProof/>
          <w:snapToGrid w:val="0"/>
        </w:rPr>
      </w:pPr>
      <w:r>
        <w:rPr>
          <w:rStyle w:val="ab"/>
        </w:rPr>
        <w:footnoteRef/>
      </w:r>
      <w:r>
        <w:t xml:space="preserve"> См.: </w:t>
      </w:r>
      <w:r w:rsidRPr="00580620">
        <w:rPr>
          <w:snapToGrid w:val="0"/>
        </w:rPr>
        <w:t>Марксистско-ленинская общая теория государств и права. Основные институты и понятия. – М.,</w:t>
      </w:r>
      <w:r w:rsidRPr="00580620">
        <w:rPr>
          <w:noProof/>
          <w:snapToGrid w:val="0"/>
        </w:rPr>
        <w:t xml:space="preserve"> 1970.</w:t>
      </w:r>
    </w:p>
    <w:p w:rsidR="00B933E5" w:rsidRDefault="00B933E5" w:rsidP="00580620">
      <w:pPr>
        <w:ind w:left="180" w:hanging="180"/>
        <w:jc w:val="both"/>
      </w:pPr>
      <w:r>
        <w:rPr>
          <w:noProof/>
          <w:snapToGrid w:val="0"/>
          <w:vertAlign w:val="superscript"/>
        </w:rPr>
        <w:t xml:space="preserve">2 </w:t>
      </w:r>
      <w:r>
        <w:rPr>
          <w:noProof/>
          <w:snapToGrid w:val="0"/>
        </w:rPr>
        <w:t xml:space="preserve">Цит. по: </w:t>
      </w:r>
      <w:r w:rsidRPr="00BE1F90">
        <w:t>Борисов Е.Ф. Экономическая теория / Е.Ф. Борисов. – М., 1997.</w:t>
      </w:r>
      <w:r>
        <w:t xml:space="preserve"> С. 199.</w:t>
      </w:r>
    </w:p>
    <w:p w:rsidR="00B933E5" w:rsidRPr="007213D1" w:rsidRDefault="00B933E5" w:rsidP="00580620">
      <w:pPr>
        <w:ind w:left="180" w:hanging="180"/>
        <w:jc w:val="both"/>
      </w:pPr>
      <w:r>
        <w:rPr>
          <w:vertAlign w:val="superscript"/>
        </w:rPr>
        <w:t xml:space="preserve">3  </w:t>
      </w:r>
      <w:r>
        <w:t>Там же. С. 296.</w:t>
      </w:r>
    </w:p>
    <w:p w:rsidR="009351CF" w:rsidRDefault="009351CF" w:rsidP="00580620">
      <w:pPr>
        <w:ind w:left="180" w:hanging="180"/>
        <w:jc w:val="both"/>
      </w:pPr>
    </w:p>
  </w:footnote>
  <w:footnote w:id="2">
    <w:p w:rsidR="009351CF" w:rsidRDefault="00B933E5" w:rsidP="00D63678">
      <w:pPr>
        <w:pStyle w:val="a9"/>
        <w:ind w:left="180" w:hanging="180"/>
      </w:pPr>
      <w:r w:rsidRPr="007213D1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  <w:r>
        <w:t xml:space="preserve"> </w:t>
      </w:r>
      <w:r w:rsidRPr="00934A9E">
        <w:rPr>
          <w:sz w:val="24"/>
          <w:szCs w:val="24"/>
        </w:rPr>
        <w:t>Ц</w:t>
      </w:r>
      <w:r>
        <w:rPr>
          <w:sz w:val="24"/>
          <w:szCs w:val="24"/>
        </w:rPr>
        <w:t xml:space="preserve">ит. по: </w:t>
      </w:r>
      <w:r w:rsidRPr="00934A9E">
        <w:rPr>
          <w:sz w:val="24"/>
          <w:szCs w:val="24"/>
        </w:rPr>
        <w:t>Макаров</w:t>
      </w:r>
      <w:r>
        <w:rPr>
          <w:sz w:val="24"/>
          <w:szCs w:val="24"/>
        </w:rPr>
        <w:t xml:space="preserve"> О.В. Соотношение права и государства / О. В. Макаров // Государство и право. – 1995.№-5. – С. 18.</w:t>
      </w:r>
    </w:p>
  </w:footnote>
  <w:footnote w:id="3">
    <w:p w:rsidR="00B933E5" w:rsidRDefault="00B933E5" w:rsidP="00D63678">
      <w:pPr>
        <w:pStyle w:val="a9"/>
        <w:ind w:left="180" w:hanging="18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Цит. по: </w:t>
      </w:r>
      <w:r w:rsidRPr="00BE1F90">
        <w:rPr>
          <w:sz w:val="24"/>
          <w:szCs w:val="24"/>
        </w:rPr>
        <w:t>Марченко М. Н. Теория Государства и права: учеб. / М.Н. Марченко.– 2-е изд., перераб. и доп. – М.: ТК Велби, Изд-во Проспект, 2006.</w:t>
      </w:r>
      <w:r w:rsidR="00C0627F">
        <w:rPr>
          <w:sz w:val="24"/>
          <w:szCs w:val="24"/>
        </w:rPr>
        <w:t xml:space="preserve"> – С.</w:t>
      </w:r>
      <w:r>
        <w:rPr>
          <w:sz w:val="24"/>
          <w:szCs w:val="24"/>
        </w:rPr>
        <w:t xml:space="preserve"> 69.</w:t>
      </w:r>
    </w:p>
    <w:p w:rsidR="009351CF" w:rsidRDefault="00B933E5">
      <w:pPr>
        <w:pStyle w:val="a9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Там же. С. 82.</w:t>
      </w:r>
    </w:p>
  </w:footnote>
  <w:footnote w:id="4">
    <w:p w:rsidR="009351CF" w:rsidRDefault="00B933E5" w:rsidP="00D63678">
      <w:pPr>
        <w:pStyle w:val="a9"/>
        <w:ind w:left="180" w:hanging="180"/>
      </w:pPr>
      <w:r w:rsidRPr="004D0772">
        <w:rPr>
          <w:rStyle w:val="ab"/>
          <w:sz w:val="24"/>
          <w:szCs w:val="24"/>
        </w:rPr>
        <w:footnoteRef/>
      </w:r>
      <w:r w:rsidRPr="004D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Цит. по: </w:t>
      </w:r>
      <w:r w:rsidRPr="00BE1F90">
        <w:rPr>
          <w:sz w:val="24"/>
          <w:szCs w:val="24"/>
        </w:rPr>
        <w:t>Марченко М. Н. Теория Государства и права: учеб. / М.Н. Марченко.– 2-е изд., перераб. и доп. – М.: ТК Велби, Изд-во Проспект, 2006.</w:t>
      </w:r>
      <w:r w:rsidR="00C0627F">
        <w:rPr>
          <w:sz w:val="24"/>
          <w:szCs w:val="24"/>
        </w:rPr>
        <w:t xml:space="preserve"> – С.</w:t>
      </w:r>
      <w:r>
        <w:rPr>
          <w:sz w:val="24"/>
          <w:szCs w:val="24"/>
        </w:rPr>
        <w:t xml:space="preserve"> 87.</w:t>
      </w:r>
    </w:p>
  </w:footnote>
  <w:footnote w:id="5">
    <w:p w:rsidR="009351CF" w:rsidRDefault="00B933E5" w:rsidP="00D63678">
      <w:pPr>
        <w:pStyle w:val="a9"/>
        <w:tabs>
          <w:tab w:val="left" w:pos="180"/>
        </w:tabs>
        <w:ind w:left="180" w:hanging="180"/>
      </w:pPr>
      <w:r w:rsidRPr="004D0772">
        <w:rPr>
          <w:rStyle w:val="ab"/>
          <w:sz w:val="24"/>
          <w:szCs w:val="24"/>
        </w:rPr>
        <w:footnoteRef/>
      </w:r>
      <w:r w:rsidRPr="004D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Цит. по: </w:t>
      </w:r>
      <w:r w:rsidRPr="00BE1F90">
        <w:rPr>
          <w:sz w:val="24"/>
          <w:szCs w:val="24"/>
        </w:rPr>
        <w:t>Зинченко, С.А., Лисневский, Э.В. Собственность, политическая власть и право: генезис, соотношение / С.А. Зинченко, Э.В. Лисневский // Государство и право. – 1992.-№3.</w:t>
      </w:r>
      <w:r w:rsidR="00C0627F">
        <w:rPr>
          <w:sz w:val="24"/>
          <w:szCs w:val="24"/>
        </w:rPr>
        <w:t xml:space="preserve"> </w:t>
      </w:r>
      <w:r w:rsidR="00B2095B">
        <w:rPr>
          <w:sz w:val="24"/>
          <w:szCs w:val="24"/>
        </w:rPr>
        <w:t>–</w:t>
      </w:r>
      <w:r w:rsidR="00C0627F">
        <w:rPr>
          <w:sz w:val="24"/>
          <w:szCs w:val="24"/>
        </w:rPr>
        <w:t xml:space="preserve"> С</w:t>
      </w:r>
      <w:r w:rsidR="00B2095B">
        <w:rPr>
          <w:sz w:val="24"/>
          <w:szCs w:val="24"/>
        </w:rPr>
        <w:t>.</w:t>
      </w:r>
      <w:r>
        <w:rPr>
          <w:sz w:val="24"/>
          <w:szCs w:val="24"/>
        </w:rPr>
        <w:t xml:space="preserve"> 5.</w:t>
      </w:r>
    </w:p>
  </w:footnote>
  <w:footnote w:id="6">
    <w:p w:rsidR="00B933E5" w:rsidRDefault="00B933E5" w:rsidP="00D63678">
      <w:pPr>
        <w:pStyle w:val="a9"/>
        <w:ind w:left="180" w:hanging="180"/>
        <w:rPr>
          <w:sz w:val="24"/>
          <w:szCs w:val="24"/>
        </w:rPr>
      </w:pPr>
      <w:r w:rsidRPr="00DA7322">
        <w:rPr>
          <w:rStyle w:val="ab"/>
          <w:sz w:val="24"/>
          <w:szCs w:val="24"/>
        </w:rPr>
        <w:footnoteRef/>
      </w:r>
      <w:r w:rsidRPr="00DA7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Цит. по: </w:t>
      </w:r>
      <w:r w:rsidRPr="00BE1F90">
        <w:rPr>
          <w:sz w:val="24"/>
          <w:szCs w:val="24"/>
        </w:rPr>
        <w:t>Зинченко, С.А., Лисневский, Э.В. Собственность, политическая власть и право: генезис, соотношение / С.А. Зинченко, Э.В. Лисневский // Государство и право. – 1992.-№3.</w:t>
      </w:r>
      <w:r w:rsidR="00B2095B">
        <w:rPr>
          <w:sz w:val="24"/>
          <w:szCs w:val="24"/>
        </w:rPr>
        <w:t xml:space="preserve"> – С.</w:t>
      </w:r>
      <w:r>
        <w:rPr>
          <w:sz w:val="24"/>
          <w:szCs w:val="24"/>
        </w:rPr>
        <w:t xml:space="preserve"> 4.</w:t>
      </w:r>
    </w:p>
    <w:p w:rsidR="009351CF" w:rsidRDefault="00B2095B">
      <w:pPr>
        <w:pStyle w:val="a9"/>
      </w:pPr>
      <w:r>
        <w:rPr>
          <w:sz w:val="24"/>
          <w:szCs w:val="24"/>
          <w:vertAlign w:val="superscript"/>
        </w:rPr>
        <w:t>2</w:t>
      </w:r>
      <w:r w:rsidR="00B933E5">
        <w:rPr>
          <w:sz w:val="22"/>
          <w:szCs w:val="22"/>
        </w:rPr>
        <w:t xml:space="preserve"> </w:t>
      </w:r>
      <w:r w:rsidR="00B933E5" w:rsidRPr="00DA7322">
        <w:rPr>
          <w:sz w:val="24"/>
          <w:szCs w:val="24"/>
        </w:rPr>
        <w:t>Там же</w:t>
      </w:r>
      <w:r w:rsidR="00B933E5">
        <w:rPr>
          <w:sz w:val="24"/>
          <w:szCs w:val="24"/>
        </w:rPr>
        <w:t>. С. 3-6.</w:t>
      </w:r>
    </w:p>
  </w:footnote>
  <w:footnote w:id="7">
    <w:p w:rsidR="00B933E5" w:rsidRDefault="00B933E5">
      <w:pPr>
        <w:pStyle w:val="a9"/>
      </w:pPr>
      <w:r w:rsidRPr="00DA7322">
        <w:rPr>
          <w:rStyle w:val="ab"/>
          <w:sz w:val="24"/>
          <w:szCs w:val="24"/>
        </w:rPr>
        <w:footnoteRef/>
      </w:r>
      <w:r>
        <w:rPr>
          <w:sz w:val="22"/>
          <w:szCs w:val="22"/>
        </w:rPr>
        <w:t xml:space="preserve"> </w:t>
      </w:r>
      <w:r w:rsidRPr="00DA7322">
        <w:rPr>
          <w:noProof/>
          <w:snapToGrid w:val="0"/>
          <w:sz w:val="24"/>
          <w:szCs w:val="24"/>
        </w:rPr>
        <w:t xml:space="preserve">Цит. по: </w:t>
      </w:r>
      <w:r w:rsidRPr="00DA7322">
        <w:rPr>
          <w:sz w:val="24"/>
          <w:szCs w:val="24"/>
        </w:rPr>
        <w:t>Борисов Е.Ф. Экономическая теория / Е.Ф. Борисов. – М., 1997.</w:t>
      </w:r>
      <w:r w:rsidR="00B2095B">
        <w:rPr>
          <w:sz w:val="24"/>
          <w:szCs w:val="24"/>
        </w:rPr>
        <w:t xml:space="preserve"> – С.</w:t>
      </w:r>
      <w:r w:rsidRPr="00DA7322">
        <w:rPr>
          <w:sz w:val="24"/>
          <w:szCs w:val="24"/>
        </w:rPr>
        <w:t xml:space="preserve"> 199.</w:t>
      </w:r>
      <w:r>
        <w:t xml:space="preserve"> </w:t>
      </w:r>
    </w:p>
    <w:p w:rsidR="009351CF" w:rsidRDefault="00B933E5">
      <w:pPr>
        <w:pStyle w:val="a9"/>
      </w:pPr>
      <w:r w:rsidRPr="00DA7322">
        <w:rPr>
          <w:sz w:val="24"/>
          <w:szCs w:val="24"/>
          <w:vertAlign w:val="superscript"/>
        </w:rPr>
        <w:t>2</w:t>
      </w:r>
      <w:r w:rsidRPr="00DA7322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 С. 206.</w:t>
      </w:r>
    </w:p>
  </w:footnote>
  <w:footnote w:id="8">
    <w:p w:rsidR="00B933E5" w:rsidRDefault="00B933E5">
      <w:pPr>
        <w:pStyle w:val="a9"/>
        <w:rPr>
          <w:sz w:val="24"/>
          <w:szCs w:val="24"/>
        </w:rPr>
      </w:pPr>
      <w:r w:rsidRPr="00DA7322">
        <w:rPr>
          <w:rStyle w:val="ab"/>
          <w:sz w:val="24"/>
          <w:szCs w:val="24"/>
        </w:rPr>
        <w:footnoteRef/>
      </w:r>
      <w:r w:rsidRPr="00DA7322">
        <w:rPr>
          <w:sz w:val="24"/>
          <w:szCs w:val="24"/>
        </w:rPr>
        <w:t xml:space="preserve"> См.: Алексеев С.С., Теория права / </w:t>
      </w:r>
      <w:r w:rsidR="00B2095B">
        <w:rPr>
          <w:sz w:val="24"/>
          <w:szCs w:val="24"/>
        </w:rPr>
        <w:t>С.С  Алексеев. – М., 1998. – С. 143</w:t>
      </w:r>
      <w:r w:rsidRPr="00DA7322">
        <w:rPr>
          <w:sz w:val="24"/>
          <w:szCs w:val="24"/>
        </w:rPr>
        <w:t>.</w:t>
      </w:r>
    </w:p>
    <w:p w:rsidR="009351CF" w:rsidRDefault="00B933E5">
      <w:pPr>
        <w:pStyle w:val="a9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F850FA">
        <w:rPr>
          <w:sz w:val="24"/>
          <w:szCs w:val="24"/>
        </w:rPr>
        <w:t>Цит</w:t>
      </w:r>
      <w:r w:rsidRPr="00F850FA">
        <w:rPr>
          <w:noProof/>
          <w:snapToGrid w:val="0"/>
          <w:sz w:val="24"/>
          <w:szCs w:val="24"/>
        </w:rPr>
        <w:t xml:space="preserve">. по: </w:t>
      </w:r>
      <w:r w:rsidRPr="00F850FA">
        <w:rPr>
          <w:sz w:val="24"/>
          <w:szCs w:val="24"/>
        </w:rPr>
        <w:t>Борисов Е.Ф. Экономическая теория / Е.Ф. Борисов. – М., 1997.</w:t>
      </w:r>
      <w:r w:rsidR="00B2095B">
        <w:rPr>
          <w:sz w:val="24"/>
          <w:szCs w:val="24"/>
        </w:rPr>
        <w:t xml:space="preserve"> – </w:t>
      </w:r>
      <w:r w:rsidRPr="00F850FA">
        <w:rPr>
          <w:sz w:val="24"/>
          <w:szCs w:val="24"/>
        </w:rPr>
        <w:t>С</w:t>
      </w:r>
      <w:r w:rsidR="00B2095B">
        <w:rPr>
          <w:sz w:val="24"/>
          <w:szCs w:val="24"/>
        </w:rPr>
        <w:t>.</w:t>
      </w:r>
      <w:r>
        <w:rPr>
          <w:sz w:val="24"/>
          <w:szCs w:val="24"/>
        </w:rPr>
        <w:t xml:space="preserve"> 296.</w:t>
      </w:r>
    </w:p>
  </w:footnote>
  <w:footnote w:id="9">
    <w:p w:rsidR="00B933E5" w:rsidRDefault="00B933E5">
      <w:pPr>
        <w:pStyle w:val="a9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D6367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Цит. по: </w:t>
      </w:r>
      <w:r w:rsidRPr="00BE1F90">
        <w:rPr>
          <w:sz w:val="24"/>
          <w:szCs w:val="24"/>
        </w:rPr>
        <w:t>Борисов Е.Ф. Экономическая теория / Е.Ф. Борисов. – М., 1997.</w:t>
      </w:r>
      <w:r w:rsidR="00B2095B"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 w:rsidR="00B2095B">
        <w:rPr>
          <w:sz w:val="24"/>
          <w:szCs w:val="24"/>
        </w:rPr>
        <w:t>.</w:t>
      </w:r>
      <w:r>
        <w:rPr>
          <w:sz w:val="24"/>
          <w:szCs w:val="24"/>
        </w:rPr>
        <w:t xml:space="preserve"> 85-88.</w:t>
      </w:r>
    </w:p>
    <w:p w:rsidR="009351CF" w:rsidRDefault="00B933E5" w:rsidP="00D63678">
      <w:pPr>
        <w:pStyle w:val="a9"/>
        <w:ind w:left="180" w:hanging="180"/>
      </w:pPr>
      <w:r w:rsidRPr="00F850FA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Цит. по: Экономическая теория: Учебное пособие / </w:t>
      </w:r>
      <w:r w:rsidRPr="00F850FA">
        <w:rPr>
          <w:sz w:val="24"/>
          <w:szCs w:val="24"/>
        </w:rPr>
        <w:t>[</w:t>
      </w:r>
      <w:r>
        <w:rPr>
          <w:sz w:val="24"/>
          <w:szCs w:val="24"/>
        </w:rPr>
        <w:t xml:space="preserve">под ред. Ю.И. Хаустова </w:t>
      </w:r>
      <w:r w:rsidRPr="00F850FA">
        <w:rPr>
          <w:sz w:val="24"/>
          <w:szCs w:val="24"/>
        </w:rPr>
        <w:t>]</w:t>
      </w:r>
      <w:r>
        <w:rPr>
          <w:sz w:val="24"/>
          <w:szCs w:val="24"/>
        </w:rPr>
        <w:t>. – Воронеж., 2000.</w:t>
      </w:r>
      <w:r w:rsidR="00B2095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С</w:t>
      </w:r>
      <w:r w:rsidR="00B2095B">
        <w:rPr>
          <w:sz w:val="24"/>
          <w:szCs w:val="24"/>
        </w:rPr>
        <w:t>.</w:t>
      </w:r>
      <w:r>
        <w:rPr>
          <w:sz w:val="24"/>
          <w:szCs w:val="24"/>
        </w:rPr>
        <w:t xml:space="preserve"> 364.</w:t>
      </w:r>
    </w:p>
  </w:footnote>
  <w:footnote w:id="10">
    <w:p w:rsidR="00B933E5" w:rsidRDefault="00B933E5" w:rsidP="00D63678">
      <w:pPr>
        <w:pStyle w:val="a9"/>
        <w:ind w:left="180" w:hanging="180"/>
        <w:rPr>
          <w:noProof/>
          <w:snapToGrid w:val="0"/>
          <w:sz w:val="24"/>
          <w:szCs w:val="24"/>
        </w:rPr>
      </w:pPr>
      <w:r w:rsidRPr="005E3BBC">
        <w:rPr>
          <w:rStyle w:val="ab"/>
          <w:sz w:val="24"/>
          <w:szCs w:val="24"/>
        </w:rPr>
        <w:footnoteRef/>
      </w:r>
      <w:r w:rsidRPr="005E3B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</w:t>
      </w:r>
      <w:r w:rsidRPr="00BE1F90">
        <w:rPr>
          <w:snapToGrid w:val="0"/>
          <w:sz w:val="24"/>
          <w:szCs w:val="24"/>
        </w:rPr>
        <w:t>Марксистско-ленинская общая теория государств и права. Основные институты и понятия. – М.,</w:t>
      </w:r>
      <w:r w:rsidRPr="00BE1F90">
        <w:rPr>
          <w:noProof/>
          <w:snapToGrid w:val="0"/>
          <w:sz w:val="24"/>
          <w:szCs w:val="24"/>
        </w:rPr>
        <w:t xml:space="preserve"> 1970.</w:t>
      </w:r>
      <w:r w:rsidR="00B2095B">
        <w:rPr>
          <w:noProof/>
          <w:snapToGrid w:val="0"/>
          <w:sz w:val="24"/>
          <w:szCs w:val="24"/>
        </w:rPr>
        <w:t xml:space="preserve"> –</w:t>
      </w:r>
      <w:r>
        <w:rPr>
          <w:noProof/>
          <w:snapToGrid w:val="0"/>
          <w:sz w:val="24"/>
          <w:szCs w:val="24"/>
        </w:rPr>
        <w:t xml:space="preserve"> С</w:t>
      </w:r>
      <w:r w:rsidR="00B2095B">
        <w:rPr>
          <w:noProof/>
          <w:snapToGrid w:val="0"/>
          <w:sz w:val="24"/>
          <w:szCs w:val="24"/>
        </w:rPr>
        <w:t>.</w:t>
      </w:r>
      <w:r>
        <w:rPr>
          <w:noProof/>
          <w:snapToGrid w:val="0"/>
          <w:sz w:val="24"/>
          <w:szCs w:val="24"/>
        </w:rPr>
        <w:t xml:space="preserve"> 427.</w:t>
      </w:r>
    </w:p>
    <w:p w:rsidR="009351CF" w:rsidRDefault="00B933E5">
      <w:pPr>
        <w:pStyle w:val="a9"/>
      </w:pPr>
      <w:r>
        <w:rPr>
          <w:noProof/>
          <w:snapToGrid w:val="0"/>
          <w:sz w:val="24"/>
          <w:szCs w:val="24"/>
          <w:vertAlign w:val="superscript"/>
        </w:rPr>
        <w:t xml:space="preserve">2 </w:t>
      </w:r>
      <w:r>
        <w:rPr>
          <w:noProof/>
          <w:snapToGrid w:val="0"/>
          <w:sz w:val="24"/>
          <w:szCs w:val="24"/>
        </w:rPr>
        <w:t xml:space="preserve"> Там же. С. 430.</w:t>
      </w:r>
    </w:p>
  </w:footnote>
  <w:footnote w:id="11">
    <w:p w:rsidR="009351CF" w:rsidRDefault="00B933E5">
      <w:pPr>
        <w:pStyle w:val="a9"/>
      </w:pPr>
      <w:r w:rsidRPr="005E3BBC">
        <w:rPr>
          <w:rStyle w:val="ab"/>
          <w:sz w:val="24"/>
          <w:szCs w:val="24"/>
        </w:rPr>
        <w:footnoteRef/>
      </w:r>
      <w:r w:rsidRPr="005E3BBC">
        <w:rPr>
          <w:sz w:val="24"/>
          <w:szCs w:val="24"/>
        </w:rPr>
        <w:t xml:space="preserve"> </w:t>
      </w:r>
      <w:r w:rsidRPr="005E3BBC">
        <w:rPr>
          <w:noProof/>
          <w:snapToGrid w:val="0"/>
          <w:sz w:val="24"/>
          <w:szCs w:val="24"/>
        </w:rPr>
        <w:t>Цит. по</w:t>
      </w:r>
      <w:r>
        <w:rPr>
          <w:noProof/>
          <w:snapToGrid w:val="0"/>
          <w:sz w:val="24"/>
          <w:szCs w:val="24"/>
        </w:rPr>
        <w:t>:</w:t>
      </w:r>
      <w:r w:rsidR="00DB6B7D" w:rsidRPr="00DB6B7D">
        <w:rPr>
          <w:sz w:val="28"/>
          <w:szCs w:val="28"/>
        </w:rPr>
        <w:t xml:space="preserve"> </w:t>
      </w:r>
      <w:r w:rsidR="00DB6B7D" w:rsidRPr="00DB6B7D">
        <w:rPr>
          <w:sz w:val="24"/>
          <w:szCs w:val="24"/>
        </w:rPr>
        <w:t>Теория государства и права / [под ред. М.Н. Марченко]. – М., 1997.</w:t>
      </w:r>
      <w:r w:rsidRPr="00DB6B7D">
        <w:rPr>
          <w:noProof/>
          <w:snapToGrid w:val="0"/>
          <w:sz w:val="24"/>
          <w:szCs w:val="24"/>
        </w:rPr>
        <w:t xml:space="preserve"> </w:t>
      </w:r>
      <w:r w:rsidR="00B2095B" w:rsidRPr="00DB6B7D">
        <w:rPr>
          <w:sz w:val="24"/>
          <w:szCs w:val="24"/>
        </w:rPr>
        <w:t>–</w:t>
      </w:r>
      <w:r w:rsidR="00B2095B">
        <w:rPr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>С</w:t>
      </w:r>
      <w:r w:rsidR="00B2095B">
        <w:rPr>
          <w:noProof/>
          <w:snapToGrid w:val="0"/>
          <w:sz w:val="24"/>
          <w:szCs w:val="24"/>
        </w:rPr>
        <w:t>.</w:t>
      </w:r>
      <w:r w:rsidR="00DB6B7D">
        <w:rPr>
          <w:noProof/>
          <w:snapToGrid w:val="0"/>
          <w:sz w:val="24"/>
          <w:szCs w:val="24"/>
        </w:rPr>
        <w:t xml:space="preserve"> 253</w:t>
      </w:r>
      <w:r>
        <w:rPr>
          <w:noProof/>
          <w:snapToGrid w:val="0"/>
          <w:sz w:val="24"/>
          <w:szCs w:val="24"/>
        </w:rPr>
        <w:t>.</w:t>
      </w:r>
    </w:p>
  </w:footnote>
  <w:footnote w:id="12">
    <w:p w:rsidR="009351CF" w:rsidRDefault="00B933E5">
      <w:pPr>
        <w:pStyle w:val="a9"/>
      </w:pPr>
      <w:r w:rsidRPr="00187691">
        <w:rPr>
          <w:rStyle w:val="ab"/>
          <w:sz w:val="24"/>
          <w:szCs w:val="24"/>
        </w:rPr>
        <w:footnoteRef/>
      </w:r>
      <w:r w:rsidRPr="00187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Алексеев С.С., Государство и </w:t>
      </w:r>
      <w:r w:rsidRPr="00BE1F90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BE1F90">
        <w:rPr>
          <w:sz w:val="24"/>
          <w:szCs w:val="24"/>
        </w:rPr>
        <w:t xml:space="preserve"> / С.С  Алексеев. – М., 199</w:t>
      </w:r>
      <w:r>
        <w:rPr>
          <w:sz w:val="24"/>
          <w:szCs w:val="24"/>
        </w:rPr>
        <w:t>6</w:t>
      </w:r>
      <w:r w:rsidRPr="00BE1F90">
        <w:rPr>
          <w:sz w:val="24"/>
          <w:szCs w:val="24"/>
        </w:rPr>
        <w:t>.</w:t>
      </w:r>
      <w:r w:rsidR="00B2095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С</w:t>
      </w:r>
      <w:r w:rsidR="00B2095B">
        <w:rPr>
          <w:sz w:val="24"/>
          <w:szCs w:val="24"/>
        </w:rPr>
        <w:t>.</w:t>
      </w:r>
      <w:r>
        <w:rPr>
          <w:sz w:val="24"/>
          <w:szCs w:val="24"/>
        </w:rPr>
        <w:t xml:space="preserve"> 119-122.</w:t>
      </w:r>
    </w:p>
  </w:footnote>
  <w:footnote w:id="13">
    <w:p w:rsidR="009351CF" w:rsidRDefault="006F76BE" w:rsidP="00D63678">
      <w:pPr>
        <w:pStyle w:val="a9"/>
        <w:ind w:left="180" w:hanging="180"/>
      </w:pP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  <w:vertAlign w:val="superscript"/>
          </w:rPr>
          <w:t>1</w:t>
        </w:r>
        <w:r>
          <w:rPr>
            <w:sz w:val="24"/>
            <w:szCs w:val="24"/>
          </w:rPr>
          <w:t xml:space="preserve"> См</w:t>
        </w:r>
      </w:smartTag>
      <w:r>
        <w:rPr>
          <w:sz w:val="24"/>
          <w:szCs w:val="24"/>
        </w:rPr>
        <w:t xml:space="preserve">.: </w:t>
      </w:r>
      <w:r w:rsidR="00D63678">
        <w:rPr>
          <w:sz w:val="24"/>
          <w:szCs w:val="24"/>
        </w:rPr>
        <w:t>Матуз</w:t>
      </w:r>
      <w:r w:rsidRPr="00BE1F90">
        <w:rPr>
          <w:sz w:val="24"/>
          <w:szCs w:val="24"/>
        </w:rPr>
        <w:t>ов Н.И., Малько А.В. Правовое стимулирование в условиях рыночных отношений/ Н.И. Матусов, А.В. Малько // Государство и право. – 1995.- №4.</w:t>
      </w:r>
      <w:r>
        <w:rPr>
          <w:sz w:val="24"/>
          <w:szCs w:val="24"/>
        </w:rPr>
        <w:t xml:space="preserve"> – С. 11-12</w:t>
      </w:r>
    </w:p>
  </w:footnote>
  <w:footnote w:id="14">
    <w:p w:rsidR="009351CF" w:rsidRDefault="00B933E5" w:rsidP="00D63678">
      <w:pPr>
        <w:pStyle w:val="a9"/>
        <w:ind w:left="180" w:hanging="180"/>
      </w:pPr>
      <w:r w:rsidRPr="00187691">
        <w:rPr>
          <w:rStyle w:val="ab"/>
          <w:sz w:val="24"/>
          <w:szCs w:val="24"/>
        </w:rPr>
        <w:footnoteRef/>
      </w:r>
      <w:r w:rsidRPr="00187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</w:t>
      </w:r>
      <w:r w:rsidR="00C5204F">
        <w:rPr>
          <w:sz w:val="24"/>
          <w:szCs w:val="24"/>
        </w:rPr>
        <w:t>Матуз</w:t>
      </w:r>
      <w:r w:rsidRPr="00BE1F90">
        <w:rPr>
          <w:sz w:val="24"/>
          <w:szCs w:val="24"/>
        </w:rPr>
        <w:t>ов Н.И., Малько А.В. Правовое стимулирование в условиях рыночных отношений/ Н.И. Матусов, А.В. Малько // Государство и право. – 1995.- №4.</w:t>
      </w:r>
      <w:r w:rsidR="009143B6">
        <w:rPr>
          <w:sz w:val="24"/>
          <w:szCs w:val="24"/>
        </w:rPr>
        <w:t xml:space="preserve"> – С. 13</w:t>
      </w:r>
      <w:r>
        <w:rPr>
          <w:sz w:val="24"/>
          <w:szCs w:val="24"/>
        </w:rPr>
        <w:t>-19.</w:t>
      </w:r>
    </w:p>
  </w:footnote>
  <w:footnote w:id="15">
    <w:p w:rsidR="00B933E5" w:rsidRPr="00BE1F90" w:rsidRDefault="00B933E5" w:rsidP="00D63678">
      <w:pPr>
        <w:ind w:left="180" w:hanging="180"/>
        <w:jc w:val="both"/>
      </w:pPr>
      <w:r w:rsidRPr="00187691">
        <w:rPr>
          <w:rStyle w:val="ab"/>
        </w:rPr>
        <w:footnoteRef/>
      </w:r>
      <w:r w:rsidRPr="00187691">
        <w:t xml:space="preserve"> </w:t>
      </w:r>
      <w:r>
        <w:t xml:space="preserve">См.: </w:t>
      </w:r>
      <w:r w:rsidRPr="00BE1F90">
        <w:t xml:space="preserve">Фукуяма Ф. Доверие. Социальные добродетели и созидание благосостояния / Ф. Фукуяма // Новая постиндустриальная волна на Западе. Антология / </w:t>
      </w:r>
      <w:r w:rsidRPr="009143B6">
        <w:t>[</w:t>
      </w:r>
      <w:r w:rsidRPr="00BE1F90">
        <w:t>под ред. В.Л. Иноземцева</w:t>
      </w:r>
      <w:r w:rsidRPr="009143B6">
        <w:t>]</w:t>
      </w:r>
      <w:r w:rsidRPr="00BE1F90">
        <w:t>. – М., 1997.</w:t>
      </w:r>
      <w:r w:rsidR="009143B6">
        <w:t xml:space="preserve"> – С. 127-136.</w:t>
      </w:r>
    </w:p>
    <w:p w:rsidR="009351CF" w:rsidRDefault="009351CF" w:rsidP="00D63678">
      <w:pPr>
        <w:ind w:left="180" w:hanging="180"/>
        <w:jc w:val="both"/>
      </w:pPr>
    </w:p>
  </w:footnote>
  <w:footnote w:id="16">
    <w:p w:rsidR="00750110" w:rsidRPr="00750110" w:rsidRDefault="00750110" w:rsidP="00750110">
      <w:pPr>
        <w:ind w:left="180" w:hanging="180"/>
        <w:jc w:val="both"/>
      </w:pPr>
      <w:r>
        <w:rPr>
          <w:vertAlign w:val="superscript"/>
        </w:rPr>
        <w:t>1</w:t>
      </w:r>
      <w:r>
        <w:t>См.:</w:t>
      </w:r>
      <w:r w:rsidRPr="00750110">
        <w:rPr>
          <w:snapToGrid w:val="0"/>
        </w:rPr>
        <w:t xml:space="preserve"> </w:t>
      </w:r>
      <w:r w:rsidRPr="00580620">
        <w:rPr>
          <w:snapToGrid w:val="0"/>
        </w:rPr>
        <w:t>Марксистско-ленинская общая теория государств и права. Основные институты и понятия. – М.,</w:t>
      </w:r>
      <w:r w:rsidRPr="00580620">
        <w:rPr>
          <w:noProof/>
          <w:snapToGrid w:val="0"/>
        </w:rPr>
        <w:t xml:space="preserve"> 1970.</w:t>
      </w:r>
    </w:p>
    <w:p w:rsidR="009351CF" w:rsidRDefault="00750110" w:rsidP="00DB6B7D">
      <w:pPr>
        <w:pStyle w:val="a9"/>
        <w:ind w:left="180" w:hanging="180"/>
      </w:pPr>
      <w:r>
        <w:rPr>
          <w:sz w:val="24"/>
          <w:szCs w:val="24"/>
          <w:vertAlign w:val="superscript"/>
        </w:rPr>
        <w:t>2</w:t>
      </w:r>
      <w:r w:rsidR="00C5204F">
        <w:rPr>
          <w:sz w:val="24"/>
          <w:szCs w:val="24"/>
        </w:rPr>
        <w:t>См.:</w:t>
      </w:r>
      <w:r w:rsidR="00C5204F" w:rsidRPr="00C5204F">
        <w:rPr>
          <w:sz w:val="24"/>
          <w:szCs w:val="24"/>
        </w:rPr>
        <w:t xml:space="preserve"> </w:t>
      </w:r>
      <w:r w:rsidR="00C5204F" w:rsidRPr="005E3BBC">
        <w:rPr>
          <w:sz w:val="24"/>
          <w:szCs w:val="24"/>
        </w:rPr>
        <w:t>Марченко</w:t>
      </w:r>
      <w:r w:rsidR="00C5204F" w:rsidRPr="00BE1F90">
        <w:rPr>
          <w:sz w:val="24"/>
          <w:szCs w:val="24"/>
        </w:rPr>
        <w:t xml:space="preserve"> М. Н. Теория Государства и права: учеб. / М.Н. Марченко.– 2-е изд., перераб. и доп. – М.: ТК Велби, Изд-во Проспект, 2006.</w:t>
      </w:r>
      <w:r w:rsidR="00C5204F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E5" w:rsidRDefault="00B933E5" w:rsidP="00A35D79">
    <w:pPr>
      <w:pStyle w:val="a6"/>
      <w:framePr w:wrap="around" w:vAnchor="text" w:hAnchor="margin" w:xAlign="right" w:y="1"/>
      <w:rPr>
        <w:rStyle w:val="a8"/>
      </w:rPr>
    </w:pPr>
  </w:p>
  <w:p w:rsidR="00B933E5" w:rsidRDefault="00B933E5" w:rsidP="0072266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E5" w:rsidRDefault="00A5733E" w:rsidP="00A35D79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933E5" w:rsidRDefault="00B933E5" w:rsidP="0072266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74107"/>
    <w:multiLevelType w:val="hybridMultilevel"/>
    <w:tmpl w:val="4A668E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85C"/>
    <w:rsid w:val="000559E8"/>
    <w:rsid w:val="000739EB"/>
    <w:rsid w:val="00081837"/>
    <w:rsid w:val="000A1496"/>
    <w:rsid w:val="00121078"/>
    <w:rsid w:val="00187691"/>
    <w:rsid w:val="002512C8"/>
    <w:rsid w:val="002778EA"/>
    <w:rsid w:val="003273AB"/>
    <w:rsid w:val="003B55F2"/>
    <w:rsid w:val="00416E42"/>
    <w:rsid w:val="004444FF"/>
    <w:rsid w:val="004B4155"/>
    <w:rsid w:val="004D0772"/>
    <w:rsid w:val="00580620"/>
    <w:rsid w:val="005B54DF"/>
    <w:rsid w:val="005C3628"/>
    <w:rsid w:val="005E3BBC"/>
    <w:rsid w:val="005E3DA1"/>
    <w:rsid w:val="0062024A"/>
    <w:rsid w:val="006F76BE"/>
    <w:rsid w:val="007213D1"/>
    <w:rsid w:val="00722663"/>
    <w:rsid w:val="00750110"/>
    <w:rsid w:val="00773ACA"/>
    <w:rsid w:val="0089669B"/>
    <w:rsid w:val="009143B6"/>
    <w:rsid w:val="009175C3"/>
    <w:rsid w:val="00922978"/>
    <w:rsid w:val="00934A9E"/>
    <w:rsid w:val="009351CF"/>
    <w:rsid w:val="009613BB"/>
    <w:rsid w:val="00A35D79"/>
    <w:rsid w:val="00A5733E"/>
    <w:rsid w:val="00AE5269"/>
    <w:rsid w:val="00B2095B"/>
    <w:rsid w:val="00B23072"/>
    <w:rsid w:val="00B2485C"/>
    <w:rsid w:val="00B50330"/>
    <w:rsid w:val="00B630B3"/>
    <w:rsid w:val="00B933E5"/>
    <w:rsid w:val="00BA00A3"/>
    <w:rsid w:val="00BA4771"/>
    <w:rsid w:val="00BE1F90"/>
    <w:rsid w:val="00C0627F"/>
    <w:rsid w:val="00C5204F"/>
    <w:rsid w:val="00C87FAA"/>
    <w:rsid w:val="00CD41AE"/>
    <w:rsid w:val="00D63678"/>
    <w:rsid w:val="00D703B7"/>
    <w:rsid w:val="00D76F08"/>
    <w:rsid w:val="00D90355"/>
    <w:rsid w:val="00DA7322"/>
    <w:rsid w:val="00DB6B7D"/>
    <w:rsid w:val="00F850FA"/>
    <w:rsid w:val="00FA77E2"/>
    <w:rsid w:val="00FB312A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DFCB8B-6F40-4FF9-B642-A7F65F65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A1496"/>
    <w:pPr>
      <w:widowControl w:val="0"/>
      <w:spacing w:before="140"/>
      <w:ind w:firstLine="318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rsid w:val="000A1496"/>
    <w:pPr>
      <w:widowControl w:val="0"/>
      <w:spacing w:line="220" w:lineRule="exact"/>
      <w:ind w:left="620" w:right="560"/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722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22663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72266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7226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6208</Words>
  <Characters>35388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Итак, право – понятие сложное и многогранное</vt:lpstr>
    </vt:vector>
  </TitlesOfParts>
  <Company>otd148</Company>
  <LinksUpToDate>false</LinksUpToDate>
  <CharactersWithSpaces>41513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Итак, право – понятие сложное и многогранное</dc:title>
  <dc:subject/>
  <dc:creator>Администратор</dc:creator>
  <cp:keywords/>
  <dc:description/>
  <cp:lastModifiedBy>admin</cp:lastModifiedBy>
  <cp:revision>2</cp:revision>
  <cp:lastPrinted>2006-04-02T22:44:00Z</cp:lastPrinted>
  <dcterms:created xsi:type="dcterms:W3CDTF">2014-03-07T07:09:00Z</dcterms:created>
  <dcterms:modified xsi:type="dcterms:W3CDTF">2014-03-07T07:09:00Z</dcterms:modified>
</cp:coreProperties>
</file>