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Содержание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Введение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Глава </w:t>
      </w:r>
      <w:r w:rsidR="001F7714">
        <w:rPr>
          <w:rFonts w:ascii="Times New Roman" w:hAnsi="Times New Roman"/>
          <w:sz w:val="28"/>
          <w:szCs w:val="28"/>
        </w:rPr>
        <w:t>1</w:t>
      </w:r>
      <w:r w:rsidRPr="001F7714">
        <w:rPr>
          <w:rFonts w:ascii="Times New Roman" w:hAnsi="Times New Roman"/>
          <w:sz w:val="28"/>
          <w:szCs w:val="28"/>
        </w:rPr>
        <w:t>. Сослагательное наклонение в английском языке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1.1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Характеристика и формы сослагательного наклонения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1.2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Образование форм сослагательного наклонения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1.3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Значение и употребление сослагательного наклонения и его форм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Глава </w:t>
      </w:r>
      <w:r w:rsidR="001F7714">
        <w:rPr>
          <w:rFonts w:ascii="Times New Roman" w:hAnsi="Times New Roman"/>
          <w:sz w:val="28"/>
          <w:szCs w:val="28"/>
        </w:rPr>
        <w:t>2</w:t>
      </w:r>
      <w:r w:rsidRPr="001F7714">
        <w:rPr>
          <w:rFonts w:ascii="Times New Roman" w:hAnsi="Times New Roman"/>
          <w:sz w:val="28"/>
          <w:szCs w:val="28"/>
        </w:rPr>
        <w:t>. Роль и место конъюнктива в английском языке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2.1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Общая характеристика конъюнктива и его форм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2.2 Употребление форм конъюнктива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Глава </w:t>
      </w:r>
      <w:r w:rsidR="001F7714">
        <w:rPr>
          <w:rFonts w:ascii="Times New Roman" w:hAnsi="Times New Roman"/>
          <w:sz w:val="28"/>
          <w:szCs w:val="28"/>
        </w:rPr>
        <w:t>3.</w:t>
      </w:r>
      <w:r w:rsidRPr="001F7714">
        <w:rPr>
          <w:rFonts w:ascii="Times New Roman" w:hAnsi="Times New Roman"/>
          <w:sz w:val="28"/>
          <w:szCs w:val="28"/>
        </w:rPr>
        <w:t xml:space="preserve"> Изъявительное наклонение в системе современного английского языка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3.1 Общая характеристика изъявительного наклонения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3.2 Система форм изъявительного наклонения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Заключение</w:t>
      </w:r>
    </w:p>
    <w:p w:rsidR="00763487" w:rsidRPr="001F7714" w:rsidRDefault="00763487" w:rsidP="001F771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714" w:rsidRDefault="001F77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Введение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Наклонение – форма глагола, которая указывает на то, как говорящий рассматривает действие по отношению к действительности (как реальное, предположительное). Оно играет важную роль в овладении грамматикой английского языка.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Вопрос о категории наклонения в системе современного английского глагола является одним из наиболее сложных и запутанных. Тем не </w:t>
      </w:r>
      <w:r w:rsidR="001F7714" w:rsidRPr="001F7714">
        <w:rPr>
          <w:rFonts w:ascii="Times New Roman" w:hAnsi="Times New Roman"/>
          <w:sz w:val="28"/>
          <w:szCs w:val="28"/>
        </w:rPr>
        <w:t>менее,</w:t>
      </w:r>
      <w:r w:rsidRPr="001F7714">
        <w:rPr>
          <w:rFonts w:ascii="Times New Roman" w:hAnsi="Times New Roman"/>
          <w:sz w:val="28"/>
          <w:szCs w:val="28"/>
        </w:rPr>
        <w:t xml:space="preserve"> овладение умением правильно употреблять формы наклонения в грамматических конструкциях является одной из основных задач обучаемого.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Основные трудности при работе с наклонениями выражаются в неумении использовать их в предложениях разных временных форм.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Мы рассмотрим сослагательное</w:t>
      </w:r>
      <w:r w:rsidRPr="001F7714">
        <w:rPr>
          <w:rFonts w:ascii="Times New Roman" w:hAnsi="Times New Roman"/>
          <w:sz w:val="28"/>
          <w:szCs w:val="28"/>
          <w:lang w:val="uk-UA"/>
        </w:rPr>
        <w:t xml:space="preserve"> наклонение</w:t>
      </w:r>
      <w:r w:rsidR="001F7714">
        <w:rPr>
          <w:rFonts w:ascii="Times New Roman" w:hAnsi="Times New Roman"/>
          <w:sz w:val="28"/>
          <w:szCs w:val="28"/>
          <w:lang w:val="uk-UA"/>
        </w:rPr>
        <w:t>,</w:t>
      </w:r>
      <w:r w:rsidRPr="001F7714">
        <w:rPr>
          <w:rFonts w:ascii="Times New Roman" w:hAnsi="Times New Roman"/>
          <w:sz w:val="28"/>
          <w:szCs w:val="28"/>
        </w:rPr>
        <w:t xml:space="preserve"> определив </w:t>
      </w:r>
      <w:r w:rsidRPr="001F7714">
        <w:rPr>
          <w:rFonts w:ascii="Times New Roman" w:hAnsi="Times New Roman"/>
          <w:sz w:val="28"/>
          <w:szCs w:val="28"/>
          <w:lang w:val="uk-UA"/>
        </w:rPr>
        <w:t>его</w:t>
      </w:r>
      <w:r w:rsidRPr="001F7714">
        <w:rPr>
          <w:rFonts w:ascii="Times New Roman" w:hAnsi="Times New Roman"/>
          <w:sz w:val="28"/>
          <w:szCs w:val="28"/>
        </w:rPr>
        <w:t xml:space="preserve"> основное назначени</w:t>
      </w:r>
      <w:r w:rsidR="001F7714">
        <w:rPr>
          <w:rFonts w:ascii="Times New Roman" w:hAnsi="Times New Roman"/>
          <w:sz w:val="28"/>
          <w:szCs w:val="28"/>
        </w:rPr>
        <w:t>е</w:t>
      </w:r>
      <w:r w:rsidRPr="001F7714">
        <w:rPr>
          <w:rFonts w:ascii="Times New Roman" w:hAnsi="Times New Roman"/>
          <w:sz w:val="28"/>
          <w:szCs w:val="28"/>
        </w:rPr>
        <w:t xml:space="preserve"> в системе английского языка.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F7714">
        <w:rPr>
          <w:rFonts w:ascii="Times New Roman" w:hAnsi="Times New Roman"/>
          <w:sz w:val="28"/>
          <w:szCs w:val="28"/>
        </w:rPr>
        <w:t xml:space="preserve">Поэтому целью данной курсовой работы является определения роли и места </w:t>
      </w:r>
      <w:r w:rsidRPr="001F7714">
        <w:rPr>
          <w:rFonts w:ascii="Times New Roman" w:hAnsi="Times New Roman"/>
          <w:sz w:val="28"/>
          <w:szCs w:val="28"/>
          <w:lang w:val="uk-UA"/>
        </w:rPr>
        <w:t>сослагательного наклонения.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Основные задачи нашей курсовой работы: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-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изучить литературу по данной теме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-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рассмотреть формы наклонений, их образование и употребление в грамматических конструкциях.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Объектом данной работы является процесс овладения умением употреблять три вида вышеуказанных наклонения и рационально использовать и распознавать их в различных типах предложений.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Предметом курсовой работы является наклонение в английском языке, а точнее три его вида: сослагательное, конъюнктив и система форм изъявительного наклонения.</w:t>
      </w:r>
    </w:p>
    <w:p w:rsidR="001F7714" w:rsidRDefault="001F77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 xml:space="preserve">Глава </w:t>
      </w:r>
      <w:r w:rsidR="001F7714">
        <w:rPr>
          <w:rFonts w:ascii="Times New Roman" w:hAnsi="Times New Roman"/>
          <w:b/>
          <w:sz w:val="28"/>
          <w:szCs w:val="28"/>
        </w:rPr>
        <w:t>1</w:t>
      </w:r>
      <w:r w:rsidRPr="001F7714">
        <w:rPr>
          <w:rFonts w:ascii="Times New Roman" w:hAnsi="Times New Roman"/>
          <w:b/>
          <w:sz w:val="28"/>
          <w:szCs w:val="28"/>
        </w:rPr>
        <w:t>. Сослагательное наклонение в английском языке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>1.1</w:t>
      </w:r>
      <w:r w:rsidR="001F7714">
        <w:rPr>
          <w:rFonts w:ascii="Times New Roman" w:hAnsi="Times New Roman"/>
          <w:b/>
          <w:sz w:val="28"/>
          <w:szCs w:val="28"/>
        </w:rPr>
        <w:t xml:space="preserve"> </w:t>
      </w:r>
      <w:r w:rsidRPr="001F7714">
        <w:rPr>
          <w:rFonts w:ascii="Times New Roman" w:hAnsi="Times New Roman"/>
          <w:b/>
          <w:sz w:val="28"/>
          <w:szCs w:val="28"/>
        </w:rPr>
        <w:t>Характеристика и формы сослагательного наклонения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Целью данного пункта является описание сослагательного наклонения и его форм различными учеными.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И.А.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Грузинская отмечает, что сослагательное наклонение- </w:t>
      </w:r>
      <w:r w:rsidRPr="001F7714">
        <w:rPr>
          <w:rFonts w:ascii="Times New Roman" w:hAnsi="Times New Roman"/>
          <w:sz w:val="28"/>
          <w:szCs w:val="28"/>
          <w:lang w:val="en-US"/>
        </w:rPr>
        <w:t>the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-выражает желания, предложения, предположения, сомнения или нереальность. Единственный глагол, имеющий в сослагательном наклонении формы, отличающиеся от форм изъявительного наклонения, это глагол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1F7714">
        <w:rPr>
          <w:rFonts w:ascii="Times New Roman" w:hAnsi="Times New Roman"/>
          <w:sz w:val="28"/>
          <w:szCs w:val="28"/>
        </w:rPr>
        <w:t xml:space="preserve">. В настоящем времени он имеет форму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1F7714">
        <w:rPr>
          <w:rFonts w:ascii="Times New Roman" w:hAnsi="Times New Roman"/>
          <w:sz w:val="28"/>
          <w:szCs w:val="28"/>
        </w:rPr>
        <w:t xml:space="preserve"> для всех лиц. В прошедшем времени он имеет форму </w:t>
      </w:r>
      <w:r w:rsidRPr="001F7714">
        <w:rPr>
          <w:rFonts w:ascii="Times New Roman" w:hAnsi="Times New Roman"/>
          <w:sz w:val="28"/>
          <w:szCs w:val="28"/>
          <w:lang w:val="en-US"/>
        </w:rPr>
        <w:t>were</w:t>
      </w:r>
      <w:r w:rsidRPr="001F7714">
        <w:rPr>
          <w:rFonts w:ascii="Times New Roman" w:hAnsi="Times New Roman"/>
          <w:sz w:val="28"/>
          <w:szCs w:val="28"/>
        </w:rPr>
        <w:t xml:space="preserve"> для всех лиц. (15.)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61"/>
        <w:gridCol w:w="5210"/>
      </w:tblGrid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be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be</w:t>
            </w:r>
          </w:p>
        </w:tc>
      </w:tr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be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be</w:t>
            </w:r>
          </w:p>
        </w:tc>
      </w:tr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He, she, it be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be</w:t>
            </w:r>
          </w:p>
        </w:tc>
      </w:tr>
    </w:tbl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Past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61"/>
        <w:gridCol w:w="5210"/>
      </w:tblGrid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were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were</w:t>
            </w:r>
          </w:p>
        </w:tc>
      </w:tr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were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were</w:t>
            </w:r>
          </w:p>
        </w:tc>
      </w:tr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He, she, it were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were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Все остальные глаголы, по словам автора, в сослагательном наклонении отличаются от изъявительного только отсутствием окончания –</w:t>
      </w:r>
      <w:r w:rsidRPr="001F7714">
        <w:rPr>
          <w:rFonts w:ascii="Times New Roman" w:hAnsi="Times New Roman"/>
          <w:sz w:val="28"/>
          <w:szCs w:val="28"/>
          <w:lang w:val="en-US"/>
        </w:rPr>
        <w:t>s</w:t>
      </w:r>
      <w:r w:rsidRPr="001F7714">
        <w:rPr>
          <w:rFonts w:ascii="Times New Roman" w:hAnsi="Times New Roman"/>
          <w:sz w:val="28"/>
          <w:szCs w:val="28"/>
        </w:rPr>
        <w:t xml:space="preserve"> в 3-м лице единственного числа настоящего: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61"/>
        <w:gridCol w:w="5210"/>
      </w:tblGrid>
      <w:tr w:rsidR="00763487" w:rsidRPr="000B40BE" w:rsidTr="000B40BE">
        <w:trPr>
          <w:trHeight w:val="335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have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have</w:t>
            </w:r>
          </w:p>
        </w:tc>
      </w:tr>
      <w:tr w:rsidR="00763487" w:rsidRPr="000B40BE" w:rsidTr="000B40BE">
        <w:trPr>
          <w:trHeight w:val="446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have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have</w:t>
            </w:r>
          </w:p>
        </w:tc>
      </w:tr>
      <w:tr w:rsidR="00763487" w:rsidRPr="000B40BE" w:rsidTr="000B40BE">
        <w:trPr>
          <w:trHeight w:val="487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He, she, it have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have</w:t>
            </w:r>
          </w:p>
        </w:tc>
      </w:tr>
    </w:tbl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714" w:rsidRDefault="001F77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61"/>
        <w:gridCol w:w="5210"/>
      </w:tblGrid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ask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ask</w:t>
            </w:r>
          </w:p>
        </w:tc>
      </w:tr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ask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ask</w:t>
            </w:r>
          </w:p>
        </w:tc>
      </w:tr>
      <w:tr w:rsidR="00763487" w:rsidRPr="000B40BE" w:rsidTr="000B40BE">
        <w:trPr>
          <w:trHeight w:val="20"/>
        </w:trPr>
        <w:tc>
          <w:tcPr>
            <w:tcW w:w="436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He, she, it ask</w:t>
            </w:r>
          </w:p>
        </w:tc>
        <w:tc>
          <w:tcPr>
            <w:tcW w:w="521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ask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Для выражения сослагательного наклонения в английском языке употребляются аналитические формы с глаголами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would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may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might</w:t>
      </w:r>
      <w:r w:rsidRPr="001F7714">
        <w:rPr>
          <w:rFonts w:ascii="Times New Roman" w:hAnsi="Times New Roman"/>
          <w:sz w:val="28"/>
          <w:szCs w:val="28"/>
        </w:rPr>
        <w:t>+инфинитив: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He ordered that he should come. I wish you would know it well.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They went there where they might see the film. Speak to her so that she may keep quieter.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Автор отмечает, что для выражения нереальности в сослагательном наклонении употребляется так называемый сдвиг времен (</w:t>
      </w:r>
      <w:r w:rsidRPr="001F7714">
        <w:rPr>
          <w:rFonts w:ascii="Times New Roman" w:hAnsi="Times New Roman"/>
          <w:sz w:val="28"/>
          <w:szCs w:val="28"/>
          <w:lang w:val="en-US"/>
        </w:rPr>
        <w:t>Shifting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of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Tenses</w:t>
      </w:r>
      <w:r w:rsidRPr="001F7714">
        <w:rPr>
          <w:rFonts w:ascii="Times New Roman" w:hAnsi="Times New Roman"/>
          <w:sz w:val="28"/>
          <w:szCs w:val="28"/>
        </w:rPr>
        <w:t>), т.е. форма прошедшего вместо настоящего или форма прошедшего совершенного (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>) вместо прошедшего: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 wish I had the book.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Я хотел бы иметь ту книгу, (но у меня ее нет). (15)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Полагаясь на мнение И.А. Грузинской можно отметить, что при переводе из прямой речи в косвенную речь время для выражения сослагательного наклонения не меняется:</w:t>
      </w:r>
    </w:p>
    <w:p w:rsidR="001F7714" w:rsidRP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4"/>
        <w:gridCol w:w="4871"/>
      </w:tblGrid>
      <w:tr w:rsidR="00763487" w:rsidRPr="000B40BE" w:rsidTr="000B40BE">
        <w:trPr>
          <w:trHeight w:val="20"/>
        </w:trPr>
        <w:tc>
          <w:tcPr>
            <w:tcW w:w="4644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Direct Speech</w:t>
            </w:r>
          </w:p>
        </w:tc>
        <w:tc>
          <w:tcPr>
            <w:tcW w:w="487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Reported Speech</w:t>
            </w:r>
          </w:p>
        </w:tc>
      </w:tr>
      <w:tr w:rsidR="00763487" w:rsidRPr="000B40BE" w:rsidTr="000B40BE">
        <w:trPr>
          <w:trHeight w:val="20"/>
        </w:trPr>
        <w:tc>
          <w:tcPr>
            <w:tcW w:w="4644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“If I were you, I would apologize ,“ he said.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“It is time they moved to a new house ,“ she said.</w:t>
            </w:r>
          </w:p>
        </w:tc>
        <w:tc>
          <w:tcPr>
            <w:tcW w:w="4871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 said that if he were me, he would apologize.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She said that it was time they moved to a new house.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М.А.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Васильева отмечает, что сослагательное наклонение в английском языке имеет формы синтетические (без вспомогательного глагола-</w:t>
      </w:r>
      <w:r w:rsidRPr="001F7714">
        <w:rPr>
          <w:rFonts w:ascii="Times New Roman" w:hAnsi="Times New Roman"/>
          <w:sz w:val="28"/>
          <w:szCs w:val="28"/>
          <w:lang w:val="en-US"/>
        </w:rPr>
        <w:t>knew</w:t>
      </w:r>
      <w:r w:rsidRPr="001F7714">
        <w:rPr>
          <w:rFonts w:ascii="Times New Roman" w:hAnsi="Times New Roman"/>
          <w:sz w:val="28"/>
          <w:szCs w:val="28"/>
        </w:rPr>
        <w:t>-пример 3) и аналитические (с вспомогательным глаголом-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would</w:t>
      </w:r>
      <w:r w:rsidRPr="001F7714">
        <w:rPr>
          <w:rFonts w:ascii="Times New Roman" w:hAnsi="Times New Roman"/>
          <w:sz w:val="28"/>
          <w:szCs w:val="28"/>
        </w:rPr>
        <w:t>+</w:t>
      </w:r>
      <w:r w:rsidRPr="001F7714">
        <w:rPr>
          <w:rFonts w:ascii="Times New Roman" w:hAnsi="Times New Roman"/>
          <w:sz w:val="28"/>
          <w:szCs w:val="28"/>
          <w:lang w:val="en-US"/>
        </w:rPr>
        <w:t>go</w:t>
      </w:r>
      <w:r w:rsidRPr="001F7714">
        <w:rPr>
          <w:rFonts w:ascii="Times New Roman" w:hAnsi="Times New Roman"/>
          <w:sz w:val="28"/>
          <w:szCs w:val="28"/>
        </w:rPr>
        <w:t xml:space="preserve">-примеры 1, 2, 3). К аналитическим формам может быть также причислен глагол </w:t>
      </w:r>
      <w:r w:rsidRPr="001F7714">
        <w:rPr>
          <w:rFonts w:ascii="Times New Roman" w:hAnsi="Times New Roman"/>
          <w:sz w:val="28"/>
          <w:szCs w:val="28"/>
          <w:lang w:val="en-US"/>
        </w:rPr>
        <w:t>may</w:t>
      </w:r>
      <w:r w:rsidRPr="001F7714">
        <w:rPr>
          <w:rFonts w:ascii="Times New Roman" w:hAnsi="Times New Roman"/>
          <w:sz w:val="28"/>
          <w:szCs w:val="28"/>
        </w:rPr>
        <w:t xml:space="preserve"> (</w:t>
      </w:r>
      <w:r w:rsidRPr="001F7714">
        <w:rPr>
          <w:rFonts w:ascii="Times New Roman" w:hAnsi="Times New Roman"/>
          <w:sz w:val="28"/>
          <w:szCs w:val="28"/>
          <w:lang w:val="en-US"/>
        </w:rPr>
        <w:t>might</w:t>
      </w:r>
      <w:r w:rsidRPr="001F7714">
        <w:rPr>
          <w:rFonts w:ascii="Times New Roman" w:hAnsi="Times New Roman"/>
          <w:sz w:val="28"/>
          <w:szCs w:val="28"/>
        </w:rPr>
        <w:t>), так как он в отдельных случаях почти утрачивает свое лексическое значение и тогда на русский язык не переводится (пример 2). По словам автора на русский язык перечисленные формы переводятся обычно сослагательным наклонением, совпадающим в русском языке с формой глагола в прошедшем времени и частицей бы, которая часто сливается с союзом что (чтобы), вводящим придаточное предложение. (5)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В английском языке, как полагает М.А.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Васильева в сослагательном наклонении временные отношения выражаются противопоставлением простых и перфектных форм: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Should go-should have gone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Went-had gone</w:t>
      </w:r>
    </w:p>
    <w:p w:rsid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Опираясь на мнения Т.М.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Новицкой и Н.Д.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Кучина можно отметить, что в современном английском языке, по словам авторов, сохраняются остатки древнеанглийской синтетической формы сослагательного наклонения, отличающиеся от форм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 изъявительного наклонения тем, что в третьем лице единственного числа все глаголы, включая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1F7714">
        <w:rPr>
          <w:rFonts w:ascii="Times New Roman" w:hAnsi="Times New Roman"/>
          <w:sz w:val="28"/>
          <w:szCs w:val="28"/>
        </w:rPr>
        <w:t>,</w:t>
      </w:r>
      <w:r w:rsidRPr="001F7714">
        <w:rPr>
          <w:rFonts w:ascii="Times New Roman" w:hAnsi="Times New Roman"/>
          <w:sz w:val="28"/>
          <w:szCs w:val="28"/>
          <w:lang w:val="en-US"/>
        </w:rPr>
        <w:t>have</w:t>
      </w:r>
      <w:r w:rsidRPr="001F7714">
        <w:rPr>
          <w:rFonts w:ascii="Times New Roman" w:hAnsi="Times New Roman"/>
          <w:sz w:val="28"/>
          <w:szCs w:val="28"/>
        </w:rPr>
        <w:t xml:space="preserve">, сохраняют неизменной форму инфинитива без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>:</w:t>
      </w:r>
    </w:p>
    <w:p w:rsidR="001F7714" w:rsidRPr="001F7714" w:rsidRDefault="001F7714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27"/>
        <w:gridCol w:w="2977"/>
        <w:gridCol w:w="3367"/>
      </w:tblGrid>
      <w:tr w:rsidR="00763487" w:rsidRPr="000B40BE" w:rsidTr="000B40BE">
        <w:trPr>
          <w:trHeight w:val="20"/>
        </w:trPr>
        <w:tc>
          <w:tcPr>
            <w:tcW w:w="322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</w:p>
        </w:tc>
        <w:tc>
          <w:tcPr>
            <w:tcW w:w="297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</w:p>
        </w:tc>
        <w:tc>
          <w:tcPr>
            <w:tcW w:w="336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другие глаголы</w:t>
            </w:r>
          </w:p>
        </w:tc>
      </w:tr>
      <w:tr w:rsidR="00763487" w:rsidRPr="000B40BE" w:rsidTr="000B40BE">
        <w:trPr>
          <w:trHeight w:val="20"/>
        </w:trPr>
        <w:tc>
          <w:tcPr>
            <w:tcW w:w="322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I, were, you,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he, she, it</w:t>
            </w:r>
            <w:r w:rsidR="001F7714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  <w:r w:rsidR="001F7714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</w:t>
            </w:r>
          </w:p>
        </w:tc>
        <w:tc>
          <w:tcPr>
            <w:tcW w:w="297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I, were, you,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he, she, it</w:t>
            </w:r>
            <w:r w:rsidR="001F7714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  <w:r w:rsidR="001F7714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</w:t>
            </w:r>
          </w:p>
        </w:tc>
        <w:tc>
          <w:tcPr>
            <w:tcW w:w="336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I, were, you,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he, she, it</w:t>
            </w:r>
            <w:r w:rsidR="001F7714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} produce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So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 xml:space="preserve"> be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it!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086">
        <w:rPr>
          <w:rFonts w:ascii="Times New Roman" w:hAnsi="Times New Roman"/>
          <w:sz w:val="28"/>
          <w:szCs w:val="28"/>
        </w:rPr>
        <w:t xml:space="preserve">- </w:t>
      </w:r>
      <w:r w:rsidRPr="001F7714">
        <w:rPr>
          <w:rFonts w:ascii="Times New Roman" w:hAnsi="Times New Roman"/>
          <w:sz w:val="28"/>
          <w:szCs w:val="28"/>
        </w:rPr>
        <w:t>Пусть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будет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так</w:t>
      </w:r>
      <w:r w:rsidRPr="001F7714">
        <w:rPr>
          <w:rFonts w:ascii="Times New Roman" w:hAnsi="Times New Roman"/>
          <w:sz w:val="28"/>
          <w:szCs w:val="28"/>
          <w:lang w:val="en-US"/>
        </w:rPr>
        <w:t>!</w:t>
      </w:r>
    </w:p>
    <w:p w:rsidR="00763487" w:rsidRPr="00746086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It is desirable that this method 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be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introduced</w:t>
      </w:r>
      <w:r w:rsidR="001F771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46086" w:rsidRPr="001F7714">
        <w:rPr>
          <w:rFonts w:ascii="Times New Roman" w:hAnsi="Times New Roman"/>
          <w:sz w:val="28"/>
          <w:szCs w:val="28"/>
          <w:lang w:val="en-US"/>
        </w:rPr>
        <w:t>at</w:t>
      </w:r>
      <w:r w:rsidR="00746086"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086" w:rsidRPr="001F7714">
        <w:rPr>
          <w:rFonts w:ascii="Times New Roman" w:hAnsi="Times New Roman"/>
          <w:sz w:val="28"/>
          <w:szCs w:val="28"/>
          <w:lang w:val="en-US"/>
        </w:rPr>
        <w:t>once</w:t>
      </w:r>
      <w:r w:rsidR="00746086" w:rsidRPr="00746086">
        <w:rPr>
          <w:rFonts w:ascii="Times New Roman" w:hAnsi="Times New Roman"/>
          <w:sz w:val="28"/>
          <w:szCs w:val="28"/>
          <w:lang w:val="en-US"/>
        </w:rPr>
        <w:t xml:space="preserve">. - </w:t>
      </w:r>
      <w:r w:rsidRPr="001F7714">
        <w:rPr>
          <w:rFonts w:ascii="Times New Roman" w:hAnsi="Times New Roman"/>
          <w:sz w:val="28"/>
          <w:szCs w:val="28"/>
        </w:rPr>
        <w:t>Желательно</w:t>
      </w:r>
      <w:r w:rsidRPr="0074608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чтобы</w:t>
      </w:r>
      <w:r w:rsidR="001F7714"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этот</w:t>
      </w:r>
      <w:r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метод</w:t>
      </w:r>
      <w:r w:rsidR="00746086"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b/>
          <w:sz w:val="28"/>
          <w:szCs w:val="28"/>
        </w:rPr>
        <w:t>был</w:t>
      </w:r>
      <w:r w:rsidRPr="0074608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b/>
          <w:sz w:val="28"/>
          <w:szCs w:val="28"/>
        </w:rPr>
        <w:t>внедрен</w:t>
      </w:r>
      <w:r w:rsidRPr="0074608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немедленно</w:t>
      </w:r>
      <w:r w:rsidRPr="00746086">
        <w:rPr>
          <w:rFonts w:ascii="Times New Roman" w:hAnsi="Times New Roman"/>
          <w:sz w:val="28"/>
          <w:szCs w:val="28"/>
          <w:lang w:val="en-US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It’s necessary that he 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correct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his mistakes.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086">
        <w:rPr>
          <w:rFonts w:ascii="Times New Roman" w:hAnsi="Times New Roman"/>
          <w:sz w:val="28"/>
          <w:szCs w:val="28"/>
        </w:rPr>
        <w:t xml:space="preserve">- </w:t>
      </w:r>
      <w:r w:rsidRPr="001F7714">
        <w:rPr>
          <w:rFonts w:ascii="Times New Roman" w:hAnsi="Times New Roman"/>
          <w:sz w:val="28"/>
          <w:szCs w:val="28"/>
        </w:rPr>
        <w:t>Необходимо, чтобы он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b/>
          <w:sz w:val="28"/>
          <w:szCs w:val="28"/>
        </w:rPr>
        <w:t xml:space="preserve">поправил </w:t>
      </w:r>
      <w:r w:rsidRPr="001F7714">
        <w:rPr>
          <w:rFonts w:ascii="Times New Roman" w:hAnsi="Times New Roman"/>
          <w:sz w:val="28"/>
          <w:szCs w:val="28"/>
        </w:rPr>
        <w:t>свои ошибки.</w:t>
      </w:r>
    </w:p>
    <w:p w:rsidR="00746086" w:rsidRDefault="007460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 xml:space="preserve">В современном английском языке научной и публицистической литературы, как полагают авторы, старинные формы сослагательного наклонения все чаще заменяются обычными формами изъявительного наклонения, причем, если необходимо выразить действие, предшествующее действию, выраженному глаголом-сказуемым главного предложения, глагол стоит в форме сослагательного наклонения, омонимичной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. </w:t>
      </w:r>
      <w:r w:rsidRPr="001F7714">
        <w:rPr>
          <w:rFonts w:ascii="Times New Roman" w:hAnsi="Times New Roman"/>
          <w:sz w:val="28"/>
          <w:szCs w:val="28"/>
          <w:lang w:val="en-US"/>
        </w:rPr>
        <w:t>(1)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086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They spoke though they had seen it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086" w:rsidRPr="001F7714">
        <w:rPr>
          <w:rFonts w:ascii="Times New Roman" w:hAnsi="Times New Roman"/>
          <w:sz w:val="28"/>
          <w:szCs w:val="28"/>
          <w:lang w:val="en-US"/>
        </w:rPr>
        <w:t>with</w:t>
      </w:r>
      <w:r w:rsidR="00746086"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086" w:rsidRPr="001F7714">
        <w:rPr>
          <w:rFonts w:ascii="Times New Roman" w:hAnsi="Times New Roman"/>
          <w:sz w:val="28"/>
          <w:szCs w:val="28"/>
          <w:lang w:val="en-US"/>
        </w:rPr>
        <w:t>their</w:t>
      </w:r>
      <w:r w:rsidR="00746086"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086" w:rsidRPr="001F7714">
        <w:rPr>
          <w:rFonts w:ascii="Times New Roman" w:hAnsi="Times New Roman"/>
          <w:sz w:val="28"/>
          <w:szCs w:val="28"/>
          <w:lang w:val="en-US"/>
        </w:rPr>
        <w:t>own</w:t>
      </w:r>
      <w:r w:rsidR="00746086"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46086" w:rsidRPr="001F7714">
        <w:rPr>
          <w:rFonts w:ascii="Times New Roman" w:hAnsi="Times New Roman"/>
          <w:sz w:val="28"/>
          <w:szCs w:val="28"/>
          <w:lang w:val="en-US"/>
        </w:rPr>
        <w:t>eyes</w:t>
      </w:r>
      <w:r w:rsidR="00746086" w:rsidRPr="00746086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Они</w:t>
      </w:r>
      <w:r w:rsidRP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говорили</w:t>
      </w:r>
      <w:r w:rsidRP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так</w:t>
      </w:r>
      <w:r w:rsidRPr="00746086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как</w:t>
      </w:r>
      <w:r w:rsidRP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будто</w:t>
      </w:r>
      <w:r w:rsidRP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видели</w:t>
      </w:r>
      <w:r w:rsid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это своими глазами.</w:t>
      </w:r>
    </w:p>
    <w:p w:rsidR="00746086" w:rsidRDefault="00746086" w:rsidP="001F7714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</w:p>
    <w:p w:rsidR="00763487" w:rsidRPr="001F7714" w:rsidRDefault="00763487" w:rsidP="001F7714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1F7714">
        <w:rPr>
          <w:b w:val="0"/>
          <w:bCs w:val="0"/>
          <w:sz w:val="28"/>
          <w:szCs w:val="28"/>
          <w:lang w:eastAsia="en-US"/>
        </w:rPr>
        <w:t>В противоположность русскому языку, по мнению авторов, модальность недействительности в английском языке выражается четырьмя так называемыми косвенными наклонениями: сослагательным I, сослагательным II, предположительным и условным1.</w:t>
      </w:r>
    </w:p>
    <w:p w:rsidR="00763487" w:rsidRPr="001F7714" w:rsidRDefault="00763487" w:rsidP="001F7714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1F7714">
        <w:rPr>
          <w:sz w:val="28"/>
          <w:szCs w:val="28"/>
          <w:lang w:eastAsia="en-US"/>
        </w:rPr>
        <w:t>Сослагательное наклонение I, как и русское сослагательное наклонение, имеет вневременной характер. Оно не выражает ни категории лица, ни категории числа. В качестве основной семы сослагательное I имеет сему «гипотетичность», «неуверенность в реальности данного явления»; но в то же время оно не выражает никакой противоположности тому, что имеет место в реальной действительности.</w:t>
      </w:r>
    </w:p>
    <w:p w:rsidR="00763487" w:rsidRPr="001F7714" w:rsidRDefault="00763487" w:rsidP="001F7714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1F7714">
        <w:rPr>
          <w:sz w:val="28"/>
          <w:szCs w:val="28"/>
          <w:lang w:eastAsia="en-US"/>
        </w:rPr>
        <w:t xml:space="preserve">Сослагательное наклонение II имеет в качестве основной сему «нереальность», в чем оно занимает полярное положение с формами индикатива, в котором наличествует сема «реальность». В отличие от сослагательного I, к основной семе «нереальность» прибавляется сема «настоящее», или «будущее», или же сема «прошедшее», вследствие чего в сослагательном II различаются формы настоящего времени Предположительное наклонение, как показывает само название, имеет в качестве основной сему «предположение». </w:t>
      </w:r>
      <w:r w:rsidRPr="001F7714">
        <w:rPr>
          <w:sz w:val="28"/>
          <w:szCs w:val="28"/>
        </w:rPr>
        <w:t>Таким образом это наклонение не имеет никаких грамматических категорий. Этому наклонению в русском языке соответствует форма сослагательного наклонения.</w:t>
      </w:r>
      <w:r w:rsidRPr="001F7714">
        <w:rPr>
          <w:sz w:val="28"/>
          <w:szCs w:val="28"/>
          <w:lang w:eastAsia="en-US"/>
        </w:rPr>
        <w:t xml:space="preserve"> (1)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Итак, проанализировав различные мнения ученых на данную проблему,</w:t>
      </w:r>
      <w:r w:rsidR="001F7714">
        <w:rPr>
          <w:rFonts w:ascii="Times New Roman" w:hAnsi="Times New Roman"/>
          <w:b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мы можем отметить, что сослагательное наклонение в английском языке, так же как и в русском выражает желания, предложения, предположения, сомнения или нереальность. Мы кратко рассмотрели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формы сослагательного наклонения и для более детального понимания содержания данной курсовой работы перейдем к следующей главе, где более подробно рассмотрим их образование.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>1.2</w:t>
      </w:r>
      <w:r w:rsidR="00746086">
        <w:rPr>
          <w:rFonts w:ascii="Times New Roman" w:hAnsi="Times New Roman"/>
          <w:b/>
          <w:sz w:val="28"/>
          <w:szCs w:val="28"/>
        </w:rPr>
        <w:t xml:space="preserve"> </w:t>
      </w:r>
      <w:r w:rsidRPr="001F7714">
        <w:rPr>
          <w:rFonts w:ascii="Times New Roman" w:hAnsi="Times New Roman"/>
          <w:b/>
          <w:sz w:val="28"/>
          <w:szCs w:val="28"/>
        </w:rPr>
        <w:t>Образование форм сослагательного наклонения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Целью данной главы является рассмотрение образования сослагательного наклонения и его форм.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Р.В.</w:t>
      </w:r>
      <w:r w:rsid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Резник отмечает, что форма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образуется так же, как форма прошедшего времени(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или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). Только от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образуется особо. Форма </w:t>
      </w:r>
      <w:r w:rsidRPr="001F7714">
        <w:rPr>
          <w:rFonts w:ascii="Times New Roman" w:hAnsi="Times New Roman"/>
          <w:sz w:val="28"/>
          <w:szCs w:val="28"/>
          <w:lang w:val="en-US"/>
        </w:rPr>
        <w:t>were</w:t>
      </w:r>
      <w:r w:rsidRPr="001F7714">
        <w:rPr>
          <w:rFonts w:ascii="Times New Roman" w:hAnsi="Times New Roman"/>
          <w:sz w:val="28"/>
          <w:szCs w:val="28"/>
        </w:rPr>
        <w:t xml:space="preserve"> может быть как в единственном так и множественном числе.(7)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Форма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может быть как перфектной (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>) , так и неперфектной (</w:t>
      </w:r>
      <w:r w:rsidRPr="001F7714">
        <w:rPr>
          <w:rFonts w:ascii="Times New Roman" w:hAnsi="Times New Roman"/>
          <w:sz w:val="28"/>
          <w:szCs w:val="28"/>
          <w:lang w:val="en-US"/>
        </w:rPr>
        <w:t>non</w:t>
      </w:r>
      <w:r w:rsidRPr="001F7714">
        <w:rPr>
          <w:rFonts w:ascii="Times New Roman" w:hAnsi="Times New Roman"/>
          <w:sz w:val="28"/>
          <w:szCs w:val="28"/>
        </w:rPr>
        <w:t xml:space="preserve">-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>).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Для более ясного понимания проблемы, рассмотрим таблицу с примерами.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Формы</w:t>
      </w:r>
      <w:r w:rsidRPr="001F7714">
        <w:rPr>
          <w:rFonts w:ascii="Times New Roman" w:hAnsi="Times New Roman"/>
          <w:b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глагола в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mood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73"/>
        <w:gridCol w:w="3736"/>
        <w:gridCol w:w="3662"/>
      </w:tblGrid>
      <w:tr w:rsidR="00763487" w:rsidRPr="000B40BE" w:rsidTr="000B40BE">
        <w:trPr>
          <w:trHeight w:val="20"/>
        </w:trPr>
        <w:tc>
          <w:tcPr>
            <w:tcW w:w="2173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736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Утвердительная форма</w:t>
            </w:r>
          </w:p>
        </w:tc>
        <w:tc>
          <w:tcPr>
            <w:tcW w:w="366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Отрицательная форма</w:t>
            </w:r>
          </w:p>
        </w:tc>
      </w:tr>
      <w:tr w:rsidR="00763487" w:rsidRPr="000B40BE" w:rsidTr="000B40BE">
        <w:trPr>
          <w:trHeight w:val="20"/>
        </w:trPr>
        <w:tc>
          <w:tcPr>
            <w:tcW w:w="9571" w:type="dxa"/>
            <w:gridSpan w:val="3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Неперфектная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форма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(non- perfect subjunctive)</w:t>
            </w:r>
          </w:p>
        </w:tc>
      </w:tr>
      <w:tr w:rsidR="00763487" w:rsidRPr="000B40BE" w:rsidTr="000B40BE">
        <w:trPr>
          <w:trHeight w:val="20"/>
        </w:trPr>
        <w:tc>
          <w:tcPr>
            <w:tcW w:w="2173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и множественное</w:t>
            </w:r>
          </w:p>
        </w:tc>
        <w:tc>
          <w:tcPr>
            <w:tcW w:w="3736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I( you, he, she, it, we, they)</w:t>
            </w:r>
            <w:r w:rsidR="00746086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asked.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I( you, he, she, it, we, they)</w:t>
            </w:r>
            <w:r w:rsidR="00746086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were</w:t>
            </w:r>
          </w:p>
        </w:tc>
        <w:tc>
          <w:tcPr>
            <w:tcW w:w="366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I( you, he, she, it, we, they)</w:t>
            </w:r>
            <w:r w:rsidR="00746086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did not ask.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I( you, he, she, it, we, they)</w:t>
            </w:r>
            <w:r w:rsidR="00746086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were not.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3652"/>
        <w:gridCol w:w="3793"/>
      </w:tblGrid>
      <w:tr w:rsidR="00763487" w:rsidRPr="000B40BE" w:rsidTr="000B40BE">
        <w:trPr>
          <w:trHeight w:val="20"/>
        </w:trPr>
        <w:tc>
          <w:tcPr>
            <w:tcW w:w="2126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365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Утвердительная форма</w:t>
            </w:r>
          </w:p>
        </w:tc>
        <w:tc>
          <w:tcPr>
            <w:tcW w:w="3793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Отрицательная форма</w:t>
            </w:r>
          </w:p>
        </w:tc>
      </w:tr>
      <w:tr w:rsidR="00763487" w:rsidRPr="000B40BE" w:rsidTr="000B40BE">
        <w:trPr>
          <w:trHeight w:val="20"/>
        </w:trPr>
        <w:tc>
          <w:tcPr>
            <w:tcW w:w="9571" w:type="dxa"/>
            <w:gridSpan w:val="3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Перфектная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форма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(perfect subjunctive)</w:t>
            </w:r>
          </w:p>
        </w:tc>
      </w:tr>
      <w:tr w:rsidR="00763487" w:rsidRPr="000B40BE" w:rsidTr="000B40BE">
        <w:trPr>
          <w:trHeight w:val="20"/>
        </w:trPr>
        <w:tc>
          <w:tcPr>
            <w:tcW w:w="2126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и множественное</w:t>
            </w:r>
          </w:p>
        </w:tc>
        <w:tc>
          <w:tcPr>
            <w:tcW w:w="365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I( you, he, she, it, we, they)had</w:t>
            </w:r>
            <w:r w:rsidR="00746086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asked.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I( you, he, she, it, we, they)</w:t>
            </w:r>
            <w:r w:rsidR="00746086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had been.</w:t>
            </w:r>
          </w:p>
        </w:tc>
        <w:tc>
          <w:tcPr>
            <w:tcW w:w="3793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I( you, he, she, it, we, they)</w:t>
            </w:r>
            <w:r w:rsidR="00746086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had not asked.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I( you, he, she, it, we, they)</w:t>
            </w:r>
            <w:r w:rsidR="00746086" w:rsidRPr="000B40B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had not been.</w:t>
            </w:r>
          </w:p>
        </w:tc>
      </w:tr>
    </w:tbl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Э.П.</w:t>
      </w:r>
      <w:r w:rsid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Шубин поясняет, (как было указано в предыдущей главе) что в отличие от русского языка, в котором есть только одна форма сослагательного наклонения - сочетание частицы </w:t>
      </w:r>
      <w:r w:rsidRPr="001F7714">
        <w:rPr>
          <w:rFonts w:ascii="Times New Roman" w:hAnsi="Times New Roman"/>
          <w:b/>
          <w:sz w:val="28"/>
          <w:szCs w:val="28"/>
        </w:rPr>
        <w:t>бы</w:t>
      </w:r>
      <w:r w:rsidRPr="001F7714">
        <w:rPr>
          <w:rFonts w:ascii="Times New Roman" w:hAnsi="Times New Roman"/>
          <w:sz w:val="28"/>
          <w:szCs w:val="28"/>
        </w:rPr>
        <w:t xml:space="preserve"> с формой прошедшего времени (я хотел бы) в английском языке имеется два сослагательных наклонения: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(сослагательное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) и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(сослагательное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). </w:t>
      </w:r>
      <w:r w:rsidRPr="001F7714">
        <w:rPr>
          <w:rFonts w:ascii="Times New Roman" w:hAnsi="Times New Roman"/>
          <w:sz w:val="28"/>
          <w:szCs w:val="28"/>
          <w:lang w:val="en-US"/>
        </w:rPr>
        <w:t>(6.)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Автор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отмечает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что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Subjunctive I </w:t>
      </w:r>
      <w:r w:rsidRPr="001F7714">
        <w:rPr>
          <w:rFonts w:ascii="Times New Roman" w:hAnsi="Times New Roman"/>
          <w:sz w:val="28"/>
          <w:szCs w:val="28"/>
        </w:rPr>
        <w:t>имеет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три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временные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формы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:Present Subjunctive I, Past Subjunctive I </w:t>
      </w:r>
      <w:r w:rsidRPr="001F7714">
        <w:rPr>
          <w:rFonts w:ascii="Times New Roman" w:hAnsi="Times New Roman"/>
          <w:sz w:val="28"/>
          <w:szCs w:val="28"/>
        </w:rPr>
        <w:t>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Perfect Subjunctive I.</w:t>
      </w:r>
    </w:p>
    <w:p w:rsidR="00763487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имеет только одну форму для всех лиц и чисел, которая у всех глаголов, в том числе и у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1F7714">
        <w:rPr>
          <w:rFonts w:ascii="Times New Roman" w:hAnsi="Times New Roman"/>
          <w:sz w:val="28"/>
          <w:szCs w:val="28"/>
        </w:rPr>
        <w:t>, совпадает с основой инфинитива.</w:t>
      </w:r>
    </w:p>
    <w:p w:rsidR="00746086" w:rsidRPr="001F7714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76"/>
        <w:gridCol w:w="4035"/>
        <w:gridCol w:w="4360"/>
      </w:tblGrid>
      <w:tr w:rsidR="00763487" w:rsidRPr="000B40BE" w:rsidTr="000B40BE">
        <w:trPr>
          <w:trHeight w:val="20"/>
        </w:trPr>
        <w:tc>
          <w:tcPr>
            <w:tcW w:w="1176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Лицо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Множественное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</w:tr>
      <w:tr w:rsidR="00763487" w:rsidRPr="000B40BE" w:rsidTr="000B40BE">
        <w:trPr>
          <w:trHeight w:val="20"/>
        </w:trPr>
        <w:tc>
          <w:tcPr>
            <w:tcW w:w="1176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4035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be (ask)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be (ask)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He(she, it) be (ask)</w:t>
            </w:r>
          </w:p>
        </w:tc>
        <w:tc>
          <w:tcPr>
            <w:tcW w:w="4360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be (ask)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be (ask)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be (ask)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имеет также только одну форму для всех лиц и чисел, которая у всех глаголов совпадает с формой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Indicative</w:t>
      </w:r>
      <w:r w:rsidRPr="001F7714">
        <w:rPr>
          <w:rFonts w:ascii="Times New Roman" w:hAnsi="Times New Roman"/>
          <w:sz w:val="28"/>
          <w:szCs w:val="28"/>
        </w:rPr>
        <w:t xml:space="preserve">. Исключение составляет глагол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1F7714">
        <w:rPr>
          <w:rFonts w:ascii="Times New Roman" w:hAnsi="Times New Roman"/>
          <w:sz w:val="28"/>
          <w:szCs w:val="28"/>
        </w:rPr>
        <w:t xml:space="preserve">, имеющий в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форму </w:t>
      </w:r>
      <w:r w:rsidRPr="001F7714">
        <w:rPr>
          <w:rFonts w:ascii="Times New Roman" w:hAnsi="Times New Roman"/>
          <w:sz w:val="28"/>
          <w:szCs w:val="28"/>
          <w:lang w:val="en-US"/>
        </w:rPr>
        <w:t>were</w:t>
      </w:r>
      <w:r w:rsidRPr="001F7714">
        <w:rPr>
          <w:rFonts w:ascii="Times New Roman" w:hAnsi="Times New Roman"/>
          <w:sz w:val="28"/>
          <w:szCs w:val="28"/>
        </w:rPr>
        <w:t xml:space="preserve"> для всех лиц и чисел. (6)</w:t>
      </w:r>
    </w:p>
    <w:p w:rsidR="00746086" w:rsidRPr="001F7714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3962"/>
        <w:gridCol w:w="4367"/>
      </w:tblGrid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Лицо</w:t>
            </w:r>
          </w:p>
        </w:tc>
        <w:tc>
          <w:tcPr>
            <w:tcW w:w="396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36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Множественное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</w:tr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6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were (asked)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were (asked)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 (she, it) were (asked)</w:t>
            </w:r>
          </w:p>
        </w:tc>
        <w:tc>
          <w:tcPr>
            <w:tcW w:w="436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were (asked)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were (asked)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were (asked)</w:t>
            </w:r>
          </w:p>
        </w:tc>
      </w:tr>
    </w:tbl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Perfect Subjunctive I, </w:t>
      </w:r>
      <w:r w:rsidRPr="001F7714">
        <w:rPr>
          <w:rFonts w:ascii="Times New Roman" w:hAnsi="Times New Roman"/>
          <w:sz w:val="28"/>
          <w:szCs w:val="28"/>
        </w:rPr>
        <w:t>полностью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совпадает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Past Perfect Indicative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3962"/>
        <w:gridCol w:w="4367"/>
      </w:tblGrid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Лицо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Множественное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</w:tr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96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had been(had asked)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had been (had asked)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 (she, it) had been (had asked)</w:t>
            </w:r>
          </w:p>
        </w:tc>
        <w:tc>
          <w:tcPr>
            <w:tcW w:w="436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had been(had asked)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had been (had asked)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had been (had asked)</w:t>
            </w:r>
          </w:p>
        </w:tc>
      </w:tr>
    </w:tbl>
    <w:p w:rsidR="00746086" w:rsidRDefault="00746086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Л.С Бархударов, отмечает, что если высказывание относится к настоящему или будущему времени (</w:t>
      </w:r>
      <w:r w:rsidRPr="001F7714">
        <w:rPr>
          <w:rFonts w:ascii="Times New Roman" w:hAnsi="Times New Roman"/>
          <w:iCs/>
          <w:sz w:val="28"/>
          <w:szCs w:val="28"/>
        </w:rPr>
        <w:t>Present Subjunctive</w:t>
      </w:r>
      <w:r w:rsidRPr="001F7714">
        <w:rPr>
          <w:rFonts w:ascii="Times New Roman" w:hAnsi="Times New Roman"/>
          <w:sz w:val="28"/>
          <w:szCs w:val="28"/>
        </w:rPr>
        <w:t>), форма сослагательного I совпадает с формой Future in the Past: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It's a pity you can't come tomorrow. </w:t>
      </w:r>
      <w:r w:rsidRPr="001F7714">
        <w:rPr>
          <w:rFonts w:ascii="Times New Roman" w:hAnsi="Times New Roman"/>
          <w:sz w:val="28"/>
          <w:szCs w:val="28"/>
        </w:rPr>
        <w:t>Peter would help you. - Жаль, что вы не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можете прийти завтра. Петр помог бы вам. (8)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В современном английском языке имеется тенденция использовать глагол </w:t>
      </w:r>
      <w:r w:rsidRPr="001F7714">
        <w:rPr>
          <w:rFonts w:ascii="Times New Roman" w:hAnsi="Times New Roman"/>
          <w:iCs/>
          <w:sz w:val="28"/>
          <w:szCs w:val="28"/>
        </w:rPr>
        <w:t>would</w:t>
      </w:r>
      <w:r w:rsidRPr="001F7714">
        <w:rPr>
          <w:rFonts w:ascii="Times New Roman" w:hAnsi="Times New Roman"/>
          <w:sz w:val="28"/>
          <w:szCs w:val="28"/>
        </w:rPr>
        <w:t xml:space="preserve"> для всех лиц (и для первого лица), иногда с оттенком желательности.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Если высказывание относится к предшествующему периоду (</w:t>
      </w:r>
      <w:r w:rsidRPr="001F7714">
        <w:rPr>
          <w:rFonts w:ascii="Times New Roman" w:hAnsi="Times New Roman"/>
          <w:iCs/>
          <w:sz w:val="28"/>
          <w:szCs w:val="28"/>
        </w:rPr>
        <w:t>Past Subjunctive</w:t>
      </w:r>
      <w:r w:rsidRPr="001F7714">
        <w:rPr>
          <w:rFonts w:ascii="Times New Roman" w:hAnsi="Times New Roman"/>
          <w:sz w:val="28"/>
          <w:szCs w:val="28"/>
        </w:rPr>
        <w:t>), то форма сослагательного наклонения совпадает с формой Future Perfect in the Past: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I'm so sorry I had no money with me yesterday, I would have bought that dress. - </w:t>
      </w:r>
      <w:r w:rsidRPr="001F7714">
        <w:rPr>
          <w:rFonts w:ascii="Times New Roman" w:hAnsi="Times New Roman"/>
          <w:sz w:val="28"/>
          <w:szCs w:val="28"/>
        </w:rPr>
        <w:t>Жаль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что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у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меня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вчера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было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собой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денег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я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бы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купила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то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платье</w:t>
      </w:r>
      <w:r w:rsidRPr="001F7714">
        <w:rPr>
          <w:rFonts w:ascii="Times New Roman" w:hAnsi="Times New Roman"/>
          <w:sz w:val="28"/>
          <w:szCs w:val="28"/>
          <w:lang w:val="en-US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Why didn't you phone him yesterday? He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would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have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helped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you</w:t>
      </w:r>
      <w:r w:rsidRPr="001F7714">
        <w:rPr>
          <w:rFonts w:ascii="Times New Roman" w:hAnsi="Times New Roman"/>
          <w:sz w:val="28"/>
          <w:szCs w:val="28"/>
        </w:rPr>
        <w:t>. – Почему ты не позвонил ему вчера? Он бы помог тебе.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По мнению Э.П.</w:t>
      </w:r>
      <w:r w:rsid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Шубина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- сложная форма, образующаяся при помощи вспомогательного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(во всех лицах и числах) и основы инфинитива основного глагола.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имеет два времени: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(настоящее 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) и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(перфектное 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).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по форме совпадает с сочетанием модального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(должен был, должен был бы, следовало бы) с основой инфинитива основного глагола. Для более ясного понимания вопроса сравним примеры: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You</w:t>
      </w:r>
      <w:r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go</w:t>
      </w:r>
      <w:r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there</w:t>
      </w:r>
      <w:r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at</w:t>
      </w:r>
      <w:r w:rsidRPr="007460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once</w:t>
      </w:r>
      <w:r w:rsidRPr="0074608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F7714">
        <w:rPr>
          <w:rFonts w:ascii="Times New Roman" w:hAnsi="Times New Roman"/>
          <w:sz w:val="28"/>
          <w:szCs w:val="28"/>
        </w:rPr>
        <w:t>(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>-модальный глагол) (Вам следовало бы пойти туда сейчас же.)</w:t>
      </w:r>
    </w:p>
    <w:p w:rsidR="00746086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It is necessary that you should go there at once. </w:t>
      </w:r>
      <w:r w:rsidRPr="001F7714">
        <w:rPr>
          <w:rFonts w:ascii="Times New Roman" w:hAnsi="Times New Roman"/>
          <w:sz w:val="28"/>
          <w:szCs w:val="28"/>
        </w:rPr>
        <w:t>(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– вспомогательный глагол, образующий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) (Необходимо, чтобы вы пошли туда сейчас же.) 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По мнению автора,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образуется при помощи вспомогательного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и основы неопределенного инфинитива (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Infinitive</w:t>
      </w:r>
      <w:r w:rsidRPr="001F7714">
        <w:rPr>
          <w:rFonts w:ascii="Times New Roman" w:hAnsi="Times New Roman"/>
          <w:sz w:val="28"/>
          <w:szCs w:val="28"/>
        </w:rPr>
        <w:t>) основного глагола. (6)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Отрицательная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образуется при помощи частицы </w:t>
      </w:r>
      <w:r w:rsidRPr="001F7714">
        <w:rPr>
          <w:rFonts w:ascii="Times New Roman" w:hAnsi="Times New Roman"/>
          <w:sz w:val="28"/>
          <w:szCs w:val="28"/>
          <w:lang w:val="en-US"/>
        </w:rPr>
        <w:t>not</w:t>
      </w:r>
      <w:r w:rsidRPr="001F7714">
        <w:rPr>
          <w:rFonts w:ascii="Times New Roman" w:hAnsi="Times New Roman"/>
          <w:sz w:val="28"/>
          <w:szCs w:val="28"/>
        </w:rPr>
        <w:t>,которая ставится между вспомогательным и основным глаголами.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Утвердительная форма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3544"/>
        <w:gridCol w:w="4785"/>
      </w:tblGrid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Лицо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Множественное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</w:tr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should ask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should ask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He(she) should ask</w:t>
            </w:r>
          </w:p>
        </w:tc>
        <w:tc>
          <w:tcPr>
            <w:tcW w:w="4785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should ask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should ask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should ask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Отрицательная форма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3544"/>
        <w:gridCol w:w="4785"/>
      </w:tblGrid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Лицо</w:t>
            </w:r>
          </w:p>
        </w:tc>
        <w:tc>
          <w:tcPr>
            <w:tcW w:w="3544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785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Множественное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</w:tr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should not ask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should not ask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He(she) should not ask</w:t>
            </w:r>
          </w:p>
        </w:tc>
        <w:tc>
          <w:tcPr>
            <w:tcW w:w="4785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should not ask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should not ask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should not ask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образуется при помощи вспомогательного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и основы перфектного инфинитива (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Infinitive</w:t>
      </w:r>
      <w:r w:rsidRPr="001F7714">
        <w:rPr>
          <w:rFonts w:ascii="Times New Roman" w:hAnsi="Times New Roman"/>
          <w:sz w:val="28"/>
          <w:szCs w:val="28"/>
        </w:rPr>
        <w:t>) основного глагола.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Отрицательная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образуется при помощи частицы </w:t>
      </w:r>
      <w:r w:rsidRPr="001F7714">
        <w:rPr>
          <w:rFonts w:ascii="Times New Roman" w:hAnsi="Times New Roman"/>
          <w:sz w:val="28"/>
          <w:szCs w:val="28"/>
          <w:lang w:val="en-US"/>
        </w:rPr>
        <w:t>not</w:t>
      </w:r>
      <w:r w:rsidRPr="001F7714">
        <w:rPr>
          <w:rFonts w:ascii="Times New Roman" w:hAnsi="Times New Roman"/>
          <w:sz w:val="28"/>
          <w:szCs w:val="28"/>
        </w:rPr>
        <w:t>, которая ставится после первого вспомогательного глагола. (6.)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Утвердительная форма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3542"/>
        <w:gridCol w:w="4787"/>
      </w:tblGrid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Лицо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Множественное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</w:tr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should have asked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should have asked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He(she) should have asked</w:t>
            </w:r>
          </w:p>
        </w:tc>
        <w:tc>
          <w:tcPr>
            <w:tcW w:w="4787" w:type="dxa"/>
            <w:shd w:val="clear" w:color="auto" w:fill="auto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should have asked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should have asked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should have asked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Отрицательная форма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42"/>
        <w:gridCol w:w="3544"/>
        <w:gridCol w:w="4820"/>
      </w:tblGrid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Лицо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Единственное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Множественное</w:t>
            </w:r>
            <w:r w:rsidR="001F7714" w:rsidRPr="000B4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0B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</w:tc>
      </w:tr>
      <w:tr w:rsidR="00763487" w:rsidRPr="000B40BE" w:rsidTr="000B40BE">
        <w:trPr>
          <w:trHeight w:val="20"/>
        </w:trPr>
        <w:tc>
          <w:tcPr>
            <w:tcW w:w="1242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I should not have asked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should not have asked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He(she) should not have asked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We should not have asked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You should not have asked</w:t>
            </w:r>
          </w:p>
          <w:p w:rsidR="00763487" w:rsidRPr="000B40BE" w:rsidRDefault="00763487" w:rsidP="000B40B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B40BE">
              <w:rPr>
                <w:rFonts w:ascii="Times New Roman" w:hAnsi="Times New Roman"/>
                <w:sz w:val="20"/>
                <w:szCs w:val="20"/>
                <w:lang w:val="en-US"/>
              </w:rPr>
              <w:t>They should not have asked</w:t>
            </w:r>
          </w:p>
        </w:tc>
      </w:tr>
    </w:tbl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Итак, проанализировав мнения авторов по данному вопросу, мы пришли к выводу, что все они выделяют два вида сослагательного наклонения в английском языке: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(сослагательное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) и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(сослагательное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) и отмечают, что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имеет три временные формы: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,а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- сложная форма, образующаяся при помощи вспомогательного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(во всех лицах и числах) и основы инфинитива основного глагола. Она имеет два времени: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(настоящее 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) и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(перфектное 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>).Также мы подробно рассмотрели как образуется каждая из данных временных форм. Для более подробного раскрытия вопроса перейдем к следующей главе.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>1.3</w:t>
      </w:r>
      <w:r w:rsidR="00746086">
        <w:rPr>
          <w:rFonts w:ascii="Times New Roman" w:hAnsi="Times New Roman"/>
          <w:b/>
          <w:sz w:val="28"/>
          <w:szCs w:val="28"/>
        </w:rPr>
        <w:t xml:space="preserve"> </w:t>
      </w:r>
      <w:r w:rsidRPr="001F7714">
        <w:rPr>
          <w:rFonts w:ascii="Times New Roman" w:hAnsi="Times New Roman"/>
          <w:b/>
          <w:sz w:val="28"/>
          <w:szCs w:val="28"/>
        </w:rPr>
        <w:t>Значение и употребление сослагательного наклонения и его форм</w:t>
      </w:r>
    </w:p>
    <w:p w:rsidR="00746086" w:rsidRDefault="00746086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Целью данного пункта является рассмотрение мнений ученых об употреблении сослагательного наклонения в различных видах предложений.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Как уже отмечала И.А.</w:t>
      </w:r>
      <w:r w:rsid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Грузинская (в главе 1.1),для выражения сослагательного наклонения в английском языке употребляются аналитические и синтетические формы. (15)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Э.П.</w:t>
      </w:r>
      <w:r w:rsid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Шубин и В.В.</w:t>
      </w:r>
      <w:r w:rsidR="00746086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Сытель обозначают аналитические и синтетические форы наклонения, как 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(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) и 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(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.).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>, по словам авторов, в основном употребляется в литературном письменном языке (в особенности в официальном и научном стиле), в разговорной речи употребляется редко. (6.)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употребляется главным образом в придаточных предложениях.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обозначает действие как желательное (нежелательное) и может выражать просьбу, пожелание, требование, предложение и т.п. в настоящем, будущем и в прошлом.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>, как отмечают авторы, употребляется:</w:t>
      </w:r>
    </w:p>
    <w:p w:rsidR="00763487" w:rsidRPr="001F7714" w:rsidRDefault="00763487" w:rsidP="0022195E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в восклицательных предложениях с оборотом </w:t>
      </w:r>
      <w:r w:rsidRPr="001F7714">
        <w:rPr>
          <w:rFonts w:ascii="Times New Roman" w:hAnsi="Times New Roman"/>
          <w:sz w:val="28"/>
          <w:szCs w:val="28"/>
          <w:lang w:val="en-US"/>
        </w:rPr>
        <w:t>Long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live</w:t>
      </w:r>
      <w:r w:rsidRPr="001F7714">
        <w:rPr>
          <w:rFonts w:ascii="Times New Roman" w:hAnsi="Times New Roman"/>
          <w:sz w:val="28"/>
          <w:szCs w:val="28"/>
        </w:rPr>
        <w:t>… (Да здравствует…):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Long live the Great October Socialist Revolution! </w:t>
      </w:r>
      <w:r w:rsidRPr="001F7714">
        <w:rPr>
          <w:rFonts w:ascii="Times New Roman" w:hAnsi="Times New Roman"/>
          <w:sz w:val="28"/>
          <w:szCs w:val="28"/>
        </w:rPr>
        <w:t>(Да здравствует Великая Октябрьская социалистическая революция!)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2) в дополнительных придаточных предложениях после глаголов волеизъявления </w:t>
      </w:r>
      <w:r w:rsidRPr="001F7714">
        <w:rPr>
          <w:rFonts w:ascii="Times New Roman" w:hAnsi="Times New Roman"/>
          <w:sz w:val="28"/>
          <w:szCs w:val="28"/>
          <w:lang w:val="en-US"/>
        </w:rPr>
        <w:t>suggest</w:t>
      </w:r>
      <w:r w:rsidRPr="001F7714">
        <w:rPr>
          <w:rFonts w:ascii="Times New Roman" w:hAnsi="Times New Roman"/>
          <w:sz w:val="28"/>
          <w:szCs w:val="28"/>
        </w:rPr>
        <w:t xml:space="preserve">, demand, order, command и другие. В этой функции чаще используются формы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>(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>+ основа инфинитива)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 suggest that we all go (should go) to the theatre tonight.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We demand that all military blocs and military bases in other countries be liquidated (should be liquidated).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1F7714">
        <w:rPr>
          <w:rFonts w:ascii="Times New Roman" w:hAnsi="Times New Roman"/>
          <w:sz w:val="28"/>
          <w:szCs w:val="28"/>
        </w:rPr>
        <w:t>в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придаточных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подлежащих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вводимых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оборотами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типа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It is necessary…It is important…It is recommended…It is better…It is desirable…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It is necessary that all the peace-loving peoples join (should join) their their efforts in the struggle for peace.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Употребление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характерно для английского языка в США. В английском языке в Британии в таких конструкциях обычно употребляется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(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+ основа инфинитива), а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встречается лишь в языке официальных документов и научных работ. (6.)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М.А. Васильева поясняет, что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обозначают нереальное, противоречащее действительности действие. (5.)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If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were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you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22195E">
        <w:rPr>
          <w:rFonts w:ascii="Times New Roman" w:hAnsi="Times New Roman"/>
          <w:sz w:val="28"/>
          <w:szCs w:val="28"/>
          <w:lang w:val="en-US"/>
        </w:rPr>
        <w:t>’</w:t>
      </w:r>
      <w:r w:rsidRPr="001F7714">
        <w:rPr>
          <w:rFonts w:ascii="Times New Roman" w:hAnsi="Times New Roman"/>
          <w:sz w:val="28"/>
          <w:szCs w:val="28"/>
          <w:lang w:val="en-US"/>
        </w:rPr>
        <w:t>d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go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there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F7714">
        <w:rPr>
          <w:rFonts w:ascii="Times New Roman" w:hAnsi="Times New Roman"/>
          <w:sz w:val="28"/>
          <w:szCs w:val="28"/>
        </w:rPr>
        <w:t>(Если бы я был на вашем месте, я пошел бы туда.)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He described Africa so vividly as if he had been there himself.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употребляются главным образом в придаточных предложениях и встречаются как в разговорной речи, так и в письменном языке, хотя преимущественно свойственны последнему.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По словам Э.П.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Шубина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обозначает нереальное действие относящееся к настоящему или будущему.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If it were not so late, I should go with you. </w:t>
      </w:r>
      <w:r w:rsidRPr="001F7714">
        <w:rPr>
          <w:rFonts w:ascii="Times New Roman" w:hAnsi="Times New Roman"/>
          <w:sz w:val="28"/>
          <w:szCs w:val="28"/>
        </w:rPr>
        <w:t>(Если бы не было так поздно, я пошел бы с тобой.)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If I had more time, I should attend all symphony concerts.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обозначает нереальное действие, относящееся к прошлому. </w:t>
      </w:r>
      <w:r w:rsidRPr="001F7714">
        <w:rPr>
          <w:rFonts w:ascii="Times New Roman" w:hAnsi="Times New Roman"/>
          <w:sz w:val="28"/>
          <w:szCs w:val="28"/>
          <w:lang w:val="en-US"/>
        </w:rPr>
        <w:t>(6)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If you had been at the meeting, I should have seen you. </w:t>
      </w:r>
      <w:r w:rsidRPr="001F7714">
        <w:rPr>
          <w:rFonts w:ascii="Times New Roman" w:hAnsi="Times New Roman"/>
          <w:sz w:val="28"/>
          <w:szCs w:val="28"/>
        </w:rPr>
        <w:t>(Если бы ты был на собрании, я бы увидел тебя.)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You could have done it last year if you had tired.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He looked at me as if he had never seen me before.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 wish I hadn’t gone there.</w:t>
      </w:r>
    </w:p>
    <w:p w:rsidR="0022195E" w:rsidRDefault="0022195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>, как поясняет автор, употребляются в следующих конструкциях: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в придаточных условных предложениях для выражения нереальных, невыполнимых условий;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в этом случае относит действие к настоящему (будущему),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– к прошлому: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If I were you, I’d speak English as often as possible.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He would have helped you if you had asked him then.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I’d have come yesterday if I hadn’t missed the working train.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 xml:space="preserve">2)В придаточных дополнительных после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wish</w:t>
      </w:r>
      <w:r w:rsidRPr="001F7714">
        <w:rPr>
          <w:rFonts w:ascii="Times New Roman" w:hAnsi="Times New Roman"/>
          <w:sz w:val="28"/>
          <w:szCs w:val="28"/>
        </w:rPr>
        <w:t xml:space="preserve"> для выражения желания или сожаления по поводу невыполненного действия или состояния; при этом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относит действие к настоящему,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– к прошлому. Подобные предложения, по словам Э.П.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Шубина, обычно переводятся на русский язык предложениями: Как жаль, что… Хотел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бы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я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чтобы</w:t>
      </w:r>
      <w:r w:rsidRPr="001F7714">
        <w:rPr>
          <w:rFonts w:ascii="Times New Roman" w:hAnsi="Times New Roman"/>
          <w:sz w:val="28"/>
          <w:szCs w:val="28"/>
          <w:lang w:val="en-US"/>
        </w:rPr>
        <w:t>…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 wish I knew how to do it. </w:t>
      </w:r>
      <w:r w:rsidRPr="001F7714">
        <w:rPr>
          <w:rFonts w:ascii="Times New Roman" w:hAnsi="Times New Roman"/>
          <w:sz w:val="28"/>
          <w:szCs w:val="28"/>
        </w:rPr>
        <w:t>(Хотел бы я знать, как это делать.)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 wish I were old enough to be a space traveler.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 wish I hadn’t gone there. </w:t>
      </w:r>
      <w:r w:rsidRPr="001F7714">
        <w:rPr>
          <w:rFonts w:ascii="Times New Roman" w:hAnsi="Times New Roman"/>
          <w:sz w:val="28"/>
          <w:szCs w:val="28"/>
        </w:rPr>
        <w:t>(Как жаль, что я пошел туда.)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 wish I knew how to answer this question.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3)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В обстоятельственных предложениях сравнения и придаточных сказуемых, вводимыми союзами </w:t>
      </w:r>
      <w:r w:rsidRPr="001F7714">
        <w:rPr>
          <w:rFonts w:ascii="Times New Roman" w:hAnsi="Times New Roman"/>
          <w:sz w:val="28"/>
          <w:szCs w:val="28"/>
          <w:lang w:val="en-US"/>
        </w:rPr>
        <w:t>as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if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as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though</w:t>
      </w:r>
      <w:r w:rsidRPr="001F7714">
        <w:rPr>
          <w:rFonts w:ascii="Times New Roman" w:hAnsi="Times New Roman"/>
          <w:sz w:val="28"/>
          <w:szCs w:val="28"/>
        </w:rPr>
        <w:t>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He looked at me as if he saw me for the first time. (</w:t>
      </w:r>
      <w:r w:rsidRPr="001F7714">
        <w:rPr>
          <w:rFonts w:ascii="Times New Roman" w:hAnsi="Times New Roman"/>
          <w:sz w:val="28"/>
          <w:szCs w:val="28"/>
        </w:rPr>
        <w:t>сравнительное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предложение</w:t>
      </w:r>
      <w:r w:rsidRPr="001F7714">
        <w:rPr>
          <w:rFonts w:ascii="Times New Roman" w:hAnsi="Times New Roman"/>
          <w:sz w:val="28"/>
          <w:szCs w:val="28"/>
          <w:lang w:val="en-US"/>
        </w:rPr>
        <w:t>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She looked as if she were ill. </w:t>
      </w:r>
      <w:r w:rsidRPr="001F7714">
        <w:rPr>
          <w:rFonts w:ascii="Times New Roman" w:hAnsi="Times New Roman"/>
          <w:sz w:val="28"/>
          <w:szCs w:val="28"/>
        </w:rPr>
        <w:t>(придаточное сказуемое)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4)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 подлежащих придаточных предложениях после выражения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It</w:t>
      </w:r>
      <w:r w:rsidRPr="001F7714">
        <w:rPr>
          <w:rFonts w:ascii="Times New Roman" w:hAnsi="Times New Roman"/>
          <w:sz w:val="28"/>
          <w:szCs w:val="28"/>
        </w:rPr>
        <w:t>’</w:t>
      </w:r>
      <w:r w:rsidRPr="001F7714">
        <w:rPr>
          <w:rFonts w:ascii="Times New Roman" w:hAnsi="Times New Roman"/>
          <w:sz w:val="28"/>
          <w:szCs w:val="28"/>
          <w:lang w:val="en-US"/>
        </w:rPr>
        <w:t>s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high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time</w:t>
      </w:r>
      <w:r w:rsidRPr="001F7714">
        <w:rPr>
          <w:rFonts w:ascii="Times New Roman" w:hAnsi="Times New Roman"/>
          <w:sz w:val="28"/>
          <w:szCs w:val="28"/>
        </w:rPr>
        <w:t>, а также в восклицательных предложениях, начинающихся с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If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only</w:t>
      </w:r>
      <w:r w:rsidRPr="001F7714">
        <w:rPr>
          <w:rFonts w:ascii="Times New Roman" w:hAnsi="Times New Roman"/>
          <w:sz w:val="28"/>
          <w:szCs w:val="28"/>
        </w:rPr>
        <w:t xml:space="preserve">…,для выражения сожаления-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- о настоящем,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>- о прошлом: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It’s about time you knew how to behave yourself. </w:t>
      </w:r>
      <w:r w:rsidRPr="001F7714">
        <w:rPr>
          <w:rFonts w:ascii="Times New Roman" w:hAnsi="Times New Roman"/>
          <w:sz w:val="28"/>
          <w:szCs w:val="28"/>
        </w:rPr>
        <w:t>(Пора бы знать, как вести себя.)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What! You have not learnt geography? Well, well, it’s high time you did. </w:t>
      </w:r>
      <w:r w:rsidRPr="001F7714">
        <w:rPr>
          <w:rFonts w:ascii="Times New Roman" w:hAnsi="Times New Roman"/>
          <w:sz w:val="28"/>
          <w:szCs w:val="28"/>
        </w:rPr>
        <w:t>(Ну знаешь, давно бы пора ее выучить)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5)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have</w:t>
      </w:r>
      <w:r w:rsidRPr="001F7714">
        <w:rPr>
          <w:rFonts w:ascii="Times New Roman" w:hAnsi="Times New Roman"/>
          <w:sz w:val="28"/>
          <w:szCs w:val="28"/>
        </w:rPr>
        <w:t xml:space="preserve"> употребляется в разговорной речи в выражении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You</w:t>
      </w:r>
      <w:r w:rsidRPr="001F7714">
        <w:rPr>
          <w:rFonts w:ascii="Times New Roman" w:hAnsi="Times New Roman"/>
          <w:sz w:val="28"/>
          <w:szCs w:val="28"/>
        </w:rPr>
        <w:t>’</w:t>
      </w:r>
      <w:r w:rsidRPr="001F7714">
        <w:rPr>
          <w:rFonts w:ascii="Times New Roman" w:hAnsi="Times New Roman"/>
          <w:sz w:val="28"/>
          <w:szCs w:val="28"/>
          <w:lang w:val="en-US"/>
        </w:rPr>
        <w:t>d</w:t>
      </w:r>
      <w:r w:rsidRPr="001F7714">
        <w:rPr>
          <w:rFonts w:ascii="Times New Roman" w:hAnsi="Times New Roman"/>
          <w:sz w:val="28"/>
          <w:szCs w:val="28"/>
        </w:rPr>
        <w:t>… (</w:t>
      </w:r>
      <w:r w:rsidRPr="001F7714">
        <w:rPr>
          <w:rFonts w:ascii="Times New Roman" w:hAnsi="Times New Roman"/>
          <w:sz w:val="28"/>
          <w:szCs w:val="28"/>
          <w:lang w:val="en-US"/>
        </w:rPr>
        <w:t>He</w:t>
      </w:r>
      <w:r w:rsidRPr="001F7714">
        <w:rPr>
          <w:rFonts w:ascii="Times New Roman" w:hAnsi="Times New Roman"/>
          <w:sz w:val="28"/>
          <w:szCs w:val="28"/>
        </w:rPr>
        <w:t>’</w:t>
      </w:r>
      <w:r w:rsidRPr="001F7714">
        <w:rPr>
          <w:rFonts w:ascii="Times New Roman" w:hAnsi="Times New Roman"/>
          <w:sz w:val="28"/>
          <w:szCs w:val="28"/>
          <w:lang w:val="en-US"/>
        </w:rPr>
        <w:t>d</w:t>
      </w:r>
      <w:r w:rsidRPr="001F7714">
        <w:rPr>
          <w:rFonts w:ascii="Times New Roman" w:hAnsi="Times New Roman"/>
          <w:sz w:val="28"/>
          <w:szCs w:val="28"/>
        </w:rPr>
        <w:t>… и т.п.) (</w:t>
      </w:r>
      <w:r w:rsidRPr="001F7714">
        <w:rPr>
          <w:rFonts w:ascii="Times New Roman" w:hAnsi="Times New Roman"/>
          <w:sz w:val="28"/>
          <w:szCs w:val="28"/>
          <w:lang w:val="en-US"/>
        </w:rPr>
        <w:t>had</w:t>
      </w:r>
      <w:r w:rsidRPr="001F7714">
        <w:rPr>
          <w:rFonts w:ascii="Times New Roman" w:hAnsi="Times New Roman"/>
          <w:sz w:val="28"/>
          <w:szCs w:val="28"/>
        </w:rPr>
        <w:t xml:space="preserve">) </w:t>
      </w:r>
      <w:r w:rsidRPr="001F7714">
        <w:rPr>
          <w:rFonts w:ascii="Times New Roman" w:hAnsi="Times New Roman"/>
          <w:sz w:val="28"/>
          <w:szCs w:val="28"/>
          <w:lang w:val="en-US"/>
        </w:rPr>
        <w:t>better</w:t>
      </w:r>
      <w:r w:rsidRPr="001F7714">
        <w:rPr>
          <w:rFonts w:ascii="Times New Roman" w:hAnsi="Times New Roman"/>
          <w:sz w:val="28"/>
          <w:szCs w:val="28"/>
        </w:rPr>
        <w:t>+ основа инфинитива для выражения совета: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You’d better stay at home, it’s very cold today. </w:t>
      </w:r>
      <w:r w:rsidRPr="001F7714">
        <w:rPr>
          <w:rFonts w:ascii="Times New Roman" w:hAnsi="Times New Roman"/>
          <w:sz w:val="28"/>
          <w:szCs w:val="28"/>
        </w:rPr>
        <w:t>(Тебе бы лучше остаться дома, сегодня очень холодно.) (6)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И.А.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Грузинская пишет, что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употребляется для выражения действия как предполагаемого, вероятного, желательного, предлагаемого и т.п. или для выражения отношения (например, сожаления, возмущения, желания) к фактически совершившемуся действию. </w:t>
      </w:r>
      <w:r w:rsidRPr="001F7714">
        <w:rPr>
          <w:rFonts w:ascii="Times New Roman" w:hAnsi="Times New Roman"/>
          <w:sz w:val="28"/>
          <w:szCs w:val="28"/>
          <w:lang w:val="en-US"/>
        </w:rPr>
        <w:t>(15)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Pete suggested that all the pupils of our class should remain on the collective farm. </w:t>
      </w:r>
      <w:r w:rsidRPr="001F7714">
        <w:rPr>
          <w:rFonts w:ascii="Times New Roman" w:hAnsi="Times New Roman"/>
          <w:sz w:val="28"/>
          <w:szCs w:val="28"/>
        </w:rPr>
        <w:t>(предложение) (Петя предложил, чтобы все ученики нашего класса остались в колхозе.)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If you should be in the post-office, buy me a couple envelopes. (</w:t>
      </w:r>
      <w:r w:rsidRPr="001F7714">
        <w:rPr>
          <w:rFonts w:ascii="Times New Roman" w:hAnsi="Times New Roman"/>
          <w:sz w:val="28"/>
          <w:szCs w:val="28"/>
        </w:rPr>
        <w:t>предположение</w:t>
      </w:r>
      <w:r w:rsidRPr="001F7714">
        <w:rPr>
          <w:rFonts w:ascii="Times New Roman" w:hAnsi="Times New Roman"/>
          <w:sz w:val="28"/>
          <w:szCs w:val="28"/>
          <w:lang w:val="en-US"/>
        </w:rPr>
        <w:t>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It’s a pity that he should have failed at the exam. </w:t>
      </w:r>
      <w:r w:rsidRPr="001F7714">
        <w:rPr>
          <w:rFonts w:ascii="Times New Roman" w:hAnsi="Times New Roman"/>
          <w:sz w:val="28"/>
          <w:szCs w:val="28"/>
        </w:rPr>
        <w:t>(сожаление о совершившемся действии)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>, по словам автора, употребляется главным образом в придаточных предложениях; эта форма характерна для литературного письменного и официального стиля, но встречается также в разговорной речи.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обозначает действие, одновременное с действием, выраженным глаголом в главном предложении.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The teacher demanded that all the pupils should be present at the meeting.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обозначает действие, предшествующее действию, выраженному глаголом в главном предложении.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It’s strange that he should have missed such important meeting.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И.А.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Грузинская отмечает, что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употребляется: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1) </w:t>
      </w:r>
      <w:r w:rsidRPr="001F7714">
        <w:rPr>
          <w:rFonts w:ascii="Times New Roman" w:hAnsi="Times New Roman"/>
          <w:sz w:val="28"/>
          <w:szCs w:val="28"/>
        </w:rPr>
        <w:t>в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придаточных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подлежащих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предшествуемых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фразами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местоимением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it: it is (was) strange (necessary, important, impossible, unlikely, a pity, a shame):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It’s important that the work should be finished by the end of the week. (</w:t>
      </w:r>
      <w:r w:rsidRPr="001F7714">
        <w:rPr>
          <w:rFonts w:ascii="Times New Roman" w:hAnsi="Times New Roman"/>
          <w:sz w:val="28"/>
          <w:szCs w:val="28"/>
        </w:rPr>
        <w:t>Важно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чтобы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работа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была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закончена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концу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недели</w:t>
      </w:r>
      <w:r w:rsidRPr="001F7714">
        <w:rPr>
          <w:rFonts w:ascii="Times New Roman" w:hAnsi="Times New Roman"/>
          <w:sz w:val="28"/>
          <w:szCs w:val="28"/>
          <w:lang w:val="en-US"/>
        </w:rPr>
        <w:t>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It is possible that the boy should have been so foolish.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 xml:space="preserve">2) В придаточных дополнительных предложениях после глаголов волеизъявления, обозначающих приказ, предложение, предположение, совет, требование, сожаление. </w:t>
      </w:r>
      <w:r w:rsidRPr="001F7714">
        <w:rPr>
          <w:rFonts w:ascii="Times New Roman" w:hAnsi="Times New Roman"/>
          <w:sz w:val="28"/>
          <w:szCs w:val="28"/>
          <w:lang w:val="en-US"/>
        </w:rPr>
        <w:t>(to suggest, to recommend, to demand, to insist, to order, to give orders, to command, to be sorry).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The secretary suggested that Pete’s behavior should be discussed at the Komsomol meeting. (</w:t>
      </w:r>
      <w:r w:rsidRPr="001F7714">
        <w:rPr>
          <w:rFonts w:ascii="Times New Roman" w:hAnsi="Times New Roman"/>
          <w:sz w:val="28"/>
          <w:szCs w:val="28"/>
        </w:rPr>
        <w:t>Секретарь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предложил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обсудить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поведение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Пети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комсомольском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собрании</w:t>
      </w:r>
      <w:r w:rsidRPr="001F7714">
        <w:rPr>
          <w:rFonts w:ascii="Times New Roman" w:hAnsi="Times New Roman"/>
          <w:sz w:val="28"/>
          <w:szCs w:val="28"/>
          <w:lang w:val="en-US"/>
        </w:rPr>
        <w:t>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The teacher advised that the boy should be sent to a music school.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3) в обстоятельственных условных предложениях для выражения маловероятного действия: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If you should find out his address, let me know. </w:t>
      </w:r>
      <w:r w:rsidRPr="001F7714">
        <w:rPr>
          <w:rFonts w:ascii="Times New Roman" w:hAnsi="Times New Roman"/>
          <w:sz w:val="28"/>
          <w:szCs w:val="28"/>
        </w:rPr>
        <w:t>(Если вам удастся узнать его адрес, сообщите мне.)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 xml:space="preserve">В подобных предложениях, как поясняет автор, союз </w:t>
      </w:r>
      <w:r w:rsidRPr="001F7714">
        <w:rPr>
          <w:rFonts w:ascii="Times New Roman" w:hAnsi="Times New Roman"/>
          <w:sz w:val="28"/>
          <w:szCs w:val="28"/>
          <w:lang w:val="en-US"/>
        </w:rPr>
        <w:t>if</w:t>
      </w:r>
      <w:r w:rsidRPr="001F7714">
        <w:rPr>
          <w:rFonts w:ascii="Times New Roman" w:hAnsi="Times New Roman"/>
          <w:sz w:val="28"/>
          <w:szCs w:val="28"/>
        </w:rPr>
        <w:t xml:space="preserve"> может опускаться. В этом случае вспомогательный глагол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ставится перед подлежащим, а основа инфинитива смыслового глагола - после него, то есть придаточное предложение имеет порядок слов вопросительного предложения. Например</w:t>
      </w:r>
      <w:r w:rsidRPr="001F7714">
        <w:rPr>
          <w:rFonts w:ascii="Times New Roman" w:hAnsi="Times New Roman"/>
          <w:sz w:val="28"/>
          <w:szCs w:val="28"/>
          <w:lang w:val="en-US"/>
        </w:rPr>
        <w:t>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Should Pete drop in, ask him to wait for me.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4)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 восклицательных предложениях и вопросах, выражающих недоумение, возмущение и т.п.: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Why should I go there? </w:t>
      </w:r>
      <w:r w:rsidRPr="001F7714">
        <w:rPr>
          <w:rFonts w:ascii="Times New Roman" w:hAnsi="Times New Roman"/>
          <w:sz w:val="28"/>
          <w:szCs w:val="28"/>
        </w:rPr>
        <w:t>(Зачем мне туда идти?)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How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know</w:t>
      </w:r>
      <w:r w:rsidRPr="001F7714">
        <w:rPr>
          <w:rFonts w:ascii="Times New Roman" w:hAnsi="Times New Roman"/>
          <w:sz w:val="28"/>
          <w:szCs w:val="28"/>
        </w:rPr>
        <w:t>? (Откуда я могу знать?) (15.)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Т.Н. Михельсон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отмечает, что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 xml:space="preserve"> с вспомогательными глаголами </w:t>
      </w:r>
      <w:r w:rsidRPr="001F7714">
        <w:rPr>
          <w:rFonts w:ascii="Times New Roman" w:hAnsi="Times New Roman"/>
          <w:sz w:val="28"/>
          <w:szCs w:val="28"/>
          <w:lang w:val="en-US"/>
        </w:rPr>
        <w:t>may</w:t>
      </w:r>
      <w:r w:rsidRPr="001F7714">
        <w:rPr>
          <w:rFonts w:ascii="Times New Roman" w:hAnsi="Times New Roman"/>
          <w:sz w:val="28"/>
          <w:szCs w:val="28"/>
        </w:rPr>
        <w:t xml:space="preserve"> (</w:t>
      </w:r>
      <w:r w:rsidRPr="001F7714">
        <w:rPr>
          <w:rFonts w:ascii="Times New Roman" w:hAnsi="Times New Roman"/>
          <w:sz w:val="28"/>
          <w:szCs w:val="28"/>
          <w:lang w:val="en-US"/>
        </w:rPr>
        <w:t>might</w:t>
      </w:r>
      <w:r w:rsidRPr="001F7714">
        <w:rPr>
          <w:rFonts w:ascii="Times New Roman" w:hAnsi="Times New Roman"/>
          <w:sz w:val="28"/>
          <w:szCs w:val="28"/>
        </w:rPr>
        <w:t>) преимущественно употребляются: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1) </w:t>
      </w:r>
      <w:r w:rsidRPr="001F7714">
        <w:rPr>
          <w:rFonts w:ascii="Times New Roman" w:hAnsi="Times New Roman"/>
          <w:sz w:val="28"/>
          <w:szCs w:val="28"/>
        </w:rPr>
        <w:t>в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уступительных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предложениях</w:t>
      </w:r>
      <w:r w:rsidRPr="001F7714">
        <w:rPr>
          <w:rFonts w:ascii="Times New Roman" w:hAnsi="Times New Roman"/>
          <w:sz w:val="28"/>
          <w:szCs w:val="28"/>
          <w:lang w:val="en-US"/>
        </w:rPr>
        <w:t>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Strange as it may seem the explosion does not take place in this case.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Как ни странно это может показаться (как ни странно), взрыв не происходит в этом случае.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2) </w:t>
      </w:r>
      <w:r w:rsidRPr="001F7714">
        <w:rPr>
          <w:rFonts w:ascii="Times New Roman" w:hAnsi="Times New Roman"/>
          <w:sz w:val="28"/>
          <w:szCs w:val="28"/>
        </w:rPr>
        <w:t>в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придаточных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предложениях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цели</w:t>
      </w:r>
      <w:r w:rsidRPr="001F7714">
        <w:rPr>
          <w:rFonts w:ascii="Times New Roman" w:hAnsi="Times New Roman"/>
          <w:sz w:val="28"/>
          <w:szCs w:val="28"/>
          <w:lang w:val="en-US"/>
        </w:rPr>
        <w:t>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Give me your address in order that I may send you my reprints.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Дайте мне ваш адрес, чтобы я мог послать вам свой оттиск. (9)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Автор отмечает, что глагол </w:t>
      </w:r>
      <w:r w:rsidRPr="001F7714">
        <w:rPr>
          <w:rFonts w:ascii="Times New Roman" w:hAnsi="Times New Roman"/>
          <w:sz w:val="28"/>
          <w:szCs w:val="28"/>
          <w:lang w:val="en-US"/>
        </w:rPr>
        <w:t>may</w:t>
      </w:r>
      <w:r w:rsidRPr="001F7714">
        <w:rPr>
          <w:rFonts w:ascii="Times New Roman" w:hAnsi="Times New Roman"/>
          <w:sz w:val="28"/>
          <w:szCs w:val="28"/>
        </w:rPr>
        <w:t xml:space="preserve"> не утратил своего значения полностью, однако его сочетание с инфинитивом в отдельных случаях можно рассматривать как аналитическую форму сослагательного наклонения. Глаголы </w:t>
      </w:r>
      <w:r w:rsidRPr="001F7714">
        <w:rPr>
          <w:rFonts w:ascii="Times New Roman" w:hAnsi="Times New Roman"/>
          <w:sz w:val="28"/>
          <w:szCs w:val="28"/>
          <w:lang w:val="en-US"/>
        </w:rPr>
        <w:t>may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might</w:t>
      </w:r>
      <w:r w:rsidRPr="001F7714">
        <w:rPr>
          <w:rFonts w:ascii="Times New Roman" w:hAnsi="Times New Roman"/>
          <w:sz w:val="28"/>
          <w:szCs w:val="28"/>
        </w:rPr>
        <w:t xml:space="preserve"> в уступительных предложениях на русский язык обычно не переводятся или переводятся изъявительным наклонением после глаголов со значением предложения. В большинстве случаев формы сослагательного наклонения передаются на русский язык также сослагательным наклонением, а именно формой глагола прошедшего времени + частица бы, которая сливается с союзом что. (9)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Таким </w:t>
      </w:r>
      <w:r w:rsidR="0022195E" w:rsidRPr="001F7714">
        <w:rPr>
          <w:rFonts w:ascii="Times New Roman" w:hAnsi="Times New Roman"/>
          <w:sz w:val="28"/>
          <w:szCs w:val="28"/>
        </w:rPr>
        <w:t>образом,</w:t>
      </w:r>
      <w:r w:rsidRPr="001F7714">
        <w:rPr>
          <w:rFonts w:ascii="Times New Roman" w:hAnsi="Times New Roman"/>
          <w:sz w:val="28"/>
          <w:szCs w:val="28"/>
        </w:rPr>
        <w:t xml:space="preserve"> мы проанализировали мнения некоторых ученых с помощью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которых мы смогли определить значение форм сослагательного наклонения и их употребление, что позволило нам раскрыть подробно данную главу и перейти к не менее важному пункту, в котором мы рассмотрим конъюнктив и его формы.</w:t>
      </w:r>
    </w:p>
    <w:p w:rsidR="00763487" w:rsidRPr="000B40BE" w:rsidRDefault="00282C91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0B40BE">
        <w:rPr>
          <w:rFonts w:ascii="Times New Roman" w:hAnsi="Times New Roman"/>
          <w:color w:val="FFFFFF"/>
          <w:sz w:val="28"/>
          <w:szCs w:val="28"/>
        </w:rPr>
        <w:t>сослагательный изъявительный наклонение конъюнктив</w:t>
      </w:r>
    </w:p>
    <w:p w:rsidR="0022195E" w:rsidRDefault="002219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 xml:space="preserve">Глава </w:t>
      </w:r>
      <w:r w:rsidR="0022195E">
        <w:rPr>
          <w:rFonts w:ascii="Times New Roman" w:hAnsi="Times New Roman"/>
          <w:b/>
          <w:sz w:val="28"/>
          <w:szCs w:val="28"/>
        </w:rPr>
        <w:t>2</w:t>
      </w:r>
      <w:r w:rsidRPr="001F7714">
        <w:rPr>
          <w:rFonts w:ascii="Times New Roman" w:hAnsi="Times New Roman"/>
          <w:b/>
          <w:sz w:val="28"/>
          <w:szCs w:val="28"/>
        </w:rPr>
        <w:t>. Роль и место конъюнктива в английском языке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>2.1</w:t>
      </w:r>
      <w:r w:rsidR="0022195E">
        <w:rPr>
          <w:rFonts w:ascii="Times New Roman" w:hAnsi="Times New Roman"/>
          <w:b/>
          <w:sz w:val="28"/>
          <w:szCs w:val="28"/>
        </w:rPr>
        <w:t xml:space="preserve"> </w:t>
      </w:r>
      <w:r w:rsidRPr="001F7714">
        <w:rPr>
          <w:rFonts w:ascii="Times New Roman" w:hAnsi="Times New Roman"/>
          <w:b/>
          <w:sz w:val="28"/>
          <w:szCs w:val="28"/>
        </w:rPr>
        <w:t>Общая характеристика конъюнктива и его форм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Целью данного пункта является рассмотрение различными авторами форм конъюнктива и выявление его места и роли в предложениях разных видов.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Д.А.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Штелинг пишет, что конъюнктив (</w:t>
      </w:r>
      <w:r w:rsidRPr="001F7714">
        <w:rPr>
          <w:rFonts w:ascii="Times New Roman" w:hAnsi="Times New Roman"/>
          <w:sz w:val="28"/>
          <w:szCs w:val="28"/>
          <w:lang w:val="en-US"/>
        </w:rPr>
        <w:t>Conjunctive</w:t>
      </w:r>
      <w:r w:rsidRPr="001F7714">
        <w:rPr>
          <w:rFonts w:ascii="Times New Roman" w:hAnsi="Times New Roman"/>
          <w:sz w:val="28"/>
          <w:szCs w:val="28"/>
        </w:rPr>
        <w:t xml:space="preserve">), как и сослагательное </w:t>
      </w:r>
      <w:r w:rsidRPr="001F7714">
        <w:rPr>
          <w:rFonts w:ascii="Times New Roman" w:hAnsi="Times New Roman"/>
          <w:sz w:val="28"/>
          <w:szCs w:val="28"/>
          <w:lang w:val="en-US"/>
        </w:rPr>
        <w:t>II</w:t>
      </w:r>
      <w:r w:rsidRPr="001F7714">
        <w:rPr>
          <w:rFonts w:ascii="Times New Roman" w:hAnsi="Times New Roman"/>
          <w:sz w:val="28"/>
          <w:szCs w:val="28"/>
        </w:rPr>
        <w:t>, употребляется почти исключительно в придаточных предложениях. Однако они принципиально отличны друг от друга не только своими формами и грамматическим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значением, но и своим назначением и местом в системе современного английского языка.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Изучение форм конъюнктива, как отмечает автор, неотделимо от содержания предложений, в которых они употребляются; часто это употребление зависит даже от наличия в предложении слов определенного лексического значения (как полнозначных, так и служебных, например союзов). Формы конъюнктива употребляются во много раз реже, чем формы сослагательного наклонения.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В области употребления форм конъюнктива существуют различия между американским и британским вариантами английского языка.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По словам Д.А.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Штелинга в современном английском языке существуют две формы конъюнктива - синтетическая (простая) и аналитическая. Обе формы могут употребляться как в действительном, так и в страдательном залоге.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Аналитическая форма может быть перфектной. По лицам и числам формы конъюнктива не изменяются. Синтетическая форма конъюнктива омонимична инфинитиву без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>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 (he, she, it, we, you, they) 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go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 (he, she, it, we, you, they) 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be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 (he, she, it, we, you, they) 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have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В американском варианте английского языка эта форма более употребительна, чем в британском.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Следующая форма, которую отмечает автор - аналитическая. Она образуется с помощью вспомогательного глагола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1F7714">
        <w:rPr>
          <w:rFonts w:ascii="Times New Roman" w:hAnsi="Times New Roman"/>
          <w:sz w:val="28"/>
          <w:szCs w:val="28"/>
        </w:rPr>
        <w:t xml:space="preserve"> (для всех лиц и чисел) и инфинитива: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I, you, he… 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should do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I, you, he… 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should have done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Перфектная форма, конъюнктива употребляется редко. Она выражает предшествование и, в отличие от форм сослагательного наклонения, не связана с выражением нереальности сообщаемого. (12.)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Для сравнения рассмотрим примеры с употреблением сослагательного наклонения и с употреблением конъюнктива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Сослагательное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наклонение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Конъюнктив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 would have told you if you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Eating was farthest from his desire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had come around (Wilson.)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and he wondered that he should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ever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have been hungry in his life (London)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Таким образом, рассмотрев мнение Д.А. Штелинга на данную проблему, мы можем сказать, что роль и место конъюнктива и его форм занимает далеко не последнее место в системе современного английского языка и является неотъемлемо-важной его деталью, хотя и употребляется крайне редко.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>2.2. Употребление форм конъюнктива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Л.С.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Бархударов и Д.А.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Штелинг отмечают, что за редким исключением, формы конъюнктива употребляются в сложноподчиненных предложениях, причем в сказуемых придаточных предложений, выражая тем самым связи внутри сложного предложения. Формы конъюнктива употребляются только в предложениях определенной семантики, - там, где выражается мнение, субъективное суждение лица: его предположение, допущение, оценка чего-либо, предложение, требование, сомнение, недоумение и т.п. Формы конъюнктива употребляются в придаточных предложениях для выражения того, что предлагается, предполагается или рассматривается как важное, необходимое, неизбежное и т.п., по поводу чего выражается сомнение или недоумение.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Формы конъюнктива, по словам авторов, употребляются в предложениях, выражающих: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1. Мнение лица или его оценку чего-либо (важно, необходимо, естественно, удивительно и т.п.):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Сложное предложение с придаточным подлежащим после предваряющего </w:t>
      </w:r>
      <w:r w:rsidRPr="001F7714">
        <w:rPr>
          <w:rFonts w:ascii="Times New Roman" w:hAnsi="Times New Roman"/>
          <w:sz w:val="28"/>
          <w:szCs w:val="28"/>
          <w:lang w:val="en-US"/>
        </w:rPr>
        <w:t>it</w:t>
      </w:r>
      <w:r w:rsidRPr="001F7714">
        <w:rPr>
          <w:rFonts w:ascii="Times New Roman" w:hAnsi="Times New Roman"/>
          <w:sz w:val="28"/>
          <w:szCs w:val="28"/>
        </w:rPr>
        <w:t>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It is (most) important…; It is essential…; It is necessary…; It is only fair… </w:t>
      </w:r>
      <w:r w:rsidRPr="001F7714">
        <w:rPr>
          <w:rFonts w:ascii="Times New Roman" w:hAnsi="Times New Roman"/>
          <w:sz w:val="28"/>
          <w:szCs w:val="28"/>
        </w:rPr>
        <w:t>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F7714">
        <w:rPr>
          <w:rFonts w:ascii="Times New Roman" w:hAnsi="Times New Roman"/>
          <w:sz w:val="28"/>
          <w:szCs w:val="28"/>
        </w:rPr>
        <w:t>п</w:t>
      </w:r>
      <w:r w:rsidRPr="001F7714">
        <w:rPr>
          <w:rFonts w:ascii="Times New Roman" w:hAnsi="Times New Roman"/>
          <w:sz w:val="28"/>
          <w:szCs w:val="28"/>
          <w:lang w:val="en-US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It is important that the right lessons should be seen and learnt. It is only fair that the French be allowed to liberate their city.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Предложение, требование, настояние, просьбу, желание и т. п.: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а) Сложное предложение с придаточным дополнительным после глаголов вышеуказанных значений, например: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suggest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propose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move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suggest</w:t>
      </w:r>
      <w:r w:rsidRPr="001F7714">
        <w:rPr>
          <w:rFonts w:ascii="Times New Roman" w:hAnsi="Times New Roman"/>
          <w:sz w:val="28"/>
          <w:szCs w:val="28"/>
        </w:rPr>
        <w:t>,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recommend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vote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off</w:t>
      </w:r>
      <w:r w:rsidRPr="001F7714">
        <w:rPr>
          <w:rFonts w:ascii="Times New Roman" w:hAnsi="Times New Roman"/>
          <w:b/>
          <w:sz w:val="28"/>
          <w:szCs w:val="28"/>
          <w:lang w:val="en-US"/>
        </w:rPr>
        <w:t>e</w:t>
      </w:r>
      <w:r w:rsidRPr="001F7714">
        <w:rPr>
          <w:rFonts w:ascii="Times New Roman" w:hAnsi="Times New Roman"/>
          <w:sz w:val="28"/>
          <w:szCs w:val="28"/>
          <w:lang w:val="en-US"/>
        </w:rPr>
        <w:t>r</w:t>
      </w:r>
      <w:r w:rsidRPr="001F7714">
        <w:rPr>
          <w:rFonts w:ascii="Times New Roman" w:hAnsi="Times New Roman"/>
          <w:sz w:val="28"/>
          <w:szCs w:val="28"/>
        </w:rPr>
        <w:t>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Sir George, that you should go to bed. I vote we go there.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to demand, to urge, to command, to request, to ask(</w:t>
      </w:r>
      <w:r w:rsidRPr="001F7714">
        <w:rPr>
          <w:rFonts w:ascii="Times New Roman" w:hAnsi="Times New Roman"/>
          <w:sz w:val="28"/>
          <w:szCs w:val="28"/>
        </w:rPr>
        <w:t>требовать</w:t>
      </w:r>
      <w:r w:rsidRPr="001F7714">
        <w:rPr>
          <w:rFonts w:ascii="Times New Roman" w:hAnsi="Times New Roman"/>
          <w:sz w:val="28"/>
          <w:szCs w:val="28"/>
          <w:lang w:val="en-US"/>
        </w:rPr>
        <w:t>), to require, to insist: Gert insisted that you be sent to Cape Town. The law requires that prospectors should declare any gold they found within ten days.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б) сложное предложение с придаточным определительным после существительного того же значения: предложение, требование и т. п.: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Аналитическая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форма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Синтетическая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форма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The suggestion has been made lately, that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They were to be turned over to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child cyclists under 14 years of age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Clyde with the suggestion that he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should be barred from the roads.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try them.</w:t>
      </w:r>
    </w:p>
    <w:p w:rsidR="0022195E" w:rsidRP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3) Недоумение: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а) Сложное предложение с придаточным дополнительным после глаголов: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to wonder, to puzzle, to marvel: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He wondered that he should ever have been hungry in his life.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б) Сложное предложение с придаточным подлежащим без предваряющего </w:t>
      </w:r>
      <w:r w:rsidRPr="001F7714">
        <w:rPr>
          <w:rFonts w:ascii="Times New Roman" w:hAnsi="Times New Roman"/>
          <w:sz w:val="28"/>
          <w:szCs w:val="28"/>
          <w:lang w:val="en-US"/>
        </w:rPr>
        <w:t>it</w:t>
      </w:r>
      <w:r w:rsidRPr="001F7714">
        <w:rPr>
          <w:rFonts w:ascii="Times New Roman" w:hAnsi="Times New Roman"/>
          <w:sz w:val="28"/>
          <w:szCs w:val="28"/>
        </w:rPr>
        <w:t>; конъюнктив в этом случае употребляется обычно в аналитической форме: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That such a change should have taken place was incredible to him.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 xml:space="preserve">4) Опасение по поводу возможных или предлагаемых последствий (как бы не…). Сложное предложение с придаточным, которое вводится союзами </w:t>
      </w:r>
      <w:r w:rsidRPr="001F7714">
        <w:rPr>
          <w:rFonts w:ascii="Times New Roman" w:hAnsi="Times New Roman"/>
          <w:sz w:val="28"/>
          <w:szCs w:val="28"/>
          <w:lang w:val="en-US"/>
        </w:rPr>
        <w:t>lest</w:t>
      </w:r>
      <w:r w:rsidRPr="001F7714">
        <w:rPr>
          <w:rFonts w:ascii="Times New Roman" w:hAnsi="Times New Roman"/>
          <w:sz w:val="28"/>
          <w:szCs w:val="28"/>
        </w:rPr>
        <w:t xml:space="preserve"> или </w:t>
      </w:r>
      <w:r w:rsidRPr="001F7714">
        <w:rPr>
          <w:rFonts w:ascii="Times New Roman" w:hAnsi="Times New Roman"/>
          <w:sz w:val="28"/>
          <w:szCs w:val="28"/>
          <w:lang w:val="en-US"/>
        </w:rPr>
        <w:t>for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fear</w:t>
      </w:r>
      <w:r w:rsidRPr="001F7714">
        <w:rPr>
          <w:rFonts w:ascii="Times New Roman" w:hAnsi="Times New Roman"/>
          <w:sz w:val="28"/>
          <w:szCs w:val="28"/>
        </w:rPr>
        <w:t>. Это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может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быть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придаточное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цели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причины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определительное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другое</w:t>
      </w:r>
      <w:r w:rsidRPr="001F7714">
        <w:rPr>
          <w:rFonts w:ascii="Times New Roman" w:hAnsi="Times New Roman"/>
          <w:sz w:val="28"/>
          <w:szCs w:val="28"/>
          <w:lang w:val="en-US"/>
        </w:rPr>
        <w:t>: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“I believe he is in love,” cried she, “and that he is afraid to tell me for fear I should be jealous”. </w:t>
      </w:r>
      <w:r w:rsidRPr="001F7714">
        <w:rPr>
          <w:rFonts w:ascii="Times New Roman" w:hAnsi="Times New Roman"/>
          <w:sz w:val="28"/>
          <w:szCs w:val="28"/>
        </w:rPr>
        <w:t>(12)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95E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Авторы поясняют, что часто такие придаточные предложения (обычно вводимые бессоюзно) употребляются после слов, выражающих страх, тревогу, опасение…:</w:t>
      </w:r>
      <w:r w:rsidR="001F7714">
        <w:rPr>
          <w:rFonts w:ascii="Times New Roman" w:hAnsi="Times New Roman"/>
          <w:sz w:val="28"/>
          <w:szCs w:val="28"/>
        </w:rPr>
        <w:t xml:space="preserve"> 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22195E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22195E">
        <w:rPr>
          <w:rFonts w:ascii="Times New Roman" w:hAnsi="Times New Roman"/>
          <w:sz w:val="28"/>
          <w:szCs w:val="28"/>
          <w:lang w:val="en-US"/>
        </w:rPr>
        <w:t>’</w:t>
      </w:r>
      <w:r w:rsidRPr="001F7714">
        <w:rPr>
          <w:rFonts w:ascii="Times New Roman" w:hAnsi="Times New Roman"/>
          <w:sz w:val="28"/>
          <w:szCs w:val="28"/>
          <w:lang w:val="en-US"/>
        </w:rPr>
        <w:t>m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afraid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should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bore</w:t>
      </w:r>
      <w:r w:rsidRPr="002219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you</w:t>
      </w:r>
      <w:r w:rsidRPr="0022195E">
        <w:rPr>
          <w:rFonts w:ascii="Times New Roman" w:hAnsi="Times New Roman"/>
          <w:sz w:val="28"/>
          <w:szCs w:val="28"/>
          <w:lang w:val="en-US"/>
        </w:rPr>
        <w:t>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Допущение случайного, лишь вероятного обстоятельства в последующий период времени. Сложное предложение с придаточными условия, вводимыми союзами </w:t>
      </w:r>
      <w:r w:rsidRPr="001F7714">
        <w:rPr>
          <w:rFonts w:ascii="Times New Roman" w:hAnsi="Times New Roman"/>
          <w:sz w:val="28"/>
          <w:szCs w:val="28"/>
          <w:lang w:val="en-US"/>
        </w:rPr>
        <w:t>if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in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case</w:t>
      </w:r>
      <w:r w:rsidRPr="001F7714">
        <w:rPr>
          <w:rFonts w:ascii="Times New Roman" w:hAnsi="Times New Roman"/>
          <w:sz w:val="28"/>
          <w:szCs w:val="28"/>
        </w:rPr>
        <w:t xml:space="preserve"> (при отсутствии союза - инверсия). Конъюнктив, как отмечают авторы, здесь употребляется почти исключительно в аналитической форме; сказуемое в главном предложении обычно выражено глаголом в изъявительном наклонении или в императиве, а также сочетанием « модальный глагол + инфинитив»: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Look after him, and if he should say anything in any time, put it down, and let me know.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 xml:space="preserve">6) Форма конъюнктива (обычно синтетическая) встречается также в предложениях, выражающих оговорку, после союзов </w:t>
      </w:r>
      <w:r w:rsidRPr="001F7714">
        <w:rPr>
          <w:rFonts w:ascii="Times New Roman" w:hAnsi="Times New Roman"/>
          <w:sz w:val="28"/>
          <w:szCs w:val="28"/>
          <w:lang w:val="en-US"/>
        </w:rPr>
        <w:t>unless</w:t>
      </w:r>
      <w:r w:rsidRPr="001F7714">
        <w:rPr>
          <w:rFonts w:ascii="Times New Roman" w:hAnsi="Times New Roman"/>
          <w:sz w:val="28"/>
          <w:szCs w:val="28"/>
        </w:rPr>
        <w:t xml:space="preserve"> ‘если только не’ и </w:t>
      </w:r>
      <w:r w:rsidRPr="001F7714">
        <w:rPr>
          <w:rFonts w:ascii="Times New Roman" w:hAnsi="Times New Roman"/>
          <w:sz w:val="28"/>
          <w:szCs w:val="28"/>
          <w:lang w:val="en-US"/>
        </w:rPr>
        <w:t>whether</w:t>
      </w:r>
      <w:r w:rsidRPr="001F7714">
        <w:rPr>
          <w:rFonts w:ascii="Times New Roman" w:hAnsi="Times New Roman"/>
          <w:sz w:val="28"/>
          <w:szCs w:val="28"/>
        </w:rPr>
        <w:t xml:space="preserve"> ‘будь то‘. Такие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конструкции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характерны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для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языка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официальных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документов</w:t>
      </w:r>
      <w:r w:rsidRPr="001F7714">
        <w:rPr>
          <w:rFonts w:ascii="Times New Roman" w:hAnsi="Times New Roman"/>
          <w:sz w:val="28"/>
          <w:szCs w:val="28"/>
          <w:lang w:val="en-US"/>
        </w:rPr>
        <w:t>: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The tariff shall apply to all merchandise shipped to all such ports (unless they be free ports)…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7) Иногда формы конъюнктива встречаются также в придаточных обстоятельственных предложениях уступки, времени, цели…: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95E" w:rsidRPr="00282C91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Our hearts must be hard. If they are not we die, though we be alive. 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Л.С.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Бархударов и Д.А.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Штелинг пишут, что в простом предложении формы конъюнктива встречаются крайне редко, причем их употребление всегда стилистически обусловлено. Такие предложения всегда характеризуются эмоциональной окрашенностью; обычно они восклицательные и вызывают призыв, пожелание а также недоумение, возмущение: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95E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Long live the Great October Revolution! So</w:t>
      </w:r>
      <w:r w:rsidRPr="00282C91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282C91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it</w:t>
      </w:r>
      <w:r w:rsidRPr="00282C91">
        <w:rPr>
          <w:rFonts w:ascii="Times New Roman" w:hAnsi="Times New Roman"/>
          <w:sz w:val="28"/>
          <w:szCs w:val="28"/>
        </w:rPr>
        <w:t>!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95E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а</w:t>
      </w:r>
      <w:r w:rsidRPr="00282C91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также</w:t>
      </w:r>
      <w:r w:rsidRPr="00282C91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недоумение</w:t>
      </w:r>
      <w:r w:rsidRPr="00282C91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возмущение</w:t>
      </w:r>
      <w:r w:rsidRPr="00282C91">
        <w:rPr>
          <w:rFonts w:ascii="Times New Roman" w:hAnsi="Times New Roman"/>
          <w:sz w:val="28"/>
          <w:szCs w:val="28"/>
        </w:rPr>
        <w:t>:</w:t>
      </w:r>
      <w:r w:rsidR="001F7714" w:rsidRPr="00282C91">
        <w:rPr>
          <w:rFonts w:ascii="Times New Roman" w:hAnsi="Times New Roman"/>
          <w:sz w:val="28"/>
          <w:szCs w:val="28"/>
        </w:rPr>
        <w:t xml:space="preserve"> 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Why should you say so!</w:t>
      </w:r>
    </w:p>
    <w:p w:rsidR="0022195E" w:rsidRP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Таким </w:t>
      </w:r>
      <w:r w:rsidR="0022195E" w:rsidRPr="001F7714">
        <w:rPr>
          <w:rFonts w:ascii="Times New Roman" w:hAnsi="Times New Roman"/>
          <w:sz w:val="28"/>
          <w:szCs w:val="28"/>
        </w:rPr>
        <w:t>образом,</w:t>
      </w:r>
      <w:r w:rsidRPr="001F7714">
        <w:rPr>
          <w:rFonts w:ascii="Times New Roman" w:hAnsi="Times New Roman"/>
          <w:sz w:val="28"/>
          <w:szCs w:val="28"/>
        </w:rPr>
        <w:t xml:space="preserve"> мы рассмотрели роль и место конъюнктива в системе современного английского языка, а также его употребление в разных видах предложений и можем отметить, что формы конъюнктива употребляются очень редко и их трудно отличить от форм сослагательного наклонения, хотя они и имеют явные различия. Итак, перейдем к следующей главе.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95E" w:rsidRDefault="002219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 xml:space="preserve">Глава </w:t>
      </w:r>
      <w:r w:rsidR="0022195E">
        <w:rPr>
          <w:rFonts w:ascii="Times New Roman" w:hAnsi="Times New Roman"/>
          <w:b/>
          <w:sz w:val="28"/>
          <w:szCs w:val="28"/>
        </w:rPr>
        <w:t>3</w:t>
      </w:r>
      <w:r w:rsidRPr="001F7714">
        <w:rPr>
          <w:rFonts w:ascii="Times New Roman" w:hAnsi="Times New Roman"/>
          <w:b/>
          <w:sz w:val="28"/>
          <w:szCs w:val="28"/>
        </w:rPr>
        <w:t>. Изъявительное наклонение в системе современного английского языка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>3.1 Общая характеристика изъявительного наклонения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Целью данного пункта является рассмотрение изъявительного наклонения, его общих характеристик с помощью мнений различных ученых.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Л.С.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Бархударов и Д.А.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Штелинг пишут, что изъявительное наклонение выражается формами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 xml:space="preserve">. Система всех глагольных форм в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 xml:space="preserve"> и есть изъявительное наклонение. Изъявительное наклонение не ограничивается противопоставлением по линии какой-либо одной из глагольных категорий, а включает всю их систему (общий вид - продолженный вид; действительный залог – страдательный залог; неперфект – перфект). Как формы изъявительного наклонения, формы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означают, что к какому бы времени то, о чем сообщается, ни относилось, оно истинно, реально, соответствует действительности. (12.)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Чем более сообщаемое связано по содержанию с конкретным моментом в настоящем, тем сильнее в формах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проявляется их временное значение настоящего времени: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“Do you realize what you are saying?” “I do”. I’ve come on purpose.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и, наоборот, чем более сообщаемое отвлеченно, то есть, чем менее оно связано с моментом речи, тем сильнее проявляется в форме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ее модальное значение- истинность, соответствие действительности: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Who can calculate on the fortitude of one whose life has been a round of pleasures?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Авторы отмечают, что возможны случаи, когда в форме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ведущим и основным значением является ее модальное значение: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 В придаточных времени и реального условия.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В этом случае действие или состояние, выраженные в придаточном предложении, от которых зависит осуществление того, что выражено в главном предложении, представляются говорящим как реально существующие, данные, как реальная предпосылка, из которой он исходит. Форма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глагола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может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быть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как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перфектной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так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неперфектной</w:t>
      </w:r>
      <w:r w:rsidRPr="001F7714">
        <w:rPr>
          <w:rFonts w:ascii="Times New Roman" w:hAnsi="Times New Roman"/>
          <w:sz w:val="28"/>
          <w:szCs w:val="28"/>
          <w:lang w:val="en-US"/>
        </w:rPr>
        <w:t>: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I’ll go there as soon as I have finished my breakfast.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2) Иногда также в придаточных дополнительных, когда в главных предложениях употреблены такие глаголы, как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see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look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make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sure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mind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take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care</w:t>
      </w:r>
      <w:r w:rsidRPr="001F7714">
        <w:rPr>
          <w:rFonts w:ascii="Times New Roman" w:hAnsi="Times New Roman"/>
          <w:sz w:val="28"/>
          <w:szCs w:val="28"/>
        </w:rPr>
        <w:t xml:space="preserve"> и другие: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He shan’t know who sends it. I shall take good care that he does not. </w:t>
      </w:r>
      <w:r w:rsidRPr="001F7714">
        <w:rPr>
          <w:rFonts w:ascii="Times New Roman" w:hAnsi="Times New Roman"/>
          <w:sz w:val="28"/>
          <w:szCs w:val="28"/>
        </w:rPr>
        <w:t>(12.)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И.М.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Берман пишет, что формы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выражают время, в действительности уже истекшее, ушедшее в прошлое. </w:t>
      </w:r>
      <w:r w:rsidRPr="001F7714">
        <w:rPr>
          <w:rFonts w:ascii="Times New Roman" w:hAnsi="Times New Roman"/>
          <w:sz w:val="28"/>
          <w:szCs w:val="28"/>
          <w:lang w:val="en-US"/>
        </w:rPr>
        <w:t>(11.)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Only a moment ago he was standing where you are.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По словам автора, формы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 xml:space="preserve"> выражают время, еще не наступившее, относящееся к будущему. Следовательно, глагол-сказуемое в форме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 xml:space="preserve"> выражает, то, что осуществится во времени и станет реальным фактом будущего: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But I suppose you will be back soon?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Формы будущего времени в английском языке, представляют собой аналитические формы, которые образовались из модальных оборотов, вследствие чего их трудно ограничить от этих последних, и в них нередко выражается значение долженствования, необходимости (</w:t>
      </w:r>
      <w:r w:rsidRPr="001F7714">
        <w:rPr>
          <w:rFonts w:ascii="Times New Roman" w:hAnsi="Times New Roman"/>
          <w:sz w:val="28"/>
          <w:szCs w:val="28"/>
          <w:lang w:val="en-US"/>
        </w:rPr>
        <w:t>shall</w:t>
      </w:r>
      <w:r w:rsidRPr="001F7714">
        <w:rPr>
          <w:rFonts w:ascii="Times New Roman" w:hAnsi="Times New Roman"/>
          <w:sz w:val="28"/>
          <w:szCs w:val="28"/>
        </w:rPr>
        <w:t>) или волеизъявления, решимости (</w:t>
      </w:r>
      <w:r w:rsidRPr="001F7714">
        <w:rPr>
          <w:rFonts w:ascii="Times New Roman" w:hAnsi="Times New Roman"/>
          <w:sz w:val="28"/>
          <w:szCs w:val="28"/>
          <w:lang w:val="en-US"/>
        </w:rPr>
        <w:t>will</w:t>
      </w:r>
      <w:r w:rsidRPr="001F7714">
        <w:rPr>
          <w:rFonts w:ascii="Times New Roman" w:hAnsi="Times New Roman"/>
          <w:sz w:val="28"/>
          <w:szCs w:val="28"/>
        </w:rPr>
        <w:t>):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And glancing up sideways at Winifred, he added: “shall I tell him? “I will”, he said passionately. “And I promise you, Ann that I will make good. </w:t>
      </w:r>
      <w:r w:rsidRPr="001F7714">
        <w:rPr>
          <w:rFonts w:ascii="Times New Roman" w:hAnsi="Times New Roman"/>
          <w:sz w:val="28"/>
          <w:szCs w:val="28"/>
        </w:rPr>
        <w:t>(11)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Л.С.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Бархударов и Д.А.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Штелинг, поясняют, что спецификой модального значения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 xml:space="preserve"> является то, что оно всегда делает сообщаемое в какой-то мере предположительным, проблематичным: сообщаемое мыслится как вполне осуществимое, но все же его еще нет в действительности, оно только ожидается или предполагается.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Модальное значение формы будущего времени (проблематичность действия) ясно проявляется при необычном употреблении ее в придаточных предложениях времени и условия: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If you will tell me, I’ll sit here for a minute, and then I’ll go.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Итак, проанализировав мнения ученых на данную проблему, мы можем отметить, что изъявительное наклонение выражается тремя формами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>, следовательно, для их подробного раскрытия темы перейдем к следующей главе, в которой рассмотрим видовременные формы глагола в изъявительном наклонении.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7714">
        <w:rPr>
          <w:rFonts w:ascii="Times New Roman" w:hAnsi="Times New Roman"/>
          <w:b/>
          <w:sz w:val="28"/>
          <w:szCs w:val="28"/>
        </w:rPr>
        <w:t>3.2 Система форм изъявительного наклонения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И.М.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Берман пишет, что в зависимости от формальных признаков и значения каждая временная форма в изъявительном наклонении может быть отнесена к одной из четырех групп временных форм: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простые временные формы (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>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продолженные временные формы (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>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перфектные временные формы (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>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перфектно-продолженные временные формы (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>) (11)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По словам Л.С.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Бархударова и Д.А.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Штелинга, формы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 дают действию самую общую характеристику в отношении как вида, так и временной отнесенности.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Как формы общего вида, они могут выражать действие: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а) как незавершенное, так и завершенное;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б) как приуроченное к определенному времени, так и не относящееся какому-либо определенному времени.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Как формы неперфектные, они выражают действие без какой-либо соотнесенности с другим моментом или действием.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Вследствие такого широкогозначения формы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 являются наиболее употребительными.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Авторы отмечают, что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 имеет наиболее широкое значение и употребляется: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1)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В сообщении о действии или состоянии, проявляющемся постоянно, без ограничения во времени и, </w:t>
      </w:r>
      <w:r w:rsidR="0022195E" w:rsidRPr="001F7714">
        <w:rPr>
          <w:rFonts w:ascii="Times New Roman" w:hAnsi="Times New Roman"/>
          <w:sz w:val="28"/>
          <w:szCs w:val="28"/>
        </w:rPr>
        <w:t>следовательно,</w:t>
      </w:r>
      <w:r w:rsidRPr="001F7714">
        <w:rPr>
          <w:rFonts w:ascii="Times New Roman" w:hAnsi="Times New Roman"/>
          <w:sz w:val="28"/>
          <w:szCs w:val="28"/>
        </w:rPr>
        <w:t xml:space="preserve"> истинном всегда, вообще. В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частности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F7714">
        <w:rPr>
          <w:rFonts w:ascii="Times New Roman" w:hAnsi="Times New Roman"/>
          <w:sz w:val="28"/>
          <w:szCs w:val="28"/>
        </w:rPr>
        <w:t>сообщаемое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истинно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и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для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момента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речи</w:t>
      </w:r>
      <w:r w:rsidRPr="001F7714">
        <w:rPr>
          <w:rFonts w:ascii="Times New Roman" w:hAnsi="Times New Roman"/>
          <w:sz w:val="28"/>
          <w:szCs w:val="28"/>
          <w:lang w:val="en-US"/>
        </w:rPr>
        <w:t>: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The book contains a review of the fundamental grammatical principles and forms.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I’m not in a habbit of giving up what i’ve set my nind on.</w:t>
      </w:r>
    </w:p>
    <w:p w:rsidR="0022195E" w:rsidRP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 определениях, в формулировках правил, законов, общественных истин, а также в пословицах, поговорках, там где утверждается то, к чему человек пришел на основании исследований, истинно, достоверно вообще, всегда: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Every cloud has a silver lining. But things move so fast, don’t they?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move so fast, don’t they?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3) В сообщениях о действии или состоянии, относящемся непосредственно к настоящему, к моменту речи, если это действие или состояние лишь констатируется, а не изображается в его течении: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22195E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“Why don’t you finish and go?” said the rigid figure… And Mr. Henfrey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finished and went </w:t>
      </w:r>
      <w:r w:rsidRPr="0022195E">
        <w:rPr>
          <w:rFonts w:ascii="Times New Roman" w:hAnsi="Times New Roman"/>
          <w:sz w:val="28"/>
          <w:szCs w:val="28"/>
          <w:lang w:val="en-US"/>
        </w:rPr>
        <w:t>(12)</w:t>
      </w:r>
    </w:p>
    <w:p w:rsidR="0022195E" w:rsidRP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Форма Past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 выражает факт прошлого. В основном она употребляется в двух случаях: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 В повествовании, в рассказе о том, что было, для сообщения отдельных фактов или при перечислении ряда последовательно совершавшихся действий: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Kid nodded and went out. The lady returned the key and opened the door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 В устной речи для обозначения фактов, имевших место до момента речи.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Uncle Soames was there when </w:t>
      </w:r>
      <w:r w:rsidR="0022195E" w:rsidRPr="001F7714">
        <w:rPr>
          <w:rFonts w:ascii="Times New Roman" w:hAnsi="Times New Roman"/>
          <w:sz w:val="28"/>
          <w:szCs w:val="28"/>
          <w:lang w:val="en-US"/>
        </w:rPr>
        <w:t>in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left.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Л.С.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Бархударов и Д.А.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Штелинг, пишут, что формы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>- аналитические формы. Они образуются посредством вспомогательных глаголов: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shall</w:t>
      </w:r>
      <w:r w:rsidRPr="001F7714">
        <w:rPr>
          <w:rFonts w:ascii="Times New Roman" w:hAnsi="Times New Roman"/>
          <w:sz w:val="28"/>
          <w:szCs w:val="28"/>
        </w:rPr>
        <w:t xml:space="preserve"> для 1-го лица и </w:t>
      </w:r>
      <w:r w:rsidRPr="001F7714">
        <w:rPr>
          <w:rFonts w:ascii="Times New Roman" w:hAnsi="Times New Roman"/>
          <w:sz w:val="28"/>
          <w:szCs w:val="28"/>
          <w:lang w:val="en-US"/>
        </w:rPr>
        <w:t>will</w:t>
      </w:r>
      <w:r w:rsidRPr="001F7714">
        <w:rPr>
          <w:rFonts w:ascii="Times New Roman" w:hAnsi="Times New Roman"/>
          <w:sz w:val="28"/>
          <w:szCs w:val="28"/>
        </w:rPr>
        <w:t xml:space="preserve"> для 2-го и 3-го лиц, и инфинитива основного глагола.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Форма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 употребляется: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 В сообщении о том, чего в действительности еще нет, но что будет иметь место в будущем, т.е. для выражения фактов будущего:</w:t>
      </w:r>
    </w:p>
    <w:p w:rsidR="0022195E" w:rsidRPr="00282C91" w:rsidRDefault="0022195E">
      <w:pPr>
        <w:rPr>
          <w:rFonts w:ascii="Times New Roman" w:hAnsi="Times New Roman"/>
          <w:sz w:val="28"/>
          <w:szCs w:val="28"/>
        </w:rPr>
      </w:pPr>
      <w:r w:rsidRPr="00282C91">
        <w:rPr>
          <w:rFonts w:ascii="Times New Roman" w:hAnsi="Times New Roman"/>
          <w:sz w:val="28"/>
          <w:szCs w:val="28"/>
        </w:rPr>
        <w:br w:type="page"/>
      </w:r>
    </w:p>
    <w:p w:rsidR="00763487" w:rsidRPr="00282C91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He</w:t>
      </w:r>
      <w:r w:rsidRPr="00282C91">
        <w:rPr>
          <w:rFonts w:ascii="Times New Roman" w:hAnsi="Times New Roman"/>
          <w:sz w:val="28"/>
          <w:szCs w:val="28"/>
        </w:rPr>
        <w:t>’</w:t>
      </w:r>
      <w:r w:rsidRPr="001F7714">
        <w:rPr>
          <w:rFonts w:ascii="Times New Roman" w:hAnsi="Times New Roman"/>
          <w:sz w:val="28"/>
          <w:szCs w:val="28"/>
          <w:lang w:val="en-US"/>
        </w:rPr>
        <w:t>ll</w:t>
      </w:r>
      <w:r w:rsidRPr="00282C91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282C91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here</w:t>
      </w:r>
      <w:r w:rsidRPr="00282C91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any</w:t>
      </w:r>
      <w:r w:rsidRPr="00282C91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minute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 В сообщении о чем-либо предположительном, ожидаемом, проблематичном: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You can Greek or Latin, too, for the same purpose, though it will never be any use to you.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3) С обобщенным значением,- в сообщении о том, что будет верно всегда, при всех условиях,- для выражения неизбежности, обычности результатов действия в любой момент будущего.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Water will be boild at 100 Centigrade. Wool will go up to ten. </w:t>
      </w:r>
      <w:r w:rsidRPr="001F7714">
        <w:rPr>
          <w:rFonts w:ascii="Times New Roman" w:hAnsi="Times New Roman"/>
          <w:sz w:val="28"/>
          <w:szCs w:val="28"/>
        </w:rPr>
        <w:t>(12.)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По словам авторов, перфектные формы выражают действие,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предшествующее тому или иному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моменту и соотнесенное с этим моментом.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В зависимости от условий употребления перфектная форма общего вида может выражать: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 Процесс, совершающийся на протяжении всего предшествующего периода;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 Действие, относящееся к тому или иному моменту предшествующего периода, часто неопределенному.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При употреблении перфектных форм в функции сказуемого в изъявительном наклонении следует дополнительно учитывать то, что определяется семантикой форм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Поскольку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форма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выражает связь с настоящим, актуальность сообщаемого для момента речи, с ней почти не употребляются обстоятельства, обозначающие конкретное время в прошлом. Наоборот, в этом случае характерны обстоятельства, подчеркивающие предшествование моменту речи и соотнесенность с этим моментом: </w:t>
      </w:r>
      <w:r w:rsidRPr="001F7714">
        <w:rPr>
          <w:rFonts w:ascii="Times New Roman" w:hAnsi="Times New Roman"/>
          <w:sz w:val="28"/>
          <w:szCs w:val="28"/>
          <w:lang w:val="en-US"/>
        </w:rPr>
        <w:t>before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just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lately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recently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today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this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week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this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year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in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the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last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ten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minutes</w:t>
      </w:r>
      <w:r w:rsidRPr="001F7714">
        <w:rPr>
          <w:rFonts w:ascii="Times New Roman" w:hAnsi="Times New Roman"/>
          <w:sz w:val="28"/>
          <w:szCs w:val="28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Поскольку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>, как и неперфектная форма прошедшего времени (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 xml:space="preserve">), выражает реальный факт прошлого, не связанный с настоящим, она может употребляться также с обстоятельствами, обозначающими конкретное время в прошлом: </w:t>
      </w:r>
      <w:r w:rsidRPr="001F7714">
        <w:rPr>
          <w:rFonts w:ascii="Times New Roman" w:hAnsi="Times New Roman"/>
          <w:sz w:val="28"/>
          <w:szCs w:val="28"/>
          <w:lang w:val="en-US"/>
        </w:rPr>
        <w:t>in</w:t>
      </w:r>
      <w:r w:rsidRPr="001F7714">
        <w:rPr>
          <w:rFonts w:ascii="Times New Roman" w:hAnsi="Times New Roman"/>
          <w:sz w:val="28"/>
          <w:szCs w:val="28"/>
        </w:rPr>
        <w:t xml:space="preserve"> 1940, </w:t>
      </w:r>
      <w:r w:rsidRPr="001F7714">
        <w:rPr>
          <w:rFonts w:ascii="Times New Roman" w:hAnsi="Times New Roman"/>
          <w:sz w:val="28"/>
          <w:szCs w:val="28"/>
          <w:lang w:val="en-US"/>
        </w:rPr>
        <w:t>ten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years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ago</w:t>
      </w:r>
      <w:r w:rsidRPr="001F7714">
        <w:rPr>
          <w:rFonts w:ascii="Times New Roman" w:hAnsi="Times New Roman"/>
          <w:sz w:val="28"/>
          <w:szCs w:val="28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Авторы отмечают, что существуют два основных случая употребления формы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>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Она может выражать: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</w:t>
      </w:r>
      <w:r w:rsidR="0022195E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То, что предшествует любому моменту вообще и, следовательно, может быть связано с любым последующим моментом: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Any mother who had been parted from her children for the first time will know how </w:t>
      </w:r>
      <w:r w:rsidR="0022195E" w:rsidRPr="001F7714">
        <w:rPr>
          <w:rFonts w:ascii="Times New Roman" w:hAnsi="Times New Roman"/>
          <w:sz w:val="28"/>
          <w:szCs w:val="28"/>
          <w:lang w:val="en-US"/>
        </w:rPr>
        <w:t>in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felt as </w:t>
      </w:r>
      <w:r w:rsidR="0022195E" w:rsidRPr="001F7714">
        <w:rPr>
          <w:rFonts w:ascii="Times New Roman" w:hAnsi="Times New Roman"/>
          <w:sz w:val="28"/>
          <w:szCs w:val="28"/>
          <w:lang w:val="en-US"/>
        </w:rPr>
        <w:t>in</w:t>
      </w:r>
      <w:r w:rsidRPr="001F7714">
        <w:rPr>
          <w:rFonts w:ascii="Times New Roman" w:hAnsi="Times New Roman"/>
          <w:sz w:val="28"/>
          <w:szCs w:val="28"/>
          <w:lang w:val="en-US"/>
        </w:rPr>
        <w:t xml:space="preserve"> set off that Easter Saturday morning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 Любое действие или явление, имевшее место до момента речи и по цели высказывания существенное для этого момента, каким-то образом связанное с ним или имеющее к нему отношение.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I’ve come to look you up and see that everything’s all right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Л.С. Бархударов и Д.А. Штелинг отмечают, что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обозначает действие в периоде, предшествовавшем какому-либо моменту в прошлом. Таким образом, в повествовании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устанавливает как бы второй временной план- план предпрошедшего. Как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выражает реальный факт прошлого, не связанный с настоящим, и может употребляться с обстоятельствами, уточняющими время действия.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Rose, who had left the room for a few moments, came in.</w:t>
      </w:r>
    </w:p>
    <w:p w:rsidR="0022195E" w:rsidRPr="00282C91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Следующей формой, которую отмечают авторы является форма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>. Она выражает действие, которое будет иметь место до некоторого момента в будущем и как-то связано с этим будущим моментом:</w:t>
      </w:r>
    </w:p>
    <w:p w:rsid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22195E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And when I do come again, I hope that at least your English will have improved</w:t>
      </w:r>
      <w:r w:rsidR="0022195E" w:rsidRPr="0022195E">
        <w:rPr>
          <w:rFonts w:ascii="Times New Roman" w:hAnsi="Times New Roman"/>
          <w:sz w:val="28"/>
          <w:szCs w:val="28"/>
          <w:lang w:val="en-US"/>
        </w:rPr>
        <w:t>.</w:t>
      </w:r>
    </w:p>
    <w:p w:rsidR="0022195E" w:rsidRPr="0022195E" w:rsidRDefault="0022195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Формы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>, по слова авторов, как формы продолженного вида выражают действие в его течении, в его конкретном совершении, причем неперфектные его формы выражают процесс, одновременный какому-либо моменту или отрезку времени.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Процесс, выраженный неперфектной формой продолженного вида, может относиться к какому-либо одному моменту, но может длиться значительный отрезок времени, иногда измеряемый годами. Существенно то, что процесс изображается как протекающий в определенных, конкретных условиях времени и пространства: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33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Do you realize what you are saying? 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33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(действие относится непосредственно к моменту речи). 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33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Only a moment ago he was standing where you are. 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(имеется ввиду момент, непосредственно предшествующий моменту речи).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Время, к которому относится действие выраженное, неперфектной формой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>, выясняется из контекста. Часто оно уточняется обстоятельствами времени (</w:t>
      </w:r>
      <w:r w:rsidRPr="001F7714">
        <w:rPr>
          <w:rFonts w:ascii="Times New Roman" w:hAnsi="Times New Roman"/>
          <w:sz w:val="28"/>
          <w:szCs w:val="28"/>
          <w:lang w:val="en-US"/>
        </w:rPr>
        <w:t>at</w:t>
      </w:r>
      <w:r w:rsidRPr="001F7714">
        <w:rPr>
          <w:rFonts w:ascii="Times New Roman" w:hAnsi="Times New Roman"/>
          <w:sz w:val="28"/>
          <w:szCs w:val="28"/>
        </w:rPr>
        <w:t xml:space="preserve"> 6 </w:t>
      </w:r>
      <w:r w:rsidRPr="001F7714">
        <w:rPr>
          <w:rFonts w:ascii="Times New Roman" w:hAnsi="Times New Roman"/>
          <w:sz w:val="28"/>
          <w:szCs w:val="28"/>
          <w:lang w:val="en-US"/>
        </w:rPr>
        <w:t>o</w:t>
      </w:r>
      <w:r w:rsidRPr="001F7714">
        <w:rPr>
          <w:rFonts w:ascii="Times New Roman" w:hAnsi="Times New Roman"/>
          <w:sz w:val="28"/>
          <w:szCs w:val="28"/>
        </w:rPr>
        <w:t>’</w:t>
      </w:r>
      <w:r w:rsidRPr="001F7714">
        <w:rPr>
          <w:rFonts w:ascii="Times New Roman" w:hAnsi="Times New Roman"/>
          <w:sz w:val="28"/>
          <w:szCs w:val="28"/>
          <w:lang w:val="en-US"/>
        </w:rPr>
        <w:t>clock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in</w:t>
      </w:r>
      <w:r w:rsidRPr="001F7714">
        <w:rPr>
          <w:rFonts w:ascii="Times New Roman" w:hAnsi="Times New Roman"/>
          <w:sz w:val="28"/>
          <w:szCs w:val="28"/>
        </w:rPr>
        <w:t xml:space="preserve"> 1950, </w:t>
      </w:r>
      <w:r w:rsidRPr="001F7714">
        <w:rPr>
          <w:rFonts w:ascii="Times New Roman" w:hAnsi="Times New Roman"/>
          <w:sz w:val="28"/>
          <w:szCs w:val="28"/>
          <w:lang w:val="en-US"/>
        </w:rPr>
        <w:t>by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that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time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the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over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day</w:t>
      </w:r>
      <w:r w:rsidRPr="001F7714">
        <w:rPr>
          <w:rFonts w:ascii="Times New Roman" w:hAnsi="Times New Roman"/>
          <w:sz w:val="28"/>
          <w:szCs w:val="28"/>
        </w:rPr>
        <w:t xml:space="preserve"> и т.п.).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Глагол в форме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может сочетаться с обстоятельствами, обозначающими: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1) Длительность, незаконченность: </w:t>
      </w:r>
      <w:r w:rsidRPr="001F7714">
        <w:rPr>
          <w:rFonts w:ascii="Times New Roman" w:hAnsi="Times New Roman"/>
          <w:sz w:val="28"/>
          <w:szCs w:val="28"/>
          <w:lang w:val="en-US"/>
        </w:rPr>
        <w:t>still</w:t>
      </w:r>
      <w:r w:rsidRPr="001F7714">
        <w:rPr>
          <w:rFonts w:ascii="Times New Roman" w:hAnsi="Times New Roman"/>
          <w:sz w:val="28"/>
          <w:szCs w:val="28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2) Непрерывность течения действия на каком-либо определённом конкретном отрезке (если не затрагивается предшествующий период): </w:t>
      </w:r>
      <w:r w:rsidRPr="001F7714">
        <w:rPr>
          <w:rFonts w:ascii="Times New Roman" w:hAnsi="Times New Roman"/>
          <w:sz w:val="28"/>
          <w:szCs w:val="28"/>
          <w:lang w:val="en-US"/>
        </w:rPr>
        <w:t>all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night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long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through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this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period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the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whole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day</w:t>
      </w:r>
      <w:r w:rsidRPr="001F7714">
        <w:rPr>
          <w:rFonts w:ascii="Times New Roman" w:hAnsi="Times New Roman"/>
          <w:sz w:val="28"/>
          <w:szCs w:val="28"/>
        </w:rPr>
        <w:t xml:space="preserve">, </w:t>
      </w:r>
      <w:r w:rsidRPr="001F7714">
        <w:rPr>
          <w:rFonts w:ascii="Times New Roman" w:hAnsi="Times New Roman"/>
          <w:sz w:val="28"/>
          <w:szCs w:val="28"/>
          <w:lang w:val="en-US"/>
        </w:rPr>
        <w:t>throughout</w:t>
      </w:r>
      <w:r w:rsidRPr="001F7714">
        <w:rPr>
          <w:rFonts w:ascii="Times New Roman" w:hAnsi="Times New Roman"/>
          <w:sz w:val="28"/>
          <w:szCs w:val="28"/>
        </w:rPr>
        <w:t xml:space="preserve"> 1940.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3) С обстоятельствами количества времени, например, </w:t>
      </w:r>
      <w:r w:rsidRPr="001F7714">
        <w:rPr>
          <w:rFonts w:ascii="Times New Roman" w:hAnsi="Times New Roman"/>
          <w:sz w:val="28"/>
          <w:szCs w:val="28"/>
          <w:lang w:val="en-US"/>
        </w:rPr>
        <w:t>for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ten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days</w:t>
      </w:r>
      <w:r w:rsidRPr="001F7714">
        <w:rPr>
          <w:rFonts w:ascii="Times New Roman" w:hAnsi="Times New Roman"/>
          <w:sz w:val="28"/>
          <w:szCs w:val="28"/>
        </w:rPr>
        <w:t xml:space="preserve">, форма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употребляется крайне редко, так как она выражает не всё действие от начала до конца, а лишь в тот или иной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момент его протекания, и, следовательно, обычно нет необходимости уточнять его продолжительность. (12.)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Форма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может выражать: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Действие совершающееся: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а) в момент речи, или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б) в отрезок времени, к которому момент речи относится.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a) At all events it is so now, at the time I am writing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</w:rPr>
        <w:t>б</w:t>
      </w:r>
      <w:r w:rsidRPr="001F7714">
        <w:rPr>
          <w:rFonts w:ascii="Times New Roman" w:hAnsi="Times New Roman"/>
          <w:sz w:val="28"/>
          <w:szCs w:val="28"/>
          <w:lang w:val="en-US"/>
        </w:rPr>
        <w:t>) It is a part of something that is happening all over the word. The</w:t>
      </w:r>
      <w:r w:rsidR="001F77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oppressed peoples are rising up. They are revolting against colonialism.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 (Редко) процесс, совершение которого можно наблюдать регулярно, всякий раз, но только в определённых условиях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 do not known that I like being watched I am eating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Форма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употребляется для выражения: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 Конкретного процесса, протекавшего в определённый момент (или отрезок времени) в прошлом: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Only a moment ago he was standing where you are. He tried to catch what they were saying, but Aunt Juley was speaking.</w:t>
      </w:r>
    </w:p>
    <w:p w:rsidR="00326433" w:rsidRDefault="00326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 Процесса, протекавшего в момент, когда произошло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какое-либо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другое действие или ряд действий (это другое действие выражается формой общего вида, т.е.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Indefinite</w:t>
      </w:r>
      <w:r w:rsidRPr="001F7714">
        <w:rPr>
          <w:rFonts w:ascii="Times New Roman" w:hAnsi="Times New Roman"/>
          <w:sz w:val="28"/>
          <w:szCs w:val="28"/>
        </w:rPr>
        <w:t>):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 xml:space="preserve">He was turning the pages of the magazine, when suddenly he stopped. George, who was passing, noticed them and paused with his broad smile. </w:t>
      </w:r>
      <w:r w:rsidRPr="001F7714">
        <w:rPr>
          <w:rFonts w:ascii="Times New Roman" w:hAnsi="Times New Roman"/>
          <w:sz w:val="28"/>
          <w:szCs w:val="28"/>
        </w:rPr>
        <w:t>(12)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В случаях такого употребления формы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выражаемое ею действие часто служит как бы фоном для других действий: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She came in purring- the poor beast was starving- and I gave her some milk.</w:t>
      </w:r>
    </w:p>
    <w:p w:rsidR="00326433" w:rsidRP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По словам авторов, форма </w:t>
      </w:r>
      <w:r w:rsidRPr="001F7714">
        <w:rPr>
          <w:rFonts w:ascii="Times New Roman" w:hAnsi="Times New Roman"/>
          <w:sz w:val="28"/>
          <w:szCs w:val="28"/>
          <w:lang w:val="en-US"/>
        </w:rPr>
        <w:t>Future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выражает действие, хотя и реальное, но всё же лишь планируемое, ожидаемое или предполагаемое. Как форма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она выражает действие, которое будет совершаться, протекать в то или иное время (в будущем):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Oh, better, meet me at Fourteenth and Broadway at two o’clock, I’ll be looking out for you.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Действие, выраженное формой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>, часто при этом приобретает эмоциональную окраску: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“I hope we’ll be seeing you again,” he said as he offered his hand.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Формы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представляют собой сочетание префекта и продолженного вида. В изъявительном наклонении они употребляются почти исключительно в форме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и </w:t>
      </w: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Как формы продолженного вида они изображают действие в его конкретном совершении и полностью исключают значение завершенности. Как формы перфектные они выражают действие в периоде, предшествующему чему-либо в содержании высказывания. Таким образом,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выражает действие в его конкретном протекании в предшествующем периоде. (12.)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Формы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в современном английском языке становятся всё более употребительными; всё же, будучи формами продолженного вида, они не могут быть образованны от глаголов любого лексического значения.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Форма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Present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выражает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сообщение, соотнесённое с моментом речи, актуальное для него.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Как фора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она выражает действие в конкретном совершении.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Форма эта может обозначать: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 Действие в его конкретном совершении, происходившее вплоть до самого момента речи или имевшее место в неопределенном прошлом (но также до момента речи):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326433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I have been reading “Daily Worker” pretty hard these last few weeks</w:t>
      </w:r>
      <w:r w:rsidR="00326433" w:rsidRPr="00326433">
        <w:rPr>
          <w:rFonts w:ascii="Times New Roman" w:hAnsi="Times New Roman"/>
          <w:sz w:val="28"/>
          <w:szCs w:val="28"/>
          <w:lang w:val="en-US"/>
        </w:rPr>
        <w:t>.</w:t>
      </w:r>
    </w:p>
    <w:p w:rsidR="00326433" w:rsidRP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 (Редко) действие, имеющее место в предшествующем периоде всякий раз при определенных условиях (обобщение).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One talks, and then weeks and months later one learns the meaning of the things one has been saying.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Past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выражает действие, имевшее место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 xml:space="preserve">в прошлом и не связанное с настоящим. Как форма </w:t>
      </w:r>
      <w:r w:rsidRPr="001F7714">
        <w:rPr>
          <w:rFonts w:ascii="Times New Roman" w:hAnsi="Times New Roman"/>
          <w:sz w:val="28"/>
          <w:szCs w:val="28"/>
          <w:lang w:val="en-US"/>
        </w:rPr>
        <w:t>Perfect</w:t>
      </w:r>
      <w:r w:rsidRPr="001F7714">
        <w:rPr>
          <w:rFonts w:ascii="Times New Roman" w:hAnsi="Times New Roman"/>
          <w:sz w:val="28"/>
          <w:szCs w:val="28"/>
        </w:rPr>
        <w:t xml:space="preserve"> она обозначает действие в периоде, предшествовавшем какому-либо моменту (в прошлом). (12)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Как форма </w:t>
      </w:r>
      <w:r w:rsidRPr="001F7714">
        <w:rPr>
          <w:rFonts w:ascii="Times New Roman" w:hAnsi="Times New Roman"/>
          <w:sz w:val="28"/>
          <w:szCs w:val="28"/>
          <w:lang w:val="en-US"/>
        </w:rPr>
        <w:t>Continuous</w:t>
      </w:r>
      <w:r w:rsidRPr="001F7714">
        <w:rPr>
          <w:rFonts w:ascii="Times New Roman" w:hAnsi="Times New Roman"/>
          <w:sz w:val="28"/>
          <w:szCs w:val="28"/>
        </w:rPr>
        <w:t xml:space="preserve"> она изображает действие в его конкретном совершении. Это может быть: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1) Действие, происходившее на протяжении всего периода, вплоть до момента, которому этот период предшествовал: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MacGregor had been sitting on the bench of the tennis court for fifteen minutes before she arrived.</w:t>
      </w:r>
    </w:p>
    <w:p w:rsidR="00326433" w:rsidRP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2) Действие, происходившее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 то или иное предшествующее время, иногда не отдалённое (</w:t>
      </w:r>
      <w:r w:rsidRPr="001F7714">
        <w:rPr>
          <w:rFonts w:ascii="Times New Roman" w:hAnsi="Times New Roman"/>
          <w:sz w:val="28"/>
          <w:szCs w:val="28"/>
          <w:lang w:val="en-US"/>
        </w:rPr>
        <w:t>a</w:t>
      </w:r>
      <w:r w:rsidRPr="001F7714">
        <w:rPr>
          <w:rFonts w:ascii="Times New Roman" w:hAnsi="Times New Roman"/>
          <w:sz w:val="28"/>
          <w:szCs w:val="28"/>
        </w:rPr>
        <w:t>), иногда отдалённое (</w:t>
      </w:r>
      <w:r w:rsidRPr="001F7714">
        <w:rPr>
          <w:rFonts w:ascii="Times New Roman" w:hAnsi="Times New Roman"/>
          <w:sz w:val="28"/>
          <w:szCs w:val="28"/>
          <w:lang w:val="en-US"/>
        </w:rPr>
        <w:t>b</w:t>
      </w:r>
      <w:r w:rsidRPr="001F7714">
        <w:rPr>
          <w:rFonts w:ascii="Times New Roman" w:hAnsi="Times New Roman"/>
          <w:sz w:val="28"/>
          <w:szCs w:val="28"/>
        </w:rPr>
        <w:t>); действие может относиться к неопределённому прошлому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(</w:t>
      </w:r>
      <w:r w:rsidRPr="001F7714">
        <w:rPr>
          <w:rFonts w:ascii="Times New Roman" w:hAnsi="Times New Roman"/>
          <w:sz w:val="28"/>
          <w:szCs w:val="28"/>
          <w:lang w:val="en-US"/>
        </w:rPr>
        <w:t>c</w:t>
      </w:r>
      <w:r w:rsidRPr="001F7714">
        <w:rPr>
          <w:rFonts w:ascii="Times New Roman" w:hAnsi="Times New Roman"/>
          <w:sz w:val="28"/>
          <w:szCs w:val="28"/>
        </w:rPr>
        <w:t>):</w:t>
      </w:r>
    </w:p>
    <w:p w:rsidR="00326433" w:rsidRDefault="00326433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(a) Rain had been falling, but now it had stopped.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(b) She told him a lot about herself. She had been teaching in an elementary school in 1940 but the school was bombed out …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7714">
        <w:rPr>
          <w:rFonts w:ascii="Times New Roman" w:hAnsi="Times New Roman"/>
          <w:sz w:val="28"/>
          <w:szCs w:val="28"/>
          <w:lang w:val="en-US"/>
        </w:rPr>
        <w:t>(c) She asked him herself to let her see something of what he had been doing.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6433" w:rsidRDefault="00326433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763487" w:rsidRPr="001F7714" w:rsidRDefault="00763487" w:rsidP="001F7714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Заключение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Целью данной курсовой работы являлось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определение роли и места трех видов наклонений: сослагательного, изъявительного и конъюнктива.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Мы рассмотрели каждое из них в отдельности и подробно, выявив их формы, образование и употребление.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Мы сделали вывод, что наклонение играет огромную роль в системе английского глагола и овладение правильным его употреблением является важным при изучении английского языка.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Проанализировав мнения различных ученых, мы можем отметить, что каждое из нами рассматриваемых наклонений имеет свои отдельные характеристики, формы и признаки, отличающие их друг от друга.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Сослагательное наклонение- </w:t>
      </w:r>
      <w:r w:rsidRPr="001F7714">
        <w:rPr>
          <w:rFonts w:ascii="Times New Roman" w:hAnsi="Times New Roman"/>
          <w:sz w:val="28"/>
          <w:szCs w:val="28"/>
          <w:lang w:val="en-US"/>
        </w:rPr>
        <w:t>the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Subjunctive</w:t>
      </w:r>
      <w:r w:rsidRPr="001F7714">
        <w:rPr>
          <w:rFonts w:ascii="Times New Roman" w:hAnsi="Times New Roman"/>
          <w:sz w:val="28"/>
          <w:szCs w:val="28"/>
        </w:rPr>
        <w:t>-выражает желания, предложения, предположения, сомнения или нереальность. Оно имеет две формы: синтетическую и аналитическую.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 xml:space="preserve">В русском языке сослагательное наклонение выражается сочетанием глагола в форме прошедшего времени с частицей бы, а в английском языке, единственный глагол, имеющий в сослагательном наклонении формы, отличающиеся от форм изъявительного наклонения, это глагол </w:t>
      </w:r>
      <w:r w:rsidRPr="001F7714">
        <w:rPr>
          <w:rFonts w:ascii="Times New Roman" w:hAnsi="Times New Roman"/>
          <w:sz w:val="28"/>
          <w:szCs w:val="28"/>
          <w:lang w:val="en-US"/>
        </w:rPr>
        <w:t>to</w:t>
      </w:r>
      <w:r w:rsidRP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  <w:lang w:val="en-US"/>
        </w:rPr>
        <w:t>be</w:t>
      </w:r>
      <w:r w:rsidRPr="001F7714">
        <w:rPr>
          <w:rFonts w:ascii="Times New Roman" w:hAnsi="Times New Roman"/>
          <w:sz w:val="28"/>
          <w:szCs w:val="28"/>
        </w:rPr>
        <w:t>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С помощью мнений различных ученых, мы определили, что формы изъявительного наклонения означают, что к какому бы времени то, о чем сообщается не относилось, оно истинно, реально, соответствует действительности.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Мы рассмотрели видовременные формы глагола в изъявительном наклонении, как перфектные, так и неперфектные, и определили случаи основного их употребления.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Так же мы выявили отличия между конъюнктивом и сослагательным наклонением и определили, что они принципиально отличны друг от друга не только своими формами и грамматическим значением, но и своим назначением и местом в системе современного английского языка.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Подводя итог вышесказанному, можно утверждать, что наклонение играет большую роль в овладении грамматической стороной английского языка и является неотъемлемой ее частью.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433" w:rsidRDefault="003264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Список используемой литературы:</w:t>
      </w:r>
    </w:p>
    <w:p w:rsidR="00763487" w:rsidRPr="001F7714" w:rsidRDefault="00763487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1. Т.М. Новицкая и Н.Д. Кучин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Практическая грамматика английского языка. М.: Высшая школа 1985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2. Н.К. Рязанова и М.В. Смолина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Наклонение английского языка. М.: Просвещение 1987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3. Л. Коссман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Практическая грамматика английского языка. Санкт – Петербург: Силекс 1992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4. Н.В. Шанаева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Основные грамматические трудности в английском языке. Новосибирск: ВО Наука 1992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5. Е.К. Старшинова, М.А. Васильева, Т.П. Розендерн, А.И. Шилюгина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Практическая грамматика английского языка. Московский университет 1986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6. Э.П. Шубин, В.В. Сытель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Грамматика английского языка для средней школы. М.: Просвещение 1986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7. Р.В. Резник, Т.С. Сорокина, Т.А. Казарицкая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Грамматика английского языка для средних школ. М.: Просвещение 1991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8. Л.С. Бархударов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Очерки по морфологии современного английского языка. М.: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Высшая школа 1995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9. Т.Н. Михельсон, Н.В. Успенская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Сборник упражнений по основным разделам грамматики английского языка. Москва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1987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10. Шевалдышев А.Н.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Грамматика английского языка.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Издательство литературы по иностранному языку. Москва 1987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11. И.М. Берман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Грамматика английского языка. Москва Высшая школа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1993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12. Л.С. Бархударов, Д.А. Штелинг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Грамматика английского языка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Москва 1983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13. М.Я. Блох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Теоретическая грамматика английского языка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Москва Высшая школа 1983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14. И.П. Иванова, В.В. Бурлакова, Г.Г. Почепцов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Теоретическая грамматика современного английского языка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М.: Высшая школа 1981</w:t>
      </w:r>
    </w:p>
    <w:p w:rsidR="00763487" w:rsidRPr="001F7714" w:rsidRDefault="00763487" w:rsidP="003264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7714">
        <w:rPr>
          <w:rFonts w:ascii="Times New Roman" w:hAnsi="Times New Roman"/>
          <w:sz w:val="28"/>
          <w:szCs w:val="28"/>
        </w:rPr>
        <w:t>15 Е.А. Грузинская, Е.Б. Черкасская, А.Ю. Романович</w:t>
      </w:r>
      <w:r w:rsidR="00DF089C">
        <w:rPr>
          <w:rFonts w:ascii="Times New Roman" w:hAnsi="Times New Roman"/>
          <w:sz w:val="28"/>
          <w:szCs w:val="28"/>
        </w:rPr>
        <w:t>.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Грамматика английского языка</w:t>
      </w:r>
      <w:r w:rsidR="001F7714">
        <w:rPr>
          <w:rFonts w:ascii="Times New Roman" w:hAnsi="Times New Roman"/>
          <w:sz w:val="28"/>
          <w:szCs w:val="28"/>
        </w:rPr>
        <w:t xml:space="preserve"> </w:t>
      </w:r>
      <w:r w:rsidRPr="001F7714">
        <w:rPr>
          <w:rFonts w:ascii="Times New Roman" w:hAnsi="Times New Roman"/>
          <w:sz w:val="28"/>
          <w:szCs w:val="28"/>
        </w:rPr>
        <w:t>М.: Юнвес 2001</w:t>
      </w:r>
    </w:p>
    <w:p w:rsidR="0047781E" w:rsidRPr="000B40BE" w:rsidRDefault="0047781E" w:rsidP="001F771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47781E" w:rsidRPr="000B40BE" w:rsidSect="001F7714">
      <w:headerReference w:type="default" r:id="rId7"/>
      <w:pgSz w:w="11906" w:h="16838" w:code="9"/>
      <w:pgMar w:top="1134" w:right="850" w:bottom="1134" w:left="1701" w:header="708" w:footer="708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38" w:rsidRDefault="00CF5C38" w:rsidP="001F7714">
      <w:pPr>
        <w:spacing w:after="0" w:line="240" w:lineRule="auto"/>
      </w:pPr>
      <w:r>
        <w:separator/>
      </w:r>
    </w:p>
  </w:endnote>
  <w:endnote w:type="continuationSeparator" w:id="0">
    <w:p w:rsidR="00CF5C38" w:rsidRDefault="00CF5C38" w:rsidP="001F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38" w:rsidRDefault="00CF5C38" w:rsidP="001F7714">
      <w:pPr>
        <w:spacing w:after="0" w:line="240" w:lineRule="auto"/>
      </w:pPr>
      <w:r>
        <w:separator/>
      </w:r>
    </w:p>
  </w:footnote>
  <w:footnote w:type="continuationSeparator" w:id="0">
    <w:p w:rsidR="00CF5C38" w:rsidRDefault="00CF5C38" w:rsidP="001F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714" w:rsidRPr="001F7714" w:rsidRDefault="001F7714" w:rsidP="001F7714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34D"/>
    <w:multiLevelType w:val="hybridMultilevel"/>
    <w:tmpl w:val="74D0D904"/>
    <w:lvl w:ilvl="0" w:tplc="25BC082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72795A"/>
    <w:multiLevelType w:val="hybridMultilevel"/>
    <w:tmpl w:val="7560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E037F"/>
    <w:multiLevelType w:val="hybridMultilevel"/>
    <w:tmpl w:val="5F5CA5F2"/>
    <w:lvl w:ilvl="0" w:tplc="C2E66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669FD"/>
    <w:multiLevelType w:val="hybridMultilevel"/>
    <w:tmpl w:val="E5F22C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6B4E62"/>
    <w:multiLevelType w:val="hybridMultilevel"/>
    <w:tmpl w:val="C65C40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37801"/>
    <w:multiLevelType w:val="hybridMultilevel"/>
    <w:tmpl w:val="18245B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032859"/>
    <w:multiLevelType w:val="hybridMultilevel"/>
    <w:tmpl w:val="DB8043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65133"/>
    <w:multiLevelType w:val="hybridMultilevel"/>
    <w:tmpl w:val="B0FAE676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322740B2"/>
    <w:multiLevelType w:val="hybridMultilevel"/>
    <w:tmpl w:val="48D478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880C90"/>
    <w:multiLevelType w:val="hybridMultilevel"/>
    <w:tmpl w:val="D2BAC7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E611D"/>
    <w:multiLevelType w:val="hybridMultilevel"/>
    <w:tmpl w:val="95264E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5038A3"/>
    <w:multiLevelType w:val="hybridMultilevel"/>
    <w:tmpl w:val="0EDA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9F1CEE"/>
    <w:multiLevelType w:val="hybridMultilevel"/>
    <w:tmpl w:val="38E895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3F49E2"/>
    <w:multiLevelType w:val="hybridMultilevel"/>
    <w:tmpl w:val="8E6E8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6B714B"/>
    <w:multiLevelType w:val="multilevel"/>
    <w:tmpl w:val="4F665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61A969D7"/>
    <w:multiLevelType w:val="hybridMultilevel"/>
    <w:tmpl w:val="97F4FF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724838"/>
    <w:multiLevelType w:val="hybridMultilevel"/>
    <w:tmpl w:val="49F01284"/>
    <w:lvl w:ilvl="0" w:tplc="02BC44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B4164AE"/>
    <w:multiLevelType w:val="multilevel"/>
    <w:tmpl w:val="49DA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011E1"/>
    <w:multiLevelType w:val="hybridMultilevel"/>
    <w:tmpl w:val="6718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6517A9"/>
    <w:multiLevelType w:val="hybridMultilevel"/>
    <w:tmpl w:val="B9B26AF4"/>
    <w:lvl w:ilvl="0" w:tplc="02BC4466">
      <w:start w:val="1"/>
      <w:numFmt w:val="decimal"/>
      <w:lvlText w:val="%1)"/>
      <w:lvlJc w:val="left"/>
      <w:pPr>
        <w:ind w:left="19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3" w:hanging="180"/>
      </w:pPr>
      <w:rPr>
        <w:rFonts w:cs="Times New Roman"/>
      </w:rPr>
    </w:lvl>
  </w:abstractNum>
  <w:abstractNum w:abstractNumId="20">
    <w:nsid w:val="73A43D58"/>
    <w:multiLevelType w:val="hybridMultilevel"/>
    <w:tmpl w:val="512C57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6A4240"/>
    <w:multiLevelType w:val="hybridMultilevel"/>
    <w:tmpl w:val="B9CA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740857"/>
    <w:multiLevelType w:val="multilevel"/>
    <w:tmpl w:val="B0FAE67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A6651F"/>
    <w:multiLevelType w:val="hybridMultilevel"/>
    <w:tmpl w:val="7A22F6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18"/>
  </w:num>
  <w:num w:numId="10">
    <w:abstractNumId w:val="20"/>
  </w:num>
  <w:num w:numId="11">
    <w:abstractNumId w:val="23"/>
  </w:num>
  <w:num w:numId="12">
    <w:abstractNumId w:val="9"/>
  </w:num>
  <w:num w:numId="13">
    <w:abstractNumId w:val="8"/>
  </w:num>
  <w:num w:numId="14">
    <w:abstractNumId w:val="2"/>
  </w:num>
  <w:num w:numId="15">
    <w:abstractNumId w:val="16"/>
  </w:num>
  <w:num w:numId="16">
    <w:abstractNumId w:val="19"/>
  </w:num>
  <w:num w:numId="17">
    <w:abstractNumId w:val="13"/>
  </w:num>
  <w:num w:numId="18">
    <w:abstractNumId w:val="4"/>
  </w:num>
  <w:num w:numId="19">
    <w:abstractNumId w:val="0"/>
  </w:num>
  <w:num w:numId="20">
    <w:abstractNumId w:val="10"/>
  </w:num>
  <w:num w:numId="21">
    <w:abstractNumId w:val="15"/>
  </w:num>
  <w:num w:numId="22">
    <w:abstractNumId w:val="3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487"/>
    <w:rsid w:val="00020345"/>
    <w:rsid w:val="000631A2"/>
    <w:rsid w:val="00077D15"/>
    <w:rsid w:val="00086AA6"/>
    <w:rsid w:val="000A14DB"/>
    <w:rsid w:val="000B3504"/>
    <w:rsid w:val="000B40BE"/>
    <w:rsid w:val="00145B71"/>
    <w:rsid w:val="001C5D13"/>
    <w:rsid w:val="001D19C4"/>
    <w:rsid w:val="001F7714"/>
    <w:rsid w:val="002114B0"/>
    <w:rsid w:val="00216E03"/>
    <w:rsid w:val="0022195E"/>
    <w:rsid w:val="00241812"/>
    <w:rsid w:val="002620C4"/>
    <w:rsid w:val="00282A18"/>
    <w:rsid w:val="00282C91"/>
    <w:rsid w:val="002A389C"/>
    <w:rsid w:val="002A4EFF"/>
    <w:rsid w:val="002B4233"/>
    <w:rsid w:val="002F095B"/>
    <w:rsid w:val="002F1D45"/>
    <w:rsid w:val="0030369C"/>
    <w:rsid w:val="00307742"/>
    <w:rsid w:val="00320A26"/>
    <w:rsid w:val="00326433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D4861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46086"/>
    <w:rsid w:val="00761456"/>
    <w:rsid w:val="00763487"/>
    <w:rsid w:val="0077462C"/>
    <w:rsid w:val="007820E2"/>
    <w:rsid w:val="0078593E"/>
    <w:rsid w:val="007878E7"/>
    <w:rsid w:val="007D5862"/>
    <w:rsid w:val="007F2645"/>
    <w:rsid w:val="008010C9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F5C38"/>
    <w:rsid w:val="00D0381E"/>
    <w:rsid w:val="00D178F9"/>
    <w:rsid w:val="00D17FAA"/>
    <w:rsid w:val="00DB304C"/>
    <w:rsid w:val="00DC4105"/>
    <w:rsid w:val="00DF089C"/>
    <w:rsid w:val="00E12302"/>
    <w:rsid w:val="00E20865"/>
    <w:rsid w:val="00E547D2"/>
    <w:rsid w:val="00E832FA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6C41FC-0052-4116-B40A-31447DCF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48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34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634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6348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List Paragraph"/>
    <w:basedOn w:val="a"/>
    <w:uiPriority w:val="34"/>
    <w:qFormat/>
    <w:rsid w:val="007634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3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763487"/>
    <w:rPr>
      <w:rFonts w:cs="Times New Roman"/>
      <w:i/>
      <w:iCs/>
    </w:rPr>
  </w:style>
  <w:style w:type="character" w:styleId="a6">
    <w:name w:val="Strong"/>
    <w:uiPriority w:val="22"/>
    <w:qFormat/>
    <w:rsid w:val="00763487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6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76348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63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63487"/>
    <w:rPr>
      <w:rFonts w:cs="Times New Roman"/>
    </w:rPr>
  </w:style>
  <w:style w:type="table" w:styleId="ab">
    <w:name w:val="Table Grid"/>
    <w:basedOn w:val="a1"/>
    <w:uiPriority w:val="59"/>
    <w:rsid w:val="0076348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63487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763487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7424</Words>
  <Characters>42322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2014-03-24T16:14:00Z</dcterms:created>
  <dcterms:modified xsi:type="dcterms:W3CDTF">2014-03-24T16:14:00Z</dcterms:modified>
</cp:coreProperties>
</file>