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FC" w:rsidRPr="00AB1A5A" w:rsidRDefault="00A721FC" w:rsidP="00113F30">
      <w:pPr>
        <w:snapToGrid/>
        <w:spacing w:line="360" w:lineRule="auto"/>
        <w:ind w:firstLine="709"/>
        <w:jc w:val="both"/>
        <w:rPr>
          <w:b/>
          <w:bCs/>
          <w:sz w:val="28"/>
          <w:szCs w:val="28"/>
        </w:rPr>
      </w:pPr>
      <w:r w:rsidRPr="00AB1A5A">
        <w:rPr>
          <w:b/>
          <w:bCs/>
          <w:sz w:val="28"/>
          <w:szCs w:val="28"/>
        </w:rPr>
        <w:t>Содержание</w:t>
      </w:r>
    </w:p>
    <w:p w:rsidR="00AB1A5A" w:rsidRPr="00B4798B" w:rsidRDefault="00AB1A5A" w:rsidP="00113F30">
      <w:pPr>
        <w:snapToGrid/>
        <w:spacing w:line="360" w:lineRule="auto"/>
        <w:ind w:firstLine="709"/>
        <w:jc w:val="both"/>
        <w:rPr>
          <w:sz w:val="28"/>
          <w:szCs w:val="28"/>
        </w:rPr>
      </w:pPr>
    </w:p>
    <w:p w:rsidR="00AB1A5A" w:rsidRPr="00AB1A5A" w:rsidRDefault="00A721FC" w:rsidP="00113F30">
      <w:pPr>
        <w:snapToGrid/>
        <w:spacing w:line="360" w:lineRule="auto"/>
        <w:ind w:firstLine="709"/>
        <w:jc w:val="both"/>
        <w:rPr>
          <w:sz w:val="28"/>
          <w:szCs w:val="28"/>
        </w:rPr>
      </w:pPr>
      <w:r w:rsidRPr="00AB1A5A">
        <w:rPr>
          <w:sz w:val="28"/>
          <w:szCs w:val="28"/>
        </w:rPr>
        <w:t>Введение</w:t>
      </w:r>
    </w:p>
    <w:p w:rsidR="00A721FC" w:rsidRPr="00AB1A5A" w:rsidRDefault="00A721FC" w:rsidP="00113F30">
      <w:pPr>
        <w:snapToGrid/>
        <w:spacing w:line="360" w:lineRule="auto"/>
        <w:ind w:firstLine="709"/>
        <w:jc w:val="both"/>
        <w:rPr>
          <w:sz w:val="28"/>
          <w:szCs w:val="28"/>
        </w:rPr>
      </w:pPr>
      <w:r w:rsidRPr="00AB1A5A">
        <w:rPr>
          <w:sz w:val="28"/>
          <w:szCs w:val="28"/>
        </w:rPr>
        <w:t>1. Назначение и состав годовой бухгалтерской отчетности</w:t>
      </w:r>
      <w:r w:rsidR="00B82D8E" w:rsidRPr="00AB1A5A">
        <w:rPr>
          <w:sz w:val="28"/>
          <w:szCs w:val="28"/>
        </w:rPr>
        <w:t>.</w:t>
      </w:r>
    </w:p>
    <w:p w:rsidR="00A721FC" w:rsidRPr="00AB1A5A" w:rsidRDefault="00A721FC" w:rsidP="00113F30">
      <w:pPr>
        <w:snapToGrid/>
        <w:spacing w:line="360" w:lineRule="auto"/>
        <w:ind w:firstLine="709"/>
        <w:jc w:val="both"/>
        <w:rPr>
          <w:sz w:val="28"/>
          <w:szCs w:val="28"/>
        </w:rPr>
      </w:pPr>
      <w:r w:rsidRPr="00AB1A5A">
        <w:rPr>
          <w:sz w:val="28"/>
          <w:szCs w:val="28"/>
        </w:rPr>
        <w:t xml:space="preserve">1.1. Понятие, состав и назначение годовой отчетности </w:t>
      </w:r>
    </w:p>
    <w:p w:rsidR="00A721FC" w:rsidRPr="00AB1A5A" w:rsidRDefault="00A721FC" w:rsidP="00113F30">
      <w:pPr>
        <w:snapToGrid/>
        <w:spacing w:line="360" w:lineRule="auto"/>
        <w:ind w:firstLine="709"/>
        <w:jc w:val="both"/>
        <w:rPr>
          <w:sz w:val="28"/>
          <w:szCs w:val="28"/>
        </w:rPr>
      </w:pPr>
      <w:r w:rsidRPr="00AB1A5A">
        <w:rPr>
          <w:sz w:val="28"/>
          <w:szCs w:val="28"/>
        </w:rPr>
        <w:t>1.2. Требования, предъявляемые к бухгалтерской годовой отчетности</w:t>
      </w:r>
    </w:p>
    <w:p w:rsidR="00A721FC" w:rsidRPr="00AB1A5A" w:rsidRDefault="00A721FC" w:rsidP="00113F30">
      <w:pPr>
        <w:snapToGrid/>
        <w:spacing w:line="360" w:lineRule="auto"/>
        <w:ind w:firstLine="709"/>
        <w:jc w:val="both"/>
        <w:rPr>
          <w:sz w:val="28"/>
          <w:szCs w:val="28"/>
        </w:rPr>
      </w:pPr>
      <w:r w:rsidRPr="00AB1A5A">
        <w:rPr>
          <w:sz w:val="28"/>
          <w:szCs w:val="28"/>
        </w:rPr>
        <w:t>1.3.</w:t>
      </w:r>
      <w:r w:rsidR="00A738CA" w:rsidRPr="00AB1A5A">
        <w:rPr>
          <w:sz w:val="28"/>
          <w:szCs w:val="28"/>
        </w:rPr>
        <w:t xml:space="preserve"> Э</w:t>
      </w:r>
      <w:r w:rsidRPr="00AB1A5A">
        <w:rPr>
          <w:sz w:val="28"/>
          <w:szCs w:val="28"/>
        </w:rPr>
        <w:t xml:space="preserve">кономическая характеристика </w:t>
      </w:r>
      <w:r w:rsidR="0012695C" w:rsidRPr="00AB1A5A">
        <w:rPr>
          <w:sz w:val="28"/>
          <w:szCs w:val="28"/>
        </w:rPr>
        <w:t>предприятия</w:t>
      </w:r>
    </w:p>
    <w:p w:rsidR="00A721FC" w:rsidRPr="00AB1A5A" w:rsidRDefault="00A721FC" w:rsidP="00113F30">
      <w:pPr>
        <w:snapToGrid/>
        <w:spacing w:line="360" w:lineRule="auto"/>
        <w:ind w:firstLine="709"/>
        <w:jc w:val="both"/>
        <w:rPr>
          <w:sz w:val="28"/>
          <w:szCs w:val="28"/>
        </w:rPr>
      </w:pPr>
      <w:r w:rsidRPr="00AB1A5A">
        <w:rPr>
          <w:sz w:val="28"/>
          <w:szCs w:val="28"/>
        </w:rPr>
        <w:t>2.</w:t>
      </w:r>
      <w:r w:rsidR="00B4798B">
        <w:rPr>
          <w:sz w:val="28"/>
          <w:szCs w:val="28"/>
        </w:rPr>
        <w:t xml:space="preserve"> </w:t>
      </w:r>
      <w:r w:rsidRPr="00AB1A5A">
        <w:rPr>
          <w:sz w:val="28"/>
          <w:szCs w:val="28"/>
        </w:rPr>
        <w:t>Порядок составления годовой бухгалтерской отчетности</w:t>
      </w:r>
    </w:p>
    <w:p w:rsidR="00A721FC" w:rsidRPr="00AB1A5A" w:rsidRDefault="00A721FC" w:rsidP="00113F30">
      <w:pPr>
        <w:snapToGrid/>
        <w:spacing w:line="360" w:lineRule="auto"/>
        <w:ind w:firstLine="709"/>
        <w:jc w:val="both"/>
        <w:rPr>
          <w:sz w:val="28"/>
          <w:szCs w:val="28"/>
        </w:rPr>
      </w:pPr>
      <w:r w:rsidRPr="00AB1A5A">
        <w:rPr>
          <w:sz w:val="28"/>
          <w:szCs w:val="28"/>
        </w:rPr>
        <w:t xml:space="preserve">2.1. Учетная политика </w:t>
      </w:r>
      <w:r w:rsidR="0012695C" w:rsidRPr="00AB1A5A">
        <w:rPr>
          <w:sz w:val="28"/>
          <w:szCs w:val="28"/>
        </w:rPr>
        <w:t>предприятия</w:t>
      </w:r>
    </w:p>
    <w:p w:rsidR="00AB1A5A" w:rsidRPr="00B4798B" w:rsidRDefault="00A721FC" w:rsidP="00113F30">
      <w:pPr>
        <w:snapToGrid/>
        <w:spacing w:line="360" w:lineRule="auto"/>
        <w:ind w:firstLine="709"/>
        <w:jc w:val="both"/>
        <w:rPr>
          <w:sz w:val="28"/>
          <w:szCs w:val="28"/>
        </w:rPr>
      </w:pPr>
      <w:r w:rsidRPr="00AB1A5A">
        <w:rPr>
          <w:sz w:val="28"/>
          <w:szCs w:val="28"/>
        </w:rPr>
        <w:t>2.2.</w:t>
      </w:r>
      <w:r w:rsidR="00D079C3" w:rsidRPr="00AB1A5A">
        <w:rPr>
          <w:sz w:val="28"/>
          <w:szCs w:val="28"/>
        </w:rPr>
        <w:t xml:space="preserve"> </w:t>
      </w:r>
      <w:r w:rsidRPr="00AB1A5A">
        <w:rPr>
          <w:sz w:val="28"/>
          <w:szCs w:val="28"/>
        </w:rPr>
        <w:t xml:space="preserve">Заключительные работы в бухгалтерии перед составлением </w:t>
      </w:r>
    </w:p>
    <w:p w:rsidR="00567497" w:rsidRPr="00AB1A5A" w:rsidRDefault="00A721FC" w:rsidP="00113F30">
      <w:pPr>
        <w:snapToGrid/>
        <w:spacing w:line="360" w:lineRule="auto"/>
        <w:ind w:firstLine="709"/>
        <w:jc w:val="both"/>
        <w:rPr>
          <w:sz w:val="28"/>
          <w:szCs w:val="28"/>
        </w:rPr>
      </w:pPr>
      <w:r w:rsidRPr="00AB1A5A">
        <w:rPr>
          <w:sz w:val="28"/>
          <w:szCs w:val="28"/>
        </w:rPr>
        <w:t>годовой бухгалтерской отчетности</w:t>
      </w:r>
    </w:p>
    <w:p w:rsidR="00A721FC" w:rsidRPr="00AB1A5A" w:rsidRDefault="00A721FC" w:rsidP="00113F30">
      <w:pPr>
        <w:snapToGrid/>
        <w:spacing w:line="360" w:lineRule="auto"/>
        <w:ind w:firstLine="709"/>
        <w:jc w:val="both"/>
        <w:rPr>
          <w:sz w:val="28"/>
          <w:szCs w:val="28"/>
        </w:rPr>
      </w:pPr>
      <w:r w:rsidRPr="00AB1A5A">
        <w:rPr>
          <w:sz w:val="28"/>
          <w:szCs w:val="28"/>
        </w:rPr>
        <w:t xml:space="preserve">2.3. </w:t>
      </w:r>
      <w:r w:rsidR="00567497" w:rsidRPr="00AB1A5A">
        <w:rPr>
          <w:sz w:val="28"/>
          <w:szCs w:val="28"/>
        </w:rPr>
        <w:t>Порядок составления и формирование показателей отчетности</w:t>
      </w:r>
    </w:p>
    <w:p w:rsidR="00A721FC" w:rsidRPr="00AB1A5A" w:rsidRDefault="00A721FC" w:rsidP="00113F30">
      <w:pPr>
        <w:snapToGrid/>
        <w:spacing w:line="360" w:lineRule="auto"/>
        <w:ind w:firstLine="709"/>
        <w:jc w:val="both"/>
        <w:rPr>
          <w:sz w:val="28"/>
          <w:szCs w:val="28"/>
        </w:rPr>
      </w:pPr>
      <w:r w:rsidRPr="00AB1A5A">
        <w:rPr>
          <w:sz w:val="28"/>
          <w:szCs w:val="28"/>
        </w:rPr>
        <w:t>Заключение</w:t>
      </w:r>
    </w:p>
    <w:p w:rsidR="00A721FC" w:rsidRPr="00AB1A5A" w:rsidRDefault="00A721FC" w:rsidP="00113F30">
      <w:pPr>
        <w:snapToGrid/>
        <w:spacing w:line="360" w:lineRule="auto"/>
        <w:ind w:firstLine="709"/>
        <w:jc w:val="both"/>
        <w:rPr>
          <w:sz w:val="28"/>
          <w:szCs w:val="28"/>
        </w:rPr>
      </w:pPr>
      <w:r w:rsidRPr="00AB1A5A">
        <w:rPr>
          <w:sz w:val="28"/>
          <w:szCs w:val="28"/>
        </w:rPr>
        <w:t xml:space="preserve">Список </w:t>
      </w:r>
      <w:r w:rsidR="00686EA2" w:rsidRPr="00AB1A5A">
        <w:rPr>
          <w:sz w:val="28"/>
          <w:szCs w:val="28"/>
        </w:rPr>
        <w:t>литературы</w:t>
      </w:r>
      <w:r w:rsidRPr="00AB1A5A">
        <w:rPr>
          <w:sz w:val="28"/>
          <w:szCs w:val="28"/>
        </w:rPr>
        <w:t xml:space="preserve"> </w:t>
      </w:r>
    </w:p>
    <w:p w:rsidR="00A721FC" w:rsidRPr="00AB1A5A" w:rsidRDefault="00A721FC" w:rsidP="00113F30">
      <w:pPr>
        <w:snapToGrid/>
        <w:spacing w:line="360" w:lineRule="auto"/>
        <w:ind w:firstLine="709"/>
        <w:jc w:val="both"/>
        <w:rPr>
          <w:sz w:val="28"/>
          <w:szCs w:val="28"/>
        </w:rPr>
      </w:pPr>
      <w:r w:rsidRPr="00AB1A5A">
        <w:rPr>
          <w:sz w:val="28"/>
          <w:szCs w:val="28"/>
        </w:rPr>
        <w:t>Приложения</w:t>
      </w:r>
    </w:p>
    <w:p w:rsidR="00C474A4" w:rsidRPr="00AB1A5A" w:rsidRDefault="00AB1A5A" w:rsidP="00113F30">
      <w:pPr>
        <w:pStyle w:val="23"/>
        <w:widowControl w:val="0"/>
        <w:ind w:left="0" w:firstLine="709"/>
        <w:rPr>
          <w:b/>
          <w:bCs/>
        </w:rPr>
      </w:pPr>
      <w:r>
        <w:rPr>
          <w:b/>
          <w:bCs/>
        </w:rPr>
        <w:br w:type="page"/>
      </w:r>
      <w:r w:rsidR="00C474A4" w:rsidRPr="00AB1A5A">
        <w:rPr>
          <w:b/>
          <w:bCs/>
        </w:rPr>
        <w:t>Введение</w:t>
      </w:r>
    </w:p>
    <w:p w:rsidR="00AB1A5A" w:rsidRPr="00B4798B" w:rsidRDefault="00AB1A5A" w:rsidP="00113F30">
      <w:pPr>
        <w:pStyle w:val="23"/>
        <w:widowControl w:val="0"/>
        <w:ind w:left="0" w:firstLine="709"/>
      </w:pPr>
    </w:p>
    <w:p w:rsidR="00062E42" w:rsidRPr="00AB1A5A" w:rsidRDefault="00062E42" w:rsidP="00113F30">
      <w:pPr>
        <w:pStyle w:val="23"/>
        <w:widowControl w:val="0"/>
        <w:ind w:left="0" w:firstLine="709"/>
      </w:pPr>
      <w:r w:rsidRPr="00AB1A5A">
        <w:t>В условиях рыночной экономики финансовая отчетность нацелена на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062E42" w:rsidRPr="00AB1A5A" w:rsidRDefault="00062E42" w:rsidP="00113F30">
      <w:pPr>
        <w:pStyle w:val="a3"/>
        <w:widowControl w:val="0"/>
        <w:ind w:firstLine="709"/>
        <w:jc w:val="both"/>
        <w:rPr>
          <w:sz w:val="28"/>
          <w:szCs w:val="28"/>
        </w:rPr>
      </w:pPr>
      <w:r w:rsidRPr="00AB1A5A">
        <w:rPr>
          <w:sz w:val="28"/>
          <w:szCs w:val="28"/>
        </w:rPr>
        <w:t xml:space="preserve">Одним из непременных требований к бухгалтерской отчётности в рыночной экономике являются её открытость для всех заинтересованных пользователей. 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 </w:t>
      </w:r>
    </w:p>
    <w:p w:rsidR="00062E42" w:rsidRPr="00AB1A5A" w:rsidRDefault="00062E42" w:rsidP="00113F30">
      <w:pPr>
        <w:pStyle w:val="a3"/>
        <w:widowControl w:val="0"/>
        <w:ind w:firstLine="709"/>
        <w:jc w:val="both"/>
        <w:rPr>
          <w:sz w:val="28"/>
          <w:szCs w:val="28"/>
        </w:rPr>
      </w:pPr>
      <w:r w:rsidRPr="00AB1A5A">
        <w:rPr>
          <w:sz w:val="28"/>
          <w:szCs w:val="28"/>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062E42" w:rsidRPr="00AB1A5A" w:rsidRDefault="00062E42" w:rsidP="00113F30">
      <w:pPr>
        <w:pStyle w:val="21"/>
        <w:widowControl w:val="0"/>
      </w:pPr>
      <w:r w:rsidRPr="00AB1A5A">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AA0B39" w:rsidRDefault="00062E42" w:rsidP="00113F30">
      <w:pPr>
        <w:pStyle w:val="21"/>
        <w:widowControl w:val="0"/>
      </w:pPr>
      <w:r w:rsidRPr="00AB1A5A">
        <w:t xml:space="preserve">Рассмотрев значение бухгалтерской отчетности, как важнейший источник информации о финансовом состоянии предприятия для всех пользователей можно сказать, что избранная тема </w:t>
      </w:r>
      <w:r w:rsidR="00D05ADA" w:rsidRPr="00AB1A5A">
        <w:t>курсовой</w:t>
      </w:r>
      <w:r w:rsidRPr="00AB1A5A">
        <w:t xml:space="preserve"> работы весьма актуальна.</w:t>
      </w:r>
    </w:p>
    <w:p w:rsidR="00062E42" w:rsidRPr="00AB1A5A" w:rsidRDefault="00062E42" w:rsidP="00113F30">
      <w:pPr>
        <w:pStyle w:val="21"/>
        <w:widowControl w:val="0"/>
      </w:pPr>
      <w:r w:rsidRPr="00AB1A5A">
        <w:t xml:space="preserve">Цель </w:t>
      </w:r>
      <w:r w:rsidR="00D05ADA" w:rsidRPr="00AB1A5A">
        <w:t>курсовой</w:t>
      </w:r>
      <w:r w:rsidRPr="00AB1A5A">
        <w:t xml:space="preserve"> работы</w:t>
      </w:r>
      <w:r w:rsidR="00D05ADA" w:rsidRPr="00AB1A5A">
        <w:t xml:space="preserve"> </w:t>
      </w:r>
      <w:r w:rsidRPr="00AB1A5A">
        <w:t xml:space="preserve">– изучение </w:t>
      </w:r>
      <w:r w:rsidR="007B7636" w:rsidRPr="00AB1A5A">
        <w:t xml:space="preserve">теоретических вопросов, а также порядка составления </w:t>
      </w:r>
      <w:r w:rsidRPr="00AB1A5A">
        <w:t>бухгалтерской отчетности</w:t>
      </w:r>
      <w:r w:rsidR="007B7636" w:rsidRPr="00AB1A5A">
        <w:t>.</w:t>
      </w:r>
    </w:p>
    <w:p w:rsidR="00D05ADA" w:rsidRPr="00AB1A5A" w:rsidRDefault="00062E42" w:rsidP="00113F30">
      <w:pPr>
        <w:pStyle w:val="21"/>
        <w:widowControl w:val="0"/>
      </w:pPr>
      <w:r w:rsidRPr="00AB1A5A">
        <w:t xml:space="preserve">Исходя из цели работы нами поставлены задачи для изучения, которые реализованы в </w:t>
      </w:r>
      <w:r w:rsidR="00D05ADA" w:rsidRPr="00AB1A5A">
        <w:t>двух</w:t>
      </w:r>
      <w:r w:rsidRPr="00AB1A5A">
        <w:t xml:space="preserve"> главах.</w:t>
      </w:r>
      <w:r w:rsidR="00B4798B">
        <w:t xml:space="preserve"> </w:t>
      </w:r>
      <w:r w:rsidRPr="00AB1A5A">
        <w:t xml:space="preserve">В первой главе рассмотрено </w:t>
      </w:r>
      <w:r w:rsidR="00D05ADA" w:rsidRPr="00AB1A5A">
        <w:t>назначение и состав годовой бухгалтерской отчетности</w:t>
      </w:r>
      <w:r w:rsidRPr="00AB1A5A">
        <w:t xml:space="preserve">. Вторая глава раскрывает </w:t>
      </w:r>
      <w:r w:rsidR="00D05ADA" w:rsidRPr="00AB1A5A">
        <w:t xml:space="preserve">порядок составления годовой бухгалтерской отчетности на примере </w:t>
      </w:r>
      <w:r w:rsidR="00155DC3" w:rsidRPr="00AB1A5A">
        <w:t xml:space="preserve">ОАО </w:t>
      </w:r>
      <w:r w:rsidR="00B4798B">
        <w:t>"</w:t>
      </w:r>
      <w:r w:rsidR="00155DC3" w:rsidRPr="00AB1A5A">
        <w:t>Тюменьэлектросетьстрой</w:t>
      </w:r>
      <w:r w:rsidR="00B4798B">
        <w:t>"</w:t>
      </w:r>
      <w:r w:rsidR="00D05ADA" w:rsidRPr="00AB1A5A">
        <w:t>.</w:t>
      </w:r>
    </w:p>
    <w:p w:rsidR="00062E42" w:rsidRPr="00AB1A5A" w:rsidRDefault="00062E42" w:rsidP="00113F30">
      <w:pPr>
        <w:pStyle w:val="21"/>
        <w:widowControl w:val="0"/>
      </w:pPr>
      <w:r w:rsidRPr="00AB1A5A">
        <w:t xml:space="preserve">Практическую основу </w:t>
      </w:r>
      <w:r w:rsidR="00747B60" w:rsidRPr="00AB1A5A">
        <w:t>курсовой</w:t>
      </w:r>
      <w:r w:rsidRPr="00AB1A5A">
        <w:t xml:space="preserve"> работы составляет годовая бухгалтерская отчетность </w:t>
      </w:r>
      <w:r w:rsidR="00464D0B" w:rsidRPr="00AB1A5A">
        <w:t xml:space="preserve">ОАО </w:t>
      </w:r>
      <w:r w:rsidR="00B4798B">
        <w:t>"</w:t>
      </w:r>
      <w:r w:rsidR="00464D0B" w:rsidRPr="00AB1A5A">
        <w:t>Тюменьэлектросетьстрой</w:t>
      </w:r>
      <w:r w:rsidR="00B4798B">
        <w:t xml:space="preserve">" </w:t>
      </w:r>
      <w:r w:rsidRPr="00AB1A5A">
        <w:t>за 200</w:t>
      </w:r>
      <w:r w:rsidR="00155DC3" w:rsidRPr="00AB1A5A">
        <w:t>7</w:t>
      </w:r>
      <w:r w:rsidRPr="00AB1A5A">
        <w:t xml:space="preserve"> год:</w:t>
      </w:r>
    </w:p>
    <w:p w:rsidR="00062E42" w:rsidRPr="00AB1A5A" w:rsidRDefault="00062E42" w:rsidP="00113F30">
      <w:pPr>
        <w:pStyle w:val="21"/>
        <w:widowControl w:val="0"/>
        <w:numPr>
          <w:ilvl w:val="0"/>
          <w:numId w:val="1"/>
        </w:numPr>
        <w:tabs>
          <w:tab w:val="clear" w:pos="360"/>
          <w:tab w:val="num" w:pos="1069"/>
        </w:tabs>
        <w:ind w:left="0" w:firstLine="709"/>
      </w:pPr>
      <w:r w:rsidRPr="00AB1A5A">
        <w:t>Бухга</w:t>
      </w:r>
      <w:r w:rsidR="005C6FE5" w:rsidRPr="00AB1A5A">
        <w:t>лтерский баланс – форма №1</w:t>
      </w:r>
      <w:r w:rsidRPr="00AB1A5A">
        <w:t>;</w:t>
      </w:r>
    </w:p>
    <w:p w:rsidR="00062E42" w:rsidRPr="00AB1A5A" w:rsidRDefault="00062E42" w:rsidP="00113F30">
      <w:pPr>
        <w:pStyle w:val="21"/>
        <w:widowControl w:val="0"/>
        <w:numPr>
          <w:ilvl w:val="0"/>
          <w:numId w:val="1"/>
        </w:numPr>
        <w:tabs>
          <w:tab w:val="clear" w:pos="360"/>
          <w:tab w:val="num" w:pos="1069"/>
        </w:tabs>
        <w:ind w:left="0" w:firstLine="709"/>
      </w:pPr>
      <w:r w:rsidRPr="00AB1A5A">
        <w:t>Отчет о при</w:t>
      </w:r>
      <w:r w:rsidR="005C6FE5" w:rsidRPr="00AB1A5A">
        <w:t>былях и убытках – форма №2</w:t>
      </w:r>
      <w:r w:rsidRPr="00AB1A5A">
        <w:t>;</w:t>
      </w:r>
    </w:p>
    <w:p w:rsidR="00062E42" w:rsidRPr="00AB1A5A" w:rsidRDefault="00062E42" w:rsidP="00113F30">
      <w:pPr>
        <w:pStyle w:val="21"/>
        <w:widowControl w:val="0"/>
        <w:numPr>
          <w:ilvl w:val="0"/>
          <w:numId w:val="1"/>
        </w:numPr>
        <w:tabs>
          <w:tab w:val="clear" w:pos="360"/>
          <w:tab w:val="num" w:pos="1069"/>
        </w:tabs>
        <w:ind w:left="0" w:firstLine="709"/>
      </w:pPr>
      <w:r w:rsidRPr="00AB1A5A">
        <w:t>Отчет об изменениях капитала – форма №3;</w:t>
      </w:r>
    </w:p>
    <w:p w:rsidR="00062E42" w:rsidRPr="00AB1A5A" w:rsidRDefault="00062E42" w:rsidP="00113F30">
      <w:pPr>
        <w:pStyle w:val="21"/>
        <w:widowControl w:val="0"/>
        <w:numPr>
          <w:ilvl w:val="0"/>
          <w:numId w:val="1"/>
        </w:numPr>
        <w:tabs>
          <w:tab w:val="clear" w:pos="360"/>
          <w:tab w:val="num" w:pos="1069"/>
        </w:tabs>
        <w:ind w:left="0" w:firstLine="709"/>
      </w:pPr>
      <w:r w:rsidRPr="00AB1A5A">
        <w:t>Отчет о движении денежных средств – форма №4;</w:t>
      </w:r>
    </w:p>
    <w:p w:rsidR="00062E42" w:rsidRPr="00AB1A5A" w:rsidRDefault="00062E42" w:rsidP="00113F30">
      <w:pPr>
        <w:pStyle w:val="21"/>
        <w:widowControl w:val="0"/>
        <w:numPr>
          <w:ilvl w:val="0"/>
          <w:numId w:val="1"/>
        </w:numPr>
        <w:tabs>
          <w:tab w:val="clear" w:pos="360"/>
          <w:tab w:val="num" w:pos="1069"/>
        </w:tabs>
        <w:ind w:left="0" w:firstLine="709"/>
      </w:pPr>
      <w:r w:rsidRPr="00AB1A5A">
        <w:t>Приложение к бухгалтерскому балансу – форма №5;</w:t>
      </w:r>
    </w:p>
    <w:p w:rsidR="007B7636" w:rsidRPr="00AB1A5A" w:rsidRDefault="00AB1A5A" w:rsidP="00113F30">
      <w:pPr>
        <w:snapToGrid/>
        <w:spacing w:line="360" w:lineRule="auto"/>
        <w:ind w:firstLine="709"/>
        <w:jc w:val="both"/>
        <w:rPr>
          <w:b/>
          <w:bCs/>
          <w:sz w:val="28"/>
          <w:szCs w:val="28"/>
        </w:rPr>
      </w:pPr>
      <w:r>
        <w:rPr>
          <w:sz w:val="28"/>
          <w:szCs w:val="28"/>
        </w:rPr>
        <w:br w:type="page"/>
      </w:r>
      <w:r w:rsidR="007B7636" w:rsidRPr="00AB1A5A">
        <w:rPr>
          <w:b/>
          <w:bCs/>
          <w:sz w:val="28"/>
          <w:szCs w:val="28"/>
        </w:rPr>
        <w:t>1. Назначение и состав годовой бухгалтерской отчетности</w:t>
      </w:r>
    </w:p>
    <w:p w:rsidR="007B7636" w:rsidRPr="00AB1A5A" w:rsidRDefault="007B7636" w:rsidP="00113F30">
      <w:pPr>
        <w:snapToGrid/>
        <w:spacing w:line="360" w:lineRule="auto"/>
        <w:ind w:firstLine="709"/>
        <w:jc w:val="both"/>
        <w:rPr>
          <w:b/>
          <w:bCs/>
          <w:sz w:val="28"/>
          <w:szCs w:val="28"/>
        </w:rPr>
      </w:pPr>
    </w:p>
    <w:p w:rsidR="007B7636" w:rsidRPr="00AB1A5A" w:rsidRDefault="007B7636" w:rsidP="00113F30">
      <w:pPr>
        <w:snapToGrid/>
        <w:spacing w:line="360" w:lineRule="auto"/>
        <w:ind w:firstLine="709"/>
        <w:jc w:val="both"/>
        <w:rPr>
          <w:sz w:val="28"/>
          <w:szCs w:val="28"/>
        </w:rPr>
      </w:pPr>
      <w:r w:rsidRPr="00AB1A5A">
        <w:rPr>
          <w:sz w:val="28"/>
          <w:szCs w:val="28"/>
        </w:rPr>
        <w:t>1.1. Понятие, состав и назначение годовой отчетности</w:t>
      </w:r>
    </w:p>
    <w:p w:rsidR="007B7636" w:rsidRPr="00AB1A5A" w:rsidRDefault="007B7636" w:rsidP="00113F30">
      <w:pPr>
        <w:snapToGrid/>
        <w:spacing w:line="360" w:lineRule="auto"/>
        <w:ind w:firstLine="709"/>
        <w:jc w:val="both"/>
        <w:rPr>
          <w:sz w:val="28"/>
          <w:szCs w:val="28"/>
        </w:rPr>
      </w:pPr>
    </w:p>
    <w:p w:rsidR="007B7636" w:rsidRPr="00AB1A5A" w:rsidRDefault="007B7636" w:rsidP="00113F30">
      <w:pPr>
        <w:snapToGrid/>
        <w:spacing w:line="360" w:lineRule="auto"/>
        <w:ind w:firstLine="709"/>
        <w:jc w:val="both"/>
        <w:rPr>
          <w:sz w:val="28"/>
          <w:szCs w:val="28"/>
        </w:rPr>
      </w:pPr>
      <w:r w:rsidRPr="00AB1A5A">
        <w:rPr>
          <w:sz w:val="28"/>
          <w:szCs w:val="28"/>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w:t>
      </w:r>
      <w:r w:rsidR="005C0094" w:rsidRPr="00AB1A5A">
        <w:rPr>
          <w:sz w:val="28"/>
          <w:szCs w:val="28"/>
        </w:rPr>
        <w:t>,</w:t>
      </w:r>
      <w:r w:rsidRPr="00AB1A5A">
        <w:rPr>
          <w:sz w:val="28"/>
          <w:szCs w:val="28"/>
        </w:rPr>
        <w:t xml:space="preserve"> </w:t>
      </w:r>
      <w:r w:rsidR="005C0094" w:rsidRPr="00AB1A5A">
        <w:rPr>
          <w:sz w:val="28"/>
          <w:szCs w:val="28"/>
        </w:rPr>
        <w:t>с</w:t>
      </w:r>
      <w:r w:rsidRPr="00AB1A5A">
        <w:rPr>
          <w:sz w:val="28"/>
          <w:szCs w:val="28"/>
        </w:rPr>
        <w:t>татистического и оперативного учета. Она является завершающим этапом учетной работы.</w:t>
      </w:r>
    </w:p>
    <w:p w:rsidR="007B7636" w:rsidRPr="00AB1A5A" w:rsidRDefault="007B7636" w:rsidP="00113F30">
      <w:pPr>
        <w:snapToGrid/>
        <w:spacing w:line="360" w:lineRule="auto"/>
        <w:ind w:firstLine="709"/>
        <w:jc w:val="both"/>
        <w:rPr>
          <w:sz w:val="28"/>
          <w:szCs w:val="28"/>
        </w:rPr>
      </w:pPr>
      <w:r w:rsidRPr="00AB1A5A">
        <w:rPr>
          <w:sz w:val="28"/>
          <w:szCs w:val="28"/>
        </w:rPr>
        <w:t xml:space="preserve">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деятельности и служит </w:t>
      </w:r>
      <w:r w:rsidR="00783F70" w:rsidRPr="00AB1A5A">
        <w:rPr>
          <w:sz w:val="28"/>
          <w:szCs w:val="28"/>
        </w:rPr>
        <w:t>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прошлый период.</w:t>
      </w:r>
    </w:p>
    <w:p w:rsidR="00783F70" w:rsidRPr="00AB1A5A" w:rsidRDefault="00AD3712" w:rsidP="00113F30">
      <w:pPr>
        <w:snapToGrid/>
        <w:spacing w:line="360" w:lineRule="auto"/>
        <w:ind w:firstLine="709"/>
        <w:jc w:val="both"/>
        <w:rPr>
          <w:sz w:val="28"/>
          <w:szCs w:val="28"/>
        </w:rPr>
      </w:pPr>
      <w:r w:rsidRPr="00AB1A5A">
        <w:rPr>
          <w:sz w:val="28"/>
          <w:szCs w:val="28"/>
        </w:rPr>
        <w:t>Организации составляют бухгалтерскую отчетность по формам, рекомендуемым Минфином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AD3712" w:rsidRPr="00AB1A5A" w:rsidRDefault="00AD3712" w:rsidP="00113F30">
      <w:pPr>
        <w:snapToGrid/>
        <w:spacing w:line="360" w:lineRule="auto"/>
        <w:ind w:firstLine="709"/>
        <w:jc w:val="both"/>
        <w:rPr>
          <w:sz w:val="28"/>
          <w:szCs w:val="28"/>
        </w:rPr>
      </w:pPr>
      <w:r w:rsidRPr="00AB1A5A">
        <w:rPr>
          <w:sz w:val="28"/>
          <w:szCs w:val="28"/>
        </w:rPr>
        <w:t>Отчетность организации классифицируется по видам, периодичности составления, степени обобщения отчетных данных.</w:t>
      </w:r>
    </w:p>
    <w:p w:rsidR="00AD3712" w:rsidRPr="00AB1A5A" w:rsidRDefault="00AD3712" w:rsidP="00113F30">
      <w:pPr>
        <w:snapToGrid/>
        <w:spacing w:line="360" w:lineRule="auto"/>
        <w:ind w:firstLine="709"/>
        <w:jc w:val="both"/>
        <w:rPr>
          <w:sz w:val="28"/>
          <w:szCs w:val="28"/>
        </w:rPr>
      </w:pPr>
      <w:r w:rsidRPr="00AB1A5A">
        <w:rPr>
          <w:sz w:val="28"/>
          <w:szCs w:val="28"/>
        </w:rPr>
        <w:t>По видам отчетность подразделяется на бухгалтерскую, статистическую, оперативную и налоговую.</w:t>
      </w:r>
    </w:p>
    <w:p w:rsidR="00AD3712" w:rsidRPr="00AB1A5A" w:rsidRDefault="00AD3712" w:rsidP="00113F30">
      <w:pPr>
        <w:snapToGrid/>
        <w:spacing w:line="360" w:lineRule="auto"/>
        <w:ind w:firstLine="709"/>
        <w:jc w:val="both"/>
        <w:rPr>
          <w:sz w:val="28"/>
          <w:szCs w:val="28"/>
        </w:rPr>
      </w:pPr>
      <w:r w:rsidRPr="00AB1A5A">
        <w:rPr>
          <w:sz w:val="28"/>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w:t>
      </w:r>
    </w:p>
    <w:p w:rsidR="00AD3712" w:rsidRPr="00AB1A5A" w:rsidRDefault="00AD3712" w:rsidP="00113F30">
      <w:pPr>
        <w:snapToGrid/>
        <w:spacing w:line="360" w:lineRule="auto"/>
        <w:ind w:firstLine="709"/>
        <w:jc w:val="both"/>
        <w:rPr>
          <w:sz w:val="28"/>
          <w:szCs w:val="28"/>
        </w:rPr>
      </w:pPr>
      <w:r w:rsidRPr="00AB1A5A">
        <w:rPr>
          <w:sz w:val="28"/>
          <w:szCs w:val="28"/>
        </w:rPr>
        <w:t>Концепцией развития бухгалтерского учета и отчетности в РФ на среднесрочную перспективу установлено, что бухгалтерская отчетность подразделяется на индивидуальную бухгалтерскую</w:t>
      </w:r>
      <w:r w:rsidR="00A721FC" w:rsidRPr="00AB1A5A">
        <w:rPr>
          <w:sz w:val="28"/>
          <w:szCs w:val="28"/>
        </w:rPr>
        <w:t>,</w:t>
      </w:r>
      <w:r w:rsidRPr="00AB1A5A">
        <w:rPr>
          <w:sz w:val="28"/>
          <w:szCs w:val="28"/>
        </w:rPr>
        <w:t xml:space="preserve"> </w:t>
      </w:r>
      <w:r w:rsidR="00A721FC" w:rsidRPr="00AB1A5A">
        <w:rPr>
          <w:sz w:val="28"/>
          <w:szCs w:val="28"/>
        </w:rPr>
        <w:t>к</w:t>
      </w:r>
      <w:r w:rsidRPr="00AB1A5A">
        <w:rPr>
          <w:sz w:val="28"/>
          <w:szCs w:val="28"/>
        </w:rPr>
        <w:t>онсолидированную финансовую отчетность и управленческую отчетность.</w:t>
      </w:r>
    </w:p>
    <w:p w:rsidR="00861A7B" w:rsidRPr="00AB1A5A" w:rsidRDefault="00AD3712" w:rsidP="00113F30">
      <w:pPr>
        <w:snapToGrid/>
        <w:spacing w:line="360" w:lineRule="auto"/>
        <w:ind w:firstLine="709"/>
        <w:jc w:val="both"/>
        <w:rPr>
          <w:sz w:val="28"/>
          <w:szCs w:val="28"/>
        </w:rPr>
      </w:pPr>
      <w:r w:rsidRPr="00AB1A5A">
        <w:rPr>
          <w:b/>
          <w:bCs/>
          <w:sz w:val="28"/>
          <w:szCs w:val="28"/>
        </w:rPr>
        <w:t>Индивидуальная бухгалтерская отчетность</w:t>
      </w:r>
      <w:r w:rsidRPr="00AB1A5A">
        <w:rPr>
          <w:sz w:val="28"/>
          <w:szCs w:val="28"/>
        </w:rPr>
        <w:t xml:space="preserve"> выполняет две функции – информационную и контрольную. В части первой функции она характеризует финансовое положение </w:t>
      </w:r>
      <w:r w:rsidR="00861A7B" w:rsidRPr="00AB1A5A">
        <w:rPr>
          <w:sz w:val="28"/>
          <w:szCs w:val="28"/>
        </w:rPr>
        <w:t>и финансовый результат деятельности организации, а в части второй – обеспечивает системный контроль достоверности данных бухгалтерского учета по каждому учетному циклу. Поэтому организации должны составлять индивидуальную бухгалтерскую отчетность за каждый отчетный период.</w:t>
      </w:r>
    </w:p>
    <w:p w:rsidR="00DC769B" w:rsidRPr="00AB1A5A" w:rsidRDefault="00861A7B" w:rsidP="00113F30">
      <w:pPr>
        <w:snapToGrid/>
        <w:spacing w:line="360" w:lineRule="auto"/>
        <w:ind w:firstLine="709"/>
        <w:jc w:val="both"/>
        <w:rPr>
          <w:sz w:val="28"/>
          <w:szCs w:val="28"/>
        </w:rPr>
      </w:pPr>
      <w:r w:rsidRPr="00AB1A5A">
        <w:rPr>
          <w:sz w:val="28"/>
          <w:szCs w:val="28"/>
        </w:rPr>
        <w:t>Индивидуальная бухгалтерская отчетность используется собственниками: для выявления конечного финансового результата деятельности организации – чистой прибыли (убытка) и ее распределения между ними; представления в надзорные органы; выявление признаков банкротства; формирования единой государствен</w:t>
      </w:r>
      <w:r w:rsidR="00DC769B" w:rsidRPr="00AB1A5A">
        <w:rPr>
          <w:sz w:val="28"/>
          <w:szCs w:val="28"/>
        </w:rPr>
        <w:t>ной базы статистического наблюдения и макроэкономических показателей; в управлении организацией, судопроизводстве, налогообложении и для иных целей.</w:t>
      </w:r>
    </w:p>
    <w:p w:rsidR="00DC769B" w:rsidRPr="00AB1A5A" w:rsidRDefault="00DC769B" w:rsidP="00113F30">
      <w:pPr>
        <w:snapToGrid/>
        <w:spacing w:line="360" w:lineRule="auto"/>
        <w:ind w:firstLine="709"/>
        <w:jc w:val="both"/>
        <w:rPr>
          <w:sz w:val="28"/>
          <w:szCs w:val="28"/>
        </w:rPr>
      </w:pPr>
      <w:r w:rsidRPr="00AB1A5A">
        <w:rPr>
          <w:sz w:val="28"/>
          <w:szCs w:val="28"/>
        </w:rPr>
        <w:t>Поскольку главной задачей индивидуальной бухгалтерской отчетности является обеспечение пользователей качественной, надежной и сопоставимой информацией об организации, то ее нужно составлять по российским стандартам, разрабатываемых на основе МСФО. В перспективе целесообразно оценить возможность ее составления некоторыми организациями непосредственно по МСФО (вместо российских стандартов).</w:t>
      </w:r>
    </w:p>
    <w:p w:rsidR="00DC769B" w:rsidRPr="00AB1A5A" w:rsidRDefault="00DC769B" w:rsidP="00113F30">
      <w:pPr>
        <w:snapToGrid/>
        <w:spacing w:line="360" w:lineRule="auto"/>
        <w:ind w:firstLine="709"/>
        <w:jc w:val="both"/>
        <w:rPr>
          <w:sz w:val="28"/>
          <w:szCs w:val="28"/>
        </w:rPr>
      </w:pPr>
      <w:r w:rsidRPr="00AB1A5A">
        <w:rPr>
          <w:sz w:val="28"/>
          <w:szCs w:val="28"/>
        </w:rPr>
        <w:t xml:space="preserve">В ряде случаев в российских стандартах может предусматриваться несколько альтернативных подходов к формированию и представлению информации в бухгалтерской отчетности. Они могут устанавливать разный объем информации в индивидуальной бухгалтерской отчетности отдельным категориям организаций, в частности возможность составления упрощенной бухгалтерской отчетности. </w:t>
      </w:r>
    </w:p>
    <w:p w:rsidR="00DC769B" w:rsidRPr="00AB1A5A" w:rsidRDefault="00DC769B" w:rsidP="00113F30">
      <w:pPr>
        <w:snapToGrid/>
        <w:spacing w:line="360" w:lineRule="auto"/>
        <w:ind w:firstLine="709"/>
        <w:jc w:val="both"/>
        <w:rPr>
          <w:sz w:val="28"/>
          <w:szCs w:val="28"/>
        </w:rPr>
      </w:pPr>
      <w:r w:rsidRPr="00AB1A5A">
        <w:rPr>
          <w:b/>
          <w:bCs/>
          <w:sz w:val="28"/>
          <w:szCs w:val="28"/>
        </w:rPr>
        <w:t>Консолидированная финансовая отчетность</w:t>
      </w:r>
      <w:r w:rsidRPr="00AB1A5A">
        <w:rPr>
          <w:sz w:val="28"/>
          <w:szCs w:val="28"/>
        </w:rPr>
        <w:t xml:space="preserve"> предназначена для характеристики финансового положения и финансового результата деятельности группы хозяйствующих субъектов, </w:t>
      </w:r>
      <w:r w:rsidR="0026236C" w:rsidRPr="00AB1A5A">
        <w:rPr>
          <w:sz w:val="28"/>
          <w:szCs w:val="28"/>
        </w:rPr>
        <w:t>основанной на отношениях контроля. Она выполняет исключительно информационную функцию и представляется заинтересованным внешним пользователям.</w:t>
      </w:r>
    </w:p>
    <w:p w:rsidR="0026236C" w:rsidRPr="00AB1A5A" w:rsidRDefault="0026236C" w:rsidP="00113F30">
      <w:pPr>
        <w:snapToGrid/>
        <w:spacing w:line="360" w:lineRule="auto"/>
        <w:ind w:firstLine="709"/>
        <w:jc w:val="both"/>
        <w:rPr>
          <w:sz w:val="28"/>
          <w:szCs w:val="28"/>
        </w:rPr>
      </w:pPr>
      <w:r w:rsidRPr="00AB1A5A">
        <w:rPr>
          <w:sz w:val="28"/>
          <w:szCs w:val="28"/>
        </w:rPr>
        <w:t>Главной задачей консолидированной финансовой отчетности является обеспечение гарантированного доступе заинтересованных пользователей к качественной, надежной и сопоставимой информации о группе хозяйствующих субъектов. Для решение этой задачи консолидированная финансовая отчетность должна составляться по МСФО, подвергаться обязательному аудиту и публикации.</w:t>
      </w:r>
    </w:p>
    <w:p w:rsidR="00C474A4" w:rsidRPr="00AB1A5A" w:rsidRDefault="00C474A4" w:rsidP="00113F30">
      <w:pPr>
        <w:snapToGrid/>
        <w:spacing w:line="360" w:lineRule="auto"/>
        <w:ind w:firstLine="709"/>
        <w:jc w:val="both"/>
        <w:rPr>
          <w:sz w:val="28"/>
          <w:szCs w:val="28"/>
        </w:rPr>
      </w:pPr>
      <w:r w:rsidRPr="00AB1A5A">
        <w:rPr>
          <w:b/>
          <w:bCs/>
          <w:sz w:val="28"/>
          <w:szCs w:val="28"/>
        </w:rPr>
        <w:t>Управленческая отчетность</w:t>
      </w:r>
      <w:r w:rsidRPr="00AB1A5A">
        <w:rPr>
          <w:sz w:val="28"/>
          <w:szCs w:val="28"/>
        </w:rPr>
        <w:t xml:space="preserve"> предназначена для использования в управлении хозяйствующим субъектом. В связи с этим ее содержание, сроки, формы и порядок составления определяются организацией самостоятельно.</w:t>
      </w:r>
    </w:p>
    <w:p w:rsidR="00C474A4" w:rsidRPr="00AB1A5A" w:rsidRDefault="00C474A4" w:rsidP="00113F30">
      <w:pPr>
        <w:snapToGrid/>
        <w:spacing w:line="360" w:lineRule="auto"/>
        <w:ind w:firstLine="709"/>
        <w:jc w:val="both"/>
        <w:rPr>
          <w:sz w:val="28"/>
          <w:szCs w:val="28"/>
        </w:rPr>
      </w:pPr>
      <w:r w:rsidRPr="00AB1A5A">
        <w:rPr>
          <w:sz w:val="28"/>
          <w:szCs w:val="28"/>
        </w:rPr>
        <w:t>По степени обобщения отчетных данных различают отчеты первичные, составляемые организациями</w:t>
      </w:r>
      <w:r w:rsidR="006B0230" w:rsidRPr="00AB1A5A">
        <w:rPr>
          <w:sz w:val="28"/>
          <w:szCs w:val="28"/>
        </w:rPr>
        <w:t>, и сводные, которые составляются вышестоящие или материнские организации на основании первичных отчетов.</w:t>
      </w:r>
    </w:p>
    <w:p w:rsidR="006B0230" w:rsidRPr="00AB1A5A" w:rsidRDefault="006B0230" w:rsidP="00113F30">
      <w:pPr>
        <w:snapToGrid/>
        <w:spacing w:line="360" w:lineRule="auto"/>
        <w:ind w:firstLine="709"/>
        <w:jc w:val="both"/>
        <w:rPr>
          <w:sz w:val="28"/>
          <w:szCs w:val="28"/>
        </w:rPr>
      </w:pPr>
      <w:r w:rsidRPr="00AB1A5A">
        <w:rPr>
          <w:sz w:val="28"/>
          <w:szCs w:val="28"/>
        </w:rPr>
        <w:t xml:space="preserve">В настоящее время организации представляют в обязательном порядке в соответствии с Федеральным законом </w:t>
      </w:r>
      <w:r w:rsidR="00B4798B">
        <w:rPr>
          <w:sz w:val="28"/>
          <w:szCs w:val="28"/>
        </w:rPr>
        <w:t>"</w:t>
      </w:r>
      <w:r w:rsidRPr="00AB1A5A">
        <w:rPr>
          <w:sz w:val="28"/>
          <w:szCs w:val="28"/>
        </w:rPr>
        <w:t>О бухгалтерском учету</w:t>
      </w:r>
      <w:r w:rsidR="00B4798B">
        <w:rPr>
          <w:sz w:val="28"/>
          <w:szCs w:val="28"/>
        </w:rPr>
        <w:t>"</w:t>
      </w:r>
      <w:r w:rsidRPr="00AB1A5A">
        <w:rPr>
          <w:sz w:val="28"/>
          <w:szCs w:val="28"/>
        </w:rPr>
        <w:t xml:space="preserve"> (от 21 ноября 1996 г. № 129-ФЗ) годовую бухгалтерскую отчетность, за исключен</w:t>
      </w:r>
      <w:r w:rsidR="0079307B" w:rsidRPr="00AB1A5A">
        <w:rPr>
          <w:sz w:val="28"/>
          <w:szCs w:val="28"/>
        </w:rPr>
        <w:t>ием</w:t>
      </w:r>
      <w:r w:rsidRPr="00AB1A5A">
        <w:rPr>
          <w:sz w:val="28"/>
          <w:szCs w:val="28"/>
        </w:rPr>
        <w:t xml:space="preserve"> бюджетных организаций</w:t>
      </w:r>
      <w:r w:rsidR="0079307B" w:rsidRPr="00AB1A5A">
        <w:rPr>
          <w:sz w:val="28"/>
          <w:szCs w:val="28"/>
        </w:rPr>
        <w:t>, состоящую из:</w:t>
      </w:r>
    </w:p>
    <w:p w:rsidR="0079307B" w:rsidRPr="00AB1A5A" w:rsidRDefault="0079307B" w:rsidP="00113F30">
      <w:pPr>
        <w:snapToGrid/>
        <w:spacing w:line="360" w:lineRule="auto"/>
        <w:ind w:firstLine="709"/>
        <w:jc w:val="both"/>
        <w:rPr>
          <w:sz w:val="28"/>
          <w:szCs w:val="28"/>
        </w:rPr>
      </w:pPr>
      <w:r w:rsidRPr="00AB1A5A">
        <w:rPr>
          <w:sz w:val="28"/>
          <w:szCs w:val="28"/>
        </w:rPr>
        <w:t>1. Бухгалтерского баланса – форма № 1;</w:t>
      </w:r>
    </w:p>
    <w:p w:rsidR="0079307B" w:rsidRPr="00AB1A5A" w:rsidRDefault="0079307B" w:rsidP="00113F30">
      <w:pPr>
        <w:snapToGrid/>
        <w:spacing w:line="360" w:lineRule="auto"/>
        <w:ind w:firstLine="709"/>
        <w:jc w:val="both"/>
        <w:rPr>
          <w:sz w:val="28"/>
          <w:szCs w:val="28"/>
        </w:rPr>
      </w:pPr>
      <w:r w:rsidRPr="00AB1A5A">
        <w:rPr>
          <w:sz w:val="28"/>
          <w:szCs w:val="28"/>
        </w:rPr>
        <w:t>2. Отчета о прибылях и убытках – форма № 2;</w:t>
      </w:r>
    </w:p>
    <w:p w:rsidR="0079307B" w:rsidRPr="00AB1A5A" w:rsidRDefault="0079307B" w:rsidP="00113F30">
      <w:pPr>
        <w:snapToGrid/>
        <w:spacing w:line="360" w:lineRule="auto"/>
        <w:ind w:firstLine="709"/>
        <w:jc w:val="both"/>
        <w:rPr>
          <w:sz w:val="28"/>
          <w:szCs w:val="28"/>
        </w:rPr>
      </w:pPr>
      <w:r w:rsidRPr="00AB1A5A">
        <w:rPr>
          <w:sz w:val="28"/>
          <w:szCs w:val="28"/>
        </w:rPr>
        <w:t>3. Отчета об изменениях капитала – форма № 3;</w:t>
      </w:r>
    </w:p>
    <w:p w:rsidR="0079307B" w:rsidRPr="00AB1A5A" w:rsidRDefault="0079307B" w:rsidP="00113F30">
      <w:pPr>
        <w:snapToGrid/>
        <w:spacing w:line="360" w:lineRule="auto"/>
        <w:ind w:firstLine="709"/>
        <w:jc w:val="both"/>
        <w:rPr>
          <w:sz w:val="28"/>
          <w:szCs w:val="28"/>
        </w:rPr>
      </w:pPr>
      <w:r w:rsidRPr="00AB1A5A">
        <w:rPr>
          <w:sz w:val="28"/>
          <w:szCs w:val="28"/>
        </w:rPr>
        <w:t>4. Отчета о движении денежных средств – форма № 4;</w:t>
      </w:r>
    </w:p>
    <w:p w:rsidR="0079307B" w:rsidRPr="00AB1A5A" w:rsidRDefault="0079307B" w:rsidP="00113F30">
      <w:pPr>
        <w:snapToGrid/>
        <w:spacing w:line="360" w:lineRule="auto"/>
        <w:ind w:firstLine="709"/>
        <w:jc w:val="both"/>
        <w:rPr>
          <w:sz w:val="28"/>
          <w:szCs w:val="28"/>
        </w:rPr>
      </w:pPr>
      <w:r w:rsidRPr="00AB1A5A">
        <w:rPr>
          <w:sz w:val="28"/>
          <w:szCs w:val="28"/>
        </w:rPr>
        <w:t>5. Приложения к бухгалтерскому балансу – форма № 5;</w:t>
      </w:r>
    </w:p>
    <w:p w:rsidR="0079307B" w:rsidRPr="00AB1A5A" w:rsidRDefault="0079307B" w:rsidP="00113F30">
      <w:pPr>
        <w:snapToGrid/>
        <w:spacing w:line="360" w:lineRule="auto"/>
        <w:ind w:firstLine="709"/>
        <w:jc w:val="both"/>
        <w:rPr>
          <w:sz w:val="28"/>
          <w:szCs w:val="28"/>
        </w:rPr>
      </w:pPr>
      <w:r w:rsidRPr="00AB1A5A">
        <w:rPr>
          <w:sz w:val="28"/>
          <w:szCs w:val="28"/>
        </w:rPr>
        <w:t>6. Отчета о целевом использовании полученных средств – форма № 6;</w:t>
      </w:r>
    </w:p>
    <w:p w:rsidR="0079307B" w:rsidRPr="00AB1A5A" w:rsidRDefault="0079307B" w:rsidP="00113F30">
      <w:pPr>
        <w:snapToGrid/>
        <w:spacing w:line="360" w:lineRule="auto"/>
        <w:ind w:firstLine="709"/>
        <w:jc w:val="both"/>
        <w:rPr>
          <w:sz w:val="28"/>
          <w:szCs w:val="28"/>
        </w:rPr>
      </w:pPr>
      <w:r w:rsidRPr="00AB1A5A">
        <w:rPr>
          <w:sz w:val="28"/>
          <w:szCs w:val="28"/>
        </w:rPr>
        <w:t>7. Пояснительной записки;</w:t>
      </w:r>
    </w:p>
    <w:p w:rsidR="0079307B" w:rsidRPr="00AB1A5A" w:rsidRDefault="0079307B" w:rsidP="00113F30">
      <w:pPr>
        <w:snapToGrid/>
        <w:spacing w:line="360" w:lineRule="auto"/>
        <w:ind w:firstLine="709"/>
        <w:jc w:val="both"/>
        <w:rPr>
          <w:sz w:val="28"/>
          <w:szCs w:val="28"/>
        </w:rPr>
      </w:pPr>
      <w:r w:rsidRPr="00AB1A5A">
        <w:rPr>
          <w:sz w:val="28"/>
          <w:szCs w:val="28"/>
        </w:rPr>
        <w:t>8. Аудиторского заключения, подтверждающего достоверность бухгалтерской отчетности организации, если она в соответствии с федеральными законами подлежат обязательному аудиту.</w:t>
      </w:r>
    </w:p>
    <w:p w:rsidR="0079307B" w:rsidRPr="00AB1A5A" w:rsidRDefault="0079307B" w:rsidP="00113F30">
      <w:pPr>
        <w:snapToGrid/>
        <w:spacing w:line="360" w:lineRule="auto"/>
        <w:ind w:firstLine="709"/>
        <w:jc w:val="both"/>
        <w:rPr>
          <w:sz w:val="28"/>
          <w:szCs w:val="28"/>
        </w:rPr>
      </w:pPr>
      <w:r w:rsidRPr="00AB1A5A">
        <w:rPr>
          <w:sz w:val="28"/>
          <w:szCs w:val="28"/>
        </w:rPr>
        <w:t>Если организация самостоятельно принял</w:t>
      </w:r>
      <w:r w:rsidR="00445C3B" w:rsidRPr="00AB1A5A">
        <w:rPr>
          <w:sz w:val="28"/>
          <w:szCs w:val="28"/>
        </w:rPr>
        <w:t>а</w:t>
      </w:r>
      <w:r w:rsidRPr="00AB1A5A">
        <w:rPr>
          <w:sz w:val="28"/>
          <w:szCs w:val="28"/>
        </w:rPr>
        <w:t xml:space="preserve"> решение о проведении аудита бухгалтерской отчетности, то аудиторское заключение также может быть включено в состав бухгалтерской отчетности.</w:t>
      </w:r>
    </w:p>
    <w:p w:rsidR="0079307B" w:rsidRPr="00AB1A5A" w:rsidRDefault="00445C3B" w:rsidP="00113F30">
      <w:pPr>
        <w:snapToGrid/>
        <w:spacing w:line="360" w:lineRule="auto"/>
        <w:ind w:firstLine="709"/>
        <w:jc w:val="both"/>
        <w:rPr>
          <w:sz w:val="28"/>
          <w:szCs w:val="28"/>
        </w:rPr>
      </w:pPr>
      <w:r w:rsidRPr="00AB1A5A">
        <w:rPr>
          <w:sz w:val="28"/>
          <w:szCs w:val="28"/>
        </w:rPr>
        <w:t>Рекомендуемые формы бухгалтерской отчетности организации, а также указания о порядке их заполнения утверждаются Министерством финансов Российской Федерации.</w:t>
      </w:r>
    </w:p>
    <w:p w:rsidR="00445C3B" w:rsidRPr="00AB1A5A" w:rsidRDefault="00445C3B" w:rsidP="00113F30">
      <w:pPr>
        <w:snapToGrid/>
        <w:spacing w:line="360" w:lineRule="auto"/>
        <w:ind w:firstLine="709"/>
        <w:jc w:val="both"/>
        <w:rPr>
          <w:sz w:val="28"/>
          <w:szCs w:val="28"/>
        </w:rPr>
      </w:pPr>
      <w:r w:rsidRPr="00AB1A5A">
        <w:rPr>
          <w:sz w:val="28"/>
          <w:szCs w:val="28"/>
        </w:rPr>
        <w:t xml:space="preserve">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инструкций о порядке их заполнения, не противоречащие нормативным </w:t>
      </w:r>
      <w:r w:rsidR="00B2420D" w:rsidRPr="00AB1A5A">
        <w:rPr>
          <w:sz w:val="28"/>
          <w:szCs w:val="28"/>
        </w:rPr>
        <w:t>актам Министерства финансов Российской Федерации.</w:t>
      </w:r>
    </w:p>
    <w:p w:rsidR="00B2420D" w:rsidRPr="00AB1A5A" w:rsidRDefault="00B2420D" w:rsidP="00113F30">
      <w:pPr>
        <w:snapToGrid/>
        <w:spacing w:line="360" w:lineRule="auto"/>
        <w:ind w:firstLine="709"/>
        <w:jc w:val="both"/>
        <w:rPr>
          <w:sz w:val="28"/>
          <w:szCs w:val="28"/>
        </w:rPr>
      </w:pPr>
      <w:r w:rsidRPr="00AB1A5A">
        <w:rPr>
          <w:sz w:val="28"/>
          <w:szCs w:val="28"/>
        </w:rPr>
        <w:t>В пояснительной записке может быть приведена оценка деловой активности организации, критериями которой являются широта рынка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Целесообразно включать в пояснительную записку данные о динамике важнейших экономических и финансовых показателей работы организации за ряд лет, описание будущих капиталовложений, осуществляемых экономических мероприятий и другой информации, интересующей возможных пользователей годовой бухгалтерской отчетности.</w:t>
      </w:r>
    </w:p>
    <w:p w:rsidR="00B2420D" w:rsidRPr="00AB1A5A" w:rsidRDefault="00B2420D" w:rsidP="00113F30">
      <w:pPr>
        <w:snapToGrid/>
        <w:spacing w:line="360" w:lineRule="auto"/>
        <w:ind w:firstLine="709"/>
        <w:jc w:val="both"/>
        <w:rPr>
          <w:sz w:val="28"/>
          <w:szCs w:val="28"/>
        </w:rPr>
      </w:pPr>
      <w:r w:rsidRPr="00AB1A5A">
        <w:rPr>
          <w:sz w:val="28"/>
          <w:szCs w:val="28"/>
        </w:rPr>
        <w:t>Все большая ориентация отечественной бухгалтерской отчетности на внешних пользователей, а также на предоставление достаточно детальной информации акционерам существенно приблизило ее к отчетности западных стран.</w:t>
      </w:r>
    </w:p>
    <w:p w:rsidR="00B2420D" w:rsidRPr="00AB1A5A" w:rsidRDefault="008A10B7" w:rsidP="00113F30">
      <w:pPr>
        <w:snapToGrid/>
        <w:spacing w:line="360" w:lineRule="auto"/>
        <w:ind w:firstLine="709"/>
        <w:jc w:val="both"/>
        <w:rPr>
          <w:sz w:val="28"/>
          <w:szCs w:val="28"/>
        </w:rPr>
      </w:pPr>
      <w:r w:rsidRPr="00AB1A5A">
        <w:rPr>
          <w:sz w:val="28"/>
          <w:szCs w:val="28"/>
        </w:rPr>
        <w:t>Субъекты малого предпринимательства, не принимающие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предоставлять в составе годовой бухгалтерской отчетности отчет об изменениях капитала и движении денежных средств, приложение к бухгалтерскому балансу (форма № 3, 4 и 5) и пояснительную записку.</w:t>
      </w:r>
    </w:p>
    <w:p w:rsidR="008A10B7" w:rsidRPr="00AB1A5A" w:rsidRDefault="00A10707" w:rsidP="00113F30">
      <w:pPr>
        <w:snapToGrid/>
        <w:spacing w:line="360" w:lineRule="auto"/>
        <w:ind w:firstLine="709"/>
        <w:jc w:val="both"/>
        <w:rPr>
          <w:sz w:val="28"/>
          <w:szCs w:val="28"/>
        </w:rPr>
      </w:pPr>
      <w:r w:rsidRPr="00AB1A5A">
        <w:rPr>
          <w:sz w:val="28"/>
          <w:szCs w:val="28"/>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предоставлять в составе годовой бухгалтерской отчетности форы № 3, 4 и 5, если отсутствуют соответствующие данные.</w:t>
      </w:r>
    </w:p>
    <w:p w:rsidR="00CD7F02" w:rsidRPr="00AB1A5A" w:rsidRDefault="00CD7F02" w:rsidP="00113F30">
      <w:pPr>
        <w:snapToGrid/>
        <w:spacing w:line="360" w:lineRule="auto"/>
        <w:ind w:firstLine="709"/>
        <w:jc w:val="both"/>
        <w:rPr>
          <w:sz w:val="28"/>
          <w:szCs w:val="28"/>
        </w:rPr>
      </w:pPr>
      <w:r w:rsidRPr="00AB1A5A">
        <w:rPr>
          <w:sz w:val="28"/>
          <w:szCs w:val="28"/>
        </w:rPr>
        <w:t>Некоммерческие организации имеют право не предоставлять в составе годовой бухгалтерской отчетности при соответствующих данных – отчет об изменении капитала (форма № 3), отчет о движении денежных средств (форма №</w:t>
      </w:r>
      <w:r w:rsidR="00B4798B">
        <w:rPr>
          <w:sz w:val="28"/>
          <w:szCs w:val="28"/>
        </w:rPr>
        <w:t xml:space="preserve"> </w:t>
      </w:r>
      <w:r w:rsidRPr="00AB1A5A">
        <w:rPr>
          <w:sz w:val="28"/>
          <w:szCs w:val="28"/>
        </w:rPr>
        <w:t>4) и приложение к бухгалтерскому балансу (форма № 5). Некоммерческим организациям рекомендуется включать в состав бухгалтерской отчетности Отчет о целевом использовании полученных средств (форма № 6).</w:t>
      </w:r>
    </w:p>
    <w:p w:rsidR="00CD7F02" w:rsidRPr="00AB1A5A" w:rsidRDefault="00CD7F02" w:rsidP="00113F30">
      <w:pPr>
        <w:snapToGrid/>
        <w:spacing w:line="360" w:lineRule="auto"/>
        <w:ind w:firstLine="709"/>
        <w:jc w:val="both"/>
        <w:rPr>
          <w:sz w:val="28"/>
          <w:szCs w:val="28"/>
        </w:rPr>
      </w:pPr>
      <w:r w:rsidRPr="00AB1A5A">
        <w:rPr>
          <w:sz w:val="28"/>
          <w:szCs w:val="28"/>
        </w:rPr>
        <w:t>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предоставляют только баланс (форма № 1) и отчет о прибылях и убытках (форма № 2)</w:t>
      </w:r>
    </w:p>
    <w:p w:rsidR="00CD7F02" w:rsidRPr="00AB1A5A" w:rsidRDefault="00CD7F02" w:rsidP="00113F30">
      <w:pPr>
        <w:snapToGrid/>
        <w:spacing w:line="360" w:lineRule="auto"/>
        <w:ind w:firstLine="709"/>
        <w:jc w:val="both"/>
        <w:rPr>
          <w:sz w:val="28"/>
          <w:szCs w:val="28"/>
        </w:rPr>
      </w:pPr>
    </w:p>
    <w:p w:rsidR="00CD7F02" w:rsidRPr="00AB1A5A" w:rsidRDefault="00CD7F02" w:rsidP="00113F30">
      <w:pPr>
        <w:snapToGrid/>
        <w:spacing w:line="360" w:lineRule="auto"/>
        <w:ind w:firstLine="709"/>
        <w:jc w:val="both"/>
        <w:rPr>
          <w:sz w:val="28"/>
          <w:szCs w:val="28"/>
        </w:rPr>
      </w:pPr>
      <w:r w:rsidRPr="00AB1A5A">
        <w:rPr>
          <w:sz w:val="28"/>
          <w:szCs w:val="28"/>
        </w:rPr>
        <w:t>1.2. Требования, предъявляемые к бухгалтерской годовой отчетности.</w:t>
      </w:r>
    </w:p>
    <w:p w:rsidR="00CD7F02" w:rsidRPr="00AB1A5A" w:rsidRDefault="00CD7F02" w:rsidP="00113F30">
      <w:pPr>
        <w:snapToGrid/>
        <w:spacing w:line="360" w:lineRule="auto"/>
        <w:ind w:firstLine="709"/>
        <w:jc w:val="both"/>
        <w:rPr>
          <w:sz w:val="28"/>
          <w:szCs w:val="28"/>
        </w:rPr>
      </w:pPr>
    </w:p>
    <w:p w:rsidR="00737688" w:rsidRPr="00AB1A5A" w:rsidRDefault="00737688" w:rsidP="00113F30">
      <w:pPr>
        <w:pStyle w:val="21"/>
        <w:widowControl w:val="0"/>
      </w:pPr>
      <w:r w:rsidRPr="00AB1A5A">
        <w:t>Годовая бухгалтерская отчетность составляется с учетом требований следующих нормативных актов:</w:t>
      </w:r>
    </w:p>
    <w:p w:rsidR="00737688" w:rsidRPr="00AB1A5A" w:rsidRDefault="00B4798B" w:rsidP="00113F30">
      <w:pPr>
        <w:pStyle w:val="21"/>
        <w:widowControl w:val="0"/>
        <w:numPr>
          <w:ilvl w:val="0"/>
          <w:numId w:val="2"/>
        </w:numPr>
        <w:ind w:left="0" w:firstLine="709"/>
      </w:pPr>
      <w:r>
        <w:t>"</w:t>
      </w:r>
      <w:r w:rsidR="00737688" w:rsidRPr="00AB1A5A">
        <w:t>Положением по ведению бухгалтерского учета и бухгалтерской отчетности в РФ</w:t>
      </w:r>
      <w:r>
        <w:t>"</w:t>
      </w:r>
      <w:r w:rsidR="00737688" w:rsidRPr="00AB1A5A">
        <w:t>, утвержденному приказом Минфина РФ от 29 июля 1998 г. №34н;</w:t>
      </w:r>
    </w:p>
    <w:p w:rsidR="00737688" w:rsidRPr="00AB1A5A" w:rsidRDefault="00737688" w:rsidP="00113F30">
      <w:pPr>
        <w:pStyle w:val="21"/>
        <w:widowControl w:val="0"/>
        <w:numPr>
          <w:ilvl w:val="0"/>
          <w:numId w:val="2"/>
        </w:numPr>
        <w:ind w:left="0" w:firstLine="709"/>
      </w:pPr>
      <w:r w:rsidRPr="00AB1A5A">
        <w:t xml:space="preserve">Положением по бухгалтерскому учету </w:t>
      </w:r>
      <w:r w:rsidR="00B4798B">
        <w:t>"</w:t>
      </w:r>
      <w:r w:rsidRPr="00AB1A5A">
        <w:t>Бухгалтерская отчетность организации</w:t>
      </w:r>
      <w:r w:rsidR="00B4798B">
        <w:t>"</w:t>
      </w:r>
      <w:r w:rsidRPr="00AB1A5A">
        <w:t xml:space="preserve"> (ПБУ 4/99), утвержденному приказом Минфина РФ от 06 июля 1999 г. № 43н;</w:t>
      </w:r>
    </w:p>
    <w:p w:rsidR="00737688" w:rsidRPr="00AB1A5A" w:rsidRDefault="00737688" w:rsidP="00113F30">
      <w:pPr>
        <w:pStyle w:val="21"/>
        <w:widowControl w:val="0"/>
        <w:numPr>
          <w:ilvl w:val="0"/>
          <w:numId w:val="2"/>
        </w:numPr>
        <w:ind w:left="0" w:firstLine="709"/>
      </w:pPr>
      <w:r w:rsidRPr="00AB1A5A">
        <w:t>Приказом Минфина РФ от 22 июля 200</w:t>
      </w:r>
      <w:r w:rsidR="00073625" w:rsidRPr="00AB1A5A">
        <w:t>2</w:t>
      </w:r>
      <w:r w:rsidRPr="00AB1A5A">
        <w:t xml:space="preserve"> г. № 67н </w:t>
      </w:r>
      <w:r w:rsidR="00B4798B">
        <w:t>"</w:t>
      </w:r>
      <w:r w:rsidRPr="00AB1A5A">
        <w:t>О формах бухгалтерской отчетности организаций</w:t>
      </w:r>
      <w:r w:rsidR="00B4798B">
        <w:t>"</w:t>
      </w:r>
      <w:r w:rsidRPr="00AB1A5A">
        <w:t xml:space="preserve"> с изменениями и дополнениями от 31.12.2004 г.</w:t>
      </w:r>
    </w:p>
    <w:p w:rsidR="00073625" w:rsidRPr="00AB1A5A" w:rsidRDefault="00A721FC" w:rsidP="00113F30">
      <w:pPr>
        <w:pStyle w:val="21"/>
        <w:widowControl w:val="0"/>
      </w:pPr>
      <w:r w:rsidRPr="00AB1A5A">
        <w:t xml:space="preserve">Приведенные в качестве приложения к приказу № 67н формы бухгалтерской отчетности являются примерными. Это означает, что организация вправе внести в них изменения либо разработать собственные формы бухгалтерской отчетности с соблюдением требований, установленных ПБУ 4/99, это подтверждается и в п. 1 </w:t>
      </w:r>
      <w:r w:rsidR="00073625" w:rsidRPr="00AB1A5A">
        <w:t>Указаний о порядке составления и представления бухгалтерской отчетности, утвержденных приказом Минфина России от 22.07.2002 № 67н.</w:t>
      </w:r>
    </w:p>
    <w:p w:rsidR="003C54C0" w:rsidRPr="00AB1A5A" w:rsidRDefault="003C54C0" w:rsidP="00113F30">
      <w:pPr>
        <w:pStyle w:val="21"/>
        <w:widowControl w:val="0"/>
      </w:pPr>
      <w:r w:rsidRPr="00AB1A5A">
        <w:t>При разработке и принятии форм бухгалтерской отчетности организация должна сохранять коды итоговых строк и коды строк разделов и групп статей бухгалтерского баланса (форма № 1), приведенных в образце его формы (п. 8 Указаний о порядке составления и представления бухгалтерской отчетности, утвержденных Приказом № 67н).</w:t>
      </w:r>
    </w:p>
    <w:p w:rsidR="003C54C0" w:rsidRPr="00AB1A5A" w:rsidRDefault="003C54C0" w:rsidP="00113F30">
      <w:pPr>
        <w:pStyle w:val="21"/>
        <w:widowControl w:val="0"/>
      </w:pPr>
      <w:r w:rsidRPr="00AB1A5A">
        <w:t>В случае незаполнения той или иной статьи (строки, графы), предусмотренной в образце форм, ввиду отсутствия у организации соответствующих активов, обязательств, доходов, расходов, хозяйственных операций, эта статья прочеркивается (п. 6 Указаний о порядке составления и представления бухгалтерской отчетности).</w:t>
      </w:r>
    </w:p>
    <w:p w:rsidR="00013BE5" w:rsidRPr="00AB1A5A" w:rsidRDefault="00013BE5" w:rsidP="00113F30">
      <w:pPr>
        <w:pStyle w:val="21"/>
        <w:widowControl w:val="0"/>
      </w:pPr>
      <w:r w:rsidRPr="00AB1A5A">
        <w:t>Данные представляемой бухгалтерской отчетности проводятся в тысячах рублях без десятичных знаков. Организациям, имеющим существенные обороты продаж, обязательств и т.п., разрешается в представляемой бухгалтерской отчетности приводить данные в миллионах рублей</w:t>
      </w:r>
      <w:r w:rsidR="00B4798B">
        <w:t xml:space="preserve"> </w:t>
      </w:r>
      <w:r w:rsidRPr="00AB1A5A">
        <w:t xml:space="preserve">без десятичных знаков </w:t>
      </w:r>
    </w:p>
    <w:p w:rsidR="00013BE5" w:rsidRPr="00AB1A5A" w:rsidRDefault="00013BE5" w:rsidP="00113F30">
      <w:pPr>
        <w:pStyle w:val="21"/>
        <w:widowControl w:val="0"/>
      </w:pPr>
      <w:r w:rsidRPr="00AB1A5A">
        <w:t>Согласно п. 6 Указаний о порядке составления и представления бухгалтерской отчетности, утвержденных Приказом № 67н, в формах, представляемых организацией, обязательно наличие следующих данных:</w:t>
      </w:r>
    </w:p>
    <w:p w:rsidR="00007068" w:rsidRPr="00AB1A5A" w:rsidRDefault="00013BE5" w:rsidP="00113F30">
      <w:pPr>
        <w:pStyle w:val="21"/>
        <w:widowControl w:val="0"/>
      </w:pPr>
      <w:r w:rsidRPr="00AB1A5A">
        <w:t xml:space="preserve">- </w:t>
      </w:r>
      <w:r w:rsidR="00007068" w:rsidRPr="00AB1A5A">
        <w:t>наименование составляющей части бухгалтерской отчетности</w:t>
      </w:r>
      <w:r w:rsidR="00422711" w:rsidRPr="00AB1A5A">
        <w:t xml:space="preserve"> (например, </w:t>
      </w:r>
      <w:r w:rsidR="00B4798B">
        <w:t>"</w:t>
      </w:r>
      <w:r w:rsidR="00422711" w:rsidRPr="00AB1A5A">
        <w:t>Бухгалтерский баланс</w:t>
      </w:r>
      <w:r w:rsidR="00B4798B">
        <w:t>"</w:t>
      </w:r>
      <w:r w:rsidR="00422711" w:rsidRPr="00AB1A5A">
        <w:t>)</w:t>
      </w:r>
      <w:r w:rsidR="00007068" w:rsidRPr="00AB1A5A">
        <w:t>;</w:t>
      </w:r>
    </w:p>
    <w:p w:rsidR="00007068" w:rsidRPr="00AB1A5A" w:rsidRDefault="00007068" w:rsidP="00113F30">
      <w:pPr>
        <w:pStyle w:val="21"/>
        <w:widowControl w:val="0"/>
      </w:pPr>
      <w:r w:rsidRPr="00AB1A5A">
        <w:t>- отчетная дата или отчетный период, за который составлена бухгалтерская отчетность</w:t>
      </w:r>
      <w:r w:rsidR="001D1D95" w:rsidRPr="00AB1A5A">
        <w:t xml:space="preserve"> (например, </w:t>
      </w:r>
      <w:r w:rsidR="00B4798B">
        <w:t>"</w:t>
      </w:r>
      <w:r w:rsidR="001D1D95" w:rsidRPr="00AB1A5A">
        <w:t>Баланс на 31 декабря 200</w:t>
      </w:r>
      <w:r w:rsidR="00553764" w:rsidRPr="00AB1A5A">
        <w:t>7</w:t>
      </w:r>
      <w:r w:rsidR="001D1D95" w:rsidRPr="00AB1A5A">
        <w:t>г.</w:t>
      </w:r>
      <w:r w:rsidR="00B4798B">
        <w:t>"</w:t>
      </w:r>
      <w:r w:rsidR="001D1D95" w:rsidRPr="00AB1A5A">
        <w:t>)</w:t>
      </w:r>
      <w:r w:rsidRPr="00AB1A5A">
        <w:t>;</w:t>
      </w:r>
    </w:p>
    <w:p w:rsidR="00007068" w:rsidRPr="00AB1A5A" w:rsidRDefault="00007068" w:rsidP="00113F30">
      <w:pPr>
        <w:pStyle w:val="21"/>
        <w:widowControl w:val="0"/>
      </w:pPr>
      <w:r w:rsidRPr="00AB1A5A">
        <w:t>- полное наименование организации</w:t>
      </w:r>
      <w:r w:rsidR="001D1D95" w:rsidRPr="00AB1A5A">
        <w:t xml:space="preserve"> (в соответствии с учредительными документами, зарегистрированными в установленном порядке)</w:t>
      </w:r>
      <w:r w:rsidRPr="00AB1A5A">
        <w:t>;</w:t>
      </w:r>
    </w:p>
    <w:p w:rsidR="00013BE5" w:rsidRPr="00AB1A5A" w:rsidRDefault="00007068" w:rsidP="00113F30">
      <w:pPr>
        <w:pStyle w:val="21"/>
        <w:widowControl w:val="0"/>
      </w:pPr>
      <w:r w:rsidRPr="00AB1A5A">
        <w:t>-</w:t>
      </w:r>
      <w:r w:rsidR="00B4798B">
        <w:t xml:space="preserve"> </w:t>
      </w:r>
      <w:r w:rsidR="001D1D95" w:rsidRPr="00AB1A5A">
        <w:t>идентификационный номер налогоплательщика (присвоенный налоговыми органами в установленном порядке);</w:t>
      </w:r>
    </w:p>
    <w:p w:rsidR="001D1D95" w:rsidRPr="00AB1A5A" w:rsidRDefault="001D1D95" w:rsidP="00113F30">
      <w:pPr>
        <w:pStyle w:val="21"/>
        <w:widowControl w:val="0"/>
      </w:pPr>
      <w:r w:rsidRPr="00AB1A5A">
        <w:t>- вид деятельности (который признается основным в соответствии с требованиями нормативных документом порядке Госкомстата России);</w:t>
      </w:r>
    </w:p>
    <w:p w:rsidR="001D1D95" w:rsidRPr="00AB1A5A" w:rsidRDefault="001D1D95" w:rsidP="00113F30">
      <w:pPr>
        <w:pStyle w:val="21"/>
        <w:widowControl w:val="0"/>
      </w:pPr>
      <w:r w:rsidRPr="00AB1A5A">
        <w:t>- организационно-правовая форма</w:t>
      </w:r>
      <w:r w:rsidR="00794C13" w:rsidRPr="00AB1A5A">
        <w:t>/ форма собственности (указывается организационно-правовая форма согласно Классификатору организационно-правовых форм хозяйствующих субъектов (КОПФ) и код собственности по классификатору форм собственности (ОКФС);</w:t>
      </w:r>
    </w:p>
    <w:p w:rsidR="00794C13" w:rsidRPr="00AB1A5A" w:rsidRDefault="00794C13" w:rsidP="00113F30">
      <w:pPr>
        <w:pStyle w:val="21"/>
        <w:widowControl w:val="0"/>
      </w:pPr>
      <w:r w:rsidRPr="00AB1A5A">
        <w:t>- единица измерения (формат представления числовых показателей: тыс. руб. – код по ОКЕИ 384; млн. руб. – код по ОКЕИ 385);</w:t>
      </w:r>
    </w:p>
    <w:p w:rsidR="00794C13" w:rsidRPr="00AB1A5A" w:rsidRDefault="00794C13" w:rsidP="00113F30">
      <w:pPr>
        <w:pStyle w:val="21"/>
        <w:widowControl w:val="0"/>
      </w:pPr>
      <w:r w:rsidRPr="00AB1A5A">
        <w:t>- местонахождение (полный почтовый адрес организации);</w:t>
      </w:r>
    </w:p>
    <w:p w:rsidR="00794C13" w:rsidRPr="00AB1A5A" w:rsidRDefault="00794C13" w:rsidP="00113F30">
      <w:pPr>
        <w:pStyle w:val="21"/>
        <w:widowControl w:val="0"/>
      </w:pPr>
      <w:r w:rsidRPr="00AB1A5A">
        <w:t>- дата утвер</w:t>
      </w:r>
      <w:r w:rsidR="004A5838" w:rsidRPr="00AB1A5A">
        <w:t>ждения (установленная дата для годовой бухгалтерской отчетности);</w:t>
      </w:r>
    </w:p>
    <w:p w:rsidR="004A5838" w:rsidRPr="00AB1A5A" w:rsidRDefault="004A5838" w:rsidP="00113F30">
      <w:pPr>
        <w:pStyle w:val="21"/>
        <w:widowControl w:val="0"/>
      </w:pPr>
      <w:r w:rsidRPr="00AB1A5A">
        <w:t>- дата отправки/принятия (дата почтового отправления бухгалтерской отчетности или дата ее фактической передачи по принадлежности).</w:t>
      </w:r>
    </w:p>
    <w:p w:rsidR="004A5838" w:rsidRPr="00AB1A5A" w:rsidRDefault="004A5838" w:rsidP="00113F30">
      <w:pPr>
        <w:pStyle w:val="21"/>
        <w:widowControl w:val="0"/>
      </w:pPr>
      <w:r w:rsidRPr="00AB1A5A">
        <w:t xml:space="preserve">Организации, имеющие федеральное имущество и обязанные получать свидетельство о внесении в реестр указанного имущества в соответствии с постановлением Правительство РФ от 03.07.98 № 696 </w:t>
      </w:r>
      <w:r w:rsidR="00B4798B">
        <w:t>"</w:t>
      </w:r>
      <w:r w:rsidRPr="00AB1A5A">
        <w:t>Об организации учета федерального имущества</w:t>
      </w:r>
      <w:r w:rsidR="00B4798B">
        <w:t>"</w:t>
      </w:r>
      <w:r w:rsidR="00770E5E" w:rsidRPr="00AB1A5A">
        <w:t xml:space="preserve">, должны указать номер в реестре федеральной собственности и наименование органа, на который возложены координация и регулирование деятельности государственного или муниципального унитарного предприятия и которому направляется бухгалтерская отчетность (Орган управления государственным имуществом). </w:t>
      </w:r>
    </w:p>
    <w:p w:rsidR="00737688" w:rsidRPr="00AB1A5A" w:rsidRDefault="00737688" w:rsidP="00113F30">
      <w:pPr>
        <w:pStyle w:val="21"/>
        <w:widowControl w:val="0"/>
        <w:tabs>
          <w:tab w:val="left" w:pos="993"/>
        </w:tabs>
      </w:pPr>
      <w:r w:rsidRPr="00AB1A5A">
        <w:t>Бухгалтерская отчетность должна быть составлена на русском языке и в валюте Российской Федерации.</w:t>
      </w:r>
      <w:r w:rsidR="00B4798B">
        <w:t xml:space="preserve"> </w:t>
      </w:r>
    </w:p>
    <w:p w:rsidR="00737688" w:rsidRPr="00AB1A5A" w:rsidRDefault="00737688" w:rsidP="00113F30">
      <w:pPr>
        <w:pStyle w:val="21"/>
        <w:widowControl w:val="0"/>
      </w:pPr>
      <w:r w:rsidRPr="00AB1A5A">
        <w:t xml:space="preserve">Работа по анализу бухгалтерской отчетности должна удовлетворять многим требованиям. Круг пользователей включает различные категории – от серьезных аналитиков до случайных </w:t>
      </w:r>
      <w:r w:rsidR="00B4798B">
        <w:t>"</w:t>
      </w:r>
      <w:r w:rsidRPr="00AB1A5A">
        <w:t>любителей</w:t>
      </w:r>
      <w:r w:rsidR="00B4798B">
        <w:t>"</w:t>
      </w:r>
      <w:r w:rsidRPr="00AB1A5A">
        <w:t xml:space="preserve">. Все они руководствуются общей целью для достижения своих интересов – оценить по данным финансовой отчетности финансовое состояние организации. </w:t>
      </w:r>
    </w:p>
    <w:p w:rsidR="004C41DB" w:rsidRPr="00AB1A5A" w:rsidRDefault="004C41DB" w:rsidP="00113F30">
      <w:pPr>
        <w:shd w:val="clear" w:color="auto" w:fill="FFFFFF"/>
        <w:snapToGrid/>
        <w:spacing w:line="360" w:lineRule="auto"/>
        <w:ind w:firstLine="709"/>
        <w:jc w:val="both"/>
        <w:rPr>
          <w:sz w:val="28"/>
          <w:szCs w:val="28"/>
        </w:rPr>
      </w:pPr>
      <w:r w:rsidRPr="00AB1A5A">
        <w:rPr>
          <w:color w:val="000000"/>
          <w:sz w:val="28"/>
          <w:szCs w:val="28"/>
        </w:rPr>
        <w:t>При составлении бухгалтерской отчетности необходимо:</w:t>
      </w:r>
    </w:p>
    <w:p w:rsidR="004C41DB" w:rsidRPr="00AB1A5A" w:rsidRDefault="004C41DB" w:rsidP="00113F30">
      <w:pPr>
        <w:numPr>
          <w:ilvl w:val="0"/>
          <w:numId w:val="3"/>
        </w:numPr>
        <w:shd w:val="clear" w:color="auto" w:fill="FFFFFF"/>
        <w:tabs>
          <w:tab w:val="left" w:pos="710"/>
        </w:tabs>
        <w:autoSpaceDE w:val="0"/>
        <w:autoSpaceDN w:val="0"/>
        <w:adjustRightInd w:val="0"/>
        <w:snapToGrid/>
        <w:spacing w:line="360" w:lineRule="auto"/>
        <w:ind w:firstLine="709"/>
        <w:jc w:val="both"/>
        <w:rPr>
          <w:color w:val="000000"/>
          <w:sz w:val="28"/>
          <w:szCs w:val="28"/>
        </w:rPr>
      </w:pPr>
      <w:r w:rsidRPr="00AB1A5A">
        <w:rPr>
          <w:color w:val="000000"/>
          <w:sz w:val="28"/>
          <w:szCs w:val="28"/>
        </w:rPr>
        <w:t>соблюдение в течение отчетного года принятой</w:t>
      </w:r>
      <w:r w:rsidR="00770E5E" w:rsidRPr="00AB1A5A">
        <w:rPr>
          <w:color w:val="000000"/>
          <w:sz w:val="28"/>
          <w:szCs w:val="28"/>
        </w:rPr>
        <w:t xml:space="preserve"> </w:t>
      </w:r>
      <w:r w:rsidRPr="00AB1A5A">
        <w:rPr>
          <w:color w:val="000000"/>
          <w:sz w:val="28"/>
          <w:szCs w:val="28"/>
        </w:rPr>
        <w:t>учетной политики отражения хозяйственных операций и оценки имущества и обязательств, исходя из порядка, установленного законодательством:</w:t>
      </w:r>
    </w:p>
    <w:p w:rsidR="004C41DB" w:rsidRPr="00AB1A5A" w:rsidRDefault="004C41DB" w:rsidP="00113F30">
      <w:pPr>
        <w:numPr>
          <w:ilvl w:val="0"/>
          <w:numId w:val="3"/>
        </w:numPr>
        <w:shd w:val="clear" w:color="auto" w:fill="FFFFFF"/>
        <w:tabs>
          <w:tab w:val="left" w:pos="710"/>
        </w:tabs>
        <w:autoSpaceDE w:val="0"/>
        <w:autoSpaceDN w:val="0"/>
        <w:adjustRightInd w:val="0"/>
        <w:snapToGrid/>
        <w:spacing w:line="360" w:lineRule="auto"/>
        <w:ind w:firstLine="709"/>
        <w:jc w:val="both"/>
        <w:rPr>
          <w:color w:val="000000"/>
          <w:sz w:val="28"/>
          <w:szCs w:val="28"/>
        </w:rPr>
      </w:pPr>
      <w:r w:rsidRPr="00AB1A5A">
        <w:rPr>
          <w:color w:val="000000"/>
          <w:sz w:val="28"/>
          <w:szCs w:val="28"/>
        </w:rPr>
        <w:t>достоверное и полное предоставление информации об имущественном и финансовом положении организации, а также о финансовых результатах ее деятельности;</w:t>
      </w:r>
    </w:p>
    <w:p w:rsidR="004C41DB" w:rsidRPr="00AB1A5A" w:rsidRDefault="004C41DB" w:rsidP="00113F30">
      <w:pPr>
        <w:numPr>
          <w:ilvl w:val="0"/>
          <w:numId w:val="3"/>
        </w:numPr>
        <w:shd w:val="clear" w:color="auto" w:fill="FFFFFF"/>
        <w:tabs>
          <w:tab w:val="left" w:pos="710"/>
        </w:tabs>
        <w:autoSpaceDE w:val="0"/>
        <w:autoSpaceDN w:val="0"/>
        <w:adjustRightInd w:val="0"/>
        <w:snapToGrid/>
        <w:spacing w:line="360" w:lineRule="auto"/>
        <w:ind w:firstLine="709"/>
        <w:jc w:val="both"/>
        <w:rPr>
          <w:color w:val="000000"/>
          <w:sz w:val="28"/>
          <w:szCs w:val="28"/>
        </w:rPr>
      </w:pPr>
      <w:r w:rsidRPr="00AB1A5A">
        <w:rPr>
          <w:color w:val="000000"/>
          <w:sz w:val="28"/>
          <w:szCs w:val="28"/>
        </w:rPr>
        <w:t>обеспечение нейтральности информации. Данное требование является элементом принципа надежности информации и предусматривает отражение в отчетности только нейтральной, т.е. непредвзятой информации.</w:t>
      </w:r>
      <w:r w:rsidRPr="00AB1A5A">
        <w:rPr>
          <w:color w:val="000000"/>
          <w:sz w:val="28"/>
          <w:szCs w:val="28"/>
        </w:rPr>
        <w:br/>
        <w:t>Отчетность не может быть использована в интересах одних групп пользователей с целью достижения ими выгодных для себя результатов;</w:t>
      </w:r>
    </w:p>
    <w:p w:rsidR="004C41DB" w:rsidRPr="00AB1A5A" w:rsidRDefault="004C41DB" w:rsidP="00113F30">
      <w:pPr>
        <w:numPr>
          <w:ilvl w:val="0"/>
          <w:numId w:val="3"/>
        </w:numPr>
        <w:shd w:val="clear" w:color="auto" w:fill="FFFFFF"/>
        <w:tabs>
          <w:tab w:val="left" w:pos="710"/>
        </w:tabs>
        <w:autoSpaceDE w:val="0"/>
        <w:autoSpaceDN w:val="0"/>
        <w:adjustRightInd w:val="0"/>
        <w:snapToGrid/>
        <w:spacing w:line="360" w:lineRule="auto"/>
        <w:ind w:firstLine="709"/>
        <w:jc w:val="both"/>
        <w:rPr>
          <w:color w:val="000000"/>
          <w:sz w:val="28"/>
          <w:szCs w:val="28"/>
        </w:rPr>
      </w:pPr>
      <w:r w:rsidRPr="00AB1A5A">
        <w:rPr>
          <w:color w:val="000000"/>
          <w:sz w:val="28"/>
          <w:szCs w:val="28"/>
        </w:rPr>
        <w:t>включение показателей деятельности филиалов, представительств и иных подразделений, в том числе выделенных на отдельные балансы;</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исходить из данных унифицированных форм первичной учетной документации синтетического и аналитического учета;</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чтобы данные вступительного баланса соответствовали показателям утвержденного заключительного</w:t>
      </w:r>
      <w:r w:rsidR="00242589" w:rsidRPr="00AB1A5A">
        <w:rPr>
          <w:color w:val="000000"/>
          <w:sz w:val="28"/>
          <w:szCs w:val="28"/>
        </w:rPr>
        <w:t xml:space="preserve"> </w:t>
      </w:r>
      <w:r w:rsidRPr="00AB1A5A">
        <w:rPr>
          <w:color w:val="000000"/>
          <w:sz w:val="28"/>
          <w:szCs w:val="28"/>
        </w:rPr>
        <w:t>баланса за период, предшествующий отчетному. В случае изменений вступительного баланса следует объяснить</w:t>
      </w:r>
      <w:r w:rsidRPr="00AB1A5A">
        <w:rPr>
          <w:color w:val="000000"/>
          <w:sz w:val="28"/>
          <w:szCs w:val="28"/>
        </w:rPr>
        <w:br/>
        <w:t>причины такого изменения;</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всякое исправление ошибок обязательно подтверждать подписью лиц, их осуществляющих, с указанием даты исправления;</w:t>
      </w:r>
    </w:p>
    <w:p w:rsidR="00AA0B39"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подписание руководителем и главным бухгалтером (бухгалтером) организации. Если учет в организациях осуществляется на договорных началах специализированной организацией или специалистом, то обязательна подпись лица, ведущего учет.</w:t>
      </w:r>
    </w:p>
    <w:p w:rsidR="00770E5E" w:rsidRPr="00AB1A5A" w:rsidRDefault="00770E5E"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 xml:space="preserve">Отчётный период - период, за который организация должна составлять бухгалтерскую отчётность - отчётный год с </w:t>
      </w:r>
      <w:r w:rsidRPr="00AB1A5A">
        <w:rPr>
          <w:color w:val="000000"/>
          <w:sz w:val="28"/>
          <w:szCs w:val="28"/>
          <w:lang w:val="en-US"/>
        </w:rPr>
        <w:t>I</w:t>
      </w:r>
      <w:r w:rsidRPr="00AB1A5A">
        <w:rPr>
          <w:color w:val="000000"/>
          <w:sz w:val="28"/>
          <w:szCs w:val="28"/>
        </w:rPr>
        <w:t xml:space="preserve"> января по 31 декабря включительно. Отчетный год для всех организаций длится с 1 января по 31 декабря календарного года включительно. </w:t>
      </w:r>
      <w:r w:rsidR="00242589" w:rsidRPr="00AB1A5A">
        <w:rPr>
          <w:color w:val="000000"/>
          <w:sz w:val="28"/>
          <w:szCs w:val="28"/>
        </w:rPr>
        <w:t>П</w:t>
      </w:r>
      <w:r w:rsidRPr="00AB1A5A">
        <w:rPr>
          <w:color w:val="000000"/>
          <w:sz w:val="28"/>
          <w:szCs w:val="28"/>
        </w:rPr>
        <w:t>ервый отчетный год для создаваемых организаций считается с даты их государственной регистрации по 31 декабря; для организаций, созданных после 1 октября, - с даты государственной регистрации по 31 декабря следующего года включительно.</w:t>
      </w:r>
    </w:p>
    <w:p w:rsidR="00770E5E" w:rsidRPr="00AB1A5A" w:rsidRDefault="00770E5E"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Отчётность в обязательном порядке представляется:</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участникам или собственникам их имущества (собственники, органы, уполномоченные</w:t>
      </w:r>
      <w:r w:rsidR="00242589" w:rsidRPr="00AB1A5A">
        <w:rPr>
          <w:color w:val="000000"/>
          <w:sz w:val="28"/>
          <w:szCs w:val="28"/>
        </w:rPr>
        <w:t xml:space="preserve"> </w:t>
      </w:r>
      <w:r w:rsidRPr="00AB1A5A">
        <w:rPr>
          <w:color w:val="000000"/>
          <w:sz w:val="28"/>
          <w:szCs w:val="28"/>
        </w:rPr>
        <w:t>управлять</w:t>
      </w:r>
      <w:r w:rsidR="00242589" w:rsidRPr="00AB1A5A">
        <w:rPr>
          <w:color w:val="000000"/>
          <w:sz w:val="28"/>
          <w:szCs w:val="28"/>
        </w:rPr>
        <w:t xml:space="preserve"> </w:t>
      </w:r>
      <w:r w:rsidRPr="00AB1A5A">
        <w:rPr>
          <w:color w:val="000000"/>
          <w:sz w:val="28"/>
          <w:szCs w:val="28"/>
        </w:rPr>
        <w:t>имуществом, участники, учредители, в соответствии с учредительными документами);</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налоговым и финансовым органам, а также другим государственным органам, на которые в соответствии с законодательством РФ возложена проверка всех или отде</w:t>
      </w:r>
      <w:r w:rsidR="00242589" w:rsidRPr="00AB1A5A">
        <w:rPr>
          <w:color w:val="000000"/>
          <w:sz w:val="28"/>
          <w:szCs w:val="28"/>
        </w:rPr>
        <w:t>льных сторон деятельности пред</w:t>
      </w:r>
      <w:r w:rsidRPr="00AB1A5A">
        <w:rPr>
          <w:color w:val="000000"/>
          <w:sz w:val="28"/>
          <w:szCs w:val="28"/>
        </w:rPr>
        <w:t>приятия и получение отчётности;</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территориальным органам государственной статистики по месту их регистрации:</w:t>
      </w:r>
    </w:p>
    <w:p w:rsidR="00770E5E" w:rsidRPr="00AB1A5A" w:rsidRDefault="00770E5E" w:rsidP="00113F30">
      <w:pPr>
        <w:numPr>
          <w:ilvl w:val="0"/>
          <w:numId w:val="4"/>
        </w:numPr>
        <w:shd w:val="clear" w:color="auto" w:fill="FFFFFF"/>
        <w:tabs>
          <w:tab w:val="left" w:pos="2078"/>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банкам, если это предусмотрено договором на обслуживание предприятия в банке или кредитным</w:t>
      </w:r>
      <w:r w:rsidR="00242589" w:rsidRPr="00AB1A5A">
        <w:rPr>
          <w:color w:val="000000"/>
          <w:sz w:val="28"/>
          <w:szCs w:val="28"/>
        </w:rPr>
        <w:t xml:space="preserve"> </w:t>
      </w:r>
      <w:r w:rsidRPr="00AB1A5A">
        <w:rPr>
          <w:color w:val="000000"/>
          <w:sz w:val="28"/>
          <w:szCs w:val="28"/>
        </w:rPr>
        <w:t>договором;</w:t>
      </w:r>
    </w:p>
    <w:p w:rsidR="00770E5E" w:rsidRPr="00AB1A5A" w:rsidRDefault="00770E5E"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Пользователями (потребителями) бухгалтерской отчётности могут являться и другие юридические или физические лица, заинтересованные в информации об организации (биржи, покупатели, поставщики, кредиторы, инвесторы и другие, заинтересованные юридические и физические лица, имеющие на это специальные права).</w:t>
      </w:r>
    </w:p>
    <w:p w:rsidR="00770E5E" w:rsidRPr="00AB1A5A" w:rsidRDefault="00242589"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Бюджетные</w:t>
      </w:r>
      <w:r w:rsidR="00770E5E" w:rsidRPr="00AB1A5A">
        <w:rPr>
          <w:color w:val="000000"/>
          <w:sz w:val="28"/>
          <w:szCs w:val="28"/>
        </w:rPr>
        <w:t xml:space="preserve"> и муниципальные унитарные организации представляют бухгалтерскую отчётность органам, уполномоченным управлять государственным имуществом. Бухгалтерская отчетность в указанные сроки предоставляется по указанным адресам бесплатно по одному экземпляру. Организации, за исключением б</w:t>
      </w:r>
      <w:r w:rsidRPr="00AB1A5A">
        <w:rPr>
          <w:color w:val="000000"/>
          <w:sz w:val="28"/>
          <w:szCs w:val="28"/>
        </w:rPr>
        <w:t>юджетных, представляют</w:t>
      </w:r>
      <w:r w:rsidR="00770E5E" w:rsidRPr="00AB1A5A">
        <w:rPr>
          <w:color w:val="000000"/>
          <w:sz w:val="28"/>
          <w:szCs w:val="28"/>
        </w:rPr>
        <w:t xml:space="preserve"> годовую</w:t>
      </w:r>
      <w:r w:rsidRPr="00AB1A5A">
        <w:rPr>
          <w:color w:val="000000"/>
          <w:sz w:val="28"/>
          <w:szCs w:val="28"/>
        </w:rPr>
        <w:t xml:space="preserve"> отчетность</w:t>
      </w:r>
      <w:r w:rsidR="00770E5E" w:rsidRPr="00AB1A5A">
        <w:rPr>
          <w:color w:val="000000"/>
          <w:sz w:val="28"/>
          <w:szCs w:val="28"/>
        </w:rPr>
        <w:t xml:space="preserve"> - в течение 90 дней по окончании года, если иное не предусмотрено законодательством РФ. Отчётность до предоставления в вышеуказанные адреса рассматривается и утверждается в порядке, установленном учредительными документами.</w:t>
      </w:r>
    </w:p>
    <w:p w:rsidR="00770E5E" w:rsidRPr="00AB1A5A" w:rsidRDefault="00770E5E"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Бюд</w:t>
      </w:r>
      <w:r w:rsidR="00242589" w:rsidRPr="00AB1A5A">
        <w:rPr>
          <w:color w:val="000000"/>
          <w:sz w:val="28"/>
          <w:szCs w:val="28"/>
        </w:rPr>
        <w:t xml:space="preserve">жетные организации представляют </w:t>
      </w:r>
      <w:r w:rsidRPr="00AB1A5A">
        <w:rPr>
          <w:color w:val="000000"/>
          <w:sz w:val="28"/>
          <w:szCs w:val="28"/>
        </w:rPr>
        <w:t>годовую бухгалтерскую отчётность вышестоящему органу в установленные им сроки.</w:t>
      </w:r>
    </w:p>
    <w:p w:rsidR="00770E5E" w:rsidRPr="00AB1A5A" w:rsidRDefault="00770E5E" w:rsidP="00113F30">
      <w:pPr>
        <w:shd w:val="clear" w:color="auto" w:fill="FFFFFF"/>
        <w:tabs>
          <w:tab w:val="left" w:pos="9540"/>
        </w:tabs>
        <w:snapToGrid/>
        <w:spacing w:line="360" w:lineRule="auto"/>
        <w:ind w:firstLine="709"/>
        <w:jc w:val="both"/>
        <w:rPr>
          <w:sz w:val="28"/>
          <w:szCs w:val="28"/>
        </w:rPr>
      </w:pPr>
      <w:r w:rsidRPr="00AB1A5A">
        <w:rPr>
          <w:color w:val="000000"/>
          <w:sz w:val="28"/>
          <w:szCs w:val="28"/>
        </w:rPr>
        <w:t>Все эти юридические и физические лица не имеют прямого доступа к бухгалтерским регистрам организации (фирмы). Чтобы обеспечить им возможность понимать, анализировать отчётность, принимать на её основе необходимые им управленческие решения, отчётность должна составляться по определённым правилам, стандартам. Внешняя финансовая отчётность общего назначения - основной способ периодического представления информации пользователям. Порядок организации учёта и отчётности отражаются в учредительных документах и в учётной политике организации. Требованиями, предъявляемыми к внешней бухгалтерской отчётности, являются:</w:t>
      </w:r>
    </w:p>
    <w:p w:rsidR="00770E5E" w:rsidRPr="00AB1A5A" w:rsidRDefault="00770E5E" w:rsidP="00113F30">
      <w:pPr>
        <w:numPr>
          <w:ilvl w:val="0"/>
          <w:numId w:val="5"/>
        </w:numPr>
        <w:shd w:val="clear" w:color="auto" w:fill="FFFFFF"/>
        <w:tabs>
          <w:tab w:val="left" w:pos="2270"/>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Реальность и достоверность содержащейся в ней информации, сведений;</w:t>
      </w:r>
    </w:p>
    <w:p w:rsidR="00770E5E" w:rsidRPr="00AB1A5A" w:rsidRDefault="00770E5E" w:rsidP="00113F30">
      <w:pPr>
        <w:numPr>
          <w:ilvl w:val="0"/>
          <w:numId w:val="5"/>
        </w:numPr>
        <w:shd w:val="clear" w:color="auto" w:fill="FFFFFF"/>
        <w:tabs>
          <w:tab w:val="left" w:pos="2270"/>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Взаимосвязь показателей отчётов с данными синтетического и аналитического учёта;</w:t>
      </w:r>
    </w:p>
    <w:p w:rsidR="00770E5E" w:rsidRPr="00AB1A5A" w:rsidRDefault="00770E5E" w:rsidP="00113F30">
      <w:pPr>
        <w:numPr>
          <w:ilvl w:val="0"/>
          <w:numId w:val="5"/>
        </w:numPr>
        <w:shd w:val="clear" w:color="auto" w:fill="FFFFFF"/>
        <w:tabs>
          <w:tab w:val="left" w:pos="2270"/>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Инвентаризация всех активов и обязательств при завершении года;</w:t>
      </w:r>
    </w:p>
    <w:p w:rsidR="00770E5E" w:rsidRPr="00AB1A5A" w:rsidRDefault="00770E5E" w:rsidP="00113F30">
      <w:pPr>
        <w:numPr>
          <w:ilvl w:val="0"/>
          <w:numId w:val="5"/>
        </w:numPr>
        <w:shd w:val="clear" w:color="auto" w:fill="FFFFFF"/>
        <w:tabs>
          <w:tab w:val="left" w:pos="2270"/>
          <w:tab w:val="left" w:pos="9540"/>
        </w:tabs>
        <w:autoSpaceDE w:val="0"/>
        <w:autoSpaceDN w:val="0"/>
        <w:adjustRightInd w:val="0"/>
        <w:snapToGrid/>
        <w:spacing w:line="360" w:lineRule="auto"/>
        <w:ind w:firstLine="709"/>
        <w:jc w:val="both"/>
        <w:rPr>
          <w:color w:val="000000"/>
          <w:sz w:val="28"/>
          <w:szCs w:val="28"/>
        </w:rPr>
      </w:pPr>
      <w:r w:rsidRPr="00AB1A5A">
        <w:rPr>
          <w:color w:val="000000"/>
          <w:sz w:val="28"/>
          <w:szCs w:val="28"/>
        </w:rPr>
        <w:t>Отражение операций по всем видам деятельности (кроме совместной) на общем балансе;</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Оценка статей баланса и отчётов по фактическим расходам на приобретение или изготовление продукции;</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Необходимость каких-либо взаимных зачётов между статьями доходов и расходов;</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Соответствие вступительного баланса за отчётный период заключительному балансу за предыдущий период;</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Своевременность составления и предоставления отчёта в адреса пользователей информации;</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Экономия затрат на составление отчётности;</w:t>
      </w:r>
    </w:p>
    <w:p w:rsidR="00242589" w:rsidRPr="00AB1A5A" w:rsidRDefault="00242589" w:rsidP="00113F30">
      <w:pPr>
        <w:numPr>
          <w:ilvl w:val="0"/>
          <w:numId w:val="6"/>
        </w:numPr>
        <w:shd w:val="clear" w:color="auto" w:fill="FFFFFF"/>
        <w:tabs>
          <w:tab w:val="left" w:pos="850"/>
        </w:tabs>
        <w:autoSpaceDE w:val="0"/>
        <w:autoSpaceDN w:val="0"/>
        <w:adjustRightInd w:val="0"/>
        <w:snapToGrid/>
        <w:spacing w:line="360" w:lineRule="auto"/>
        <w:ind w:firstLine="709"/>
        <w:jc w:val="both"/>
        <w:rPr>
          <w:color w:val="000000"/>
          <w:sz w:val="28"/>
          <w:szCs w:val="28"/>
        </w:rPr>
      </w:pPr>
      <w:r w:rsidRPr="00AB1A5A">
        <w:rPr>
          <w:color w:val="000000"/>
          <w:sz w:val="28"/>
          <w:szCs w:val="28"/>
        </w:rPr>
        <w:t>Отсутствие подчисток и помарок.</w:t>
      </w:r>
    </w:p>
    <w:p w:rsidR="00242589" w:rsidRPr="00AB1A5A" w:rsidRDefault="00242589" w:rsidP="00113F30">
      <w:pPr>
        <w:shd w:val="clear" w:color="auto" w:fill="FFFFFF"/>
        <w:snapToGrid/>
        <w:spacing w:line="360" w:lineRule="auto"/>
        <w:ind w:firstLine="709"/>
        <w:jc w:val="both"/>
        <w:rPr>
          <w:sz w:val="28"/>
          <w:szCs w:val="28"/>
        </w:rPr>
      </w:pPr>
      <w:r w:rsidRPr="00AB1A5A">
        <w:rPr>
          <w:color w:val="000000"/>
          <w:sz w:val="28"/>
          <w:szCs w:val="28"/>
        </w:rPr>
        <w:t>Бухгалтерская отчётность имеет свои качественные характеристики и общепринятые допущения. К ним относятся:</w:t>
      </w:r>
    </w:p>
    <w:p w:rsidR="00242589" w:rsidRPr="00AB1A5A" w:rsidRDefault="00242589" w:rsidP="00113F30">
      <w:pPr>
        <w:numPr>
          <w:ilvl w:val="0"/>
          <w:numId w:val="7"/>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 xml:space="preserve">Понятность. Бухгалтерская информация должна </w:t>
      </w:r>
      <w:r w:rsidR="00366A55" w:rsidRPr="00AB1A5A">
        <w:rPr>
          <w:color w:val="000000"/>
          <w:sz w:val="28"/>
          <w:szCs w:val="28"/>
        </w:rPr>
        <w:t xml:space="preserve">быть понятна лицам, принимающим </w:t>
      </w:r>
      <w:r w:rsidRPr="00AB1A5A">
        <w:rPr>
          <w:color w:val="000000"/>
          <w:sz w:val="28"/>
          <w:szCs w:val="28"/>
        </w:rPr>
        <w:t>решения.</w:t>
      </w:r>
      <w:r w:rsidR="00366A55" w:rsidRPr="00AB1A5A">
        <w:rPr>
          <w:color w:val="000000"/>
          <w:sz w:val="28"/>
          <w:szCs w:val="28"/>
        </w:rPr>
        <w:t xml:space="preserve"> </w:t>
      </w:r>
      <w:r w:rsidRPr="00AB1A5A">
        <w:rPr>
          <w:color w:val="000000"/>
          <w:sz w:val="28"/>
          <w:szCs w:val="28"/>
        </w:rPr>
        <w:t>Доступность информации для понимания зависит от состава и методов оценки заложенных в неё показателей. Их должны знать и составитель и пользователь информации. Пользователь должен правильно понимать информацию</w:t>
      </w:r>
      <w:r w:rsidR="00366A55" w:rsidRPr="00AB1A5A">
        <w:rPr>
          <w:color w:val="000000"/>
          <w:sz w:val="28"/>
          <w:szCs w:val="28"/>
        </w:rPr>
        <w:t xml:space="preserve"> и</w:t>
      </w:r>
      <w:r w:rsidRPr="00AB1A5A">
        <w:rPr>
          <w:color w:val="000000"/>
          <w:sz w:val="28"/>
          <w:szCs w:val="28"/>
        </w:rPr>
        <w:t xml:space="preserve"> лишь после этого принимать на </w:t>
      </w:r>
      <w:r w:rsidR="00366A55" w:rsidRPr="00AB1A5A">
        <w:rPr>
          <w:color w:val="000000"/>
          <w:sz w:val="28"/>
          <w:szCs w:val="28"/>
        </w:rPr>
        <w:t>е</w:t>
      </w:r>
      <w:r w:rsidRPr="00AB1A5A">
        <w:rPr>
          <w:color w:val="000000"/>
          <w:sz w:val="28"/>
          <w:szCs w:val="28"/>
        </w:rPr>
        <w:t>ё основе рациональные решения.</w:t>
      </w:r>
    </w:p>
    <w:p w:rsidR="00242589" w:rsidRPr="00AB1A5A" w:rsidRDefault="00242589" w:rsidP="00113F30">
      <w:pPr>
        <w:numPr>
          <w:ilvl w:val="0"/>
          <w:numId w:val="7"/>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Полезность. Бухгалтерская отчётность должна содержать не просто общую информацию об организации, а информацию полезную при принятии решения, то есть значимую и достоверную.</w:t>
      </w:r>
    </w:p>
    <w:p w:rsidR="00242589" w:rsidRPr="00AB1A5A" w:rsidRDefault="00242589" w:rsidP="00113F30">
      <w:pPr>
        <w:numPr>
          <w:ilvl w:val="0"/>
          <w:numId w:val="7"/>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 xml:space="preserve">Значимость отчётной информации - это её возможность оказать влияние на результат принятого или принимаемого решения. Информация имеет </w:t>
      </w:r>
      <w:r w:rsidR="00366A55" w:rsidRPr="00AB1A5A">
        <w:rPr>
          <w:color w:val="000000"/>
          <w:sz w:val="28"/>
          <w:szCs w:val="28"/>
        </w:rPr>
        <w:t xml:space="preserve">значимость тогда, </w:t>
      </w:r>
      <w:r w:rsidRPr="00AB1A5A">
        <w:rPr>
          <w:color w:val="000000"/>
          <w:sz w:val="28"/>
          <w:szCs w:val="28"/>
        </w:rPr>
        <w:t>когда позволяет прогнозировать, то</w:t>
      </w:r>
      <w:r w:rsidR="00366A55" w:rsidRPr="00AB1A5A">
        <w:rPr>
          <w:color w:val="000000"/>
          <w:sz w:val="28"/>
          <w:szCs w:val="28"/>
        </w:rPr>
        <w:t xml:space="preserve"> </w:t>
      </w:r>
      <w:r w:rsidRPr="00AB1A5A">
        <w:rPr>
          <w:color w:val="000000"/>
          <w:sz w:val="28"/>
          <w:szCs w:val="28"/>
        </w:rPr>
        <w:t>есть даёт возможность предсказывать то или иное событие, а также в тех случаях, когда она основана на</w:t>
      </w:r>
      <w:r w:rsidR="00366A55" w:rsidRPr="00AB1A5A">
        <w:rPr>
          <w:color w:val="000000"/>
          <w:sz w:val="28"/>
          <w:szCs w:val="28"/>
        </w:rPr>
        <w:t xml:space="preserve"> </w:t>
      </w:r>
      <w:r w:rsidRPr="00AB1A5A">
        <w:rPr>
          <w:color w:val="000000"/>
          <w:sz w:val="28"/>
          <w:szCs w:val="28"/>
        </w:rPr>
        <w:t>обратной связи и своевременна. Прогнозная ценность отчётности означает её полезность при составлении планов. Обратная связь предполагает, что в ней содержатся поло</w:t>
      </w:r>
      <w:r w:rsidR="00366A55" w:rsidRPr="00AB1A5A">
        <w:rPr>
          <w:color w:val="000000"/>
          <w:sz w:val="28"/>
          <w:szCs w:val="28"/>
        </w:rPr>
        <w:t>жения (показатели) подтверждаю</w:t>
      </w:r>
      <w:r w:rsidRPr="00AB1A5A">
        <w:rPr>
          <w:color w:val="000000"/>
          <w:sz w:val="28"/>
          <w:szCs w:val="28"/>
        </w:rPr>
        <w:t>щие предыдущие ожидания: своевременность- поступление информации в нужное время.</w:t>
      </w:r>
    </w:p>
    <w:p w:rsidR="00242589" w:rsidRPr="00AB1A5A" w:rsidRDefault="00242589" w:rsidP="00113F30">
      <w:pPr>
        <w:numPr>
          <w:ilvl w:val="0"/>
          <w:numId w:val="7"/>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Достоверность отчетной информации означает, что она должна быть правдивой (реальной) и</w:t>
      </w:r>
      <w:r w:rsidR="00366A55" w:rsidRPr="00AB1A5A">
        <w:rPr>
          <w:color w:val="000000"/>
          <w:sz w:val="28"/>
          <w:szCs w:val="28"/>
        </w:rPr>
        <w:t xml:space="preserve"> </w:t>
      </w:r>
      <w:r w:rsidRPr="00AB1A5A">
        <w:rPr>
          <w:color w:val="000000"/>
          <w:sz w:val="28"/>
          <w:szCs w:val="28"/>
        </w:rPr>
        <w:t>полной, адекватной хозяйственным процессам, проверяемой, то есть пользователь получает возможность</w:t>
      </w:r>
      <w:r w:rsidRPr="00AB1A5A">
        <w:rPr>
          <w:color w:val="000000"/>
          <w:sz w:val="28"/>
          <w:szCs w:val="28"/>
        </w:rPr>
        <w:br/>
        <w:t>её подтверждения. Отчётность должна беспристрастно отражать хозяйственную деятельность организации, а не интересы какого-то определённого лица или круга лиц.</w:t>
      </w:r>
    </w:p>
    <w:p w:rsidR="00242589" w:rsidRPr="00AB1A5A" w:rsidRDefault="00242589" w:rsidP="00113F30">
      <w:pPr>
        <w:shd w:val="clear" w:color="auto" w:fill="FFFFFF"/>
        <w:snapToGrid/>
        <w:spacing w:line="360" w:lineRule="auto"/>
        <w:ind w:firstLine="709"/>
        <w:jc w:val="both"/>
        <w:rPr>
          <w:sz w:val="28"/>
          <w:szCs w:val="28"/>
        </w:rPr>
      </w:pPr>
      <w:r w:rsidRPr="00AB1A5A">
        <w:rPr>
          <w:color w:val="000000"/>
          <w:sz w:val="28"/>
          <w:szCs w:val="28"/>
        </w:rPr>
        <w:t>Помимо этого правила составления отчётности предусматривают общепринятые допущения, которые облегчают изучение отчётности:</w:t>
      </w:r>
    </w:p>
    <w:p w:rsidR="00242589" w:rsidRPr="00AB1A5A" w:rsidRDefault="00242589" w:rsidP="00113F30">
      <w:pPr>
        <w:numPr>
          <w:ilvl w:val="0"/>
          <w:numId w:val="8"/>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Сравнимость данных бухгалтерской отчётности предполагает, что её показатели сопоставимы</w:t>
      </w:r>
      <w:r w:rsidR="00366A55" w:rsidRPr="00AB1A5A">
        <w:rPr>
          <w:color w:val="000000"/>
          <w:sz w:val="28"/>
          <w:szCs w:val="28"/>
        </w:rPr>
        <w:t xml:space="preserve"> </w:t>
      </w:r>
      <w:r w:rsidRPr="00AB1A5A">
        <w:rPr>
          <w:color w:val="000000"/>
          <w:sz w:val="28"/>
          <w:szCs w:val="28"/>
        </w:rPr>
        <w:t>с такими же данными в течение различных промежутков времени или с данными другой фирмы за один</w:t>
      </w:r>
      <w:r w:rsidRPr="00AB1A5A">
        <w:rPr>
          <w:color w:val="000000"/>
          <w:sz w:val="28"/>
          <w:szCs w:val="28"/>
        </w:rPr>
        <w:br/>
        <w:t>и тот же промежуток времени. Это позволяет пользователю выявить сходства, различия и тенденции.</w:t>
      </w:r>
    </w:p>
    <w:p w:rsidR="00242589" w:rsidRPr="00AB1A5A" w:rsidRDefault="00242589" w:rsidP="00113F30">
      <w:pPr>
        <w:numPr>
          <w:ilvl w:val="0"/>
          <w:numId w:val="8"/>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Постоянство</w:t>
      </w:r>
      <w:r w:rsidR="00B4798B">
        <w:rPr>
          <w:color w:val="000000"/>
          <w:sz w:val="28"/>
          <w:szCs w:val="28"/>
        </w:rPr>
        <w:t xml:space="preserve"> </w:t>
      </w:r>
      <w:r w:rsidRPr="00AB1A5A">
        <w:rPr>
          <w:color w:val="000000"/>
          <w:sz w:val="28"/>
          <w:szCs w:val="28"/>
        </w:rPr>
        <w:t>требует, чтобы принятая методология и предусмотренные учётной политикой</w:t>
      </w:r>
      <w:r w:rsidR="00366A55" w:rsidRPr="00AB1A5A">
        <w:rPr>
          <w:color w:val="000000"/>
          <w:sz w:val="28"/>
          <w:szCs w:val="28"/>
        </w:rPr>
        <w:t xml:space="preserve"> </w:t>
      </w:r>
      <w:r w:rsidRPr="00AB1A5A">
        <w:rPr>
          <w:color w:val="000000"/>
          <w:sz w:val="28"/>
          <w:szCs w:val="28"/>
        </w:rPr>
        <w:t>приёмы учёта не менялись до тех пор, пока пользователи не будут изве</w:t>
      </w:r>
      <w:r w:rsidR="00366A55" w:rsidRPr="00AB1A5A">
        <w:rPr>
          <w:color w:val="000000"/>
          <w:sz w:val="28"/>
          <w:szCs w:val="28"/>
        </w:rPr>
        <w:t>щены об этих изменениях. Харак</w:t>
      </w:r>
      <w:r w:rsidRPr="00AB1A5A">
        <w:rPr>
          <w:color w:val="000000"/>
          <w:sz w:val="28"/>
          <w:szCs w:val="28"/>
        </w:rPr>
        <w:t>тер и экономическое обоснование изменений должны оговариваться в отчёте.</w:t>
      </w:r>
    </w:p>
    <w:p w:rsidR="00AA0B39" w:rsidRDefault="00242589" w:rsidP="00113F30">
      <w:pPr>
        <w:numPr>
          <w:ilvl w:val="0"/>
          <w:numId w:val="8"/>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Существенность указывает на относительную важность, события. Бу</w:t>
      </w:r>
      <w:r w:rsidR="00366A55" w:rsidRPr="00AB1A5A">
        <w:rPr>
          <w:color w:val="000000"/>
          <w:sz w:val="28"/>
          <w:szCs w:val="28"/>
        </w:rPr>
        <w:t xml:space="preserve">хгалтер должен принимать </w:t>
      </w:r>
      <w:r w:rsidRPr="00AB1A5A">
        <w:rPr>
          <w:color w:val="000000"/>
          <w:sz w:val="28"/>
          <w:szCs w:val="28"/>
        </w:rPr>
        <w:t>во внимание важность фактов, а пользователи - полагаться на их оценку.</w:t>
      </w:r>
    </w:p>
    <w:p w:rsidR="00AA0B39" w:rsidRDefault="00242589" w:rsidP="00113F30">
      <w:pPr>
        <w:numPr>
          <w:ilvl w:val="0"/>
          <w:numId w:val="8"/>
        </w:numPr>
        <w:shd w:val="clear" w:color="auto" w:fill="FFFFFF"/>
        <w:tabs>
          <w:tab w:val="left" w:pos="792"/>
        </w:tabs>
        <w:autoSpaceDE w:val="0"/>
        <w:autoSpaceDN w:val="0"/>
        <w:adjustRightInd w:val="0"/>
        <w:snapToGrid/>
        <w:spacing w:line="360" w:lineRule="auto"/>
        <w:ind w:firstLine="709"/>
        <w:jc w:val="both"/>
        <w:rPr>
          <w:color w:val="000000"/>
          <w:sz w:val="28"/>
          <w:szCs w:val="28"/>
          <w:u w:val="single"/>
        </w:rPr>
      </w:pPr>
      <w:r w:rsidRPr="00AB1A5A">
        <w:rPr>
          <w:color w:val="000000"/>
          <w:sz w:val="28"/>
          <w:szCs w:val="28"/>
        </w:rPr>
        <w:t>Консерватизм означает, что при выбор</w:t>
      </w:r>
      <w:r w:rsidR="00366A55" w:rsidRPr="00AB1A5A">
        <w:rPr>
          <w:color w:val="000000"/>
          <w:sz w:val="28"/>
          <w:szCs w:val="28"/>
        </w:rPr>
        <w:t xml:space="preserve">е оценки активов обычно выбирают </w:t>
      </w:r>
      <w:r w:rsidRPr="00AB1A5A">
        <w:rPr>
          <w:color w:val="000000"/>
          <w:sz w:val="28"/>
          <w:szCs w:val="28"/>
        </w:rPr>
        <w:t>наименьшую, обеспечивая тем самым осторожность оценки, как активов, так и исчисленной прибыли.</w:t>
      </w:r>
    </w:p>
    <w:p w:rsidR="00242589" w:rsidRPr="00AB1A5A" w:rsidRDefault="00242589" w:rsidP="00113F30">
      <w:pPr>
        <w:numPr>
          <w:ilvl w:val="0"/>
          <w:numId w:val="8"/>
        </w:numPr>
        <w:shd w:val="clear" w:color="auto" w:fill="FFFFFF"/>
        <w:tabs>
          <w:tab w:val="left" w:pos="792"/>
        </w:tabs>
        <w:autoSpaceDE w:val="0"/>
        <w:autoSpaceDN w:val="0"/>
        <w:adjustRightInd w:val="0"/>
        <w:snapToGrid/>
        <w:spacing w:line="360" w:lineRule="auto"/>
        <w:ind w:firstLine="709"/>
        <w:jc w:val="both"/>
        <w:rPr>
          <w:color w:val="000000"/>
          <w:sz w:val="28"/>
          <w:szCs w:val="28"/>
        </w:rPr>
      </w:pPr>
      <w:r w:rsidRPr="00AB1A5A">
        <w:rPr>
          <w:color w:val="000000"/>
          <w:sz w:val="28"/>
          <w:szCs w:val="28"/>
        </w:rPr>
        <w:t>Полнота предполагает, что отчёт должен содержать максимум</w:t>
      </w:r>
      <w:r w:rsidR="00366A55" w:rsidRPr="00AB1A5A">
        <w:rPr>
          <w:color w:val="000000"/>
          <w:sz w:val="28"/>
          <w:szCs w:val="28"/>
        </w:rPr>
        <w:t xml:space="preserve"> показателен, необходимых поль</w:t>
      </w:r>
      <w:r w:rsidRPr="00AB1A5A">
        <w:rPr>
          <w:color w:val="000000"/>
          <w:sz w:val="28"/>
          <w:szCs w:val="28"/>
        </w:rPr>
        <w:t>зователям и все комментарии к ним.</w:t>
      </w:r>
    </w:p>
    <w:p w:rsidR="00A738CA" w:rsidRPr="00AB1A5A" w:rsidRDefault="00242589" w:rsidP="00113F30">
      <w:pPr>
        <w:shd w:val="clear" w:color="auto" w:fill="FFFFFF"/>
        <w:tabs>
          <w:tab w:val="left" w:pos="854"/>
        </w:tabs>
        <w:snapToGrid/>
        <w:spacing w:line="360" w:lineRule="auto"/>
        <w:ind w:firstLine="709"/>
        <w:jc w:val="both"/>
        <w:rPr>
          <w:color w:val="000000"/>
          <w:sz w:val="28"/>
          <w:szCs w:val="28"/>
        </w:rPr>
      </w:pPr>
      <w:r w:rsidRPr="00AB1A5A">
        <w:rPr>
          <w:color w:val="000000"/>
          <w:sz w:val="28"/>
          <w:szCs w:val="28"/>
        </w:rPr>
        <w:t>6.</w:t>
      </w:r>
      <w:r w:rsidR="00366A55" w:rsidRPr="00AB1A5A">
        <w:rPr>
          <w:color w:val="000000"/>
          <w:sz w:val="28"/>
          <w:szCs w:val="28"/>
        </w:rPr>
        <w:t xml:space="preserve"> </w:t>
      </w:r>
      <w:r w:rsidRPr="00AB1A5A">
        <w:rPr>
          <w:color w:val="000000"/>
          <w:sz w:val="28"/>
          <w:szCs w:val="28"/>
        </w:rPr>
        <w:t>Эффективность означает, что выгоды, полученные на основе новой учётной информации</w:t>
      </w:r>
      <w:r w:rsidR="00366A55" w:rsidRPr="00AB1A5A">
        <w:rPr>
          <w:color w:val="000000"/>
          <w:sz w:val="28"/>
          <w:szCs w:val="28"/>
        </w:rPr>
        <w:t xml:space="preserve"> </w:t>
      </w:r>
      <w:r w:rsidRPr="00AB1A5A">
        <w:rPr>
          <w:color w:val="000000"/>
          <w:sz w:val="28"/>
          <w:szCs w:val="28"/>
        </w:rPr>
        <w:t xml:space="preserve">должны быть выше затрат на </w:t>
      </w:r>
      <w:r w:rsidR="00A738CA" w:rsidRPr="00AB1A5A">
        <w:rPr>
          <w:color w:val="000000"/>
          <w:sz w:val="28"/>
          <w:szCs w:val="28"/>
        </w:rPr>
        <w:t>е</w:t>
      </w:r>
      <w:r w:rsidRPr="00AB1A5A">
        <w:rPr>
          <w:color w:val="000000"/>
          <w:sz w:val="28"/>
          <w:szCs w:val="28"/>
        </w:rPr>
        <w:t>ё получение. Ответственность за качество отчётности лежит на руководителе организации.</w:t>
      </w:r>
      <w:r w:rsidR="00B4798B">
        <w:rPr>
          <w:color w:val="000000"/>
          <w:sz w:val="28"/>
          <w:szCs w:val="28"/>
        </w:rPr>
        <w:t xml:space="preserve"> </w:t>
      </w:r>
    </w:p>
    <w:p w:rsidR="00242589" w:rsidRPr="00AB1A5A" w:rsidRDefault="00242589" w:rsidP="00113F30">
      <w:pPr>
        <w:shd w:val="clear" w:color="auto" w:fill="FFFFFF"/>
        <w:tabs>
          <w:tab w:val="left" w:pos="854"/>
        </w:tabs>
        <w:snapToGrid/>
        <w:spacing w:line="360" w:lineRule="auto"/>
        <w:ind w:firstLine="709"/>
        <w:jc w:val="both"/>
        <w:rPr>
          <w:sz w:val="28"/>
          <w:szCs w:val="28"/>
        </w:rPr>
      </w:pPr>
      <w:r w:rsidRPr="00AB1A5A">
        <w:rPr>
          <w:color w:val="000000"/>
          <w:sz w:val="28"/>
          <w:szCs w:val="28"/>
        </w:rPr>
        <w:t>Достоверность публикуемой отчётности подтверждается аудиторской организацией. Годовой</w:t>
      </w:r>
      <w:r w:rsidR="00366A55" w:rsidRPr="00AB1A5A">
        <w:rPr>
          <w:color w:val="000000"/>
          <w:sz w:val="28"/>
          <w:szCs w:val="28"/>
        </w:rPr>
        <w:t xml:space="preserve"> </w:t>
      </w:r>
      <w:r w:rsidRPr="00AB1A5A">
        <w:rPr>
          <w:color w:val="000000"/>
          <w:sz w:val="28"/>
          <w:szCs w:val="28"/>
        </w:rPr>
        <w:t>отчёт организации до его представления в соответствующие органы рассматривается и утверждает</w:t>
      </w:r>
      <w:r w:rsidR="00366A55" w:rsidRPr="00AB1A5A">
        <w:rPr>
          <w:color w:val="000000"/>
          <w:sz w:val="28"/>
          <w:szCs w:val="28"/>
        </w:rPr>
        <w:t xml:space="preserve">ся на совете </w:t>
      </w:r>
      <w:r w:rsidRPr="00AB1A5A">
        <w:rPr>
          <w:color w:val="000000"/>
          <w:sz w:val="28"/>
          <w:szCs w:val="28"/>
        </w:rPr>
        <w:t>директоров или собрании учредителей (в соответствии с учредительными документами).</w:t>
      </w:r>
    </w:p>
    <w:p w:rsidR="00AA0B39" w:rsidRDefault="00AA0B39" w:rsidP="00113F30">
      <w:pPr>
        <w:snapToGrid/>
        <w:spacing w:line="360" w:lineRule="auto"/>
        <w:ind w:firstLine="709"/>
        <w:jc w:val="both"/>
        <w:rPr>
          <w:sz w:val="28"/>
          <w:szCs w:val="28"/>
          <w:lang w:val="uk-UA"/>
        </w:rPr>
      </w:pPr>
    </w:p>
    <w:p w:rsidR="00A738CA" w:rsidRPr="00AB1A5A" w:rsidRDefault="00A738CA" w:rsidP="00113F30">
      <w:pPr>
        <w:snapToGrid/>
        <w:spacing w:line="360" w:lineRule="auto"/>
        <w:ind w:firstLine="709"/>
        <w:jc w:val="both"/>
        <w:rPr>
          <w:sz w:val="28"/>
          <w:szCs w:val="28"/>
        </w:rPr>
      </w:pPr>
      <w:r w:rsidRPr="00AB1A5A">
        <w:rPr>
          <w:sz w:val="28"/>
          <w:szCs w:val="28"/>
        </w:rPr>
        <w:t>1.3. Экономическ</w:t>
      </w:r>
      <w:r w:rsidR="0012695C" w:rsidRPr="00AB1A5A">
        <w:rPr>
          <w:sz w:val="28"/>
          <w:szCs w:val="28"/>
        </w:rPr>
        <w:t xml:space="preserve">ая характеристика ОАО </w:t>
      </w:r>
    </w:p>
    <w:p w:rsidR="00A738CA" w:rsidRPr="00AB1A5A" w:rsidRDefault="00A738CA" w:rsidP="00113F30">
      <w:pPr>
        <w:snapToGrid/>
        <w:spacing w:line="360" w:lineRule="auto"/>
        <w:ind w:firstLine="709"/>
        <w:jc w:val="both"/>
        <w:rPr>
          <w:sz w:val="28"/>
          <w:szCs w:val="28"/>
        </w:rPr>
      </w:pPr>
    </w:p>
    <w:p w:rsidR="00A738CA" w:rsidRPr="00AB1A5A" w:rsidRDefault="00A738CA" w:rsidP="00113F30">
      <w:pPr>
        <w:snapToGrid/>
        <w:spacing w:line="360" w:lineRule="auto"/>
        <w:ind w:firstLine="709"/>
        <w:jc w:val="both"/>
        <w:rPr>
          <w:sz w:val="28"/>
          <w:szCs w:val="28"/>
        </w:rPr>
      </w:pPr>
      <w:r w:rsidRPr="00AB1A5A">
        <w:rPr>
          <w:sz w:val="28"/>
          <w:szCs w:val="28"/>
        </w:rPr>
        <w:t xml:space="preserve">Основным видом деятель ОАО является строительство, реконструкция, демонтаж башен сотовой связи. </w:t>
      </w:r>
    </w:p>
    <w:p w:rsidR="0012695C" w:rsidRPr="00AB1A5A" w:rsidRDefault="00A738CA" w:rsidP="00113F30">
      <w:pPr>
        <w:snapToGrid/>
        <w:spacing w:line="360" w:lineRule="auto"/>
        <w:ind w:firstLine="709"/>
        <w:jc w:val="both"/>
        <w:rPr>
          <w:sz w:val="28"/>
          <w:szCs w:val="28"/>
        </w:rPr>
      </w:pPr>
      <w:r w:rsidRPr="00AB1A5A">
        <w:rPr>
          <w:sz w:val="28"/>
          <w:szCs w:val="28"/>
        </w:rPr>
        <w:t xml:space="preserve">Предприятие имеет таких крупных заказчиков, как </w:t>
      </w:r>
    </w:p>
    <w:p w:rsidR="00A738CA" w:rsidRPr="00AB1A5A" w:rsidRDefault="00A738CA" w:rsidP="00113F30">
      <w:pPr>
        <w:snapToGrid/>
        <w:spacing w:line="360" w:lineRule="auto"/>
        <w:ind w:firstLine="709"/>
        <w:jc w:val="both"/>
        <w:rPr>
          <w:sz w:val="28"/>
          <w:szCs w:val="28"/>
        </w:rPr>
      </w:pPr>
      <w:r w:rsidRPr="00AB1A5A">
        <w:rPr>
          <w:sz w:val="28"/>
          <w:szCs w:val="28"/>
        </w:rPr>
        <w:t>На основании бухгалтерского баланса за 200</w:t>
      </w:r>
      <w:r w:rsidR="001E02AF" w:rsidRPr="00AB1A5A">
        <w:rPr>
          <w:sz w:val="28"/>
          <w:szCs w:val="28"/>
        </w:rPr>
        <w:t>7</w:t>
      </w:r>
      <w:r w:rsidRPr="00AB1A5A">
        <w:rPr>
          <w:sz w:val="28"/>
          <w:szCs w:val="28"/>
        </w:rPr>
        <w:t xml:space="preserve">г. (Приложение </w:t>
      </w:r>
      <w:r w:rsidR="00933D69" w:rsidRPr="00AB1A5A">
        <w:rPr>
          <w:sz w:val="28"/>
          <w:szCs w:val="28"/>
        </w:rPr>
        <w:t>3</w:t>
      </w:r>
      <w:r w:rsidRPr="00AB1A5A">
        <w:rPr>
          <w:sz w:val="28"/>
          <w:szCs w:val="28"/>
        </w:rPr>
        <w:t>) можно сделать анализ финансового состояния предприятия:</w:t>
      </w:r>
    </w:p>
    <w:p w:rsidR="00F23023" w:rsidRPr="00AB1A5A" w:rsidRDefault="00F23023" w:rsidP="00113F30">
      <w:pPr>
        <w:snapToGrid/>
        <w:spacing w:line="360" w:lineRule="auto"/>
        <w:ind w:firstLine="709"/>
        <w:jc w:val="both"/>
        <w:rPr>
          <w:sz w:val="28"/>
          <w:szCs w:val="28"/>
        </w:rPr>
      </w:pPr>
    </w:p>
    <w:p w:rsidR="00A738CA" w:rsidRPr="00AB1A5A" w:rsidRDefault="00A738CA" w:rsidP="00113F30">
      <w:pPr>
        <w:snapToGrid/>
        <w:spacing w:line="360" w:lineRule="auto"/>
        <w:ind w:firstLine="709"/>
        <w:jc w:val="both"/>
        <w:rPr>
          <w:sz w:val="28"/>
          <w:szCs w:val="28"/>
        </w:rPr>
      </w:pPr>
      <w:r w:rsidRPr="00AB1A5A">
        <w:rPr>
          <w:sz w:val="28"/>
          <w:szCs w:val="28"/>
        </w:rPr>
        <w:t>Таблица 1.</w:t>
      </w:r>
      <w:r w:rsidR="00933D69" w:rsidRPr="00AB1A5A">
        <w:rPr>
          <w:sz w:val="28"/>
          <w:szCs w:val="28"/>
        </w:rPr>
        <w:t>3.1</w:t>
      </w:r>
    </w:p>
    <w:p w:rsidR="00A738CA" w:rsidRPr="00AB1A5A" w:rsidRDefault="00A738CA" w:rsidP="00113F30">
      <w:pPr>
        <w:snapToGrid/>
        <w:spacing w:line="360" w:lineRule="auto"/>
        <w:ind w:firstLine="709"/>
        <w:jc w:val="both"/>
        <w:rPr>
          <w:sz w:val="28"/>
          <w:szCs w:val="28"/>
        </w:rPr>
      </w:pPr>
      <w:r w:rsidRPr="00AB1A5A">
        <w:rPr>
          <w:sz w:val="28"/>
          <w:szCs w:val="28"/>
        </w:rPr>
        <w:t>Структура баланса за 200</w:t>
      </w:r>
      <w:r w:rsidR="00553764" w:rsidRPr="00AB1A5A">
        <w:rPr>
          <w:sz w:val="28"/>
          <w:szCs w:val="28"/>
        </w:rPr>
        <w:t>7</w:t>
      </w:r>
      <w:r w:rsidRPr="00AB1A5A">
        <w:rPr>
          <w:sz w:val="28"/>
          <w:szCs w:val="28"/>
        </w:rPr>
        <w:t xml:space="preserve"> год.</w:t>
      </w:r>
    </w:p>
    <w:p w:rsidR="00A738CA" w:rsidRPr="00AB1A5A" w:rsidRDefault="00A738CA" w:rsidP="00113F30">
      <w:pPr>
        <w:snapToGrid/>
        <w:spacing w:line="360" w:lineRule="auto"/>
        <w:ind w:firstLine="709"/>
        <w:jc w:val="center"/>
        <w:rPr>
          <w:sz w:val="28"/>
          <w:szCs w:val="28"/>
        </w:rPr>
      </w:pPr>
      <w:r w:rsidRPr="00AB1A5A">
        <w:rPr>
          <w:sz w:val="28"/>
          <w:szCs w:val="28"/>
        </w:rPr>
        <w:t>тыс. руб.</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080"/>
        <w:gridCol w:w="900"/>
        <w:gridCol w:w="1080"/>
        <w:gridCol w:w="900"/>
        <w:gridCol w:w="1080"/>
        <w:gridCol w:w="900"/>
      </w:tblGrid>
      <w:tr w:rsidR="00A738CA" w:rsidRPr="00AB1A5A" w:rsidTr="00644B2B">
        <w:tc>
          <w:tcPr>
            <w:tcW w:w="3888" w:type="dxa"/>
            <w:vMerge w:val="restart"/>
            <w:shd w:val="clear" w:color="auto" w:fill="auto"/>
          </w:tcPr>
          <w:p w:rsidR="00A738CA" w:rsidRPr="00AB1A5A" w:rsidRDefault="00A738CA" w:rsidP="00644B2B">
            <w:pPr>
              <w:snapToGrid/>
              <w:spacing w:line="360" w:lineRule="auto"/>
              <w:jc w:val="both"/>
            </w:pPr>
          </w:p>
        </w:tc>
        <w:tc>
          <w:tcPr>
            <w:tcW w:w="1980" w:type="dxa"/>
            <w:gridSpan w:val="2"/>
            <w:shd w:val="clear" w:color="auto" w:fill="auto"/>
          </w:tcPr>
          <w:p w:rsidR="00A738CA" w:rsidRPr="00AB1A5A" w:rsidRDefault="00A738CA" w:rsidP="00644B2B">
            <w:pPr>
              <w:snapToGrid/>
              <w:spacing w:line="360" w:lineRule="auto"/>
              <w:jc w:val="both"/>
            </w:pPr>
            <w:r w:rsidRPr="00AB1A5A">
              <w:t>На начало года</w:t>
            </w:r>
          </w:p>
        </w:tc>
        <w:tc>
          <w:tcPr>
            <w:tcW w:w="1980" w:type="dxa"/>
            <w:gridSpan w:val="2"/>
            <w:shd w:val="clear" w:color="auto" w:fill="auto"/>
          </w:tcPr>
          <w:p w:rsidR="00A738CA" w:rsidRPr="00AB1A5A" w:rsidRDefault="00A738CA" w:rsidP="00644B2B">
            <w:pPr>
              <w:snapToGrid/>
              <w:spacing w:line="360" w:lineRule="auto"/>
              <w:jc w:val="both"/>
            </w:pPr>
            <w:r w:rsidRPr="00AB1A5A">
              <w:t>На конец года</w:t>
            </w:r>
          </w:p>
        </w:tc>
        <w:tc>
          <w:tcPr>
            <w:tcW w:w="1980" w:type="dxa"/>
            <w:gridSpan w:val="2"/>
            <w:shd w:val="clear" w:color="auto" w:fill="auto"/>
          </w:tcPr>
          <w:p w:rsidR="00A738CA" w:rsidRPr="00AB1A5A" w:rsidRDefault="00A738CA" w:rsidP="00644B2B">
            <w:pPr>
              <w:snapToGrid/>
              <w:spacing w:line="360" w:lineRule="auto"/>
              <w:jc w:val="both"/>
            </w:pPr>
            <w:r w:rsidRPr="00AB1A5A">
              <w:t>Отклонение</w:t>
            </w:r>
          </w:p>
        </w:tc>
      </w:tr>
      <w:tr w:rsidR="00A738CA" w:rsidRPr="00AB1A5A" w:rsidTr="00644B2B">
        <w:tc>
          <w:tcPr>
            <w:tcW w:w="3888" w:type="dxa"/>
            <w:vMerge/>
            <w:shd w:val="clear" w:color="auto" w:fill="auto"/>
          </w:tcPr>
          <w:p w:rsidR="00A738CA" w:rsidRPr="00AB1A5A" w:rsidRDefault="00A738CA" w:rsidP="00644B2B">
            <w:pPr>
              <w:snapToGrid/>
              <w:spacing w:line="360" w:lineRule="auto"/>
              <w:jc w:val="both"/>
            </w:pPr>
          </w:p>
        </w:tc>
        <w:tc>
          <w:tcPr>
            <w:tcW w:w="1080" w:type="dxa"/>
            <w:shd w:val="clear" w:color="auto" w:fill="auto"/>
          </w:tcPr>
          <w:p w:rsidR="00A738CA" w:rsidRPr="00AB1A5A" w:rsidRDefault="00A738CA" w:rsidP="00644B2B">
            <w:pPr>
              <w:snapToGrid/>
              <w:spacing w:line="360" w:lineRule="auto"/>
              <w:jc w:val="both"/>
            </w:pPr>
            <w:r w:rsidRPr="00AB1A5A">
              <w:t>Сумма</w:t>
            </w:r>
          </w:p>
        </w:tc>
        <w:tc>
          <w:tcPr>
            <w:tcW w:w="900" w:type="dxa"/>
            <w:shd w:val="clear" w:color="auto" w:fill="auto"/>
          </w:tcPr>
          <w:p w:rsidR="00A738CA" w:rsidRPr="00AB1A5A" w:rsidRDefault="00A738CA" w:rsidP="00644B2B">
            <w:pPr>
              <w:snapToGrid/>
              <w:spacing w:line="360" w:lineRule="auto"/>
              <w:jc w:val="both"/>
            </w:pPr>
            <w:r w:rsidRPr="00AB1A5A">
              <w:t>%</w:t>
            </w:r>
          </w:p>
        </w:tc>
        <w:tc>
          <w:tcPr>
            <w:tcW w:w="1080" w:type="dxa"/>
            <w:shd w:val="clear" w:color="auto" w:fill="auto"/>
          </w:tcPr>
          <w:p w:rsidR="00A738CA" w:rsidRPr="00AB1A5A" w:rsidRDefault="00A738CA" w:rsidP="00644B2B">
            <w:pPr>
              <w:snapToGrid/>
              <w:spacing w:line="360" w:lineRule="auto"/>
              <w:jc w:val="both"/>
            </w:pPr>
            <w:r w:rsidRPr="00AB1A5A">
              <w:t>сумма</w:t>
            </w:r>
          </w:p>
        </w:tc>
        <w:tc>
          <w:tcPr>
            <w:tcW w:w="900" w:type="dxa"/>
            <w:shd w:val="clear" w:color="auto" w:fill="auto"/>
          </w:tcPr>
          <w:p w:rsidR="00A738CA" w:rsidRPr="00AB1A5A" w:rsidRDefault="00A738CA" w:rsidP="00644B2B">
            <w:pPr>
              <w:snapToGrid/>
              <w:spacing w:line="360" w:lineRule="auto"/>
              <w:jc w:val="both"/>
            </w:pPr>
            <w:r w:rsidRPr="00AB1A5A">
              <w:t>%</w:t>
            </w:r>
          </w:p>
        </w:tc>
        <w:tc>
          <w:tcPr>
            <w:tcW w:w="1080" w:type="dxa"/>
            <w:shd w:val="clear" w:color="auto" w:fill="auto"/>
          </w:tcPr>
          <w:p w:rsidR="00A738CA" w:rsidRPr="00AB1A5A" w:rsidRDefault="00A738CA" w:rsidP="00644B2B">
            <w:pPr>
              <w:snapToGrid/>
              <w:spacing w:line="360" w:lineRule="auto"/>
              <w:jc w:val="both"/>
            </w:pPr>
            <w:r w:rsidRPr="00AB1A5A">
              <w:t>сумма</w:t>
            </w:r>
          </w:p>
        </w:tc>
        <w:tc>
          <w:tcPr>
            <w:tcW w:w="900" w:type="dxa"/>
            <w:shd w:val="clear" w:color="auto" w:fill="auto"/>
          </w:tcPr>
          <w:p w:rsidR="00A738CA" w:rsidRPr="00AB1A5A" w:rsidRDefault="00A738CA" w:rsidP="00644B2B">
            <w:pPr>
              <w:snapToGrid/>
              <w:spacing w:line="360" w:lineRule="auto"/>
              <w:jc w:val="both"/>
            </w:pPr>
            <w:r w:rsidRPr="00AB1A5A">
              <w:t>%</w:t>
            </w:r>
          </w:p>
        </w:tc>
      </w:tr>
      <w:tr w:rsidR="00A738CA" w:rsidRPr="00AB1A5A" w:rsidTr="00644B2B">
        <w:tc>
          <w:tcPr>
            <w:tcW w:w="3888" w:type="dxa"/>
            <w:shd w:val="clear" w:color="auto" w:fill="auto"/>
          </w:tcPr>
          <w:p w:rsidR="00A738CA" w:rsidRPr="00AB1A5A" w:rsidRDefault="00A738CA" w:rsidP="00644B2B">
            <w:pPr>
              <w:snapToGrid/>
              <w:spacing w:line="360" w:lineRule="auto"/>
              <w:jc w:val="both"/>
            </w:pPr>
            <w:r w:rsidRPr="00AB1A5A">
              <w:t>1</w:t>
            </w:r>
          </w:p>
        </w:tc>
        <w:tc>
          <w:tcPr>
            <w:tcW w:w="1080" w:type="dxa"/>
            <w:shd w:val="clear" w:color="auto" w:fill="auto"/>
          </w:tcPr>
          <w:p w:rsidR="00A738CA" w:rsidRPr="00AB1A5A" w:rsidRDefault="00A738CA" w:rsidP="00644B2B">
            <w:pPr>
              <w:snapToGrid/>
              <w:spacing w:line="360" w:lineRule="auto"/>
              <w:jc w:val="both"/>
            </w:pPr>
            <w:r w:rsidRPr="00AB1A5A">
              <w:t>2</w:t>
            </w:r>
          </w:p>
        </w:tc>
        <w:tc>
          <w:tcPr>
            <w:tcW w:w="900" w:type="dxa"/>
            <w:shd w:val="clear" w:color="auto" w:fill="auto"/>
          </w:tcPr>
          <w:p w:rsidR="00A738CA" w:rsidRPr="00AB1A5A" w:rsidRDefault="00A738CA" w:rsidP="00644B2B">
            <w:pPr>
              <w:snapToGrid/>
              <w:spacing w:line="360" w:lineRule="auto"/>
              <w:jc w:val="both"/>
            </w:pPr>
            <w:r w:rsidRPr="00AB1A5A">
              <w:t>3</w:t>
            </w:r>
          </w:p>
        </w:tc>
        <w:tc>
          <w:tcPr>
            <w:tcW w:w="1080" w:type="dxa"/>
            <w:shd w:val="clear" w:color="auto" w:fill="auto"/>
          </w:tcPr>
          <w:p w:rsidR="00A738CA" w:rsidRPr="00AB1A5A" w:rsidRDefault="00A738CA" w:rsidP="00644B2B">
            <w:pPr>
              <w:snapToGrid/>
              <w:spacing w:line="360" w:lineRule="auto"/>
              <w:jc w:val="both"/>
            </w:pPr>
            <w:r w:rsidRPr="00AB1A5A">
              <w:t>4</w:t>
            </w:r>
          </w:p>
        </w:tc>
        <w:tc>
          <w:tcPr>
            <w:tcW w:w="900" w:type="dxa"/>
            <w:shd w:val="clear" w:color="auto" w:fill="auto"/>
          </w:tcPr>
          <w:p w:rsidR="00A738CA" w:rsidRPr="00AB1A5A" w:rsidRDefault="00A738CA" w:rsidP="00644B2B">
            <w:pPr>
              <w:snapToGrid/>
              <w:spacing w:line="360" w:lineRule="auto"/>
              <w:jc w:val="both"/>
            </w:pPr>
            <w:r w:rsidRPr="00AB1A5A">
              <w:t>5</w:t>
            </w:r>
          </w:p>
        </w:tc>
        <w:tc>
          <w:tcPr>
            <w:tcW w:w="1080" w:type="dxa"/>
            <w:shd w:val="clear" w:color="auto" w:fill="auto"/>
          </w:tcPr>
          <w:p w:rsidR="00A738CA" w:rsidRPr="00AB1A5A" w:rsidRDefault="00A738CA" w:rsidP="00644B2B">
            <w:pPr>
              <w:snapToGrid/>
              <w:spacing w:line="360" w:lineRule="auto"/>
              <w:jc w:val="both"/>
            </w:pPr>
            <w:r w:rsidRPr="00AB1A5A">
              <w:t>6</w:t>
            </w:r>
          </w:p>
        </w:tc>
        <w:tc>
          <w:tcPr>
            <w:tcW w:w="900" w:type="dxa"/>
            <w:shd w:val="clear" w:color="auto" w:fill="auto"/>
          </w:tcPr>
          <w:p w:rsidR="00A738CA" w:rsidRPr="00AB1A5A" w:rsidRDefault="00A738CA" w:rsidP="00644B2B">
            <w:pPr>
              <w:snapToGrid/>
              <w:spacing w:line="360" w:lineRule="auto"/>
              <w:jc w:val="both"/>
            </w:pPr>
            <w:r w:rsidRPr="00AB1A5A">
              <w:t>7</w:t>
            </w: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АКТИВ</w:t>
            </w:r>
          </w:p>
        </w:tc>
        <w:tc>
          <w:tcPr>
            <w:tcW w:w="1080" w:type="dxa"/>
            <w:shd w:val="clear" w:color="auto" w:fill="auto"/>
          </w:tcPr>
          <w:p w:rsidR="00A738CA" w:rsidRPr="00AB1A5A" w:rsidRDefault="00A738CA" w:rsidP="00644B2B">
            <w:pPr>
              <w:snapToGrid/>
              <w:spacing w:line="360" w:lineRule="auto"/>
              <w:jc w:val="both"/>
            </w:pPr>
          </w:p>
        </w:tc>
        <w:tc>
          <w:tcPr>
            <w:tcW w:w="900" w:type="dxa"/>
            <w:shd w:val="clear" w:color="auto" w:fill="auto"/>
          </w:tcPr>
          <w:p w:rsidR="00A738CA" w:rsidRPr="00AB1A5A" w:rsidRDefault="00A738CA" w:rsidP="00644B2B">
            <w:pPr>
              <w:snapToGrid/>
              <w:spacing w:line="360" w:lineRule="auto"/>
              <w:jc w:val="both"/>
            </w:pPr>
          </w:p>
        </w:tc>
        <w:tc>
          <w:tcPr>
            <w:tcW w:w="1080" w:type="dxa"/>
            <w:shd w:val="clear" w:color="auto" w:fill="auto"/>
          </w:tcPr>
          <w:p w:rsidR="00A738CA" w:rsidRPr="00AB1A5A" w:rsidRDefault="00A738CA" w:rsidP="00644B2B">
            <w:pPr>
              <w:snapToGrid/>
              <w:spacing w:line="360" w:lineRule="auto"/>
              <w:jc w:val="both"/>
            </w:pPr>
          </w:p>
        </w:tc>
        <w:tc>
          <w:tcPr>
            <w:tcW w:w="900" w:type="dxa"/>
            <w:shd w:val="clear" w:color="auto" w:fill="auto"/>
          </w:tcPr>
          <w:p w:rsidR="00A738CA" w:rsidRPr="00AB1A5A" w:rsidRDefault="00A738CA" w:rsidP="00644B2B">
            <w:pPr>
              <w:snapToGrid/>
              <w:spacing w:line="360" w:lineRule="auto"/>
              <w:jc w:val="both"/>
            </w:pPr>
          </w:p>
        </w:tc>
        <w:tc>
          <w:tcPr>
            <w:tcW w:w="1080" w:type="dxa"/>
            <w:shd w:val="clear" w:color="auto" w:fill="auto"/>
          </w:tcPr>
          <w:p w:rsidR="00A738CA" w:rsidRPr="00AB1A5A" w:rsidRDefault="00A738CA" w:rsidP="00644B2B">
            <w:pPr>
              <w:snapToGrid/>
              <w:spacing w:line="360" w:lineRule="auto"/>
              <w:jc w:val="both"/>
            </w:pPr>
          </w:p>
        </w:tc>
        <w:tc>
          <w:tcPr>
            <w:tcW w:w="900" w:type="dxa"/>
            <w:shd w:val="clear" w:color="auto" w:fill="auto"/>
          </w:tcPr>
          <w:p w:rsidR="00A738CA" w:rsidRPr="00AB1A5A" w:rsidRDefault="00A738CA" w:rsidP="00644B2B">
            <w:pPr>
              <w:snapToGrid/>
              <w:spacing w:line="360" w:lineRule="auto"/>
              <w:jc w:val="both"/>
            </w:pP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1. Внеоборотные активы</w:t>
            </w:r>
          </w:p>
          <w:p w:rsidR="00A738CA" w:rsidRPr="00AB1A5A" w:rsidRDefault="00A738CA" w:rsidP="00644B2B">
            <w:pPr>
              <w:snapToGrid/>
              <w:spacing w:line="360" w:lineRule="auto"/>
              <w:jc w:val="both"/>
            </w:pPr>
            <w:r w:rsidRPr="00AB1A5A">
              <w:t>Нематериальные активы</w:t>
            </w:r>
          </w:p>
          <w:p w:rsidR="00A738CA" w:rsidRPr="00AB1A5A" w:rsidRDefault="00A738CA" w:rsidP="00644B2B">
            <w:pPr>
              <w:snapToGrid/>
              <w:spacing w:line="360" w:lineRule="auto"/>
              <w:jc w:val="both"/>
            </w:pPr>
            <w:r w:rsidRPr="00AB1A5A">
              <w:t>Основные средства</w:t>
            </w:r>
          </w:p>
          <w:p w:rsidR="00A738CA" w:rsidRPr="00AB1A5A" w:rsidRDefault="00A738CA" w:rsidP="00644B2B">
            <w:pPr>
              <w:snapToGrid/>
              <w:spacing w:line="360" w:lineRule="auto"/>
              <w:jc w:val="both"/>
            </w:pPr>
            <w:r w:rsidRPr="00AB1A5A">
              <w:t>Незавершенное строительство</w:t>
            </w:r>
          </w:p>
          <w:p w:rsidR="00A738CA" w:rsidRPr="00AB1A5A" w:rsidRDefault="00A738CA" w:rsidP="00644B2B">
            <w:pPr>
              <w:snapToGrid/>
              <w:spacing w:line="360" w:lineRule="auto"/>
              <w:jc w:val="both"/>
            </w:pPr>
            <w:r w:rsidRPr="00AB1A5A">
              <w:t>Долгосрочные финансовые вложения</w:t>
            </w:r>
          </w:p>
          <w:p w:rsidR="00A738CA" w:rsidRPr="00AB1A5A" w:rsidRDefault="00A738CA" w:rsidP="00644B2B">
            <w:pPr>
              <w:snapToGrid/>
              <w:spacing w:line="360" w:lineRule="auto"/>
              <w:jc w:val="both"/>
            </w:pPr>
            <w:r w:rsidRPr="00AB1A5A">
              <w:t>ИТОГО по разделу 1.</w:t>
            </w:r>
          </w:p>
        </w:tc>
        <w:tc>
          <w:tcPr>
            <w:tcW w:w="1080" w:type="dxa"/>
            <w:shd w:val="clear" w:color="auto" w:fill="auto"/>
            <w:vAlign w:val="bottom"/>
          </w:tcPr>
          <w:p w:rsidR="00A738CA" w:rsidRPr="00AB1A5A" w:rsidRDefault="00A738CA" w:rsidP="00644B2B">
            <w:pPr>
              <w:snapToGrid/>
              <w:spacing w:line="360" w:lineRule="auto"/>
              <w:jc w:val="both"/>
            </w:pPr>
            <w:r w:rsidRPr="00AB1A5A">
              <w:t>1</w:t>
            </w:r>
          </w:p>
          <w:p w:rsidR="00A738CA" w:rsidRPr="00AB1A5A" w:rsidRDefault="00A738CA" w:rsidP="00644B2B">
            <w:pPr>
              <w:snapToGrid/>
              <w:spacing w:line="360" w:lineRule="auto"/>
              <w:jc w:val="both"/>
            </w:pPr>
            <w:r w:rsidRPr="00AB1A5A">
              <w:t>5624</w:t>
            </w:r>
          </w:p>
          <w:p w:rsidR="00A738CA" w:rsidRPr="00AB1A5A" w:rsidRDefault="00A738CA" w:rsidP="00644B2B">
            <w:pPr>
              <w:snapToGrid/>
              <w:spacing w:line="360" w:lineRule="auto"/>
              <w:jc w:val="both"/>
            </w:pPr>
            <w:r w:rsidRPr="00AB1A5A">
              <w:t>1568</w:t>
            </w:r>
          </w:p>
          <w:p w:rsidR="00A738CA" w:rsidRPr="00AB1A5A" w:rsidRDefault="00A738CA" w:rsidP="00644B2B">
            <w:pPr>
              <w:snapToGrid/>
              <w:spacing w:line="360" w:lineRule="auto"/>
              <w:jc w:val="both"/>
            </w:pPr>
            <w:r w:rsidRPr="00AB1A5A">
              <w:t>522</w:t>
            </w:r>
          </w:p>
          <w:p w:rsidR="00A738CA" w:rsidRPr="00AB1A5A" w:rsidRDefault="00A738CA" w:rsidP="00644B2B">
            <w:pPr>
              <w:snapToGrid/>
              <w:spacing w:line="360" w:lineRule="auto"/>
              <w:jc w:val="both"/>
            </w:pPr>
            <w:r w:rsidRPr="00AB1A5A">
              <w:t>7715</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16,71</w:t>
            </w:r>
          </w:p>
          <w:p w:rsidR="00A738CA" w:rsidRPr="00AB1A5A" w:rsidRDefault="00A738CA" w:rsidP="00644B2B">
            <w:pPr>
              <w:snapToGrid/>
              <w:spacing w:line="360" w:lineRule="auto"/>
              <w:jc w:val="both"/>
            </w:pPr>
            <w:r w:rsidRPr="00AB1A5A">
              <w:t>4,66</w:t>
            </w:r>
          </w:p>
          <w:p w:rsidR="00A738CA" w:rsidRPr="00AB1A5A" w:rsidRDefault="00A738CA" w:rsidP="00644B2B">
            <w:pPr>
              <w:snapToGrid/>
              <w:spacing w:line="360" w:lineRule="auto"/>
              <w:jc w:val="both"/>
            </w:pPr>
            <w:r w:rsidRPr="00AB1A5A">
              <w:t>1,55</w:t>
            </w:r>
          </w:p>
          <w:p w:rsidR="00A738CA" w:rsidRPr="00AB1A5A" w:rsidRDefault="00A738CA" w:rsidP="00644B2B">
            <w:pPr>
              <w:snapToGrid/>
              <w:spacing w:line="360" w:lineRule="auto"/>
              <w:jc w:val="both"/>
            </w:pPr>
            <w:r w:rsidRPr="00AB1A5A">
              <w:t>22,92</w:t>
            </w:r>
          </w:p>
        </w:tc>
        <w:tc>
          <w:tcPr>
            <w:tcW w:w="1080" w:type="dxa"/>
            <w:shd w:val="clear" w:color="auto" w:fill="auto"/>
            <w:vAlign w:val="bottom"/>
          </w:tcPr>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5483</w:t>
            </w: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522</w:t>
            </w:r>
          </w:p>
          <w:p w:rsidR="00A738CA" w:rsidRPr="00AB1A5A" w:rsidRDefault="00A738CA" w:rsidP="00644B2B">
            <w:pPr>
              <w:snapToGrid/>
              <w:spacing w:line="360" w:lineRule="auto"/>
              <w:jc w:val="both"/>
            </w:pPr>
            <w:r w:rsidRPr="00AB1A5A">
              <w:t>6005</w:t>
            </w:r>
          </w:p>
        </w:tc>
        <w:tc>
          <w:tcPr>
            <w:tcW w:w="900" w:type="dxa"/>
            <w:shd w:val="clear" w:color="auto" w:fill="auto"/>
            <w:vAlign w:val="bottom"/>
          </w:tcPr>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25,72</w:t>
            </w: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2,45</w:t>
            </w:r>
          </w:p>
          <w:p w:rsidR="00A738CA" w:rsidRPr="00AB1A5A" w:rsidRDefault="00A738CA" w:rsidP="00644B2B">
            <w:pPr>
              <w:snapToGrid/>
              <w:spacing w:line="360" w:lineRule="auto"/>
              <w:jc w:val="both"/>
            </w:pPr>
            <w:r w:rsidRPr="00AB1A5A">
              <w:t>28,17</w:t>
            </w:r>
          </w:p>
        </w:tc>
        <w:tc>
          <w:tcPr>
            <w:tcW w:w="1080" w:type="dxa"/>
            <w:shd w:val="clear" w:color="auto" w:fill="auto"/>
            <w:vAlign w:val="bottom"/>
          </w:tcPr>
          <w:p w:rsidR="00A738CA" w:rsidRPr="00AB1A5A" w:rsidRDefault="00A738CA" w:rsidP="00644B2B">
            <w:pPr>
              <w:snapToGrid/>
              <w:spacing w:line="360" w:lineRule="auto"/>
              <w:jc w:val="both"/>
            </w:pPr>
            <w:r w:rsidRPr="00AB1A5A">
              <w:t>-1</w:t>
            </w:r>
          </w:p>
          <w:p w:rsidR="00A738CA" w:rsidRPr="00AB1A5A" w:rsidRDefault="00A738CA" w:rsidP="00644B2B">
            <w:pPr>
              <w:snapToGrid/>
              <w:spacing w:line="360" w:lineRule="auto"/>
              <w:jc w:val="both"/>
            </w:pPr>
            <w:r w:rsidRPr="00AB1A5A">
              <w:t>-141</w:t>
            </w:r>
          </w:p>
          <w:p w:rsidR="00A738CA" w:rsidRPr="00AB1A5A" w:rsidRDefault="00A738CA" w:rsidP="00644B2B">
            <w:pPr>
              <w:snapToGrid/>
              <w:spacing w:line="360" w:lineRule="auto"/>
              <w:jc w:val="both"/>
            </w:pPr>
            <w:r w:rsidRPr="00AB1A5A">
              <w:t>-1568</w:t>
            </w: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-1710</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+9,01</w:t>
            </w:r>
          </w:p>
          <w:p w:rsidR="00A738CA" w:rsidRPr="00AB1A5A" w:rsidRDefault="00A738CA" w:rsidP="00644B2B">
            <w:pPr>
              <w:snapToGrid/>
              <w:spacing w:line="360" w:lineRule="auto"/>
              <w:jc w:val="both"/>
            </w:pPr>
            <w:r w:rsidRPr="00AB1A5A">
              <w:t>-4,66</w:t>
            </w:r>
          </w:p>
          <w:p w:rsidR="00A738CA" w:rsidRPr="00AB1A5A" w:rsidRDefault="00A738CA" w:rsidP="00644B2B">
            <w:pPr>
              <w:snapToGrid/>
              <w:spacing w:line="360" w:lineRule="auto"/>
              <w:jc w:val="both"/>
            </w:pPr>
            <w:r w:rsidRPr="00AB1A5A">
              <w:t>+0,9</w:t>
            </w:r>
          </w:p>
          <w:p w:rsidR="00A738CA" w:rsidRPr="00AB1A5A" w:rsidRDefault="00A738CA" w:rsidP="00644B2B">
            <w:pPr>
              <w:snapToGrid/>
              <w:spacing w:line="360" w:lineRule="auto"/>
              <w:jc w:val="both"/>
            </w:pPr>
            <w:r w:rsidRPr="00AB1A5A">
              <w:t>+5,25</w:t>
            </w: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AB1A5A">
              <w:t xml:space="preserve">2. </w:t>
            </w:r>
            <w:r w:rsidRPr="00644B2B">
              <w:rPr>
                <w:b/>
                <w:bCs/>
              </w:rPr>
              <w:t>Оборотные активы</w:t>
            </w:r>
          </w:p>
          <w:p w:rsidR="00A738CA" w:rsidRPr="00AB1A5A" w:rsidRDefault="00A738CA" w:rsidP="00644B2B">
            <w:pPr>
              <w:snapToGrid/>
              <w:spacing w:line="360" w:lineRule="auto"/>
              <w:jc w:val="both"/>
            </w:pPr>
            <w:r w:rsidRPr="00AB1A5A">
              <w:t>Запасы</w:t>
            </w:r>
          </w:p>
          <w:p w:rsidR="00A738CA" w:rsidRPr="00AB1A5A" w:rsidRDefault="00A738CA" w:rsidP="00644B2B">
            <w:pPr>
              <w:snapToGrid/>
              <w:spacing w:line="360" w:lineRule="auto"/>
              <w:jc w:val="both"/>
            </w:pPr>
            <w:r w:rsidRPr="00AB1A5A">
              <w:t>НДС по приобретенным ценностям</w:t>
            </w:r>
          </w:p>
          <w:p w:rsidR="00A738CA" w:rsidRPr="00AB1A5A" w:rsidRDefault="00A738CA" w:rsidP="00644B2B">
            <w:pPr>
              <w:snapToGrid/>
              <w:spacing w:line="360" w:lineRule="auto"/>
              <w:jc w:val="both"/>
            </w:pPr>
            <w:r w:rsidRPr="00AB1A5A">
              <w:t>Дебиторская задолженность (менее 12 месяцев)</w:t>
            </w:r>
          </w:p>
          <w:p w:rsidR="00A738CA" w:rsidRPr="00AB1A5A" w:rsidRDefault="00A738CA" w:rsidP="00644B2B">
            <w:pPr>
              <w:snapToGrid/>
              <w:spacing w:line="360" w:lineRule="auto"/>
              <w:jc w:val="both"/>
            </w:pPr>
            <w:r w:rsidRPr="00AB1A5A">
              <w:t>Денежные средства</w:t>
            </w:r>
          </w:p>
          <w:p w:rsidR="00A738CA" w:rsidRPr="00AB1A5A" w:rsidRDefault="00A738CA" w:rsidP="00644B2B">
            <w:pPr>
              <w:snapToGrid/>
              <w:spacing w:line="360" w:lineRule="auto"/>
              <w:jc w:val="both"/>
            </w:pPr>
            <w:r w:rsidRPr="00AB1A5A">
              <w:t>ИТОГО по разделу 2.</w:t>
            </w:r>
          </w:p>
        </w:tc>
        <w:tc>
          <w:tcPr>
            <w:tcW w:w="108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752</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1206</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23126</w:t>
            </w:r>
          </w:p>
          <w:p w:rsidR="00A738CA" w:rsidRPr="00AB1A5A" w:rsidRDefault="00A738CA" w:rsidP="00644B2B">
            <w:pPr>
              <w:snapToGrid/>
              <w:spacing w:line="360" w:lineRule="auto"/>
              <w:jc w:val="both"/>
            </w:pPr>
            <w:r w:rsidRPr="00AB1A5A">
              <w:t>861</w:t>
            </w:r>
          </w:p>
          <w:p w:rsidR="00A738CA" w:rsidRPr="00AB1A5A" w:rsidRDefault="00A738CA" w:rsidP="00644B2B">
            <w:pPr>
              <w:snapToGrid/>
              <w:spacing w:line="360" w:lineRule="auto"/>
              <w:jc w:val="both"/>
            </w:pPr>
            <w:r w:rsidRPr="00AB1A5A">
              <w:t>25945</w:t>
            </w:r>
          </w:p>
        </w:tc>
        <w:tc>
          <w:tcPr>
            <w:tcW w:w="900" w:type="dxa"/>
            <w:shd w:val="clear" w:color="auto" w:fill="auto"/>
            <w:vAlign w:val="bottom"/>
          </w:tcPr>
          <w:p w:rsidR="00A738CA" w:rsidRPr="00AB1A5A" w:rsidRDefault="00A738CA" w:rsidP="00644B2B">
            <w:pPr>
              <w:snapToGrid/>
              <w:spacing w:line="360" w:lineRule="auto"/>
              <w:jc w:val="both"/>
            </w:pPr>
            <w:r w:rsidRPr="00AB1A5A">
              <w:t>2,23</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3,58</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68,70</w:t>
            </w:r>
          </w:p>
          <w:p w:rsidR="00A738CA" w:rsidRPr="00AB1A5A" w:rsidRDefault="00A738CA" w:rsidP="00644B2B">
            <w:pPr>
              <w:snapToGrid/>
              <w:spacing w:line="360" w:lineRule="auto"/>
              <w:jc w:val="both"/>
            </w:pPr>
            <w:r w:rsidRPr="00AB1A5A">
              <w:t>2,56</w:t>
            </w:r>
          </w:p>
          <w:p w:rsidR="00A738CA" w:rsidRPr="00AB1A5A" w:rsidRDefault="00A738CA" w:rsidP="00644B2B">
            <w:pPr>
              <w:snapToGrid/>
              <w:spacing w:line="360" w:lineRule="auto"/>
              <w:jc w:val="both"/>
            </w:pPr>
            <w:r w:rsidRPr="00AB1A5A">
              <w:t>77,08</w:t>
            </w:r>
          </w:p>
        </w:tc>
        <w:tc>
          <w:tcPr>
            <w:tcW w:w="1080" w:type="dxa"/>
            <w:shd w:val="clear" w:color="auto" w:fill="auto"/>
            <w:vAlign w:val="bottom"/>
          </w:tcPr>
          <w:p w:rsidR="00A738CA" w:rsidRPr="00AB1A5A" w:rsidRDefault="00A738CA" w:rsidP="00644B2B">
            <w:pPr>
              <w:snapToGrid/>
              <w:spacing w:line="360" w:lineRule="auto"/>
              <w:jc w:val="both"/>
            </w:pPr>
            <w:r w:rsidRPr="00AB1A5A">
              <w:t>769</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822</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13222</w:t>
            </w:r>
          </w:p>
          <w:p w:rsidR="00A738CA" w:rsidRPr="00AB1A5A" w:rsidRDefault="00A738CA" w:rsidP="00644B2B">
            <w:pPr>
              <w:snapToGrid/>
              <w:spacing w:line="360" w:lineRule="auto"/>
              <w:jc w:val="both"/>
            </w:pPr>
            <w:r w:rsidRPr="00AB1A5A">
              <w:t>496</w:t>
            </w:r>
          </w:p>
          <w:p w:rsidR="00A738CA" w:rsidRPr="00AB1A5A" w:rsidRDefault="00A738CA" w:rsidP="00644B2B">
            <w:pPr>
              <w:snapToGrid/>
              <w:spacing w:line="360" w:lineRule="auto"/>
              <w:jc w:val="both"/>
            </w:pPr>
            <w:r w:rsidRPr="00AB1A5A">
              <w:t>15309</w:t>
            </w:r>
          </w:p>
        </w:tc>
        <w:tc>
          <w:tcPr>
            <w:tcW w:w="900" w:type="dxa"/>
            <w:shd w:val="clear" w:color="auto" w:fill="auto"/>
            <w:vAlign w:val="bottom"/>
          </w:tcPr>
          <w:p w:rsidR="00A738CA" w:rsidRPr="00AB1A5A" w:rsidRDefault="00A738CA" w:rsidP="00644B2B">
            <w:pPr>
              <w:snapToGrid/>
              <w:spacing w:line="360" w:lineRule="auto"/>
              <w:jc w:val="both"/>
            </w:pPr>
            <w:r w:rsidRPr="00AB1A5A">
              <w:t>3,61</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3,86</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62,03</w:t>
            </w:r>
          </w:p>
          <w:p w:rsidR="00A738CA" w:rsidRPr="00AB1A5A" w:rsidRDefault="00A738CA" w:rsidP="00644B2B">
            <w:pPr>
              <w:snapToGrid/>
              <w:spacing w:line="360" w:lineRule="auto"/>
              <w:jc w:val="both"/>
            </w:pPr>
            <w:r w:rsidRPr="00AB1A5A">
              <w:t>2,33</w:t>
            </w:r>
          </w:p>
          <w:p w:rsidR="00A738CA" w:rsidRPr="00AB1A5A" w:rsidRDefault="00A738CA" w:rsidP="00644B2B">
            <w:pPr>
              <w:snapToGrid/>
              <w:spacing w:line="360" w:lineRule="auto"/>
              <w:jc w:val="both"/>
            </w:pPr>
            <w:r w:rsidRPr="00AB1A5A">
              <w:t>71,83</w:t>
            </w:r>
          </w:p>
        </w:tc>
        <w:tc>
          <w:tcPr>
            <w:tcW w:w="1080" w:type="dxa"/>
            <w:shd w:val="clear" w:color="auto" w:fill="auto"/>
            <w:vAlign w:val="bottom"/>
          </w:tcPr>
          <w:p w:rsidR="00A738CA" w:rsidRPr="00AB1A5A" w:rsidRDefault="00A738CA" w:rsidP="00644B2B">
            <w:pPr>
              <w:snapToGrid/>
              <w:spacing w:line="360" w:lineRule="auto"/>
              <w:jc w:val="both"/>
            </w:pPr>
            <w:r w:rsidRPr="00AB1A5A">
              <w:t>+17</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-384</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-9904</w:t>
            </w:r>
          </w:p>
          <w:p w:rsidR="00A738CA" w:rsidRPr="00AB1A5A" w:rsidRDefault="00A738CA" w:rsidP="00644B2B">
            <w:pPr>
              <w:snapToGrid/>
              <w:spacing w:line="360" w:lineRule="auto"/>
              <w:jc w:val="both"/>
            </w:pPr>
            <w:r w:rsidRPr="00AB1A5A">
              <w:t>-365</w:t>
            </w:r>
          </w:p>
          <w:p w:rsidR="00A738CA" w:rsidRPr="00AB1A5A" w:rsidRDefault="00A738CA" w:rsidP="00644B2B">
            <w:pPr>
              <w:snapToGrid/>
              <w:spacing w:line="360" w:lineRule="auto"/>
              <w:jc w:val="both"/>
            </w:pPr>
            <w:r w:rsidRPr="00AB1A5A">
              <w:t>-10636</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+1,38</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+0,28</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-6,67</w:t>
            </w:r>
          </w:p>
          <w:p w:rsidR="00A738CA" w:rsidRPr="00AB1A5A" w:rsidRDefault="00A738CA" w:rsidP="00644B2B">
            <w:pPr>
              <w:snapToGrid/>
              <w:spacing w:line="360" w:lineRule="auto"/>
              <w:jc w:val="both"/>
            </w:pPr>
            <w:r w:rsidRPr="00AB1A5A">
              <w:t>-0,23</w:t>
            </w:r>
          </w:p>
          <w:p w:rsidR="00A738CA" w:rsidRPr="00AB1A5A" w:rsidRDefault="00A738CA" w:rsidP="00644B2B">
            <w:pPr>
              <w:snapToGrid/>
              <w:spacing w:line="360" w:lineRule="auto"/>
              <w:jc w:val="both"/>
            </w:pPr>
            <w:r w:rsidRPr="00AB1A5A">
              <w:t>-5,25</w:t>
            </w: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БАЛАНС</w:t>
            </w:r>
          </w:p>
        </w:tc>
        <w:tc>
          <w:tcPr>
            <w:tcW w:w="1080" w:type="dxa"/>
            <w:shd w:val="clear" w:color="auto" w:fill="auto"/>
            <w:vAlign w:val="bottom"/>
          </w:tcPr>
          <w:p w:rsidR="00A738CA" w:rsidRPr="00AB1A5A" w:rsidRDefault="00A738CA" w:rsidP="00644B2B">
            <w:pPr>
              <w:snapToGrid/>
              <w:spacing w:line="360" w:lineRule="auto"/>
              <w:jc w:val="both"/>
            </w:pPr>
            <w:r w:rsidRPr="00AB1A5A">
              <w:t>33660</w:t>
            </w:r>
          </w:p>
        </w:tc>
        <w:tc>
          <w:tcPr>
            <w:tcW w:w="900" w:type="dxa"/>
            <w:shd w:val="clear" w:color="auto" w:fill="auto"/>
            <w:vAlign w:val="bottom"/>
          </w:tcPr>
          <w:p w:rsidR="00A738CA" w:rsidRPr="00AB1A5A" w:rsidRDefault="00A738CA" w:rsidP="00644B2B">
            <w:pPr>
              <w:snapToGrid/>
              <w:spacing w:line="360" w:lineRule="auto"/>
              <w:jc w:val="both"/>
            </w:pPr>
            <w:r w:rsidRPr="00AB1A5A">
              <w:t>100</w:t>
            </w:r>
          </w:p>
        </w:tc>
        <w:tc>
          <w:tcPr>
            <w:tcW w:w="1080" w:type="dxa"/>
            <w:shd w:val="clear" w:color="auto" w:fill="auto"/>
            <w:vAlign w:val="bottom"/>
          </w:tcPr>
          <w:p w:rsidR="00A738CA" w:rsidRPr="00AB1A5A" w:rsidRDefault="00A738CA" w:rsidP="00644B2B">
            <w:pPr>
              <w:snapToGrid/>
              <w:spacing w:line="360" w:lineRule="auto"/>
              <w:jc w:val="both"/>
            </w:pPr>
            <w:r w:rsidRPr="00AB1A5A">
              <w:t>21314</w:t>
            </w:r>
          </w:p>
        </w:tc>
        <w:tc>
          <w:tcPr>
            <w:tcW w:w="900" w:type="dxa"/>
            <w:shd w:val="clear" w:color="auto" w:fill="auto"/>
            <w:vAlign w:val="bottom"/>
          </w:tcPr>
          <w:p w:rsidR="00A738CA" w:rsidRPr="00AB1A5A" w:rsidRDefault="00A738CA" w:rsidP="00644B2B">
            <w:pPr>
              <w:snapToGrid/>
              <w:spacing w:line="360" w:lineRule="auto"/>
              <w:jc w:val="both"/>
            </w:pPr>
            <w:r w:rsidRPr="00AB1A5A">
              <w:t>100</w:t>
            </w:r>
          </w:p>
        </w:tc>
        <w:tc>
          <w:tcPr>
            <w:tcW w:w="1080" w:type="dxa"/>
            <w:shd w:val="clear" w:color="auto" w:fill="auto"/>
            <w:vAlign w:val="bottom"/>
          </w:tcPr>
          <w:p w:rsidR="00A738CA" w:rsidRPr="00AB1A5A" w:rsidRDefault="00A738CA" w:rsidP="00644B2B">
            <w:pPr>
              <w:snapToGrid/>
              <w:spacing w:line="360" w:lineRule="auto"/>
              <w:jc w:val="both"/>
            </w:pPr>
            <w:r w:rsidRPr="00AB1A5A">
              <w:t>-12346</w:t>
            </w:r>
          </w:p>
        </w:tc>
        <w:tc>
          <w:tcPr>
            <w:tcW w:w="900" w:type="dxa"/>
            <w:shd w:val="clear" w:color="auto" w:fill="auto"/>
            <w:vAlign w:val="bottom"/>
          </w:tcPr>
          <w:p w:rsidR="00A738CA" w:rsidRPr="00AB1A5A" w:rsidRDefault="00A738CA" w:rsidP="00644B2B">
            <w:pPr>
              <w:snapToGrid/>
              <w:spacing w:line="360" w:lineRule="auto"/>
              <w:jc w:val="both"/>
            </w:pP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ПАССИВ</w:t>
            </w:r>
          </w:p>
        </w:tc>
        <w:tc>
          <w:tcPr>
            <w:tcW w:w="1080" w:type="dxa"/>
            <w:shd w:val="clear" w:color="auto" w:fill="auto"/>
            <w:vAlign w:val="bottom"/>
          </w:tcPr>
          <w:p w:rsidR="00A738CA" w:rsidRPr="00AB1A5A" w:rsidRDefault="00A738CA" w:rsidP="00644B2B">
            <w:pPr>
              <w:snapToGrid/>
              <w:spacing w:line="360" w:lineRule="auto"/>
              <w:jc w:val="both"/>
            </w:pPr>
          </w:p>
        </w:tc>
        <w:tc>
          <w:tcPr>
            <w:tcW w:w="900" w:type="dxa"/>
            <w:shd w:val="clear" w:color="auto" w:fill="auto"/>
            <w:vAlign w:val="bottom"/>
          </w:tcPr>
          <w:p w:rsidR="00A738CA" w:rsidRPr="00AB1A5A" w:rsidRDefault="00A738CA" w:rsidP="00644B2B">
            <w:pPr>
              <w:snapToGrid/>
              <w:spacing w:line="360" w:lineRule="auto"/>
              <w:jc w:val="both"/>
            </w:pPr>
          </w:p>
        </w:tc>
        <w:tc>
          <w:tcPr>
            <w:tcW w:w="1080" w:type="dxa"/>
            <w:shd w:val="clear" w:color="auto" w:fill="auto"/>
            <w:vAlign w:val="bottom"/>
          </w:tcPr>
          <w:p w:rsidR="00A738CA" w:rsidRPr="00AB1A5A" w:rsidRDefault="00A738CA" w:rsidP="00644B2B">
            <w:pPr>
              <w:snapToGrid/>
              <w:spacing w:line="360" w:lineRule="auto"/>
              <w:jc w:val="both"/>
            </w:pPr>
          </w:p>
        </w:tc>
        <w:tc>
          <w:tcPr>
            <w:tcW w:w="900" w:type="dxa"/>
            <w:shd w:val="clear" w:color="auto" w:fill="auto"/>
            <w:vAlign w:val="bottom"/>
          </w:tcPr>
          <w:p w:rsidR="00A738CA" w:rsidRPr="00AB1A5A" w:rsidRDefault="00A738CA" w:rsidP="00644B2B">
            <w:pPr>
              <w:snapToGrid/>
              <w:spacing w:line="360" w:lineRule="auto"/>
              <w:jc w:val="both"/>
            </w:pPr>
          </w:p>
        </w:tc>
        <w:tc>
          <w:tcPr>
            <w:tcW w:w="1080" w:type="dxa"/>
            <w:shd w:val="clear" w:color="auto" w:fill="auto"/>
            <w:vAlign w:val="bottom"/>
          </w:tcPr>
          <w:p w:rsidR="00A738CA" w:rsidRPr="00AB1A5A" w:rsidRDefault="00A738CA" w:rsidP="00644B2B">
            <w:pPr>
              <w:snapToGrid/>
              <w:spacing w:line="360" w:lineRule="auto"/>
              <w:jc w:val="both"/>
            </w:pPr>
          </w:p>
        </w:tc>
        <w:tc>
          <w:tcPr>
            <w:tcW w:w="900" w:type="dxa"/>
            <w:shd w:val="clear" w:color="auto" w:fill="auto"/>
            <w:vAlign w:val="bottom"/>
          </w:tcPr>
          <w:p w:rsidR="00A738CA" w:rsidRPr="00AB1A5A" w:rsidRDefault="00A738CA" w:rsidP="00644B2B">
            <w:pPr>
              <w:snapToGrid/>
              <w:spacing w:line="360" w:lineRule="auto"/>
              <w:jc w:val="both"/>
            </w:pP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3. Капитал и резервы</w:t>
            </w:r>
          </w:p>
          <w:p w:rsidR="00A738CA" w:rsidRPr="00AB1A5A" w:rsidRDefault="00A738CA" w:rsidP="00644B2B">
            <w:pPr>
              <w:snapToGrid/>
              <w:spacing w:line="360" w:lineRule="auto"/>
              <w:jc w:val="both"/>
            </w:pPr>
            <w:r w:rsidRPr="00AB1A5A">
              <w:t>Уставный капитал</w:t>
            </w:r>
          </w:p>
          <w:p w:rsidR="00A738CA" w:rsidRPr="00AB1A5A" w:rsidRDefault="00A738CA" w:rsidP="00644B2B">
            <w:pPr>
              <w:snapToGrid/>
              <w:spacing w:line="360" w:lineRule="auto"/>
              <w:jc w:val="both"/>
            </w:pPr>
            <w:r w:rsidRPr="00AB1A5A">
              <w:t>Добавочный капитал</w:t>
            </w:r>
          </w:p>
          <w:p w:rsidR="00A738CA" w:rsidRPr="00AB1A5A" w:rsidRDefault="00A738CA" w:rsidP="00644B2B">
            <w:pPr>
              <w:snapToGrid/>
              <w:spacing w:line="360" w:lineRule="auto"/>
              <w:jc w:val="both"/>
            </w:pPr>
            <w:r w:rsidRPr="00AB1A5A">
              <w:t>Резервный капитал</w:t>
            </w:r>
          </w:p>
          <w:p w:rsidR="00A738CA" w:rsidRPr="00AB1A5A" w:rsidRDefault="00A738CA" w:rsidP="00644B2B">
            <w:pPr>
              <w:snapToGrid/>
              <w:spacing w:line="360" w:lineRule="auto"/>
              <w:jc w:val="both"/>
            </w:pPr>
            <w:r w:rsidRPr="00AB1A5A">
              <w:t>Нераспределенная прибыль</w:t>
            </w:r>
          </w:p>
          <w:p w:rsidR="00A738CA" w:rsidRPr="00AB1A5A" w:rsidRDefault="00A738CA" w:rsidP="00644B2B">
            <w:pPr>
              <w:snapToGrid/>
              <w:spacing w:line="360" w:lineRule="auto"/>
              <w:jc w:val="both"/>
            </w:pPr>
            <w:r w:rsidRPr="00AB1A5A">
              <w:t>ИТОГО по разделу 3.</w:t>
            </w:r>
          </w:p>
        </w:tc>
        <w:tc>
          <w:tcPr>
            <w:tcW w:w="1080" w:type="dxa"/>
            <w:shd w:val="clear" w:color="auto" w:fill="auto"/>
            <w:vAlign w:val="bottom"/>
          </w:tcPr>
          <w:p w:rsidR="00A738CA" w:rsidRPr="00AB1A5A" w:rsidRDefault="00A738CA" w:rsidP="00644B2B">
            <w:pPr>
              <w:snapToGrid/>
              <w:spacing w:line="360" w:lineRule="auto"/>
              <w:jc w:val="both"/>
            </w:pPr>
            <w:r w:rsidRPr="00AB1A5A">
              <w:t>5</w:t>
            </w:r>
          </w:p>
          <w:p w:rsidR="00A738CA" w:rsidRPr="00AB1A5A" w:rsidRDefault="00A738CA" w:rsidP="00644B2B">
            <w:pPr>
              <w:snapToGrid/>
              <w:spacing w:line="360" w:lineRule="auto"/>
              <w:jc w:val="both"/>
            </w:pPr>
            <w:r w:rsidRPr="00AB1A5A">
              <w:t>2879</w:t>
            </w:r>
          </w:p>
          <w:p w:rsidR="00A738CA" w:rsidRPr="00AB1A5A" w:rsidRDefault="00A738CA" w:rsidP="00644B2B">
            <w:pPr>
              <w:snapToGrid/>
              <w:spacing w:line="360" w:lineRule="auto"/>
              <w:jc w:val="both"/>
            </w:pPr>
            <w:r w:rsidRPr="00AB1A5A">
              <w:t>1577</w:t>
            </w:r>
          </w:p>
          <w:p w:rsidR="00A738CA" w:rsidRPr="00AB1A5A" w:rsidRDefault="00A738CA" w:rsidP="00644B2B">
            <w:pPr>
              <w:snapToGrid/>
              <w:spacing w:line="360" w:lineRule="auto"/>
              <w:jc w:val="both"/>
            </w:pPr>
            <w:r w:rsidRPr="00AB1A5A">
              <w:t>4116</w:t>
            </w:r>
          </w:p>
          <w:p w:rsidR="00A738CA" w:rsidRPr="00AB1A5A" w:rsidRDefault="00A738CA" w:rsidP="00644B2B">
            <w:pPr>
              <w:snapToGrid/>
              <w:spacing w:line="360" w:lineRule="auto"/>
              <w:jc w:val="both"/>
            </w:pPr>
            <w:r w:rsidRPr="00AB1A5A">
              <w:t>8577</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0,01</w:t>
            </w:r>
          </w:p>
          <w:p w:rsidR="00A738CA" w:rsidRPr="00AB1A5A" w:rsidRDefault="00A738CA" w:rsidP="00644B2B">
            <w:pPr>
              <w:snapToGrid/>
              <w:spacing w:line="360" w:lineRule="auto"/>
              <w:jc w:val="both"/>
            </w:pPr>
            <w:r w:rsidRPr="00AB1A5A">
              <w:t>8,55</w:t>
            </w:r>
          </w:p>
          <w:p w:rsidR="00A738CA" w:rsidRPr="00AB1A5A" w:rsidRDefault="00A738CA" w:rsidP="00644B2B">
            <w:pPr>
              <w:snapToGrid/>
              <w:spacing w:line="360" w:lineRule="auto"/>
              <w:jc w:val="both"/>
            </w:pPr>
            <w:r w:rsidRPr="00AB1A5A">
              <w:t>4,69</w:t>
            </w:r>
          </w:p>
          <w:p w:rsidR="00A738CA" w:rsidRPr="00AB1A5A" w:rsidRDefault="00A738CA" w:rsidP="00644B2B">
            <w:pPr>
              <w:snapToGrid/>
              <w:spacing w:line="360" w:lineRule="auto"/>
              <w:jc w:val="both"/>
            </w:pPr>
            <w:r w:rsidRPr="00AB1A5A">
              <w:t>12,23</w:t>
            </w:r>
          </w:p>
          <w:p w:rsidR="00A738CA" w:rsidRPr="00AB1A5A" w:rsidRDefault="00A738CA" w:rsidP="00644B2B">
            <w:pPr>
              <w:snapToGrid/>
              <w:spacing w:line="360" w:lineRule="auto"/>
              <w:jc w:val="both"/>
            </w:pPr>
            <w:r w:rsidRPr="00AB1A5A">
              <w:t>25,48</w:t>
            </w:r>
          </w:p>
        </w:tc>
        <w:tc>
          <w:tcPr>
            <w:tcW w:w="1080" w:type="dxa"/>
            <w:shd w:val="clear" w:color="auto" w:fill="auto"/>
            <w:vAlign w:val="bottom"/>
          </w:tcPr>
          <w:p w:rsidR="00A738CA" w:rsidRPr="00AB1A5A" w:rsidRDefault="00A738CA" w:rsidP="00644B2B">
            <w:pPr>
              <w:snapToGrid/>
              <w:spacing w:line="360" w:lineRule="auto"/>
              <w:jc w:val="both"/>
            </w:pPr>
            <w:r w:rsidRPr="00AB1A5A">
              <w:t>5</w:t>
            </w:r>
          </w:p>
          <w:p w:rsidR="00A738CA" w:rsidRPr="00AB1A5A" w:rsidRDefault="00A738CA" w:rsidP="00644B2B">
            <w:pPr>
              <w:snapToGrid/>
              <w:spacing w:line="360" w:lineRule="auto"/>
              <w:jc w:val="both"/>
            </w:pPr>
            <w:r w:rsidRPr="00AB1A5A">
              <w:t>2879</w:t>
            </w:r>
          </w:p>
          <w:p w:rsidR="00A738CA" w:rsidRPr="00AB1A5A" w:rsidRDefault="00A738CA" w:rsidP="00644B2B">
            <w:pPr>
              <w:snapToGrid/>
              <w:spacing w:line="360" w:lineRule="auto"/>
              <w:jc w:val="both"/>
            </w:pPr>
            <w:r w:rsidRPr="00AB1A5A">
              <w:t>1577</w:t>
            </w:r>
          </w:p>
          <w:p w:rsidR="00A738CA" w:rsidRPr="00AB1A5A" w:rsidRDefault="00A738CA" w:rsidP="00644B2B">
            <w:pPr>
              <w:snapToGrid/>
              <w:spacing w:line="360" w:lineRule="auto"/>
              <w:jc w:val="both"/>
            </w:pPr>
            <w:r w:rsidRPr="00AB1A5A">
              <w:t>1418</w:t>
            </w:r>
          </w:p>
          <w:p w:rsidR="00A738CA" w:rsidRPr="00AB1A5A" w:rsidRDefault="00A738CA" w:rsidP="00644B2B">
            <w:pPr>
              <w:snapToGrid/>
              <w:spacing w:line="360" w:lineRule="auto"/>
              <w:jc w:val="both"/>
            </w:pPr>
            <w:r w:rsidRPr="00AB1A5A">
              <w:t>5879</w:t>
            </w:r>
          </w:p>
        </w:tc>
        <w:tc>
          <w:tcPr>
            <w:tcW w:w="900" w:type="dxa"/>
            <w:shd w:val="clear" w:color="auto" w:fill="auto"/>
            <w:vAlign w:val="bottom"/>
          </w:tcPr>
          <w:p w:rsidR="00A738CA" w:rsidRPr="00AB1A5A" w:rsidRDefault="00A738CA" w:rsidP="00644B2B">
            <w:pPr>
              <w:snapToGrid/>
              <w:spacing w:line="360" w:lineRule="auto"/>
              <w:jc w:val="both"/>
            </w:pPr>
            <w:r w:rsidRPr="00AB1A5A">
              <w:t>0,02</w:t>
            </w:r>
          </w:p>
          <w:p w:rsidR="00A738CA" w:rsidRPr="00AB1A5A" w:rsidRDefault="00A738CA" w:rsidP="00644B2B">
            <w:pPr>
              <w:snapToGrid/>
              <w:spacing w:line="360" w:lineRule="auto"/>
              <w:jc w:val="both"/>
            </w:pPr>
            <w:r w:rsidRPr="00AB1A5A">
              <w:t>13,51</w:t>
            </w:r>
          </w:p>
          <w:p w:rsidR="00A738CA" w:rsidRPr="00AB1A5A" w:rsidRDefault="00A738CA" w:rsidP="00644B2B">
            <w:pPr>
              <w:snapToGrid/>
              <w:spacing w:line="360" w:lineRule="auto"/>
              <w:jc w:val="both"/>
            </w:pPr>
            <w:r w:rsidRPr="00AB1A5A">
              <w:t>7,40</w:t>
            </w:r>
          </w:p>
          <w:p w:rsidR="00A738CA" w:rsidRPr="00AB1A5A" w:rsidRDefault="00A738CA" w:rsidP="00644B2B">
            <w:pPr>
              <w:snapToGrid/>
              <w:spacing w:line="360" w:lineRule="auto"/>
              <w:jc w:val="both"/>
            </w:pPr>
            <w:r w:rsidRPr="00AB1A5A">
              <w:t>6,65</w:t>
            </w:r>
          </w:p>
          <w:p w:rsidR="00A738CA" w:rsidRPr="00AB1A5A" w:rsidRDefault="00A738CA" w:rsidP="00644B2B">
            <w:pPr>
              <w:snapToGrid/>
              <w:spacing w:line="360" w:lineRule="auto"/>
              <w:jc w:val="both"/>
            </w:pPr>
            <w:r w:rsidRPr="00AB1A5A">
              <w:t>27,58</w:t>
            </w:r>
          </w:p>
        </w:tc>
        <w:tc>
          <w:tcPr>
            <w:tcW w:w="1080" w:type="dxa"/>
            <w:shd w:val="clear" w:color="auto" w:fill="auto"/>
            <w:vAlign w:val="bottom"/>
          </w:tcPr>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0</w:t>
            </w:r>
          </w:p>
          <w:p w:rsidR="00A738CA" w:rsidRPr="00AB1A5A" w:rsidRDefault="00A738CA" w:rsidP="00644B2B">
            <w:pPr>
              <w:snapToGrid/>
              <w:spacing w:line="360" w:lineRule="auto"/>
              <w:jc w:val="both"/>
            </w:pPr>
            <w:r w:rsidRPr="00AB1A5A">
              <w:t>-2698</w:t>
            </w:r>
          </w:p>
          <w:p w:rsidR="00A738CA" w:rsidRPr="00AB1A5A" w:rsidRDefault="00A738CA" w:rsidP="00644B2B">
            <w:pPr>
              <w:snapToGrid/>
              <w:spacing w:line="360" w:lineRule="auto"/>
              <w:jc w:val="both"/>
            </w:pPr>
            <w:r w:rsidRPr="00AB1A5A">
              <w:t>-2698</w:t>
            </w:r>
          </w:p>
        </w:tc>
        <w:tc>
          <w:tcPr>
            <w:tcW w:w="900" w:type="dxa"/>
            <w:shd w:val="clear" w:color="auto" w:fill="auto"/>
            <w:vAlign w:val="bottom"/>
          </w:tcPr>
          <w:p w:rsidR="00A738CA" w:rsidRPr="00AB1A5A" w:rsidRDefault="00A738CA" w:rsidP="00644B2B">
            <w:pPr>
              <w:snapToGrid/>
              <w:spacing w:line="360" w:lineRule="auto"/>
              <w:jc w:val="both"/>
            </w:pPr>
            <w:r w:rsidRPr="00AB1A5A">
              <w:t>+0,02</w:t>
            </w:r>
          </w:p>
          <w:p w:rsidR="00A738CA" w:rsidRPr="00AB1A5A" w:rsidRDefault="00A738CA" w:rsidP="00644B2B">
            <w:pPr>
              <w:snapToGrid/>
              <w:spacing w:line="360" w:lineRule="auto"/>
              <w:jc w:val="both"/>
            </w:pPr>
            <w:r w:rsidRPr="00AB1A5A">
              <w:t>+4,96</w:t>
            </w:r>
          </w:p>
          <w:p w:rsidR="00A738CA" w:rsidRPr="00AB1A5A" w:rsidRDefault="00A738CA" w:rsidP="00644B2B">
            <w:pPr>
              <w:snapToGrid/>
              <w:spacing w:line="360" w:lineRule="auto"/>
              <w:jc w:val="both"/>
            </w:pPr>
            <w:r w:rsidRPr="00AB1A5A">
              <w:t>+2,71</w:t>
            </w:r>
          </w:p>
          <w:p w:rsidR="00A738CA" w:rsidRPr="00AB1A5A" w:rsidRDefault="00A738CA" w:rsidP="00644B2B">
            <w:pPr>
              <w:snapToGrid/>
              <w:spacing w:line="360" w:lineRule="auto"/>
              <w:jc w:val="both"/>
            </w:pPr>
            <w:r w:rsidRPr="00AB1A5A">
              <w:t>-5,58</w:t>
            </w:r>
          </w:p>
          <w:p w:rsidR="00A738CA" w:rsidRPr="00AB1A5A" w:rsidRDefault="00A738CA" w:rsidP="00644B2B">
            <w:pPr>
              <w:snapToGrid/>
              <w:spacing w:line="360" w:lineRule="auto"/>
              <w:jc w:val="both"/>
            </w:pPr>
            <w:r w:rsidRPr="00AB1A5A">
              <w:t>+2,11</w:t>
            </w: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4. Долгосрочные обязательства</w:t>
            </w:r>
          </w:p>
        </w:tc>
        <w:tc>
          <w:tcPr>
            <w:tcW w:w="1080" w:type="dxa"/>
            <w:shd w:val="clear" w:color="auto" w:fill="auto"/>
            <w:vAlign w:val="bottom"/>
          </w:tcPr>
          <w:p w:rsidR="00A738CA" w:rsidRPr="00AB1A5A" w:rsidRDefault="00A738CA" w:rsidP="00644B2B">
            <w:pPr>
              <w:snapToGrid/>
              <w:spacing w:line="360" w:lineRule="auto"/>
              <w:jc w:val="both"/>
            </w:pPr>
            <w:r w:rsidRPr="00AB1A5A">
              <w:t>0</w:t>
            </w:r>
          </w:p>
        </w:tc>
        <w:tc>
          <w:tcPr>
            <w:tcW w:w="900" w:type="dxa"/>
            <w:shd w:val="clear" w:color="auto" w:fill="auto"/>
            <w:vAlign w:val="bottom"/>
          </w:tcPr>
          <w:p w:rsidR="00A738CA" w:rsidRPr="00AB1A5A" w:rsidRDefault="00A738CA" w:rsidP="00644B2B">
            <w:pPr>
              <w:snapToGrid/>
              <w:spacing w:line="360" w:lineRule="auto"/>
              <w:jc w:val="both"/>
            </w:pPr>
          </w:p>
        </w:tc>
        <w:tc>
          <w:tcPr>
            <w:tcW w:w="1080" w:type="dxa"/>
            <w:shd w:val="clear" w:color="auto" w:fill="auto"/>
            <w:vAlign w:val="bottom"/>
          </w:tcPr>
          <w:p w:rsidR="00A738CA" w:rsidRPr="00AB1A5A" w:rsidRDefault="00A738CA" w:rsidP="00644B2B">
            <w:pPr>
              <w:snapToGrid/>
              <w:spacing w:line="360" w:lineRule="auto"/>
              <w:jc w:val="both"/>
            </w:pPr>
            <w:r w:rsidRPr="00AB1A5A">
              <w:t>0</w:t>
            </w:r>
          </w:p>
        </w:tc>
        <w:tc>
          <w:tcPr>
            <w:tcW w:w="900" w:type="dxa"/>
            <w:shd w:val="clear" w:color="auto" w:fill="auto"/>
            <w:vAlign w:val="bottom"/>
          </w:tcPr>
          <w:p w:rsidR="00A738CA" w:rsidRPr="00AB1A5A" w:rsidRDefault="00A738CA" w:rsidP="00644B2B">
            <w:pPr>
              <w:snapToGrid/>
              <w:spacing w:line="360" w:lineRule="auto"/>
              <w:jc w:val="both"/>
            </w:pPr>
          </w:p>
        </w:tc>
        <w:tc>
          <w:tcPr>
            <w:tcW w:w="1080" w:type="dxa"/>
            <w:shd w:val="clear" w:color="auto" w:fill="auto"/>
            <w:vAlign w:val="bottom"/>
          </w:tcPr>
          <w:p w:rsidR="00A738CA" w:rsidRPr="00AB1A5A" w:rsidRDefault="00A738CA" w:rsidP="00644B2B">
            <w:pPr>
              <w:snapToGrid/>
              <w:spacing w:line="360" w:lineRule="auto"/>
              <w:jc w:val="both"/>
            </w:pPr>
            <w:r w:rsidRPr="00AB1A5A">
              <w:t>0</w:t>
            </w:r>
          </w:p>
        </w:tc>
        <w:tc>
          <w:tcPr>
            <w:tcW w:w="900" w:type="dxa"/>
            <w:shd w:val="clear" w:color="auto" w:fill="auto"/>
            <w:vAlign w:val="bottom"/>
          </w:tcPr>
          <w:p w:rsidR="00A738CA" w:rsidRPr="00AB1A5A" w:rsidRDefault="00A738CA" w:rsidP="00644B2B">
            <w:pPr>
              <w:snapToGrid/>
              <w:spacing w:line="360" w:lineRule="auto"/>
              <w:jc w:val="both"/>
            </w:pP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5. Краткосрочные обязательства</w:t>
            </w:r>
          </w:p>
          <w:p w:rsidR="00A738CA" w:rsidRPr="00AB1A5A" w:rsidRDefault="00A738CA" w:rsidP="00644B2B">
            <w:pPr>
              <w:snapToGrid/>
              <w:spacing w:line="360" w:lineRule="auto"/>
              <w:jc w:val="both"/>
            </w:pPr>
            <w:r w:rsidRPr="00AB1A5A">
              <w:t>Кредиторская задолженность</w:t>
            </w:r>
          </w:p>
          <w:p w:rsidR="00A738CA" w:rsidRPr="00AB1A5A" w:rsidRDefault="00A738CA" w:rsidP="00644B2B">
            <w:pPr>
              <w:snapToGrid/>
              <w:spacing w:line="360" w:lineRule="auto"/>
              <w:jc w:val="both"/>
            </w:pPr>
            <w:r w:rsidRPr="00AB1A5A">
              <w:t>Задолженность перед учредителями по выплате доходов</w:t>
            </w:r>
          </w:p>
          <w:p w:rsidR="00A738CA" w:rsidRPr="00AB1A5A" w:rsidRDefault="00A738CA" w:rsidP="00644B2B">
            <w:pPr>
              <w:snapToGrid/>
              <w:spacing w:line="360" w:lineRule="auto"/>
              <w:jc w:val="both"/>
            </w:pPr>
            <w:r w:rsidRPr="00AB1A5A">
              <w:t>Итого по разделу 5.</w:t>
            </w:r>
          </w:p>
        </w:tc>
        <w:tc>
          <w:tcPr>
            <w:tcW w:w="108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25205</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-122</w:t>
            </w:r>
          </w:p>
          <w:p w:rsidR="00A738CA" w:rsidRPr="00AB1A5A" w:rsidRDefault="00A738CA" w:rsidP="00644B2B">
            <w:pPr>
              <w:snapToGrid/>
              <w:spacing w:line="360" w:lineRule="auto"/>
              <w:jc w:val="both"/>
            </w:pPr>
            <w:r w:rsidRPr="00AB1A5A">
              <w:t>25083</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74,88</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-0,36</w:t>
            </w:r>
          </w:p>
          <w:p w:rsidR="00A738CA" w:rsidRPr="00AB1A5A" w:rsidRDefault="00A738CA" w:rsidP="00644B2B">
            <w:pPr>
              <w:snapToGrid/>
              <w:spacing w:line="360" w:lineRule="auto"/>
              <w:jc w:val="both"/>
            </w:pPr>
            <w:r w:rsidRPr="00AB1A5A">
              <w:t>74,52</w:t>
            </w:r>
          </w:p>
        </w:tc>
        <w:tc>
          <w:tcPr>
            <w:tcW w:w="108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15559</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-124</w:t>
            </w:r>
          </w:p>
          <w:p w:rsidR="00A738CA" w:rsidRPr="00AB1A5A" w:rsidRDefault="00A738CA" w:rsidP="00644B2B">
            <w:pPr>
              <w:snapToGrid/>
              <w:spacing w:line="360" w:lineRule="auto"/>
              <w:jc w:val="both"/>
            </w:pPr>
            <w:r w:rsidRPr="00AB1A5A">
              <w:t>15435</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73,00</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-0,58</w:t>
            </w:r>
          </w:p>
          <w:p w:rsidR="00A738CA" w:rsidRPr="00AB1A5A" w:rsidRDefault="00A738CA" w:rsidP="00644B2B">
            <w:pPr>
              <w:snapToGrid/>
              <w:spacing w:line="360" w:lineRule="auto"/>
              <w:jc w:val="both"/>
            </w:pPr>
            <w:r w:rsidRPr="00AB1A5A">
              <w:t>72,42</w:t>
            </w:r>
          </w:p>
        </w:tc>
        <w:tc>
          <w:tcPr>
            <w:tcW w:w="108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-9646</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-2</w:t>
            </w:r>
          </w:p>
          <w:p w:rsidR="00A738CA" w:rsidRPr="00AB1A5A" w:rsidRDefault="00A738CA" w:rsidP="00644B2B">
            <w:pPr>
              <w:snapToGrid/>
              <w:spacing w:line="360" w:lineRule="auto"/>
              <w:jc w:val="both"/>
            </w:pPr>
            <w:r w:rsidRPr="00AB1A5A">
              <w:t>-9648</w:t>
            </w:r>
          </w:p>
        </w:tc>
        <w:tc>
          <w:tcPr>
            <w:tcW w:w="900" w:type="dxa"/>
            <w:shd w:val="clear" w:color="auto" w:fill="auto"/>
            <w:vAlign w:val="bottom"/>
          </w:tcPr>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-1,88</w:t>
            </w:r>
          </w:p>
          <w:p w:rsidR="00A738CA" w:rsidRPr="00AB1A5A" w:rsidRDefault="00A738CA" w:rsidP="00644B2B">
            <w:pPr>
              <w:snapToGrid/>
              <w:spacing w:line="360" w:lineRule="auto"/>
              <w:jc w:val="both"/>
            </w:pPr>
          </w:p>
          <w:p w:rsidR="00A738CA" w:rsidRPr="00AB1A5A" w:rsidRDefault="00A738CA" w:rsidP="00644B2B">
            <w:pPr>
              <w:snapToGrid/>
              <w:spacing w:line="360" w:lineRule="auto"/>
              <w:jc w:val="both"/>
            </w:pPr>
            <w:r w:rsidRPr="00AB1A5A">
              <w:t>-0,22</w:t>
            </w:r>
          </w:p>
          <w:p w:rsidR="00A738CA" w:rsidRPr="00AB1A5A" w:rsidRDefault="00A738CA" w:rsidP="00644B2B">
            <w:pPr>
              <w:snapToGrid/>
              <w:spacing w:line="360" w:lineRule="auto"/>
              <w:jc w:val="both"/>
            </w:pPr>
            <w:r w:rsidRPr="00AB1A5A">
              <w:t>-2,1</w:t>
            </w:r>
          </w:p>
        </w:tc>
      </w:tr>
      <w:tr w:rsidR="00A738CA" w:rsidRPr="00AB1A5A" w:rsidTr="00644B2B">
        <w:tc>
          <w:tcPr>
            <w:tcW w:w="3888" w:type="dxa"/>
            <w:shd w:val="clear" w:color="auto" w:fill="auto"/>
          </w:tcPr>
          <w:p w:rsidR="00A738CA" w:rsidRPr="00644B2B" w:rsidRDefault="00A738CA" w:rsidP="00644B2B">
            <w:pPr>
              <w:snapToGrid/>
              <w:spacing w:line="360" w:lineRule="auto"/>
              <w:jc w:val="both"/>
              <w:rPr>
                <w:b/>
                <w:bCs/>
              </w:rPr>
            </w:pPr>
            <w:r w:rsidRPr="00644B2B">
              <w:rPr>
                <w:b/>
                <w:bCs/>
              </w:rPr>
              <w:t>БАЛАНС</w:t>
            </w:r>
          </w:p>
        </w:tc>
        <w:tc>
          <w:tcPr>
            <w:tcW w:w="1080" w:type="dxa"/>
            <w:shd w:val="clear" w:color="auto" w:fill="auto"/>
            <w:vAlign w:val="bottom"/>
          </w:tcPr>
          <w:p w:rsidR="00A738CA" w:rsidRPr="00AB1A5A" w:rsidRDefault="00A738CA" w:rsidP="00644B2B">
            <w:pPr>
              <w:snapToGrid/>
              <w:spacing w:line="360" w:lineRule="auto"/>
              <w:jc w:val="both"/>
            </w:pPr>
            <w:r w:rsidRPr="00AB1A5A">
              <w:t>33660</w:t>
            </w:r>
          </w:p>
        </w:tc>
        <w:tc>
          <w:tcPr>
            <w:tcW w:w="900" w:type="dxa"/>
            <w:shd w:val="clear" w:color="auto" w:fill="auto"/>
            <w:vAlign w:val="bottom"/>
          </w:tcPr>
          <w:p w:rsidR="00A738CA" w:rsidRPr="00AB1A5A" w:rsidRDefault="00A738CA" w:rsidP="00644B2B">
            <w:pPr>
              <w:snapToGrid/>
              <w:spacing w:line="360" w:lineRule="auto"/>
              <w:jc w:val="both"/>
            </w:pPr>
            <w:r w:rsidRPr="00AB1A5A">
              <w:t>100</w:t>
            </w:r>
          </w:p>
        </w:tc>
        <w:tc>
          <w:tcPr>
            <w:tcW w:w="1080" w:type="dxa"/>
            <w:shd w:val="clear" w:color="auto" w:fill="auto"/>
            <w:vAlign w:val="bottom"/>
          </w:tcPr>
          <w:p w:rsidR="00A738CA" w:rsidRPr="00AB1A5A" w:rsidRDefault="00A738CA" w:rsidP="00644B2B">
            <w:pPr>
              <w:snapToGrid/>
              <w:spacing w:line="360" w:lineRule="auto"/>
              <w:jc w:val="both"/>
            </w:pPr>
            <w:r w:rsidRPr="00AB1A5A">
              <w:t>21314</w:t>
            </w:r>
          </w:p>
        </w:tc>
        <w:tc>
          <w:tcPr>
            <w:tcW w:w="900" w:type="dxa"/>
            <w:shd w:val="clear" w:color="auto" w:fill="auto"/>
            <w:vAlign w:val="bottom"/>
          </w:tcPr>
          <w:p w:rsidR="00A738CA" w:rsidRPr="00AB1A5A" w:rsidRDefault="00A738CA" w:rsidP="00644B2B">
            <w:pPr>
              <w:snapToGrid/>
              <w:spacing w:line="360" w:lineRule="auto"/>
              <w:jc w:val="both"/>
            </w:pPr>
            <w:r w:rsidRPr="00AB1A5A">
              <w:t>100</w:t>
            </w:r>
          </w:p>
        </w:tc>
        <w:tc>
          <w:tcPr>
            <w:tcW w:w="1080" w:type="dxa"/>
            <w:shd w:val="clear" w:color="auto" w:fill="auto"/>
            <w:vAlign w:val="bottom"/>
          </w:tcPr>
          <w:p w:rsidR="00A738CA" w:rsidRPr="00AB1A5A" w:rsidRDefault="00A738CA" w:rsidP="00644B2B">
            <w:pPr>
              <w:snapToGrid/>
              <w:spacing w:line="360" w:lineRule="auto"/>
              <w:jc w:val="both"/>
            </w:pPr>
            <w:r w:rsidRPr="00AB1A5A">
              <w:t>-12346</w:t>
            </w:r>
          </w:p>
        </w:tc>
        <w:tc>
          <w:tcPr>
            <w:tcW w:w="900" w:type="dxa"/>
            <w:shd w:val="clear" w:color="auto" w:fill="auto"/>
            <w:vAlign w:val="bottom"/>
          </w:tcPr>
          <w:p w:rsidR="00A738CA" w:rsidRPr="00AB1A5A" w:rsidRDefault="00A738CA" w:rsidP="00644B2B">
            <w:pPr>
              <w:snapToGrid/>
              <w:spacing w:line="360" w:lineRule="auto"/>
              <w:jc w:val="both"/>
            </w:pPr>
          </w:p>
        </w:tc>
      </w:tr>
    </w:tbl>
    <w:p w:rsidR="00AA0B39" w:rsidRDefault="00AA0B39" w:rsidP="00113F30">
      <w:pPr>
        <w:snapToGrid/>
        <w:spacing w:line="360" w:lineRule="auto"/>
        <w:ind w:firstLine="709"/>
        <w:jc w:val="both"/>
        <w:rPr>
          <w:sz w:val="28"/>
          <w:szCs w:val="28"/>
        </w:rPr>
      </w:pPr>
    </w:p>
    <w:p w:rsidR="00A738CA" w:rsidRPr="00AB1A5A" w:rsidRDefault="00AA0B39" w:rsidP="00113F30">
      <w:pPr>
        <w:snapToGrid/>
        <w:spacing w:line="360" w:lineRule="auto"/>
        <w:ind w:firstLine="709"/>
        <w:jc w:val="both"/>
        <w:rPr>
          <w:sz w:val="28"/>
          <w:szCs w:val="28"/>
        </w:rPr>
      </w:pPr>
      <w:r>
        <w:rPr>
          <w:sz w:val="28"/>
          <w:szCs w:val="28"/>
        </w:rPr>
        <w:br w:type="page"/>
      </w:r>
      <w:r w:rsidR="00A738CA" w:rsidRPr="00AB1A5A">
        <w:rPr>
          <w:sz w:val="28"/>
          <w:szCs w:val="28"/>
        </w:rPr>
        <w:t>По данным бухгалтерского баланса на основании структуры баланса за 200</w:t>
      </w:r>
      <w:r w:rsidR="003C2C16" w:rsidRPr="00AB1A5A">
        <w:rPr>
          <w:sz w:val="28"/>
          <w:szCs w:val="28"/>
        </w:rPr>
        <w:t>6</w:t>
      </w:r>
      <w:r w:rsidR="00A738CA" w:rsidRPr="00AB1A5A">
        <w:rPr>
          <w:sz w:val="28"/>
          <w:szCs w:val="28"/>
        </w:rPr>
        <w:t>г. имущество предприятия уменьшилось на 12.346 тыс. рублей. В основном это произошло за счет уменьшения нераспределенной прибыли, которая уменьшилась на 2.698 тыс. рублей (в % - на 5,58). В данном году остались неизменными уставный капитал, в процентах же к балансу увеличился на 0,02% и добавочный капитал, в процентах увеличился на 4,96% - это говорит о том, что предприятие не нуждается в увеличении этих капиталов, также можно сделать вывод, что на предприятие соблюдаются требования самофинансирования. Долгосрочные обязательства, как на начало, так и на конец отчетного периода отсутствуют, это также положительно характеризует предприятие.</w:t>
      </w:r>
      <w:r w:rsidR="00B4798B">
        <w:rPr>
          <w:sz w:val="28"/>
          <w:szCs w:val="28"/>
        </w:rPr>
        <w:t xml:space="preserve"> </w:t>
      </w:r>
      <w:r w:rsidR="00A738CA" w:rsidRPr="00AB1A5A">
        <w:rPr>
          <w:sz w:val="28"/>
          <w:szCs w:val="28"/>
        </w:rPr>
        <w:t>Краткосрочные обязательства уменьшились на 9.648 тыс. рублей, но в то же время задолженность перед учредителями увеличилась на 0,22% .</w:t>
      </w:r>
    </w:p>
    <w:p w:rsidR="00A738CA" w:rsidRPr="00AB1A5A" w:rsidRDefault="00A738CA" w:rsidP="00113F30">
      <w:pPr>
        <w:snapToGrid/>
        <w:spacing w:line="360" w:lineRule="auto"/>
        <w:ind w:firstLine="709"/>
        <w:jc w:val="both"/>
        <w:rPr>
          <w:sz w:val="28"/>
          <w:szCs w:val="28"/>
        </w:rPr>
      </w:pPr>
      <w:r w:rsidRPr="00AB1A5A">
        <w:rPr>
          <w:sz w:val="28"/>
          <w:szCs w:val="28"/>
        </w:rPr>
        <w:t>Внеоборотные активы уменьшились на 1.710 тыс. рублей, за счет выбытия нематериальных активов, а также основных средств. Основной же причиной уменьшения внеоборотных активов является отсутствие незавершенного производства, по сравнению с началом 200</w:t>
      </w:r>
      <w:r w:rsidR="00553764" w:rsidRPr="00AB1A5A">
        <w:rPr>
          <w:sz w:val="28"/>
          <w:szCs w:val="28"/>
        </w:rPr>
        <w:t>7</w:t>
      </w:r>
      <w:r w:rsidRPr="00AB1A5A">
        <w:rPr>
          <w:sz w:val="28"/>
          <w:szCs w:val="28"/>
        </w:rPr>
        <w:t xml:space="preserve">г. Долгосрочные финансовые вложения остались неизменными, а в % к балансу увеличились на 0,9 %. В общем можно сказать, что у предприятия существует надежная база для хозяйствования. </w:t>
      </w:r>
    </w:p>
    <w:p w:rsidR="00A738CA" w:rsidRPr="00AB1A5A" w:rsidRDefault="00A738CA" w:rsidP="00113F30">
      <w:pPr>
        <w:snapToGrid/>
        <w:spacing w:line="360" w:lineRule="auto"/>
        <w:ind w:firstLine="709"/>
        <w:jc w:val="both"/>
        <w:rPr>
          <w:sz w:val="28"/>
          <w:szCs w:val="28"/>
        </w:rPr>
      </w:pPr>
      <w:r w:rsidRPr="00AB1A5A">
        <w:rPr>
          <w:sz w:val="28"/>
          <w:szCs w:val="28"/>
        </w:rPr>
        <w:t>Оборотные активы также уменьшились на 10.636 тыс. рублей. На уменьшение повлияло уменьшение дебиторской задолженности на 6,67 %, что говорит о предусмотрительности предприятия в выборе заказчиков.</w:t>
      </w:r>
      <w:r w:rsidR="00B4798B">
        <w:rPr>
          <w:sz w:val="28"/>
          <w:szCs w:val="28"/>
        </w:rPr>
        <w:t xml:space="preserve"> </w:t>
      </w:r>
    </w:p>
    <w:p w:rsidR="00A738CA" w:rsidRPr="00AB1A5A" w:rsidRDefault="00A738CA" w:rsidP="00113F30">
      <w:pPr>
        <w:snapToGrid/>
        <w:spacing w:line="360" w:lineRule="auto"/>
        <w:ind w:firstLine="709"/>
        <w:jc w:val="both"/>
        <w:rPr>
          <w:sz w:val="28"/>
          <w:szCs w:val="28"/>
        </w:rPr>
      </w:pPr>
      <w:r w:rsidRPr="00AB1A5A">
        <w:rPr>
          <w:sz w:val="28"/>
          <w:szCs w:val="28"/>
        </w:rPr>
        <w:t>По данным баланса можно сделать вывод: на предприятие отслеживается спад производства, по сравнению</w:t>
      </w:r>
      <w:r w:rsidR="00B4798B">
        <w:rPr>
          <w:sz w:val="28"/>
          <w:szCs w:val="28"/>
        </w:rPr>
        <w:t xml:space="preserve"> </w:t>
      </w:r>
      <w:r w:rsidRPr="00AB1A5A">
        <w:rPr>
          <w:sz w:val="28"/>
          <w:szCs w:val="28"/>
        </w:rPr>
        <w:t>с предыдущим годом, об этом говорят все позиции баланса, но в общем финансовое положение предприятия удовлетворительно.</w:t>
      </w:r>
      <w:r w:rsidR="00B4798B">
        <w:rPr>
          <w:sz w:val="28"/>
          <w:szCs w:val="28"/>
        </w:rPr>
        <w:t xml:space="preserve"> </w:t>
      </w:r>
    </w:p>
    <w:p w:rsidR="003C2C16" w:rsidRPr="00AB1A5A" w:rsidRDefault="00AB1A5A" w:rsidP="00113F30">
      <w:pPr>
        <w:snapToGrid/>
        <w:spacing w:line="360" w:lineRule="auto"/>
        <w:ind w:firstLine="709"/>
        <w:jc w:val="both"/>
        <w:rPr>
          <w:b/>
          <w:bCs/>
          <w:sz w:val="28"/>
          <w:szCs w:val="28"/>
        </w:rPr>
      </w:pPr>
      <w:r>
        <w:rPr>
          <w:sz w:val="28"/>
          <w:szCs w:val="28"/>
        </w:rPr>
        <w:br w:type="page"/>
      </w:r>
      <w:r w:rsidR="003C2C16" w:rsidRPr="00AB1A5A">
        <w:rPr>
          <w:b/>
          <w:bCs/>
          <w:sz w:val="28"/>
          <w:szCs w:val="28"/>
        </w:rPr>
        <w:t>2. Порядок составления годовой бухгалтерской отчетности</w:t>
      </w:r>
    </w:p>
    <w:p w:rsidR="00AE6DDC" w:rsidRPr="00AB1A5A" w:rsidRDefault="00AE6DDC" w:rsidP="00113F30">
      <w:pPr>
        <w:snapToGrid/>
        <w:spacing w:line="360" w:lineRule="auto"/>
        <w:ind w:firstLine="709"/>
        <w:jc w:val="both"/>
        <w:rPr>
          <w:b/>
          <w:bCs/>
          <w:sz w:val="28"/>
          <w:szCs w:val="28"/>
        </w:rPr>
      </w:pPr>
    </w:p>
    <w:p w:rsidR="00AE6DDC" w:rsidRPr="00AB1A5A" w:rsidRDefault="003C2C16" w:rsidP="00113F30">
      <w:pPr>
        <w:snapToGrid/>
        <w:spacing w:line="360" w:lineRule="auto"/>
        <w:ind w:firstLine="709"/>
        <w:jc w:val="both"/>
        <w:rPr>
          <w:color w:val="000000"/>
          <w:sz w:val="28"/>
          <w:szCs w:val="28"/>
        </w:rPr>
      </w:pPr>
      <w:r w:rsidRPr="00AB1A5A">
        <w:rPr>
          <w:sz w:val="28"/>
          <w:szCs w:val="28"/>
        </w:rPr>
        <w:t xml:space="preserve">2.1. Учетная политика </w:t>
      </w:r>
    </w:p>
    <w:p w:rsidR="00AB1A5A" w:rsidRPr="00B4798B" w:rsidRDefault="00AB1A5A" w:rsidP="00113F30">
      <w:pPr>
        <w:snapToGrid/>
        <w:spacing w:line="360" w:lineRule="auto"/>
        <w:ind w:firstLine="709"/>
        <w:jc w:val="both"/>
        <w:rPr>
          <w:color w:val="000000"/>
          <w:sz w:val="28"/>
          <w:szCs w:val="28"/>
        </w:rPr>
      </w:pPr>
    </w:p>
    <w:p w:rsidR="003C2C16" w:rsidRPr="00AB1A5A" w:rsidRDefault="00AE6DDC" w:rsidP="00113F30">
      <w:pPr>
        <w:snapToGrid/>
        <w:spacing w:line="360" w:lineRule="auto"/>
        <w:ind w:firstLine="709"/>
        <w:jc w:val="both"/>
        <w:rPr>
          <w:color w:val="000000"/>
          <w:sz w:val="28"/>
          <w:szCs w:val="28"/>
        </w:rPr>
      </w:pPr>
      <w:r w:rsidRPr="00AB1A5A">
        <w:rPr>
          <w:color w:val="000000"/>
          <w:sz w:val="28"/>
          <w:szCs w:val="28"/>
        </w:rPr>
        <w:t>Учетная политика представляет собой письменный документ, содержащий организационно-технические и методические основы организации бухгалтерского учета в организации и в обязательном порядке раскрывающий каждый из обязательных элементов учетной политики, предусмотренный действующим законодательством.</w:t>
      </w:r>
    </w:p>
    <w:p w:rsidR="008C0F87" w:rsidRPr="00AB1A5A" w:rsidRDefault="00FB2673" w:rsidP="00113F30">
      <w:pPr>
        <w:snapToGrid/>
        <w:spacing w:line="360" w:lineRule="auto"/>
        <w:ind w:firstLine="709"/>
        <w:jc w:val="both"/>
        <w:rPr>
          <w:color w:val="000000"/>
          <w:sz w:val="28"/>
          <w:szCs w:val="28"/>
        </w:rPr>
      </w:pPr>
      <w:r w:rsidRPr="00AB1A5A">
        <w:rPr>
          <w:sz w:val="28"/>
          <w:szCs w:val="28"/>
        </w:rPr>
        <w:t xml:space="preserve">Учетная политика ОАО (Приложение 1) составлена в соответствии </w:t>
      </w:r>
      <w:r w:rsidRPr="00AB1A5A">
        <w:rPr>
          <w:color w:val="000000"/>
          <w:sz w:val="28"/>
          <w:szCs w:val="28"/>
        </w:rPr>
        <w:t xml:space="preserve">ПБУ 1/98 </w:t>
      </w:r>
      <w:r w:rsidR="00B4798B">
        <w:rPr>
          <w:color w:val="000000"/>
          <w:sz w:val="28"/>
          <w:szCs w:val="28"/>
        </w:rPr>
        <w:t>"</w:t>
      </w:r>
      <w:r w:rsidRPr="00AB1A5A">
        <w:rPr>
          <w:color w:val="000000"/>
          <w:sz w:val="28"/>
          <w:szCs w:val="28"/>
        </w:rPr>
        <w:t>Учетная политика организации</w:t>
      </w:r>
      <w:r w:rsidR="00B4798B">
        <w:rPr>
          <w:color w:val="000000"/>
          <w:sz w:val="28"/>
          <w:szCs w:val="28"/>
        </w:rPr>
        <w:t>"</w:t>
      </w:r>
      <w:r w:rsidRPr="00AB1A5A">
        <w:rPr>
          <w:color w:val="000000"/>
          <w:sz w:val="28"/>
          <w:szCs w:val="28"/>
        </w:rPr>
        <w:t>, руководствуется нормами</w:t>
      </w:r>
      <w:r w:rsidRPr="00AB1A5A">
        <w:rPr>
          <w:sz w:val="28"/>
          <w:szCs w:val="28"/>
        </w:rPr>
        <w:t xml:space="preserve"> Налоговым Кодекса РФ, ФЗ РФ </w:t>
      </w:r>
      <w:r w:rsidR="00B4798B">
        <w:rPr>
          <w:sz w:val="28"/>
          <w:szCs w:val="28"/>
        </w:rPr>
        <w:t>"</w:t>
      </w:r>
      <w:r w:rsidRPr="00AB1A5A">
        <w:rPr>
          <w:sz w:val="28"/>
          <w:szCs w:val="28"/>
        </w:rPr>
        <w:t>О бухгалтерском учете</w:t>
      </w:r>
      <w:r w:rsidR="00B4798B">
        <w:rPr>
          <w:sz w:val="28"/>
          <w:szCs w:val="28"/>
        </w:rPr>
        <w:t>"</w:t>
      </w:r>
      <w:r w:rsidR="00D9432B" w:rsidRPr="00AB1A5A">
        <w:rPr>
          <w:color w:val="000000"/>
          <w:sz w:val="28"/>
          <w:szCs w:val="28"/>
        </w:rPr>
        <w:t>, а так же в соответствии с иными положениями и нормами</w:t>
      </w:r>
      <w:r w:rsidR="008C0F87" w:rsidRPr="00AB1A5A">
        <w:rPr>
          <w:color w:val="000000"/>
          <w:sz w:val="28"/>
          <w:szCs w:val="28"/>
        </w:rPr>
        <w:t>.</w:t>
      </w:r>
    </w:p>
    <w:p w:rsidR="00FB2673" w:rsidRPr="00AB1A5A" w:rsidRDefault="00D9432B" w:rsidP="00113F30">
      <w:pPr>
        <w:snapToGrid/>
        <w:spacing w:line="360" w:lineRule="auto"/>
        <w:ind w:firstLine="709"/>
        <w:jc w:val="both"/>
        <w:rPr>
          <w:sz w:val="28"/>
          <w:szCs w:val="28"/>
        </w:rPr>
      </w:pPr>
      <w:r w:rsidRPr="00AB1A5A">
        <w:rPr>
          <w:color w:val="000000"/>
          <w:sz w:val="28"/>
          <w:szCs w:val="28"/>
        </w:rPr>
        <w:t>Учетная политика формируется в целях:</w:t>
      </w:r>
      <w:r w:rsidRPr="00AB1A5A">
        <w:rPr>
          <w:sz w:val="28"/>
          <w:szCs w:val="28"/>
        </w:rPr>
        <w:t xml:space="preserve"> </w:t>
      </w:r>
    </w:p>
    <w:p w:rsidR="00FB2673" w:rsidRPr="00AB1A5A" w:rsidRDefault="00FB2673" w:rsidP="00113F30">
      <w:pPr>
        <w:snapToGrid/>
        <w:spacing w:line="360" w:lineRule="auto"/>
        <w:ind w:firstLine="709"/>
        <w:jc w:val="both"/>
        <w:rPr>
          <w:sz w:val="28"/>
          <w:szCs w:val="28"/>
        </w:rPr>
      </w:pPr>
      <w:r w:rsidRPr="00AB1A5A">
        <w:rPr>
          <w:sz w:val="28"/>
          <w:szCs w:val="28"/>
        </w:rPr>
        <w:t>- формирования полной и достоверной информации о порядке учета хозяйственных операций в 200</w:t>
      </w:r>
      <w:r w:rsidR="00553764" w:rsidRPr="00AB1A5A">
        <w:rPr>
          <w:sz w:val="28"/>
          <w:szCs w:val="28"/>
        </w:rPr>
        <w:t>7</w:t>
      </w:r>
      <w:r w:rsidRPr="00AB1A5A">
        <w:rPr>
          <w:sz w:val="28"/>
          <w:szCs w:val="28"/>
        </w:rPr>
        <w:t xml:space="preserve"> году;</w:t>
      </w:r>
    </w:p>
    <w:p w:rsidR="00FB2673" w:rsidRPr="00AB1A5A" w:rsidRDefault="00FB2673" w:rsidP="00113F30">
      <w:pPr>
        <w:snapToGrid/>
        <w:spacing w:line="360" w:lineRule="auto"/>
        <w:ind w:firstLine="709"/>
        <w:jc w:val="both"/>
        <w:rPr>
          <w:sz w:val="28"/>
          <w:szCs w:val="28"/>
        </w:rPr>
      </w:pPr>
      <w:r w:rsidRPr="00AB1A5A">
        <w:rPr>
          <w:sz w:val="28"/>
          <w:szCs w:val="28"/>
        </w:rPr>
        <w:t>- обеспечения информацией внутренних и внешних пользователей;</w:t>
      </w:r>
    </w:p>
    <w:p w:rsidR="00FB2673" w:rsidRPr="00AB1A5A" w:rsidRDefault="00FB2673" w:rsidP="00113F30">
      <w:pPr>
        <w:snapToGrid/>
        <w:spacing w:line="360" w:lineRule="auto"/>
        <w:ind w:firstLine="709"/>
        <w:jc w:val="both"/>
        <w:rPr>
          <w:sz w:val="28"/>
          <w:szCs w:val="28"/>
        </w:rPr>
      </w:pPr>
      <w:r w:rsidRPr="00AB1A5A">
        <w:rPr>
          <w:sz w:val="28"/>
          <w:szCs w:val="28"/>
        </w:rPr>
        <w:t>- контроля за правильностью исчисления, полнотой и своевременностью уплаты в бюджет налогов.</w:t>
      </w:r>
    </w:p>
    <w:p w:rsidR="00FB2673" w:rsidRPr="00AB1A5A" w:rsidRDefault="00D9432B" w:rsidP="00113F30">
      <w:pPr>
        <w:snapToGrid/>
        <w:spacing w:line="360" w:lineRule="auto"/>
        <w:ind w:firstLine="709"/>
        <w:jc w:val="both"/>
        <w:rPr>
          <w:sz w:val="28"/>
          <w:szCs w:val="28"/>
        </w:rPr>
      </w:pPr>
      <w:r w:rsidRPr="00AB1A5A">
        <w:rPr>
          <w:sz w:val="28"/>
          <w:szCs w:val="28"/>
        </w:rPr>
        <w:t>Учетная политика имеет следующее содержание:</w:t>
      </w:r>
    </w:p>
    <w:p w:rsidR="00FB2673" w:rsidRPr="00AB1A5A" w:rsidRDefault="00FB2673" w:rsidP="00113F30">
      <w:pPr>
        <w:tabs>
          <w:tab w:val="left" w:pos="2400"/>
          <w:tab w:val="center" w:pos="4819"/>
        </w:tabs>
        <w:snapToGrid/>
        <w:spacing w:line="360" w:lineRule="auto"/>
        <w:ind w:firstLine="709"/>
        <w:jc w:val="both"/>
        <w:rPr>
          <w:sz w:val="28"/>
          <w:szCs w:val="28"/>
        </w:rPr>
      </w:pPr>
      <w:r w:rsidRPr="00AB1A5A">
        <w:rPr>
          <w:sz w:val="28"/>
          <w:szCs w:val="28"/>
        </w:rPr>
        <w:t>Общее положение</w:t>
      </w:r>
    </w:p>
    <w:p w:rsidR="00FB2673" w:rsidRPr="00AB1A5A" w:rsidRDefault="00D9432B" w:rsidP="00113F30">
      <w:pPr>
        <w:tabs>
          <w:tab w:val="left" w:pos="0"/>
          <w:tab w:val="left" w:pos="720"/>
          <w:tab w:val="center" w:pos="4819"/>
        </w:tabs>
        <w:snapToGrid/>
        <w:spacing w:line="360" w:lineRule="auto"/>
        <w:ind w:firstLine="709"/>
        <w:jc w:val="both"/>
        <w:rPr>
          <w:sz w:val="28"/>
          <w:szCs w:val="28"/>
        </w:rPr>
      </w:pPr>
      <w:r w:rsidRPr="00AB1A5A">
        <w:rPr>
          <w:sz w:val="28"/>
          <w:szCs w:val="28"/>
        </w:rPr>
        <w:tab/>
      </w:r>
      <w:r w:rsidR="00FB2673" w:rsidRPr="00AB1A5A">
        <w:rPr>
          <w:sz w:val="28"/>
          <w:szCs w:val="28"/>
        </w:rPr>
        <w:t>1. Бухгалтерский учет в организации ведется бухгалтерией.</w:t>
      </w:r>
    </w:p>
    <w:p w:rsidR="0053773D" w:rsidRPr="00AB1A5A" w:rsidRDefault="00D9432B" w:rsidP="00113F30">
      <w:pPr>
        <w:tabs>
          <w:tab w:val="left" w:pos="0"/>
          <w:tab w:val="num" w:pos="720"/>
        </w:tabs>
        <w:snapToGrid/>
        <w:spacing w:line="360" w:lineRule="auto"/>
        <w:ind w:firstLine="709"/>
        <w:jc w:val="both"/>
        <w:rPr>
          <w:sz w:val="28"/>
          <w:szCs w:val="28"/>
        </w:rPr>
      </w:pPr>
      <w:r w:rsidRPr="00AB1A5A">
        <w:rPr>
          <w:sz w:val="28"/>
          <w:szCs w:val="28"/>
        </w:rPr>
        <w:tab/>
      </w:r>
      <w:r w:rsidR="00FB2673" w:rsidRPr="00AB1A5A">
        <w:rPr>
          <w:sz w:val="28"/>
          <w:szCs w:val="28"/>
        </w:rPr>
        <w:t>2. Установить компьютерную технологию учетной информации, организовав ведение бухгалтерского учета в 200</w:t>
      </w:r>
      <w:r w:rsidR="00553764" w:rsidRPr="00AB1A5A">
        <w:rPr>
          <w:sz w:val="28"/>
          <w:szCs w:val="28"/>
        </w:rPr>
        <w:t>7</w:t>
      </w:r>
      <w:r w:rsidR="00FB2673" w:rsidRPr="00AB1A5A">
        <w:rPr>
          <w:sz w:val="28"/>
          <w:szCs w:val="28"/>
        </w:rPr>
        <w:t xml:space="preserve"> г. с использованием программного обеспечения </w:t>
      </w:r>
      <w:r w:rsidR="00B4798B">
        <w:rPr>
          <w:sz w:val="28"/>
          <w:szCs w:val="28"/>
        </w:rPr>
        <w:t>"</w:t>
      </w:r>
      <w:r w:rsidR="00FB2673" w:rsidRPr="00AB1A5A">
        <w:rPr>
          <w:sz w:val="28"/>
          <w:szCs w:val="28"/>
        </w:rPr>
        <w:t>1С. Предприятие</w:t>
      </w:r>
      <w:r w:rsidR="00F23023" w:rsidRPr="00AB1A5A">
        <w:rPr>
          <w:sz w:val="28"/>
          <w:szCs w:val="28"/>
        </w:rPr>
        <w:t xml:space="preserve"> </w:t>
      </w:r>
      <w:r w:rsidR="00FB2673" w:rsidRPr="00AB1A5A">
        <w:rPr>
          <w:sz w:val="28"/>
          <w:szCs w:val="28"/>
        </w:rPr>
        <w:t>7.7</w:t>
      </w:r>
      <w:r w:rsidR="00B4798B">
        <w:rPr>
          <w:sz w:val="28"/>
          <w:szCs w:val="28"/>
        </w:rPr>
        <w:t>"</w:t>
      </w:r>
      <w:r w:rsidR="00FB2673" w:rsidRPr="00AB1A5A">
        <w:rPr>
          <w:sz w:val="28"/>
          <w:szCs w:val="28"/>
        </w:rPr>
        <w:t xml:space="preserve">, </w:t>
      </w:r>
      <w:r w:rsidR="00B4798B">
        <w:rPr>
          <w:sz w:val="28"/>
          <w:szCs w:val="28"/>
        </w:rPr>
        <w:t>"</w:t>
      </w:r>
      <w:r w:rsidR="00FB2673" w:rsidRPr="00AB1A5A">
        <w:rPr>
          <w:sz w:val="28"/>
          <w:szCs w:val="28"/>
        </w:rPr>
        <w:t>Парус: Зарплата</w:t>
      </w:r>
      <w:r w:rsidR="00B4798B">
        <w:rPr>
          <w:sz w:val="28"/>
          <w:szCs w:val="28"/>
        </w:rPr>
        <w:t>"</w:t>
      </w:r>
      <w:r w:rsidR="00FB2673" w:rsidRPr="00AB1A5A">
        <w:rPr>
          <w:sz w:val="28"/>
          <w:szCs w:val="28"/>
        </w:rPr>
        <w:t>.</w:t>
      </w:r>
    </w:p>
    <w:p w:rsidR="00FB2673" w:rsidRPr="00AB1A5A" w:rsidRDefault="00D9432B" w:rsidP="00113F30">
      <w:pPr>
        <w:tabs>
          <w:tab w:val="left" w:pos="0"/>
          <w:tab w:val="num" w:pos="720"/>
        </w:tabs>
        <w:snapToGrid/>
        <w:spacing w:line="360" w:lineRule="auto"/>
        <w:ind w:firstLine="709"/>
        <w:jc w:val="both"/>
        <w:rPr>
          <w:sz w:val="28"/>
          <w:szCs w:val="28"/>
        </w:rPr>
      </w:pPr>
      <w:r w:rsidRPr="00AB1A5A">
        <w:rPr>
          <w:sz w:val="28"/>
          <w:szCs w:val="28"/>
        </w:rPr>
        <w:tab/>
      </w:r>
      <w:r w:rsidR="00FB2673" w:rsidRPr="00AB1A5A">
        <w:rPr>
          <w:sz w:val="28"/>
          <w:szCs w:val="28"/>
        </w:rPr>
        <w:t>3.</w:t>
      </w:r>
      <w:r w:rsidR="00B4798B">
        <w:rPr>
          <w:sz w:val="28"/>
          <w:szCs w:val="28"/>
        </w:rPr>
        <w:t xml:space="preserve"> </w:t>
      </w:r>
      <w:r w:rsidR="00FB2673" w:rsidRPr="00AB1A5A">
        <w:rPr>
          <w:sz w:val="28"/>
          <w:szCs w:val="28"/>
        </w:rPr>
        <w:t>При отражении финансово-хозяйственных операций организации</w:t>
      </w:r>
      <w:r w:rsidR="00B4798B">
        <w:rPr>
          <w:sz w:val="28"/>
          <w:szCs w:val="28"/>
        </w:rPr>
        <w:t xml:space="preserve"> </w:t>
      </w:r>
      <w:r w:rsidR="00FB2673" w:rsidRPr="00AB1A5A">
        <w:rPr>
          <w:sz w:val="28"/>
          <w:szCs w:val="28"/>
        </w:rPr>
        <w:t xml:space="preserve">использовать </w:t>
      </w:r>
      <w:r w:rsidRPr="00AB1A5A">
        <w:rPr>
          <w:sz w:val="28"/>
          <w:szCs w:val="28"/>
        </w:rPr>
        <w:t xml:space="preserve">рабочий план счетов в соответствии с </w:t>
      </w:r>
      <w:r w:rsidR="00F23023" w:rsidRPr="00AB1A5A">
        <w:rPr>
          <w:sz w:val="28"/>
          <w:szCs w:val="28"/>
        </w:rPr>
        <w:t>Рабочим планом счетов</w:t>
      </w:r>
      <w:r w:rsidRPr="00AB1A5A">
        <w:rPr>
          <w:sz w:val="28"/>
          <w:szCs w:val="28"/>
        </w:rPr>
        <w:t xml:space="preserve"> к учетной политике</w:t>
      </w:r>
      <w:r w:rsidR="00FB2673" w:rsidRPr="00AB1A5A">
        <w:rPr>
          <w:sz w:val="28"/>
          <w:szCs w:val="28"/>
        </w:rPr>
        <w:t>.</w:t>
      </w:r>
    </w:p>
    <w:p w:rsidR="00FB2673" w:rsidRPr="00AB1A5A" w:rsidRDefault="00D9432B" w:rsidP="00113F30">
      <w:pPr>
        <w:tabs>
          <w:tab w:val="num" w:pos="0"/>
        </w:tabs>
        <w:snapToGrid/>
        <w:spacing w:line="360" w:lineRule="auto"/>
        <w:ind w:firstLine="709"/>
        <w:jc w:val="both"/>
        <w:rPr>
          <w:sz w:val="28"/>
          <w:szCs w:val="28"/>
        </w:rPr>
      </w:pPr>
      <w:r w:rsidRPr="00AB1A5A">
        <w:rPr>
          <w:sz w:val="28"/>
          <w:szCs w:val="28"/>
        </w:rPr>
        <w:tab/>
        <w:t xml:space="preserve">4. </w:t>
      </w:r>
      <w:r w:rsidR="00FB2673" w:rsidRPr="00AB1A5A">
        <w:rPr>
          <w:sz w:val="28"/>
          <w:szCs w:val="28"/>
        </w:rPr>
        <w:t>Правила документооборота и технология обработки учетной</w:t>
      </w:r>
      <w:r w:rsidR="00B4798B">
        <w:rPr>
          <w:sz w:val="28"/>
          <w:szCs w:val="28"/>
        </w:rPr>
        <w:t xml:space="preserve"> </w:t>
      </w:r>
      <w:r w:rsidR="00FB2673" w:rsidRPr="00AB1A5A">
        <w:rPr>
          <w:sz w:val="28"/>
          <w:szCs w:val="28"/>
        </w:rPr>
        <w:t>информации разрабатываются и в случае необходимости пересматриваются и дополняются главным бухгалтером или работниками бухгалтерии под контролем главного бухгалтера; указанные правила подлежат обязательному утверждению руководителем организации и оформляются дополнительными приложениями к учетной политике в течение отчетного года.</w:t>
      </w:r>
    </w:p>
    <w:p w:rsidR="00FB2673" w:rsidRPr="00AB1A5A" w:rsidRDefault="00D9432B" w:rsidP="00113F30">
      <w:pPr>
        <w:tabs>
          <w:tab w:val="num" w:pos="720"/>
        </w:tabs>
        <w:snapToGrid/>
        <w:spacing w:line="360" w:lineRule="auto"/>
        <w:ind w:firstLine="709"/>
        <w:jc w:val="both"/>
        <w:rPr>
          <w:b/>
          <w:bCs/>
          <w:sz w:val="28"/>
          <w:szCs w:val="28"/>
        </w:rPr>
      </w:pPr>
      <w:r w:rsidRPr="00AB1A5A">
        <w:rPr>
          <w:sz w:val="28"/>
          <w:szCs w:val="28"/>
        </w:rPr>
        <w:tab/>
        <w:t xml:space="preserve">5. </w:t>
      </w:r>
      <w:r w:rsidR="00FB2673" w:rsidRPr="00AB1A5A">
        <w:rPr>
          <w:sz w:val="28"/>
          <w:szCs w:val="28"/>
        </w:rPr>
        <w:t>Хозяйственные</w:t>
      </w:r>
      <w:r w:rsidR="00B4798B">
        <w:rPr>
          <w:sz w:val="28"/>
          <w:szCs w:val="28"/>
        </w:rPr>
        <w:t xml:space="preserve"> </w:t>
      </w:r>
      <w:r w:rsidR="00FB2673" w:rsidRPr="00AB1A5A">
        <w:rPr>
          <w:sz w:val="28"/>
          <w:szCs w:val="28"/>
        </w:rPr>
        <w:t>операции в бухгалтерском учете оформляются типовыми первичными документами, которые утверждены законодательно. А также формами, разработанными предприятием самостоятельно.</w:t>
      </w:r>
    </w:p>
    <w:p w:rsidR="00FB2673" w:rsidRPr="00AB1A5A" w:rsidRDefault="00FB2673" w:rsidP="00113F30">
      <w:pPr>
        <w:snapToGrid/>
        <w:spacing w:line="360" w:lineRule="auto"/>
        <w:ind w:firstLine="709"/>
        <w:jc w:val="both"/>
        <w:rPr>
          <w:b/>
          <w:bCs/>
          <w:sz w:val="28"/>
          <w:szCs w:val="28"/>
        </w:rPr>
      </w:pPr>
      <w:r w:rsidRPr="00AB1A5A">
        <w:rPr>
          <w:sz w:val="28"/>
          <w:szCs w:val="28"/>
        </w:rPr>
        <w:t>Способы ведения бухгалтерского учета</w:t>
      </w:r>
    </w:p>
    <w:p w:rsidR="00FB2673" w:rsidRPr="00AB1A5A" w:rsidRDefault="00D9432B" w:rsidP="00113F30">
      <w:pPr>
        <w:snapToGrid/>
        <w:spacing w:line="360" w:lineRule="auto"/>
        <w:ind w:firstLine="709"/>
        <w:jc w:val="both"/>
        <w:rPr>
          <w:sz w:val="28"/>
          <w:szCs w:val="28"/>
        </w:rPr>
      </w:pPr>
      <w:r w:rsidRPr="00AB1A5A">
        <w:rPr>
          <w:sz w:val="28"/>
          <w:szCs w:val="28"/>
        </w:rPr>
        <w:t>1.</w:t>
      </w:r>
      <w:r w:rsidR="00FB2673" w:rsidRPr="00AB1A5A">
        <w:rPr>
          <w:sz w:val="28"/>
          <w:szCs w:val="28"/>
        </w:rPr>
        <w:t>Бухгалтерский учет организация осуществляет в целях формирования финансовой отчетности.</w:t>
      </w:r>
    </w:p>
    <w:p w:rsidR="00FB2673" w:rsidRPr="00AB1A5A" w:rsidRDefault="00D9432B" w:rsidP="00113F30">
      <w:pPr>
        <w:snapToGrid/>
        <w:spacing w:line="360" w:lineRule="auto"/>
        <w:ind w:firstLine="709"/>
        <w:jc w:val="both"/>
        <w:rPr>
          <w:sz w:val="28"/>
          <w:szCs w:val="28"/>
        </w:rPr>
      </w:pPr>
      <w:r w:rsidRPr="00AB1A5A">
        <w:rPr>
          <w:sz w:val="28"/>
          <w:szCs w:val="28"/>
        </w:rPr>
        <w:t xml:space="preserve">2. </w:t>
      </w:r>
      <w:r w:rsidR="00FB2673" w:rsidRPr="00AB1A5A">
        <w:rPr>
          <w:sz w:val="28"/>
          <w:szCs w:val="28"/>
        </w:rPr>
        <w:t>Срок использования основных средств определяется в соответствии с Классификацией основных средств, включаемых в амортизационные группы, утвержденной Постановлением Правительства от 01 января 2001 г.</w:t>
      </w:r>
    </w:p>
    <w:p w:rsidR="00FB2673" w:rsidRPr="00AB1A5A" w:rsidRDefault="00D9432B" w:rsidP="00113F30">
      <w:pPr>
        <w:snapToGrid/>
        <w:spacing w:line="360" w:lineRule="auto"/>
        <w:ind w:firstLine="709"/>
        <w:jc w:val="both"/>
        <w:rPr>
          <w:sz w:val="28"/>
          <w:szCs w:val="28"/>
        </w:rPr>
      </w:pPr>
      <w:r w:rsidRPr="00AB1A5A">
        <w:rPr>
          <w:sz w:val="28"/>
          <w:szCs w:val="28"/>
        </w:rPr>
        <w:t xml:space="preserve">3. </w:t>
      </w:r>
      <w:r w:rsidR="00FB2673" w:rsidRPr="00AB1A5A">
        <w:rPr>
          <w:sz w:val="28"/>
          <w:szCs w:val="28"/>
        </w:rPr>
        <w:t>Амортизация по основным средствам начисляется линейным методом (п.18 ПБУ 6/01)</w:t>
      </w:r>
    </w:p>
    <w:p w:rsidR="00FB2673" w:rsidRPr="00AB1A5A" w:rsidRDefault="00D9432B" w:rsidP="00113F30">
      <w:pPr>
        <w:snapToGrid/>
        <w:spacing w:line="360" w:lineRule="auto"/>
        <w:ind w:firstLine="709"/>
        <w:jc w:val="both"/>
        <w:rPr>
          <w:sz w:val="28"/>
          <w:szCs w:val="28"/>
        </w:rPr>
      </w:pPr>
      <w:r w:rsidRPr="00AB1A5A">
        <w:rPr>
          <w:sz w:val="28"/>
          <w:szCs w:val="28"/>
        </w:rPr>
        <w:tab/>
        <w:t xml:space="preserve">4. </w:t>
      </w:r>
      <w:r w:rsidR="00FB2673" w:rsidRPr="00AB1A5A">
        <w:rPr>
          <w:sz w:val="28"/>
          <w:szCs w:val="28"/>
        </w:rPr>
        <w:t>Основные средства, стоимость которых не превышает 10000 руб., учитываются в числе материальных расходов и списываются в бухгалтерском учете на расходы единовременно после ввода в эксплуатацию.</w:t>
      </w:r>
    </w:p>
    <w:p w:rsidR="00AA0B39" w:rsidRDefault="00D9432B" w:rsidP="00113F30">
      <w:pPr>
        <w:tabs>
          <w:tab w:val="num" w:pos="720"/>
        </w:tabs>
        <w:snapToGrid/>
        <w:spacing w:line="360" w:lineRule="auto"/>
        <w:ind w:firstLine="709"/>
        <w:jc w:val="both"/>
        <w:rPr>
          <w:sz w:val="28"/>
          <w:szCs w:val="28"/>
        </w:rPr>
      </w:pPr>
      <w:bookmarkStart w:id="0" w:name="markc13"/>
      <w:r w:rsidRPr="00AB1A5A">
        <w:rPr>
          <w:sz w:val="28"/>
          <w:szCs w:val="28"/>
        </w:rPr>
        <w:tab/>
        <w:t xml:space="preserve">5. </w:t>
      </w:r>
      <w:r w:rsidR="00FB2673" w:rsidRPr="00AB1A5A">
        <w:rPr>
          <w:sz w:val="28"/>
          <w:szCs w:val="28"/>
        </w:rPr>
        <w:t xml:space="preserve">Малоценные объекты основных средств, а также приобретенные книги, брошюры и прочие издания списывать </w:t>
      </w:r>
      <w:r w:rsidR="0053773D" w:rsidRPr="00AB1A5A">
        <w:rPr>
          <w:sz w:val="28"/>
          <w:szCs w:val="28"/>
        </w:rPr>
        <w:t>единовременно по мере отпуска в эксплуатацию</w:t>
      </w:r>
      <w:r w:rsidR="00FB2673" w:rsidRPr="00AB1A5A">
        <w:rPr>
          <w:sz w:val="28"/>
          <w:szCs w:val="28"/>
        </w:rPr>
        <w:t>.</w:t>
      </w:r>
      <w:bookmarkStart w:id="1" w:name="markc150"/>
      <w:bookmarkEnd w:id="0"/>
    </w:p>
    <w:p w:rsidR="00FB2673" w:rsidRPr="00AB1A5A" w:rsidRDefault="0053773D" w:rsidP="00113F30">
      <w:pPr>
        <w:tabs>
          <w:tab w:val="num" w:pos="720"/>
        </w:tabs>
        <w:snapToGrid/>
        <w:spacing w:line="360" w:lineRule="auto"/>
        <w:ind w:firstLine="709"/>
        <w:jc w:val="both"/>
        <w:rPr>
          <w:sz w:val="28"/>
          <w:szCs w:val="28"/>
        </w:rPr>
      </w:pPr>
      <w:r w:rsidRPr="00AB1A5A">
        <w:rPr>
          <w:sz w:val="28"/>
          <w:szCs w:val="28"/>
        </w:rPr>
        <w:tab/>
      </w:r>
      <w:r w:rsidR="00FB2673" w:rsidRPr="00AB1A5A">
        <w:rPr>
          <w:sz w:val="28"/>
          <w:szCs w:val="28"/>
        </w:rPr>
        <w:t>В целях обеспечения сохранности этих объектов в производстве или в процессе</w:t>
      </w:r>
      <w:r w:rsidR="00B4798B">
        <w:rPr>
          <w:sz w:val="28"/>
          <w:szCs w:val="28"/>
        </w:rPr>
        <w:t xml:space="preserve"> </w:t>
      </w:r>
      <w:r w:rsidR="00FB2673" w:rsidRPr="00AB1A5A">
        <w:rPr>
          <w:sz w:val="28"/>
          <w:szCs w:val="28"/>
        </w:rPr>
        <w:t xml:space="preserve">эксплуатации организовать надлежащий контроль за их движением </w:t>
      </w:r>
      <w:r w:rsidRPr="00AB1A5A">
        <w:rPr>
          <w:sz w:val="28"/>
          <w:szCs w:val="28"/>
        </w:rPr>
        <w:t>в аналитических регистрах бухгалтерского учета</w:t>
      </w:r>
      <w:r w:rsidR="00FB2673" w:rsidRPr="00AB1A5A">
        <w:rPr>
          <w:sz w:val="28"/>
          <w:szCs w:val="28"/>
        </w:rPr>
        <w:t>.</w:t>
      </w:r>
    </w:p>
    <w:p w:rsidR="00FB2673" w:rsidRPr="00AB1A5A" w:rsidRDefault="0053773D" w:rsidP="00113F30">
      <w:pPr>
        <w:tabs>
          <w:tab w:val="num" w:pos="0"/>
        </w:tabs>
        <w:snapToGrid/>
        <w:spacing w:line="360" w:lineRule="auto"/>
        <w:ind w:firstLine="709"/>
        <w:jc w:val="both"/>
        <w:rPr>
          <w:sz w:val="28"/>
          <w:szCs w:val="28"/>
        </w:rPr>
      </w:pPr>
      <w:r w:rsidRPr="00AB1A5A">
        <w:rPr>
          <w:sz w:val="28"/>
          <w:szCs w:val="28"/>
        </w:rPr>
        <w:tab/>
      </w:r>
      <w:r w:rsidR="00FB2673" w:rsidRPr="00AB1A5A">
        <w:rPr>
          <w:sz w:val="28"/>
          <w:szCs w:val="28"/>
        </w:rPr>
        <w:t>Основание: п.53 Методических указаний по бухгалтерскому учету основных средств, утвержденных Приказом МФ РФ от 13.10.2003 № 91н.</w:t>
      </w:r>
    </w:p>
    <w:p w:rsidR="00FB2673" w:rsidRPr="00AB1A5A" w:rsidRDefault="0053773D" w:rsidP="00113F30">
      <w:pPr>
        <w:snapToGrid/>
        <w:spacing w:line="360" w:lineRule="auto"/>
        <w:ind w:firstLine="709"/>
        <w:jc w:val="both"/>
        <w:rPr>
          <w:sz w:val="28"/>
          <w:szCs w:val="28"/>
        </w:rPr>
      </w:pPr>
      <w:bookmarkStart w:id="2" w:name="markc18"/>
      <w:bookmarkEnd w:id="1"/>
      <w:r w:rsidRPr="00AB1A5A">
        <w:rPr>
          <w:sz w:val="28"/>
          <w:szCs w:val="28"/>
        </w:rPr>
        <w:t xml:space="preserve">6. </w:t>
      </w:r>
      <w:r w:rsidR="00FB2673" w:rsidRPr="00AB1A5A">
        <w:rPr>
          <w:sz w:val="28"/>
          <w:szCs w:val="28"/>
        </w:rPr>
        <w:t xml:space="preserve">Фактическая стоимость приобретенных материалов отражается на счете 10 </w:t>
      </w:r>
      <w:r w:rsidR="00B4798B">
        <w:rPr>
          <w:sz w:val="28"/>
          <w:szCs w:val="28"/>
        </w:rPr>
        <w:t>"</w:t>
      </w:r>
      <w:r w:rsidR="00FB2673" w:rsidRPr="00AB1A5A">
        <w:rPr>
          <w:sz w:val="28"/>
          <w:szCs w:val="28"/>
        </w:rPr>
        <w:t>Материалы</w:t>
      </w:r>
      <w:r w:rsidR="00B4798B">
        <w:rPr>
          <w:sz w:val="28"/>
          <w:szCs w:val="28"/>
        </w:rPr>
        <w:t>"</w:t>
      </w:r>
      <w:r w:rsidR="00FB2673" w:rsidRPr="00AB1A5A">
        <w:rPr>
          <w:sz w:val="28"/>
          <w:szCs w:val="28"/>
        </w:rPr>
        <w:t xml:space="preserve">, способ списания материалов </w:t>
      </w:r>
      <w:r w:rsidRPr="00AB1A5A">
        <w:rPr>
          <w:sz w:val="28"/>
          <w:szCs w:val="28"/>
        </w:rPr>
        <w:t>по средней себестоимости</w:t>
      </w:r>
      <w:r w:rsidR="00FB2673" w:rsidRPr="00AB1A5A">
        <w:rPr>
          <w:sz w:val="28"/>
          <w:szCs w:val="28"/>
        </w:rPr>
        <w:t>.</w:t>
      </w:r>
    </w:p>
    <w:p w:rsidR="00FB2673" w:rsidRPr="00AB1A5A" w:rsidRDefault="00FB2673" w:rsidP="00113F30">
      <w:pPr>
        <w:snapToGrid/>
        <w:spacing w:line="360" w:lineRule="auto"/>
        <w:ind w:firstLine="709"/>
        <w:jc w:val="both"/>
        <w:rPr>
          <w:sz w:val="28"/>
          <w:szCs w:val="28"/>
        </w:rPr>
      </w:pPr>
      <w:r w:rsidRPr="00AB1A5A">
        <w:rPr>
          <w:sz w:val="28"/>
          <w:szCs w:val="28"/>
        </w:rPr>
        <w:t>Основание: п.16 ПБУ 5/01</w:t>
      </w:r>
      <w:r w:rsidR="00B4798B">
        <w:rPr>
          <w:sz w:val="28"/>
          <w:szCs w:val="28"/>
        </w:rPr>
        <w:t>"</w:t>
      </w:r>
      <w:r w:rsidRPr="00AB1A5A">
        <w:rPr>
          <w:sz w:val="28"/>
          <w:szCs w:val="28"/>
        </w:rPr>
        <w:t>Учет материально-производственных запасов</w:t>
      </w:r>
      <w:r w:rsidR="00B4798B">
        <w:rPr>
          <w:sz w:val="28"/>
          <w:szCs w:val="28"/>
        </w:rPr>
        <w:t>"</w:t>
      </w:r>
      <w:r w:rsidRPr="00AB1A5A">
        <w:rPr>
          <w:sz w:val="28"/>
          <w:szCs w:val="28"/>
        </w:rPr>
        <w:t>, утвержденное приказом МФ РФ от 09.06.2001 г. № 44н.</w:t>
      </w:r>
    </w:p>
    <w:p w:rsidR="00FB2673" w:rsidRPr="00AB1A5A" w:rsidRDefault="0053773D" w:rsidP="00113F30">
      <w:pPr>
        <w:snapToGrid/>
        <w:spacing w:line="360" w:lineRule="auto"/>
        <w:ind w:firstLine="709"/>
        <w:jc w:val="both"/>
        <w:rPr>
          <w:sz w:val="28"/>
          <w:szCs w:val="28"/>
        </w:rPr>
      </w:pPr>
      <w:r w:rsidRPr="00AB1A5A">
        <w:rPr>
          <w:sz w:val="28"/>
          <w:szCs w:val="28"/>
        </w:rPr>
        <w:t xml:space="preserve">7. </w:t>
      </w:r>
      <w:r w:rsidR="00FB2673" w:rsidRPr="00AB1A5A">
        <w:rPr>
          <w:sz w:val="28"/>
          <w:szCs w:val="28"/>
        </w:rPr>
        <w:t xml:space="preserve">Инвентаризация материалов, товарных запасов и расчетов производится на </w:t>
      </w:r>
      <w:r w:rsidR="00B54B06" w:rsidRPr="00AB1A5A">
        <w:rPr>
          <w:sz w:val="28"/>
          <w:szCs w:val="28"/>
        </w:rPr>
        <w:t>конец</w:t>
      </w:r>
      <w:r w:rsidR="00FB2673" w:rsidRPr="00AB1A5A">
        <w:rPr>
          <w:sz w:val="28"/>
          <w:szCs w:val="28"/>
        </w:rPr>
        <w:t xml:space="preserve"> года, а также в случаях, предусмотренных законодательством.</w:t>
      </w:r>
    </w:p>
    <w:p w:rsidR="00FB2673" w:rsidRPr="00AB1A5A" w:rsidRDefault="00FB2673" w:rsidP="00113F30">
      <w:pPr>
        <w:snapToGrid/>
        <w:spacing w:line="360" w:lineRule="auto"/>
        <w:ind w:firstLine="709"/>
        <w:jc w:val="both"/>
        <w:rPr>
          <w:i/>
          <w:iCs/>
          <w:sz w:val="28"/>
          <w:szCs w:val="28"/>
        </w:rPr>
      </w:pPr>
      <w:r w:rsidRPr="00AB1A5A">
        <w:rPr>
          <w:sz w:val="28"/>
          <w:szCs w:val="28"/>
        </w:rPr>
        <w:t>8.</w:t>
      </w:r>
      <w:r w:rsidR="00B4798B">
        <w:rPr>
          <w:sz w:val="28"/>
          <w:szCs w:val="28"/>
        </w:rPr>
        <w:t xml:space="preserve"> </w:t>
      </w:r>
      <w:r w:rsidRPr="00AB1A5A">
        <w:rPr>
          <w:sz w:val="28"/>
          <w:szCs w:val="28"/>
        </w:rPr>
        <w:t>Расходы будущих периодов списываются в бухучете равномерно в течение периода, к которому относятся.</w:t>
      </w:r>
    </w:p>
    <w:bookmarkEnd w:id="2"/>
    <w:p w:rsidR="00FB2673" w:rsidRPr="00AB1A5A" w:rsidRDefault="00FB2673" w:rsidP="00113F30">
      <w:pPr>
        <w:snapToGrid/>
        <w:spacing w:line="360" w:lineRule="auto"/>
        <w:ind w:firstLine="709"/>
        <w:jc w:val="both"/>
        <w:rPr>
          <w:sz w:val="28"/>
          <w:szCs w:val="28"/>
        </w:rPr>
      </w:pPr>
      <w:r w:rsidRPr="00AB1A5A">
        <w:rPr>
          <w:sz w:val="28"/>
          <w:szCs w:val="28"/>
        </w:rPr>
        <w:t>Способы ведения налогового учета</w:t>
      </w:r>
    </w:p>
    <w:p w:rsidR="00FB2673" w:rsidRPr="00AB1A5A" w:rsidRDefault="0053773D" w:rsidP="00113F30">
      <w:pPr>
        <w:tabs>
          <w:tab w:val="left" w:pos="0"/>
          <w:tab w:val="num" w:pos="720"/>
        </w:tabs>
        <w:snapToGrid/>
        <w:spacing w:line="360" w:lineRule="auto"/>
        <w:ind w:firstLine="709"/>
        <w:jc w:val="both"/>
        <w:rPr>
          <w:sz w:val="28"/>
          <w:szCs w:val="28"/>
        </w:rPr>
      </w:pPr>
      <w:r w:rsidRPr="00AB1A5A">
        <w:rPr>
          <w:sz w:val="28"/>
          <w:szCs w:val="28"/>
        </w:rPr>
        <w:tab/>
      </w:r>
      <w:r w:rsidR="00FB2673" w:rsidRPr="00AB1A5A">
        <w:rPr>
          <w:sz w:val="28"/>
          <w:szCs w:val="28"/>
        </w:rPr>
        <w:t>1. Налоговый учет организация осуществляет одновременно с бухгалтерским в программе</w:t>
      </w:r>
      <w:r w:rsidR="00F23023" w:rsidRPr="00AB1A5A">
        <w:rPr>
          <w:sz w:val="28"/>
          <w:szCs w:val="28"/>
        </w:rPr>
        <w:t xml:space="preserve"> </w:t>
      </w:r>
      <w:r w:rsidR="00B4798B">
        <w:rPr>
          <w:sz w:val="28"/>
          <w:szCs w:val="28"/>
        </w:rPr>
        <w:t>"</w:t>
      </w:r>
      <w:r w:rsidR="00FB2673" w:rsidRPr="00AB1A5A">
        <w:rPr>
          <w:sz w:val="28"/>
          <w:szCs w:val="28"/>
        </w:rPr>
        <w:t>1С. Предприятие</w:t>
      </w:r>
      <w:r w:rsidR="00F23023" w:rsidRPr="00AB1A5A">
        <w:rPr>
          <w:sz w:val="28"/>
          <w:szCs w:val="28"/>
        </w:rPr>
        <w:t xml:space="preserve"> </w:t>
      </w:r>
      <w:r w:rsidR="00FB2673" w:rsidRPr="00AB1A5A">
        <w:rPr>
          <w:sz w:val="28"/>
          <w:szCs w:val="28"/>
        </w:rPr>
        <w:t>7.7</w:t>
      </w:r>
      <w:r w:rsidR="00B4798B">
        <w:rPr>
          <w:sz w:val="28"/>
          <w:szCs w:val="28"/>
        </w:rPr>
        <w:t>"</w:t>
      </w:r>
      <w:r w:rsidR="00FB2673" w:rsidRPr="00AB1A5A">
        <w:rPr>
          <w:sz w:val="28"/>
          <w:szCs w:val="28"/>
        </w:rPr>
        <w:t xml:space="preserve">, </w:t>
      </w:r>
      <w:r w:rsidR="00B4798B">
        <w:rPr>
          <w:sz w:val="28"/>
          <w:szCs w:val="28"/>
        </w:rPr>
        <w:t>"</w:t>
      </w:r>
      <w:r w:rsidR="00FB2673" w:rsidRPr="00AB1A5A">
        <w:rPr>
          <w:sz w:val="28"/>
          <w:szCs w:val="28"/>
        </w:rPr>
        <w:t>Парус: Зарплата</w:t>
      </w:r>
      <w:r w:rsidR="00B4798B">
        <w:rPr>
          <w:sz w:val="28"/>
          <w:szCs w:val="28"/>
        </w:rPr>
        <w:t>"</w:t>
      </w:r>
      <w:r w:rsidR="00FB2673" w:rsidRPr="00AB1A5A">
        <w:rPr>
          <w:sz w:val="28"/>
          <w:szCs w:val="28"/>
        </w:rPr>
        <w:t>.</w:t>
      </w:r>
    </w:p>
    <w:p w:rsidR="00FB2673" w:rsidRPr="00AB1A5A" w:rsidRDefault="00FB2673" w:rsidP="00113F30">
      <w:pPr>
        <w:snapToGrid/>
        <w:spacing w:line="360" w:lineRule="auto"/>
        <w:ind w:firstLine="709"/>
        <w:jc w:val="both"/>
        <w:rPr>
          <w:sz w:val="28"/>
          <w:szCs w:val="28"/>
        </w:rPr>
      </w:pPr>
      <w:bookmarkStart w:id="3" w:name="markc102"/>
      <w:r w:rsidRPr="00AB1A5A">
        <w:rPr>
          <w:sz w:val="28"/>
          <w:szCs w:val="28"/>
        </w:rPr>
        <w:t>2.</w:t>
      </w:r>
      <w:r w:rsidR="00B4798B">
        <w:rPr>
          <w:sz w:val="28"/>
          <w:szCs w:val="28"/>
        </w:rPr>
        <w:t xml:space="preserve"> </w:t>
      </w:r>
      <w:r w:rsidRPr="00AB1A5A">
        <w:rPr>
          <w:sz w:val="28"/>
          <w:szCs w:val="28"/>
        </w:rPr>
        <w:t xml:space="preserve">Организация определяет налоговую базу по НДС методом </w:t>
      </w:r>
      <w:r w:rsidR="00B4798B">
        <w:rPr>
          <w:sz w:val="28"/>
          <w:szCs w:val="28"/>
        </w:rPr>
        <w:t>"</w:t>
      </w:r>
      <w:r w:rsidRPr="00AB1A5A">
        <w:rPr>
          <w:sz w:val="28"/>
          <w:szCs w:val="28"/>
        </w:rPr>
        <w:t xml:space="preserve"> по отгрузке</w:t>
      </w:r>
      <w:r w:rsidR="00B4798B">
        <w:rPr>
          <w:sz w:val="28"/>
          <w:szCs w:val="28"/>
        </w:rPr>
        <w:t>"</w:t>
      </w:r>
      <w:r w:rsidRPr="00AB1A5A">
        <w:rPr>
          <w:sz w:val="28"/>
          <w:szCs w:val="28"/>
        </w:rPr>
        <w:t xml:space="preserve"> Закон 119-ФЗ от 22.07.2005г. (гл.21 НК)</w:t>
      </w:r>
    </w:p>
    <w:p w:rsidR="00FB2673" w:rsidRPr="00AB1A5A" w:rsidRDefault="00FB2673" w:rsidP="00113F30">
      <w:pPr>
        <w:pStyle w:val="7"/>
        <w:widowControl w:val="0"/>
        <w:spacing w:before="0" w:after="0" w:line="360" w:lineRule="auto"/>
        <w:ind w:firstLine="709"/>
        <w:jc w:val="both"/>
        <w:rPr>
          <w:color w:val="000000"/>
          <w:sz w:val="28"/>
          <w:szCs w:val="28"/>
        </w:rPr>
      </w:pPr>
      <w:r w:rsidRPr="00AB1A5A">
        <w:rPr>
          <w:color w:val="000000"/>
          <w:sz w:val="28"/>
          <w:szCs w:val="28"/>
        </w:rPr>
        <w:t>3.</w:t>
      </w:r>
      <w:r w:rsidR="00B4798B">
        <w:rPr>
          <w:color w:val="000000"/>
          <w:sz w:val="28"/>
          <w:szCs w:val="28"/>
        </w:rPr>
        <w:t xml:space="preserve"> </w:t>
      </w:r>
      <w:r w:rsidRPr="00AB1A5A">
        <w:rPr>
          <w:color w:val="000000"/>
          <w:sz w:val="28"/>
          <w:szCs w:val="28"/>
        </w:rPr>
        <w:t>В случае,</w:t>
      </w:r>
      <w:r w:rsidR="00B4798B">
        <w:rPr>
          <w:color w:val="000000"/>
          <w:sz w:val="28"/>
          <w:szCs w:val="28"/>
        </w:rPr>
        <w:t xml:space="preserve"> </w:t>
      </w:r>
      <w:r w:rsidRPr="00AB1A5A">
        <w:rPr>
          <w:color w:val="000000"/>
          <w:sz w:val="28"/>
          <w:szCs w:val="28"/>
        </w:rPr>
        <w:t>если в течение календарного года будут осуществляться операции, подлежащие налогообложению, и операции, не подлежащие налогообложению (освобождаемые от налогообложения либо относящиеся к деятельности, облагаемой единым налогом на вмененный доход), ведение раздельного учета обеспечивается путем применения соответствующих субсчетов Рабочего плана счетов предприятия, а также регистров аналитического и синтетического учета в разрезе облагаемых и необлагаемых операций.</w:t>
      </w:r>
    </w:p>
    <w:p w:rsidR="00FB2673" w:rsidRPr="00AB1A5A" w:rsidRDefault="00FB2673" w:rsidP="00113F30">
      <w:pPr>
        <w:pStyle w:val="7"/>
        <w:widowControl w:val="0"/>
        <w:spacing w:before="0" w:after="0" w:line="360" w:lineRule="auto"/>
        <w:ind w:firstLine="709"/>
        <w:jc w:val="both"/>
        <w:rPr>
          <w:color w:val="000000"/>
          <w:sz w:val="28"/>
          <w:szCs w:val="28"/>
        </w:rPr>
      </w:pPr>
      <w:r w:rsidRPr="00AB1A5A">
        <w:rPr>
          <w:color w:val="000000"/>
          <w:sz w:val="28"/>
          <w:szCs w:val="28"/>
        </w:rPr>
        <w:t xml:space="preserve">В аналогичном порядке ведется учет операций, облагаемых в соответствии с пунктом 1 статьи 164 НК по ставке </w:t>
      </w:r>
      <w:r w:rsidR="00B4798B">
        <w:rPr>
          <w:color w:val="000000"/>
          <w:sz w:val="28"/>
          <w:szCs w:val="28"/>
        </w:rPr>
        <w:t>"</w:t>
      </w:r>
      <w:r w:rsidRPr="00AB1A5A">
        <w:rPr>
          <w:color w:val="000000"/>
          <w:sz w:val="28"/>
          <w:szCs w:val="28"/>
        </w:rPr>
        <w:t>0</w:t>
      </w:r>
      <w:r w:rsidR="00B4798B">
        <w:rPr>
          <w:color w:val="000000"/>
          <w:sz w:val="28"/>
          <w:szCs w:val="28"/>
        </w:rPr>
        <w:t>"</w:t>
      </w:r>
      <w:r w:rsidRPr="00AB1A5A">
        <w:rPr>
          <w:color w:val="000000"/>
          <w:sz w:val="28"/>
          <w:szCs w:val="28"/>
        </w:rPr>
        <w:t xml:space="preserve"> процентов, а также операций, связанных с поставкой товаров (работ, услуг) длительность производственного цикла изготовления которых составляет свыше шести месяцев </w:t>
      </w:r>
    </w:p>
    <w:p w:rsidR="00FB2673" w:rsidRPr="00AB1A5A" w:rsidRDefault="00FB2673" w:rsidP="00113F30">
      <w:pPr>
        <w:pStyle w:val="7"/>
        <w:widowControl w:val="0"/>
        <w:spacing w:before="0" w:after="0" w:line="360" w:lineRule="auto"/>
        <w:ind w:firstLine="709"/>
        <w:jc w:val="both"/>
        <w:rPr>
          <w:color w:val="000000"/>
          <w:sz w:val="28"/>
          <w:szCs w:val="28"/>
        </w:rPr>
      </w:pPr>
      <w:r w:rsidRPr="00AB1A5A">
        <w:rPr>
          <w:color w:val="000000"/>
          <w:sz w:val="28"/>
          <w:szCs w:val="28"/>
        </w:rPr>
        <w:t xml:space="preserve">Раздельный учет обеспечивается как по самим хозяйственным операциям, включая учет себестоимости (стоимости приобретения), в том числе основных средств, нематериальных активов и имущественных прав, так и по суммам НДС по приобретенным товарам (работам, услугам), в том числе основным средствам, нематериальным активам и имущественным правам, используемым для осуществления как облагаемых, так и необлагаемых (либо облагаемых в специальном порядке) операций. </w:t>
      </w:r>
    </w:p>
    <w:tbl>
      <w:tblPr>
        <w:tblW w:w="0" w:type="auto"/>
        <w:tblCellSpacing w:w="30" w:type="dxa"/>
        <w:tblInd w:w="-60" w:type="dxa"/>
        <w:tblCellMar>
          <w:left w:w="0" w:type="dxa"/>
          <w:right w:w="0" w:type="dxa"/>
        </w:tblCellMar>
        <w:tblLook w:val="0000" w:firstRow="0" w:lastRow="0" w:firstColumn="0" w:lastColumn="0" w:noHBand="0" w:noVBand="0"/>
      </w:tblPr>
      <w:tblGrid>
        <w:gridCol w:w="9240"/>
      </w:tblGrid>
      <w:tr w:rsidR="00FB2673" w:rsidRPr="00AB1A5A">
        <w:trPr>
          <w:tblCellSpacing w:w="30" w:type="dxa"/>
        </w:trPr>
        <w:tc>
          <w:tcPr>
            <w:tcW w:w="9120" w:type="dxa"/>
            <w:shd w:val="clear" w:color="auto" w:fill="FFFFFF"/>
          </w:tcPr>
          <w:p w:rsidR="00FB2673" w:rsidRPr="00AB1A5A" w:rsidRDefault="00FB2673" w:rsidP="00113F30">
            <w:pPr>
              <w:numPr>
                <w:ilvl w:val="0"/>
                <w:numId w:val="15"/>
              </w:numPr>
              <w:snapToGrid/>
              <w:spacing w:line="360" w:lineRule="auto"/>
              <w:ind w:left="0" w:firstLine="709"/>
              <w:jc w:val="both"/>
              <w:rPr>
                <w:color w:val="000000"/>
                <w:sz w:val="28"/>
                <w:szCs w:val="28"/>
                <w:shd w:val="clear" w:color="auto" w:fill="FFFFFF"/>
              </w:rPr>
            </w:pPr>
            <w:r w:rsidRPr="00AB1A5A">
              <w:rPr>
                <w:color w:val="000000"/>
                <w:sz w:val="28"/>
                <w:szCs w:val="28"/>
                <w:shd w:val="clear" w:color="auto" w:fill="FFFFFF"/>
              </w:rPr>
              <w:t xml:space="preserve">п. 4 ст. 149 гл. 21 </w:t>
            </w:r>
            <w:r w:rsidR="00B4798B">
              <w:rPr>
                <w:color w:val="000000"/>
                <w:sz w:val="28"/>
                <w:szCs w:val="28"/>
                <w:shd w:val="clear" w:color="auto" w:fill="FFFFFF"/>
              </w:rPr>
              <w:t>"</w:t>
            </w:r>
            <w:r w:rsidRPr="00AB1A5A">
              <w:rPr>
                <w:color w:val="000000"/>
                <w:sz w:val="28"/>
                <w:szCs w:val="28"/>
                <w:shd w:val="clear" w:color="auto" w:fill="FFFFFF"/>
              </w:rPr>
              <w:t>Налог на добавленную стоимо</w:t>
            </w:r>
            <w:r w:rsidR="0053773D" w:rsidRPr="00AB1A5A">
              <w:rPr>
                <w:color w:val="000000"/>
                <w:sz w:val="28"/>
                <w:szCs w:val="28"/>
                <w:shd w:val="clear" w:color="auto" w:fill="FFFFFF"/>
              </w:rPr>
              <w:t>сть</w:t>
            </w:r>
            <w:r w:rsidR="00B4798B">
              <w:rPr>
                <w:color w:val="000000"/>
                <w:sz w:val="28"/>
                <w:szCs w:val="28"/>
                <w:shd w:val="clear" w:color="auto" w:fill="FFFFFF"/>
              </w:rPr>
              <w:t>"</w:t>
            </w:r>
            <w:r w:rsidR="0053773D" w:rsidRPr="00AB1A5A">
              <w:rPr>
                <w:color w:val="000000"/>
                <w:sz w:val="28"/>
                <w:szCs w:val="28"/>
                <w:shd w:val="clear" w:color="auto" w:fill="FFFFFF"/>
              </w:rPr>
              <w:t xml:space="preserve"> </w:t>
            </w:r>
            <w:r w:rsidRPr="00AB1A5A">
              <w:rPr>
                <w:color w:val="000000"/>
                <w:sz w:val="28"/>
                <w:szCs w:val="28"/>
                <w:shd w:val="clear" w:color="auto" w:fill="FFFFFF"/>
              </w:rPr>
              <w:t xml:space="preserve">НК РФ; </w:t>
            </w:r>
          </w:p>
          <w:p w:rsidR="00FB2673" w:rsidRPr="00AB1A5A" w:rsidRDefault="00FB2673" w:rsidP="00113F30">
            <w:pPr>
              <w:numPr>
                <w:ilvl w:val="0"/>
                <w:numId w:val="15"/>
              </w:numPr>
              <w:snapToGrid/>
              <w:spacing w:line="360" w:lineRule="auto"/>
              <w:ind w:left="0" w:firstLine="709"/>
              <w:jc w:val="both"/>
              <w:rPr>
                <w:color w:val="000000"/>
                <w:sz w:val="28"/>
                <w:szCs w:val="28"/>
                <w:shd w:val="clear" w:color="auto" w:fill="FFFFFF"/>
              </w:rPr>
            </w:pPr>
            <w:r w:rsidRPr="00AB1A5A">
              <w:rPr>
                <w:color w:val="000000"/>
                <w:sz w:val="28"/>
                <w:szCs w:val="28"/>
                <w:shd w:val="clear" w:color="auto" w:fill="FFFFFF"/>
              </w:rPr>
              <w:t xml:space="preserve">п. 6 ст. 166 гл. 21 </w:t>
            </w:r>
            <w:r w:rsidR="00B4798B">
              <w:rPr>
                <w:color w:val="000000"/>
                <w:sz w:val="28"/>
                <w:szCs w:val="28"/>
                <w:shd w:val="clear" w:color="auto" w:fill="FFFFFF"/>
              </w:rPr>
              <w:t>"</w:t>
            </w:r>
            <w:r w:rsidRPr="00AB1A5A">
              <w:rPr>
                <w:color w:val="000000"/>
                <w:sz w:val="28"/>
                <w:szCs w:val="28"/>
                <w:shd w:val="clear" w:color="auto" w:fill="FFFFFF"/>
              </w:rPr>
              <w:t>Налог на добавленную стоимость</w:t>
            </w:r>
            <w:r w:rsidR="00B4798B">
              <w:rPr>
                <w:color w:val="000000"/>
                <w:sz w:val="28"/>
                <w:szCs w:val="28"/>
                <w:shd w:val="clear" w:color="auto" w:fill="FFFFFF"/>
              </w:rPr>
              <w:t>"</w:t>
            </w:r>
            <w:r w:rsidRPr="00AB1A5A">
              <w:rPr>
                <w:color w:val="000000"/>
                <w:sz w:val="28"/>
                <w:szCs w:val="28"/>
                <w:shd w:val="clear" w:color="auto" w:fill="FFFFFF"/>
              </w:rPr>
              <w:t xml:space="preserve"> НК РФ; </w:t>
            </w:r>
          </w:p>
          <w:p w:rsidR="00FB2673" w:rsidRPr="00AB1A5A" w:rsidRDefault="00FB2673" w:rsidP="00113F30">
            <w:pPr>
              <w:numPr>
                <w:ilvl w:val="0"/>
                <w:numId w:val="15"/>
              </w:numPr>
              <w:snapToGrid/>
              <w:spacing w:line="360" w:lineRule="auto"/>
              <w:ind w:left="0" w:firstLine="709"/>
              <w:jc w:val="both"/>
              <w:rPr>
                <w:color w:val="000000"/>
                <w:sz w:val="28"/>
                <w:szCs w:val="28"/>
                <w:shd w:val="clear" w:color="auto" w:fill="FFFFFF"/>
              </w:rPr>
            </w:pPr>
            <w:r w:rsidRPr="00AB1A5A">
              <w:rPr>
                <w:color w:val="000000"/>
                <w:sz w:val="28"/>
                <w:szCs w:val="28"/>
                <w:shd w:val="clear" w:color="auto" w:fill="FFFFFF"/>
              </w:rPr>
              <w:t xml:space="preserve">п. 13 ст. 167 гл. 21 </w:t>
            </w:r>
            <w:r w:rsidR="00B4798B">
              <w:rPr>
                <w:color w:val="000000"/>
                <w:sz w:val="28"/>
                <w:szCs w:val="28"/>
                <w:shd w:val="clear" w:color="auto" w:fill="FFFFFF"/>
              </w:rPr>
              <w:t>"</w:t>
            </w:r>
            <w:r w:rsidRPr="00AB1A5A">
              <w:rPr>
                <w:color w:val="000000"/>
                <w:sz w:val="28"/>
                <w:szCs w:val="28"/>
                <w:shd w:val="clear" w:color="auto" w:fill="FFFFFF"/>
              </w:rPr>
              <w:t>Налог на добавленную стоимость</w:t>
            </w:r>
            <w:r w:rsidR="00B4798B">
              <w:rPr>
                <w:color w:val="000000"/>
                <w:sz w:val="28"/>
                <w:szCs w:val="28"/>
                <w:shd w:val="clear" w:color="auto" w:fill="FFFFFF"/>
              </w:rPr>
              <w:t>"</w:t>
            </w:r>
            <w:r w:rsidRPr="00AB1A5A">
              <w:rPr>
                <w:color w:val="000000"/>
                <w:sz w:val="28"/>
                <w:szCs w:val="28"/>
                <w:shd w:val="clear" w:color="auto" w:fill="FFFFFF"/>
              </w:rPr>
              <w:t xml:space="preserve"> НК РФ; </w:t>
            </w:r>
          </w:p>
          <w:p w:rsidR="00FB2673" w:rsidRPr="00AB1A5A" w:rsidRDefault="00FB2673" w:rsidP="00113F30">
            <w:pPr>
              <w:numPr>
                <w:ilvl w:val="0"/>
                <w:numId w:val="15"/>
              </w:numPr>
              <w:snapToGrid/>
              <w:spacing w:line="360" w:lineRule="auto"/>
              <w:ind w:left="0" w:firstLine="709"/>
              <w:jc w:val="both"/>
              <w:rPr>
                <w:color w:val="000000"/>
                <w:sz w:val="28"/>
                <w:szCs w:val="28"/>
                <w:shd w:val="clear" w:color="auto" w:fill="FFFFFF"/>
              </w:rPr>
            </w:pPr>
            <w:r w:rsidRPr="00AB1A5A">
              <w:rPr>
                <w:color w:val="000000"/>
                <w:sz w:val="28"/>
                <w:szCs w:val="28"/>
                <w:shd w:val="clear" w:color="auto" w:fill="FFFFFF"/>
              </w:rPr>
              <w:t xml:space="preserve">п. 4 ст. 170 гл. 21 </w:t>
            </w:r>
            <w:r w:rsidR="00B4798B">
              <w:rPr>
                <w:color w:val="000000"/>
                <w:sz w:val="28"/>
                <w:szCs w:val="28"/>
                <w:shd w:val="clear" w:color="auto" w:fill="FFFFFF"/>
              </w:rPr>
              <w:t>"</w:t>
            </w:r>
            <w:r w:rsidRPr="00AB1A5A">
              <w:rPr>
                <w:color w:val="000000"/>
                <w:sz w:val="28"/>
                <w:szCs w:val="28"/>
                <w:shd w:val="clear" w:color="auto" w:fill="FFFFFF"/>
              </w:rPr>
              <w:t>Налог на добавленную стоимость</w:t>
            </w:r>
            <w:r w:rsidR="00B4798B">
              <w:rPr>
                <w:color w:val="000000"/>
                <w:sz w:val="28"/>
                <w:szCs w:val="28"/>
                <w:shd w:val="clear" w:color="auto" w:fill="FFFFFF"/>
              </w:rPr>
              <w:t>"</w:t>
            </w:r>
            <w:r w:rsidRPr="00AB1A5A">
              <w:rPr>
                <w:color w:val="000000"/>
                <w:sz w:val="28"/>
                <w:szCs w:val="28"/>
                <w:shd w:val="clear" w:color="auto" w:fill="FFFFFF"/>
              </w:rPr>
              <w:t xml:space="preserve"> НК РФ. </w:t>
            </w:r>
          </w:p>
        </w:tc>
      </w:tr>
    </w:tbl>
    <w:p w:rsidR="00FB2673" w:rsidRPr="00AB1A5A" w:rsidRDefault="00FB2673" w:rsidP="00113F30">
      <w:pPr>
        <w:pStyle w:val="7"/>
        <w:widowControl w:val="0"/>
        <w:spacing w:before="0" w:after="0" w:line="360" w:lineRule="auto"/>
        <w:ind w:firstLine="709"/>
        <w:jc w:val="both"/>
        <w:rPr>
          <w:color w:val="000000"/>
          <w:sz w:val="28"/>
          <w:szCs w:val="28"/>
        </w:rPr>
      </w:pPr>
      <w:bookmarkStart w:id="4" w:name="markc163"/>
      <w:bookmarkEnd w:id="3"/>
      <w:r w:rsidRPr="00AB1A5A">
        <w:rPr>
          <w:sz w:val="28"/>
          <w:szCs w:val="28"/>
        </w:rPr>
        <w:t>4.</w:t>
      </w:r>
      <w:r w:rsidR="00B4798B">
        <w:rPr>
          <w:sz w:val="28"/>
          <w:szCs w:val="28"/>
        </w:rPr>
        <w:t xml:space="preserve"> </w:t>
      </w:r>
      <w:r w:rsidRPr="00AB1A5A">
        <w:rPr>
          <w:sz w:val="28"/>
          <w:szCs w:val="28"/>
        </w:rPr>
        <w:t>В соответствии со ст. 163 Налогового кодекса РФ налоговым периодом считать –</w:t>
      </w:r>
      <w:r w:rsidR="00B4798B">
        <w:rPr>
          <w:sz w:val="28"/>
          <w:szCs w:val="28"/>
        </w:rPr>
        <w:t xml:space="preserve"> </w:t>
      </w:r>
      <w:r w:rsidRPr="00AB1A5A">
        <w:rPr>
          <w:sz w:val="28"/>
          <w:szCs w:val="28"/>
        </w:rPr>
        <w:t>календарный месяц.</w:t>
      </w:r>
      <w:r w:rsidRPr="00AB1A5A">
        <w:rPr>
          <w:color w:val="000000"/>
          <w:sz w:val="28"/>
          <w:szCs w:val="28"/>
        </w:rPr>
        <w:t xml:space="preserve"> </w:t>
      </w:r>
    </w:p>
    <w:p w:rsidR="00FB2673" w:rsidRPr="00AB1A5A" w:rsidRDefault="00FB2673" w:rsidP="00113F30">
      <w:pPr>
        <w:pStyle w:val="7"/>
        <w:widowControl w:val="0"/>
        <w:spacing w:before="0" w:after="0" w:line="360" w:lineRule="auto"/>
        <w:ind w:firstLine="709"/>
        <w:jc w:val="both"/>
        <w:rPr>
          <w:sz w:val="28"/>
          <w:szCs w:val="28"/>
        </w:rPr>
      </w:pPr>
      <w:r w:rsidRPr="00AB1A5A">
        <w:rPr>
          <w:sz w:val="28"/>
          <w:szCs w:val="28"/>
        </w:rPr>
        <w:t>5.</w:t>
      </w:r>
      <w:r w:rsidR="00B4798B">
        <w:rPr>
          <w:sz w:val="28"/>
          <w:szCs w:val="28"/>
        </w:rPr>
        <w:t xml:space="preserve"> </w:t>
      </w:r>
      <w:r w:rsidRPr="00AB1A5A">
        <w:rPr>
          <w:sz w:val="28"/>
          <w:szCs w:val="28"/>
        </w:rPr>
        <w:t>Осуществлять ведение книги покупок и книги продаж, а также дополнительных листов к ним:</w:t>
      </w:r>
    </w:p>
    <w:p w:rsidR="00FB2673" w:rsidRPr="00AB1A5A" w:rsidRDefault="00FB2673" w:rsidP="00113F30">
      <w:pPr>
        <w:pStyle w:val="7"/>
        <w:widowControl w:val="0"/>
        <w:numPr>
          <w:ilvl w:val="0"/>
          <w:numId w:val="16"/>
        </w:numPr>
        <w:tabs>
          <w:tab w:val="clear" w:pos="2136"/>
          <w:tab w:val="num" w:pos="360"/>
          <w:tab w:val="num" w:pos="1260"/>
        </w:tabs>
        <w:spacing w:before="0" w:after="0" w:line="360" w:lineRule="auto"/>
        <w:ind w:left="0" w:firstLine="709"/>
        <w:jc w:val="both"/>
        <w:rPr>
          <w:color w:val="000000"/>
          <w:sz w:val="28"/>
          <w:szCs w:val="28"/>
        </w:rPr>
      </w:pPr>
      <w:r w:rsidRPr="00AB1A5A">
        <w:rPr>
          <w:sz w:val="28"/>
          <w:szCs w:val="28"/>
        </w:rPr>
        <w:t xml:space="preserve">в электронном виде с использованием компьютерной программы </w:t>
      </w:r>
      <w:r w:rsidR="00B4798B">
        <w:rPr>
          <w:sz w:val="28"/>
          <w:szCs w:val="28"/>
        </w:rPr>
        <w:t>"</w:t>
      </w:r>
      <w:r w:rsidRPr="00AB1A5A">
        <w:rPr>
          <w:sz w:val="28"/>
          <w:szCs w:val="28"/>
        </w:rPr>
        <w:t>1С. Предприятие7.7</w:t>
      </w:r>
      <w:r w:rsidR="00B4798B">
        <w:rPr>
          <w:sz w:val="28"/>
          <w:szCs w:val="28"/>
        </w:rPr>
        <w:t>"</w:t>
      </w:r>
      <w:r w:rsidRPr="00AB1A5A">
        <w:rPr>
          <w:sz w:val="28"/>
          <w:szCs w:val="28"/>
        </w:rPr>
        <w:t xml:space="preserve"> </w:t>
      </w:r>
    </w:p>
    <w:p w:rsidR="00FB2673" w:rsidRPr="00AB1A5A" w:rsidRDefault="00FB2673" w:rsidP="00113F30">
      <w:pPr>
        <w:numPr>
          <w:ilvl w:val="0"/>
          <w:numId w:val="17"/>
        </w:numPr>
        <w:tabs>
          <w:tab w:val="num" w:pos="360"/>
        </w:tabs>
        <w:snapToGrid/>
        <w:spacing w:line="360" w:lineRule="auto"/>
        <w:ind w:left="0" w:firstLine="709"/>
        <w:jc w:val="both"/>
        <w:rPr>
          <w:color w:val="000000"/>
          <w:sz w:val="28"/>
          <w:szCs w:val="28"/>
        </w:rPr>
      </w:pPr>
      <w:r w:rsidRPr="00AB1A5A">
        <w:rPr>
          <w:color w:val="000000"/>
          <w:sz w:val="28"/>
          <w:szCs w:val="28"/>
        </w:rPr>
        <w:t xml:space="preserve">на бумажных носителях. </w:t>
      </w:r>
    </w:p>
    <w:tbl>
      <w:tblPr>
        <w:tblW w:w="9780" w:type="dxa"/>
        <w:tblCellSpacing w:w="30" w:type="dxa"/>
        <w:tblInd w:w="-60" w:type="dxa"/>
        <w:tblCellMar>
          <w:left w:w="0" w:type="dxa"/>
          <w:right w:w="0" w:type="dxa"/>
        </w:tblCellMar>
        <w:tblLook w:val="0000" w:firstRow="0" w:lastRow="0" w:firstColumn="0" w:lastColumn="0" w:noHBand="0" w:noVBand="0"/>
      </w:tblPr>
      <w:tblGrid>
        <w:gridCol w:w="9780"/>
      </w:tblGrid>
      <w:tr w:rsidR="00FB2673" w:rsidRPr="00AB1A5A">
        <w:trPr>
          <w:trHeight w:val="1688"/>
          <w:tblCellSpacing w:w="30" w:type="dxa"/>
        </w:trPr>
        <w:tc>
          <w:tcPr>
            <w:tcW w:w="9660" w:type="dxa"/>
            <w:shd w:val="clear" w:color="auto" w:fill="FFFFFF"/>
          </w:tcPr>
          <w:p w:rsidR="00FB2673" w:rsidRPr="00AB1A5A" w:rsidRDefault="00FB2673" w:rsidP="00113F30">
            <w:pPr>
              <w:pStyle w:val="81"/>
              <w:widowControl w:val="0"/>
              <w:spacing w:line="360" w:lineRule="auto"/>
              <w:ind w:firstLine="709"/>
              <w:jc w:val="both"/>
              <w:rPr>
                <w:color w:val="000000"/>
                <w:sz w:val="28"/>
                <w:szCs w:val="28"/>
              </w:rPr>
            </w:pPr>
            <w:r w:rsidRPr="00AB1A5A">
              <w:rPr>
                <w:color w:val="000000"/>
                <w:sz w:val="28"/>
                <w:szCs w:val="28"/>
              </w:rPr>
              <w:t xml:space="preserve">Основание: п. 28 Постановления Правительства РФ </w:t>
            </w:r>
            <w:r w:rsidR="00B4798B">
              <w:rPr>
                <w:color w:val="000000"/>
                <w:sz w:val="28"/>
                <w:szCs w:val="28"/>
              </w:rPr>
              <w:t>"</w:t>
            </w:r>
            <w:r w:rsidRPr="00AB1A5A">
              <w:rPr>
                <w:color w:val="000000"/>
                <w:sz w:val="28"/>
                <w:szCs w:val="28"/>
              </w:rPr>
              <w:t>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r w:rsidR="00B4798B">
              <w:rPr>
                <w:color w:val="000000"/>
                <w:sz w:val="28"/>
                <w:szCs w:val="28"/>
              </w:rPr>
              <w:t>"</w:t>
            </w:r>
            <w:r w:rsidRPr="00AB1A5A">
              <w:rPr>
                <w:color w:val="000000"/>
                <w:sz w:val="28"/>
                <w:szCs w:val="28"/>
              </w:rPr>
              <w:t xml:space="preserve"> от 02.12.2000 г. № 914.</w:t>
            </w:r>
          </w:p>
        </w:tc>
      </w:tr>
    </w:tbl>
    <w:p w:rsidR="00AA0B39" w:rsidRDefault="00FB2673" w:rsidP="00113F30">
      <w:pPr>
        <w:snapToGrid/>
        <w:spacing w:line="360" w:lineRule="auto"/>
        <w:ind w:firstLine="709"/>
        <w:jc w:val="both"/>
        <w:rPr>
          <w:sz w:val="28"/>
          <w:szCs w:val="28"/>
        </w:rPr>
      </w:pPr>
      <w:bookmarkStart w:id="5" w:name="markc111"/>
      <w:bookmarkEnd w:id="4"/>
      <w:r w:rsidRPr="00AB1A5A">
        <w:rPr>
          <w:sz w:val="28"/>
          <w:szCs w:val="28"/>
        </w:rPr>
        <w:t>6. Информацию о расчетах по налогу на прибыль раскрывать в налоговом и в бухгалтерском учете (с использованием ПБУ 18/2).</w:t>
      </w:r>
    </w:p>
    <w:p w:rsidR="00FB2673" w:rsidRPr="00AB1A5A" w:rsidRDefault="00FB2673" w:rsidP="00113F30">
      <w:pPr>
        <w:snapToGrid/>
        <w:spacing w:line="360" w:lineRule="auto"/>
        <w:ind w:firstLine="709"/>
        <w:jc w:val="both"/>
        <w:rPr>
          <w:sz w:val="28"/>
          <w:szCs w:val="28"/>
        </w:rPr>
      </w:pPr>
      <w:r w:rsidRPr="00AB1A5A">
        <w:rPr>
          <w:sz w:val="28"/>
          <w:szCs w:val="28"/>
        </w:rPr>
        <w:t xml:space="preserve">Основание: глава 25 Налогового кодекса РФ; ПБУ 18/02 </w:t>
      </w:r>
      <w:r w:rsidR="00B4798B">
        <w:rPr>
          <w:sz w:val="28"/>
          <w:szCs w:val="28"/>
        </w:rPr>
        <w:t>"</w:t>
      </w:r>
      <w:r w:rsidRPr="00AB1A5A">
        <w:rPr>
          <w:sz w:val="28"/>
          <w:szCs w:val="28"/>
        </w:rPr>
        <w:t>Учет расчетов по налогу на прибыль</w:t>
      </w:r>
      <w:r w:rsidR="00B4798B">
        <w:rPr>
          <w:sz w:val="28"/>
          <w:szCs w:val="28"/>
        </w:rPr>
        <w:t>"</w:t>
      </w:r>
      <w:r w:rsidRPr="00AB1A5A">
        <w:rPr>
          <w:sz w:val="28"/>
          <w:szCs w:val="28"/>
        </w:rPr>
        <w:t>, утвержденное приказом МФ РФ от 19.11.2002 № 114н.</w:t>
      </w:r>
    </w:p>
    <w:p w:rsidR="00FB2673" w:rsidRPr="00AB1A5A" w:rsidRDefault="00FB2673" w:rsidP="00113F30">
      <w:pPr>
        <w:snapToGrid/>
        <w:spacing w:line="360" w:lineRule="auto"/>
        <w:ind w:firstLine="709"/>
        <w:jc w:val="both"/>
        <w:rPr>
          <w:sz w:val="28"/>
          <w:szCs w:val="28"/>
        </w:rPr>
      </w:pPr>
      <w:r w:rsidRPr="00AB1A5A">
        <w:rPr>
          <w:sz w:val="28"/>
          <w:szCs w:val="28"/>
        </w:rPr>
        <w:t>7.</w:t>
      </w:r>
      <w:r w:rsidR="00B4798B">
        <w:rPr>
          <w:sz w:val="28"/>
          <w:szCs w:val="28"/>
        </w:rPr>
        <w:t xml:space="preserve"> </w:t>
      </w:r>
      <w:r w:rsidRPr="00AB1A5A">
        <w:rPr>
          <w:sz w:val="28"/>
          <w:szCs w:val="28"/>
        </w:rPr>
        <w:t>Регистрами налогового учета служат распечатки по счетам и субсчетам бухгалтерского и налогового учета</w:t>
      </w:r>
    </w:p>
    <w:p w:rsidR="00FB2673" w:rsidRPr="00AB1A5A" w:rsidRDefault="00FB2673" w:rsidP="00113F30">
      <w:pPr>
        <w:snapToGrid/>
        <w:spacing w:line="360" w:lineRule="auto"/>
        <w:ind w:firstLine="709"/>
        <w:jc w:val="both"/>
        <w:rPr>
          <w:sz w:val="28"/>
          <w:szCs w:val="28"/>
        </w:rPr>
      </w:pPr>
      <w:bookmarkStart w:id="6" w:name="markc112"/>
      <w:bookmarkEnd w:id="5"/>
      <w:r w:rsidRPr="00AB1A5A">
        <w:rPr>
          <w:sz w:val="28"/>
          <w:szCs w:val="28"/>
        </w:rPr>
        <w:t>Основание: ст.313-314 Налогового кодекса РФ.</w:t>
      </w:r>
    </w:p>
    <w:p w:rsidR="00FB2673" w:rsidRPr="00AB1A5A" w:rsidRDefault="00FB2673" w:rsidP="00113F30">
      <w:pPr>
        <w:snapToGrid/>
        <w:spacing w:line="360" w:lineRule="auto"/>
        <w:ind w:firstLine="709"/>
        <w:jc w:val="both"/>
        <w:rPr>
          <w:sz w:val="28"/>
          <w:szCs w:val="28"/>
        </w:rPr>
      </w:pPr>
      <w:bookmarkStart w:id="7" w:name="markc164_1"/>
      <w:bookmarkEnd w:id="6"/>
      <w:r w:rsidRPr="00AB1A5A">
        <w:rPr>
          <w:sz w:val="28"/>
          <w:szCs w:val="28"/>
        </w:rPr>
        <w:t xml:space="preserve">8. Исчислять авансовые платежи по налогу </w:t>
      </w:r>
      <w:r w:rsidR="0053773D" w:rsidRPr="00AB1A5A">
        <w:rPr>
          <w:sz w:val="28"/>
          <w:szCs w:val="28"/>
        </w:rPr>
        <w:t>ежеквартально</w:t>
      </w:r>
      <w:r w:rsidRPr="00AB1A5A">
        <w:rPr>
          <w:sz w:val="28"/>
          <w:szCs w:val="28"/>
        </w:rPr>
        <w:t xml:space="preserve"> и уплачивать их в бюджет не позднее 28 числа месяца следующего за последним месяцем отчетного периода.</w:t>
      </w:r>
    </w:p>
    <w:p w:rsidR="00FB2673" w:rsidRPr="00AB1A5A" w:rsidRDefault="00FB2673" w:rsidP="00113F30">
      <w:pPr>
        <w:snapToGrid/>
        <w:spacing w:line="360" w:lineRule="auto"/>
        <w:ind w:firstLine="709"/>
        <w:jc w:val="both"/>
        <w:rPr>
          <w:sz w:val="28"/>
          <w:szCs w:val="28"/>
        </w:rPr>
      </w:pPr>
      <w:r w:rsidRPr="00AB1A5A">
        <w:rPr>
          <w:sz w:val="28"/>
          <w:szCs w:val="28"/>
        </w:rPr>
        <w:t>Основание: п.3 ст.286 Налогового кодекса РФ.</w:t>
      </w:r>
      <w:bookmarkEnd w:id="7"/>
      <w:r w:rsidRPr="00AB1A5A">
        <w:rPr>
          <w:sz w:val="28"/>
          <w:szCs w:val="28"/>
        </w:rPr>
        <w:t xml:space="preserve"> Исчисленную сумму налога зачислять в бюджеты по следующим ставкам:</w:t>
      </w:r>
    </w:p>
    <w:p w:rsidR="00FB2673" w:rsidRPr="00AB1A5A" w:rsidRDefault="00FB2673" w:rsidP="00113F30">
      <w:pPr>
        <w:numPr>
          <w:ilvl w:val="0"/>
          <w:numId w:val="18"/>
        </w:numPr>
        <w:snapToGrid/>
        <w:spacing w:line="360" w:lineRule="auto"/>
        <w:ind w:left="0" w:firstLine="709"/>
        <w:jc w:val="both"/>
        <w:rPr>
          <w:sz w:val="28"/>
          <w:szCs w:val="28"/>
        </w:rPr>
      </w:pPr>
      <w:r w:rsidRPr="00AB1A5A">
        <w:rPr>
          <w:sz w:val="28"/>
          <w:szCs w:val="28"/>
        </w:rPr>
        <w:t xml:space="preserve">федеральный бюджет - </w:t>
      </w:r>
      <w:bookmarkStart w:id="8" w:name="varn165_1"/>
      <w:r w:rsidRPr="00AA0B39">
        <w:rPr>
          <w:sz w:val="28"/>
          <w:szCs w:val="28"/>
        </w:rPr>
        <w:fldChar w:fldCharType="begin">
          <w:ffData>
            <w:name w:val="varn165_1"/>
            <w:enabled/>
            <w:calcOnExit w:val="0"/>
            <w:textInput>
              <w:default w:val="varn165_1"/>
            </w:textInput>
          </w:ffData>
        </w:fldChar>
      </w:r>
      <w:r w:rsidRPr="00AA0B39">
        <w:rPr>
          <w:sz w:val="28"/>
          <w:szCs w:val="28"/>
        </w:rPr>
        <w:instrText xml:space="preserve"> FORMTEXT </w:instrText>
      </w:r>
      <w:r w:rsidRPr="00AA0B39">
        <w:rPr>
          <w:sz w:val="28"/>
          <w:szCs w:val="28"/>
        </w:rPr>
      </w:r>
      <w:r w:rsidRPr="00AA0B39">
        <w:rPr>
          <w:sz w:val="28"/>
          <w:szCs w:val="28"/>
        </w:rPr>
        <w:fldChar w:fldCharType="separate"/>
      </w:r>
      <w:r w:rsidRPr="00AA0B39">
        <w:rPr>
          <w:sz w:val="28"/>
          <w:szCs w:val="28"/>
        </w:rPr>
        <w:t>6.5</w:t>
      </w:r>
      <w:r w:rsidRPr="00AA0B39">
        <w:rPr>
          <w:sz w:val="28"/>
          <w:szCs w:val="28"/>
        </w:rPr>
        <w:fldChar w:fldCharType="end"/>
      </w:r>
      <w:bookmarkEnd w:id="8"/>
      <w:r w:rsidRPr="00AB1A5A">
        <w:rPr>
          <w:sz w:val="28"/>
          <w:szCs w:val="28"/>
        </w:rPr>
        <w:t>;</w:t>
      </w:r>
    </w:p>
    <w:p w:rsidR="00FB2673" w:rsidRPr="00AB1A5A" w:rsidRDefault="00FB2673" w:rsidP="00113F30">
      <w:pPr>
        <w:numPr>
          <w:ilvl w:val="0"/>
          <w:numId w:val="19"/>
        </w:numPr>
        <w:snapToGrid/>
        <w:spacing w:line="360" w:lineRule="auto"/>
        <w:ind w:left="0" w:firstLine="709"/>
        <w:jc w:val="both"/>
        <w:rPr>
          <w:sz w:val="28"/>
          <w:szCs w:val="28"/>
        </w:rPr>
      </w:pPr>
      <w:r w:rsidRPr="00AB1A5A">
        <w:rPr>
          <w:sz w:val="28"/>
          <w:szCs w:val="28"/>
        </w:rPr>
        <w:t xml:space="preserve">бюджет субъекта Российской Федерации - </w:t>
      </w:r>
      <w:bookmarkStart w:id="9" w:name="varn165_2"/>
      <w:r w:rsidRPr="00AB1A5A">
        <w:rPr>
          <w:sz w:val="28"/>
          <w:szCs w:val="28"/>
        </w:rPr>
        <w:fldChar w:fldCharType="begin">
          <w:ffData>
            <w:name w:val="varn165_2"/>
            <w:enabled/>
            <w:calcOnExit w:val="0"/>
            <w:textInput>
              <w:default w:val="varn165_2"/>
            </w:textInput>
          </w:ffData>
        </w:fldChar>
      </w:r>
      <w:r w:rsidRPr="00AB1A5A">
        <w:rPr>
          <w:sz w:val="28"/>
          <w:szCs w:val="28"/>
        </w:rPr>
        <w:instrText xml:space="preserve"> FORMTEXT </w:instrText>
      </w:r>
      <w:r w:rsidRPr="00AB1A5A">
        <w:rPr>
          <w:sz w:val="28"/>
          <w:szCs w:val="28"/>
        </w:rPr>
      </w:r>
      <w:r w:rsidRPr="00AB1A5A">
        <w:rPr>
          <w:sz w:val="28"/>
          <w:szCs w:val="28"/>
        </w:rPr>
        <w:fldChar w:fldCharType="separate"/>
      </w:r>
      <w:r w:rsidRPr="00AB1A5A">
        <w:rPr>
          <w:sz w:val="28"/>
          <w:szCs w:val="28"/>
        </w:rPr>
        <w:t>17.5</w:t>
      </w:r>
      <w:r w:rsidRPr="00AB1A5A">
        <w:rPr>
          <w:sz w:val="28"/>
          <w:szCs w:val="28"/>
        </w:rPr>
        <w:fldChar w:fldCharType="end"/>
      </w:r>
      <w:bookmarkEnd w:id="9"/>
      <w:r w:rsidRPr="00AB1A5A">
        <w:rPr>
          <w:sz w:val="28"/>
          <w:szCs w:val="28"/>
        </w:rPr>
        <w:t>.</w:t>
      </w:r>
    </w:p>
    <w:p w:rsidR="00FB2673" w:rsidRPr="00AB1A5A" w:rsidRDefault="00FB2673" w:rsidP="00113F30">
      <w:pPr>
        <w:snapToGrid/>
        <w:spacing w:line="360" w:lineRule="auto"/>
        <w:ind w:firstLine="709"/>
        <w:jc w:val="both"/>
        <w:rPr>
          <w:sz w:val="28"/>
          <w:szCs w:val="28"/>
        </w:rPr>
      </w:pPr>
      <w:bookmarkStart w:id="10" w:name="markc110"/>
      <w:r w:rsidRPr="00AB1A5A">
        <w:rPr>
          <w:sz w:val="28"/>
          <w:szCs w:val="28"/>
        </w:rPr>
        <w:t xml:space="preserve">9. Определить в качестве момента признания доходов и расходов </w:t>
      </w:r>
      <w:r w:rsidR="0053773D" w:rsidRPr="00AB1A5A">
        <w:rPr>
          <w:sz w:val="28"/>
          <w:szCs w:val="28"/>
        </w:rPr>
        <w:t>метод начисления</w:t>
      </w:r>
      <w:r w:rsidRPr="00AB1A5A">
        <w:rPr>
          <w:sz w:val="28"/>
          <w:szCs w:val="28"/>
        </w:rPr>
        <w:t>.</w:t>
      </w:r>
    </w:p>
    <w:p w:rsidR="00FB2673" w:rsidRPr="00AB1A5A" w:rsidRDefault="00FB2673" w:rsidP="00113F30">
      <w:pPr>
        <w:snapToGrid/>
        <w:spacing w:line="360" w:lineRule="auto"/>
        <w:ind w:firstLine="709"/>
        <w:jc w:val="both"/>
        <w:rPr>
          <w:sz w:val="28"/>
          <w:szCs w:val="28"/>
        </w:rPr>
      </w:pPr>
      <w:r w:rsidRPr="00AB1A5A">
        <w:rPr>
          <w:sz w:val="28"/>
          <w:szCs w:val="28"/>
        </w:rPr>
        <w:t>Основание: ст.27</w:t>
      </w:r>
      <w:bookmarkStart w:id="11" w:name="varc110_1"/>
      <w:r w:rsidRPr="00AB1A5A">
        <w:rPr>
          <w:sz w:val="28"/>
          <w:szCs w:val="28"/>
        </w:rPr>
        <w:fldChar w:fldCharType="begin">
          <w:ffData>
            <w:name w:val="varc110_1"/>
            <w:enabled/>
            <w:calcOnExit w:val="0"/>
            <w:textInput>
              <w:default w:val="varc110_1"/>
            </w:textInput>
          </w:ffData>
        </w:fldChar>
      </w:r>
      <w:r w:rsidRPr="00AB1A5A">
        <w:rPr>
          <w:sz w:val="28"/>
          <w:szCs w:val="28"/>
        </w:rPr>
        <w:instrText xml:space="preserve"> FORMTEXT </w:instrText>
      </w:r>
      <w:r w:rsidRPr="00AB1A5A">
        <w:rPr>
          <w:sz w:val="28"/>
          <w:szCs w:val="28"/>
        </w:rPr>
      </w:r>
      <w:r w:rsidRPr="00AB1A5A">
        <w:rPr>
          <w:sz w:val="28"/>
          <w:szCs w:val="28"/>
        </w:rPr>
        <w:fldChar w:fldCharType="separate"/>
      </w:r>
      <w:r w:rsidRPr="00AB1A5A">
        <w:rPr>
          <w:sz w:val="28"/>
          <w:szCs w:val="28"/>
        </w:rPr>
        <w:t>1</w:t>
      </w:r>
      <w:r w:rsidRPr="00AB1A5A">
        <w:rPr>
          <w:sz w:val="28"/>
          <w:szCs w:val="28"/>
        </w:rPr>
        <w:fldChar w:fldCharType="end"/>
      </w:r>
      <w:bookmarkEnd w:id="11"/>
      <w:r w:rsidRPr="00AB1A5A">
        <w:rPr>
          <w:sz w:val="28"/>
          <w:szCs w:val="28"/>
        </w:rPr>
        <w:t xml:space="preserve"> Налогового кодекса РФ.</w:t>
      </w:r>
    </w:p>
    <w:p w:rsidR="00FB2673" w:rsidRPr="00AB1A5A" w:rsidRDefault="00FB2673" w:rsidP="00113F30">
      <w:pPr>
        <w:snapToGrid/>
        <w:spacing w:line="360" w:lineRule="auto"/>
        <w:ind w:firstLine="709"/>
        <w:jc w:val="both"/>
        <w:rPr>
          <w:sz w:val="28"/>
          <w:szCs w:val="28"/>
        </w:rPr>
      </w:pPr>
      <w:bookmarkStart w:id="12" w:name="markn172"/>
      <w:bookmarkEnd w:id="10"/>
      <w:r w:rsidRPr="00AB1A5A">
        <w:rPr>
          <w:sz w:val="28"/>
          <w:szCs w:val="28"/>
        </w:rPr>
        <w:t>10. Утвердить перечень прямых расходов, связанных с производством товаров (выполнением работ, оказанием услуг). В состав прямых расходов включить:</w:t>
      </w:r>
    </w:p>
    <w:p w:rsidR="00FB2673" w:rsidRPr="00AB1A5A" w:rsidRDefault="00FB2673" w:rsidP="00113F30">
      <w:pPr>
        <w:snapToGrid/>
        <w:spacing w:line="360" w:lineRule="auto"/>
        <w:ind w:firstLine="709"/>
        <w:jc w:val="both"/>
        <w:rPr>
          <w:sz w:val="28"/>
          <w:szCs w:val="28"/>
        </w:rPr>
      </w:pPr>
      <w:r w:rsidRPr="00AB1A5A">
        <w:rPr>
          <w:sz w:val="28"/>
          <w:szCs w:val="28"/>
        </w:rPr>
        <w:t>- материальные затраты, определяемые в соответствии с п.1 ст. 254 НК РФ;</w:t>
      </w:r>
    </w:p>
    <w:p w:rsidR="00FB2673" w:rsidRPr="00AB1A5A" w:rsidRDefault="00FB2673" w:rsidP="00113F30">
      <w:pPr>
        <w:snapToGrid/>
        <w:spacing w:line="360" w:lineRule="auto"/>
        <w:ind w:firstLine="709"/>
        <w:jc w:val="both"/>
        <w:rPr>
          <w:sz w:val="28"/>
          <w:szCs w:val="28"/>
        </w:rPr>
      </w:pPr>
      <w:r w:rsidRPr="00AB1A5A">
        <w:rPr>
          <w:sz w:val="28"/>
          <w:szCs w:val="28"/>
        </w:rPr>
        <w:t>- расходы на отплату труда персонала, участвующего в процессе производства товаров, выполнения работ, оказания услуг;</w:t>
      </w:r>
    </w:p>
    <w:p w:rsidR="00FB2673" w:rsidRPr="00AB1A5A" w:rsidRDefault="00FB2673" w:rsidP="00113F30">
      <w:pPr>
        <w:snapToGrid/>
        <w:spacing w:line="360" w:lineRule="auto"/>
        <w:ind w:firstLine="709"/>
        <w:jc w:val="both"/>
        <w:rPr>
          <w:sz w:val="28"/>
          <w:szCs w:val="28"/>
        </w:rPr>
      </w:pPr>
      <w:r w:rsidRPr="00AB1A5A">
        <w:rPr>
          <w:sz w:val="28"/>
          <w:szCs w:val="28"/>
        </w:rPr>
        <w:t>- суммы ЕСН по персоналу, участвующего в процессе производства товаров, выполнения работ, оказания услуг;</w:t>
      </w:r>
    </w:p>
    <w:p w:rsidR="00FB2673" w:rsidRPr="00AB1A5A" w:rsidRDefault="00FB2673" w:rsidP="00113F30">
      <w:pPr>
        <w:snapToGrid/>
        <w:spacing w:line="360" w:lineRule="auto"/>
        <w:ind w:firstLine="709"/>
        <w:jc w:val="both"/>
        <w:rPr>
          <w:sz w:val="28"/>
          <w:szCs w:val="28"/>
        </w:rPr>
      </w:pPr>
      <w:r w:rsidRPr="00AB1A5A">
        <w:rPr>
          <w:sz w:val="28"/>
          <w:szCs w:val="28"/>
        </w:rPr>
        <w:t>- расходы на обязательное пенсионное страхование персонала, участвующего в процессе производства товаров, выполнения работ, оказания услуг;</w:t>
      </w:r>
    </w:p>
    <w:p w:rsidR="00FB2673" w:rsidRPr="00AB1A5A" w:rsidRDefault="00FB2673" w:rsidP="00113F30">
      <w:pPr>
        <w:snapToGrid/>
        <w:spacing w:line="360" w:lineRule="auto"/>
        <w:ind w:firstLine="709"/>
        <w:jc w:val="both"/>
        <w:rPr>
          <w:sz w:val="28"/>
          <w:szCs w:val="28"/>
        </w:rPr>
      </w:pPr>
      <w:r w:rsidRPr="00AB1A5A">
        <w:rPr>
          <w:sz w:val="28"/>
          <w:szCs w:val="28"/>
        </w:rPr>
        <w:t>- расходы на обязательное страхование от несчастных случаев на производстве;</w:t>
      </w:r>
    </w:p>
    <w:p w:rsidR="00FB2673" w:rsidRPr="00AB1A5A" w:rsidRDefault="00FB2673" w:rsidP="00113F30">
      <w:pPr>
        <w:snapToGrid/>
        <w:spacing w:line="360" w:lineRule="auto"/>
        <w:ind w:firstLine="709"/>
        <w:jc w:val="both"/>
        <w:rPr>
          <w:sz w:val="28"/>
          <w:szCs w:val="28"/>
        </w:rPr>
      </w:pPr>
      <w:r w:rsidRPr="00AB1A5A">
        <w:rPr>
          <w:sz w:val="28"/>
          <w:szCs w:val="28"/>
        </w:rPr>
        <w:t>- суммы начисленной амортизации по основным средствам, используемым при производстве товаров, работ, услуг.</w:t>
      </w:r>
    </w:p>
    <w:p w:rsidR="0053773D" w:rsidRPr="00AB1A5A" w:rsidRDefault="00FB2673" w:rsidP="00113F30">
      <w:pPr>
        <w:snapToGrid/>
        <w:spacing w:line="360" w:lineRule="auto"/>
        <w:ind w:firstLine="709"/>
        <w:jc w:val="both"/>
        <w:outlineLvl w:val="0"/>
        <w:rPr>
          <w:sz w:val="28"/>
          <w:szCs w:val="28"/>
        </w:rPr>
      </w:pPr>
      <w:r w:rsidRPr="00AB1A5A">
        <w:rPr>
          <w:sz w:val="28"/>
          <w:szCs w:val="28"/>
        </w:rPr>
        <w:t>Основание: п.1. ст.318 Налогового кодекса РФ.</w:t>
      </w:r>
      <w:bookmarkEnd w:id="12"/>
    </w:p>
    <w:p w:rsidR="00FB2673" w:rsidRPr="00AB1A5A" w:rsidRDefault="0053773D" w:rsidP="00113F30">
      <w:pPr>
        <w:snapToGrid/>
        <w:spacing w:line="360" w:lineRule="auto"/>
        <w:ind w:firstLine="709"/>
        <w:jc w:val="both"/>
        <w:outlineLvl w:val="0"/>
        <w:rPr>
          <w:sz w:val="28"/>
          <w:szCs w:val="28"/>
        </w:rPr>
      </w:pPr>
      <w:r w:rsidRPr="00AB1A5A">
        <w:rPr>
          <w:sz w:val="28"/>
          <w:szCs w:val="28"/>
        </w:rPr>
        <w:t>1</w:t>
      </w:r>
      <w:r w:rsidR="00FB2673" w:rsidRPr="00AB1A5A">
        <w:rPr>
          <w:sz w:val="28"/>
          <w:szCs w:val="28"/>
        </w:rPr>
        <w:t xml:space="preserve">1. Признавать амортизируемым имуществом имущество со сроком полезного использования более 12 месяцев и первоначальной стоимостью более 10000 руб. </w:t>
      </w:r>
    </w:p>
    <w:p w:rsidR="00FB2673" w:rsidRPr="00AB1A5A" w:rsidRDefault="00FB2673" w:rsidP="00113F30">
      <w:pPr>
        <w:snapToGrid/>
        <w:spacing w:line="360" w:lineRule="auto"/>
        <w:ind w:firstLine="709"/>
        <w:jc w:val="both"/>
        <w:rPr>
          <w:sz w:val="28"/>
          <w:szCs w:val="28"/>
        </w:rPr>
      </w:pPr>
      <w:r w:rsidRPr="00AB1A5A">
        <w:rPr>
          <w:sz w:val="28"/>
          <w:szCs w:val="28"/>
        </w:rPr>
        <w:t>Основание: п.1 ст.256 Налогового кодекса РФ.</w:t>
      </w:r>
    </w:p>
    <w:p w:rsidR="00FB2673" w:rsidRPr="00AB1A5A" w:rsidRDefault="00FB2673" w:rsidP="00113F30">
      <w:pPr>
        <w:snapToGrid/>
        <w:spacing w:line="360" w:lineRule="auto"/>
        <w:ind w:firstLine="709"/>
        <w:jc w:val="both"/>
        <w:rPr>
          <w:sz w:val="28"/>
          <w:szCs w:val="28"/>
        </w:rPr>
      </w:pPr>
      <w:r w:rsidRPr="00AB1A5A">
        <w:rPr>
          <w:sz w:val="28"/>
          <w:szCs w:val="28"/>
        </w:rPr>
        <w:t>12.</w:t>
      </w:r>
      <w:r w:rsidR="00B4798B">
        <w:rPr>
          <w:sz w:val="28"/>
          <w:szCs w:val="28"/>
        </w:rPr>
        <w:t xml:space="preserve"> </w:t>
      </w:r>
      <w:r w:rsidRPr="00AB1A5A">
        <w:rPr>
          <w:sz w:val="28"/>
          <w:szCs w:val="28"/>
        </w:rPr>
        <w:t>Имущество стоимостью менее 10000 руб. учитывать в числе материальных расходов и списывать на затраты в порядке предусмотренном для косвенных расходов (единовременно).</w:t>
      </w:r>
    </w:p>
    <w:p w:rsidR="00FB2673" w:rsidRPr="00AB1A5A" w:rsidRDefault="00FB2673" w:rsidP="00113F30">
      <w:pPr>
        <w:snapToGrid/>
        <w:spacing w:line="360" w:lineRule="auto"/>
        <w:ind w:firstLine="709"/>
        <w:jc w:val="both"/>
        <w:rPr>
          <w:sz w:val="28"/>
          <w:szCs w:val="28"/>
        </w:rPr>
      </w:pPr>
      <w:r w:rsidRPr="00AB1A5A">
        <w:rPr>
          <w:sz w:val="28"/>
          <w:szCs w:val="28"/>
        </w:rPr>
        <w:t>Основание: п.3. ст. 254, п.2 ст.318 Налогового кодекса РФ.</w:t>
      </w:r>
    </w:p>
    <w:p w:rsidR="00FB2673" w:rsidRPr="00AB1A5A" w:rsidRDefault="00FB2673" w:rsidP="00113F30">
      <w:pPr>
        <w:snapToGrid/>
        <w:spacing w:line="360" w:lineRule="auto"/>
        <w:ind w:firstLine="709"/>
        <w:jc w:val="both"/>
        <w:rPr>
          <w:sz w:val="28"/>
          <w:szCs w:val="28"/>
        </w:rPr>
      </w:pPr>
      <w:r w:rsidRPr="00AB1A5A">
        <w:rPr>
          <w:sz w:val="28"/>
          <w:szCs w:val="28"/>
        </w:rPr>
        <w:t>Если по результатам модернизации стоимость имущества превысит 10000 руб. и срок полезного использования будет выше 12 месяцев, то такое имущество признавать амортизируемым, определять по нему срок полезного использования, норму амортизации и размер амортизационных отчислений. Стоимость объекта, признанную в составе материальных расходов на момент ввода объекта в эксплуатацию, не восстанавливать. Начисление амортизации производить только на величину модернизации.</w:t>
      </w:r>
    </w:p>
    <w:p w:rsidR="00FB2673" w:rsidRPr="00AB1A5A" w:rsidRDefault="00FB2673" w:rsidP="00113F30">
      <w:pPr>
        <w:snapToGrid/>
        <w:spacing w:line="360" w:lineRule="auto"/>
        <w:ind w:firstLine="709"/>
        <w:jc w:val="both"/>
        <w:rPr>
          <w:sz w:val="28"/>
          <w:szCs w:val="28"/>
        </w:rPr>
      </w:pPr>
      <w:r w:rsidRPr="00AB1A5A">
        <w:rPr>
          <w:sz w:val="28"/>
          <w:szCs w:val="28"/>
        </w:rPr>
        <w:t>Основание: письмо Управления МНС по г. Москве от 18 сентября 2003 г. №26-12/51423.</w:t>
      </w:r>
    </w:p>
    <w:p w:rsidR="00FB2673" w:rsidRPr="00AB1A5A" w:rsidRDefault="00FB2673" w:rsidP="00113F30">
      <w:pPr>
        <w:snapToGrid/>
        <w:spacing w:line="360" w:lineRule="auto"/>
        <w:ind w:firstLine="709"/>
        <w:jc w:val="both"/>
        <w:rPr>
          <w:sz w:val="28"/>
          <w:szCs w:val="28"/>
        </w:rPr>
      </w:pPr>
      <w:r w:rsidRPr="00AB1A5A">
        <w:rPr>
          <w:sz w:val="28"/>
          <w:szCs w:val="28"/>
        </w:rPr>
        <w:t xml:space="preserve">13. Утвердить для целей налогообложения прибыли </w:t>
      </w:r>
      <w:r w:rsidR="0053773D" w:rsidRPr="00AB1A5A">
        <w:rPr>
          <w:sz w:val="28"/>
          <w:szCs w:val="28"/>
        </w:rPr>
        <w:t>линейный метод</w:t>
      </w:r>
      <w:r w:rsidR="008C0F87" w:rsidRPr="00AB1A5A">
        <w:rPr>
          <w:sz w:val="28"/>
          <w:szCs w:val="28"/>
        </w:rPr>
        <w:t xml:space="preserve"> </w:t>
      </w:r>
      <w:r w:rsidRPr="00AB1A5A">
        <w:rPr>
          <w:sz w:val="28"/>
          <w:szCs w:val="28"/>
        </w:rPr>
        <w:t>начисления амортизации.</w:t>
      </w:r>
    </w:p>
    <w:p w:rsidR="00FB2673" w:rsidRPr="00AB1A5A" w:rsidRDefault="00FB2673" w:rsidP="00113F30">
      <w:pPr>
        <w:snapToGrid/>
        <w:spacing w:line="360" w:lineRule="auto"/>
        <w:ind w:firstLine="709"/>
        <w:jc w:val="both"/>
        <w:rPr>
          <w:sz w:val="28"/>
          <w:szCs w:val="28"/>
        </w:rPr>
      </w:pPr>
      <w:r w:rsidRPr="00AB1A5A">
        <w:rPr>
          <w:sz w:val="28"/>
          <w:szCs w:val="28"/>
        </w:rPr>
        <w:t>Основание: п.1 ст.259 Налогового кодекса РФ.</w:t>
      </w:r>
    </w:p>
    <w:p w:rsidR="00FB2673" w:rsidRPr="00AB1A5A" w:rsidRDefault="00FB2673" w:rsidP="00113F30">
      <w:pPr>
        <w:snapToGrid/>
        <w:spacing w:line="360" w:lineRule="auto"/>
        <w:ind w:firstLine="709"/>
        <w:jc w:val="both"/>
        <w:rPr>
          <w:sz w:val="28"/>
          <w:szCs w:val="28"/>
        </w:rPr>
      </w:pPr>
      <w:r w:rsidRPr="00AB1A5A">
        <w:rPr>
          <w:sz w:val="28"/>
          <w:szCs w:val="28"/>
        </w:rPr>
        <w:t>14. Сырье и материалы оцениваются по средней стоимости (п.8 ст.254)</w:t>
      </w:r>
    </w:p>
    <w:p w:rsidR="004C0E93" w:rsidRPr="00AB1A5A" w:rsidRDefault="004C0E93" w:rsidP="00113F30">
      <w:pPr>
        <w:snapToGrid/>
        <w:spacing w:line="360" w:lineRule="auto"/>
        <w:ind w:firstLine="709"/>
        <w:jc w:val="both"/>
        <w:rPr>
          <w:sz w:val="28"/>
          <w:szCs w:val="28"/>
        </w:rPr>
      </w:pPr>
    </w:p>
    <w:p w:rsidR="00B54B06" w:rsidRPr="00AB1A5A" w:rsidRDefault="00B54B06" w:rsidP="00113F30">
      <w:pPr>
        <w:snapToGrid/>
        <w:spacing w:line="360" w:lineRule="auto"/>
        <w:ind w:firstLine="709"/>
        <w:jc w:val="both"/>
        <w:rPr>
          <w:sz w:val="28"/>
          <w:szCs w:val="28"/>
        </w:rPr>
      </w:pPr>
      <w:r w:rsidRPr="00AB1A5A">
        <w:rPr>
          <w:sz w:val="28"/>
          <w:szCs w:val="28"/>
        </w:rPr>
        <w:t>2.2. Заключительные работы в бухгалтерии перед составлением годовой бухгалтерской отчетности</w:t>
      </w:r>
    </w:p>
    <w:p w:rsidR="00BA6760" w:rsidRPr="00AB1A5A" w:rsidRDefault="00BA6760" w:rsidP="00113F30">
      <w:pPr>
        <w:snapToGrid/>
        <w:spacing w:line="360" w:lineRule="auto"/>
        <w:ind w:firstLine="709"/>
        <w:jc w:val="both"/>
        <w:rPr>
          <w:color w:val="000000"/>
          <w:sz w:val="28"/>
          <w:szCs w:val="28"/>
        </w:rPr>
      </w:pPr>
    </w:p>
    <w:p w:rsidR="00AA0B39" w:rsidRDefault="00342E5E" w:rsidP="00113F30">
      <w:pPr>
        <w:shd w:val="clear" w:color="auto" w:fill="FFFFFF"/>
        <w:snapToGrid/>
        <w:spacing w:line="360" w:lineRule="auto"/>
        <w:ind w:firstLine="709"/>
        <w:jc w:val="both"/>
        <w:rPr>
          <w:sz w:val="28"/>
          <w:szCs w:val="28"/>
        </w:rPr>
      </w:pPr>
      <w:r w:rsidRPr="00AB1A5A">
        <w:rPr>
          <w:color w:val="000000"/>
          <w:sz w:val="28"/>
          <w:szCs w:val="28"/>
        </w:rPr>
        <w:t>Перед составлением бухгалтерской отчетности необходимо:</w:t>
      </w:r>
    </w:p>
    <w:p w:rsidR="00AA0B39" w:rsidRDefault="00342E5E" w:rsidP="00113F30">
      <w:pPr>
        <w:numPr>
          <w:ilvl w:val="0"/>
          <w:numId w:val="31"/>
        </w:numPr>
        <w:shd w:val="clear" w:color="auto" w:fill="FFFFFF"/>
        <w:tabs>
          <w:tab w:val="left" w:pos="586"/>
        </w:tabs>
        <w:autoSpaceDE w:val="0"/>
        <w:autoSpaceDN w:val="0"/>
        <w:adjustRightInd w:val="0"/>
        <w:snapToGrid/>
        <w:spacing w:line="360" w:lineRule="auto"/>
        <w:ind w:firstLine="709"/>
        <w:jc w:val="both"/>
        <w:rPr>
          <w:color w:val="000000"/>
          <w:sz w:val="28"/>
          <w:szCs w:val="28"/>
        </w:rPr>
      </w:pPr>
      <w:r w:rsidRPr="00AB1A5A">
        <w:rPr>
          <w:color w:val="000000"/>
          <w:sz w:val="28"/>
          <w:szCs w:val="28"/>
        </w:rPr>
        <w:t>провести инвентаризацию имущества и обязательств организации;</w:t>
      </w:r>
    </w:p>
    <w:p w:rsidR="00AA0B39" w:rsidRDefault="00342E5E" w:rsidP="00113F30">
      <w:pPr>
        <w:numPr>
          <w:ilvl w:val="0"/>
          <w:numId w:val="31"/>
        </w:numPr>
        <w:shd w:val="clear" w:color="auto" w:fill="FFFFFF"/>
        <w:tabs>
          <w:tab w:val="left" w:pos="586"/>
        </w:tabs>
        <w:autoSpaceDE w:val="0"/>
        <w:autoSpaceDN w:val="0"/>
        <w:adjustRightInd w:val="0"/>
        <w:snapToGrid/>
        <w:spacing w:line="360" w:lineRule="auto"/>
        <w:ind w:firstLine="709"/>
        <w:jc w:val="both"/>
        <w:rPr>
          <w:color w:val="000000"/>
          <w:sz w:val="28"/>
          <w:szCs w:val="28"/>
        </w:rPr>
      </w:pPr>
      <w:r w:rsidRPr="00AB1A5A">
        <w:rPr>
          <w:color w:val="000000"/>
          <w:sz w:val="28"/>
          <w:szCs w:val="28"/>
        </w:rPr>
        <w:t>внести исправления в учет, если в нем были допущены ошибки;</w:t>
      </w:r>
    </w:p>
    <w:p w:rsidR="00AA0B39" w:rsidRDefault="00342E5E" w:rsidP="00113F30">
      <w:pPr>
        <w:numPr>
          <w:ilvl w:val="0"/>
          <w:numId w:val="31"/>
        </w:numPr>
        <w:shd w:val="clear" w:color="auto" w:fill="FFFFFF"/>
        <w:tabs>
          <w:tab w:val="left" w:pos="586"/>
        </w:tabs>
        <w:autoSpaceDE w:val="0"/>
        <w:autoSpaceDN w:val="0"/>
        <w:adjustRightInd w:val="0"/>
        <w:snapToGrid/>
        <w:spacing w:line="360" w:lineRule="auto"/>
        <w:ind w:firstLine="709"/>
        <w:jc w:val="both"/>
        <w:rPr>
          <w:color w:val="000000"/>
          <w:sz w:val="28"/>
          <w:szCs w:val="28"/>
        </w:rPr>
      </w:pPr>
      <w:r w:rsidRPr="00AB1A5A">
        <w:rPr>
          <w:color w:val="000000"/>
          <w:sz w:val="28"/>
          <w:szCs w:val="28"/>
        </w:rPr>
        <w:t>осуществить закрытие счетов;</w:t>
      </w:r>
    </w:p>
    <w:p w:rsidR="00342E5E" w:rsidRPr="00AB1A5A" w:rsidRDefault="00342E5E" w:rsidP="00113F30">
      <w:pPr>
        <w:numPr>
          <w:ilvl w:val="0"/>
          <w:numId w:val="31"/>
        </w:numPr>
        <w:shd w:val="clear" w:color="auto" w:fill="FFFFFF"/>
        <w:tabs>
          <w:tab w:val="left" w:pos="586"/>
        </w:tabs>
        <w:autoSpaceDE w:val="0"/>
        <w:autoSpaceDN w:val="0"/>
        <w:adjustRightInd w:val="0"/>
        <w:snapToGrid/>
        <w:spacing w:line="360" w:lineRule="auto"/>
        <w:ind w:firstLine="709"/>
        <w:jc w:val="both"/>
        <w:rPr>
          <w:color w:val="000000"/>
          <w:sz w:val="28"/>
          <w:szCs w:val="28"/>
        </w:rPr>
      </w:pPr>
      <w:r w:rsidRPr="00AB1A5A">
        <w:rPr>
          <w:color w:val="000000"/>
          <w:sz w:val="28"/>
          <w:szCs w:val="28"/>
        </w:rPr>
        <w:t>провести реформацию баланса.</w:t>
      </w:r>
    </w:p>
    <w:p w:rsidR="00BA6760" w:rsidRPr="00AB1A5A" w:rsidRDefault="00BA6760" w:rsidP="00113F30">
      <w:pPr>
        <w:snapToGrid/>
        <w:spacing w:line="360" w:lineRule="auto"/>
        <w:ind w:firstLine="709"/>
        <w:jc w:val="both"/>
        <w:rPr>
          <w:color w:val="000000"/>
          <w:sz w:val="28"/>
          <w:szCs w:val="28"/>
        </w:rPr>
      </w:pPr>
      <w:r w:rsidRPr="00AB1A5A">
        <w:rPr>
          <w:color w:val="000000"/>
          <w:sz w:val="28"/>
          <w:szCs w:val="28"/>
        </w:rPr>
        <w:t>Инвентаризация является первым этапом подготовки составления годовой отчетности.</w:t>
      </w:r>
      <w:r w:rsidR="00ED3023" w:rsidRPr="00AB1A5A">
        <w:rPr>
          <w:color w:val="000000"/>
          <w:sz w:val="28"/>
          <w:szCs w:val="28"/>
        </w:rPr>
        <w:t xml:space="preserve"> С</w:t>
      </w:r>
      <w:r w:rsidR="007C51AC" w:rsidRPr="00AB1A5A">
        <w:rPr>
          <w:color w:val="000000"/>
          <w:sz w:val="28"/>
          <w:szCs w:val="28"/>
        </w:rPr>
        <w:t>о</w:t>
      </w:r>
      <w:r w:rsidRPr="00AB1A5A">
        <w:rPr>
          <w:color w:val="000000"/>
          <w:sz w:val="28"/>
          <w:szCs w:val="28"/>
        </w:rPr>
        <w:t xml:space="preserve">гласно п. 1 ст. 12 ст. 11 Федерального закона от 21.11.96 № 129-ФЗ </w:t>
      </w:r>
      <w:r w:rsidR="00B4798B">
        <w:rPr>
          <w:color w:val="000000"/>
          <w:sz w:val="28"/>
          <w:szCs w:val="28"/>
        </w:rPr>
        <w:t>"</w:t>
      </w:r>
      <w:r w:rsidRPr="00AB1A5A">
        <w:rPr>
          <w:color w:val="000000"/>
          <w:sz w:val="28"/>
          <w:szCs w:val="28"/>
        </w:rPr>
        <w:t>О бухгалтерском учете</w:t>
      </w:r>
      <w:r w:rsidR="00B4798B">
        <w:rPr>
          <w:color w:val="000000"/>
          <w:sz w:val="28"/>
          <w:szCs w:val="28"/>
        </w:rPr>
        <w:t>"</w:t>
      </w:r>
      <w:r w:rsidRPr="00AB1A5A">
        <w:rPr>
          <w:color w:val="000000"/>
          <w:sz w:val="28"/>
          <w:szCs w:val="28"/>
        </w:rPr>
        <w:t xml:space="preserve"> (далее — Закон о бухгалтерском учете)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BA6760" w:rsidRPr="00AB1A5A" w:rsidRDefault="00BA6760" w:rsidP="00113F30">
      <w:pPr>
        <w:shd w:val="clear" w:color="auto" w:fill="FFFFFF"/>
        <w:snapToGrid/>
        <w:spacing w:line="360" w:lineRule="auto"/>
        <w:ind w:firstLine="709"/>
        <w:jc w:val="both"/>
        <w:rPr>
          <w:sz w:val="28"/>
          <w:szCs w:val="28"/>
        </w:rPr>
      </w:pPr>
      <w:r w:rsidRPr="00AB1A5A">
        <w:rPr>
          <w:color w:val="000000"/>
          <w:sz w:val="28"/>
          <w:szCs w:val="28"/>
        </w:rPr>
        <w:t>Порядок проведения инвентаризации имущества и финансовых обязательств организации и оформления ее результатов установлен Методическими указаниями по инвентаризации имущества и финансовых обязательств, утвержденными приказом Минфина России от 13.06.95 № 49 (далее — Методические указания по инвентаризации).</w:t>
      </w:r>
      <w:r w:rsidRPr="00AB1A5A">
        <w:rPr>
          <w:sz w:val="28"/>
          <w:szCs w:val="28"/>
        </w:rPr>
        <w:t xml:space="preserve"> </w:t>
      </w:r>
      <w:r w:rsidRPr="00AB1A5A">
        <w:rPr>
          <w:color w:val="000000"/>
          <w:sz w:val="28"/>
          <w:szCs w:val="28"/>
        </w:rPr>
        <w:t>Инвентаризации подлежит все имущество организации независимо от его местонахождения и все виды финансовых обязательств.</w:t>
      </w:r>
    </w:p>
    <w:p w:rsidR="00BA6760" w:rsidRPr="00AB1A5A" w:rsidRDefault="00BA6760" w:rsidP="00113F30">
      <w:pPr>
        <w:shd w:val="clear" w:color="auto" w:fill="FFFFFF"/>
        <w:snapToGrid/>
        <w:spacing w:line="360" w:lineRule="auto"/>
        <w:ind w:firstLine="709"/>
        <w:jc w:val="both"/>
        <w:rPr>
          <w:sz w:val="28"/>
          <w:szCs w:val="28"/>
        </w:rPr>
      </w:pPr>
      <w:r w:rsidRPr="00AB1A5A">
        <w:rPr>
          <w:color w:val="000000"/>
          <w:sz w:val="28"/>
          <w:szCs w:val="28"/>
        </w:rPr>
        <w:t>В частности, согласно п. 1.2 Методических указаний по инвентаризации необходимо инвентаризировать: основные средства; нематериальные активы; финансовые вложения; производственные запасы; готовую продукцию; товары;</w:t>
      </w:r>
      <w:r w:rsidRPr="00AB1A5A">
        <w:rPr>
          <w:sz w:val="28"/>
          <w:szCs w:val="28"/>
        </w:rPr>
        <w:t xml:space="preserve"> </w:t>
      </w:r>
      <w:r w:rsidRPr="00AB1A5A">
        <w:rPr>
          <w:color w:val="000000"/>
          <w:sz w:val="28"/>
          <w:szCs w:val="28"/>
        </w:rPr>
        <w:t>прочие запасы; денежные средства; прочие финансовые активы; кредиторскую задолженность; кредиты банков; займы; резервы.</w:t>
      </w:r>
    </w:p>
    <w:p w:rsidR="00BA6760" w:rsidRPr="00AB1A5A" w:rsidRDefault="00BA6760" w:rsidP="00113F30">
      <w:pPr>
        <w:shd w:val="clear" w:color="auto" w:fill="FFFFFF"/>
        <w:snapToGrid/>
        <w:spacing w:line="360" w:lineRule="auto"/>
        <w:ind w:firstLine="709"/>
        <w:jc w:val="both"/>
        <w:rPr>
          <w:sz w:val="28"/>
          <w:szCs w:val="28"/>
        </w:rPr>
      </w:pPr>
      <w:r w:rsidRPr="00AB1A5A">
        <w:rPr>
          <w:color w:val="000000"/>
          <w:sz w:val="28"/>
          <w:szCs w:val="28"/>
        </w:rPr>
        <w:t>Кроме того, инвентаризация проводится в отношении производственных запасов и других видов имущества, не принадлежащего организации, но числящегося в бухгалтерском учете (находящегося на ответственном хранении, арендованного, полученного для переработки), а также имущества, не учтенного по каким-либо причинам</w:t>
      </w:r>
      <w:r w:rsidR="007C51AC" w:rsidRPr="00AB1A5A">
        <w:rPr>
          <w:color w:val="000000"/>
          <w:sz w:val="28"/>
          <w:szCs w:val="28"/>
        </w:rPr>
        <w:t>.</w:t>
      </w:r>
    </w:p>
    <w:p w:rsidR="00C66112" w:rsidRPr="00AB1A5A" w:rsidRDefault="00BA6760" w:rsidP="00113F30">
      <w:pPr>
        <w:shd w:val="clear" w:color="auto" w:fill="FFFFFF"/>
        <w:snapToGrid/>
        <w:spacing w:line="360" w:lineRule="auto"/>
        <w:ind w:firstLine="709"/>
        <w:jc w:val="both"/>
        <w:rPr>
          <w:color w:val="000000"/>
          <w:sz w:val="28"/>
          <w:szCs w:val="28"/>
        </w:rPr>
      </w:pPr>
      <w:r w:rsidRPr="00AB1A5A">
        <w:rPr>
          <w:color w:val="000000"/>
          <w:sz w:val="28"/>
          <w:szCs w:val="28"/>
        </w:rPr>
        <w:t>В ходе инвентаризации необходимо не только пересчитать количество и общую стоимость имеющихся в наличии товарно-материальных ценностей и денежных средств, но и проверить правильность их оценки (т.е. обоснованность определения стоимости, по которой они числятся в бухгалтерском учете). При проведении инвентаризации также должны быть проверены правильность и обоснованность отражения в бухгалтерском учете финансовых обязательств организации, выявлена задолженность, погашение которой маловероятно, а также долги, безнадежные к взысканию.</w:t>
      </w:r>
      <w:r w:rsidR="00C66112" w:rsidRPr="00AB1A5A">
        <w:rPr>
          <w:color w:val="000000"/>
          <w:sz w:val="28"/>
          <w:szCs w:val="28"/>
        </w:rPr>
        <w:t xml:space="preserve"> </w:t>
      </w:r>
    </w:p>
    <w:p w:rsidR="00BA6760" w:rsidRPr="00AB1A5A" w:rsidRDefault="00E22C25" w:rsidP="00113F30">
      <w:pPr>
        <w:shd w:val="clear" w:color="auto" w:fill="FFFFFF"/>
        <w:snapToGrid/>
        <w:spacing w:line="360" w:lineRule="auto"/>
        <w:ind w:firstLine="709"/>
        <w:jc w:val="both"/>
        <w:rPr>
          <w:sz w:val="28"/>
          <w:szCs w:val="28"/>
        </w:rPr>
      </w:pPr>
      <w:r w:rsidRPr="00AB1A5A">
        <w:rPr>
          <w:sz w:val="28"/>
          <w:szCs w:val="28"/>
        </w:rPr>
        <w:t>В на конец года проводят инвентаризацию основных средств, матери</w:t>
      </w:r>
      <w:r w:rsidR="00C74F29" w:rsidRPr="00AB1A5A">
        <w:rPr>
          <w:sz w:val="28"/>
          <w:szCs w:val="28"/>
        </w:rPr>
        <w:t xml:space="preserve">ально-производственных запасов </w:t>
      </w:r>
      <w:r w:rsidRPr="00AB1A5A">
        <w:rPr>
          <w:sz w:val="28"/>
          <w:szCs w:val="28"/>
        </w:rPr>
        <w:t>в следующем порядке</w:t>
      </w:r>
      <w:r w:rsidR="00BA6760" w:rsidRPr="00AB1A5A">
        <w:rPr>
          <w:sz w:val="28"/>
          <w:szCs w:val="28"/>
        </w:rPr>
        <w:t>:</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1. Общие правила проведения инвентаризации</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До начала проверки фактического наличия имущества инвентаризационной комиссии, которую назначает</w:t>
      </w:r>
      <w:r w:rsidR="007C51AC" w:rsidRPr="00AB1A5A">
        <w:rPr>
          <w:color w:val="000000"/>
          <w:sz w:val="28"/>
          <w:szCs w:val="28"/>
        </w:rPr>
        <w:t xml:space="preserve"> генеральный директор приказом, надлежит получить </w:t>
      </w:r>
      <w:r w:rsidRPr="00AB1A5A">
        <w:rPr>
          <w:color w:val="000000"/>
          <w:sz w:val="28"/>
          <w:szCs w:val="28"/>
        </w:rPr>
        <w:t xml:space="preserve">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w:t>
      </w:r>
      <w:r w:rsidR="00B4798B">
        <w:rPr>
          <w:color w:val="000000"/>
          <w:sz w:val="28"/>
          <w:szCs w:val="28"/>
        </w:rPr>
        <w:t>"</w:t>
      </w:r>
      <w:r w:rsidRPr="00AB1A5A">
        <w:rPr>
          <w:color w:val="000000"/>
          <w:sz w:val="28"/>
          <w:szCs w:val="28"/>
        </w:rPr>
        <w:t xml:space="preserve">до инвентаризации на </w:t>
      </w:r>
      <w:r w:rsidR="00B4798B">
        <w:rPr>
          <w:color w:val="000000"/>
          <w:sz w:val="28"/>
          <w:szCs w:val="28"/>
        </w:rPr>
        <w:t>"</w:t>
      </w:r>
      <w:r w:rsidRPr="00AB1A5A">
        <w:rPr>
          <w:color w:val="000000"/>
          <w:sz w:val="28"/>
          <w:szCs w:val="28"/>
        </w:rPr>
        <w:t>...</w:t>
      </w:r>
      <w:r w:rsidR="00B4798B">
        <w:rPr>
          <w:color w:val="000000"/>
          <w:sz w:val="28"/>
          <w:szCs w:val="28"/>
        </w:rPr>
        <w:t>"</w:t>
      </w:r>
      <w:r w:rsidRPr="00AB1A5A">
        <w:rPr>
          <w:color w:val="000000"/>
          <w:sz w:val="28"/>
          <w:szCs w:val="28"/>
        </w:rPr>
        <w:t xml:space="preserve"> </w:t>
      </w:r>
      <w:r w:rsidRPr="00AB1A5A">
        <w:rPr>
          <w:i/>
          <w:iCs/>
          <w:color w:val="000000"/>
          <w:sz w:val="28"/>
          <w:szCs w:val="28"/>
        </w:rPr>
        <w:t>(дата)</w:t>
      </w:r>
      <w:r w:rsidR="00B4798B">
        <w:rPr>
          <w:i/>
          <w:iCs/>
          <w:color w:val="000000"/>
          <w:sz w:val="28"/>
          <w:szCs w:val="28"/>
        </w:rPr>
        <w:t>"</w:t>
      </w:r>
      <w:r w:rsidRPr="00AB1A5A">
        <w:rPr>
          <w:i/>
          <w:iCs/>
          <w:color w:val="000000"/>
          <w:sz w:val="28"/>
          <w:szCs w:val="28"/>
        </w:rPr>
        <w:t xml:space="preserve">, </w:t>
      </w:r>
      <w:r w:rsidRPr="00AB1A5A">
        <w:rPr>
          <w:color w:val="000000"/>
          <w:sz w:val="28"/>
          <w:szCs w:val="28"/>
        </w:rPr>
        <w:t>что должно служить бухгалтерии основанием для определения остатков имущества к началу инвентаризации по учетным данным. Особенно важно соблюдение этого правила в том случае, когда инвентаризация производится не на 1-е число месяца.</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w:t>
      </w:r>
      <w:r w:rsidR="007C51AC" w:rsidRPr="00AB1A5A">
        <w:rPr>
          <w:sz w:val="28"/>
          <w:szCs w:val="28"/>
        </w:rPr>
        <w:t xml:space="preserve"> </w:t>
      </w:r>
      <w:r w:rsidRPr="00AB1A5A">
        <w:rPr>
          <w:color w:val="000000"/>
          <w:sz w:val="28"/>
          <w:szCs w:val="28"/>
        </w:rPr>
        <w:t>Согласно п. 2.7 Методических указаний по инвентаризации фактическое наличие имущества при инвентаризации определяют путем обязательного подсчета, взвешивания, обмера.</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Акты обмеров, технические расчеты и ведомости отвесов прилагают к описи.</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Проверка фактического наличия имущества производится при обязательном участии материально ответственных лиц (2.8 Методических указаний по инвентаризации).</w:t>
      </w:r>
    </w:p>
    <w:p w:rsidR="00B233CB"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Соответственно вместе с результатами инвентаризации организация получает возможность уточнить балансовую стоимость основных средств, товаров и прочего имущества. Однако при этом следует иметь в виду, что уточнение стоимости какого-либо инвентарного объекта по результатам инвентаризации возможно только в том случае, если ранее была допущена ошибка при определении его стоимости</w:t>
      </w:r>
      <w:r w:rsidR="007C51AC" w:rsidRPr="00AB1A5A">
        <w:rPr>
          <w:color w:val="000000"/>
          <w:sz w:val="28"/>
          <w:szCs w:val="28"/>
        </w:rPr>
        <w:t>.</w:t>
      </w:r>
    </w:p>
    <w:p w:rsidR="00BA6760" w:rsidRPr="00AB1A5A" w:rsidRDefault="007C51AC" w:rsidP="00113F30">
      <w:pPr>
        <w:shd w:val="clear" w:color="auto" w:fill="FFFFFF"/>
        <w:snapToGrid/>
        <w:spacing w:line="360" w:lineRule="auto"/>
        <w:ind w:firstLine="709"/>
        <w:jc w:val="both"/>
        <w:rPr>
          <w:sz w:val="28"/>
          <w:szCs w:val="28"/>
        </w:rPr>
      </w:pPr>
      <w:r w:rsidRPr="00AB1A5A">
        <w:rPr>
          <w:color w:val="000000"/>
          <w:sz w:val="28"/>
          <w:szCs w:val="28"/>
        </w:rPr>
        <w:t>2</w:t>
      </w:r>
      <w:r w:rsidR="00BA6760" w:rsidRPr="00AB1A5A">
        <w:rPr>
          <w:color w:val="000000"/>
          <w:sz w:val="28"/>
          <w:szCs w:val="28"/>
        </w:rPr>
        <w:t>. Инвентаризация основных средств</w:t>
      </w:r>
    </w:p>
    <w:p w:rsidR="00E22C25" w:rsidRPr="00AB1A5A" w:rsidRDefault="00BA6760" w:rsidP="00113F30">
      <w:pPr>
        <w:shd w:val="clear" w:color="auto" w:fill="FFFFFF"/>
        <w:snapToGrid/>
        <w:spacing w:line="360" w:lineRule="auto"/>
        <w:ind w:firstLine="709"/>
        <w:jc w:val="both"/>
        <w:rPr>
          <w:color w:val="000000"/>
          <w:sz w:val="28"/>
          <w:szCs w:val="28"/>
        </w:rPr>
      </w:pPr>
      <w:r w:rsidRPr="00AB1A5A">
        <w:rPr>
          <w:color w:val="000000"/>
          <w:sz w:val="28"/>
          <w:szCs w:val="28"/>
        </w:rPr>
        <w:t>При инвентаризации основных средств</w:t>
      </w:r>
      <w:r w:rsidR="00F23023" w:rsidRPr="00AB1A5A">
        <w:rPr>
          <w:color w:val="000000"/>
          <w:sz w:val="28"/>
          <w:szCs w:val="28"/>
        </w:rPr>
        <w:t>,</w:t>
      </w:r>
      <w:r w:rsidRPr="00AB1A5A">
        <w:rPr>
          <w:color w:val="000000"/>
          <w:sz w:val="28"/>
          <w:szCs w:val="28"/>
        </w:rPr>
        <w:t xml:space="preserve"> проверяется обоснованность остатков по счетам 01 </w:t>
      </w:r>
      <w:r w:rsidR="00B4798B">
        <w:rPr>
          <w:color w:val="000000"/>
          <w:sz w:val="28"/>
          <w:szCs w:val="28"/>
        </w:rPr>
        <w:t>"</w:t>
      </w:r>
      <w:r w:rsidRPr="00AB1A5A">
        <w:rPr>
          <w:color w:val="000000"/>
          <w:sz w:val="28"/>
          <w:szCs w:val="28"/>
        </w:rPr>
        <w:t>Основные средства</w:t>
      </w:r>
      <w:r w:rsidR="00B4798B">
        <w:rPr>
          <w:color w:val="000000"/>
          <w:sz w:val="28"/>
          <w:szCs w:val="28"/>
        </w:rPr>
        <w:t>"</w:t>
      </w:r>
      <w:r w:rsidRPr="00AB1A5A">
        <w:rPr>
          <w:color w:val="000000"/>
          <w:sz w:val="28"/>
          <w:szCs w:val="28"/>
        </w:rPr>
        <w:t xml:space="preserve">, 02 </w:t>
      </w:r>
      <w:r w:rsidR="00B4798B">
        <w:rPr>
          <w:color w:val="000000"/>
          <w:sz w:val="28"/>
          <w:szCs w:val="28"/>
        </w:rPr>
        <w:t>"</w:t>
      </w:r>
      <w:r w:rsidRPr="00AB1A5A">
        <w:rPr>
          <w:color w:val="000000"/>
          <w:sz w:val="28"/>
          <w:szCs w:val="28"/>
        </w:rPr>
        <w:t>Амортизация основных средств</w:t>
      </w:r>
      <w:r w:rsidR="00B4798B">
        <w:rPr>
          <w:color w:val="000000"/>
          <w:sz w:val="28"/>
          <w:szCs w:val="28"/>
        </w:rPr>
        <w:t>"</w:t>
      </w:r>
      <w:r w:rsidR="00E22C25" w:rsidRPr="00AB1A5A">
        <w:rPr>
          <w:color w:val="000000"/>
          <w:sz w:val="28"/>
          <w:szCs w:val="28"/>
        </w:rPr>
        <w:t>.</w:t>
      </w:r>
    </w:p>
    <w:p w:rsidR="00AE5DEE" w:rsidRPr="00AB1A5A" w:rsidRDefault="00E22C25" w:rsidP="00113F30">
      <w:pPr>
        <w:shd w:val="clear" w:color="auto" w:fill="FFFFFF"/>
        <w:snapToGrid/>
        <w:spacing w:line="360" w:lineRule="auto"/>
        <w:ind w:firstLine="709"/>
        <w:jc w:val="both"/>
        <w:rPr>
          <w:sz w:val="28"/>
          <w:szCs w:val="28"/>
        </w:rPr>
      </w:pPr>
      <w:r w:rsidRPr="00AB1A5A">
        <w:rPr>
          <w:color w:val="000000"/>
          <w:sz w:val="28"/>
          <w:szCs w:val="28"/>
        </w:rPr>
        <w:t>И</w:t>
      </w:r>
      <w:r w:rsidR="00AE5DEE" w:rsidRPr="00AB1A5A">
        <w:rPr>
          <w:color w:val="000000"/>
          <w:sz w:val="28"/>
          <w:szCs w:val="28"/>
        </w:rPr>
        <w:t>нвента</w:t>
      </w:r>
      <w:r w:rsidR="0012695C" w:rsidRPr="00AB1A5A">
        <w:rPr>
          <w:color w:val="000000"/>
          <w:sz w:val="28"/>
          <w:szCs w:val="28"/>
        </w:rPr>
        <w:t xml:space="preserve">ризация основных средств в ОАО </w:t>
      </w:r>
      <w:r w:rsidR="00AE5DEE" w:rsidRPr="00AB1A5A">
        <w:rPr>
          <w:color w:val="000000"/>
          <w:sz w:val="28"/>
          <w:szCs w:val="28"/>
        </w:rPr>
        <w:t xml:space="preserve">проводилась по состоянию на </w:t>
      </w:r>
      <w:r w:rsidRPr="00AB1A5A">
        <w:rPr>
          <w:color w:val="000000"/>
          <w:sz w:val="28"/>
          <w:szCs w:val="28"/>
        </w:rPr>
        <w:t>30</w:t>
      </w:r>
      <w:r w:rsidR="00AE5DEE" w:rsidRPr="00AB1A5A">
        <w:rPr>
          <w:color w:val="000000"/>
          <w:sz w:val="28"/>
          <w:szCs w:val="28"/>
        </w:rPr>
        <w:t xml:space="preserve"> декабря 2006г. </w:t>
      </w:r>
    </w:p>
    <w:p w:rsidR="00BA6760" w:rsidRPr="00AB1A5A" w:rsidRDefault="00BA6760" w:rsidP="00113F30">
      <w:pPr>
        <w:shd w:val="clear" w:color="auto" w:fill="FFFFFF"/>
        <w:snapToGrid/>
        <w:spacing w:line="360" w:lineRule="auto"/>
        <w:ind w:firstLine="709"/>
        <w:jc w:val="both"/>
        <w:rPr>
          <w:sz w:val="28"/>
          <w:szCs w:val="28"/>
        </w:rPr>
      </w:pPr>
      <w:r w:rsidRPr="00AB1A5A">
        <w:rPr>
          <w:color w:val="000000"/>
          <w:sz w:val="28"/>
          <w:szCs w:val="28"/>
        </w:rPr>
        <w:t xml:space="preserve">До начала инвентаризации основных средств </w:t>
      </w:r>
      <w:r w:rsidR="00AE5DEE" w:rsidRPr="00AB1A5A">
        <w:rPr>
          <w:color w:val="000000"/>
          <w:sz w:val="28"/>
          <w:szCs w:val="28"/>
        </w:rPr>
        <w:t>была проведена проверка</w:t>
      </w:r>
      <w:r w:rsidRPr="00AB1A5A">
        <w:rPr>
          <w:color w:val="000000"/>
          <w:sz w:val="28"/>
          <w:szCs w:val="28"/>
        </w:rPr>
        <w:t>:</w:t>
      </w:r>
    </w:p>
    <w:p w:rsidR="00BA6760"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w:t>
      </w:r>
      <w:r w:rsidR="00BA6760" w:rsidRPr="00AB1A5A">
        <w:rPr>
          <w:color w:val="000000"/>
          <w:sz w:val="28"/>
          <w:szCs w:val="28"/>
        </w:rPr>
        <w:t xml:space="preserve"> наличие и состояние инвентарных карточек, инвентарных книг, описей и других регистров аналитического учета основных средств;</w:t>
      </w:r>
    </w:p>
    <w:p w:rsidR="00BA6760" w:rsidRPr="00AB1A5A" w:rsidRDefault="00B233CB" w:rsidP="00113F30">
      <w:pPr>
        <w:shd w:val="clear" w:color="auto" w:fill="FFFFFF"/>
        <w:snapToGrid/>
        <w:spacing w:line="360" w:lineRule="auto"/>
        <w:ind w:firstLine="709"/>
        <w:jc w:val="both"/>
        <w:rPr>
          <w:sz w:val="28"/>
          <w:szCs w:val="28"/>
        </w:rPr>
      </w:pPr>
      <w:r w:rsidRPr="00AB1A5A">
        <w:rPr>
          <w:color w:val="000000"/>
          <w:sz w:val="28"/>
          <w:szCs w:val="28"/>
        </w:rPr>
        <w:t xml:space="preserve">- </w:t>
      </w:r>
      <w:r w:rsidR="00BA6760" w:rsidRPr="00AB1A5A">
        <w:rPr>
          <w:color w:val="000000"/>
          <w:sz w:val="28"/>
          <w:szCs w:val="28"/>
        </w:rPr>
        <w:t>наличие и состояние технических паспортов или другой технической документации на основные средства;</w:t>
      </w:r>
    </w:p>
    <w:p w:rsidR="00AE5DEE" w:rsidRPr="00AB1A5A" w:rsidRDefault="00BA6760" w:rsidP="00113F30">
      <w:pPr>
        <w:shd w:val="clear" w:color="auto" w:fill="FFFFFF"/>
        <w:snapToGrid/>
        <w:spacing w:line="360" w:lineRule="auto"/>
        <w:ind w:firstLine="709"/>
        <w:jc w:val="both"/>
        <w:rPr>
          <w:color w:val="000000"/>
          <w:sz w:val="28"/>
          <w:szCs w:val="28"/>
        </w:rPr>
      </w:pPr>
      <w:r w:rsidRPr="00AB1A5A">
        <w:rPr>
          <w:color w:val="000000"/>
          <w:sz w:val="28"/>
          <w:szCs w:val="28"/>
        </w:rPr>
        <w:t>При отсутствии документов необходимо обеспечить их получение или оформление. При обнаружении расхождений и неточностей в регистрах бухгалтерского учета или в технической документации в них должны быть внесены соответствующие исправления и уточнения</w:t>
      </w:r>
      <w:r w:rsidR="007C51AC" w:rsidRPr="00AB1A5A">
        <w:rPr>
          <w:color w:val="000000"/>
          <w:sz w:val="28"/>
          <w:szCs w:val="28"/>
        </w:rPr>
        <w:t>.</w:t>
      </w:r>
      <w:r w:rsidR="00AE5DEE" w:rsidRPr="00AB1A5A">
        <w:rPr>
          <w:color w:val="000000"/>
          <w:sz w:val="28"/>
          <w:szCs w:val="28"/>
        </w:rPr>
        <w:t xml:space="preserve"> Все необходимые документы имеются в наличие</w:t>
      </w:r>
      <w:r w:rsidR="00E22C25" w:rsidRPr="00AB1A5A">
        <w:rPr>
          <w:color w:val="000000"/>
          <w:sz w:val="28"/>
          <w:szCs w:val="28"/>
        </w:rPr>
        <w:t>, нарушения по их заполнению отсутствуют</w:t>
      </w:r>
      <w:r w:rsidR="00AE5DEE" w:rsidRPr="00AB1A5A">
        <w:rPr>
          <w:color w:val="000000"/>
          <w:sz w:val="28"/>
          <w:szCs w:val="28"/>
        </w:rPr>
        <w:t>.</w:t>
      </w:r>
    </w:p>
    <w:p w:rsidR="00BA6760" w:rsidRPr="00AB1A5A" w:rsidRDefault="00AE5DEE" w:rsidP="00113F30">
      <w:pPr>
        <w:shd w:val="clear" w:color="auto" w:fill="FFFFFF"/>
        <w:snapToGrid/>
        <w:spacing w:line="360" w:lineRule="auto"/>
        <w:ind w:firstLine="709"/>
        <w:jc w:val="both"/>
        <w:rPr>
          <w:sz w:val="28"/>
          <w:szCs w:val="28"/>
        </w:rPr>
      </w:pPr>
      <w:r w:rsidRPr="00AB1A5A">
        <w:rPr>
          <w:color w:val="000000"/>
          <w:sz w:val="28"/>
          <w:szCs w:val="28"/>
        </w:rPr>
        <w:t>И</w:t>
      </w:r>
      <w:r w:rsidR="00BA6760" w:rsidRPr="00AB1A5A">
        <w:rPr>
          <w:color w:val="000000"/>
          <w:sz w:val="28"/>
          <w:szCs w:val="28"/>
        </w:rPr>
        <w:t>нвентаризации основных средств</w:t>
      </w:r>
      <w:r w:rsidRPr="00AB1A5A">
        <w:rPr>
          <w:color w:val="000000"/>
          <w:sz w:val="28"/>
          <w:szCs w:val="28"/>
        </w:rPr>
        <w:t xml:space="preserve"> проводится по каждому материально-ответственному лицу, за которым закреплено основное средство.</w:t>
      </w:r>
      <w:r w:rsidR="00B4798B">
        <w:rPr>
          <w:color w:val="000000"/>
          <w:sz w:val="28"/>
          <w:szCs w:val="28"/>
        </w:rPr>
        <w:t xml:space="preserve"> </w:t>
      </w:r>
      <w:r w:rsidR="00C66112" w:rsidRPr="00AB1A5A">
        <w:rPr>
          <w:color w:val="000000"/>
          <w:sz w:val="28"/>
          <w:szCs w:val="28"/>
        </w:rPr>
        <w:t>В бухгалтерии формируется инвентаризационная опись (Приложение 2) по каждому материально-ответственному лицу. К</w:t>
      </w:r>
      <w:r w:rsidR="00BA6760" w:rsidRPr="00AB1A5A">
        <w:rPr>
          <w:color w:val="000000"/>
          <w:sz w:val="28"/>
          <w:szCs w:val="28"/>
        </w:rPr>
        <w:t xml:space="preserve">омиссия производит осмотр </w:t>
      </w:r>
      <w:r w:rsidR="00C66112" w:rsidRPr="00AB1A5A">
        <w:rPr>
          <w:color w:val="000000"/>
          <w:sz w:val="28"/>
          <w:szCs w:val="28"/>
        </w:rPr>
        <w:t xml:space="preserve">фактического наличия </w:t>
      </w:r>
      <w:r w:rsidR="00BA6760" w:rsidRPr="00AB1A5A">
        <w:rPr>
          <w:color w:val="000000"/>
          <w:sz w:val="28"/>
          <w:szCs w:val="28"/>
        </w:rPr>
        <w:t xml:space="preserve">объектов и заносит в </w:t>
      </w:r>
      <w:r w:rsidR="00C66112" w:rsidRPr="00AB1A5A">
        <w:rPr>
          <w:color w:val="000000"/>
          <w:sz w:val="28"/>
          <w:szCs w:val="28"/>
        </w:rPr>
        <w:t>опись</w:t>
      </w:r>
      <w:r w:rsidR="00BA6760" w:rsidRPr="00AB1A5A">
        <w:rPr>
          <w:color w:val="000000"/>
          <w:sz w:val="28"/>
          <w:szCs w:val="28"/>
        </w:rPr>
        <w:t>.</w:t>
      </w:r>
    </w:p>
    <w:p w:rsidR="00BA6760" w:rsidRPr="00AB1A5A" w:rsidRDefault="00BA6760" w:rsidP="00113F30">
      <w:pPr>
        <w:shd w:val="clear" w:color="auto" w:fill="FFFFFF"/>
        <w:snapToGrid/>
        <w:spacing w:line="360" w:lineRule="auto"/>
        <w:ind w:firstLine="709"/>
        <w:jc w:val="both"/>
        <w:rPr>
          <w:sz w:val="28"/>
          <w:szCs w:val="28"/>
        </w:rPr>
      </w:pPr>
      <w:r w:rsidRPr="00AB1A5A">
        <w:rPr>
          <w:color w:val="000000"/>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BA6760" w:rsidRPr="00AB1A5A" w:rsidRDefault="00BA6760" w:rsidP="00113F30">
      <w:pPr>
        <w:shd w:val="clear" w:color="auto" w:fill="FFFFFF"/>
        <w:snapToGrid/>
        <w:spacing w:line="360" w:lineRule="auto"/>
        <w:ind w:firstLine="709"/>
        <w:jc w:val="both"/>
        <w:rPr>
          <w:color w:val="000000"/>
          <w:sz w:val="28"/>
          <w:szCs w:val="28"/>
        </w:rPr>
      </w:pPr>
      <w:r w:rsidRPr="00AB1A5A">
        <w:rPr>
          <w:color w:val="000000"/>
          <w:sz w:val="28"/>
          <w:szCs w:val="28"/>
        </w:rPr>
        <w:t xml:space="preserve">Согласно п. 3.3 Методических указаний по инвентаризации при выявлении объектов, не принятых на учет, а также объектов, по которым в регистрах бухгалтерского учета отсутствуют или указаны не правильные данные, характеризующие их, комиссия должна включить в опись правильные сведения и технические показатели по этим объектам. </w:t>
      </w:r>
    </w:p>
    <w:p w:rsidR="00C66112" w:rsidRPr="00AB1A5A" w:rsidRDefault="00C66112" w:rsidP="00113F30">
      <w:pPr>
        <w:shd w:val="clear" w:color="auto" w:fill="FFFFFF"/>
        <w:snapToGrid/>
        <w:spacing w:line="360" w:lineRule="auto"/>
        <w:ind w:firstLine="709"/>
        <w:jc w:val="both"/>
        <w:rPr>
          <w:sz w:val="28"/>
          <w:szCs w:val="28"/>
        </w:rPr>
      </w:pPr>
      <w:r w:rsidRPr="00AB1A5A">
        <w:rPr>
          <w:color w:val="000000"/>
          <w:sz w:val="28"/>
          <w:szCs w:val="28"/>
        </w:rPr>
        <w:t>При проверке правильности начисления амортизации по объектам основных средств</w:t>
      </w:r>
      <w:r w:rsidR="00E22C25" w:rsidRPr="00AB1A5A">
        <w:rPr>
          <w:color w:val="000000"/>
          <w:sz w:val="28"/>
          <w:szCs w:val="28"/>
        </w:rPr>
        <w:t>,</w:t>
      </w:r>
      <w:r w:rsidRPr="00AB1A5A">
        <w:rPr>
          <w:color w:val="000000"/>
          <w:sz w:val="28"/>
          <w:szCs w:val="28"/>
        </w:rPr>
        <w:t xml:space="preserve"> </w:t>
      </w:r>
      <w:r w:rsidR="00E22C25" w:rsidRPr="00AB1A5A">
        <w:rPr>
          <w:color w:val="000000"/>
          <w:sz w:val="28"/>
          <w:szCs w:val="28"/>
        </w:rPr>
        <w:t>проверяются</w:t>
      </w:r>
      <w:r w:rsidRPr="00AB1A5A">
        <w:rPr>
          <w:color w:val="000000"/>
          <w:sz w:val="28"/>
          <w:szCs w:val="28"/>
        </w:rPr>
        <w:t>:</w:t>
      </w:r>
    </w:p>
    <w:p w:rsidR="00C66112" w:rsidRPr="00AB1A5A" w:rsidRDefault="00E22C25" w:rsidP="00113F30">
      <w:pPr>
        <w:shd w:val="clear" w:color="auto" w:fill="FFFFFF"/>
        <w:snapToGrid/>
        <w:spacing w:line="360" w:lineRule="auto"/>
        <w:ind w:firstLine="709"/>
        <w:jc w:val="both"/>
        <w:rPr>
          <w:sz w:val="28"/>
          <w:szCs w:val="28"/>
        </w:rPr>
      </w:pPr>
      <w:r w:rsidRPr="00AB1A5A">
        <w:rPr>
          <w:color w:val="000000"/>
          <w:sz w:val="28"/>
          <w:szCs w:val="28"/>
        </w:rPr>
        <w:t>-</w:t>
      </w:r>
      <w:r w:rsidRPr="00AB1A5A">
        <w:rPr>
          <w:i/>
          <w:iCs/>
          <w:color w:val="000000"/>
          <w:sz w:val="28"/>
          <w:szCs w:val="28"/>
        </w:rPr>
        <w:t xml:space="preserve"> </w:t>
      </w:r>
      <w:r w:rsidR="00C66112" w:rsidRPr="00AB1A5A">
        <w:rPr>
          <w:color w:val="000000"/>
          <w:sz w:val="28"/>
          <w:szCs w:val="28"/>
        </w:rPr>
        <w:t>правильность определения месяца, с которого началось начисление амортизации;</w:t>
      </w:r>
    </w:p>
    <w:p w:rsidR="00C66112" w:rsidRPr="00AB1A5A" w:rsidRDefault="00E22C25" w:rsidP="00113F30">
      <w:pPr>
        <w:shd w:val="clear" w:color="auto" w:fill="FFFFFF"/>
        <w:snapToGrid/>
        <w:spacing w:line="360" w:lineRule="auto"/>
        <w:ind w:firstLine="709"/>
        <w:jc w:val="both"/>
        <w:rPr>
          <w:sz w:val="28"/>
          <w:szCs w:val="28"/>
        </w:rPr>
      </w:pPr>
      <w:r w:rsidRPr="00AB1A5A">
        <w:rPr>
          <w:color w:val="000000"/>
          <w:sz w:val="28"/>
          <w:szCs w:val="28"/>
        </w:rPr>
        <w:t xml:space="preserve">- </w:t>
      </w:r>
      <w:r w:rsidR="00C66112" w:rsidRPr="00AB1A5A">
        <w:rPr>
          <w:color w:val="000000"/>
          <w:sz w:val="28"/>
          <w:szCs w:val="28"/>
        </w:rPr>
        <w:t>правильность определения срока полезного использования;</w:t>
      </w:r>
    </w:p>
    <w:p w:rsidR="00C66112" w:rsidRPr="00AB1A5A" w:rsidRDefault="00E22C25" w:rsidP="00113F30">
      <w:pPr>
        <w:shd w:val="clear" w:color="auto" w:fill="FFFFFF"/>
        <w:snapToGrid/>
        <w:spacing w:line="360" w:lineRule="auto"/>
        <w:ind w:firstLine="709"/>
        <w:jc w:val="both"/>
        <w:rPr>
          <w:sz w:val="28"/>
          <w:szCs w:val="28"/>
        </w:rPr>
      </w:pPr>
      <w:r w:rsidRPr="00AB1A5A">
        <w:rPr>
          <w:color w:val="000000"/>
          <w:sz w:val="28"/>
          <w:szCs w:val="28"/>
        </w:rPr>
        <w:t xml:space="preserve">- </w:t>
      </w:r>
      <w:r w:rsidR="00C66112" w:rsidRPr="00AB1A5A">
        <w:rPr>
          <w:color w:val="000000"/>
          <w:sz w:val="28"/>
          <w:szCs w:val="28"/>
        </w:rPr>
        <w:t>соответствие способов начисления амортизации, фактически применяемых по группам однородных объектов, способам, указанным в учетной политике предприятия;</w:t>
      </w:r>
    </w:p>
    <w:p w:rsidR="00C66112" w:rsidRPr="00AB1A5A" w:rsidRDefault="00E22C25" w:rsidP="00113F30">
      <w:pPr>
        <w:shd w:val="clear" w:color="auto" w:fill="FFFFFF"/>
        <w:snapToGrid/>
        <w:spacing w:line="360" w:lineRule="auto"/>
        <w:ind w:firstLine="709"/>
        <w:jc w:val="both"/>
        <w:rPr>
          <w:sz w:val="28"/>
          <w:szCs w:val="28"/>
        </w:rPr>
      </w:pPr>
      <w:r w:rsidRPr="00AB1A5A">
        <w:rPr>
          <w:color w:val="000000"/>
          <w:sz w:val="28"/>
          <w:szCs w:val="28"/>
        </w:rPr>
        <w:t xml:space="preserve">- </w:t>
      </w:r>
      <w:r w:rsidR="00C66112" w:rsidRPr="00AB1A5A">
        <w:rPr>
          <w:color w:val="000000"/>
          <w:sz w:val="28"/>
          <w:szCs w:val="28"/>
        </w:rPr>
        <w:t>правильность расчета сумм амортизационных отчислений и их отражения в учете;</w:t>
      </w:r>
    </w:p>
    <w:p w:rsidR="00C66112" w:rsidRPr="00AB1A5A" w:rsidRDefault="00E22C25" w:rsidP="00113F30">
      <w:pPr>
        <w:shd w:val="clear" w:color="auto" w:fill="FFFFFF"/>
        <w:tabs>
          <w:tab w:val="left" w:pos="600"/>
        </w:tabs>
        <w:autoSpaceDE w:val="0"/>
        <w:autoSpaceDN w:val="0"/>
        <w:adjustRightInd w:val="0"/>
        <w:snapToGrid/>
        <w:spacing w:line="360" w:lineRule="auto"/>
        <w:ind w:firstLine="709"/>
        <w:jc w:val="both"/>
        <w:rPr>
          <w:sz w:val="28"/>
          <w:szCs w:val="28"/>
        </w:rPr>
      </w:pPr>
      <w:r w:rsidRPr="00AB1A5A">
        <w:rPr>
          <w:sz w:val="28"/>
          <w:szCs w:val="28"/>
        </w:rPr>
        <w:t xml:space="preserve">- </w:t>
      </w:r>
      <w:r w:rsidR="00C66112" w:rsidRPr="00AB1A5A">
        <w:rPr>
          <w:sz w:val="28"/>
          <w:szCs w:val="28"/>
        </w:rPr>
        <w:t xml:space="preserve">не было ли случаев начисления амортизации по объектам основных средств, по которым амортизации не начисляется. </w:t>
      </w:r>
    </w:p>
    <w:p w:rsidR="00E22C25" w:rsidRPr="00AB1A5A" w:rsidRDefault="00E22C25" w:rsidP="00113F30">
      <w:pPr>
        <w:shd w:val="clear" w:color="auto" w:fill="FFFFFF"/>
        <w:tabs>
          <w:tab w:val="left" w:pos="600"/>
        </w:tabs>
        <w:autoSpaceDE w:val="0"/>
        <w:autoSpaceDN w:val="0"/>
        <w:adjustRightInd w:val="0"/>
        <w:snapToGrid/>
        <w:spacing w:line="360" w:lineRule="auto"/>
        <w:ind w:firstLine="709"/>
        <w:jc w:val="both"/>
        <w:rPr>
          <w:sz w:val="28"/>
          <w:szCs w:val="28"/>
        </w:rPr>
      </w:pPr>
      <w:r w:rsidRPr="00AB1A5A">
        <w:rPr>
          <w:sz w:val="28"/>
          <w:szCs w:val="28"/>
        </w:rPr>
        <w:t>По правильности начисления амортизации нарушений также выявлено не было.</w:t>
      </w:r>
    </w:p>
    <w:p w:rsidR="00E22C25" w:rsidRPr="00AB1A5A" w:rsidRDefault="007A4C2F" w:rsidP="00113F30">
      <w:pPr>
        <w:shd w:val="clear" w:color="auto" w:fill="FFFFFF"/>
        <w:snapToGrid/>
        <w:spacing w:line="360" w:lineRule="auto"/>
        <w:ind w:firstLine="709"/>
        <w:jc w:val="both"/>
        <w:rPr>
          <w:sz w:val="28"/>
          <w:szCs w:val="28"/>
        </w:rPr>
      </w:pPr>
      <w:r w:rsidRPr="00AB1A5A">
        <w:rPr>
          <w:color w:val="000000"/>
          <w:sz w:val="28"/>
          <w:szCs w:val="28"/>
        </w:rPr>
        <w:t xml:space="preserve">3. </w:t>
      </w:r>
      <w:r w:rsidR="00E22C25" w:rsidRPr="00AB1A5A">
        <w:rPr>
          <w:color w:val="000000"/>
          <w:sz w:val="28"/>
          <w:szCs w:val="28"/>
        </w:rPr>
        <w:t>Инвентаризация материально-производственных запасов</w:t>
      </w:r>
    </w:p>
    <w:p w:rsidR="00F7148E" w:rsidRPr="00AB1A5A" w:rsidRDefault="00F7148E" w:rsidP="00113F30">
      <w:pPr>
        <w:shd w:val="clear" w:color="auto" w:fill="FFFFFF"/>
        <w:snapToGrid/>
        <w:spacing w:line="360" w:lineRule="auto"/>
        <w:ind w:firstLine="709"/>
        <w:jc w:val="both"/>
        <w:rPr>
          <w:color w:val="000000"/>
          <w:sz w:val="28"/>
          <w:szCs w:val="28"/>
        </w:rPr>
      </w:pPr>
      <w:r w:rsidRPr="00AB1A5A">
        <w:rPr>
          <w:color w:val="000000"/>
          <w:sz w:val="28"/>
          <w:szCs w:val="28"/>
        </w:rPr>
        <w:t>В инвентаризация материально-произ</w:t>
      </w:r>
      <w:r w:rsidR="00EC7501" w:rsidRPr="00AB1A5A">
        <w:rPr>
          <w:color w:val="000000"/>
          <w:sz w:val="28"/>
          <w:szCs w:val="28"/>
        </w:rPr>
        <w:t xml:space="preserve">водственных запасов проводилась на основном складе предприятия </w:t>
      </w:r>
      <w:r w:rsidRPr="00AB1A5A">
        <w:rPr>
          <w:color w:val="000000"/>
          <w:sz w:val="28"/>
          <w:szCs w:val="28"/>
        </w:rPr>
        <w:t>по состоянию на 23 декабря 2006г. на основании приказа генерального директора.</w:t>
      </w:r>
    </w:p>
    <w:p w:rsidR="00E22C25" w:rsidRPr="00AB1A5A" w:rsidRDefault="00E22C25" w:rsidP="00113F30">
      <w:pPr>
        <w:shd w:val="clear" w:color="auto" w:fill="FFFFFF"/>
        <w:snapToGrid/>
        <w:spacing w:line="360" w:lineRule="auto"/>
        <w:ind w:firstLine="709"/>
        <w:jc w:val="both"/>
        <w:rPr>
          <w:color w:val="000000"/>
          <w:sz w:val="28"/>
          <w:szCs w:val="28"/>
        </w:rPr>
      </w:pPr>
      <w:r w:rsidRPr="00AB1A5A">
        <w:rPr>
          <w:color w:val="000000"/>
          <w:sz w:val="28"/>
          <w:szCs w:val="28"/>
        </w:rPr>
        <w:t xml:space="preserve">В ходе инвентаризации материально-производственных запасов проверяют счета 10 </w:t>
      </w:r>
      <w:r w:rsidR="00B4798B">
        <w:rPr>
          <w:color w:val="000000"/>
          <w:sz w:val="28"/>
          <w:szCs w:val="28"/>
        </w:rPr>
        <w:t>"</w:t>
      </w:r>
      <w:r w:rsidRPr="00AB1A5A">
        <w:rPr>
          <w:color w:val="000000"/>
          <w:sz w:val="28"/>
          <w:szCs w:val="28"/>
        </w:rPr>
        <w:t>Материалы</w:t>
      </w:r>
      <w:r w:rsidR="00B4798B">
        <w:rPr>
          <w:color w:val="000000"/>
          <w:sz w:val="28"/>
          <w:szCs w:val="28"/>
        </w:rPr>
        <w:t>"</w:t>
      </w:r>
      <w:r w:rsidRPr="00AB1A5A">
        <w:rPr>
          <w:color w:val="000000"/>
          <w:sz w:val="28"/>
          <w:szCs w:val="28"/>
        </w:rPr>
        <w:t xml:space="preserve">, 14 </w:t>
      </w:r>
      <w:r w:rsidR="00B4798B">
        <w:rPr>
          <w:color w:val="000000"/>
          <w:sz w:val="28"/>
          <w:szCs w:val="28"/>
        </w:rPr>
        <w:t>"</w:t>
      </w:r>
      <w:r w:rsidRPr="00AB1A5A">
        <w:rPr>
          <w:color w:val="000000"/>
          <w:sz w:val="28"/>
          <w:szCs w:val="28"/>
        </w:rPr>
        <w:t>Резервы под снижение стоимости материальных ценностей</w:t>
      </w:r>
      <w:r w:rsidR="00B4798B">
        <w:rPr>
          <w:color w:val="000000"/>
          <w:sz w:val="28"/>
          <w:szCs w:val="28"/>
        </w:rPr>
        <w:t>"</w:t>
      </w:r>
      <w:r w:rsidRPr="00AB1A5A">
        <w:rPr>
          <w:color w:val="000000"/>
          <w:sz w:val="28"/>
          <w:szCs w:val="28"/>
        </w:rPr>
        <w:t xml:space="preserve">, 15 </w:t>
      </w:r>
      <w:r w:rsidR="00B4798B">
        <w:rPr>
          <w:color w:val="000000"/>
          <w:sz w:val="28"/>
          <w:szCs w:val="28"/>
        </w:rPr>
        <w:t>"</w:t>
      </w:r>
      <w:r w:rsidRPr="00AB1A5A">
        <w:rPr>
          <w:color w:val="000000"/>
          <w:sz w:val="28"/>
          <w:szCs w:val="28"/>
        </w:rPr>
        <w:t>Заготовление и приобретение материальных ценностей</w:t>
      </w:r>
      <w:r w:rsidR="00B4798B">
        <w:rPr>
          <w:color w:val="000000"/>
          <w:sz w:val="28"/>
          <w:szCs w:val="28"/>
        </w:rPr>
        <w:t>"</w:t>
      </w:r>
      <w:r w:rsidRPr="00AB1A5A">
        <w:rPr>
          <w:color w:val="000000"/>
          <w:sz w:val="28"/>
          <w:szCs w:val="28"/>
        </w:rPr>
        <w:t xml:space="preserve">, 16 </w:t>
      </w:r>
      <w:r w:rsidR="00B4798B">
        <w:rPr>
          <w:color w:val="000000"/>
          <w:sz w:val="28"/>
          <w:szCs w:val="28"/>
        </w:rPr>
        <w:t>"</w:t>
      </w:r>
      <w:r w:rsidRPr="00AB1A5A">
        <w:rPr>
          <w:color w:val="000000"/>
          <w:sz w:val="28"/>
          <w:szCs w:val="28"/>
        </w:rPr>
        <w:t>Отклонения в стоимости материальных ценностей</w:t>
      </w:r>
      <w:r w:rsidR="00B4798B">
        <w:rPr>
          <w:color w:val="000000"/>
          <w:sz w:val="28"/>
          <w:szCs w:val="28"/>
        </w:rPr>
        <w:t>"</w:t>
      </w:r>
      <w:r w:rsidRPr="00AB1A5A">
        <w:rPr>
          <w:color w:val="000000"/>
          <w:sz w:val="28"/>
          <w:szCs w:val="28"/>
        </w:rPr>
        <w:t xml:space="preserve">, 41 </w:t>
      </w:r>
      <w:r w:rsidR="00B4798B">
        <w:rPr>
          <w:color w:val="000000"/>
          <w:sz w:val="28"/>
          <w:szCs w:val="28"/>
        </w:rPr>
        <w:t>"</w:t>
      </w:r>
      <w:r w:rsidRPr="00AB1A5A">
        <w:rPr>
          <w:color w:val="000000"/>
          <w:sz w:val="28"/>
          <w:szCs w:val="28"/>
        </w:rPr>
        <w:t>Товары</w:t>
      </w:r>
      <w:r w:rsidR="00B4798B">
        <w:rPr>
          <w:color w:val="000000"/>
          <w:sz w:val="28"/>
          <w:szCs w:val="28"/>
        </w:rPr>
        <w:t>"</w:t>
      </w:r>
      <w:r w:rsidRPr="00AB1A5A">
        <w:rPr>
          <w:color w:val="000000"/>
          <w:sz w:val="28"/>
          <w:szCs w:val="28"/>
        </w:rPr>
        <w:t xml:space="preserve">, 42 </w:t>
      </w:r>
      <w:r w:rsidR="00B4798B">
        <w:rPr>
          <w:color w:val="000000"/>
          <w:sz w:val="28"/>
          <w:szCs w:val="28"/>
        </w:rPr>
        <w:t>"</w:t>
      </w:r>
      <w:r w:rsidRPr="00AB1A5A">
        <w:rPr>
          <w:color w:val="000000"/>
          <w:sz w:val="28"/>
          <w:szCs w:val="28"/>
        </w:rPr>
        <w:t>Торговая наценка</w:t>
      </w:r>
      <w:r w:rsidR="00B4798B">
        <w:rPr>
          <w:color w:val="000000"/>
          <w:sz w:val="28"/>
          <w:szCs w:val="28"/>
        </w:rPr>
        <w:t>"</w:t>
      </w:r>
      <w:r w:rsidRPr="00AB1A5A">
        <w:rPr>
          <w:color w:val="000000"/>
          <w:sz w:val="28"/>
          <w:szCs w:val="28"/>
        </w:rPr>
        <w:t xml:space="preserve">, 43 </w:t>
      </w:r>
      <w:r w:rsidR="00B4798B">
        <w:rPr>
          <w:color w:val="000000"/>
          <w:sz w:val="28"/>
          <w:szCs w:val="28"/>
        </w:rPr>
        <w:t>"</w:t>
      </w:r>
      <w:r w:rsidRPr="00AB1A5A">
        <w:rPr>
          <w:color w:val="000000"/>
          <w:sz w:val="28"/>
          <w:szCs w:val="28"/>
        </w:rPr>
        <w:t>Готовая продукция</w:t>
      </w:r>
      <w:r w:rsidR="00B4798B">
        <w:rPr>
          <w:color w:val="000000"/>
          <w:sz w:val="28"/>
          <w:szCs w:val="28"/>
        </w:rPr>
        <w:t>"</w:t>
      </w:r>
      <w:r w:rsidRPr="00AB1A5A">
        <w:rPr>
          <w:color w:val="000000"/>
          <w:sz w:val="28"/>
          <w:szCs w:val="28"/>
        </w:rPr>
        <w:t>.</w:t>
      </w:r>
    </w:p>
    <w:p w:rsidR="007A4C2F" w:rsidRPr="00AB1A5A" w:rsidRDefault="007A4C2F" w:rsidP="00113F30">
      <w:pPr>
        <w:shd w:val="clear" w:color="auto" w:fill="FFFFFF"/>
        <w:snapToGrid/>
        <w:spacing w:line="360" w:lineRule="auto"/>
        <w:ind w:firstLine="709"/>
        <w:jc w:val="both"/>
        <w:rPr>
          <w:sz w:val="28"/>
          <w:szCs w:val="28"/>
        </w:rPr>
      </w:pPr>
      <w:r w:rsidRPr="00AB1A5A">
        <w:rPr>
          <w:color w:val="000000"/>
          <w:sz w:val="28"/>
          <w:szCs w:val="28"/>
        </w:rPr>
        <w:t xml:space="preserve">В материально-производственные запасы проверяют только счет 10 </w:t>
      </w:r>
      <w:r w:rsidR="00B4798B">
        <w:rPr>
          <w:color w:val="000000"/>
          <w:sz w:val="28"/>
          <w:szCs w:val="28"/>
        </w:rPr>
        <w:t>"</w:t>
      </w:r>
      <w:r w:rsidRPr="00AB1A5A">
        <w:rPr>
          <w:color w:val="000000"/>
          <w:sz w:val="28"/>
          <w:szCs w:val="28"/>
        </w:rPr>
        <w:t>Материалы</w:t>
      </w:r>
      <w:r w:rsidR="00B4798B">
        <w:rPr>
          <w:color w:val="000000"/>
          <w:sz w:val="28"/>
          <w:szCs w:val="28"/>
        </w:rPr>
        <w:t>"</w:t>
      </w:r>
      <w:r w:rsidRPr="00AB1A5A">
        <w:rPr>
          <w:color w:val="000000"/>
          <w:sz w:val="28"/>
          <w:szCs w:val="28"/>
        </w:rPr>
        <w:t xml:space="preserve">, счета 14 </w:t>
      </w:r>
      <w:r w:rsidR="00B4798B">
        <w:rPr>
          <w:color w:val="000000"/>
          <w:sz w:val="28"/>
          <w:szCs w:val="28"/>
        </w:rPr>
        <w:t>"</w:t>
      </w:r>
      <w:r w:rsidRPr="00AB1A5A">
        <w:rPr>
          <w:color w:val="000000"/>
          <w:sz w:val="28"/>
          <w:szCs w:val="28"/>
        </w:rPr>
        <w:t>Резервы под снижение стоимости материальных ценностей</w:t>
      </w:r>
      <w:r w:rsidR="00B4798B">
        <w:rPr>
          <w:color w:val="000000"/>
          <w:sz w:val="28"/>
          <w:szCs w:val="28"/>
        </w:rPr>
        <w:t>"</w:t>
      </w:r>
      <w:r w:rsidRPr="00AB1A5A">
        <w:rPr>
          <w:color w:val="000000"/>
          <w:sz w:val="28"/>
          <w:szCs w:val="28"/>
        </w:rPr>
        <w:t xml:space="preserve">, 15 </w:t>
      </w:r>
      <w:r w:rsidR="00B4798B">
        <w:rPr>
          <w:color w:val="000000"/>
          <w:sz w:val="28"/>
          <w:szCs w:val="28"/>
        </w:rPr>
        <w:t>"</w:t>
      </w:r>
      <w:r w:rsidRPr="00AB1A5A">
        <w:rPr>
          <w:color w:val="000000"/>
          <w:sz w:val="28"/>
          <w:szCs w:val="28"/>
        </w:rPr>
        <w:t>Заготовление и приобретение материальных ценностей</w:t>
      </w:r>
      <w:r w:rsidR="00B4798B">
        <w:rPr>
          <w:color w:val="000000"/>
          <w:sz w:val="28"/>
          <w:szCs w:val="28"/>
        </w:rPr>
        <w:t>"</w:t>
      </w:r>
      <w:r w:rsidRPr="00AB1A5A">
        <w:rPr>
          <w:color w:val="000000"/>
          <w:sz w:val="28"/>
          <w:szCs w:val="28"/>
        </w:rPr>
        <w:t xml:space="preserve">, 16 </w:t>
      </w:r>
      <w:r w:rsidR="00B4798B">
        <w:rPr>
          <w:color w:val="000000"/>
          <w:sz w:val="28"/>
          <w:szCs w:val="28"/>
        </w:rPr>
        <w:t>"</w:t>
      </w:r>
      <w:r w:rsidRPr="00AB1A5A">
        <w:rPr>
          <w:color w:val="000000"/>
          <w:sz w:val="28"/>
          <w:szCs w:val="28"/>
        </w:rPr>
        <w:t>Отклонения в стоимости материальных ценностей</w:t>
      </w:r>
      <w:r w:rsidR="00B4798B">
        <w:rPr>
          <w:color w:val="000000"/>
          <w:sz w:val="28"/>
          <w:szCs w:val="28"/>
        </w:rPr>
        <w:t>"</w:t>
      </w:r>
      <w:r w:rsidRPr="00AB1A5A">
        <w:rPr>
          <w:color w:val="000000"/>
          <w:sz w:val="28"/>
          <w:szCs w:val="28"/>
        </w:rPr>
        <w:t xml:space="preserve">, 41 </w:t>
      </w:r>
      <w:r w:rsidR="00B4798B">
        <w:rPr>
          <w:color w:val="000000"/>
          <w:sz w:val="28"/>
          <w:szCs w:val="28"/>
        </w:rPr>
        <w:t>"</w:t>
      </w:r>
      <w:r w:rsidRPr="00AB1A5A">
        <w:rPr>
          <w:color w:val="000000"/>
          <w:sz w:val="28"/>
          <w:szCs w:val="28"/>
        </w:rPr>
        <w:t>Товары</w:t>
      </w:r>
      <w:r w:rsidR="00B4798B">
        <w:rPr>
          <w:color w:val="000000"/>
          <w:sz w:val="28"/>
          <w:szCs w:val="28"/>
        </w:rPr>
        <w:t>"</w:t>
      </w:r>
      <w:r w:rsidRPr="00AB1A5A">
        <w:rPr>
          <w:color w:val="000000"/>
          <w:sz w:val="28"/>
          <w:szCs w:val="28"/>
        </w:rPr>
        <w:t xml:space="preserve">, 42 </w:t>
      </w:r>
      <w:r w:rsidR="00B4798B">
        <w:rPr>
          <w:color w:val="000000"/>
          <w:sz w:val="28"/>
          <w:szCs w:val="28"/>
        </w:rPr>
        <w:t>"</w:t>
      </w:r>
      <w:r w:rsidRPr="00AB1A5A">
        <w:rPr>
          <w:color w:val="000000"/>
          <w:sz w:val="28"/>
          <w:szCs w:val="28"/>
        </w:rPr>
        <w:t>Торговая наценка</w:t>
      </w:r>
      <w:r w:rsidR="00B4798B">
        <w:rPr>
          <w:color w:val="000000"/>
          <w:sz w:val="28"/>
          <w:szCs w:val="28"/>
        </w:rPr>
        <w:t>"</w:t>
      </w:r>
      <w:r w:rsidRPr="00AB1A5A">
        <w:rPr>
          <w:color w:val="000000"/>
          <w:sz w:val="28"/>
          <w:szCs w:val="28"/>
        </w:rPr>
        <w:t xml:space="preserve">, 43 </w:t>
      </w:r>
      <w:r w:rsidR="00B4798B">
        <w:rPr>
          <w:color w:val="000000"/>
          <w:sz w:val="28"/>
          <w:szCs w:val="28"/>
        </w:rPr>
        <w:t>"</w:t>
      </w:r>
      <w:r w:rsidRPr="00AB1A5A">
        <w:rPr>
          <w:color w:val="000000"/>
          <w:sz w:val="28"/>
          <w:szCs w:val="28"/>
        </w:rPr>
        <w:t>Готовая продукция</w:t>
      </w:r>
      <w:r w:rsidR="00B4798B">
        <w:rPr>
          <w:color w:val="000000"/>
          <w:sz w:val="28"/>
          <w:szCs w:val="28"/>
        </w:rPr>
        <w:t>"</w:t>
      </w:r>
      <w:r w:rsidRPr="00AB1A5A">
        <w:rPr>
          <w:color w:val="000000"/>
          <w:sz w:val="28"/>
          <w:szCs w:val="28"/>
        </w:rPr>
        <w:t xml:space="preserve"> не ведутся.</w:t>
      </w:r>
    </w:p>
    <w:p w:rsidR="00EC7501" w:rsidRPr="00AB1A5A" w:rsidRDefault="00EC7501" w:rsidP="00113F30">
      <w:pPr>
        <w:shd w:val="clear" w:color="auto" w:fill="FFFFFF"/>
        <w:snapToGrid/>
        <w:spacing w:line="360" w:lineRule="auto"/>
        <w:ind w:firstLine="709"/>
        <w:jc w:val="both"/>
        <w:rPr>
          <w:color w:val="000000"/>
          <w:sz w:val="28"/>
          <w:szCs w:val="28"/>
        </w:rPr>
      </w:pPr>
      <w:r w:rsidRPr="00AB1A5A">
        <w:rPr>
          <w:color w:val="000000"/>
          <w:sz w:val="28"/>
          <w:szCs w:val="28"/>
        </w:rPr>
        <w:t>Так же как и при инвентаризации основных средств формируется инвентаризационная опись</w:t>
      </w:r>
      <w:r w:rsidR="00F23023" w:rsidRPr="00AB1A5A">
        <w:rPr>
          <w:color w:val="000000"/>
          <w:sz w:val="28"/>
          <w:szCs w:val="28"/>
        </w:rPr>
        <w:t xml:space="preserve"> </w:t>
      </w:r>
      <w:r w:rsidRPr="00AB1A5A">
        <w:rPr>
          <w:color w:val="000000"/>
          <w:sz w:val="28"/>
          <w:szCs w:val="28"/>
        </w:rPr>
        <w:t>по данным бухгалтерского учета.</w:t>
      </w:r>
    </w:p>
    <w:p w:rsidR="00E22C25" w:rsidRPr="00AB1A5A" w:rsidRDefault="007A4C2F" w:rsidP="00113F30">
      <w:pPr>
        <w:shd w:val="clear" w:color="auto" w:fill="FFFFFF"/>
        <w:snapToGrid/>
        <w:spacing w:line="360" w:lineRule="auto"/>
        <w:ind w:firstLine="709"/>
        <w:jc w:val="both"/>
        <w:rPr>
          <w:sz w:val="28"/>
          <w:szCs w:val="28"/>
        </w:rPr>
      </w:pPr>
      <w:r w:rsidRPr="00AB1A5A">
        <w:rPr>
          <w:color w:val="000000"/>
          <w:sz w:val="28"/>
          <w:szCs w:val="28"/>
        </w:rPr>
        <w:t>Т</w:t>
      </w:r>
      <w:r w:rsidR="00E22C25" w:rsidRPr="00AB1A5A">
        <w:rPr>
          <w:color w:val="000000"/>
          <w:sz w:val="28"/>
          <w:szCs w:val="28"/>
        </w:rPr>
        <w:t xml:space="preserve">оварно-материальных ценностей </w:t>
      </w:r>
      <w:r w:rsidRPr="00AB1A5A">
        <w:rPr>
          <w:color w:val="000000"/>
          <w:sz w:val="28"/>
          <w:szCs w:val="28"/>
        </w:rPr>
        <w:t xml:space="preserve">находятся </w:t>
      </w:r>
      <w:r w:rsidR="00E22C25" w:rsidRPr="00AB1A5A">
        <w:rPr>
          <w:color w:val="000000"/>
          <w:sz w:val="28"/>
          <w:szCs w:val="28"/>
        </w:rPr>
        <w:t>в разных изолированных помещениях у одного материально ответственного лица</w:t>
      </w:r>
      <w:r w:rsidRPr="00AB1A5A">
        <w:rPr>
          <w:color w:val="000000"/>
          <w:sz w:val="28"/>
          <w:szCs w:val="28"/>
        </w:rPr>
        <w:t>, поэтому</w:t>
      </w:r>
      <w:r w:rsidR="00B4798B">
        <w:rPr>
          <w:color w:val="000000"/>
          <w:sz w:val="28"/>
          <w:szCs w:val="28"/>
        </w:rPr>
        <w:t xml:space="preserve"> </w:t>
      </w:r>
      <w:r w:rsidR="00E22C25" w:rsidRPr="00AB1A5A">
        <w:rPr>
          <w:color w:val="000000"/>
          <w:sz w:val="28"/>
          <w:szCs w:val="28"/>
        </w:rPr>
        <w:t>инвентаризация проводится последовательно по местам хранения. После проверки ценностей вход в помещение не допускается (оно опломбировывается), и комиссия переходит для работы в следующее помещение</w:t>
      </w:r>
      <w:r w:rsidRPr="00AB1A5A">
        <w:rPr>
          <w:color w:val="000000"/>
          <w:sz w:val="28"/>
          <w:szCs w:val="28"/>
        </w:rPr>
        <w:t>.</w:t>
      </w:r>
    </w:p>
    <w:p w:rsidR="00E22C25" w:rsidRPr="00AB1A5A" w:rsidRDefault="00E22C25" w:rsidP="00113F30">
      <w:pPr>
        <w:shd w:val="clear" w:color="auto" w:fill="FFFFFF"/>
        <w:snapToGrid/>
        <w:spacing w:line="360" w:lineRule="auto"/>
        <w:ind w:firstLine="709"/>
        <w:jc w:val="both"/>
        <w:rPr>
          <w:color w:val="000000"/>
          <w:sz w:val="28"/>
          <w:szCs w:val="28"/>
        </w:rPr>
      </w:pPr>
      <w:r w:rsidRPr="00AB1A5A">
        <w:rPr>
          <w:color w:val="000000"/>
          <w:sz w:val="28"/>
          <w:szCs w:val="28"/>
        </w:rPr>
        <w:t xml:space="preserve">Комиссия в присутствии </w:t>
      </w:r>
      <w:r w:rsidR="00EC7501" w:rsidRPr="00AB1A5A">
        <w:rPr>
          <w:color w:val="000000"/>
          <w:sz w:val="28"/>
          <w:szCs w:val="28"/>
        </w:rPr>
        <w:t>кладовщика (</w:t>
      </w:r>
      <w:r w:rsidRPr="00AB1A5A">
        <w:rPr>
          <w:color w:val="000000"/>
          <w:sz w:val="28"/>
          <w:szCs w:val="28"/>
        </w:rPr>
        <w:t>материально ответственн</w:t>
      </w:r>
      <w:r w:rsidR="00EC7501" w:rsidRPr="00AB1A5A">
        <w:rPr>
          <w:color w:val="000000"/>
          <w:sz w:val="28"/>
          <w:szCs w:val="28"/>
        </w:rPr>
        <w:t>ого</w:t>
      </w:r>
      <w:r w:rsidRPr="00AB1A5A">
        <w:rPr>
          <w:color w:val="000000"/>
          <w:sz w:val="28"/>
          <w:szCs w:val="28"/>
        </w:rPr>
        <w:t xml:space="preserve"> лиц</w:t>
      </w:r>
      <w:r w:rsidR="00EC7501" w:rsidRPr="00AB1A5A">
        <w:rPr>
          <w:color w:val="000000"/>
          <w:sz w:val="28"/>
          <w:szCs w:val="28"/>
        </w:rPr>
        <w:t>а)</w:t>
      </w:r>
      <w:r w:rsidRPr="00AB1A5A">
        <w:rPr>
          <w:color w:val="000000"/>
          <w:sz w:val="28"/>
          <w:szCs w:val="28"/>
        </w:rPr>
        <w:t xml:space="preserve">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r w:rsidR="007A4C2F" w:rsidRPr="00AB1A5A">
        <w:rPr>
          <w:color w:val="000000"/>
          <w:sz w:val="28"/>
          <w:szCs w:val="28"/>
        </w:rPr>
        <w:t>.</w:t>
      </w:r>
    </w:p>
    <w:p w:rsidR="00F7148E" w:rsidRPr="00AB1A5A" w:rsidRDefault="00F7148E" w:rsidP="00113F30">
      <w:pPr>
        <w:shd w:val="clear" w:color="auto" w:fill="FFFFFF"/>
        <w:snapToGrid/>
        <w:spacing w:line="360" w:lineRule="auto"/>
        <w:ind w:firstLine="709"/>
        <w:jc w:val="both"/>
        <w:rPr>
          <w:color w:val="000000"/>
          <w:sz w:val="28"/>
          <w:szCs w:val="28"/>
        </w:rPr>
      </w:pPr>
      <w:r w:rsidRPr="00AB1A5A">
        <w:rPr>
          <w:color w:val="000000"/>
          <w:sz w:val="28"/>
          <w:szCs w:val="28"/>
        </w:rPr>
        <w:t xml:space="preserve">По </w:t>
      </w:r>
      <w:r w:rsidR="00A1586C" w:rsidRPr="00AB1A5A">
        <w:rPr>
          <w:color w:val="000000"/>
          <w:sz w:val="28"/>
          <w:szCs w:val="28"/>
        </w:rPr>
        <w:t>окончании</w:t>
      </w:r>
      <w:r w:rsidRPr="00AB1A5A">
        <w:rPr>
          <w:color w:val="000000"/>
          <w:sz w:val="28"/>
          <w:szCs w:val="28"/>
        </w:rPr>
        <w:t xml:space="preserve"> инвентаризации материально-производственных запасов недостачи или излишек на конец года не выявлено. </w:t>
      </w:r>
    </w:p>
    <w:p w:rsidR="00F7148E" w:rsidRPr="00AB1A5A" w:rsidRDefault="00BA2BDE" w:rsidP="00113F30">
      <w:pPr>
        <w:shd w:val="clear" w:color="auto" w:fill="FFFFFF"/>
        <w:snapToGrid/>
        <w:spacing w:line="360" w:lineRule="auto"/>
        <w:ind w:firstLine="709"/>
        <w:jc w:val="both"/>
        <w:rPr>
          <w:color w:val="000000"/>
          <w:sz w:val="28"/>
          <w:szCs w:val="28"/>
        </w:rPr>
      </w:pPr>
      <w:r w:rsidRPr="00AB1A5A">
        <w:rPr>
          <w:color w:val="000000"/>
          <w:sz w:val="28"/>
          <w:szCs w:val="28"/>
        </w:rPr>
        <w:t xml:space="preserve">Также на конец года должна </w:t>
      </w:r>
      <w:r w:rsidR="00C74F29" w:rsidRPr="00AB1A5A">
        <w:rPr>
          <w:color w:val="000000"/>
          <w:sz w:val="28"/>
          <w:szCs w:val="28"/>
        </w:rPr>
        <w:t>проводиться инвентаризация</w:t>
      </w:r>
      <w:r w:rsidR="00A1586C" w:rsidRPr="00AB1A5A">
        <w:rPr>
          <w:color w:val="000000"/>
          <w:sz w:val="28"/>
          <w:szCs w:val="28"/>
        </w:rPr>
        <w:t xml:space="preserve"> расчетов</w:t>
      </w:r>
      <w:r w:rsidRPr="00AB1A5A">
        <w:rPr>
          <w:color w:val="000000"/>
          <w:sz w:val="28"/>
          <w:szCs w:val="28"/>
        </w:rPr>
        <w:t>, ОАО данных по инвентаризации расчетов не предоставило</w:t>
      </w:r>
      <w:r w:rsidR="00A1586C" w:rsidRPr="00AB1A5A">
        <w:rPr>
          <w:color w:val="000000"/>
          <w:sz w:val="28"/>
          <w:szCs w:val="28"/>
        </w:rPr>
        <w:t>.</w:t>
      </w:r>
      <w:r w:rsidR="00C74F29" w:rsidRPr="00AB1A5A">
        <w:rPr>
          <w:color w:val="000000"/>
          <w:sz w:val="28"/>
          <w:szCs w:val="28"/>
        </w:rPr>
        <w:t xml:space="preserve"> </w:t>
      </w:r>
    </w:p>
    <w:p w:rsidR="00A1586C" w:rsidRPr="00AB1A5A" w:rsidRDefault="00A1586C" w:rsidP="00113F30">
      <w:pPr>
        <w:shd w:val="clear" w:color="auto" w:fill="FFFFFF"/>
        <w:snapToGrid/>
        <w:spacing w:line="360" w:lineRule="auto"/>
        <w:ind w:firstLine="709"/>
        <w:jc w:val="both"/>
        <w:rPr>
          <w:color w:val="000000"/>
          <w:sz w:val="28"/>
          <w:szCs w:val="28"/>
        </w:rPr>
      </w:pPr>
      <w:r w:rsidRPr="00AB1A5A">
        <w:rPr>
          <w:color w:val="000000"/>
          <w:sz w:val="28"/>
          <w:szCs w:val="28"/>
        </w:rPr>
        <w:t>Инвентаризация расчетов должна проходить в следующем порядке:</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инвентаризации расчетов с дебиторами проверке должны быть подвергнуты счета:</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 xml:space="preserve">60 </w:t>
      </w:r>
      <w:r w:rsidR="00B4798B">
        <w:rPr>
          <w:color w:val="000000"/>
          <w:sz w:val="28"/>
          <w:szCs w:val="28"/>
        </w:rPr>
        <w:t>"</w:t>
      </w:r>
      <w:r w:rsidRPr="00AB1A5A">
        <w:rPr>
          <w:color w:val="000000"/>
          <w:sz w:val="28"/>
          <w:szCs w:val="28"/>
        </w:rPr>
        <w:t>Расчеты с поставщиками и подрядчиками</w:t>
      </w:r>
      <w:r w:rsidR="00B4798B">
        <w:rPr>
          <w:color w:val="000000"/>
          <w:sz w:val="28"/>
          <w:szCs w:val="28"/>
        </w:rPr>
        <w:t>"</w:t>
      </w:r>
      <w:r w:rsidRPr="00AB1A5A">
        <w:rPr>
          <w:color w:val="000000"/>
          <w:sz w:val="28"/>
          <w:szCs w:val="28"/>
        </w:rPr>
        <w:t>;</w:t>
      </w:r>
    </w:p>
    <w:p w:rsidR="00A1586C" w:rsidRPr="00AB1A5A" w:rsidRDefault="00B4798B" w:rsidP="00113F30">
      <w:pPr>
        <w:numPr>
          <w:ilvl w:val="0"/>
          <w:numId w:val="23"/>
        </w:numPr>
        <w:shd w:val="clear" w:color="auto" w:fill="FFFFFF"/>
        <w:tabs>
          <w:tab w:val="left" w:pos="61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с покупателями и заказчиками</w:t>
      </w:r>
      <w:r>
        <w:rPr>
          <w:color w:val="000000"/>
          <w:sz w:val="28"/>
          <w:szCs w:val="28"/>
        </w:rPr>
        <w:t>"</w:t>
      </w:r>
      <w:r w:rsidR="00A1586C" w:rsidRPr="00AB1A5A">
        <w:rPr>
          <w:color w:val="000000"/>
          <w:sz w:val="28"/>
          <w:szCs w:val="28"/>
        </w:rPr>
        <w:t>;</w:t>
      </w:r>
    </w:p>
    <w:p w:rsidR="00A1586C" w:rsidRPr="00AB1A5A" w:rsidRDefault="00B4798B" w:rsidP="00113F30">
      <w:pPr>
        <w:numPr>
          <w:ilvl w:val="0"/>
          <w:numId w:val="23"/>
        </w:numPr>
        <w:shd w:val="clear" w:color="auto" w:fill="FFFFFF"/>
        <w:tabs>
          <w:tab w:val="left" w:pos="61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Резервы по сомнительным долгам</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по краткосрочным кредитам и займам</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по долгосрочным кредитам и займам</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по налогам и сборам</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по социальному страхованию и обеспечению</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с персоналом по оплате труда</w:t>
      </w:r>
      <w:r>
        <w:rPr>
          <w:color w:val="000000"/>
          <w:sz w:val="28"/>
          <w:szCs w:val="28"/>
        </w:rPr>
        <w:t>"</w:t>
      </w:r>
      <w:r w:rsidR="00A1586C" w:rsidRPr="00AB1A5A">
        <w:rPr>
          <w:color w:val="000000"/>
          <w:sz w:val="28"/>
          <w:szCs w:val="28"/>
        </w:rPr>
        <w:t>;</w:t>
      </w:r>
    </w:p>
    <w:p w:rsidR="00A1586C" w:rsidRPr="00AB1A5A" w:rsidRDefault="00B4798B" w:rsidP="00113F30">
      <w:pPr>
        <w:numPr>
          <w:ilvl w:val="0"/>
          <w:numId w:val="24"/>
        </w:numPr>
        <w:shd w:val="clear" w:color="auto" w:fill="FFFFFF"/>
        <w:tabs>
          <w:tab w:val="left" w:pos="60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с подотчетными лицами</w:t>
      </w:r>
      <w:r>
        <w:rPr>
          <w:color w:val="000000"/>
          <w:sz w:val="28"/>
          <w:szCs w:val="28"/>
        </w:rPr>
        <w:t>"</w:t>
      </w:r>
      <w:r w:rsidR="00A1586C" w:rsidRPr="00AB1A5A">
        <w:rPr>
          <w:color w:val="000000"/>
          <w:sz w:val="28"/>
          <w:szCs w:val="28"/>
        </w:rPr>
        <w:t>;</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 xml:space="preserve">73 </w:t>
      </w:r>
      <w:r w:rsidR="00B4798B">
        <w:rPr>
          <w:color w:val="000000"/>
          <w:sz w:val="28"/>
          <w:szCs w:val="28"/>
        </w:rPr>
        <w:t>"</w:t>
      </w:r>
      <w:r w:rsidRPr="00AB1A5A">
        <w:rPr>
          <w:color w:val="000000"/>
          <w:sz w:val="28"/>
          <w:szCs w:val="28"/>
        </w:rPr>
        <w:t>Расчеты с персоналом по прочим операциям</w:t>
      </w:r>
      <w:r w:rsidR="00B4798B">
        <w:rPr>
          <w:color w:val="000000"/>
          <w:sz w:val="28"/>
          <w:szCs w:val="28"/>
        </w:rPr>
        <w:t>"</w:t>
      </w:r>
      <w:r w:rsidRPr="00AB1A5A">
        <w:rPr>
          <w:color w:val="000000"/>
          <w:sz w:val="28"/>
          <w:szCs w:val="28"/>
        </w:rPr>
        <w:t>;</w:t>
      </w:r>
    </w:p>
    <w:p w:rsidR="00A1586C" w:rsidRPr="00AB1A5A" w:rsidRDefault="00B4798B" w:rsidP="00113F30">
      <w:pPr>
        <w:numPr>
          <w:ilvl w:val="0"/>
          <w:numId w:val="25"/>
        </w:numPr>
        <w:shd w:val="clear" w:color="auto" w:fill="FFFFFF"/>
        <w:tabs>
          <w:tab w:val="left" w:pos="61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с учредителями</w:t>
      </w:r>
      <w:r>
        <w:rPr>
          <w:color w:val="000000"/>
          <w:sz w:val="28"/>
          <w:szCs w:val="28"/>
        </w:rPr>
        <w:t>"</w:t>
      </w:r>
      <w:r w:rsidR="00A1586C" w:rsidRPr="00AB1A5A">
        <w:rPr>
          <w:color w:val="000000"/>
          <w:sz w:val="28"/>
          <w:szCs w:val="28"/>
        </w:rPr>
        <w:t>;</w:t>
      </w:r>
    </w:p>
    <w:p w:rsidR="00A1586C" w:rsidRPr="00AB1A5A" w:rsidRDefault="00B4798B" w:rsidP="00113F30">
      <w:pPr>
        <w:numPr>
          <w:ilvl w:val="0"/>
          <w:numId w:val="25"/>
        </w:numPr>
        <w:shd w:val="clear" w:color="auto" w:fill="FFFFFF"/>
        <w:tabs>
          <w:tab w:val="left" w:pos="610"/>
        </w:tabs>
        <w:autoSpaceDE w:val="0"/>
        <w:autoSpaceDN w:val="0"/>
        <w:adjustRightInd w:val="0"/>
        <w:snapToGrid/>
        <w:spacing w:line="360" w:lineRule="auto"/>
        <w:ind w:firstLine="709"/>
        <w:jc w:val="both"/>
        <w:rPr>
          <w:color w:val="000000"/>
          <w:sz w:val="28"/>
          <w:szCs w:val="28"/>
        </w:rPr>
      </w:pPr>
      <w:r>
        <w:rPr>
          <w:color w:val="000000"/>
          <w:sz w:val="28"/>
          <w:szCs w:val="28"/>
        </w:rPr>
        <w:t>"</w:t>
      </w:r>
      <w:r w:rsidR="00A1586C" w:rsidRPr="00AB1A5A">
        <w:rPr>
          <w:color w:val="000000"/>
          <w:sz w:val="28"/>
          <w:szCs w:val="28"/>
        </w:rPr>
        <w:t>Расчеты с разными дебиторами и кредиторами</w:t>
      </w:r>
      <w:r>
        <w:rPr>
          <w:color w:val="000000"/>
          <w:sz w:val="28"/>
          <w:szCs w:val="28"/>
        </w:rPr>
        <w:t>"</w:t>
      </w:r>
      <w:r w:rsidR="00A1586C" w:rsidRPr="00AB1A5A">
        <w:rPr>
          <w:color w:val="000000"/>
          <w:sz w:val="28"/>
          <w:szCs w:val="28"/>
        </w:rPr>
        <w:t>;</w:t>
      </w:r>
      <w:r w:rsidR="00A1586C" w:rsidRPr="00AB1A5A">
        <w:rPr>
          <w:color w:val="000000"/>
          <w:sz w:val="28"/>
          <w:szCs w:val="28"/>
        </w:rPr>
        <w:br/>
        <w:t xml:space="preserve"> 79 </w:t>
      </w:r>
      <w:r>
        <w:rPr>
          <w:color w:val="000000"/>
          <w:sz w:val="28"/>
          <w:szCs w:val="28"/>
        </w:rPr>
        <w:t>"</w:t>
      </w:r>
      <w:r w:rsidR="00A1586C" w:rsidRPr="00AB1A5A">
        <w:rPr>
          <w:color w:val="000000"/>
          <w:sz w:val="28"/>
          <w:szCs w:val="28"/>
        </w:rPr>
        <w:t>Внутрихозяйственные расчеты</w:t>
      </w:r>
      <w:r>
        <w:rPr>
          <w:color w:val="000000"/>
          <w:sz w:val="28"/>
          <w:szCs w:val="28"/>
        </w:rPr>
        <w:t>"</w:t>
      </w:r>
      <w:r w:rsidR="00A1586C" w:rsidRPr="00AB1A5A">
        <w:rPr>
          <w:color w:val="000000"/>
          <w:sz w:val="28"/>
          <w:szCs w:val="28"/>
        </w:rPr>
        <w:t>.</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согласно п. 3.44 Методических указаний по инвентаризации заключается в проверке обоснованности сумм, числящихся на счетах бухгалтерского учета.</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В соответствии с п. 3.48 Методических указаний по инвентаризации инвентаризационная комиссия путем документальной проверки должна также установить:</w:t>
      </w:r>
    </w:p>
    <w:p w:rsidR="00A1586C" w:rsidRPr="00AB1A5A" w:rsidRDefault="00A1586C" w:rsidP="00113F30">
      <w:pPr>
        <w:shd w:val="clear" w:color="auto" w:fill="FFFFFF"/>
        <w:tabs>
          <w:tab w:val="left" w:pos="547"/>
        </w:tabs>
        <w:snapToGrid/>
        <w:spacing w:line="360" w:lineRule="auto"/>
        <w:ind w:firstLine="709"/>
        <w:jc w:val="both"/>
        <w:rPr>
          <w:sz w:val="28"/>
          <w:szCs w:val="28"/>
        </w:rPr>
      </w:pPr>
      <w:r w:rsidRPr="00AB1A5A">
        <w:rPr>
          <w:color w:val="000000"/>
          <w:sz w:val="28"/>
          <w:szCs w:val="28"/>
        </w:rPr>
        <w:t>а)</w:t>
      </w:r>
      <w:r w:rsidRPr="00AB1A5A">
        <w:rPr>
          <w:color w:val="000000"/>
          <w:sz w:val="28"/>
          <w:szCs w:val="28"/>
        </w:rPr>
        <w:tab/>
        <w:t>правильность расчетов с банками, финансовыми,</w:t>
      </w:r>
      <w:r w:rsidR="00512BB6" w:rsidRPr="00AB1A5A">
        <w:rPr>
          <w:color w:val="000000"/>
          <w:sz w:val="28"/>
          <w:szCs w:val="28"/>
        </w:rPr>
        <w:t xml:space="preserve"> </w:t>
      </w:r>
      <w:r w:rsidRPr="00AB1A5A">
        <w:rPr>
          <w:color w:val="000000"/>
          <w:sz w:val="28"/>
          <w:szCs w:val="28"/>
        </w:rPr>
        <w:t>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A1586C" w:rsidRPr="00AB1A5A" w:rsidRDefault="00A1586C" w:rsidP="00113F30">
      <w:pPr>
        <w:shd w:val="clear" w:color="auto" w:fill="FFFFFF"/>
        <w:tabs>
          <w:tab w:val="left" w:pos="547"/>
        </w:tabs>
        <w:snapToGrid/>
        <w:spacing w:line="360" w:lineRule="auto"/>
        <w:ind w:firstLine="709"/>
        <w:jc w:val="both"/>
        <w:rPr>
          <w:sz w:val="28"/>
          <w:szCs w:val="28"/>
        </w:rPr>
      </w:pPr>
      <w:r w:rsidRPr="00AB1A5A">
        <w:rPr>
          <w:color w:val="000000"/>
          <w:sz w:val="28"/>
          <w:szCs w:val="28"/>
        </w:rPr>
        <w:t>б)</w:t>
      </w:r>
      <w:r w:rsidRPr="00AB1A5A">
        <w:rPr>
          <w:color w:val="000000"/>
          <w:sz w:val="28"/>
          <w:szCs w:val="28"/>
        </w:rPr>
        <w:tab/>
        <w:t>правильность и обоснованность числящейся</w:t>
      </w:r>
      <w:r w:rsidR="00512BB6" w:rsidRPr="00AB1A5A">
        <w:rPr>
          <w:color w:val="000000"/>
          <w:sz w:val="28"/>
          <w:szCs w:val="28"/>
        </w:rPr>
        <w:t xml:space="preserve"> </w:t>
      </w:r>
      <w:r w:rsidRPr="00AB1A5A">
        <w:rPr>
          <w:color w:val="000000"/>
          <w:sz w:val="28"/>
          <w:szCs w:val="28"/>
        </w:rPr>
        <w:t>в бухгалтерском учете суммы задолженности по недостачам и хищениям;</w:t>
      </w:r>
    </w:p>
    <w:p w:rsidR="00A1586C" w:rsidRPr="00AB1A5A" w:rsidRDefault="00A1586C" w:rsidP="00113F30">
      <w:pPr>
        <w:shd w:val="clear" w:color="auto" w:fill="FFFFFF"/>
        <w:tabs>
          <w:tab w:val="left" w:pos="547"/>
        </w:tabs>
        <w:snapToGrid/>
        <w:spacing w:line="360" w:lineRule="auto"/>
        <w:ind w:firstLine="709"/>
        <w:jc w:val="both"/>
        <w:rPr>
          <w:sz w:val="28"/>
          <w:szCs w:val="28"/>
        </w:rPr>
      </w:pPr>
      <w:r w:rsidRPr="00AB1A5A">
        <w:rPr>
          <w:color w:val="000000"/>
          <w:sz w:val="28"/>
          <w:szCs w:val="28"/>
        </w:rPr>
        <w:t>в)</w:t>
      </w:r>
      <w:r w:rsidRPr="00AB1A5A">
        <w:rPr>
          <w:color w:val="000000"/>
          <w:sz w:val="28"/>
          <w:szCs w:val="28"/>
        </w:rPr>
        <w:tab/>
        <w:t>правильность и обоснованность сумм дебиторской, кредиторской и депонентской задолженности, включая суммы дебиторской и кредиторской задолженности,</w:t>
      </w:r>
      <w:r w:rsidR="00BA2BDE" w:rsidRPr="00AB1A5A">
        <w:rPr>
          <w:color w:val="000000"/>
          <w:sz w:val="28"/>
          <w:szCs w:val="28"/>
        </w:rPr>
        <w:t xml:space="preserve"> </w:t>
      </w:r>
      <w:r w:rsidRPr="00AB1A5A">
        <w:rPr>
          <w:color w:val="000000"/>
          <w:sz w:val="28"/>
          <w:szCs w:val="28"/>
        </w:rPr>
        <w:t>по которым истекли сроки исковой давности.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Согласно п. 77 Положения по ведению бухгалтерского учета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В соответствии с п. 70 Положения по ведению бухгалтерского учета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Резерв сомнительных долгов создается на основе результатов проведенной инвентаризации дебиторской задолженности организации.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В целях исчисления налога на прибыль согласно ст. 266 НК РФ сомнительным долгом признается любая задолженность перед налогоплательщиком в случае, если эта задолженность не погашена в сроки, установленные договором, и не обеспечена залогом, поручительством, банковской гарантией.</w:t>
      </w:r>
    </w:p>
    <w:p w:rsidR="00A1586C" w:rsidRPr="00AB1A5A" w:rsidRDefault="00A1586C" w:rsidP="00113F30">
      <w:pPr>
        <w:shd w:val="clear" w:color="auto" w:fill="FFFFFF"/>
        <w:snapToGrid/>
        <w:spacing w:line="360" w:lineRule="auto"/>
        <w:ind w:firstLine="709"/>
        <w:jc w:val="both"/>
        <w:rPr>
          <w:color w:val="000000"/>
          <w:sz w:val="28"/>
          <w:szCs w:val="28"/>
        </w:rPr>
      </w:pPr>
      <w:r w:rsidRPr="00AB1A5A">
        <w:rPr>
          <w:color w:val="000000"/>
          <w:sz w:val="28"/>
          <w:szCs w:val="28"/>
        </w:rPr>
        <w:t>Безнадежными долгами (долгами, нереальными для взыскания) в соответствии с п. 2 ст. 266 НК РФ признаются долги перед налогоплательщиком с истекшим установленным сроком исковой давности, а также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Налогоплательщик вправе создавать резервы по сомнительным долгам, суммы отчислений в которые включаются в состав внереализационных расходов на последний день отчетного (налогового) периода. Настоящее положение не применяется в отношении расходов по формированию резервов по долгам, образовавшимся в связи с невыплатой процентов, за исключением банков. Банки вправе формировать резервы по сомнительным долгам в отношении задолженности, образовавшейся в связи с невыплатой процентов по долговым обязательствам, а также в отношении иной задолженности, за исключением ссудной и приравненной к ней задолженности (п. 3 ст. 266 НК РФ).</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Согласно п. 4 ст. 266 НК РФ 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и исчисляется следующим образом:</w:t>
      </w:r>
    </w:p>
    <w:p w:rsidR="00A1586C" w:rsidRPr="00AB1A5A" w:rsidRDefault="00512BB6" w:rsidP="00113F30">
      <w:pPr>
        <w:shd w:val="clear" w:color="auto" w:fill="FFFFFF"/>
        <w:tabs>
          <w:tab w:val="left" w:pos="523"/>
        </w:tabs>
        <w:autoSpaceDE w:val="0"/>
        <w:autoSpaceDN w:val="0"/>
        <w:adjustRightInd w:val="0"/>
        <w:snapToGrid/>
        <w:spacing w:line="360" w:lineRule="auto"/>
        <w:ind w:firstLine="709"/>
        <w:jc w:val="both"/>
        <w:rPr>
          <w:color w:val="000000"/>
          <w:sz w:val="28"/>
          <w:szCs w:val="28"/>
        </w:rPr>
      </w:pPr>
      <w:r w:rsidRPr="00AB1A5A">
        <w:rPr>
          <w:color w:val="000000"/>
          <w:sz w:val="28"/>
          <w:szCs w:val="28"/>
        </w:rPr>
        <w:t xml:space="preserve">- </w:t>
      </w:r>
      <w:r w:rsidR="00A1586C" w:rsidRPr="00AB1A5A">
        <w:rPr>
          <w:color w:val="000000"/>
          <w:sz w:val="28"/>
          <w:szCs w:val="28"/>
        </w:rPr>
        <w:t>по сомнительной задолженности со сроком воз</w:t>
      </w:r>
      <w:r w:rsidRPr="00AB1A5A">
        <w:rPr>
          <w:color w:val="000000"/>
          <w:sz w:val="28"/>
          <w:szCs w:val="28"/>
        </w:rPr>
        <w:t>никновения свыше 90 дней -</w:t>
      </w:r>
      <w:r w:rsidR="00A1586C" w:rsidRPr="00AB1A5A">
        <w:rPr>
          <w:color w:val="000000"/>
          <w:sz w:val="28"/>
          <w:szCs w:val="28"/>
        </w:rPr>
        <w:t xml:space="preserve"> в сумму создаваемого</w:t>
      </w:r>
      <w:r w:rsidRPr="00AB1A5A">
        <w:rPr>
          <w:color w:val="000000"/>
          <w:sz w:val="28"/>
          <w:szCs w:val="28"/>
        </w:rPr>
        <w:t xml:space="preserve"> </w:t>
      </w:r>
      <w:r w:rsidR="00A1586C" w:rsidRPr="00AB1A5A">
        <w:rPr>
          <w:color w:val="000000"/>
          <w:sz w:val="28"/>
          <w:szCs w:val="28"/>
        </w:rPr>
        <w:t>резерва включается полная сумма</w:t>
      </w:r>
      <w:r w:rsidRPr="00AB1A5A">
        <w:rPr>
          <w:color w:val="000000"/>
          <w:sz w:val="28"/>
          <w:szCs w:val="28"/>
        </w:rPr>
        <w:t xml:space="preserve"> </w:t>
      </w:r>
      <w:r w:rsidR="00A1586C" w:rsidRPr="00AB1A5A">
        <w:rPr>
          <w:color w:val="000000"/>
          <w:sz w:val="28"/>
          <w:szCs w:val="28"/>
        </w:rPr>
        <w:t>выявленной на основании инвентаризации задолженности;</w:t>
      </w:r>
    </w:p>
    <w:p w:rsidR="00A1586C" w:rsidRPr="00AB1A5A" w:rsidRDefault="00512BB6" w:rsidP="00113F30">
      <w:pPr>
        <w:shd w:val="clear" w:color="auto" w:fill="FFFFFF"/>
        <w:tabs>
          <w:tab w:val="left" w:pos="523"/>
        </w:tabs>
        <w:autoSpaceDE w:val="0"/>
        <w:autoSpaceDN w:val="0"/>
        <w:adjustRightInd w:val="0"/>
        <w:snapToGrid/>
        <w:spacing w:line="360" w:lineRule="auto"/>
        <w:ind w:firstLine="709"/>
        <w:jc w:val="both"/>
        <w:rPr>
          <w:color w:val="000000"/>
          <w:sz w:val="28"/>
          <w:szCs w:val="28"/>
        </w:rPr>
      </w:pPr>
      <w:r w:rsidRPr="00AB1A5A">
        <w:rPr>
          <w:color w:val="000000"/>
          <w:sz w:val="28"/>
          <w:szCs w:val="28"/>
        </w:rPr>
        <w:t xml:space="preserve">- </w:t>
      </w:r>
      <w:r w:rsidR="00A1586C" w:rsidRPr="00AB1A5A">
        <w:rPr>
          <w:color w:val="000000"/>
          <w:sz w:val="28"/>
          <w:szCs w:val="28"/>
        </w:rPr>
        <w:t>по сомнительной задолженности со сроком воз</w:t>
      </w:r>
      <w:r w:rsidRPr="00AB1A5A">
        <w:rPr>
          <w:color w:val="000000"/>
          <w:sz w:val="28"/>
          <w:szCs w:val="28"/>
        </w:rPr>
        <w:t xml:space="preserve">никновения от 45 до 90 </w:t>
      </w:r>
      <w:r w:rsidR="00A1586C" w:rsidRPr="00AB1A5A">
        <w:rPr>
          <w:color w:val="000000"/>
          <w:sz w:val="28"/>
          <w:szCs w:val="28"/>
        </w:rPr>
        <w:t xml:space="preserve">дней (включительно) </w:t>
      </w:r>
      <w:r w:rsidRPr="00AB1A5A">
        <w:rPr>
          <w:color w:val="000000"/>
          <w:sz w:val="28"/>
          <w:szCs w:val="28"/>
        </w:rPr>
        <w:t>-</w:t>
      </w:r>
      <w:r w:rsidR="00A1586C" w:rsidRPr="00AB1A5A">
        <w:rPr>
          <w:color w:val="000000"/>
          <w:sz w:val="28"/>
          <w:szCs w:val="28"/>
        </w:rPr>
        <w:t xml:space="preserve"> в сумму</w:t>
      </w:r>
      <w:r w:rsidRPr="00AB1A5A">
        <w:rPr>
          <w:color w:val="000000"/>
          <w:sz w:val="28"/>
          <w:szCs w:val="28"/>
        </w:rPr>
        <w:t xml:space="preserve"> </w:t>
      </w:r>
      <w:r w:rsidR="00A1586C" w:rsidRPr="00AB1A5A">
        <w:rPr>
          <w:color w:val="000000"/>
          <w:sz w:val="28"/>
          <w:szCs w:val="28"/>
        </w:rPr>
        <w:t>резерва включается 50% от суммы выявленной на основании инвентаризации задолженности;</w:t>
      </w:r>
    </w:p>
    <w:p w:rsidR="00A1586C" w:rsidRPr="00AB1A5A" w:rsidRDefault="00512BB6" w:rsidP="00113F30">
      <w:pPr>
        <w:shd w:val="clear" w:color="auto" w:fill="FFFFFF"/>
        <w:tabs>
          <w:tab w:val="left" w:pos="523"/>
        </w:tabs>
        <w:autoSpaceDE w:val="0"/>
        <w:autoSpaceDN w:val="0"/>
        <w:adjustRightInd w:val="0"/>
        <w:snapToGrid/>
        <w:spacing w:line="360" w:lineRule="auto"/>
        <w:ind w:firstLine="709"/>
        <w:jc w:val="both"/>
        <w:rPr>
          <w:color w:val="000000"/>
          <w:sz w:val="28"/>
          <w:szCs w:val="28"/>
        </w:rPr>
      </w:pPr>
      <w:r w:rsidRPr="00AB1A5A">
        <w:rPr>
          <w:color w:val="000000"/>
          <w:sz w:val="28"/>
          <w:szCs w:val="28"/>
        </w:rPr>
        <w:t xml:space="preserve">- </w:t>
      </w:r>
      <w:r w:rsidR="00A1586C" w:rsidRPr="00AB1A5A">
        <w:rPr>
          <w:color w:val="000000"/>
          <w:sz w:val="28"/>
          <w:szCs w:val="28"/>
        </w:rPr>
        <w:t xml:space="preserve">по сомнительной задолженности со сроком возникновения до 45 дней </w:t>
      </w:r>
      <w:r w:rsidRPr="00AB1A5A">
        <w:rPr>
          <w:color w:val="000000"/>
          <w:sz w:val="28"/>
          <w:szCs w:val="28"/>
        </w:rPr>
        <w:t>-</w:t>
      </w:r>
      <w:r w:rsidR="00A1586C" w:rsidRPr="00AB1A5A">
        <w:rPr>
          <w:color w:val="000000"/>
          <w:sz w:val="28"/>
          <w:szCs w:val="28"/>
        </w:rPr>
        <w:t>не увеличивает сумму создаваемого резерва.</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этом сумма создаваемого резерва по сомнительным долгам не может превышать 10% от выручки отчетного (налогового) периода, определяемой в соответствии со ст. 249 НК РФ (для банков — от суммы доходов, определяемых в соответствии с главой 25 НК РФ, за исключением доходов в виде восстановленных резервов).</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По задолженности работникам организации выявляются невыплаченные суммы по оплате труда, подлежащие перечислению на счет депонентов, а также суммы и причины возникновения переплат работникам.</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r w:rsidR="00560C58" w:rsidRPr="00AB1A5A">
        <w:rPr>
          <w:color w:val="000000"/>
          <w:sz w:val="28"/>
          <w:szCs w:val="28"/>
        </w:rPr>
        <w:t>.</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В инвентаризационной описи необходимо выделить:</w:t>
      </w:r>
    </w:p>
    <w:p w:rsidR="00A1586C" w:rsidRPr="00AB1A5A" w:rsidRDefault="00A1586C" w:rsidP="00113F30">
      <w:pPr>
        <w:numPr>
          <w:ilvl w:val="0"/>
          <w:numId w:val="27"/>
        </w:numPr>
        <w:shd w:val="clear" w:color="auto" w:fill="FFFFFF"/>
        <w:tabs>
          <w:tab w:val="left" w:pos="490"/>
        </w:tabs>
        <w:autoSpaceDE w:val="0"/>
        <w:autoSpaceDN w:val="0"/>
        <w:adjustRightInd w:val="0"/>
        <w:snapToGrid/>
        <w:spacing w:line="360" w:lineRule="auto"/>
        <w:ind w:firstLine="709"/>
        <w:jc w:val="both"/>
        <w:rPr>
          <w:color w:val="000000"/>
          <w:sz w:val="28"/>
          <w:szCs w:val="28"/>
        </w:rPr>
      </w:pPr>
      <w:r w:rsidRPr="00AB1A5A">
        <w:rPr>
          <w:color w:val="000000"/>
          <w:sz w:val="28"/>
          <w:szCs w:val="28"/>
        </w:rPr>
        <w:t>все выявленные случаи превышения фактически</w:t>
      </w:r>
      <w:r w:rsidRPr="00AB1A5A">
        <w:rPr>
          <w:color w:val="000000"/>
          <w:sz w:val="28"/>
          <w:szCs w:val="28"/>
        </w:rPr>
        <w:br/>
        <w:t>выданных сумм над суммами, которые должны быть выданы по документам, являющимся основанием для выдачи аванса;</w:t>
      </w:r>
    </w:p>
    <w:p w:rsidR="00A1586C" w:rsidRPr="00AB1A5A" w:rsidRDefault="00A1586C" w:rsidP="00113F30">
      <w:pPr>
        <w:numPr>
          <w:ilvl w:val="0"/>
          <w:numId w:val="27"/>
        </w:numPr>
        <w:shd w:val="clear" w:color="auto" w:fill="FFFFFF"/>
        <w:tabs>
          <w:tab w:val="left" w:pos="490"/>
        </w:tabs>
        <w:autoSpaceDE w:val="0"/>
        <w:autoSpaceDN w:val="0"/>
        <w:adjustRightInd w:val="0"/>
        <w:snapToGrid/>
        <w:spacing w:line="360" w:lineRule="auto"/>
        <w:ind w:firstLine="709"/>
        <w:jc w:val="both"/>
        <w:rPr>
          <w:color w:val="000000"/>
          <w:sz w:val="28"/>
          <w:szCs w:val="28"/>
        </w:rPr>
      </w:pPr>
      <w:r w:rsidRPr="00AB1A5A">
        <w:rPr>
          <w:color w:val="000000"/>
          <w:sz w:val="28"/>
          <w:szCs w:val="28"/>
        </w:rPr>
        <w:t>общую сумму авансов, по которым не отчитались</w:t>
      </w:r>
      <w:r w:rsidR="00512BB6" w:rsidRPr="00AB1A5A">
        <w:rPr>
          <w:color w:val="000000"/>
          <w:sz w:val="28"/>
          <w:szCs w:val="28"/>
        </w:rPr>
        <w:t xml:space="preserve"> </w:t>
      </w:r>
      <w:r w:rsidRPr="00AB1A5A">
        <w:rPr>
          <w:color w:val="000000"/>
          <w:sz w:val="28"/>
          <w:szCs w:val="28"/>
        </w:rPr>
        <w:t>в срок;</w:t>
      </w:r>
    </w:p>
    <w:p w:rsidR="00A1586C" w:rsidRPr="00AB1A5A" w:rsidRDefault="00A1586C" w:rsidP="00113F30">
      <w:pPr>
        <w:shd w:val="clear" w:color="auto" w:fill="FFFFFF"/>
        <w:tabs>
          <w:tab w:val="left" w:pos="542"/>
        </w:tabs>
        <w:snapToGrid/>
        <w:spacing w:line="360" w:lineRule="auto"/>
        <w:ind w:firstLine="709"/>
        <w:jc w:val="both"/>
        <w:rPr>
          <w:sz w:val="28"/>
          <w:szCs w:val="28"/>
        </w:rPr>
      </w:pPr>
      <w:r w:rsidRPr="00AB1A5A">
        <w:rPr>
          <w:color w:val="000000"/>
          <w:sz w:val="28"/>
          <w:szCs w:val="28"/>
        </w:rPr>
        <w:t>-</w:t>
      </w:r>
      <w:r w:rsidRPr="00AB1A5A">
        <w:rPr>
          <w:color w:val="000000"/>
          <w:sz w:val="28"/>
          <w:szCs w:val="28"/>
        </w:rPr>
        <w:tab/>
        <w:t>общую сумму авансов, которые использовали</w:t>
      </w:r>
      <w:r w:rsidR="00512BB6" w:rsidRPr="00AB1A5A">
        <w:rPr>
          <w:color w:val="000000"/>
          <w:sz w:val="28"/>
          <w:szCs w:val="28"/>
        </w:rPr>
        <w:t xml:space="preserve"> </w:t>
      </w:r>
      <w:r w:rsidRPr="00AB1A5A">
        <w:rPr>
          <w:color w:val="000000"/>
          <w:sz w:val="28"/>
          <w:szCs w:val="28"/>
        </w:rPr>
        <w:t>не по целевому назначению.</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проведении инвентаризации дебиторской задолженности учитываются суммы дебиторской задолженности за отгруженные (выполненные, оказанные) переданные, но не оплаченные товары (работы, услуги), имущественные права, которые не были включены в налоговую базу по налогу на добавленную стоимость за истекшие налоговые периоды (200</w:t>
      </w:r>
      <w:r w:rsidR="00553764" w:rsidRPr="00AB1A5A">
        <w:rPr>
          <w:color w:val="000000"/>
          <w:sz w:val="28"/>
          <w:szCs w:val="28"/>
        </w:rPr>
        <w:t>6</w:t>
      </w:r>
      <w:r w:rsidRPr="00AB1A5A">
        <w:rPr>
          <w:color w:val="000000"/>
          <w:sz w:val="28"/>
          <w:szCs w:val="28"/>
        </w:rPr>
        <w:t>-й и предыдущие годы) с момента образования дебиторской задолженности.</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Результаты инвентаризации оформляют справкой, в которой целесообразно указывать вид применяемой учетной политики (</w:t>
      </w:r>
      <w:r w:rsidR="00B4798B">
        <w:rPr>
          <w:color w:val="000000"/>
          <w:sz w:val="28"/>
          <w:szCs w:val="28"/>
        </w:rPr>
        <w:t>"</w:t>
      </w:r>
      <w:r w:rsidRPr="00AB1A5A">
        <w:rPr>
          <w:color w:val="000000"/>
          <w:sz w:val="28"/>
          <w:szCs w:val="28"/>
        </w:rPr>
        <w:t>по оплате</w:t>
      </w:r>
      <w:r w:rsidR="00B4798B">
        <w:rPr>
          <w:color w:val="000000"/>
          <w:sz w:val="28"/>
          <w:szCs w:val="28"/>
        </w:rPr>
        <w:t>"</w:t>
      </w:r>
      <w:r w:rsidRPr="00AB1A5A">
        <w:rPr>
          <w:color w:val="000000"/>
          <w:sz w:val="28"/>
          <w:szCs w:val="28"/>
        </w:rPr>
        <w:t xml:space="preserve"> или </w:t>
      </w:r>
      <w:r w:rsidR="00B4798B">
        <w:rPr>
          <w:color w:val="000000"/>
          <w:sz w:val="28"/>
          <w:szCs w:val="28"/>
        </w:rPr>
        <w:t>"</w:t>
      </w:r>
      <w:r w:rsidRPr="00AB1A5A">
        <w:rPr>
          <w:color w:val="000000"/>
          <w:sz w:val="28"/>
          <w:szCs w:val="28"/>
        </w:rPr>
        <w:t>по отгрузке</w:t>
      </w:r>
      <w:r w:rsidR="00B4798B">
        <w:rPr>
          <w:color w:val="000000"/>
          <w:sz w:val="28"/>
          <w:szCs w:val="28"/>
        </w:rPr>
        <w:t>"</w:t>
      </w:r>
      <w:r w:rsidRPr="00AB1A5A">
        <w:rPr>
          <w:color w:val="000000"/>
          <w:sz w:val="28"/>
          <w:szCs w:val="28"/>
        </w:rPr>
        <w:t>) в 200</w:t>
      </w:r>
      <w:r w:rsidR="00553764" w:rsidRPr="00AB1A5A">
        <w:rPr>
          <w:color w:val="000000"/>
          <w:sz w:val="28"/>
          <w:szCs w:val="28"/>
        </w:rPr>
        <w:t>6</w:t>
      </w:r>
      <w:r w:rsidRPr="00AB1A5A">
        <w:rPr>
          <w:color w:val="000000"/>
          <w:sz w:val="28"/>
          <w:szCs w:val="28"/>
        </w:rPr>
        <w:t xml:space="preserve"> г.</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применении в 200</w:t>
      </w:r>
      <w:r w:rsidR="00553764" w:rsidRPr="00AB1A5A">
        <w:rPr>
          <w:color w:val="000000"/>
          <w:sz w:val="28"/>
          <w:szCs w:val="28"/>
        </w:rPr>
        <w:t>6</w:t>
      </w:r>
      <w:r w:rsidRPr="00AB1A5A">
        <w:rPr>
          <w:color w:val="000000"/>
          <w:sz w:val="28"/>
          <w:szCs w:val="28"/>
        </w:rPr>
        <w:t xml:space="preserve"> г. учетной политики </w:t>
      </w:r>
      <w:r w:rsidR="00B4798B">
        <w:rPr>
          <w:color w:val="000000"/>
          <w:sz w:val="28"/>
          <w:szCs w:val="28"/>
        </w:rPr>
        <w:t>"</w:t>
      </w:r>
      <w:r w:rsidRPr="00AB1A5A">
        <w:rPr>
          <w:color w:val="000000"/>
          <w:sz w:val="28"/>
          <w:szCs w:val="28"/>
        </w:rPr>
        <w:t>по отгрузке</w:t>
      </w:r>
      <w:r w:rsidR="00B4798B">
        <w:rPr>
          <w:color w:val="000000"/>
          <w:sz w:val="28"/>
          <w:szCs w:val="28"/>
        </w:rPr>
        <w:t>"</w:t>
      </w:r>
      <w:r w:rsidRPr="00AB1A5A">
        <w:rPr>
          <w:color w:val="000000"/>
          <w:sz w:val="28"/>
          <w:szCs w:val="28"/>
        </w:rPr>
        <w:t xml:space="preserve"> налогоплательщикам в справке рекомендуем отражать суммы дебиторской задолженности за отгруженные (выполненные, оказанные) переданные, но не оплаченные товары (работы, услуги), имущественные права, которые не были включены в налоговую базу по налогу на добавленную стоимость, в связи с применением в предыдущих годах учетной политики </w:t>
      </w:r>
      <w:r w:rsidR="00B4798B">
        <w:rPr>
          <w:color w:val="000000"/>
          <w:sz w:val="28"/>
          <w:szCs w:val="28"/>
        </w:rPr>
        <w:t>"</w:t>
      </w:r>
      <w:r w:rsidRPr="00AB1A5A">
        <w:rPr>
          <w:color w:val="000000"/>
          <w:sz w:val="28"/>
          <w:szCs w:val="28"/>
        </w:rPr>
        <w:t>по оплате</w:t>
      </w:r>
      <w:r w:rsidR="00B4798B">
        <w:rPr>
          <w:color w:val="000000"/>
          <w:sz w:val="28"/>
          <w:szCs w:val="28"/>
        </w:rPr>
        <w:t>"</w:t>
      </w:r>
      <w:r w:rsidRPr="00AB1A5A">
        <w:rPr>
          <w:color w:val="000000"/>
          <w:sz w:val="28"/>
          <w:szCs w:val="28"/>
        </w:rPr>
        <w:t>.</w:t>
      </w:r>
    </w:p>
    <w:p w:rsidR="00A1586C" w:rsidRPr="00AB1A5A" w:rsidRDefault="00A1586C" w:rsidP="00113F30">
      <w:pPr>
        <w:shd w:val="clear" w:color="auto" w:fill="FFFFFF"/>
        <w:snapToGrid/>
        <w:spacing w:line="360" w:lineRule="auto"/>
        <w:ind w:firstLine="709"/>
        <w:jc w:val="both"/>
        <w:rPr>
          <w:sz w:val="28"/>
          <w:szCs w:val="28"/>
        </w:rPr>
      </w:pPr>
      <w:r w:rsidRPr="00AB1A5A">
        <w:rPr>
          <w:color w:val="000000"/>
          <w:sz w:val="28"/>
          <w:szCs w:val="28"/>
        </w:rPr>
        <w:t>При проведении инвентаризации кредиторской задолженности учитываются суммы кредиторской задолженности за принятые к учету, но не оплаченные товары (работы, услуги), в том числе основные средства и нематериальные активы, имущественные права, в составе которой имеются предъявленные при их приобретении суммы налога на добавленную стоимость, которые не были включены в налоговые вычеты за истекшие</w:t>
      </w:r>
      <w:r w:rsidR="00F85DB8" w:rsidRPr="00AB1A5A">
        <w:rPr>
          <w:sz w:val="28"/>
          <w:szCs w:val="28"/>
        </w:rPr>
        <w:t xml:space="preserve"> </w:t>
      </w:r>
      <w:r w:rsidRPr="00AB1A5A">
        <w:rPr>
          <w:color w:val="000000"/>
          <w:sz w:val="28"/>
          <w:szCs w:val="28"/>
        </w:rPr>
        <w:t>налоговые периоды (200</w:t>
      </w:r>
      <w:r w:rsidR="00553764" w:rsidRPr="00AB1A5A">
        <w:rPr>
          <w:color w:val="000000"/>
          <w:sz w:val="28"/>
          <w:szCs w:val="28"/>
        </w:rPr>
        <w:t>6</w:t>
      </w:r>
      <w:r w:rsidRPr="00AB1A5A">
        <w:rPr>
          <w:color w:val="000000"/>
          <w:sz w:val="28"/>
          <w:szCs w:val="28"/>
        </w:rPr>
        <w:t>-го и предыдущих годов) с момента образования кредиторской задолженности (за исключением кредиторской задолженности с истекшим до 01.01.200</w:t>
      </w:r>
      <w:r w:rsidR="00553764" w:rsidRPr="00AB1A5A">
        <w:rPr>
          <w:color w:val="000000"/>
          <w:sz w:val="28"/>
          <w:szCs w:val="28"/>
        </w:rPr>
        <w:t>7</w:t>
      </w:r>
      <w:r w:rsidRPr="00AB1A5A">
        <w:rPr>
          <w:color w:val="000000"/>
          <w:sz w:val="28"/>
          <w:szCs w:val="28"/>
        </w:rPr>
        <w:t xml:space="preserve"> сроком исковой давности). Результаты инвентаризации оформляют справкой, в которой целесообразно указывать вид применяемой учетной политики (</w:t>
      </w:r>
      <w:r w:rsidR="00B4798B">
        <w:rPr>
          <w:color w:val="000000"/>
          <w:sz w:val="28"/>
          <w:szCs w:val="28"/>
        </w:rPr>
        <w:t>"</w:t>
      </w:r>
      <w:r w:rsidRPr="00AB1A5A">
        <w:rPr>
          <w:color w:val="000000"/>
          <w:sz w:val="28"/>
          <w:szCs w:val="28"/>
        </w:rPr>
        <w:t>по оплате</w:t>
      </w:r>
      <w:r w:rsidR="00B4798B">
        <w:rPr>
          <w:color w:val="000000"/>
          <w:sz w:val="28"/>
          <w:szCs w:val="28"/>
        </w:rPr>
        <w:t>"</w:t>
      </w:r>
      <w:r w:rsidRPr="00AB1A5A">
        <w:rPr>
          <w:color w:val="000000"/>
          <w:sz w:val="28"/>
          <w:szCs w:val="28"/>
        </w:rPr>
        <w:t xml:space="preserve"> или </w:t>
      </w:r>
      <w:r w:rsidR="00B4798B">
        <w:rPr>
          <w:color w:val="000000"/>
          <w:sz w:val="28"/>
          <w:szCs w:val="28"/>
        </w:rPr>
        <w:t>"</w:t>
      </w:r>
      <w:r w:rsidRPr="00AB1A5A">
        <w:rPr>
          <w:color w:val="000000"/>
          <w:sz w:val="28"/>
          <w:szCs w:val="28"/>
        </w:rPr>
        <w:t>по отгрузке</w:t>
      </w:r>
      <w:r w:rsidR="00B4798B">
        <w:rPr>
          <w:color w:val="000000"/>
          <w:sz w:val="28"/>
          <w:szCs w:val="28"/>
        </w:rPr>
        <w:t>"</w:t>
      </w:r>
      <w:r w:rsidRPr="00AB1A5A">
        <w:rPr>
          <w:color w:val="000000"/>
          <w:sz w:val="28"/>
          <w:szCs w:val="28"/>
        </w:rPr>
        <w:t>) в 200</w:t>
      </w:r>
      <w:r w:rsidR="00553764" w:rsidRPr="00AB1A5A">
        <w:rPr>
          <w:color w:val="000000"/>
          <w:sz w:val="28"/>
          <w:szCs w:val="28"/>
        </w:rPr>
        <w:t>6</w:t>
      </w:r>
      <w:r w:rsidRPr="00AB1A5A">
        <w:rPr>
          <w:color w:val="000000"/>
          <w:sz w:val="28"/>
          <w:szCs w:val="28"/>
        </w:rPr>
        <w:t xml:space="preserve"> г.</w:t>
      </w:r>
    </w:p>
    <w:p w:rsidR="00342E5E" w:rsidRPr="00AB1A5A" w:rsidRDefault="00342E5E" w:rsidP="00113F30">
      <w:pPr>
        <w:shd w:val="clear" w:color="auto" w:fill="FFFFFF"/>
        <w:snapToGrid/>
        <w:spacing w:line="360" w:lineRule="auto"/>
        <w:ind w:firstLine="709"/>
        <w:jc w:val="both"/>
        <w:rPr>
          <w:sz w:val="28"/>
          <w:szCs w:val="28"/>
        </w:rPr>
      </w:pPr>
      <w:r w:rsidRPr="00AB1A5A">
        <w:rPr>
          <w:color w:val="000000"/>
          <w:sz w:val="28"/>
          <w:szCs w:val="28"/>
        </w:rPr>
        <w:t>Записи по исправлению ошибок, выявленных при инвентаризации,</w:t>
      </w:r>
      <w:r w:rsidRPr="00AB1A5A">
        <w:rPr>
          <w:b/>
          <w:bCs/>
          <w:color w:val="000000"/>
          <w:sz w:val="28"/>
          <w:szCs w:val="28"/>
        </w:rPr>
        <w:t xml:space="preserve"> </w:t>
      </w:r>
      <w:r w:rsidRPr="00AB1A5A">
        <w:rPr>
          <w:color w:val="000000"/>
          <w:sz w:val="28"/>
          <w:szCs w:val="28"/>
        </w:rPr>
        <w:t>должны отражаться в учете и отчетности того месяца, в котором инвентаризация была закончена, а если ошибки выявлены в следующем году, записями от 31 декабря отчетного года.</w:t>
      </w:r>
    </w:p>
    <w:p w:rsidR="00342E5E" w:rsidRPr="00AB1A5A" w:rsidRDefault="00342E5E" w:rsidP="00113F30">
      <w:pPr>
        <w:shd w:val="clear" w:color="auto" w:fill="FFFFFF"/>
        <w:snapToGrid/>
        <w:spacing w:line="360" w:lineRule="auto"/>
        <w:ind w:firstLine="709"/>
        <w:jc w:val="both"/>
        <w:rPr>
          <w:sz w:val="28"/>
          <w:szCs w:val="28"/>
        </w:rPr>
      </w:pPr>
      <w:r w:rsidRPr="00AB1A5A">
        <w:rPr>
          <w:color w:val="000000"/>
          <w:sz w:val="28"/>
          <w:szCs w:val="28"/>
        </w:rPr>
        <w:t xml:space="preserve">Важным этапом подготовительной работы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w:t>
      </w:r>
      <w:r w:rsidR="00B20CD5" w:rsidRPr="00AB1A5A">
        <w:rPr>
          <w:color w:val="000000"/>
          <w:sz w:val="28"/>
          <w:szCs w:val="28"/>
        </w:rPr>
        <w:t>и</w:t>
      </w:r>
      <w:r w:rsidRPr="00AB1A5A">
        <w:rPr>
          <w:b/>
          <w:bCs/>
          <w:color w:val="000000"/>
          <w:sz w:val="28"/>
          <w:szCs w:val="28"/>
        </w:rPr>
        <w:t xml:space="preserve"> </w:t>
      </w:r>
      <w:r w:rsidRPr="00AB1A5A">
        <w:rPr>
          <w:color w:val="000000"/>
          <w:sz w:val="28"/>
          <w:szCs w:val="28"/>
        </w:rPr>
        <w:t>аналитических счетах (включая результаты инвентаризации), проверена правильность этих записей.</w:t>
      </w:r>
    </w:p>
    <w:p w:rsidR="00342E5E" w:rsidRPr="00AB1A5A" w:rsidRDefault="00342E5E" w:rsidP="00113F30">
      <w:pPr>
        <w:shd w:val="clear" w:color="auto" w:fill="FFFFFF"/>
        <w:snapToGrid/>
        <w:spacing w:line="360" w:lineRule="auto"/>
        <w:ind w:firstLine="709"/>
        <w:jc w:val="both"/>
        <w:rPr>
          <w:sz w:val="28"/>
          <w:szCs w:val="28"/>
        </w:rPr>
      </w:pPr>
      <w:r w:rsidRPr="00AB1A5A">
        <w:rPr>
          <w:color w:val="000000"/>
          <w:sz w:val="28"/>
          <w:szCs w:val="28"/>
        </w:rPr>
        <w:t>Приступая к закрытию счетов, следует иметь в виду, что современ</w:t>
      </w:r>
      <w:r w:rsidR="00B20CD5" w:rsidRPr="00AB1A5A">
        <w:rPr>
          <w:color w:val="000000"/>
          <w:sz w:val="28"/>
          <w:szCs w:val="28"/>
        </w:rPr>
        <w:t xml:space="preserve">ной </w:t>
      </w:r>
      <w:r w:rsidRPr="00AB1A5A">
        <w:rPr>
          <w:color w:val="000000"/>
          <w:sz w:val="28"/>
          <w:szCs w:val="28"/>
        </w:rPr>
        <w:t>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При взаимном использовании продукции и услуг невозможно во всех случаях отнести на все объекты калькуляций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w:t>
      </w:r>
    </w:p>
    <w:p w:rsidR="00342E5E" w:rsidRPr="00AB1A5A" w:rsidRDefault="00342E5E" w:rsidP="00113F30">
      <w:pPr>
        <w:shd w:val="clear" w:color="auto" w:fill="FFFFFF"/>
        <w:snapToGrid/>
        <w:spacing w:line="360" w:lineRule="auto"/>
        <w:ind w:firstLine="709"/>
        <w:jc w:val="both"/>
        <w:rPr>
          <w:sz w:val="28"/>
          <w:szCs w:val="28"/>
        </w:rPr>
      </w:pPr>
      <w:r w:rsidRPr="00AB1A5A">
        <w:rPr>
          <w:color w:val="000000"/>
          <w:sz w:val="28"/>
          <w:szCs w:val="28"/>
        </w:rPr>
        <w:t>Обобщение накопленного опыта в этом деле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В соответствии с данным подходом закрытие счетов осуществляют в такой последовательности.</w:t>
      </w:r>
    </w:p>
    <w:p w:rsidR="00A257FE" w:rsidRPr="00AB1A5A" w:rsidRDefault="00342E5E" w:rsidP="00113F30">
      <w:pPr>
        <w:shd w:val="clear" w:color="auto" w:fill="FFFFFF"/>
        <w:snapToGrid/>
        <w:spacing w:line="360" w:lineRule="auto"/>
        <w:ind w:firstLine="709"/>
        <w:jc w:val="both"/>
        <w:rPr>
          <w:sz w:val="28"/>
          <w:szCs w:val="28"/>
        </w:rPr>
      </w:pPr>
      <w:r w:rsidRPr="00AB1A5A">
        <w:rPr>
          <w:color w:val="000000"/>
          <w:sz w:val="28"/>
          <w:szCs w:val="28"/>
        </w:rPr>
        <w:t xml:space="preserve">В первую очередь исчисляют себестоимость услуг вспомогательных производств и закрывают счет 23 </w:t>
      </w:r>
      <w:r w:rsidR="00B4798B">
        <w:rPr>
          <w:color w:val="000000"/>
          <w:sz w:val="28"/>
          <w:szCs w:val="28"/>
        </w:rPr>
        <w:t>"</w:t>
      </w:r>
      <w:r w:rsidRPr="00AB1A5A">
        <w:rPr>
          <w:color w:val="000000"/>
          <w:sz w:val="28"/>
          <w:szCs w:val="28"/>
        </w:rPr>
        <w:t>Вспомогательные производства</w:t>
      </w:r>
      <w:r w:rsidR="00B4798B">
        <w:rPr>
          <w:color w:val="000000"/>
          <w:sz w:val="28"/>
          <w:szCs w:val="28"/>
        </w:rPr>
        <w:t>"</w:t>
      </w:r>
      <w:r w:rsidRPr="00AB1A5A">
        <w:rPr>
          <w:color w:val="000000"/>
          <w:sz w:val="28"/>
          <w:szCs w:val="28"/>
        </w:rPr>
        <w:t xml:space="preserve">. Во вторую очередь распределяют расходы будущих периодов, общепроизводственные и общехозяйственные расходы </w:t>
      </w:r>
      <w:r w:rsidR="00B20CD5" w:rsidRPr="00AB1A5A">
        <w:rPr>
          <w:color w:val="000000"/>
          <w:sz w:val="28"/>
          <w:szCs w:val="28"/>
        </w:rPr>
        <w:t>и</w:t>
      </w:r>
      <w:r w:rsidRPr="00AB1A5A">
        <w:rPr>
          <w:b/>
          <w:bCs/>
          <w:color w:val="000000"/>
          <w:sz w:val="28"/>
          <w:szCs w:val="28"/>
        </w:rPr>
        <w:t xml:space="preserve"> </w:t>
      </w:r>
      <w:r w:rsidRPr="00AB1A5A">
        <w:rPr>
          <w:color w:val="000000"/>
          <w:sz w:val="28"/>
          <w:szCs w:val="28"/>
        </w:rPr>
        <w:t xml:space="preserve">закрывают следующие счета: 97 </w:t>
      </w:r>
      <w:r w:rsidR="00B4798B">
        <w:rPr>
          <w:color w:val="000000"/>
          <w:sz w:val="28"/>
          <w:szCs w:val="28"/>
        </w:rPr>
        <w:t>"</w:t>
      </w:r>
      <w:r w:rsidRPr="00AB1A5A">
        <w:rPr>
          <w:color w:val="000000"/>
          <w:sz w:val="28"/>
          <w:szCs w:val="28"/>
        </w:rPr>
        <w:t>Расходы будущих периодов</w:t>
      </w:r>
      <w:r w:rsidR="00B4798B">
        <w:rPr>
          <w:color w:val="000000"/>
          <w:sz w:val="28"/>
          <w:szCs w:val="28"/>
        </w:rPr>
        <w:t>"</w:t>
      </w:r>
      <w:r w:rsidRPr="00AB1A5A">
        <w:rPr>
          <w:color w:val="000000"/>
          <w:sz w:val="28"/>
          <w:szCs w:val="28"/>
        </w:rPr>
        <w:t xml:space="preserve">, 25 </w:t>
      </w:r>
      <w:r w:rsidR="00B4798B">
        <w:rPr>
          <w:color w:val="000000"/>
          <w:sz w:val="28"/>
          <w:szCs w:val="28"/>
        </w:rPr>
        <w:t>"</w:t>
      </w:r>
      <w:r w:rsidRPr="00AB1A5A">
        <w:rPr>
          <w:color w:val="000000"/>
          <w:sz w:val="28"/>
          <w:szCs w:val="28"/>
        </w:rPr>
        <w:t>Общепроизводственные расходы</w:t>
      </w:r>
      <w:r w:rsidR="00B4798B">
        <w:rPr>
          <w:color w:val="000000"/>
          <w:sz w:val="28"/>
          <w:szCs w:val="28"/>
        </w:rPr>
        <w:t>"</w:t>
      </w:r>
      <w:r w:rsidRPr="00AB1A5A">
        <w:rPr>
          <w:color w:val="000000"/>
          <w:sz w:val="28"/>
          <w:szCs w:val="28"/>
        </w:rPr>
        <w:t xml:space="preserve">, 26 </w:t>
      </w:r>
      <w:r w:rsidR="00B4798B">
        <w:rPr>
          <w:color w:val="000000"/>
          <w:sz w:val="28"/>
          <w:szCs w:val="28"/>
        </w:rPr>
        <w:t>"</w:t>
      </w:r>
      <w:r w:rsidRPr="00AB1A5A">
        <w:rPr>
          <w:color w:val="000000"/>
          <w:sz w:val="28"/>
          <w:szCs w:val="28"/>
        </w:rPr>
        <w:t>Общехозяйственные расходы</w:t>
      </w:r>
      <w:r w:rsidR="00B4798B">
        <w:rPr>
          <w:color w:val="000000"/>
          <w:sz w:val="28"/>
          <w:szCs w:val="28"/>
        </w:rPr>
        <w:t>"</w:t>
      </w:r>
      <w:r w:rsidRPr="00AB1A5A">
        <w:rPr>
          <w:color w:val="000000"/>
          <w:sz w:val="28"/>
          <w:szCs w:val="28"/>
        </w:rPr>
        <w:t xml:space="preserve">. Затем калькулируют себестоимость продукции основных отраслей производства и списывают затраты со счета 20 </w:t>
      </w:r>
      <w:r w:rsidR="00B4798B">
        <w:rPr>
          <w:color w:val="000000"/>
          <w:sz w:val="28"/>
          <w:szCs w:val="28"/>
        </w:rPr>
        <w:t>"</w:t>
      </w:r>
      <w:r w:rsidRPr="00AB1A5A">
        <w:rPr>
          <w:color w:val="000000"/>
          <w:sz w:val="28"/>
          <w:szCs w:val="28"/>
        </w:rPr>
        <w:t>Основное производство</w:t>
      </w:r>
      <w:r w:rsidR="00B4798B">
        <w:rPr>
          <w:color w:val="000000"/>
          <w:sz w:val="28"/>
          <w:szCs w:val="28"/>
        </w:rPr>
        <w:t>"</w:t>
      </w:r>
      <w:r w:rsidRPr="00AB1A5A">
        <w:rPr>
          <w:color w:val="000000"/>
          <w:sz w:val="28"/>
          <w:szCs w:val="28"/>
        </w:rPr>
        <w:t xml:space="preserve">. После этого осуществляют списание затрат со счета 29 </w:t>
      </w:r>
      <w:r w:rsidR="00B4798B">
        <w:rPr>
          <w:color w:val="000000"/>
          <w:sz w:val="28"/>
          <w:szCs w:val="28"/>
        </w:rPr>
        <w:t>"</w:t>
      </w:r>
      <w:r w:rsidRPr="00AB1A5A">
        <w:rPr>
          <w:color w:val="000000"/>
          <w:sz w:val="28"/>
          <w:szCs w:val="28"/>
        </w:rPr>
        <w:t>Обслуживающие производства и хозяйства</w:t>
      </w:r>
      <w:r w:rsidR="00B4798B">
        <w:rPr>
          <w:color w:val="000000"/>
          <w:sz w:val="28"/>
          <w:szCs w:val="28"/>
        </w:rPr>
        <w:t>"</w:t>
      </w:r>
      <w:r w:rsidRPr="00AB1A5A">
        <w:rPr>
          <w:color w:val="000000"/>
          <w:sz w:val="28"/>
          <w:szCs w:val="28"/>
        </w:rPr>
        <w:t xml:space="preserve">. 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 и закрываются счета 90 </w:t>
      </w:r>
      <w:r w:rsidR="00B4798B">
        <w:rPr>
          <w:color w:val="000000"/>
          <w:sz w:val="28"/>
          <w:szCs w:val="28"/>
        </w:rPr>
        <w:t>"</w:t>
      </w:r>
      <w:r w:rsidRPr="00AB1A5A">
        <w:rPr>
          <w:color w:val="000000"/>
          <w:sz w:val="28"/>
          <w:szCs w:val="28"/>
        </w:rPr>
        <w:t>Продажи</w:t>
      </w:r>
      <w:r w:rsidR="00B4798B">
        <w:rPr>
          <w:color w:val="000000"/>
          <w:sz w:val="28"/>
          <w:szCs w:val="28"/>
        </w:rPr>
        <w:t>"</w:t>
      </w:r>
      <w:r w:rsidRPr="00AB1A5A">
        <w:rPr>
          <w:color w:val="000000"/>
          <w:sz w:val="28"/>
          <w:szCs w:val="28"/>
        </w:rPr>
        <w:t xml:space="preserve"> и 91 </w:t>
      </w:r>
      <w:r w:rsidR="00B4798B">
        <w:rPr>
          <w:color w:val="000000"/>
          <w:sz w:val="28"/>
          <w:szCs w:val="28"/>
        </w:rPr>
        <w:t>"</w:t>
      </w:r>
      <w:r w:rsidRPr="00AB1A5A">
        <w:rPr>
          <w:color w:val="000000"/>
          <w:sz w:val="28"/>
          <w:szCs w:val="28"/>
        </w:rPr>
        <w:t xml:space="preserve">Прочие доходы </w:t>
      </w:r>
      <w:r w:rsidR="00B20CD5" w:rsidRPr="00AB1A5A">
        <w:rPr>
          <w:color w:val="000000"/>
          <w:sz w:val="28"/>
          <w:szCs w:val="28"/>
        </w:rPr>
        <w:t>и</w:t>
      </w:r>
      <w:r w:rsidRPr="00AB1A5A">
        <w:rPr>
          <w:b/>
          <w:bCs/>
          <w:color w:val="000000"/>
          <w:sz w:val="28"/>
          <w:szCs w:val="28"/>
        </w:rPr>
        <w:t xml:space="preserve"> </w:t>
      </w:r>
      <w:r w:rsidRPr="00AB1A5A">
        <w:rPr>
          <w:color w:val="000000"/>
          <w:sz w:val="28"/>
          <w:szCs w:val="28"/>
        </w:rPr>
        <w:t>расходы</w:t>
      </w:r>
      <w:r w:rsidR="00B4798B">
        <w:rPr>
          <w:color w:val="000000"/>
          <w:sz w:val="28"/>
          <w:szCs w:val="28"/>
        </w:rPr>
        <w:t>"</w:t>
      </w:r>
      <w:r w:rsidRPr="00AB1A5A">
        <w:rPr>
          <w:color w:val="000000"/>
          <w:sz w:val="28"/>
          <w:szCs w:val="28"/>
        </w:rPr>
        <w:t xml:space="preserve">, распределяется прибыль и закрывается счет 99 </w:t>
      </w:r>
      <w:r w:rsidR="00B4798B">
        <w:rPr>
          <w:color w:val="000000"/>
          <w:sz w:val="28"/>
          <w:szCs w:val="28"/>
        </w:rPr>
        <w:t>"</w:t>
      </w:r>
      <w:r w:rsidRPr="00AB1A5A">
        <w:rPr>
          <w:color w:val="000000"/>
          <w:sz w:val="28"/>
          <w:szCs w:val="28"/>
        </w:rPr>
        <w:t>Прибыли и убытки</w:t>
      </w:r>
      <w:r w:rsidR="00B4798B">
        <w:rPr>
          <w:color w:val="000000"/>
          <w:sz w:val="28"/>
          <w:szCs w:val="28"/>
        </w:rPr>
        <w:t>"</w:t>
      </w:r>
      <w:r w:rsidRPr="00AB1A5A">
        <w:rPr>
          <w:color w:val="000000"/>
          <w:sz w:val="28"/>
          <w:szCs w:val="28"/>
        </w:rPr>
        <w:t>.</w:t>
      </w:r>
    </w:p>
    <w:p w:rsidR="00B20CD5" w:rsidRPr="00AB1A5A" w:rsidRDefault="00B20CD5" w:rsidP="00113F30">
      <w:pPr>
        <w:shd w:val="clear" w:color="auto" w:fill="FFFFFF"/>
        <w:snapToGrid/>
        <w:spacing w:line="360" w:lineRule="auto"/>
        <w:ind w:firstLine="709"/>
        <w:jc w:val="both"/>
        <w:rPr>
          <w:sz w:val="28"/>
          <w:szCs w:val="28"/>
        </w:rPr>
      </w:pPr>
      <w:r w:rsidRPr="00AB1A5A">
        <w:rPr>
          <w:color w:val="000000"/>
          <w:sz w:val="28"/>
          <w:szCs w:val="28"/>
        </w:rPr>
        <w:t>Под реформацией баланса понимают списание прибыли, полученной за отчетный год. Реформацию проводят 31 декабря после отражения в учете последней хозяйственной операции.</w:t>
      </w:r>
    </w:p>
    <w:p w:rsidR="00B35AA4" w:rsidRPr="00AB1A5A" w:rsidRDefault="00B35AA4" w:rsidP="00113F30">
      <w:pPr>
        <w:shd w:val="clear" w:color="auto" w:fill="FFFFFF"/>
        <w:snapToGrid/>
        <w:spacing w:line="360" w:lineRule="auto"/>
        <w:ind w:firstLine="709"/>
        <w:jc w:val="both"/>
        <w:rPr>
          <w:color w:val="000000"/>
          <w:sz w:val="28"/>
          <w:szCs w:val="28"/>
        </w:rPr>
      </w:pPr>
      <w:r w:rsidRPr="00AB1A5A">
        <w:rPr>
          <w:color w:val="000000"/>
          <w:sz w:val="28"/>
          <w:szCs w:val="28"/>
        </w:rPr>
        <w:t>Реформация баланса производится следующим образом:</w:t>
      </w:r>
    </w:p>
    <w:p w:rsidR="00B35AA4" w:rsidRPr="00AB1A5A" w:rsidRDefault="00123018" w:rsidP="00113F30">
      <w:pPr>
        <w:shd w:val="clear" w:color="auto" w:fill="FFFFFF"/>
        <w:snapToGrid/>
        <w:spacing w:line="360" w:lineRule="auto"/>
        <w:ind w:firstLine="709"/>
        <w:jc w:val="both"/>
        <w:rPr>
          <w:sz w:val="28"/>
          <w:szCs w:val="28"/>
        </w:rPr>
      </w:pPr>
      <w:r w:rsidRPr="00AB1A5A">
        <w:rPr>
          <w:sz w:val="28"/>
          <w:szCs w:val="28"/>
        </w:rPr>
        <w:t>1-</w:t>
      </w:r>
      <w:r w:rsidR="00B35AA4" w:rsidRPr="00AB1A5A">
        <w:rPr>
          <w:sz w:val="28"/>
          <w:szCs w:val="28"/>
        </w:rPr>
        <w:t xml:space="preserve">й этап – Закрытие счета 90 </w:t>
      </w:r>
      <w:r w:rsidR="00B4798B">
        <w:rPr>
          <w:sz w:val="28"/>
          <w:szCs w:val="28"/>
        </w:rPr>
        <w:t>"</w:t>
      </w:r>
      <w:r w:rsidR="00B35AA4" w:rsidRPr="00AB1A5A">
        <w:rPr>
          <w:sz w:val="28"/>
          <w:szCs w:val="28"/>
        </w:rPr>
        <w:t>Продажи</w:t>
      </w:r>
      <w:r w:rsidR="00B4798B">
        <w:rPr>
          <w:sz w:val="28"/>
          <w:szCs w:val="28"/>
        </w:rPr>
        <w:t>"</w:t>
      </w:r>
      <w:r w:rsidR="00B35AA4" w:rsidRPr="00AB1A5A">
        <w:rPr>
          <w:sz w:val="28"/>
          <w:szCs w:val="28"/>
        </w:rPr>
        <w:t xml:space="preserve">. Ежемесячно, определяя финансовый результат от осуществления обычных видов деятельности, бухгалтер сопоставлял обороты по счету 90 </w:t>
      </w:r>
      <w:r w:rsidR="00B4798B">
        <w:rPr>
          <w:sz w:val="28"/>
          <w:szCs w:val="28"/>
        </w:rPr>
        <w:t>"</w:t>
      </w:r>
      <w:r w:rsidR="00B35AA4" w:rsidRPr="00AB1A5A">
        <w:rPr>
          <w:sz w:val="28"/>
          <w:szCs w:val="28"/>
        </w:rPr>
        <w:t>Продажи</w:t>
      </w:r>
      <w:r w:rsidR="00B4798B">
        <w:rPr>
          <w:sz w:val="28"/>
          <w:szCs w:val="28"/>
        </w:rPr>
        <w:t>"</w:t>
      </w:r>
      <w:r w:rsidR="00B35AA4" w:rsidRPr="00AB1A5A">
        <w:rPr>
          <w:sz w:val="28"/>
          <w:szCs w:val="28"/>
        </w:rPr>
        <w:t>. При получении прибыли</w:t>
      </w:r>
      <w:r w:rsidR="00FE4359" w:rsidRPr="00AB1A5A">
        <w:rPr>
          <w:sz w:val="28"/>
          <w:szCs w:val="28"/>
        </w:rPr>
        <w:t xml:space="preserve"> или убытка</w:t>
      </w:r>
      <w:r w:rsidR="00B35AA4" w:rsidRPr="00AB1A5A">
        <w:rPr>
          <w:sz w:val="28"/>
          <w:szCs w:val="28"/>
        </w:rPr>
        <w:t xml:space="preserve"> делал</w:t>
      </w:r>
      <w:r w:rsidR="00FE4359" w:rsidRPr="00AB1A5A">
        <w:rPr>
          <w:sz w:val="28"/>
          <w:szCs w:val="28"/>
        </w:rPr>
        <w:t>и</w:t>
      </w:r>
      <w:r w:rsidR="00B35AA4" w:rsidRPr="00AB1A5A">
        <w:rPr>
          <w:sz w:val="28"/>
          <w:szCs w:val="28"/>
        </w:rPr>
        <w:t>сь проводк</w:t>
      </w:r>
      <w:r w:rsidR="00FE4359" w:rsidRPr="00AB1A5A">
        <w:rPr>
          <w:sz w:val="28"/>
          <w:szCs w:val="28"/>
        </w:rPr>
        <w:t>и</w:t>
      </w:r>
      <w:r w:rsidR="00B35AA4" w:rsidRPr="00AB1A5A">
        <w:rPr>
          <w:sz w:val="28"/>
          <w:szCs w:val="28"/>
        </w:rPr>
        <w:t>:</w:t>
      </w:r>
    </w:p>
    <w:p w:rsidR="00B35AA4" w:rsidRPr="00AB1A5A" w:rsidRDefault="00B35AA4" w:rsidP="00113F30">
      <w:pPr>
        <w:shd w:val="clear" w:color="auto" w:fill="FFFFFF"/>
        <w:snapToGrid/>
        <w:spacing w:line="360" w:lineRule="auto"/>
        <w:ind w:firstLine="709"/>
        <w:jc w:val="both"/>
        <w:rPr>
          <w:sz w:val="28"/>
          <w:szCs w:val="28"/>
        </w:rPr>
      </w:pPr>
      <w:r w:rsidRPr="00AB1A5A">
        <w:rPr>
          <w:sz w:val="28"/>
          <w:szCs w:val="28"/>
        </w:rPr>
        <w:t>Дт 90/9</w:t>
      </w:r>
      <w:r w:rsidR="00B4798B">
        <w:rPr>
          <w:sz w:val="28"/>
          <w:szCs w:val="28"/>
        </w:rPr>
        <w:t xml:space="preserve"> </w:t>
      </w:r>
      <w:r w:rsidRPr="00AB1A5A">
        <w:rPr>
          <w:sz w:val="28"/>
          <w:szCs w:val="28"/>
        </w:rPr>
        <w:t>Кт 99 – отражена прибыль за отчетн</w:t>
      </w:r>
      <w:r w:rsidR="00FE4359" w:rsidRPr="00AB1A5A">
        <w:rPr>
          <w:sz w:val="28"/>
          <w:szCs w:val="28"/>
        </w:rPr>
        <w:t>ый месяц;</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Дт 99</w:t>
      </w:r>
      <w:r w:rsidR="00B4798B">
        <w:rPr>
          <w:sz w:val="28"/>
          <w:szCs w:val="28"/>
        </w:rPr>
        <w:t xml:space="preserve"> </w:t>
      </w:r>
      <w:r w:rsidRPr="00AB1A5A">
        <w:rPr>
          <w:sz w:val="28"/>
          <w:szCs w:val="28"/>
        </w:rPr>
        <w:t>Кт 90/9 – отражен убыток за отчетный месяц.</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 xml:space="preserve">В конце года все субсчета, открытые к счету 90, закрываются на субсчет 90/9 </w:t>
      </w:r>
      <w:r w:rsidR="00B4798B">
        <w:rPr>
          <w:sz w:val="28"/>
          <w:szCs w:val="28"/>
        </w:rPr>
        <w:t>"</w:t>
      </w:r>
      <w:r w:rsidRPr="00AB1A5A">
        <w:rPr>
          <w:sz w:val="28"/>
          <w:szCs w:val="28"/>
        </w:rPr>
        <w:t>Прибыль/убыток от продаж</w:t>
      </w:r>
      <w:r w:rsidR="00B4798B">
        <w:rPr>
          <w:sz w:val="28"/>
          <w:szCs w:val="28"/>
        </w:rPr>
        <w:t>"</w:t>
      </w:r>
      <w:r w:rsidRPr="00AB1A5A">
        <w:rPr>
          <w:sz w:val="28"/>
          <w:szCs w:val="28"/>
        </w:rPr>
        <w:t>. При этом в учете делаются следующие проводки:</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 xml:space="preserve">Дт 90/1 </w:t>
      </w:r>
      <w:r w:rsidR="00B4798B">
        <w:rPr>
          <w:sz w:val="28"/>
          <w:szCs w:val="28"/>
        </w:rPr>
        <w:t>"</w:t>
      </w:r>
      <w:r w:rsidRPr="00AB1A5A">
        <w:rPr>
          <w:sz w:val="28"/>
          <w:szCs w:val="28"/>
        </w:rPr>
        <w:t>Выручка</w:t>
      </w:r>
      <w:r w:rsidR="00B4798B">
        <w:rPr>
          <w:sz w:val="28"/>
          <w:szCs w:val="28"/>
        </w:rPr>
        <w:t>"</w:t>
      </w:r>
      <w:r w:rsidRPr="00AB1A5A">
        <w:rPr>
          <w:sz w:val="28"/>
          <w:szCs w:val="28"/>
        </w:rPr>
        <w:t xml:space="preserve"> Кт 90/9 – закрыт субсчет </w:t>
      </w:r>
      <w:r w:rsidR="00B4798B">
        <w:rPr>
          <w:sz w:val="28"/>
          <w:szCs w:val="28"/>
        </w:rPr>
        <w:t>"</w:t>
      </w:r>
      <w:r w:rsidRPr="00AB1A5A">
        <w:rPr>
          <w:sz w:val="28"/>
          <w:szCs w:val="28"/>
        </w:rPr>
        <w:t>Выручка</w:t>
      </w:r>
      <w:r w:rsidR="00B4798B">
        <w:rPr>
          <w:sz w:val="28"/>
          <w:szCs w:val="28"/>
        </w:rPr>
        <w:t>"</w:t>
      </w:r>
      <w:r w:rsidRPr="00AB1A5A">
        <w:rPr>
          <w:sz w:val="28"/>
          <w:szCs w:val="28"/>
        </w:rPr>
        <w:t>;</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Дт 90/9</w:t>
      </w:r>
      <w:r w:rsidR="00B4798B">
        <w:rPr>
          <w:sz w:val="28"/>
          <w:szCs w:val="28"/>
        </w:rPr>
        <w:t xml:space="preserve"> </w:t>
      </w:r>
      <w:r w:rsidRPr="00AB1A5A">
        <w:rPr>
          <w:sz w:val="28"/>
          <w:szCs w:val="28"/>
        </w:rPr>
        <w:t xml:space="preserve">Кт 90/2 </w:t>
      </w:r>
      <w:r w:rsidR="00B4798B">
        <w:rPr>
          <w:sz w:val="28"/>
          <w:szCs w:val="28"/>
        </w:rPr>
        <w:t>"</w:t>
      </w:r>
      <w:r w:rsidRPr="00AB1A5A">
        <w:rPr>
          <w:sz w:val="28"/>
          <w:szCs w:val="28"/>
        </w:rPr>
        <w:t>Себестоимость продаж</w:t>
      </w:r>
      <w:r w:rsidR="00B4798B">
        <w:rPr>
          <w:sz w:val="28"/>
          <w:szCs w:val="28"/>
        </w:rPr>
        <w:t>"</w:t>
      </w:r>
      <w:r w:rsidRPr="00AB1A5A">
        <w:rPr>
          <w:sz w:val="28"/>
          <w:szCs w:val="28"/>
        </w:rPr>
        <w:t xml:space="preserve"> - закрыт субсчет </w:t>
      </w:r>
      <w:r w:rsidR="00B4798B">
        <w:rPr>
          <w:sz w:val="28"/>
          <w:szCs w:val="28"/>
        </w:rPr>
        <w:t>"</w:t>
      </w:r>
      <w:r w:rsidRPr="00AB1A5A">
        <w:rPr>
          <w:sz w:val="28"/>
          <w:szCs w:val="28"/>
        </w:rPr>
        <w:t>себестоимость продаж</w:t>
      </w:r>
      <w:r w:rsidR="00B4798B">
        <w:rPr>
          <w:sz w:val="28"/>
          <w:szCs w:val="28"/>
        </w:rPr>
        <w:t>"</w:t>
      </w:r>
      <w:r w:rsidRPr="00AB1A5A">
        <w:rPr>
          <w:sz w:val="28"/>
          <w:szCs w:val="28"/>
        </w:rPr>
        <w:t>;</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Дт 90/9</w:t>
      </w:r>
      <w:r w:rsidR="00B4798B">
        <w:rPr>
          <w:sz w:val="28"/>
          <w:szCs w:val="28"/>
        </w:rPr>
        <w:t xml:space="preserve"> </w:t>
      </w:r>
      <w:r w:rsidRPr="00AB1A5A">
        <w:rPr>
          <w:sz w:val="28"/>
          <w:szCs w:val="28"/>
        </w:rPr>
        <w:t xml:space="preserve">Кт 90/3 </w:t>
      </w:r>
      <w:r w:rsidR="00B4798B">
        <w:rPr>
          <w:sz w:val="28"/>
          <w:szCs w:val="28"/>
        </w:rPr>
        <w:t>"</w:t>
      </w:r>
      <w:r w:rsidRPr="00AB1A5A">
        <w:rPr>
          <w:sz w:val="28"/>
          <w:szCs w:val="28"/>
        </w:rPr>
        <w:t>НДС</w:t>
      </w:r>
      <w:r w:rsidR="00B4798B">
        <w:rPr>
          <w:sz w:val="28"/>
          <w:szCs w:val="28"/>
        </w:rPr>
        <w:t>"</w:t>
      </w:r>
      <w:r w:rsidRPr="00AB1A5A">
        <w:rPr>
          <w:sz w:val="28"/>
          <w:szCs w:val="28"/>
        </w:rPr>
        <w:t xml:space="preserve"> - закрыт субсчет </w:t>
      </w:r>
      <w:r w:rsidR="00B4798B">
        <w:rPr>
          <w:sz w:val="28"/>
          <w:szCs w:val="28"/>
        </w:rPr>
        <w:t>"</w:t>
      </w:r>
      <w:r w:rsidRPr="00AB1A5A">
        <w:rPr>
          <w:sz w:val="28"/>
          <w:szCs w:val="28"/>
        </w:rPr>
        <w:t>НДС</w:t>
      </w:r>
      <w:r w:rsidR="00B4798B">
        <w:rPr>
          <w:sz w:val="28"/>
          <w:szCs w:val="28"/>
        </w:rPr>
        <w:t>"</w:t>
      </w:r>
      <w:r w:rsidRPr="00AB1A5A">
        <w:rPr>
          <w:sz w:val="28"/>
          <w:szCs w:val="28"/>
        </w:rPr>
        <w:t>;</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Дт 90/9</w:t>
      </w:r>
      <w:r w:rsidR="00B4798B">
        <w:rPr>
          <w:sz w:val="28"/>
          <w:szCs w:val="28"/>
        </w:rPr>
        <w:t xml:space="preserve"> </w:t>
      </w:r>
      <w:r w:rsidRPr="00AB1A5A">
        <w:rPr>
          <w:sz w:val="28"/>
          <w:szCs w:val="28"/>
        </w:rPr>
        <w:t xml:space="preserve">Кт 90/4 </w:t>
      </w:r>
      <w:r w:rsidR="00B4798B">
        <w:rPr>
          <w:sz w:val="28"/>
          <w:szCs w:val="28"/>
        </w:rPr>
        <w:t>"</w:t>
      </w:r>
      <w:r w:rsidRPr="00AB1A5A">
        <w:rPr>
          <w:sz w:val="28"/>
          <w:szCs w:val="28"/>
        </w:rPr>
        <w:t>Акцизы</w:t>
      </w:r>
      <w:r w:rsidR="00B4798B">
        <w:rPr>
          <w:sz w:val="28"/>
          <w:szCs w:val="28"/>
        </w:rPr>
        <w:t>"</w:t>
      </w:r>
      <w:r w:rsidRPr="00AB1A5A">
        <w:rPr>
          <w:sz w:val="28"/>
          <w:szCs w:val="28"/>
        </w:rPr>
        <w:t xml:space="preserve"> - закрыт субсчет </w:t>
      </w:r>
      <w:r w:rsidR="00B4798B">
        <w:rPr>
          <w:sz w:val="28"/>
          <w:szCs w:val="28"/>
        </w:rPr>
        <w:t>"</w:t>
      </w:r>
      <w:r w:rsidRPr="00AB1A5A">
        <w:rPr>
          <w:sz w:val="28"/>
          <w:szCs w:val="28"/>
        </w:rPr>
        <w:t>Акцизы</w:t>
      </w:r>
      <w:r w:rsidR="00B4798B">
        <w:rPr>
          <w:sz w:val="28"/>
          <w:szCs w:val="28"/>
        </w:rPr>
        <w:t>"</w:t>
      </w:r>
      <w:r w:rsidRPr="00AB1A5A">
        <w:rPr>
          <w:sz w:val="28"/>
          <w:szCs w:val="28"/>
        </w:rPr>
        <w:t>.</w:t>
      </w:r>
    </w:p>
    <w:p w:rsidR="00FE4359" w:rsidRPr="00AB1A5A" w:rsidRDefault="00FE4359" w:rsidP="00113F30">
      <w:pPr>
        <w:shd w:val="clear" w:color="auto" w:fill="FFFFFF"/>
        <w:snapToGrid/>
        <w:spacing w:line="360" w:lineRule="auto"/>
        <w:ind w:firstLine="709"/>
        <w:jc w:val="both"/>
        <w:rPr>
          <w:sz w:val="28"/>
          <w:szCs w:val="28"/>
        </w:rPr>
      </w:pPr>
      <w:r w:rsidRPr="00AB1A5A">
        <w:rPr>
          <w:sz w:val="28"/>
          <w:szCs w:val="28"/>
        </w:rPr>
        <w:t xml:space="preserve">В итоге на 1 января наступающего года по всем субсчетам счета 90 </w:t>
      </w:r>
      <w:r w:rsidR="00B4798B">
        <w:rPr>
          <w:sz w:val="28"/>
          <w:szCs w:val="28"/>
        </w:rPr>
        <w:t>"</w:t>
      </w:r>
      <w:r w:rsidRPr="00AB1A5A">
        <w:rPr>
          <w:sz w:val="28"/>
          <w:szCs w:val="28"/>
        </w:rPr>
        <w:t>Продажи</w:t>
      </w:r>
      <w:r w:rsidR="00B4798B">
        <w:rPr>
          <w:sz w:val="28"/>
          <w:szCs w:val="28"/>
        </w:rPr>
        <w:t>"</w:t>
      </w:r>
      <w:r w:rsidRPr="00AB1A5A">
        <w:rPr>
          <w:sz w:val="28"/>
          <w:szCs w:val="28"/>
        </w:rPr>
        <w:t xml:space="preserve"> будет нулевой остаток.</w:t>
      </w:r>
    </w:p>
    <w:p w:rsidR="00FE4359" w:rsidRPr="00AB1A5A" w:rsidRDefault="00123018" w:rsidP="00113F30">
      <w:pPr>
        <w:shd w:val="clear" w:color="auto" w:fill="FFFFFF"/>
        <w:snapToGrid/>
        <w:spacing w:line="360" w:lineRule="auto"/>
        <w:ind w:firstLine="709"/>
        <w:jc w:val="both"/>
        <w:rPr>
          <w:sz w:val="28"/>
          <w:szCs w:val="28"/>
        </w:rPr>
      </w:pPr>
      <w:r w:rsidRPr="00AB1A5A">
        <w:rPr>
          <w:sz w:val="28"/>
          <w:szCs w:val="28"/>
        </w:rPr>
        <w:t>2-</w:t>
      </w:r>
      <w:r w:rsidR="00FE4359" w:rsidRPr="00AB1A5A">
        <w:rPr>
          <w:sz w:val="28"/>
          <w:szCs w:val="28"/>
        </w:rPr>
        <w:t xml:space="preserve">й этап </w:t>
      </w:r>
      <w:r w:rsidR="007E0F83" w:rsidRPr="00AB1A5A">
        <w:rPr>
          <w:sz w:val="28"/>
          <w:szCs w:val="28"/>
        </w:rPr>
        <w:t>–</w:t>
      </w:r>
      <w:r w:rsidR="00FE4359" w:rsidRPr="00AB1A5A">
        <w:rPr>
          <w:sz w:val="28"/>
          <w:szCs w:val="28"/>
        </w:rPr>
        <w:t xml:space="preserve"> </w:t>
      </w:r>
      <w:r w:rsidR="007E0F83" w:rsidRPr="00AB1A5A">
        <w:rPr>
          <w:sz w:val="28"/>
          <w:szCs w:val="28"/>
        </w:rPr>
        <w:t xml:space="preserve">Закрытие счета 91 </w:t>
      </w:r>
      <w:r w:rsidR="00B4798B">
        <w:rPr>
          <w:sz w:val="28"/>
          <w:szCs w:val="28"/>
        </w:rPr>
        <w:t>"</w:t>
      </w:r>
      <w:r w:rsidR="007E0F83" w:rsidRPr="00AB1A5A">
        <w:rPr>
          <w:sz w:val="28"/>
          <w:szCs w:val="28"/>
        </w:rPr>
        <w:t>Прочие доходы и расходы</w:t>
      </w:r>
      <w:r w:rsidR="00B4798B">
        <w:rPr>
          <w:sz w:val="28"/>
          <w:szCs w:val="28"/>
        </w:rPr>
        <w:t>"</w:t>
      </w:r>
      <w:r w:rsidR="007E0F83" w:rsidRPr="00AB1A5A">
        <w:rPr>
          <w:sz w:val="28"/>
          <w:szCs w:val="28"/>
        </w:rPr>
        <w:t xml:space="preserve">. По счету 91 </w:t>
      </w:r>
      <w:r w:rsidR="00B4798B">
        <w:rPr>
          <w:sz w:val="28"/>
          <w:szCs w:val="28"/>
        </w:rPr>
        <w:t>"</w:t>
      </w:r>
      <w:r w:rsidR="007E0F83" w:rsidRPr="00AB1A5A">
        <w:rPr>
          <w:sz w:val="28"/>
          <w:szCs w:val="28"/>
        </w:rPr>
        <w:t>прочие доходы и расходы</w:t>
      </w:r>
      <w:r w:rsidR="00B4798B">
        <w:rPr>
          <w:sz w:val="28"/>
          <w:szCs w:val="28"/>
        </w:rPr>
        <w:t>"</w:t>
      </w:r>
      <w:r w:rsidR="007E0F83" w:rsidRPr="00AB1A5A">
        <w:rPr>
          <w:sz w:val="28"/>
          <w:szCs w:val="28"/>
        </w:rPr>
        <w:t xml:space="preserve"> в течение года собирались операционные и внереализационные доходы и расходы, а результат от сопоставления оборотов по этому счету ежемесячно списывались по счет 99 </w:t>
      </w:r>
      <w:r w:rsidR="00B4798B">
        <w:rPr>
          <w:sz w:val="28"/>
          <w:szCs w:val="28"/>
        </w:rPr>
        <w:t>"</w:t>
      </w:r>
      <w:r w:rsidR="007E0F83" w:rsidRPr="00AB1A5A">
        <w:rPr>
          <w:sz w:val="28"/>
          <w:szCs w:val="28"/>
        </w:rPr>
        <w:t>Прибыли и убытки</w:t>
      </w:r>
      <w:r w:rsidR="00B4798B">
        <w:rPr>
          <w:sz w:val="28"/>
          <w:szCs w:val="28"/>
        </w:rPr>
        <w:t>"</w:t>
      </w:r>
      <w:r w:rsidR="007E0F83" w:rsidRPr="00AB1A5A">
        <w:rPr>
          <w:sz w:val="28"/>
          <w:szCs w:val="28"/>
        </w:rPr>
        <w:t>. В учете делались следующие записи:</w:t>
      </w:r>
    </w:p>
    <w:p w:rsidR="007E0F83" w:rsidRPr="00AB1A5A" w:rsidRDefault="007E0F83" w:rsidP="00113F30">
      <w:pPr>
        <w:shd w:val="clear" w:color="auto" w:fill="FFFFFF"/>
        <w:snapToGrid/>
        <w:spacing w:line="360" w:lineRule="auto"/>
        <w:ind w:firstLine="709"/>
        <w:jc w:val="both"/>
        <w:rPr>
          <w:sz w:val="28"/>
          <w:szCs w:val="28"/>
        </w:rPr>
      </w:pPr>
      <w:r w:rsidRPr="00AB1A5A">
        <w:rPr>
          <w:sz w:val="28"/>
          <w:szCs w:val="28"/>
        </w:rPr>
        <w:t xml:space="preserve">Дт 91/9 </w:t>
      </w:r>
      <w:r w:rsidR="00B4798B">
        <w:rPr>
          <w:sz w:val="28"/>
          <w:szCs w:val="28"/>
        </w:rPr>
        <w:t>"</w:t>
      </w:r>
      <w:r w:rsidRPr="00AB1A5A">
        <w:rPr>
          <w:sz w:val="28"/>
          <w:szCs w:val="28"/>
        </w:rPr>
        <w:t>Сальдо прочих доходов и расходов</w:t>
      </w:r>
      <w:r w:rsidR="00B4798B">
        <w:rPr>
          <w:sz w:val="28"/>
          <w:szCs w:val="28"/>
        </w:rPr>
        <w:t xml:space="preserve">" </w:t>
      </w:r>
      <w:r w:rsidRPr="00AB1A5A">
        <w:rPr>
          <w:sz w:val="28"/>
          <w:szCs w:val="28"/>
        </w:rPr>
        <w:t>Кт 99 – отражена прибыль за отчетный месяц.</w:t>
      </w:r>
    </w:p>
    <w:p w:rsidR="007E0F83" w:rsidRPr="00AB1A5A" w:rsidRDefault="007E0F83" w:rsidP="00113F30">
      <w:pPr>
        <w:shd w:val="clear" w:color="auto" w:fill="FFFFFF"/>
        <w:snapToGrid/>
        <w:spacing w:line="360" w:lineRule="auto"/>
        <w:ind w:firstLine="709"/>
        <w:jc w:val="both"/>
        <w:rPr>
          <w:sz w:val="28"/>
          <w:szCs w:val="28"/>
        </w:rPr>
      </w:pPr>
      <w:r w:rsidRPr="00AB1A5A">
        <w:rPr>
          <w:sz w:val="28"/>
          <w:szCs w:val="28"/>
        </w:rPr>
        <w:t xml:space="preserve">Дт 99 Кт 91/9 </w:t>
      </w:r>
      <w:r w:rsidR="00B4798B">
        <w:rPr>
          <w:sz w:val="28"/>
          <w:szCs w:val="28"/>
        </w:rPr>
        <w:t>"</w:t>
      </w:r>
      <w:r w:rsidRPr="00AB1A5A">
        <w:rPr>
          <w:sz w:val="28"/>
          <w:szCs w:val="28"/>
        </w:rPr>
        <w:t>Сальдо прочих доходов и расходов</w:t>
      </w:r>
      <w:r w:rsidR="00B4798B">
        <w:rPr>
          <w:sz w:val="28"/>
          <w:szCs w:val="28"/>
        </w:rPr>
        <w:t>"</w:t>
      </w:r>
      <w:r w:rsidRPr="00AB1A5A">
        <w:rPr>
          <w:sz w:val="28"/>
          <w:szCs w:val="28"/>
        </w:rPr>
        <w:t xml:space="preserve"> - отражен убыток за отчетный месяц.</w:t>
      </w:r>
    </w:p>
    <w:p w:rsidR="007E0F83" w:rsidRPr="00AB1A5A" w:rsidRDefault="007E0F83" w:rsidP="00113F30">
      <w:pPr>
        <w:shd w:val="clear" w:color="auto" w:fill="FFFFFF"/>
        <w:snapToGrid/>
        <w:spacing w:line="360" w:lineRule="auto"/>
        <w:ind w:firstLine="709"/>
        <w:jc w:val="both"/>
        <w:rPr>
          <w:sz w:val="28"/>
          <w:szCs w:val="28"/>
        </w:rPr>
      </w:pPr>
      <w:r w:rsidRPr="00AB1A5A">
        <w:rPr>
          <w:sz w:val="28"/>
          <w:szCs w:val="28"/>
        </w:rPr>
        <w:t>В конце года счет 91 закрыва</w:t>
      </w:r>
      <w:r w:rsidR="00123018" w:rsidRPr="00AB1A5A">
        <w:rPr>
          <w:sz w:val="28"/>
          <w:szCs w:val="28"/>
        </w:rPr>
        <w:t>ется следующими проводками:</w:t>
      </w:r>
    </w:p>
    <w:p w:rsidR="00123018" w:rsidRPr="00AB1A5A" w:rsidRDefault="00123018" w:rsidP="00113F30">
      <w:pPr>
        <w:shd w:val="clear" w:color="auto" w:fill="FFFFFF"/>
        <w:snapToGrid/>
        <w:spacing w:line="360" w:lineRule="auto"/>
        <w:ind w:firstLine="709"/>
        <w:jc w:val="both"/>
        <w:rPr>
          <w:sz w:val="28"/>
          <w:szCs w:val="28"/>
        </w:rPr>
      </w:pPr>
      <w:r w:rsidRPr="00AB1A5A">
        <w:rPr>
          <w:sz w:val="28"/>
          <w:szCs w:val="28"/>
        </w:rPr>
        <w:t xml:space="preserve">Дт 91/1 </w:t>
      </w:r>
      <w:r w:rsidR="00B4798B">
        <w:rPr>
          <w:sz w:val="28"/>
          <w:szCs w:val="28"/>
        </w:rPr>
        <w:t>"</w:t>
      </w:r>
      <w:r w:rsidRPr="00AB1A5A">
        <w:rPr>
          <w:sz w:val="28"/>
          <w:szCs w:val="28"/>
        </w:rPr>
        <w:t>Прочие доходы</w:t>
      </w:r>
      <w:r w:rsidR="00B4798B">
        <w:rPr>
          <w:sz w:val="28"/>
          <w:szCs w:val="28"/>
        </w:rPr>
        <w:t>"</w:t>
      </w:r>
      <w:r w:rsidRPr="00AB1A5A">
        <w:rPr>
          <w:sz w:val="28"/>
          <w:szCs w:val="28"/>
        </w:rPr>
        <w:t xml:space="preserve"> Кт 91/9 </w:t>
      </w:r>
      <w:r w:rsidR="00B4798B">
        <w:rPr>
          <w:sz w:val="28"/>
          <w:szCs w:val="28"/>
        </w:rPr>
        <w:t>"</w:t>
      </w:r>
      <w:r w:rsidRPr="00AB1A5A">
        <w:rPr>
          <w:sz w:val="28"/>
          <w:szCs w:val="28"/>
        </w:rPr>
        <w:t>Сальдо прочих доходов и расходов</w:t>
      </w:r>
      <w:r w:rsidR="00B4798B">
        <w:rPr>
          <w:sz w:val="28"/>
          <w:szCs w:val="28"/>
        </w:rPr>
        <w:t>"</w:t>
      </w:r>
      <w:r w:rsidRPr="00AB1A5A">
        <w:rPr>
          <w:sz w:val="28"/>
          <w:szCs w:val="28"/>
        </w:rPr>
        <w:t xml:space="preserve"> - списаны доходы, полученные за год.</w:t>
      </w:r>
    </w:p>
    <w:p w:rsidR="00123018" w:rsidRPr="00AB1A5A" w:rsidRDefault="00123018" w:rsidP="00113F30">
      <w:pPr>
        <w:shd w:val="clear" w:color="auto" w:fill="FFFFFF"/>
        <w:snapToGrid/>
        <w:spacing w:line="360" w:lineRule="auto"/>
        <w:ind w:firstLine="709"/>
        <w:jc w:val="both"/>
        <w:rPr>
          <w:sz w:val="28"/>
          <w:szCs w:val="28"/>
        </w:rPr>
      </w:pPr>
      <w:r w:rsidRPr="00AB1A5A">
        <w:rPr>
          <w:sz w:val="28"/>
          <w:szCs w:val="28"/>
        </w:rPr>
        <w:t xml:space="preserve">Дт 91/9 </w:t>
      </w:r>
      <w:r w:rsidR="00B4798B">
        <w:rPr>
          <w:sz w:val="28"/>
          <w:szCs w:val="28"/>
        </w:rPr>
        <w:t>"</w:t>
      </w:r>
      <w:r w:rsidRPr="00AB1A5A">
        <w:rPr>
          <w:sz w:val="28"/>
          <w:szCs w:val="28"/>
        </w:rPr>
        <w:t>Сальдо прочих доходов и расходов</w:t>
      </w:r>
      <w:r w:rsidR="00B4798B">
        <w:rPr>
          <w:sz w:val="28"/>
          <w:szCs w:val="28"/>
        </w:rPr>
        <w:t xml:space="preserve">" </w:t>
      </w:r>
      <w:r w:rsidRPr="00AB1A5A">
        <w:rPr>
          <w:sz w:val="28"/>
          <w:szCs w:val="28"/>
        </w:rPr>
        <w:t xml:space="preserve">Кт 91/2 </w:t>
      </w:r>
      <w:r w:rsidR="00B4798B">
        <w:rPr>
          <w:sz w:val="28"/>
          <w:szCs w:val="28"/>
        </w:rPr>
        <w:t>"</w:t>
      </w:r>
      <w:r w:rsidRPr="00AB1A5A">
        <w:rPr>
          <w:sz w:val="28"/>
          <w:szCs w:val="28"/>
        </w:rPr>
        <w:t>Прочие расходы</w:t>
      </w:r>
      <w:r w:rsidR="00B4798B">
        <w:rPr>
          <w:sz w:val="28"/>
          <w:szCs w:val="28"/>
        </w:rPr>
        <w:t>"</w:t>
      </w:r>
      <w:r w:rsidRPr="00AB1A5A">
        <w:rPr>
          <w:sz w:val="28"/>
          <w:szCs w:val="28"/>
        </w:rPr>
        <w:t xml:space="preserve"> - списаны расходы, произведенные за год.</w:t>
      </w:r>
    </w:p>
    <w:p w:rsidR="00123018" w:rsidRPr="00AB1A5A" w:rsidRDefault="00123018" w:rsidP="00113F30">
      <w:pPr>
        <w:shd w:val="clear" w:color="auto" w:fill="FFFFFF"/>
        <w:snapToGrid/>
        <w:spacing w:line="360" w:lineRule="auto"/>
        <w:ind w:firstLine="709"/>
        <w:jc w:val="both"/>
        <w:rPr>
          <w:sz w:val="28"/>
          <w:szCs w:val="28"/>
        </w:rPr>
      </w:pPr>
      <w:r w:rsidRPr="00AB1A5A">
        <w:rPr>
          <w:sz w:val="28"/>
          <w:szCs w:val="28"/>
        </w:rPr>
        <w:t xml:space="preserve">3-й этап – Закрытие счета 99 </w:t>
      </w:r>
      <w:r w:rsidR="00B4798B">
        <w:rPr>
          <w:sz w:val="28"/>
          <w:szCs w:val="28"/>
        </w:rPr>
        <w:t>"</w:t>
      </w:r>
      <w:r w:rsidRPr="00AB1A5A">
        <w:rPr>
          <w:sz w:val="28"/>
          <w:szCs w:val="28"/>
        </w:rPr>
        <w:t>Прибыли и убытки</w:t>
      </w:r>
      <w:r w:rsidR="00B4798B">
        <w:rPr>
          <w:sz w:val="28"/>
          <w:szCs w:val="28"/>
        </w:rPr>
        <w:t>"</w:t>
      </w:r>
      <w:r w:rsidRPr="00AB1A5A">
        <w:rPr>
          <w:sz w:val="28"/>
          <w:szCs w:val="28"/>
        </w:rPr>
        <w:t xml:space="preserve">. На счете 99 в течение года формируется финансовый </w:t>
      </w:r>
      <w:r w:rsidR="000D2D92" w:rsidRPr="00AB1A5A">
        <w:rPr>
          <w:sz w:val="28"/>
          <w:szCs w:val="28"/>
        </w:rPr>
        <w:t>результат от осуществления обычных видов деятельности</w:t>
      </w:r>
      <w:r w:rsidR="00B4798B">
        <w:rPr>
          <w:sz w:val="28"/>
          <w:szCs w:val="28"/>
        </w:rPr>
        <w:t xml:space="preserve"> </w:t>
      </w:r>
      <w:r w:rsidR="000D2D92" w:rsidRPr="00AB1A5A">
        <w:rPr>
          <w:sz w:val="28"/>
          <w:szCs w:val="28"/>
        </w:rPr>
        <w:t>и собираются операционные и внереализационные доходы и расходы. Кроме того, на этом счете накапливаются чрезвычайные доходы и расходы, суммы штрафных санкций</w:t>
      </w:r>
      <w:r w:rsidR="00B4798B">
        <w:rPr>
          <w:sz w:val="28"/>
          <w:szCs w:val="28"/>
        </w:rPr>
        <w:t xml:space="preserve"> </w:t>
      </w:r>
      <w:r w:rsidR="000D2D92" w:rsidRPr="00AB1A5A">
        <w:rPr>
          <w:sz w:val="28"/>
          <w:szCs w:val="28"/>
        </w:rPr>
        <w:t xml:space="preserve">за налоговые правонарушения, а также отражается задолженность организации перед бюджетом по налогу на прибыль. В результате получается, что сальдо этого счета будет равно чистой прибыли или убытку по итогом года. Это сальдо списывается на счет 84 </w:t>
      </w:r>
      <w:r w:rsidR="00B4798B">
        <w:rPr>
          <w:sz w:val="28"/>
          <w:szCs w:val="28"/>
        </w:rPr>
        <w:t>"</w:t>
      </w:r>
      <w:r w:rsidR="000D2D92" w:rsidRPr="00AB1A5A">
        <w:rPr>
          <w:sz w:val="28"/>
          <w:szCs w:val="28"/>
        </w:rPr>
        <w:t>Нераспределенная прибыль (непокрытый убыток)</w:t>
      </w:r>
      <w:r w:rsidR="00B4798B">
        <w:rPr>
          <w:sz w:val="28"/>
          <w:szCs w:val="28"/>
        </w:rPr>
        <w:t>"</w:t>
      </w:r>
      <w:r w:rsidR="000D2D92" w:rsidRPr="00AB1A5A">
        <w:rPr>
          <w:sz w:val="28"/>
          <w:szCs w:val="28"/>
        </w:rPr>
        <w:t>. При это в учете делается проводка:</w:t>
      </w:r>
    </w:p>
    <w:p w:rsidR="000D2D92" w:rsidRPr="00AB1A5A" w:rsidRDefault="000D2D92" w:rsidP="00113F30">
      <w:pPr>
        <w:shd w:val="clear" w:color="auto" w:fill="FFFFFF"/>
        <w:snapToGrid/>
        <w:spacing w:line="360" w:lineRule="auto"/>
        <w:ind w:firstLine="709"/>
        <w:jc w:val="both"/>
        <w:rPr>
          <w:sz w:val="28"/>
          <w:szCs w:val="28"/>
        </w:rPr>
      </w:pPr>
      <w:r w:rsidRPr="00AB1A5A">
        <w:rPr>
          <w:sz w:val="28"/>
          <w:szCs w:val="28"/>
        </w:rPr>
        <w:t>Дт 99 Кт 84 – списывается чистая прибыль (убыток), полученная организацией за отчетный год.</w:t>
      </w:r>
    </w:p>
    <w:p w:rsidR="000D2D92" w:rsidRPr="00AB1A5A" w:rsidRDefault="000D2D92" w:rsidP="00113F30">
      <w:pPr>
        <w:shd w:val="clear" w:color="auto" w:fill="FFFFFF"/>
        <w:snapToGrid/>
        <w:spacing w:line="360" w:lineRule="auto"/>
        <w:ind w:firstLine="709"/>
        <w:jc w:val="both"/>
        <w:rPr>
          <w:sz w:val="28"/>
          <w:szCs w:val="28"/>
        </w:rPr>
      </w:pPr>
      <w:r w:rsidRPr="00AB1A5A">
        <w:rPr>
          <w:sz w:val="28"/>
          <w:szCs w:val="28"/>
        </w:rPr>
        <w:t>Эта запись является последней в отчетном году.</w:t>
      </w:r>
    </w:p>
    <w:p w:rsidR="00B35AA4" w:rsidRPr="00AB1A5A" w:rsidRDefault="00B35AA4" w:rsidP="00113F30">
      <w:pPr>
        <w:shd w:val="clear" w:color="auto" w:fill="FFFFFF"/>
        <w:snapToGrid/>
        <w:spacing w:line="360" w:lineRule="auto"/>
        <w:ind w:firstLine="709"/>
        <w:jc w:val="both"/>
        <w:rPr>
          <w:sz w:val="28"/>
          <w:szCs w:val="28"/>
        </w:rPr>
      </w:pPr>
    </w:p>
    <w:p w:rsidR="00A257FE" w:rsidRPr="00AB1A5A" w:rsidRDefault="00B35AA4" w:rsidP="00113F30">
      <w:pPr>
        <w:snapToGrid/>
        <w:spacing w:line="360" w:lineRule="auto"/>
        <w:ind w:firstLine="709"/>
        <w:jc w:val="both"/>
        <w:rPr>
          <w:sz w:val="28"/>
          <w:szCs w:val="28"/>
        </w:rPr>
      </w:pPr>
      <w:r w:rsidRPr="00AB1A5A">
        <w:rPr>
          <w:sz w:val="28"/>
          <w:szCs w:val="28"/>
        </w:rPr>
        <w:t xml:space="preserve">2.3. </w:t>
      </w:r>
      <w:r w:rsidR="00A257FE" w:rsidRPr="00AB1A5A">
        <w:rPr>
          <w:sz w:val="28"/>
          <w:szCs w:val="28"/>
        </w:rPr>
        <w:t>Порядок составления и формирование показателей отчетности</w:t>
      </w:r>
    </w:p>
    <w:p w:rsidR="00A257FE" w:rsidRPr="00AB1A5A" w:rsidRDefault="00A257FE" w:rsidP="00113F30">
      <w:pPr>
        <w:snapToGrid/>
        <w:spacing w:line="360" w:lineRule="auto"/>
        <w:ind w:firstLine="709"/>
        <w:jc w:val="both"/>
        <w:rPr>
          <w:sz w:val="28"/>
          <w:szCs w:val="28"/>
        </w:rPr>
      </w:pPr>
    </w:p>
    <w:p w:rsidR="00A257FE" w:rsidRPr="00AB1A5A" w:rsidRDefault="00A257FE" w:rsidP="00113F30">
      <w:pPr>
        <w:pStyle w:val="21"/>
        <w:widowControl w:val="0"/>
      </w:pPr>
      <w:r w:rsidRPr="00AB1A5A">
        <w:t>Бухгалтерская отчетность составляется на основании данных синтетического и аналитического учета.</w:t>
      </w:r>
    </w:p>
    <w:p w:rsidR="00A257FE" w:rsidRPr="00AB1A5A" w:rsidRDefault="00A257FE" w:rsidP="00113F30">
      <w:pPr>
        <w:snapToGrid/>
        <w:spacing w:line="360" w:lineRule="auto"/>
        <w:ind w:firstLine="709"/>
        <w:jc w:val="both"/>
        <w:rPr>
          <w:sz w:val="28"/>
          <w:szCs w:val="28"/>
        </w:rPr>
      </w:pPr>
      <w:r w:rsidRPr="00AB1A5A">
        <w:rPr>
          <w:sz w:val="28"/>
          <w:szCs w:val="28"/>
        </w:rPr>
        <w:t>Предприятие должно раскрывать в бухгалтерской отчетности каждый существенный показатель.</w:t>
      </w:r>
    </w:p>
    <w:p w:rsidR="00A257FE" w:rsidRPr="00AB1A5A" w:rsidRDefault="00A257FE" w:rsidP="00113F30">
      <w:pPr>
        <w:snapToGrid/>
        <w:spacing w:line="360" w:lineRule="auto"/>
        <w:ind w:firstLine="709"/>
        <w:jc w:val="both"/>
        <w:rPr>
          <w:sz w:val="28"/>
          <w:szCs w:val="28"/>
        </w:rPr>
      </w:pPr>
      <w:r w:rsidRPr="00AB1A5A">
        <w:rPr>
          <w:sz w:val="28"/>
          <w:szCs w:val="28"/>
        </w:rPr>
        <w:t>Критерии существенности предприятие выбирает самостоятельно. Это может быть как общеустановленный порог существенности в 5 % от общего итога соответствующих данных, так и иной обоснованный показатель. Представляется, что для разных характеристик финансового состояния предприятия этот показатель может быть разным. Главное - отразить решения по выбору критериев и причину такого выбора в пояснительной записке. Форма раскрытия существенных показателей также произвольна: от отражения непосредственно в формах или представления отдельной формы по каждому показателю до отдельных письменных пояснений.</w:t>
      </w:r>
    </w:p>
    <w:p w:rsidR="00A257FE" w:rsidRPr="00AB1A5A" w:rsidRDefault="00A257FE" w:rsidP="00113F30">
      <w:pPr>
        <w:snapToGrid/>
        <w:spacing w:line="360" w:lineRule="auto"/>
        <w:ind w:firstLine="709"/>
        <w:jc w:val="both"/>
        <w:rPr>
          <w:sz w:val="28"/>
          <w:szCs w:val="28"/>
        </w:rPr>
      </w:pPr>
      <w:r w:rsidRPr="00AB1A5A">
        <w:rPr>
          <w:sz w:val="28"/>
          <w:szCs w:val="28"/>
        </w:rPr>
        <w:t>Годовая отчетность за год требует представления данных за прошлый год. При этом должна быть соблюдена сопоставимость показателей. Это значит, что должен подтверждаться тот факт, что показатели формировались по одинаковым правилам. Если такая сопоставимость не может быть обеспечена, то бухгалтер должен отразить это в пояснительной записке.</w:t>
      </w:r>
    </w:p>
    <w:p w:rsidR="00A257FE" w:rsidRPr="00AB1A5A" w:rsidRDefault="00A257FE" w:rsidP="00113F30">
      <w:pPr>
        <w:snapToGrid/>
        <w:spacing w:line="360" w:lineRule="auto"/>
        <w:ind w:firstLine="709"/>
        <w:jc w:val="both"/>
        <w:rPr>
          <w:sz w:val="28"/>
          <w:szCs w:val="28"/>
        </w:rPr>
      </w:pPr>
      <w:r w:rsidRPr="00AB1A5A">
        <w:rPr>
          <w:sz w:val="28"/>
          <w:szCs w:val="28"/>
        </w:rPr>
        <w:t xml:space="preserve">Рассмотрим формирование показателей по каждой форме отдельно. </w:t>
      </w:r>
    </w:p>
    <w:p w:rsidR="00A257FE" w:rsidRPr="00AB1A5A" w:rsidRDefault="00A257FE" w:rsidP="00113F30">
      <w:pPr>
        <w:snapToGrid/>
        <w:spacing w:line="360" w:lineRule="auto"/>
        <w:ind w:firstLine="709"/>
        <w:jc w:val="both"/>
        <w:rPr>
          <w:sz w:val="28"/>
          <w:szCs w:val="28"/>
        </w:rPr>
      </w:pPr>
      <w:bookmarkStart w:id="13" w:name="_Toc162939506"/>
      <w:bookmarkStart w:id="14" w:name="_Toc162940270"/>
      <w:bookmarkStart w:id="15" w:name="_Toc162940309"/>
      <w:r w:rsidRPr="00AB1A5A">
        <w:rPr>
          <w:sz w:val="28"/>
          <w:szCs w:val="28"/>
        </w:rPr>
        <w:t xml:space="preserve">Форма № 1 </w:t>
      </w:r>
      <w:r w:rsidR="00B4798B">
        <w:rPr>
          <w:sz w:val="28"/>
          <w:szCs w:val="28"/>
        </w:rPr>
        <w:t>"</w:t>
      </w:r>
      <w:r w:rsidRPr="00AB1A5A">
        <w:rPr>
          <w:sz w:val="28"/>
          <w:szCs w:val="28"/>
        </w:rPr>
        <w:t>Бухгалтерский баланс</w:t>
      </w:r>
      <w:r w:rsidR="00B4798B">
        <w:rPr>
          <w:sz w:val="28"/>
          <w:szCs w:val="28"/>
        </w:rPr>
        <w:t>"</w:t>
      </w:r>
      <w:bookmarkEnd w:id="13"/>
      <w:bookmarkEnd w:id="14"/>
      <w:bookmarkEnd w:id="15"/>
      <w:r w:rsidR="00F23023" w:rsidRPr="00AB1A5A">
        <w:rPr>
          <w:sz w:val="28"/>
          <w:szCs w:val="28"/>
        </w:rPr>
        <w:t xml:space="preserve"> (Приложение 3)</w:t>
      </w:r>
    </w:p>
    <w:p w:rsidR="00A257FE" w:rsidRPr="00AB1A5A" w:rsidRDefault="00A257FE" w:rsidP="00113F30">
      <w:pPr>
        <w:snapToGrid/>
        <w:spacing w:line="360" w:lineRule="auto"/>
        <w:ind w:firstLine="709"/>
        <w:jc w:val="both"/>
        <w:rPr>
          <w:sz w:val="28"/>
          <w:szCs w:val="28"/>
        </w:rPr>
      </w:pPr>
      <w:r w:rsidRPr="00AB1A5A">
        <w:rPr>
          <w:sz w:val="28"/>
          <w:szCs w:val="28"/>
        </w:rPr>
        <w:t>Статьи баланса заполняются на основании данных Главной книги или иного аналогичного по назначению регистра о сальдовых значениях счетов бухгалтерского учета. В форме баланса по каждой статье в скобках указаны номера счетов бухгалтерского учета, сальдо по которым должно быть перенесено в данную статью.</w:t>
      </w:r>
    </w:p>
    <w:p w:rsidR="008566A0" w:rsidRPr="00AB1A5A" w:rsidRDefault="008566A0" w:rsidP="00113F30">
      <w:pPr>
        <w:snapToGrid/>
        <w:spacing w:line="360" w:lineRule="auto"/>
        <w:ind w:firstLine="709"/>
        <w:jc w:val="both"/>
        <w:rPr>
          <w:sz w:val="28"/>
          <w:szCs w:val="28"/>
        </w:rPr>
      </w:pPr>
    </w:p>
    <w:p w:rsidR="00567497" w:rsidRPr="00AB1A5A" w:rsidRDefault="00567497" w:rsidP="00113F30">
      <w:pPr>
        <w:snapToGrid/>
        <w:spacing w:line="360" w:lineRule="auto"/>
        <w:ind w:firstLine="709"/>
        <w:jc w:val="both"/>
        <w:rPr>
          <w:sz w:val="28"/>
          <w:szCs w:val="28"/>
        </w:rPr>
      </w:pPr>
      <w:r w:rsidRPr="00AB1A5A">
        <w:rPr>
          <w:sz w:val="28"/>
          <w:szCs w:val="28"/>
        </w:rPr>
        <w:t xml:space="preserve">Таблица </w:t>
      </w:r>
      <w:r w:rsidR="008566A0" w:rsidRPr="00AB1A5A">
        <w:rPr>
          <w:sz w:val="28"/>
          <w:szCs w:val="28"/>
        </w:rPr>
        <w:t>2.3.1</w:t>
      </w:r>
    </w:p>
    <w:p w:rsidR="00A257FE" w:rsidRPr="00AB1A5A" w:rsidRDefault="00567497" w:rsidP="00113F30">
      <w:pPr>
        <w:snapToGrid/>
        <w:spacing w:line="360" w:lineRule="auto"/>
        <w:ind w:firstLine="709"/>
        <w:jc w:val="both"/>
        <w:rPr>
          <w:color w:val="000000"/>
          <w:sz w:val="28"/>
          <w:szCs w:val="28"/>
        </w:rPr>
      </w:pPr>
      <w:r w:rsidRPr="00AB1A5A">
        <w:rPr>
          <w:color w:val="000000"/>
          <w:sz w:val="28"/>
          <w:szCs w:val="28"/>
        </w:rPr>
        <w:t>Формирование показателей строк Бухгалтерского баланса</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A257FE" w:rsidRPr="00113F30">
        <w:trPr>
          <w:trHeight w:val="284"/>
          <w:jc w:val="center"/>
        </w:trPr>
        <w:tc>
          <w:tcPr>
            <w:tcW w:w="4500" w:type="dxa"/>
            <w:vAlign w:val="bottom"/>
          </w:tcPr>
          <w:p w:rsidR="00A257FE" w:rsidRPr="00113F30" w:rsidRDefault="00A257FE" w:rsidP="00AA0B39">
            <w:pPr>
              <w:snapToGrid/>
              <w:spacing w:line="360" w:lineRule="auto"/>
              <w:jc w:val="center"/>
              <w:rPr>
                <w:b/>
                <w:bCs/>
                <w:color w:val="000000"/>
              </w:rPr>
            </w:pPr>
            <w:r w:rsidRPr="00113F30">
              <w:rPr>
                <w:b/>
                <w:bCs/>
                <w:color w:val="000000"/>
              </w:rPr>
              <w:t>Строка баланса</w:t>
            </w:r>
          </w:p>
        </w:tc>
        <w:tc>
          <w:tcPr>
            <w:tcW w:w="576" w:type="dxa"/>
            <w:vAlign w:val="bottom"/>
          </w:tcPr>
          <w:p w:rsidR="00A257FE" w:rsidRPr="00113F30" w:rsidRDefault="00A257FE" w:rsidP="00AA0B39">
            <w:pPr>
              <w:snapToGrid/>
              <w:spacing w:line="360" w:lineRule="auto"/>
              <w:jc w:val="center"/>
              <w:rPr>
                <w:b/>
                <w:bCs/>
                <w:color w:val="000000"/>
              </w:rPr>
            </w:pPr>
            <w:r w:rsidRPr="00113F30">
              <w:rPr>
                <w:b/>
                <w:bCs/>
                <w:color w:val="000000"/>
              </w:rPr>
              <w:t>Код</w:t>
            </w:r>
          </w:p>
        </w:tc>
        <w:tc>
          <w:tcPr>
            <w:tcW w:w="4566" w:type="dxa"/>
            <w:vAlign w:val="bottom"/>
          </w:tcPr>
          <w:p w:rsidR="00A257FE" w:rsidRPr="00113F30" w:rsidRDefault="00196036" w:rsidP="00AA0B39">
            <w:pPr>
              <w:snapToGrid/>
              <w:spacing w:line="360" w:lineRule="auto"/>
              <w:jc w:val="center"/>
              <w:rPr>
                <w:b/>
                <w:bCs/>
                <w:color w:val="000000"/>
              </w:rPr>
            </w:pPr>
            <w:r w:rsidRPr="00113F30">
              <w:rPr>
                <w:b/>
                <w:bCs/>
                <w:color w:val="000000"/>
              </w:rPr>
              <w:t>Источник формирования показателей баланса</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Нематериальные активы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110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Разница между дебетовым сальдо счета 04 и кредитовым сальдо счета 05 (либо сальдо счета 04 – если амортизация по нематериальным активам отражается без использования счета 05)</w:t>
            </w:r>
          </w:p>
        </w:tc>
      </w:tr>
    </w:tbl>
    <w:p w:rsidR="00AA0B39" w:rsidRDefault="00AA0B39">
      <w:pPr>
        <w:widowControl/>
        <w:snapToGrid/>
        <w:rPr>
          <w:sz w:val="24"/>
          <w:szCs w:val="24"/>
        </w:rPr>
      </w:pPr>
      <w:r>
        <w:rPr>
          <w:sz w:val="24"/>
          <w:szCs w:val="24"/>
        </w:rPr>
        <w:br w:type="page"/>
        <w:t>Продолжение таблицы 2.3.1</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AA0B39" w:rsidRPr="00AA0B39">
        <w:trPr>
          <w:trHeight w:val="284"/>
          <w:jc w:val="center"/>
        </w:trPr>
        <w:tc>
          <w:tcPr>
            <w:tcW w:w="4500" w:type="dxa"/>
            <w:vAlign w:val="bottom"/>
          </w:tcPr>
          <w:p w:rsidR="00AA0B39" w:rsidRPr="00AA0B39" w:rsidRDefault="00AA0B39" w:rsidP="00AA0B39">
            <w:pPr>
              <w:snapToGrid/>
              <w:spacing w:line="360" w:lineRule="auto"/>
              <w:jc w:val="center"/>
              <w:rPr>
                <w:b/>
                <w:bCs/>
                <w:color w:val="000000"/>
              </w:rPr>
            </w:pPr>
            <w:r w:rsidRPr="00AA0B39">
              <w:rPr>
                <w:b/>
                <w:bCs/>
                <w:color w:val="000000"/>
              </w:rPr>
              <w:t>Строка баланса</w:t>
            </w:r>
          </w:p>
        </w:tc>
        <w:tc>
          <w:tcPr>
            <w:tcW w:w="576" w:type="dxa"/>
            <w:vAlign w:val="bottom"/>
          </w:tcPr>
          <w:p w:rsidR="00AA0B39" w:rsidRPr="00AA0B39" w:rsidRDefault="00AA0B39" w:rsidP="00AA0B39">
            <w:pPr>
              <w:snapToGrid/>
              <w:spacing w:line="360" w:lineRule="auto"/>
              <w:jc w:val="center"/>
              <w:rPr>
                <w:b/>
                <w:bCs/>
                <w:color w:val="000000"/>
              </w:rPr>
            </w:pPr>
            <w:r w:rsidRPr="00AA0B39">
              <w:rPr>
                <w:b/>
                <w:bCs/>
                <w:color w:val="000000"/>
              </w:rPr>
              <w:t>Код</w:t>
            </w:r>
          </w:p>
        </w:tc>
        <w:tc>
          <w:tcPr>
            <w:tcW w:w="4566" w:type="dxa"/>
            <w:vAlign w:val="bottom"/>
          </w:tcPr>
          <w:p w:rsidR="00AA0B39" w:rsidRPr="00AA0B39" w:rsidRDefault="00AA0B39" w:rsidP="00AA0B39">
            <w:pPr>
              <w:snapToGrid/>
              <w:spacing w:line="360" w:lineRule="auto"/>
              <w:jc w:val="center"/>
              <w:rPr>
                <w:b/>
                <w:bCs/>
                <w:color w:val="000000"/>
              </w:rPr>
            </w:pPr>
            <w:r w:rsidRPr="00AA0B39">
              <w:rPr>
                <w:b/>
                <w:bCs/>
                <w:color w:val="000000"/>
              </w:rPr>
              <w:t>Источник формирования показателей баланса</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Основные средства</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120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Разница между дебетовым остатком</w:t>
            </w:r>
            <w:r w:rsidR="00B4798B">
              <w:rPr>
                <w:color w:val="000000"/>
              </w:rPr>
              <w:t xml:space="preserve"> </w:t>
            </w:r>
            <w:r w:rsidRPr="00113F30">
              <w:rPr>
                <w:color w:val="000000"/>
              </w:rPr>
              <w:t xml:space="preserve">счета 01 и кредитовым остатком счета 02 (в расчет не берется субсчет </w:t>
            </w:r>
            <w:r w:rsidR="00B4798B">
              <w:rPr>
                <w:color w:val="000000"/>
              </w:rPr>
              <w:t>"</w:t>
            </w:r>
            <w:r w:rsidRPr="00113F30">
              <w:rPr>
                <w:color w:val="000000"/>
              </w:rPr>
              <w:t>Амортизация по имуществу, предоставляемому др. организациям во временное пользование</w:t>
            </w:r>
            <w:r w:rsidR="00B4798B">
              <w:rPr>
                <w:color w:val="000000"/>
              </w:rPr>
              <w:t>"</w:t>
            </w:r>
            <w:r w:rsidRPr="00113F30">
              <w:rPr>
                <w:color w:val="000000"/>
              </w:rPr>
              <w:t xml:space="preserve">)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Незавершенное строительство</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130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Остатки по счетам 07, 08</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Доходные вложения в материальные ценности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135</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Сальдо счета 03 за минусом сальдо субсчета </w:t>
            </w:r>
            <w:r w:rsidR="00B4798B">
              <w:rPr>
                <w:color w:val="000000"/>
              </w:rPr>
              <w:t>"</w:t>
            </w:r>
            <w:r w:rsidRPr="00113F30">
              <w:rPr>
                <w:color w:val="000000"/>
              </w:rPr>
              <w:t>Амортизация по имуществу, предоставляемому другим организациям во временное пользование</w:t>
            </w:r>
            <w:r w:rsidR="00B4798B">
              <w:rPr>
                <w:color w:val="000000"/>
              </w:rPr>
              <w:t>"</w:t>
            </w:r>
            <w:r w:rsidRPr="00113F30">
              <w:rPr>
                <w:color w:val="000000"/>
              </w:rPr>
              <w:t xml:space="preserve"> счета 02</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Долгосрочные финансовые вложения</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140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Сальдо счета 58 по долгосрочным финансовым вложениям за минусом сальдо счета 59 в части созданных по ним резервов. </w:t>
            </w:r>
          </w:p>
          <w:p w:rsidR="00A257FE" w:rsidRPr="00113F30" w:rsidRDefault="00A257FE" w:rsidP="00113F30">
            <w:pPr>
              <w:snapToGrid/>
              <w:spacing w:line="360" w:lineRule="auto"/>
              <w:jc w:val="both"/>
              <w:rPr>
                <w:color w:val="000000"/>
              </w:rPr>
            </w:pPr>
            <w:r w:rsidRPr="00113F30">
              <w:rPr>
                <w:color w:val="000000"/>
              </w:rPr>
              <w:t xml:space="preserve">Остаток по счету 55 субсчет </w:t>
            </w:r>
            <w:r w:rsidR="00B4798B">
              <w:rPr>
                <w:color w:val="000000"/>
              </w:rPr>
              <w:t>"</w:t>
            </w:r>
            <w:r w:rsidRPr="00113F30">
              <w:rPr>
                <w:color w:val="000000"/>
              </w:rPr>
              <w:t>Депозитные счета</w:t>
            </w:r>
            <w:r w:rsidR="00B4798B">
              <w:rPr>
                <w:color w:val="000000"/>
              </w:rPr>
              <w:t>"</w:t>
            </w:r>
            <w:r w:rsidRPr="00113F30">
              <w:rPr>
                <w:color w:val="000000"/>
              </w:rPr>
              <w:t xml:space="preserve"> по депозитам на срок более года, если по ним начисляют проценты.</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Отложенные налоговые активы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145</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09</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внеоборотные активы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150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Показатели, не указанные</w:t>
            </w:r>
            <w:r w:rsidR="00B4798B">
              <w:rPr>
                <w:color w:val="000000"/>
              </w:rPr>
              <w:t xml:space="preserve"> </w:t>
            </w:r>
            <w:r w:rsidRPr="00113F30">
              <w:rPr>
                <w:color w:val="000000"/>
              </w:rPr>
              <w:t xml:space="preserve">в предыдущих строках раздела </w:t>
            </w:r>
            <w:r w:rsidR="00B4798B">
              <w:rPr>
                <w:color w:val="000000"/>
              </w:rPr>
              <w:t>"</w:t>
            </w:r>
            <w:r w:rsidRPr="00113F30">
              <w:rPr>
                <w:color w:val="000000"/>
              </w:rPr>
              <w:t>Внеоборотные активы</w:t>
            </w:r>
            <w:r w:rsidR="00B4798B">
              <w:rPr>
                <w:color w:val="000000"/>
              </w:rPr>
              <w:t>"</w:t>
            </w:r>
            <w:r w:rsidRPr="00113F30">
              <w:rPr>
                <w:color w:val="000000"/>
              </w:rPr>
              <w:t xml:space="preserve"> Бухгалтерского баланса. </w:t>
            </w:r>
          </w:p>
          <w:p w:rsidR="00A257FE" w:rsidRPr="00113F30" w:rsidRDefault="00A257FE" w:rsidP="00113F30">
            <w:pPr>
              <w:snapToGrid/>
              <w:spacing w:line="360" w:lineRule="auto"/>
              <w:jc w:val="both"/>
              <w:rPr>
                <w:color w:val="000000"/>
              </w:rPr>
            </w:pP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Итого по разделу I</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190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 xml:space="preserve">Сумма строк 110,120,130,135,140,145 и 150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Запасы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Сумма строк 211-217</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в том числе:</w:t>
            </w:r>
          </w:p>
          <w:p w:rsidR="00A257FE" w:rsidRPr="00113F30" w:rsidRDefault="00A257FE" w:rsidP="00113F30">
            <w:pPr>
              <w:snapToGrid/>
              <w:spacing w:line="360" w:lineRule="auto"/>
              <w:jc w:val="both"/>
              <w:rPr>
                <w:color w:val="000000"/>
              </w:rPr>
            </w:pPr>
            <w:r w:rsidRPr="00113F30">
              <w:rPr>
                <w:color w:val="000000"/>
              </w:rPr>
              <w:t>сырье, материалы и другие аналогичные ценности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211</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Остаток по счету 10 плюс (минус) дебетовое (кредитовое) сальдо счета 16</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животные на выращивании и откорме</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212</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11</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затраты в незавершенном производстве</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213</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Сумма остатков по счетам 20,21,23,29,44 и 46</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готовая продукция и товары для перепродажи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214</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по счетам 41 и 43 за минусом сальдо счетов 14 и 42</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товары отгруженные</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215</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45</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расходы будущих периодов</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216</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97</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запасы и затраты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217</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Стоимость материально-производственных ценностей, которые не вошли в предыдущие строки группы статей </w:t>
            </w:r>
            <w:r w:rsidR="00B4798B">
              <w:rPr>
                <w:color w:val="000000"/>
              </w:rPr>
              <w:t>"</w:t>
            </w:r>
            <w:r w:rsidRPr="00113F30">
              <w:rPr>
                <w:color w:val="000000"/>
              </w:rPr>
              <w:t>Запасы</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Налог на добавленную стоимость по приобретенным ценностям</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220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19</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2.3.1</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3E430E" w:rsidRPr="003E430E">
        <w:trPr>
          <w:divId w:val="803499973"/>
          <w:trHeight w:val="284"/>
          <w:jc w:val="center"/>
        </w:trPr>
        <w:tc>
          <w:tcPr>
            <w:tcW w:w="4500" w:type="dxa"/>
            <w:vAlign w:val="bottom"/>
          </w:tcPr>
          <w:p w:rsidR="003E430E" w:rsidRPr="003E430E" w:rsidRDefault="003E430E" w:rsidP="003E430E">
            <w:pPr>
              <w:snapToGrid/>
              <w:spacing w:line="360" w:lineRule="auto"/>
              <w:jc w:val="center"/>
              <w:rPr>
                <w:b/>
                <w:bCs/>
                <w:color w:val="000000"/>
              </w:rPr>
            </w:pPr>
            <w:r w:rsidRPr="003E430E">
              <w:rPr>
                <w:b/>
                <w:bCs/>
                <w:color w:val="000000"/>
              </w:rPr>
              <w:t>Строка баланса</w:t>
            </w:r>
          </w:p>
        </w:tc>
        <w:tc>
          <w:tcPr>
            <w:tcW w:w="576" w:type="dxa"/>
            <w:vAlign w:val="bottom"/>
          </w:tcPr>
          <w:p w:rsidR="003E430E" w:rsidRPr="003E430E" w:rsidRDefault="003E430E" w:rsidP="003E430E">
            <w:pPr>
              <w:snapToGrid/>
              <w:spacing w:line="360" w:lineRule="auto"/>
              <w:jc w:val="center"/>
              <w:rPr>
                <w:b/>
                <w:bCs/>
                <w:color w:val="000000"/>
              </w:rPr>
            </w:pPr>
            <w:r w:rsidRPr="003E430E">
              <w:rPr>
                <w:b/>
                <w:bCs/>
                <w:color w:val="000000"/>
              </w:rPr>
              <w:t>Код</w:t>
            </w:r>
          </w:p>
        </w:tc>
        <w:tc>
          <w:tcPr>
            <w:tcW w:w="4566" w:type="dxa"/>
            <w:vAlign w:val="bottom"/>
          </w:tcPr>
          <w:p w:rsidR="003E430E" w:rsidRPr="003E430E" w:rsidRDefault="003E430E" w:rsidP="003E430E">
            <w:pPr>
              <w:snapToGrid/>
              <w:spacing w:line="360" w:lineRule="auto"/>
              <w:jc w:val="center"/>
              <w:rPr>
                <w:b/>
                <w:bCs/>
                <w:color w:val="000000"/>
              </w:rPr>
            </w:pPr>
            <w:r w:rsidRPr="003E430E">
              <w:rPr>
                <w:b/>
                <w:bCs/>
                <w:color w:val="000000"/>
              </w:rPr>
              <w:t>Источник формирования показателей баланса</w:t>
            </w:r>
          </w:p>
        </w:tc>
      </w:tr>
    </w:tbl>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 xml:space="preserve">Дебиторская задолженность (платежи по которой ожидаются более чем через 12 месяцев после </w:t>
            </w:r>
            <w:r w:rsidRPr="00113F30">
              <w:rPr>
                <w:color w:val="000000"/>
              </w:rPr>
              <w:br/>
              <w:t>отчетной даты)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230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Сумма остатков по дебету счетов 62 и 76 по расчетам со сроком более 12 месяцев за минусом кредитового сальдо счета 63 субсчет </w:t>
            </w:r>
            <w:r w:rsidR="00B4798B">
              <w:rPr>
                <w:color w:val="000000"/>
              </w:rPr>
              <w:t>"</w:t>
            </w:r>
            <w:r w:rsidRPr="00113F30">
              <w:rPr>
                <w:color w:val="000000"/>
              </w:rPr>
              <w:t>Резервы по долгосрочным долгам</w:t>
            </w:r>
            <w:r w:rsidR="00B4798B">
              <w:rPr>
                <w:color w:val="000000"/>
              </w:rPr>
              <w:t>"</w:t>
            </w:r>
          </w:p>
          <w:p w:rsidR="00A257FE" w:rsidRPr="00113F30" w:rsidRDefault="00A257FE" w:rsidP="00113F30">
            <w:pPr>
              <w:snapToGrid/>
              <w:spacing w:line="360" w:lineRule="auto"/>
              <w:jc w:val="both"/>
              <w:rPr>
                <w:color w:val="000000"/>
              </w:rPr>
            </w:pPr>
            <w:r w:rsidRPr="00113F30">
              <w:rPr>
                <w:color w:val="000000"/>
              </w:rPr>
              <w:t>Дебетовое сальдо счета 60</w:t>
            </w:r>
            <w:r w:rsidR="00B4798B">
              <w:rPr>
                <w:color w:val="000000"/>
              </w:rPr>
              <w:t xml:space="preserve"> </w:t>
            </w:r>
            <w:r w:rsidRPr="00113F30">
              <w:rPr>
                <w:color w:val="000000"/>
              </w:rPr>
              <w:t xml:space="preserve">субсчет </w:t>
            </w:r>
            <w:r w:rsidR="00B4798B">
              <w:rPr>
                <w:color w:val="000000"/>
              </w:rPr>
              <w:t>"</w:t>
            </w:r>
            <w:r w:rsidRPr="00113F30">
              <w:rPr>
                <w:color w:val="000000"/>
              </w:rPr>
              <w:t>Расчеты по авансам, выданным на срок больше года</w:t>
            </w:r>
            <w:r w:rsidR="00B4798B">
              <w:rPr>
                <w:color w:val="000000"/>
              </w:rPr>
              <w:t>"</w:t>
            </w:r>
          </w:p>
          <w:p w:rsidR="00A257FE" w:rsidRPr="00113F30" w:rsidRDefault="00A257FE" w:rsidP="00113F30">
            <w:pPr>
              <w:snapToGrid/>
              <w:spacing w:line="360" w:lineRule="auto"/>
              <w:jc w:val="both"/>
              <w:rPr>
                <w:color w:val="000000"/>
              </w:rPr>
            </w:pPr>
            <w:r w:rsidRPr="00113F30">
              <w:rPr>
                <w:color w:val="000000"/>
              </w:rPr>
              <w:t xml:space="preserve">Дебетовое сальдо счета 73 субсчет </w:t>
            </w:r>
            <w:r w:rsidR="00B4798B">
              <w:rPr>
                <w:color w:val="000000"/>
              </w:rPr>
              <w:t>"</w:t>
            </w:r>
            <w:r w:rsidRPr="00113F30">
              <w:rPr>
                <w:color w:val="000000"/>
              </w:rPr>
              <w:t>Расчеты производятся более чем через 12 месяцев</w:t>
            </w:r>
            <w:r w:rsidR="00B4798B">
              <w:rPr>
                <w:color w:val="000000"/>
              </w:rPr>
              <w:t>"</w:t>
            </w:r>
          </w:p>
          <w:p w:rsidR="00A257FE" w:rsidRPr="00113F30" w:rsidRDefault="00A257FE" w:rsidP="00113F30">
            <w:pPr>
              <w:snapToGrid/>
              <w:spacing w:line="360" w:lineRule="auto"/>
              <w:jc w:val="both"/>
              <w:rPr>
                <w:color w:val="000000"/>
              </w:rPr>
            </w:pPr>
            <w:r w:rsidRPr="00113F30">
              <w:rPr>
                <w:color w:val="000000"/>
              </w:rPr>
              <w:t xml:space="preserve">Дебетовое сальдо счета 58 субсчет </w:t>
            </w:r>
            <w:r w:rsidR="00B4798B">
              <w:rPr>
                <w:color w:val="000000"/>
              </w:rPr>
              <w:t>"</w:t>
            </w:r>
            <w:r w:rsidRPr="00113F30">
              <w:rPr>
                <w:color w:val="000000"/>
              </w:rPr>
              <w:t>Предоставленные на срок более года займы, по которым не предусмотрено начисление процентов</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в том числе покупатели и заказчики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231</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Дебетовое сальдо по счетам 62 и 76 (долгосрочные задолженности покупателей и заказчиков) минус остаток по субсчету</w:t>
            </w:r>
            <w:r w:rsidR="00B4798B">
              <w:rPr>
                <w:color w:val="000000"/>
              </w:rPr>
              <w:t xml:space="preserve"> </w:t>
            </w:r>
            <w:r w:rsidRPr="00113F30">
              <w:rPr>
                <w:color w:val="000000"/>
              </w:rPr>
              <w:t>счета 63, на котором отражена сумма резерва по таким задолженностям</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 xml:space="preserve">Дебиторская задолженность (платежи по которой ожидаются в течение 12 месяцев после отчетной </w:t>
            </w:r>
            <w:r w:rsidRPr="00113F30">
              <w:rPr>
                <w:color w:val="000000"/>
              </w:rPr>
              <w:br/>
              <w:t>даты)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240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Сумма остатков по дебету счетов 62 и 76 по расчетам в течение 12 месяцев за минусом кредитового сальдо счета 63 субсчет </w:t>
            </w:r>
            <w:r w:rsidR="00B4798B">
              <w:rPr>
                <w:color w:val="000000"/>
              </w:rPr>
              <w:t>"</w:t>
            </w:r>
            <w:r w:rsidRPr="00113F30">
              <w:rPr>
                <w:color w:val="000000"/>
              </w:rPr>
              <w:t>Резервы по краткосрочным долгам</w:t>
            </w:r>
            <w:r w:rsidR="00B4798B">
              <w:rPr>
                <w:color w:val="000000"/>
              </w:rPr>
              <w:t>"</w:t>
            </w:r>
            <w:r w:rsidRPr="00113F30">
              <w:rPr>
                <w:color w:val="000000"/>
              </w:rPr>
              <w:t xml:space="preserve"> Дебетовое сальдо счета 75 субсчет </w:t>
            </w:r>
            <w:r w:rsidR="00B4798B">
              <w:rPr>
                <w:color w:val="000000"/>
              </w:rPr>
              <w:t>"</w:t>
            </w:r>
            <w:r w:rsidRPr="00113F30">
              <w:rPr>
                <w:color w:val="000000"/>
              </w:rPr>
              <w:t>Расчеты по вкладам в уставный (складочный) капитал</w:t>
            </w:r>
            <w:r w:rsidR="00B4798B">
              <w:rPr>
                <w:color w:val="000000"/>
              </w:rPr>
              <w:t>"</w:t>
            </w:r>
            <w:r w:rsidRPr="00113F30">
              <w:rPr>
                <w:color w:val="000000"/>
              </w:rPr>
              <w:t xml:space="preserve">. Дебетовое сальдо счета 60 субсчет </w:t>
            </w:r>
            <w:r w:rsidR="00B4798B">
              <w:rPr>
                <w:color w:val="000000"/>
              </w:rPr>
              <w:t>"</w:t>
            </w:r>
            <w:r w:rsidRPr="00113F30">
              <w:rPr>
                <w:color w:val="000000"/>
              </w:rPr>
              <w:t>Расчеты по авансам, выданным на срок не более года</w:t>
            </w:r>
            <w:r w:rsidR="00B4798B">
              <w:rPr>
                <w:color w:val="000000"/>
              </w:rPr>
              <w:t>"</w:t>
            </w:r>
            <w:r w:rsidRPr="00113F30">
              <w:rPr>
                <w:color w:val="000000"/>
              </w:rPr>
              <w:t xml:space="preserve">. Дебетовое сальдо счета 68 субсчет </w:t>
            </w:r>
            <w:r w:rsidR="00B4798B">
              <w:rPr>
                <w:color w:val="000000"/>
              </w:rPr>
              <w:t>"</w:t>
            </w:r>
            <w:r w:rsidRPr="00113F30">
              <w:rPr>
                <w:color w:val="000000"/>
              </w:rPr>
              <w:t>Задолженность налоговых органов, погашение которой ожидается в течение 12 месяцев</w:t>
            </w:r>
            <w:r w:rsidR="00B4798B">
              <w:rPr>
                <w:color w:val="000000"/>
              </w:rPr>
              <w:t>"</w:t>
            </w:r>
            <w:r w:rsidRPr="00113F30">
              <w:rPr>
                <w:color w:val="000000"/>
              </w:rPr>
              <w:t xml:space="preserve">. Дебетовое сальдо счета 73 субсчет </w:t>
            </w:r>
            <w:r w:rsidR="00B4798B">
              <w:rPr>
                <w:color w:val="000000"/>
              </w:rPr>
              <w:t>"</w:t>
            </w:r>
            <w:r w:rsidRPr="00113F30">
              <w:rPr>
                <w:color w:val="000000"/>
              </w:rPr>
              <w:t>Расчеты в течение 12 месяцев</w:t>
            </w:r>
            <w:r w:rsidR="00B4798B">
              <w:rPr>
                <w:color w:val="000000"/>
              </w:rPr>
              <w:t>"</w:t>
            </w:r>
            <w:r w:rsidRPr="00113F30">
              <w:rPr>
                <w:color w:val="000000"/>
              </w:rPr>
              <w:t xml:space="preserve">. Дебетовое сальдо счета 58 субсчет </w:t>
            </w:r>
            <w:r w:rsidR="00B4798B">
              <w:rPr>
                <w:color w:val="000000"/>
              </w:rPr>
              <w:t>"</w:t>
            </w:r>
            <w:r w:rsidRPr="00113F30">
              <w:rPr>
                <w:color w:val="000000"/>
              </w:rPr>
              <w:t>Предоставленные на срок не более года займы, по которым не предусмотрено начисление процентов</w:t>
            </w:r>
            <w:r w:rsidR="00B4798B">
              <w:rPr>
                <w:color w:val="000000"/>
              </w:rPr>
              <w:t>"</w:t>
            </w:r>
          </w:p>
        </w:tc>
      </w:tr>
      <w:tr w:rsidR="00A257FE" w:rsidRPr="00113F30">
        <w:trPr>
          <w:trHeight w:val="1503"/>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в том числе покупатели и заказчики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241</w:t>
            </w:r>
          </w:p>
        </w:tc>
        <w:tc>
          <w:tcPr>
            <w:tcW w:w="4566" w:type="dxa"/>
          </w:tcPr>
          <w:p w:rsidR="00A257FE" w:rsidRPr="00113F30" w:rsidRDefault="00A257FE" w:rsidP="00113F30">
            <w:pPr>
              <w:snapToGrid/>
              <w:spacing w:line="360" w:lineRule="auto"/>
              <w:jc w:val="both"/>
              <w:rPr>
                <w:color w:val="000000"/>
              </w:rPr>
            </w:pPr>
            <w:r w:rsidRPr="00113F30">
              <w:rPr>
                <w:color w:val="000000"/>
              </w:rPr>
              <w:t xml:space="preserve">Остатки по счетам 62 и 76, на которых показаны краткосрочные задолженности покупателей и заказчиков, минус сальдо субсчета счета 63, на котором отражена сумма резервов по таким задолженностям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Краткосрочные финансовые вложения</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250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Сальдо счета 58 по краткосрочным финансовым вложениям за минусом сальдо счета 59 в части созданных по ним резервов. Остаток по счету 55 субсчет </w:t>
            </w:r>
            <w:r w:rsidR="00B4798B">
              <w:rPr>
                <w:color w:val="000000"/>
              </w:rPr>
              <w:t>"</w:t>
            </w:r>
            <w:r w:rsidRPr="00113F30">
              <w:rPr>
                <w:color w:val="000000"/>
              </w:rPr>
              <w:t>Депозитные счета</w:t>
            </w:r>
            <w:r w:rsidR="00B4798B">
              <w:rPr>
                <w:color w:val="000000"/>
              </w:rPr>
              <w:t>"</w:t>
            </w:r>
            <w:r w:rsidRPr="00113F30">
              <w:rPr>
                <w:color w:val="000000"/>
              </w:rPr>
              <w:t xml:space="preserve"> по депозитам на срок не более года, если по ним начисляются проценты. </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2.3.1</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3E430E" w:rsidRPr="003E430E">
        <w:trPr>
          <w:divId w:val="803499977"/>
          <w:trHeight w:val="284"/>
          <w:jc w:val="center"/>
        </w:trPr>
        <w:tc>
          <w:tcPr>
            <w:tcW w:w="4500" w:type="dxa"/>
            <w:vAlign w:val="bottom"/>
          </w:tcPr>
          <w:p w:rsidR="003E430E" w:rsidRPr="003E430E" w:rsidRDefault="003E430E" w:rsidP="003E430E">
            <w:pPr>
              <w:snapToGrid/>
              <w:spacing w:line="360" w:lineRule="auto"/>
              <w:jc w:val="center"/>
              <w:rPr>
                <w:b/>
                <w:bCs/>
                <w:color w:val="000000"/>
              </w:rPr>
            </w:pPr>
            <w:r w:rsidRPr="003E430E">
              <w:rPr>
                <w:b/>
                <w:bCs/>
                <w:color w:val="000000"/>
              </w:rPr>
              <w:t>Строка баланса</w:t>
            </w:r>
          </w:p>
        </w:tc>
        <w:tc>
          <w:tcPr>
            <w:tcW w:w="576" w:type="dxa"/>
            <w:vAlign w:val="bottom"/>
          </w:tcPr>
          <w:p w:rsidR="003E430E" w:rsidRPr="003E430E" w:rsidRDefault="003E430E" w:rsidP="003E430E">
            <w:pPr>
              <w:snapToGrid/>
              <w:spacing w:line="360" w:lineRule="auto"/>
              <w:jc w:val="center"/>
              <w:rPr>
                <w:b/>
                <w:bCs/>
                <w:color w:val="000000"/>
              </w:rPr>
            </w:pPr>
            <w:r w:rsidRPr="003E430E">
              <w:rPr>
                <w:b/>
                <w:bCs/>
                <w:color w:val="000000"/>
              </w:rPr>
              <w:t>Код</w:t>
            </w:r>
          </w:p>
        </w:tc>
        <w:tc>
          <w:tcPr>
            <w:tcW w:w="4566" w:type="dxa"/>
            <w:vAlign w:val="bottom"/>
          </w:tcPr>
          <w:p w:rsidR="003E430E" w:rsidRPr="003E430E" w:rsidRDefault="003E430E" w:rsidP="003E430E">
            <w:pPr>
              <w:snapToGrid/>
              <w:spacing w:line="360" w:lineRule="auto"/>
              <w:jc w:val="center"/>
              <w:rPr>
                <w:b/>
                <w:bCs/>
                <w:color w:val="000000"/>
              </w:rPr>
            </w:pPr>
            <w:r w:rsidRPr="003E430E">
              <w:rPr>
                <w:b/>
                <w:bCs/>
                <w:color w:val="000000"/>
              </w:rPr>
              <w:t>Источник формирования показателей баланса</w:t>
            </w:r>
          </w:p>
        </w:tc>
      </w:tr>
    </w:tbl>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Денежные средства</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260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Сумма остатков по счетам 50,51,52,55 (субсчета </w:t>
            </w:r>
            <w:r w:rsidR="00B4798B">
              <w:rPr>
                <w:color w:val="000000"/>
              </w:rPr>
              <w:t>"</w:t>
            </w:r>
            <w:r w:rsidRPr="00113F30">
              <w:rPr>
                <w:color w:val="000000"/>
              </w:rPr>
              <w:t>Аккредитивы</w:t>
            </w:r>
            <w:r w:rsidR="00B4798B">
              <w:rPr>
                <w:color w:val="000000"/>
              </w:rPr>
              <w:t>"</w:t>
            </w:r>
            <w:r w:rsidRPr="00113F30">
              <w:rPr>
                <w:color w:val="000000"/>
              </w:rPr>
              <w:t xml:space="preserve"> и </w:t>
            </w:r>
            <w:r w:rsidR="00B4798B">
              <w:rPr>
                <w:color w:val="000000"/>
              </w:rPr>
              <w:t>"</w:t>
            </w:r>
            <w:r w:rsidRPr="00113F30">
              <w:rPr>
                <w:color w:val="000000"/>
              </w:rPr>
              <w:t>Чековые книжки</w:t>
            </w:r>
            <w:r w:rsidR="00B4798B">
              <w:rPr>
                <w:color w:val="000000"/>
              </w:rPr>
              <w:t>"</w:t>
            </w:r>
            <w:r w:rsidRPr="00113F30">
              <w:rPr>
                <w:color w:val="000000"/>
              </w:rPr>
              <w:t xml:space="preserve">, </w:t>
            </w:r>
            <w:r w:rsidR="00B4798B">
              <w:rPr>
                <w:color w:val="000000"/>
              </w:rPr>
              <w:t>"</w:t>
            </w:r>
            <w:r w:rsidRPr="00113F30">
              <w:rPr>
                <w:color w:val="000000"/>
              </w:rPr>
              <w:t>Депозитные счета</w:t>
            </w:r>
            <w:r w:rsidR="00B4798B">
              <w:rPr>
                <w:color w:val="000000"/>
              </w:rPr>
              <w:t>"</w:t>
            </w:r>
            <w:r w:rsidRPr="00113F30">
              <w:rPr>
                <w:color w:val="000000"/>
              </w:rPr>
              <w:t xml:space="preserve"> - если по депозитным вкладам не начисляют проценты), 57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оборотные активы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270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Показатели, не отраженные в предыдущих строках раздела</w:t>
            </w:r>
            <w:r w:rsidR="00B4798B">
              <w:rPr>
                <w:color w:val="000000"/>
              </w:rPr>
              <w:t xml:space="preserve"> "</w:t>
            </w:r>
            <w:r w:rsidRPr="00113F30">
              <w:rPr>
                <w:color w:val="000000"/>
              </w:rPr>
              <w:t>Оборотные активы</w:t>
            </w:r>
            <w:r w:rsidR="00B4798B">
              <w:rPr>
                <w:color w:val="000000"/>
              </w:rPr>
              <w:t>"</w:t>
            </w:r>
            <w:r w:rsidRPr="00113F30">
              <w:rPr>
                <w:color w:val="000000"/>
              </w:rPr>
              <w:t xml:space="preserve"> баланса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Итого по разделу II</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290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 xml:space="preserve">Сумма строк 210, 220, 230, 240, 250, 260 и 270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bookmarkStart w:id="16" w:name="_Toc162939508"/>
            <w:bookmarkStart w:id="17" w:name="_Toc162940271"/>
            <w:bookmarkStart w:id="18" w:name="_Toc162940310"/>
            <w:r w:rsidRPr="00113F30">
              <w:rPr>
                <w:b/>
                <w:bCs/>
                <w:color w:val="000000"/>
              </w:rPr>
              <w:t>БАЛАНС</w:t>
            </w:r>
            <w:bookmarkEnd w:id="16"/>
            <w:bookmarkEnd w:id="17"/>
            <w:bookmarkEnd w:id="18"/>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300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Сумма строк 190 и 290</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Уставный капитал</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410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80</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Собственные акции, выкупленные у акционеров</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411</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 Сальдо счета 81</w:t>
            </w:r>
          </w:p>
          <w:p w:rsidR="00A257FE" w:rsidRPr="00113F30" w:rsidRDefault="00A257FE" w:rsidP="00113F30">
            <w:pPr>
              <w:snapToGrid/>
              <w:spacing w:line="360" w:lineRule="auto"/>
              <w:jc w:val="both"/>
              <w:rPr>
                <w:color w:val="000000"/>
              </w:rPr>
            </w:pPr>
            <w:r w:rsidRPr="00113F30">
              <w:rPr>
                <w:color w:val="000000"/>
              </w:rPr>
              <w:t>(</w:t>
            </w:r>
            <w:r w:rsidR="00B4798B">
              <w:rPr>
                <w:color w:val="000000"/>
              </w:rPr>
              <w:t xml:space="preserve"> </w:t>
            </w:r>
            <w:r w:rsidRPr="00113F30">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Добавочный капитал</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420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83</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Резервный капитал</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430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Сумма строк 431 и 432</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в том числе:</w:t>
            </w:r>
          </w:p>
          <w:p w:rsidR="00A257FE" w:rsidRPr="00113F30" w:rsidRDefault="00A257FE" w:rsidP="00113F30">
            <w:pPr>
              <w:snapToGrid/>
              <w:spacing w:line="360" w:lineRule="auto"/>
              <w:jc w:val="both"/>
              <w:rPr>
                <w:color w:val="000000"/>
              </w:rPr>
            </w:pPr>
            <w:r w:rsidRPr="00113F30">
              <w:rPr>
                <w:color w:val="000000"/>
              </w:rPr>
              <w:t>резервы, образованные в соответствии с законодательством</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431</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Сальдо субсчета счета 82, на котором отражена сумма резерва, созданного в соответствии с законодательством РФ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резервы, образованные в соответствии с учредительными документами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432</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субсчета счета 82, где показан размер резерва, образованного в соответствии с учредительными документами.</w:t>
            </w:r>
            <w:r w:rsidR="00B4798B">
              <w:rPr>
                <w:color w:val="000000"/>
              </w:rPr>
              <w:t xml:space="preserve">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Нераспределенная прибыль (непокрытый убыток)</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470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84</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Итого по разделу III</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490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Сумма строк</w:t>
            </w:r>
            <w:r w:rsidR="00B4798B">
              <w:rPr>
                <w:b/>
                <w:bCs/>
                <w:color w:val="000000"/>
              </w:rPr>
              <w:t xml:space="preserve"> </w:t>
            </w:r>
            <w:r w:rsidRPr="00113F30">
              <w:rPr>
                <w:b/>
                <w:bCs/>
                <w:color w:val="000000"/>
              </w:rPr>
              <w:t>410, 420, 430, 470 за минусом строки 411</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p>
          <w:p w:rsidR="00A257FE" w:rsidRPr="00113F30" w:rsidRDefault="00A257FE" w:rsidP="00113F30">
            <w:pPr>
              <w:snapToGrid/>
              <w:spacing w:line="360" w:lineRule="auto"/>
              <w:jc w:val="both"/>
              <w:rPr>
                <w:color w:val="000000"/>
              </w:rPr>
            </w:pPr>
            <w:r w:rsidRPr="00113F30">
              <w:rPr>
                <w:color w:val="000000"/>
              </w:rPr>
              <w:t>Займы и кредиты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510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Остаток по счету 67, на котором отражена задолженность по долгосрочным кредитам и займам, а также сумма процентов по ним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Отложенные налоговые обязательства</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515</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Сальдо счета 77</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долгосрочные обязательства</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520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Долгосрочные пассивы, которые не были отражены по другим строкам раздела </w:t>
            </w:r>
            <w:r w:rsidRPr="00113F30">
              <w:rPr>
                <w:color w:val="000000"/>
                <w:lang w:val="en-US"/>
              </w:rPr>
              <w:t>IV</w:t>
            </w:r>
            <w:r w:rsidRPr="00113F30">
              <w:rPr>
                <w:color w:val="000000"/>
              </w:rPr>
              <w:t xml:space="preserve"> </w:t>
            </w:r>
            <w:r w:rsidR="00B4798B">
              <w:rPr>
                <w:color w:val="000000"/>
              </w:rPr>
              <w:t>"</w:t>
            </w:r>
            <w:r w:rsidRPr="00113F30">
              <w:rPr>
                <w:color w:val="000000"/>
              </w:rPr>
              <w:t>Долгосрочные обязательства</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Итого по разделу IV</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590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 xml:space="preserve">Сумма строк 510, 515 и 520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p>
          <w:p w:rsidR="00A257FE" w:rsidRPr="00113F30" w:rsidRDefault="00A257FE" w:rsidP="00113F30">
            <w:pPr>
              <w:snapToGrid/>
              <w:spacing w:line="360" w:lineRule="auto"/>
              <w:jc w:val="both"/>
              <w:rPr>
                <w:color w:val="000000"/>
              </w:rPr>
            </w:pPr>
            <w:r w:rsidRPr="00113F30">
              <w:rPr>
                <w:color w:val="000000"/>
              </w:rPr>
              <w:t>Займы и кредиты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610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Остаток по субсчетам счета 66, на которых отражены задолженность по краткосрочным кредитам и сумма начисленных</w:t>
            </w:r>
            <w:r w:rsidR="00B4798B">
              <w:rPr>
                <w:color w:val="000000"/>
              </w:rPr>
              <w:t xml:space="preserve"> </w:t>
            </w:r>
            <w:r w:rsidRPr="00113F30">
              <w:rPr>
                <w:color w:val="000000"/>
              </w:rPr>
              <w:t>процентов по ним</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Кредиторская задолженность</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Сумма строк 621-625</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в том числе:</w:t>
            </w:r>
          </w:p>
          <w:p w:rsidR="00A257FE" w:rsidRPr="00113F30" w:rsidRDefault="00A257FE" w:rsidP="00113F30">
            <w:pPr>
              <w:snapToGrid/>
              <w:spacing w:line="360" w:lineRule="auto"/>
              <w:jc w:val="both"/>
              <w:rPr>
                <w:color w:val="000000"/>
              </w:rPr>
            </w:pPr>
            <w:r w:rsidRPr="00113F30">
              <w:rPr>
                <w:color w:val="000000"/>
              </w:rPr>
              <w:t>поставщики и подрядчики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621</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Сумма сальдо субсчетов счетов 76 и 60, на которых отражена задолженность перед поставщиками и подрядчиками </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2.3.1</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3E430E" w:rsidRPr="003E430E">
        <w:trPr>
          <w:divId w:val="803499963"/>
          <w:trHeight w:val="284"/>
          <w:jc w:val="center"/>
        </w:trPr>
        <w:tc>
          <w:tcPr>
            <w:tcW w:w="4500" w:type="dxa"/>
            <w:vAlign w:val="bottom"/>
          </w:tcPr>
          <w:p w:rsidR="003E430E" w:rsidRPr="003E430E" w:rsidRDefault="003E430E" w:rsidP="003E430E">
            <w:pPr>
              <w:snapToGrid/>
              <w:spacing w:line="360" w:lineRule="auto"/>
              <w:jc w:val="center"/>
              <w:rPr>
                <w:b/>
                <w:bCs/>
                <w:color w:val="000000"/>
              </w:rPr>
            </w:pPr>
            <w:r w:rsidRPr="003E430E">
              <w:rPr>
                <w:b/>
                <w:bCs/>
                <w:color w:val="000000"/>
              </w:rPr>
              <w:t>Строка баланса</w:t>
            </w:r>
          </w:p>
        </w:tc>
        <w:tc>
          <w:tcPr>
            <w:tcW w:w="576" w:type="dxa"/>
            <w:vAlign w:val="bottom"/>
          </w:tcPr>
          <w:p w:rsidR="003E430E" w:rsidRPr="003E430E" w:rsidRDefault="003E430E" w:rsidP="003E430E">
            <w:pPr>
              <w:snapToGrid/>
              <w:spacing w:line="360" w:lineRule="auto"/>
              <w:jc w:val="center"/>
              <w:rPr>
                <w:b/>
                <w:bCs/>
                <w:color w:val="000000"/>
              </w:rPr>
            </w:pPr>
            <w:r w:rsidRPr="003E430E">
              <w:rPr>
                <w:b/>
                <w:bCs/>
                <w:color w:val="000000"/>
              </w:rPr>
              <w:t>Код</w:t>
            </w:r>
          </w:p>
        </w:tc>
        <w:tc>
          <w:tcPr>
            <w:tcW w:w="4566" w:type="dxa"/>
            <w:vAlign w:val="bottom"/>
          </w:tcPr>
          <w:p w:rsidR="003E430E" w:rsidRPr="003E430E" w:rsidRDefault="003E430E" w:rsidP="003E430E">
            <w:pPr>
              <w:snapToGrid/>
              <w:spacing w:line="360" w:lineRule="auto"/>
              <w:jc w:val="center"/>
              <w:rPr>
                <w:b/>
                <w:bCs/>
                <w:color w:val="000000"/>
              </w:rPr>
            </w:pPr>
            <w:r w:rsidRPr="003E430E">
              <w:rPr>
                <w:b/>
                <w:bCs/>
                <w:color w:val="000000"/>
              </w:rPr>
              <w:t>Источник формирования показателей баланса</w:t>
            </w:r>
          </w:p>
        </w:tc>
      </w:tr>
    </w:tbl>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576"/>
        <w:gridCol w:w="4566"/>
      </w:tblGrid>
      <w:tr w:rsidR="00A257FE" w:rsidRPr="00113F30">
        <w:trPr>
          <w:trHeight w:val="284"/>
          <w:jc w:val="center"/>
        </w:trPr>
        <w:tc>
          <w:tcPr>
            <w:tcW w:w="4500" w:type="dxa"/>
            <w:vAlign w:val="bottom"/>
          </w:tcPr>
          <w:p w:rsidR="00A257FE" w:rsidRPr="00113F30" w:rsidRDefault="003E430E" w:rsidP="00113F30">
            <w:pPr>
              <w:snapToGrid/>
              <w:spacing w:line="360" w:lineRule="auto"/>
              <w:jc w:val="both"/>
              <w:rPr>
                <w:color w:val="000000"/>
              </w:rPr>
            </w:pPr>
            <w:r w:rsidRPr="00113F30">
              <w:rPr>
                <w:color w:val="000000"/>
              </w:rPr>
              <w:t>З</w:t>
            </w:r>
            <w:r w:rsidR="00A257FE" w:rsidRPr="00113F30">
              <w:rPr>
                <w:color w:val="000000"/>
              </w:rPr>
              <w:t>адолженность перед персоналом организации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622</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Кредитовый остаток счета 70 (за исключением субсчета </w:t>
            </w:r>
            <w:r w:rsidR="00B4798B">
              <w:rPr>
                <w:color w:val="000000"/>
              </w:rPr>
              <w:t>"</w:t>
            </w:r>
            <w:r w:rsidRPr="00113F30">
              <w:rPr>
                <w:color w:val="000000"/>
              </w:rPr>
              <w:t>Расчеты с работниками по выплате доходов по акциям и долям</w:t>
            </w:r>
            <w:r w:rsidR="00B4798B">
              <w:rPr>
                <w:color w:val="000000"/>
              </w:rPr>
              <w:t>"</w:t>
            </w:r>
            <w:r w:rsidRPr="00113F30">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задолженность перед государственными внебюджетными фондами</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623</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Кредитовый остаток по счету 69, за исключение субсчета</w:t>
            </w:r>
            <w:r w:rsidR="00B4798B">
              <w:rPr>
                <w:color w:val="000000"/>
              </w:rPr>
              <w:t xml:space="preserve"> "</w:t>
            </w:r>
            <w:r w:rsidRPr="00113F30">
              <w:rPr>
                <w:color w:val="000000"/>
              </w:rPr>
              <w:t>Расчеты с федеральным бюджетом в части ЕСН</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задолженность по налогам и сборам</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624</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Кредитовый остаток по счету 68. Кредитовый остаток по счету 69 субсчет </w:t>
            </w:r>
            <w:r w:rsidR="00B4798B">
              <w:rPr>
                <w:color w:val="000000"/>
              </w:rPr>
              <w:t>"</w:t>
            </w:r>
            <w:r w:rsidRPr="00113F30">
              <w:rPr>
                <w:color w:val="000000"/>
              </w:rPr>
              <w:t>Расчеты с федеральным бюджетом в части ЕСН</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кредиторы</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625</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Остаток субсчетов </w:t>
            </w:r>
            <w:r w:rsidR="00B4798B">
              <w:rPr>
                <w:color w:val="000000"/>
              </w:rPr>
              <w:t>"</w:t>
            </w:r>
            <w:r w:rsidRPr="00113F30">
              <w:rPr>
                <w:color w:val="000000"/>
              </w:rPr>
              <w:t>Расчеты по претензиям</w:t>
            </w:r>
            <w:r w:rsidR="00B4798B">
              <w:rPr>
                <w:color w:val="000000"/>
              </w:rPr>
              <w:t>"</w:t>
            </w:r>
            <w:r w:rsidRPr="00113F30">
              <w:rPr>
                <w:color w:val="000000"/>
              </w:rPr>
              <w:t xml:space="preserve"> и </w:t>
            </w:r>
            <w:r w:rsidR="00B4798B">
              <w:rPr>
                <w:color w:val="000000"/>
              </w:rPr>
              <w:t>"</w:t>
            </w:r>
            <w:r w:rsidRPr="00113F30">
              <w:rPr>
                <w:color w:val="000000"/>
              </w:rPr>
              <w:t>Расчеты по имущественному и личному страхованию</w:t>
            </w:r>
            <w:r w:rsidR="00B4798B">
              <w:rPr>
                <w:color w:val="000000"/>
              </w:rPr>
              <w:t>"</w:t>
            </w:r>
            <w:r w:rsidRPr="00113F30">
              <w:rPr>
                <w:color w:val="000000"/>
              </w:rPr>
              <w:t xml:space="preserve"> счета 76 и сальдо счета 71. Сальдо по счету 62 </w:t>
            </w:r>
            <w:r w:rsidR="00B4798B">
              <w:rPr>
                <w:color w:val="000000"/>
              </w:rPr>
              <w:t>"</w:t>
            </w:r>
            <w:r w:rsidRPr="00113F30">
              <w:rPr>
                <w:color w:val="000000"/>
              </w:rPr>
              <w:t>Расчеты с покупателями и заказчиками</w:t>
            </w:r>
            <w:r w:rsidR="00B4798B">
              <w:rPr>
                <w:color w:val="000000"/>
              </w:rPr>
              <w:t>"</w:t>
            </w:r>
            <w:r w:rsidRPr="00113F30">
              <w:rPr>
                <w:color w:val="000000"/>
              </w:rPr>
              <w:t xml:space="preserve"> и счета 76 </w:t>
            </w:r>
            <w:r w:rsidR="00B4798B">
              <w:rPr>
                <w:color w:val="000000"/>
              </w:rPr>
              <w:t>"</w:t>
            </w:r>
            <w:r w:rsidRPr="00113F30">
              <w:rPr>
                <w:color w:val="000000"/>
              </w:rPr>
              <w:t>Расчеты с разными дебиторами и кредиторами</w:t>
            </w:r>
            <w:r w:rsidR="00B4798B">
              <w:rPr>
                <w:color w:val="000000"/>
              </w:rPr>
              <w:t>"</w:t>
            </w:r>
            <w:r w:rsidRPr="00113F30">
              <w:rPr>
                <w:color w:val="000000"/>
              </w:rPr>
              <w:t xml:space="preserve"> в части сумм авансов, полученных под поставку товаров (работ, услуг)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 xml:space="preserve">Задолженность перед участниками (учредителями) </w:t>
            </w:r>
            <w:r w:rsidRPr="00113F30">
              <w:rPr>
                <w:color w:val="000000"/>
              </w:rPr>
              <w:br/>
              <w:t>по выплате доходов</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630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Кредитовые остатки субсчета </w:t>
            </w:r>
            <w:r w:rsidR="00B4798B">
              <w:rPr>
                <w:color w:val="000000"/>
              </w:rPr>
              <w:t>"</w:t>
            </w:r>
            <w:r w:rsidRPr="00113F30">
              <w:rPr>
                <w:color w:val="000000"/>
              </w:rPr>
              <w:t>Расчеты по выплате доходов</w:t>
            </w:r>
            <w:r w:rsidR="00B4798B">
              <w:rPr>
                <w:color w:val="000000"/>
              </w:rPr>
              <w:t>"</w:t>
            </w:r>
            <w:r w:rsidRPr="00113F30">
              <w:rPr>
                <w:color w:val="000000"/>
              </w:rPr>
              <w:t xml:space="preserve"> счета 75 и субсчета </w:t>
            </w:r>
            <w:r w:rsidR="00B4798B">
              <w:rPr>
                <w:color w:val="000000"/>
              </w:rPr>
              <w:t>"</w:t>
            </w:r>
            <w:r w:rsidRPr="00113F30">
              <w:rPr>
                <w:color w:val="000000"/>
              </w:rPr>
              <w:t>Расчеты с работниками по выплате доходов по акциям и долям</w:t>
            </w:r>
            <w:r w:rsidR="00B4798B">
              <w:rPr>
                <w:color w:val="000000"/>
              </w:rPr>
              <w:t>"</w:t>
            </w:r>
            <w:r w:rsidRPr="00113F30">
              <w:rPr>
                <w:color w:val="000000"/>
              </w:rPr>
              <w:t xml:space="preserve"> счета 70</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Доходы будущих периодов</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640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Остаток по счету 98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Резервы предстоящих расходов</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650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Остаток по счету 96 </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color w:val="000000"/>
              </w:rPr>
            </w:pPr>
            <w:r w:rsidRPr="00113F30">
              <w:rPr>
                <w:color w:val="000000"/>
              </w:rPr>
              <w:t>Прочие краткосрочные обязательства</w:t>
            </w:r>
          </w:p>
        </w:tc>
        <w:tc>
          <w:tcPr>
            <w:tcW w:w="576" w:type="dxa"/>
            <w:vAlign w:val="bottom"/>
          </w:tcPr>
          <w:p w:rsidR="00A257FE" w:rsidRPr="00113F30" w:rsidRDefault="00A257FE" w:rsidP="00113F30">
            <w:pPr>
              <w:snapToGrid/>
              <w:spacing w:line="360" w:lineRule="auto"/>
              <w:jc w:val="both"/>
              <w:rPr>
                <w:color w:val="000000"/>
              </w:rPr>
            </w:pPr>
            <w:r w:rsidRPr="00113F30">
              <w:rPr>
                <w:color w:val="000000"/>
              </w:rPr>
              <w:t>660</w:t>
            </w:r>
          </w:p>
        </w:tc>
        <w:tc>
          <w:tcPr>
            <w:tcW w:w="4566" w:type="dxa"/>
            <w:vAlign w:val="bottom"/>
          </w:tcPr>
          <w:p w:rsidR="00A257FE" w:rsidRPr="00113F30" w:rsidRDefault="00A257FE" w:rsidP="00113F30">
            <w:pPr>
              <w:snapToGrid/>
              <w:spacing w:line="360" w:lineRule="auto"/>
              <w:jc w:val="both"/>
              <w:rPr>
                <w:color w:val="000000"/>
              </w:rPr>
            </w:pPr>
            <w:r w:rsidRPr="00113F30">
              <w:rPr>
                <w:color w:val="000000"/>
              </w:rPr>
              <w:t xml:space="preserve">Краткосрочные обязательства, которые нельзя отнести к другим статьям раздела </w:t>
            </w:r>
            <w:r w:rsidR="00B4798B">
              <w:rPr>
                <w:color w:val="000000"/>
              </w:rPr>
              <w:t>"</w:t>
            </w:r>
            <w:r w:rsidRPr="00113F30">
              <w:rPr>
                <w:color w:val="000000"/>
              </w:rPr>
              <w:t>Краткосрочные обязательства</w:t>
            </w:r>
            <w:r w:rsidR="00B4798B">
              <w:rPr>
                <w:color w:val="000000"/>
              </w:rPr>
              <w:t>"</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Итого по разделу V</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690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Сумма строк 610, 620, 630, 640, 650 и 660</w:t>
            </w:r>
          </w:p>
        </w:tc>
      </w:tr>
      <w:tr w:rsidR="00A257FE" w:rsidRPr="00113F30">
        <w:trPr>
          <w:trHeight w:val="284"/>
          <w:jc w:val="center"/>
        </w:trPr>
        <w:tc>
          <w:tcPr>
            <w:tcW w:w="4500" w:type="dxa"/>
            <w:vAlign w:val="bottom"/>
          </w:tcPr>
          <w:p w:rsidR="00A257FE" w:rsidRPr="00113F30" w:rsidRDefault="00A257FE" w:rsidP="00113F30">
            <w:pPr>
              <w:snapToGrid/>
              <w:spacing w:line="360" w:lineRule="auto"/>
              <w:jc w:val="both"/>
              <w:rPr>
                <w:b/>
                <w:bCs/>
                <w:color w:val="000000"/>
              </w:rPr>
            </w:pPr>
            <w:r w:rsidRPr="00113F30">
              <w:rPr>
                <w:b/>
                <w:bCs/>
                <w:color w:val="000000"/>
              </w:rPr>
              <w:t>БАЛАНС</w:t>
            </w:r>
          </w:p>
        </w:tc>
        <w:tc>
          <w:tcPr>
            <w:tcW w:w="576" w:type="dxa"/>
            <w:vAlign w:val="bottom"/>
          </w:tcPr>
          <w:p w:rsidR="00A257FE" w:rsidRPr="00113F30" w:rsidRDefault="00A257FE" w:rsidP="00113F30">
            <w:pPr>
              <w:snapToGrid/>
              <w:spacing w:line="360" w:lineRule="auto"/>
              <w:jc w:val="both"/>
              <w:rPr>
                <w:b/>
                <w:bCs/>
                <w:color w:val="000000"/>
              </w:rPr>
            </w:pPr>
            <w:r w:rsidRPr="00113F30">
              <w:rPr>
                <w:b/>
                <w:bCs/>
                <w:color w:val="000000"/>
              </w:rPr>
              <w:t>700</w:t>
            </w:r>
          </w:p>
        </w:tc>
        <w:tc>
          <w:tcPr>
            <w:tcW w:w="4566" w:type="dxa"/>
            <w:vAlign w:val="bottom"/>
          </w:tcPr>
          <w:p w:rsidR="00A257FE" w:rsidRPr="00113F30" w:rsidRDefault="00A257FE" w:rsidP="00113F30">
            <w:pPr>
              <w:snapToGrid/>
              <w:spacing w:line="360" w:lineRule="auto"/>
              <w:jc w:val="both"/>
              <w:rPr>
                <w:b/>
                <w:bCs/>
                <w:color w:val="000000"/>
              </w:rPr>
            </w:pPr>
            <w:r w:rsidRPr="00113F30">
              <w:rPr>
                <w:b/>
                <w:bCs/>
                <w:color w:val="000000"/>
              </w:rPr>
              <w:t>Сумма строк 490, 590, 690</w:t>
            </w:r>
          </w:p>
        </w:tc>
      </w:tr>
    </w:tbl>
    <w:p w:rsidR="00A257FE" w:rsidRPr="00AB1A5A" w:rsidRDefault="00A257FE" w:rsidP="00113F30">
      <w:pPr>
        <w:snapToGrid/>
        <w:spacing w:line="360" w:lineRule="auto"/>
        <w:ind w:firstLine="709"/>
        <w:jc w:val="both"/>
        <w:rPr>
          <w:sz w:val="28"/>
          <w:szCs w:val="28"/>
        </w:rPr>
      </w:pPr>
    </w:p>
    <w:p w:rsidR="00A257FE" w:rsidRPr="00AB1A5A" w:rsidRDefault="00A257FE" w:rsidP="00113F30">
      <w:pPr>
        <w:pStyle w:val="4"/>
        <w:keepNext w:val="0"/>
        <w:widowControl w:val="0"/>
        <w:spacing w:before="0" w:after="0" w:line="360" w:lineRule="auto"/>
        <w:ind w:firstLine="709"/>
        <w:jc w:val="both"/>
        <w:rPr>
          <w:b w:val="0"/>
          <w:bCs w:val="0"/>
        </w:rPr>
      </w:pPr>
      <w:r w:rsidRPr="00AB1A5A">
        <w:rPr>
          <w:b w:val="0"/>
          <w:bCs w:val="0"/>
        </w:rPr>
        <w:t xml:space="preserve">Форма № 2 </w:t>
      </w:r>
      <w:r w:rsidR="00B4798B">
        <w:rPr>
          <w:b w:val="0"/>
          <w:bCs w:val="0"/>
        </w:rPr>
        <w:t>"</w:t>
      </w:r>
      <w:r w:rsidRPr="00AB1A5A">
        <w:rPr>
          <w:b w:val="0"/>
          <w:bCs w:val="0"/>
        </w:rPr>
        <w:t>Отчет о прибылях и убытках</w:t>
      </w:r>
      <w:r w:rsidR="00B4798B">
        <w:rPr>
          <w:b w:val="0"/>
          <w:bCs w:val="0"/>
        </w:rPr>
        <w:t>"</w:t>
      </w:r>
      <w:r w:rsidR="00F23023" w:rsidRPr="00AB1A5A">
        <w:rPr>
          <w:b w:val="0"/>
          <w:bCs w:val="0"/>
        </w:rPr>
        <w:t xml:space="preserve"> (Приложение 4)</w:t>
      </w:r>
    </w:p>
    <w:p w:rsidR="00A257FE" w:rsidRPr="00AB1A5A" w:rsidRDefault="00A257FE" w:rsidP="00113F30">
      <w:pPr>
        <w:snapToGrid/>
        <w:spacing w:line="360" w:lineRule="auto"/>
        <w:ind w:firstLine="709"/>
        <w:jc w:val="both"/>
        <w:rPr>
          <w:sz w:val="28"/>
          <w:szCs w:val="28"/>
        </w:rPr>
      </w:pPr>
      <w:r w:rsidRPr="00AB1A5A">
        <w:rPr>
          <w:sz w:val="28"/>
          <w:szCs w:val="28"/>
        </w:rPr>
        <w:t>Форма № 2 состоит из 4 разделов:</w:t>
      </w:r>
    </w:p>
    <w:p w:rsidR="00A257FE" w:rsidRPr="00AB1A5A" w:rsidRDefault="00A257FE" w:rsidP="00113F30">
      <w:pPr>
        <w:numPr>
          <w:ilvl w:val="0"/>
          <w:numId w:val="34"/>
        </w:numPr>
        <w:snapToGrid/>
        <w:spacing w:line="360" w:lineRule="auto"/>
        <w:ind w:left="0" w:firstLine="709"/>
        <w:jc w:val="both"/>
        <w:rPr>
          <w:sz w:val="28"/>
          <w:szCs w:val="28"/>
        </w:rPr>
      </w:pPr>
      <w:r w:rsidRPr="00AB1A5A">
        <w:rPr>
          <w:sz w:val="28"/>
          <w:szCs w:val="28"/>
        </w:rPr>
        <w:t xml:space="preserve">1 раздел </w:t>
      </w:r>
      <w:r w:rsidR="00B4798B">
        <w:rPr>
          <w:sz w:val="28"/>
          <w:szCs w:val="28"/>
        </w:rPr>
        <w:t>"</w:t>
      </w:r>
      <w:r w:rsidRPr="00AB1A5A">
        <w:rPr>
          <w:sz w:val="28"/>
          <w:szCs w:val="28"/>
        </w:rPr>
        <w:t>Доходы и расходы по обычным видам деятельности</w:t>
      </w:r>
      <w:r w:rsidR="00B4798B">
        <w:rPr>
          <w:sz w:val="28"/>
          <w:szCs w:val="28"/>
        </w:rPr>
        <w:t>"</w:t>
      </w:r>
      <w:r w:rsidRPr="00AB1A5A">
        <w:rPr>
          <w:sz w:val="28"/>
          <w:szCs w:val="28"/>
        </w:rPr>
        <w:t>;</w:t>
      </w:r>
    </w:p>
    <w:p w:rsidR="00A257FE" w:rsidRPr="00AB1A5A" w:rsidRDefault="00A257FE" w:rsidP="00113F30">
      <w:pPr>
        <w:numPr>
          <w:ilvl w:val="0"/>
          <w:numId w:val="34"/>
        </w:numPr>
        <w:snapToGrid/>
        <w:spacing w:line="360" w:lineRule="auto"/>
        <w:ind w:left="0" w:firstLine="709"/>
        <w:jc w:val="both"/>
        <w:rPr>
          <w:sz w:val="28"/>
          <w:szCs w:val="28"/>
        </w:rPr>
      </w:pPr>
      <w:r w:rsidRPr="00AB1A5A">
        <w:rPr>
          <w:sz w:val="28"/>
          <w:szCs w:val="28"/>
        </w:rPr>
        <w:t xml:space="preserve">2 раздел </w:t>
      </w:r>
      <w:r w:rsidR="00B4798B">
        <w:rPr>
          <w:sz w:val="28"/>
          <w:szCs w:val="28"/>
        </w:rPr>
        <w:t>"</w:t>
      </w:r>
      <w:r w:rsidRPr="00AB1A5A">
        <w:rPr>
          <w:sz w:val="28"/>
          <w:szCs w:val="28"/>
        </w:rPr>
        <w:t>Операционные доходы и расходы</w:t>
      </w:r>
      <w:r w:rsidR="00B4798B">
        <w:rPr>
          <w:sz w:val="28"/>
          <w:szCs w:val="28"/>
        </w:rPr>
        <w:t>"</w:t>
      </w:r>
      <w:r w:rsidRPr="00AB1A5A">
        <w:rPr>
          <w:sz w:val="28"/>
          <w:szCs w:val="28"/>
        </w:rPr>
        <w:t>;</w:t>
      </w:r>
    </w:p>
    <w:p w:rsidR="00A257FE" w:rsidRPr="00AB1A5A" w:rsidRDefault="00A257FE" w:rsidP="00113F30">
      <w:pPr>
        <w:numPr>
          <w:ilvl w:val="0"/>
          <w:numId w:val="34"/>
        </w:numPr>
        <w:snapToGrid/>
        <w:spacing w:line="360" w:lineRule="auto"/>
        <w:ind w:left="0" w:firstLine="709"/>
        <w:jc w:val="both"/>
        <w:rPr>
          <w:sz w:val="28"/>
          <w:szCs w:val="28"/>
        </w:rPr>
      </w:pPr>
      <w:r w:rsidRPr="00AB1A5A">
        <w:rPr>
          <w:sz w:val="28"/>
          <w:szCs w:val="28"/>
        </w:rPr>
        <w:t xml:space="preserve">3 раздел </w:t>
      </w:r>
      <w:r w:rsidR="00B4798B">
        <w:rPr>
          <w:sz w:val="28"/>
          <w:szCs w:val="28"/>
        </w:rPr>
        <w:t>"</w:t>
      </w:r>
      <w:r w:rsidRPr="00AB1A5A">
        <w:rPr>
          <w:sz w:val="28"/>
          <w:szCs w:val="28"/>
        </w:rPr>
        <w:t>Внереализационные доходы и расходы;</w:t>
      </w:r>
    </w:p>
    <w:p w:rsidR="00A257FE" w:rsidRPr="00AB1A5A" w:rsidRDefault="00A257FE" w:rsidP="00113F30">
      <w:pPr>
        <w:numPr>
          <w:ilvl w:val="0"/>
          <w:numId w:val="34"/>
        </w:numPr>
        <w:snapToGrid/>
        <w:spacing w:line="360" w:lineRule="auto"/>
        <w:ind w:left="0" w:firstLine="709"/>
        <w:jc w:val="both"/>
        <w:rPr>
          <w:sz w:val="28"/>
          <w:szCs w:val="28"/>
        </w:rPr>
      </w:pPr>
      <w:r w:rsidRPr="00AB1A5A">
        <w:rPr>
          <w:sz w:val="28"/>
          <w:szCs w:val="28"/>
        </w:rPr>
        <w:t xml:space="preserve">4 раздел </w:t>
      </w:r>
      <w:r w:rsidR="00B4798B">
        <w:rPr>
          <w:sz w:val="28"/>
          <w:szCs w:val="28"/>
        </w:rPr>
        <w:t>"</w:t>
      </w:r>
      <w:r w:rsidRPr="00AB1A5A">
        <w:rPr>
          <w:sz w:val="28"/>
          <w:szCs w:val="28"/>
        </w:rPr>
        <w:t>Чрезвычайные доходы и расходы</w:t>
      </w:r>
      <w:r w:rsidR="00B4798B">
        <w:rPr>
          <w:sz w:val="28"/>
          <w:szCs w:val="28"/>
        </w:rPr>
        <w:t>"</w:t>
      </w:r>
    </w:p>
    <w:p w:rsidR="00A257FE" w:rsidRPr="00AB1A5A" w:rsidRDefault="00A257FE" w:rsidP="00113F30">
      <w:pPr>
        <w:snapToGrid/>
        <w:spacing w:line="360" w:lineRule="auto"/>
        <w:ind w:firstLine="709"/>
        <w:jc w:val="both"/>
        <w:rPr>
          <w:sz w:val="28"/>
          <w:szCs w:val="28"/>
        </w:rPr>
      </w:pPr>
      <w:r w:rsidRPr="00AB1A5A">
        <w:rPr>
          <w:sz w:val="28"/>
          <w:szCs w:val="28"/>
        </w:rPr>
        <w:t>А также справочные данные и расшифровка отдельных прибылей и убытков.</w:t>
      </w:r>
    </w:p>
    <w:p w:rsidR="00A257FE" w:rsidRPr="00AB1A5A" w:rsidRDefault="00A257FE" w:rsidP="00113F30">
      <w:pPr>
        <w:snapToGrid/>
        <w:spacing w:line="360" w:lineRule="auto"/>
        <w:ind w:firstLine="709"/>
        <w:jc w:val="both"/>
        <w:rPr>
          <w:sz w:val="28"/>
          <w:szCs w:val="28"/>
        </w:rPr>
      </w:pPr>
      <w:r w:rsidRPr="00AB1A5A">
        <w:rPr>
          <w:sz w:val="28"/>
          <w:szCs w:val="28"/>
        </w:rPr>
        <w:t>Все данные показываются нарастающим итогом с 1 января по 31 декабря включительно. Показатель, который нужно вычесть или который имеет отрицательное значение, записывается в круглых скобках. Если величина какого-либо дохода превышает 5% от общей суммы доходов предприятия, то его нужно указывать отдельно. Расходы, приходящиеся на такой доход, также оказывается отдельно. В графе 3</w:t>
      </w:r>
      <w:r w:rsidR="00B4798B">
        <w:rPr>
          <w:sz w:val="28"/>
          <w:szCs w:val="28"/>
        </w:rPr>
        <w:t xml:space="preserve"> </w:t>
      </w:r>
      <w:r w:rsidRPr="00AB1A5A">
        <w:rPr>
          <w:sz w:val="28"/>
          <w:szCs w:val="28"/>
        </w:rPr>
        <w:t>приводятся обороты по счетам за отчетный</w:t>
      </w:r>
      <w:r w:rsidR="00B4798B">
        <w:rPr>
          <w:sz w:val="28"/>
          <w:szCs w:val="28"/>
        </w:rPr>
        <w:t xml:space="preserve"> </w:t>
      </w:r>
      <w:r w:rsidRPr="00AB1A5A">
        <w:rPr>
          <w:sz w:val="28"/>
          <w:szCs w:val="28"/>
        </w:rPr>
        <w:t>год, а в графе 4- за прошлый год.</w:t>
      </w:r>
    </w:p>
    <w:p w:rsidR="003E430E" w:rsidRDefault="003E430E" w:rsidP="00113F30">
      <w:pPr>
        <w:snapToGrid/>
        <w:spacing w:line="360" w:lineRule="auto"/>
        <w:ind w:firstLine="709"/>
        <w:jc w:val="both"/>
        <w:rPr>
          <w:sz w:val="28"/>
          <w:szCs w:val="28"/>
        </w:rPr>
      </w:pPr>
    </w:p>
    <w:p w:rsidR="00196036" w:rsidRPr="00AB1A5A" w:rsidRDefault="00196036" w:rsidP="00113F30">
      <w:pPr>
        <w:snapToGrid/>
        <w:spacing w:line="360" w:lineRule="auto"/>
        <w:ind w:firstLine="709"/>
        <w:jc w:val="both"/>
        <w:rPr>
          <w:sz w:val="28"/>
          <w:szCs w:val="28"/>
        </w:rPr>
      </w:pPr>
      <w:r w:rsidRPr="00AB1A5A">
        <w:rPr>
          <w:sz w:val="28"/>
          <w:szCs w:val="28"/>
        </w:rPr>
        <w:t>Таблица 2</w:t>
      </w:r>
      <w:r w:rsidR="008566A0" w:rsidRPr="00AB1A5A">
        <w:rPr>
          <w:sz w:val="28"/>
          <w:szCs w:val="28"/>
        </w:rPr>
        <w:t>.3.2</w:t>
      </w:r>
    </w:p>
    <w:p w:rsidR="00196036" w:rsidRPr="00AB1A5A" w:rsidRDefault="00196036" w:rsidP="00113F30">
      <w:pPr>
        <w:snapToGrid/>
        <w:spacing w:line="360" w:lineRule="auto"/>
        <w:ind w:firstLine="709"/>
        <w:jc w:val="both"/>
        <w:rPr>
          <w:color w:val="000000"/>
          <w:sz w:val="28"/>
          <w:szCs w:val="28"/>
        </w:rPr>
      </w:pPr>
      <w:r w:rsidRPr="00AB1A5A">
        <w:rPr>
          <w:color w:val="000000"/>
          <w:sz w:val="28"/>
          <w:szCs w:val="28"/>
        </w:rPr>
        <w:t>Формирование показателей строк Отчета о прибылях и убытках</w:t>
      </w:r>
    </w:p>
    <w:tbl>
      <w:tblPr>
        <w:tblW w:w="9540" w:type="dxa"/>
        <w:tblInd w:w="-8" w:type="dxa"/>
        <w:tblLayout w:type="fixed"/>
        <w:tblCellMar>
          <w:left w:w="40" w:type="dxa"/>
          <w:right w:w="40" w:type="dxa"/>
        </w:tblCellMar>
        <w:tblLook w:val="0000" w:firstRow="0" w:lastRow="0" w:firstColumn="0" w:lastColumn="0" w:noHBand="0" w:noVBand="0"/>
      </w:tblPr>
      <w:tblGrid>
        <w:gridCol w:w="4500"/>
        <w:gridCol w:w="540"/>
        <w:gridCol w:w="4500"/>
      </w:tblGrid>
      <w:tr w:rsidR="00196036" w:rsidRPr="00113F30">
        <w:trPr>
          <w:trHeight w:hRule="exact" w:val="65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3E430E">
            <w:pPr>
              <w:shd w:val="clear" w:color="auto" w:fill="FFFFFF"/>
              <w:snapToGrid/>
              <w:spacing w:line="360" w:lineRule="auto"/>
              <w:jc w:val="center"/>
            </w:pPr>
            <w:r w:rsidRPr="00113F30">
              <w:rPr>
                <w:b/>
                <w:bCs/>
                <w:color w:val="000000"/>
              </w:rPr>
              <w:t>Строка Отчета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3E430E">
            <w:pPr>
              <w:shd w:val="clear" w:color="auto" w:fill="FFFFFF"/>
              <w:snapToGrid/>
              <w:spacing w:line="360" w:lineRule="auto"/>
              <w:jc w:val="center"/>
            </w:pPr>
            <w:r w:rsidRPr="00113F30">
              <w:rPr>
                <w:b/>
                <w:bCs/>
                <w:color w:val="000000"/>
              </w:rPr>
              <w:t>Код строки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3E430E">
            <w:pPr>
              <w:shd w:val="clear" w:color="auto" w:fill="FFFFFF"/>
              <w:snapToGrid/>
              <w:spacing w:line="360" w:lineRule="auto"/>
              <w:jc w:val="center"/>
            </w:pPr>
            <w:r w:rsidRPr="00113F30">
              <w:rPr>
                <w:b/>
                <w:bCs/>
                <w:color w:val="000000"/>
              </w:rPr>
              <w:t>Источник формирования показателей для Отчета о прибылях и убытках</w:t>
            </w:r>
          </w:p>
        </w:tc>
      </w:tr>
      <w:tr w:rsidR="00196036" w:rsidRPr="00113F30">
        <w:trPr>
          <w:trHeight w:hRule="exact" w:val="167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010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 xml:space="preserve">Разница между кредитовым оборотом субсчета </w:t>
            </w:r>
            <w:r w:rsidR="00B4798B">
              <w:rPr>
                <w:color w:val="000000"/>
              </w:rPr>
              <w:t>"</w:t>
            </w:r>
            <w:r w:rsidRPr="00113F30">
              <w:rPr>
                <w:color w:val="000000"/>
              </w:rPr>
              <w:t>Выручка</w:t>
            </w:r>
            <w:r w:rsidR="00B4798B">
              <w:rPr>
                <w:color w:val="000000"/>
              </w:rPr>
              <w:t>"</w:t>
            </w:r>
            <w:r w:rsidRPr="00113F30">
              <w:rPr>
                <w:color w:val="000000"/>
              </w:rPr>
              <w:t xml:space="preserve"> счета 90 и дебетовыми оборотами субсчетов </w:t>
            </w:r>
            <w:r w:rsidR="00B4798B">
              <w:rPr>
                <w:color w:val="000000"/>
              </w:rPr>
              <w:t>"</w:t>
            </w:r>
            <w:r w:rsidRPr="00113F30">
              <w:rPr>
                <w:color w:val="000000"/>
              </w:rPr>
              <w:t>Налог на добавленную стоимость</w:t>
            </w:r>
            <w:r w:rsidR="00B4798B">
              <w:rPr>
                <w:color w:val="000000"/>
              </w:rPr>
              <w:t>"</w:t>
            </w:r>
            <w:r w:rsidRPr="00113F30">
              <w:rPr>
                <w:color w:val="000000"/>
              </w:rPr>
              <w:t xml:space="preserve">, </w:t>
            </w:r>
            <w:r w:rsidR="00B4798B">
              <w:rPr>
                <w:color w:val="000000"/>
              </w:rPr>
              <w:t>"</w:t>
            </w:r>
            <w:r w:rsidRPr="00113F30">
              <w:rPr>
                <w:color w:val="000000"/>
              </w:rPr>
              <w:t>Акцизы</w:t>
            </w:r>
            <w:r w:rsidR="00B4798B">
              <w:rPr>
                <w:color w:val="000000"/>
              </w:rPr>
              <w:t>"</w:t>
            </w:r>
            <w:r w:rsidRPr="00113F30">
              <w:rPr>
                <w:color w:val="000000"/>
              </w:rPr>
              <w:t xml:space="preserve">, </w:t>
            </w:r>
            <w:r w:rsidR="00B4798B">
              <w:rPr>
                <w:color w:val="000000"/>
              </w:rPr>
              <w:t>"</w:t>
            </w:r>
            <w:r w:rsidRPr="00113F30">
              <w:rPr>
                <w:color w:val="000000"/>
              </w:rPr>
              <w:t>Экспортные пошлины</w:t>
            </w:r>
            <w:r w:rsidR="00B4798B">
              <w:rPr>
                <w:color w:val="000000"/>
              </w:rPr>
              <w:t>"</w:t>
            </w:r>
            <w:r w:rsidRPr="00113F30">
              <w:rPr>
                <w:color w:val="000000"/>
              </w:rPr>
              <w:t xml:space="preserve"> счета 90</w:t>
            </w:r>
          </w:p>
        </w:tc>
      </w:tr>
      <w:tr w:rsidR="00196036" w:rsidRPr="00113F30">
        <w:trPr>
          <w:trHeight w:hRule="exact" w:val="492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Себестоимость проданных товаров, продукции, работ, услуг</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020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 xml:space="preserve">Дебетовый оборот по субсчету </w:t>
            </w:r>
            <w:r w:rsidR="00B4798B">
              <w:rPr>
                <w:color w:val="000000"/>
              </w:rPr>
              <w:t>"</w:t>
            </w:r>
            <w:r w:rsidRPr="00113F30">
              <w:rPr>
                <w:color w:val="000000"/>
              </w:rPr>
              <w:t>Себестоимость продаж</w:t>
            </w:r>
            <w:r w:rsidR="00B4798B">
              <w:rPr>
                <w:color w:val="000000"/>
              </w:rPr>
              <w:t>"</w:t>
            </w:r>
            <w:r w:rsidRPr="00113F30">
              <w:rPr>
                <w:color w:val="000000"/>
              </w:rPr>
              <w:t xml:space="preserve"> счета 90 в корреспонденции со счетами 20, 41, 43 и 45, а также 23 и 29, если продукция вспомогательных и обслуживающих производств реализуется на; сторону. Организации, которые используют для учета затрат на производство счет 40, должны скорректировать дебетовый оборот по субсчету </w:t>
            </w:r>
            <w:r w:rsidR="00B4798B">
              <w:rPr>
                <w:color w:val="000000"/>
              </w:rPr>
              <w:t>"</w:t>
            </w:r>
            <w:r w:rsidRPr="00113F30">
              <w:rPr>
                <w:color w:val="000000"/>
              </w:rPr>
              <w:t>Себестоимость продаж</w:t>
            </w:r>
            <w:r w:rsidR="00B4798B">
              <w:rPr>
                <w:color w:val="000000"/>
              </w:rPr>
              <w:t>"</w:t>
            </w:r>
            <w:r w:rsidRPr="00113F30">
              <w:rPr>
                <w:color w:val="000000"/>
              </w:rPr>
              <w:t xml:space="preserve"> счета 90 на разницу между фактической и нормативной себестоимостью продукции. Если фактическая себестоимость окажется выше нормативной, то сумма превышения прибавляется к дебетовому обороту по субсчету </w:t>
            </w:r>
            <w:r w:rsidR="00B4798B">
              <w:rPr>
                <w:color w:val="000000"/>
              </w:rPr>
              <w:t>"</w:t>
            </w:r>
            <w:r w:rsidRPr="00113F30">
              <w:rPr>
                <w:color w:val="000000"/>
              </w:rPr>
              <w:t>Себестоимость продаж</w:t>
            </w:r>
            <w:r w:rsidR="00B4798B">
              <w:rPr>
                <w:color w:val="000000"/>
              </w:rPr>
              <w:t>"</w:t>
            </w:r>
            <w:r w:rsidRPr="00113F30">
              <w:rPr>
                <w:color w:val="000000"/>
              </w:rPr>
              <w:t>, а если ниже - то вычитается из него</w:t>
            </w:r>
          </w:p>
        </w:tc>
      </w:tr>
      <w:tr w:rsidR="00196036" w:rsidRPr="00113F30">
        <w:trPr>
          <w:trHeight w:hRule="exact" w:val="33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Валовая прибыль</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029</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Разница между строками 010 и 020</w:t>
            </w:r>
          </w:p>
        </w:tc>
      </w:tr>
      <w:tr w:rsidR="00196036" w:rsidRPr="00113F30">
        <w:trPr>
          <w:trHeight w:hRule="exact" w:val="90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Коммерческие расходы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030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 xml:space="preserve">Дебетовый оборот субсчета </w:t>
            </w:r>
            <w:r w:rsidR="00B4798B">
              <w:rPr>
                <w:color w:val="000000"/>
              </w:rPr>
              <w:t>"</w:t>
            </w:r>
            <w:r w:rsidRPr="00113F30">
              <w:rPr>
                <w:color w:val="000000"/>
              </w:rPr>
              <w:t>Себестоимость продаж</w:t>
            </w:r>
            <w:r w:rsidR="00B4798B">
              <w:rPr>
                <w:color w:val="000000"/>
              </w:rPr>
              <w:t>"</w:t>
            </w:r>
            <w:r w:rsidRPr="00113F30">
              <w:rPr>
                <w:color w:val="000000"/>
              </w:rPr>
              <w:t xml:space="preserve"> счета 90 в корреспонденции со счетом 44</w:t>
            </w:r>
          </w:p>
        </w:tc>
      </w:tr>
      <w:tr w:rsidR="00196036" w:rsidRPr="00113F30">
        <w:trPr>
          <w:trHeight w:hRule="exact" w:val="94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Управленческие расходы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040</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 xml:space="preserve">Дебетовый оборот субсчета </w:t>
            </w:r>
            <w:r w:rsidR="00B4798B">
              <w:rPr>
                <w:color w:val="000000"/>
              </w:rPr>
              <w:t>"</w:t>
            </w:r>
            <w:r w:rsidRPr="00113F30">
              <w:rPr>
                <w:color w:val="000000"/>
              </w:rPr>
              <w:t>Себестоимость продаж</w:t>
            </w:r>
            <w:r w:rsidR="00B4798B">
              <w:rPr>
                <w:color w:val="000000"/>
              </w:rPr>
              <w:t>"</w:t>
            </w:r>
            <w:r w:rsidRPr="00113F30">
              <w:rPr>
                <w:color w:val="000000"/>
              </w:rPr>
              <w:t xml:space="preserve"> счета 90 в корреспонденции со счетом 26</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2.3.2</w:t>
      </w:r>
    </w:p>
    <w:tbl>
      <w:tblPr>
        <w:tblW w:w="9558" w:type="dxa"/>
        <w:tblInd w:w="-8" w:type="dxa"/>
        <w:tblLayout w:type="fixed"/>
        <w:tblCellMar>
          <w:left w:w="40" w:type="dxa"/>
          <w:right w:w="40" w:type="dxa"/>
        </w:tblCellMar>
        <w:tblLook w:val="0000" w:firstRow="0" w:lastRow="0" w:firstColumn="0" w:lastColumn="0" w:noHBand="0" w:noVBand="0"/>
      </w:tblPr>
      <w:tblGrid>
        <w:gridCol w:w="4509"/>
        <w:gridCol w:w="540"/>
        <w:gridCol w:w="4509"/>
      </w:tblGrid>
      <w:tr w:rsidR="003E430E" w:rsidRPr="003E430E">
        <w:trPr>
          <w:trHeight w:hRule="exact" w:val="543"/>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Строка Отчета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Код строки</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Источник формирования показателей для Отчета о прибылях и убытках</w:t>
            </w:r>
          </w:p>
        </w:tc>
      </w:tr>
      <w:tr w:rsidR="00196036" w:rsidRPr="00113F30">
        <w:trPr>
          <w:trHeight w:hRule="exact" w:val="543"/>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Прибыль (убыток) от продаж</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050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pPr>
            <w:r w:rsidRPr="00113F30">
              <w:rPr>
                <w:color w:val="000000"/>
              </w:rPr>
              <w:t>Разность строки 010 и строк 020, 030 и 040</w:t>
            </w:r>
          </w:p>
        </w:tc>
      </w:tr>
      <w:tr w:rsidR="00196036" w:rsidRPr="00113F30">
        <w:trPr>
          <w:trHeight w:hRule="exact" w:val="938"/>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Проценты к получению</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060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Кредитовый оборот субсчетов счета 91, на которых показаны проценты к получению</w:t>
            </w:r>
          </w:p>
        </w:tc>
      </w:tr>
      <w:tr w:rsidR="00196036" w:rsidRPr="00113F30">
        <w:trPr>
          <w:trHeight w:hRule="exact" w:val="589"/>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Проценты к уплате</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070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 xml:space="preserve">Дебетовый оборот субсчетов счета 91, где отражены проценты к уплате </w:t>
            </w:r>
          </w:p>
        </w:tc>
      </w:tr>
      <w:tr w:rsidR="00196036" w:rsidRPr="00113F30">
        <w:trPr>
          <w:trHeight w:hRule="exact" w:val="1058"/>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Доходы от участия в других организациях</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080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Кредитовый оборот субсчетов счета 91, на которых показана величина доходов от долевого участия в других организациях</w:t>
            </w:r>
          </w:p>
        </w:tc>
      </w:tr>
      <w:tr w:rsidR="00196036" w:rsidRPr="00113F30">
        <w:trPr>
          <w:trHeight w:hRule="exact" w:val="986"/>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Прочие доходы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090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Кредитовый оборот по остальным субсчетам счета 91, где указаны прочие доходы, за минусом суммы НДС</w:t>
            </w:r>
          </w:p>
        </w:tc>
      </w:tr>
      <w:tr w:rsidR="00196036" w:rsidRPr="00113F30">
        <w:trPr>
          <w:trHeight w:hRule="exact" w:val="986"/>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Прочие расходы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100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Дебетовый оборот по остальным субсчетам счета 91, на которых отражены прочие расходы</w:t>
            </w:r>
          </w:p>
        </w:tc>
      </w:tr>
      <w:tr w:rsidR="00196036" w:rsidRPr="00113F30">
        <w:trPr>
          <w:trHeight w:hRule="exact" w:val="986"/>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Прибыль (убыток до налогообложения)</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140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Строка 050 + строка 060 - строка 070 + строка 080 + строка 090 - строка 100</w:t>
            </w:r>
          </w:p>
        </w:tc>
      </w:tr>
      <w:tr w:rsidR="00196036" w:rsidRPr="00113F30">
        <w:trPr>
          <w:trHeight w:hRule="exact" w:val="1596"/>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Отложенные налоговые активы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141</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Разница между дебетовым и кредитовым оборотами счета 09 (если результат положительный, его прибавляют к строке 140, если отрицательный - вычитают)</w:t>
            </w:r>
          </w:p>
        </w:tc>
      </w:tr>
      <w:tr w:rsidR="00196036" w:rsidRPr="00113F30">
        <w:trPr>
          <w:trHeight w:hRule="exact" w:val="1389"/>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Отложенные налоговые обязательства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142</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Разница между кредитовым и дебетовым оборотами счета 77 (если результат положительный, его вычитают из строки 140, если отрицательный - прибавляют)</w:t>
            </w:r>
          </w:p>
        </w:tc>
      </w:tr>
      <w:tr w:rsidR="00196036" w:rsidRPr="00113F30">
        <w:trPr>
          <w:trHeight w:hRule="exact" w:val="3167"/>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Текущий налог на прибыль</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150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 xml:space="preserve">Дебетовый оборот по счету 99 </w:t>
            </w:r>
            <w:r w:rsidR="00B4798B">
              <w:rPr>
                <w:color w:val="000000"/>
              </w:rPr>
              <w:t>"</w:t>
            </w:r>
            <w:r w:rsidRPr="00113F30">
              <w:rPr>
                <w:color w:val="000000"/>
              </w:rPr>
              <w:t>Прибыли и убытки</w:t>
            </w:r>
            <w:r w:rsidR="00B4798B">
              <w:rPr>
                <w:color w:val="000000"/>
              </w:rPr>
              <w:t>"</w:t>
            </w:r>
            <w:r w:rsidRPr="00113F30">
              <w:rPr>
                <w:color w:val="000000"/>
              </w:rPr>
              <w:t xml:space="preserve"> в корреспонденции с субсчетом счета 68, на котором отражены расчеты по налогу на прибыль. Эту сумму корректируют на величину отложенных налоговых активов и обязательств. То есть в этой строке отражается сумма налога на прибыль, которую организация должна перечислить в бюджет</w:t>
            </w:r>
          </w:p>
        </w:tc>
      </w:tr>
      <w:tr w:rsidR="00196036" w:rsidRPr="00113F30">
        <w:trPr>
          <w:trHeight w:hRule="exact" w:val="986"/>
        </w:trPr>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Чистая прибыль (убыток) отчетного периода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190</w:t>
            </w:r>
          </w:p>
        </w:tc>
        <w:tc>
          <w:tcPr>
            <w:tcW w:w="4509" w:type="dxa"/>
            <w:tcBorders>
              <w:top w:val="single" w:sz="6" w:space="0" w:color="auto"/>
              <w:left w:val="single" w:sz="6" w:space="0" w:color="auto"/>
              <w:bottom w:val="single" w:sz="6" w:space="0" w:color="auto"/>
              <w:right w:val="single" w:sz="6" w:space="0" w:color="auto"/>
            </w:tcBorders>
            <w:shd w:val="clear" w:color="auto" w:fill="FFFFFF"/>
          </w:tcPr>
          <w:p w:rsidR="00196036" w:rsidRPr="00113F30" w:rsidRDefault="00196036" w:rsidP="00113F30">
            <w:pPr>
              <w:shd w:val="clear" w:color="auto" w:fill="FFFFFF"/>
              <w:snapToGrid/>
              <w:spacing w:line="360" w:lineRule="auto"/>
              <w:jc w:val="both"/>
              <w:rPr>
                <w:color w:val="000000"/>
              </w:rPr>
            </w:pPr>
            <w:r w:rsidRPr="00113F30">
              <w:rPr>
                <w:color w:val="000000"/>
              </w:rPr>
              <w:t>Строка 140 (+/-) строка 141 (+/-) строка 142 - строка 150</w:t>
            </w:r>
          </w:p>
        </w:tc>
      </w:tr>
    </w:tbl>
    <w:p w:rsidR="003E430E" w:rsidRDefault="003E430E" w:rsidP="00113F30">
      <w:pPr>
        <w:snapToGrid/>
        <w:spacing w:line="360" w:lineRule="auto"/>
        <w:ind w:firstLine="709"/>
        <w:jc w:val="both"/>
        <w:rPr>
          <w:sz w:val="28"/>
          <w:szCs w:val="28"/>
        </w:rPr>
      </w:pPr>
    </w:p>
    <w:p w:rsidR="00A257FE" w:rsidRPr="00AB1A5A" w:rsidRDefault="003E430E" w:rsidP="00113F30">
      <w:pPr>
        <w:snapToGrid/>
        <w:spacing w:line="360" w:lineRule="auto"/>
        <w:ind w:firstLine="709"/>
        <w:jc w:val="both"/>
        <w:rPr>
          <w:sz w:val="28"/>
          <w:szCs w:val="28"/>
        </w:rPr>
      </w:pPr>
      <w:r>
        <w:rPr>
          <w:sz w:val="28"/>
          <w:szCs w:val="28"/>
        </w:rPr>
        <w:br w:type="page"/>
        <w:t>Ф</w:t>
      </w:r>
      <w:r w:rsidR="00F23023" w:rsidRPr="00AB1A5A">
        <w:rPr>
          <w:sz w:val="28"/>
          <w:szCs w:val="28"/>
        </w:rPr>
        <w:t xml:space="preserve">орма № 3 </w:t>
      </w:r>
      <w:r w:rsidR="00B4798B">
        <w:rPr>
          <w:sz w:val="28"/>
          <w:szCs w:val="28"/>
        </w:rPr>
        <w:t>"</w:t>
      </w:r>
      <w:r w:rsidR="00A257FE" w:rsidRPr="00AB1A5A">
        <w:rPr>
          <w:sz w:val="28"/>
          <w:szCs w:val="28"/>
        </w:rPr>
        <w:t>Отчет об изменениях капитала</w:t>
      </w:r>
      <w:r w:rsidR="00B4798B">
        <w:rPr>
          <w:sz w:val="28"/>
          <w:szCs w:val="28"/>
        </w:rPr>
        <w:t>"</w:t>
      </w:r>
      <w:r w:rsidR="00A257FE" w:rsidRPr="00AB1A5A">
        <w:rPr>
          <w:sz w:val="28"/>
          <w:szCs w:val="28"/>
        </w:rPr>
        <w:t xml:space="preserve"> (</w:t>
      </w:r>
      <w:r w:rsidR="00F23023" w:rsidRPr="00AB1A5A">
        <w:rPr>
          <w:sz w:val="28"/>
          <w:szCs w:val="28"/>
        </w:rPr>
        <w:t>Приложение 5</w:t>
      </w:r>
      <w:r w:rsidR="00A257FE" w:rsidRPr="00AB1A5A">
        <w:rPr>
          <w:sz w:val="28"/>
          <w:szCs w:val="28"/>
        </w:rPr>
        <w:t>)</w:t>
      </w:r>
    </w:p>
    <w:p w:rsidR="00A257FE" w:rsidRPr="00AB1A5A" w:rsidRDefault="00A257FE" w:rsidP="00113F30">
      <w:pPr>
        <w:snapToGrid/>
        <w:spacing w:line="360" w:lineRule="auto"/>
        <w:ind w:firstLine="709"/>
        <w:jc w:val="both"/>
        <w:rPr>
          <w:sz w:val="28"/>
          <w:szCs w:val="28"/>
        </w:rPr>
      </w:pPr>
      <w:r w:rsidRPr="00AB1A5A">
        <w:rPr>
          <w:sz w:val="28"/>
          <w:szCs w:val="28"/>
        </w:rPr>
        <w:t>В форме № 3 отражаются данные о движении собственного капитала фирмы. При этом все показатели</w:t>
      </w:r>
      <w:r w:rsidR="00B4798B">
        <w:rPr>
          <w:sz w:val="28"/>
          <w:szCs w:val="28"/>
        </w:rPr>
        <w:t xml:space="preserve"> </w:t>
      </w:r>
      <w:r w:rsidRPr="00AB1A5A">
        <w:rPr>
          <w:sz w:val="28"/>
          <w:szCs w:val="28"/>
        </w:rPr>
        <w:t>Отчета об изменениях капитала указываются за предыдущий и отчетный год. Малые предприятия, которые не подлежат обязательной аудиторской проверке могут не заполнять эту форму и формы № 4 и № 5.</w:t>
      </w:r>
    </w:p>
    <w:p w:rsidR="00A257FE" w:rsidRPr="00AB1A5A" w:rsidRDefault="00A257FE" w:rsidP="00113F30">
      <w:pPr>
        <w:snapToGrid/>
        <w:spacing w:line="360" w:lineRule="auto"/>
        <w:ind w:firstLine="709"/>
        <w:jc w:val="both"/>
        <w:rPr>
          <w:sz w:val="28"/>
          <w:szCs w:val="28"/>
        </w:rPr>
      </w:pPr>
      <w:r w:rsidRPr="00AB1A5A">
        <w:rPr>
          <w:sz w:val="28"/>
          <w:szCs w:val="28"/>
        </w:rPr>
        <w:t>Отчет об изменениях капитала (форма № 3) включает в себя 3 раздела:</w:t>
      </w:r>
    </w:p>
    <w:p w:rsidR="00A257FE" w:rsidRPr="00AB1A5A" w:rsidRDefault="00A257FE" w:rsidP="00113F30">
      <w:pPr>
        <w:snapToGrid/>
        <w:spacing w:line="360" w:lineRule="auto"/>
        <w:ind w:firstLine="709"/>
        <w:jc w:val="both"/>
        <w:rPr>
          <w:sz w:val="28"/>
          <w:szCs w:val="28"/>
        </w:rPr>
      </w:pPr>
      <w:r w:rsidRPr="00AB1A5A">
        <w:rPr>
          <w:sz w:val="28"/>
          <w:szCs w:val="28"/>
        </w:rPr>
        <w:t xml:space="preserve">- раздел </w:t>
      </w:r>
      <w:r w:rsidRPr="00AB1A5A">
        <w:rPr>
          <w:sz w:val="28"/>
          <w:szCs w:val="28"/>
          <w:lang w:val="en-US"/>
        </w:rPr>
        <w:t>I</w:t>
      </w:r>
      <w:r w:rsidRPr="00AB1A5A">
        <w:rPr>
          <w:sz w:val="28"/>
          <w:szCs w:val="28"/>
        </w:rPr>
        <w:t xml:space="preserve"> </w:t>
      </w:r>
      <w:r w:rsidR="00B4798B">
        <w:rPr>
          <w:sz w:val="28"/>
          <w:szCs w:val="28"/>
        </w:rPr>
        <w:t>"</w:t>
      </w:r>
      <w:r w:rsidRPr="00AB1A5A">
        <w:rPr>
          <w:sz w:val="28"/>
          <w:szCs w:val="28"/>
        </w:rPr>
        <w:t>Изменения капитала</w:t>
      </w:r>
      <w:r w:rsidR="00B4798B">
        <w:rPr>
          <w:sz w:val="28"/>
          <w:szCs w:val="28"/>
        </w:rPr>
        <w:t>"</w:t>
      </w:r>
      <w:r w:rsidRPr="00AB1A5A">
        <w:rPr>
          <w:sz w:val="28"/>
          <w:szCs w:val="28"/>
        </w:rPr>
        <w:t>;</w:t>
      </w:r>
    </w:p>
    <w:p w:rsidR="00A257FE" w:rsidRPr="00AB1A5A" w:rsidRDefault="00A257FE" w:rsidP="00113F30">
      <w:pPr>
        <w:snapToGrid/>
        <w:spacing w:line="360" w:lineRule="auto"/>
        <w:ind w:firstLine="709"/>
        <w:jc w:val="both"/>
        <w:rPr>
          <w:sz w:val="28"/>
          <w:szCs w:val="28"/>
        </w:rPr>
      </w:pPr>
      <w:r w:rsidRPr="00AB1A5A">
        <w:rPr>
          <w:sz w:val="28"/>
          <w:szCs w:val="28"/>
        </w:rPr>
        <w:t xml:space="preserve">- раздел </w:t>
      </w:r>
      <w:r w:rsidRPr="00AB1A5A">
        <w:rPr>
          <w:sz w:val="28"/>
          <w:szCs w:val="28"/>
          <w:lang w:val="en-US"/>
        </w:rPr>
        <w:t>II</w:t>
      </w:r>
      <w:r w:rsidRPr="00AB1A5A">
        <w:rPr>
          <w:sz w:val="28"/>
          <w:szCs w:val="28"/>
        </w:rPr>
        <w:t xml:space="preserve"> </w:t>
      </w:r>
      <w:r w:rsidR="00B4798B">
        <w:rPr>
          <w:sz w:val="28"/>
          <w:szCs w:val="28"/>
        </w:rPr>
        <w:t>"</w:t>
      </w:r>
      <w:r w:rsidRPr="00AB1A5A">
        <w:rPr>
          <w:sz w:val="28"/>
          <w:szCs w:val="28"/>
        </w:rPr>
        <w:t>Резервы</w:t>
      </w:r>
      <w:r w:rsidR="00B4798B">
        <w:rPr>
          <w:sz w:val="28"/>
          <w:szCs w:val="28"/>
        </w:rPr>
        <w:t>"</w:t>
      </w:r>
      <w:r w:rsidRPr="00AB1A5A">
        <w:rPr>
          <w:sz w:val="28"/>
          <w:szCs w:val="28"/>
        </w:rPr>
        <w:t>;</w:t>
      </w:r>
    </w:p>
    <w:p w:rsidR="008566A0" w:rsidRPr="00AB1A5A" w:rsidRDefault="00A257FE" w:rsidP="00113F30">
      <w:pPr>
        <w:snapToGrid/>
        <w:spacing w:line="360" w:lineRule="auto"/>
        <w:ind w:firstLine="709"/>
        <w:jc w:val="both"/>
        <w:rPr>
          <w:sz w:val="28"/>
          <w:szCs w:val="28"/>
        </w:rPr>
      </w:pPr>
      <w:r w:rsidRPr="00AB1A5A">
        <w:rPr>
          <w:sz w:val="28"/>
          <w:szCs w:val="28"/>
        </w:rPr>
        <w:t>- справочный раздел.</w:t>
      </w:r>
    </w:p>
    <w:p w:rsidR="003E430E" w:rsidRDefault="003E430E" w:rsidP="00113F30">
      <w:pPr>
        <w:snapToGrid/>
        <w:spacing w:line="360" w:lineRule="auto"/>
        <w:ind w:firstLine="709"/>
        <w:jc w:val="both"/>
        <w:rPr>
          <w:sz w:val="28"/>
          <w:szCs w:val="28"/>
        </w:rPr>
      </w:pPr>
    </w:p>
    <w:p w:rsidR="009401A0" w:rsidRPr="00AB1A5A" w:rsidRDefault="009401A0" w:rsidP="00113F30">
      <w:pPr>
        <w:snapToGrid/>
        <w:spacing w:line="360" w:lineRule="auto"/>
        <w:ind w:firstLine="709"/>
        <w:jc w:val="both"/>
        <w:rPr>
          <w:sz w:val="28"/>
          <w:szCs w:val="28"/>
        </w:rPr>
      </w:pPr>
      <w:r w:rsidRPr="00AB1A5A">
        <w:rPr>
          <w:sz w:val="28"/>
          <w:szCs w:val="28"/>
        </w:rPr>
        <w:t xml:space="preserve">Таблица </w:t>
      </w:r>
      <w:r w:rsidR="008566A0" w:rsidRPr="00AB1A5A">
        <w:rPr>
          <w:sz w:val="28"/>
          <w:szCs w:val="28"/>
        </w:rPr>
        <w:t>2.3.3</w:t>
      </w:r>
    </w:p>
    <w:p w:rsidR="009401A0" w:rsidRPr="00AB1A5A" w:rsidRDefault="009401A0" w:rsidP="00113F30">
      <w:pPr>
        <w:snapToGrid/>
        <w:spacing w:line="360" w:lineRule="auto"/>
        <w:ind w:firstLine="709"/>
        <w:jc w:val="both"/>
        <w:rPr>
          <w:color w:val="000000"/>
          <w:sz w:val="28"/>
          <w:szCs w:val="28"/>
        </w:rPr>
      </w:pPr>
      <w:r w:rsidRPr="00AB1A5A">
        <w:rPr>
          <w:color w:val="000000"/>
          <w:sz w:val="28"/>
          <w:szCs w:val="28"/>
        </w:rPr>
        <w:t>Формирование показателей строк Отчета об изменении капитала</w:t>
      </w:r>
    </w:p>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9401A0" w:rsidRPr="00113F30">
        <w:trPr>
          <w:trHeight w:hRule="exact" w:val="55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9401A0" w:rsidRPr="00113F30" w:rsidRDefault="009401A0" w:rsidP="003E430E">
            <w:pPr>
              <w:shd w:val="clear" w:color="auto" w:fill="FFFFFF"/>
              <w:snapToGrid/>
              <w:spacing w:line="360" w:lineRule="auto"/>
              <w:jc w:val="center"/>
              <w:rPr>
                <w:b/>
                <w:bCs/>
              </w:rPr>
            </w:pPr>
            <w:r w:rsidRPr="00113F30">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9401A0" w:rsidRPr="00113F30" w:rsidRDefault="009401A0" w:rsidP="003E430E">
            <w:pPr>
              <w:shd w:val="clear" w:color="auto" w:fill="FFFFFF"/>
              <w:snapToGrid/>
              <w:spacing w:line="360" w:lineRule="auto"/>
              <w:jc w:val="center"/>
              <w:rPr>
                <w:b/>
                <w:bCs/>
              </w:rPr>
            </w:pPr>
            <w:r w:rsidRPr="00113F30">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9401A0" w:rsidRPr="00113F30" w:rsidRDefault="009401A0" w:rsidP="003E430E">
            <w:pPr>
              <w:shd w:val="clear" w:color="auto" w:fill="FFFFFF"/>
              <w:snapToGrid/>
              <w:spacing w:line="360" w:lineRule="auto"/>
              <w:jc w:val="center"/>
              <w:rPr>
                <w:b/>
                <w:bCs/>
              </w:rPr>
            </w:pPr>
            <w:r w:rsidRPr="00113F30">
              <w:rPr>
                <w:b/>
                <w:bCs/>
                <w:color w:val="000000"/>
              </w:rPr>
              <w:t>Источник формирования показателей для Отчета об изменении капитала</w:t>
            </w:r>
          </w:p>
        </w:tc>
      </w:tr>
      <w:tr w:rsidR="009401A0" w:rsidRPr="00113F30">
        <w:trPr>
          <w:trHeight w:hRule="exact" w:val="71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Остаток на 31 декабря года, предшествующего предыдущему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Остатки по счетам 80, 82, 83 и 84 на 31 декабря 2004 г., а в графе 7 -их сумма</w:t>
            </w:r>
          </w:p>
        </w:tc>
      </w:tr>
      <w:tr w:rsidR="009401A0" w:rsidRPr="00113F30">
        <w:trPr>
          <w:trHeight w:hRule="exact" w:val="89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xml:space="preserve">2005 г. </w:t>
            </w:r>
          </w:p>
          <w:p w:rsidR="009401A0" w:rsidRPr="00113F30" w:rsidRDefault="009401A0" w:rsidP="00113F30">
            <w:pPr>
              <w:shd w:val="clear" w:color="auto" w:fill="FFFFFF"/>
              <w:snapToGrid/>
              <w:spacing w:line="360" w:lineRule="auto"/>
              <w:jc w:val="both"/>
              <w:rPr>
                <w:color w:val="000000"/>
              </w:rPr>
            </w:pPr>
            <w:r w:rsidRPr="00113F30">
              <w:rPr>
                <w:color w:val="000000"/>
              </w:rPr>
              <w:t xml:space="preserve">(предыдущий год) </w:t>
            </w:r>
          </w:p>
          <w:p w:rsidR="009401A0" w:rsidRPr="00113F30" w:rsidRDefault="009401A0" w:rsidP="00113F30">
            <w:pPr>
              <w:shd w:val="clear" w:color="auto" w:fill="FFFFFF"/>
              <w:snapToGrid/>
              <w:spacing w:line="360" w:lineRule="auto"/>
              <w:jc w:val="both"/>
            </w:pPr>
            <w:r w:rsidRPr="00113F30">
              <w:rPr>
                <w:color w:val="000000"/>
              </w:rPr>
              <w:t>Изменения в учетной политике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011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Изменения, внесенные в учетную политику на 2005 г., которые повлияли на размер прибыли или убытка. Заполняются только графы 6 и 7</w:t>
            </w:r>
          </w:p>
        </w:tc>
      </w:tr>
      <w:tr w:rsidR="009401A0" w:rsidRPr="00113F30">
        <w:trPr>
          <w:trHeight w:hRule="exact" w:val="54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Результат от переоценки объектов основных средств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012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В графу 4 заносятся суммы переоценки, учтенные на счете 83. А в графу 6 - на счете 84</w:t>
            </w:r>
          </w:p>
        </w:tc>
      </w:tr>
      <w:tr w:rsidR="009401A0" w:rsidRPr="00113F30">
        <w:trPr>
          <w:trHeight w:hRule="exact" w:val="89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Остаток на 1 января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020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Остатки по счетам 80, 82, 83 и 84 на 1 января 2005 г. или сумма строк 010, 011 и 012. Общий итог по этой строке показывается в графе 7</w:t>
            </w:r>
          </w:p>
        </w:tc>
      </w:tr>
      <w:tr w:rsidR="009401A0" w:rsidRPr="00113F30">
        <w:trPr>
          <w:trHeight w:hRule="exact" w:val="125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Результат от пересчета иностранных валют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023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Заполняются только графы 4 и 7. Берутся данные со счета 83. Заполняю</w:t>
            </w:r>
            <w:r w:rsidR="004B2082" w:rsidRPr="00113F30">
              <w:rPr>
                <w:color w:val="000000"/>
              </w:rPr>
              <w:t xml:space="preserve"> </w:t>
            </w:r>
            <w:r w:rsidRPr="00113F30">
              <w:rPr>
                <w:color w:val="000000"/>
              </w:rPr>
              <w:t>организации, учредители которых в 2005 г. перечисляли взносы в уставный капитал в иностранной валюте</w:t>
            </w:r>
          </w:p>
        </w:tc>
      </w:tr>
      <w:tr w:rsidR="009401A0" w:rsidRPr="00113F30">
        <w:trPr>
          <w:trHeight w:hRule="exact" w:val="107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Чистая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025</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xml:space="preserve">Заполняются только графы 6 и 7. Отражается показатель, указанный по строке 190 </w:t>
            </w:r>
            <w:r w:rsidR="00B4798B">
              <w:rPr>
                <w:color w:val="000000"/>
              </w:rPr>
              <w:t>"</w:t>
            </w:r>
            <w:r w:rsidRPr="00113F30">
              <w:rPr>
                <w:color w:val="000000"/>
              </w:rPr>
              <w:t>Чистая прибыль (убыток) отчетного периода</w:t>
            </w:r>
            <w:r w:rsidR="00B4798B">
              <w:rPr>
                <w:color w:val="000000"/>
              </w:rPr>
              <w:t>"</w:t>
            </w:r>
            <w:r w:rsidRPr="00113F30">
              <w:rPr>
                <w:color w:val="000000"/>
              </w:rPr>
              <w:t xml:space="preserve"> формы № 2 </w:t>
            </w:r>
            <w:r w:rsidR="00B4798B">
              <w:rPr>
                <w:color w:val="000000"/>
              </w:rPr>
              <w:t>"</w:t>
            </w:r>
            <w:r w:rsidRPr="00113F30">
              <w:rPr>
                <w:color w:val="000000"/>
              </w:rPr>
              <w:t>Отчет о прибылях и убытках</w:t>
            </w:r>
            <w:r w:rsidR="00B4798B">
              <w:rPr>
                <w:color w:val="000000"/>
              </w:rPr>
              <w:t>"</w:t>
            </w:r>
            <w:r w:rsidRPr="00113F30">
              <w:rPr>
                <w:color w:val="000000"/>
              </w:rPr>
              <w:t xml:space="preserve"> за 200</w:t>
            </w:r>
            <w:r w:rsidR="00553764" w:rsidRPr="00113F30">
              <w:rPr>
                <w:color w:val="000000"/>
              </w:rPr>
              <w:t>6</w:t>
            </w:r>
            <w:r w:rsidRPr="00113F30">
              <w:rPr>
                <w:color w:val="000000"/>
              </w:rPr>
              <w:t xml:space="preserve"> г.</w:t>
            </w:r>
          </w:p>
        </w:tc>
      </w:tr>
    </w:tbl>
    <w:p w:rsidR="003E430E" w:rsidRDefault="003E430E">
      <w:pPr>
        <w:widowControl/>
        <w:snapToGrid/>
        <w:rPr>
          <w:sz w:val="24"/>
          <w:szCs w:val="24"/>
        </w:rPr>
      </w:pPr>
    </w:p>
    <w:p w:rsidR="003E430E" w:rsidRPr="003E430E" w:rsidRDefault="003E430E">
      <w:pPr>
        <w:widowControl/>
        <w:snapToGrid/>
        <w:rPr>
          <w:sz w:val="24"/>
          <w:szCs w:val="24"/>
        </w:rPr>
      </w:pPr>
      <w:r>
        <w:rPr>
          <w:sz w:val="24"/>
          <w:szCs w:val="24"/>
        </w:rPr>
        <w:br w:type="page"/>
        <w:t xml:space="preserve">Продолжение </w:t>
      </w:r>
      <w:r w:rsidRPr="003E430E">
        <w:rPr>
          <w:sz w:val="24"/>
          <w:szCs w:val="24"/>
        </w:rPr>
        <w:t>таблицы 2.3.3</w:t>
      </w:r>
    </w:p>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3E430E" w:rsidRPr="003E430E">
        <w:trPr>
          <w:divId w:val="803499969"/>
          <w:trHeight w:hRule="exact" w:val="63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Источник формирования показателей для Отчета об изменении капитала</w:t>
            </w:r>
          </w:p>
        </w:tc>
      </w:tr>
    </w:tbl>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9401A0" w:rsidRPr="00113F30">
        <w:trPr>
          <w:trHeight w:hRule="exact" w:val="287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Дивиденды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026</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xml:space="preserve">Заполняются только графы 6 и 7. Берется оборот по дебету счета 84 в корреспонденции со счетом 75 субсчет </w:t>
            </w:r>
            <w:r w:rsidR="00B4798B">
              <w:rPr>
                <w:color w:val="000000"/>
              </w:rPr>
              <w:t>"</w:t>
            </w:r>
            <w:r w:rsidRPr="00113F30">
              <w:rPr>
                <w:color w:val="000000"/>
              </w:rPr>
              <w:t>Расчеты по выплате доходов</w:t>
            </w:r>
            <w:r w:rsidR="00B4798B">
              <w:rPr>
                <w:color w:val="000000"/>
              </w:rPr>
              <w:t>"</w:t>
            </w:r>
            <w:r w:rsidRPr="00113F30">
              <w:rPr>
                <w:color w:val="000000"/>
              </w:rPr>
              <w:t xml:space="preserve">. Если дивиденды начислены учредителям, которые одновременно являются работниками организации, то используется также оборот по дебету счета 84 в корреспонденции со счетом 70 субсчет </w:t>
            </w:r>
            <w:r w:rsidR="00B4798B">
              <w:rPr>
                <w:color w:val="000000"/>
              </w:rPr>
              <w:t>"</w:t>
            </w:r>
            <w:r w:rsidRPr="00113F30">
              <w:rPr>
                <w:color w:val="000000"/>
              </w:rPr>
              <w:t>Расчеты по выплате дивидендов</w:t>
            </w:r>
            <w:r w:rsidR="00B4798B">
              <w:rPr>
                <w:color w:val="000000"/>
              </w:rPr>
              <w:t>"</w:t>
            </w:r>
            <w:r w:rsidRPr="00113F30">
              <w:rPr>
                <w:color w:val="000000"/>
              </w:rPr>
              <w:t>. Показатели по этой строке указывают в круглых скобках</w:t>
            </w:r>
          </w:p>
        </w:tc>
      </w:tr>
      <w:tr w:rsidR="009401A0" w:rsidRPr="00113F30">
        <w:trPr>
          <w:trHeight w:hRule="exact" w:val="142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Отчисления в резервный фонд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030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Заполняются графы 5, 6 и 7. Показатель этой строки в графе 6 указывается в круглых скобках и должен быть равен показателю графы 5 по этой же строке (без скобок). Берется дебетовый оборот счета 84 в корреспонденции со счетом 82</w:t>
            </w:r>
          </w:p>
        </w:tc>
      </w:tr>
      <w:tr w:rsidR="009401A0" w:rsidRPr="00113F30">
        <w:trPr>
          <w:trHeight w:hRule="exact" w:val="89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Увеличение величины капитала за счет: - дополнительного выпуска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041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Положительная разница между кредитовым и дебетовым оборотом по счету 80, вызванная выпуском дополнительных акций</w:t>
            </w:r>
          </w:p>
        </w:tc>
      </w:tr>
      <w:tr w:rsidR="009401A0" w:rsidRPr="00113F30">
        <w:trPr>
          <w:trHeight w:hRule="exact" w:val="90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увеличения номинальной стоимости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042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Положительная разница между кредитовым и дебетовым оборотом по счету 80, вызванная увеличением номинала акций</w:t>
            </w:r>
          </w:p>
        </w:tc>
      </w:tr>
      <w:tr w:rsidR="009401A0" w:rsidRPr="00113F30">
        <w:trPr>
          <w:trHeight w:hRule="exact" w:val="199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043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По графе 3 указывается положительная разница между кредитовым и дебетовым оборотом по счету 80, вызванная реорганизацией. Если в результате реорганизации изменилась сумма нераспределенной прибыли (непокрытого убытка), сумма такого изменения указывается в графе 6</w:t>
            </w:r>
          </w:p>
        </w:tc>
      </w:tr>
      <w:tr w:rsidR="009401A0" w:rsidRPr="00113F30">
        <w:trPr>
          <w:trHeight w:hRule="exact" w:val="125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Уменьшение величины</w:t>
            </w:r>
          </w:p>
          <w:p w:rsidR="009401A0" w:rsidRPr="00113F30" w:rsidRDefault="009401A0" w:rsidP="00113F30">
            <w:pPr>
              <w:shd w:val="clear" w:color="auto" w:fill="FFFFFF"/>
              <w:snapToGrid/>
              <w:spacing w:line="360" w:lineRule="auto"/>
              <w:jc w:val="both"/>
            </w:pPr>
            <w:r w:rsidRPr="00113F30">
              <w:rPr>
                <w:color w:val="000000"/>
              </w:rPr>
              <w:t>капитала за счет: - уменьшения номинала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051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Отрицательная разница между кредитовым и дебетовым оборотом по счету 80, вызванная уменьшением номинала акций. Показатели по этой строке указывают в круглых скобках</w:t>
            </w:r>
          </w:p>
        </w:tc>
      </w:tr>
      <w:tr w:rsidR="009401A0" w:rsidRPr="00113F30">
        <w:trPr>
          <w:trHeight w:hRule="exact" w:val="125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уменьшения количества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052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xml:space="preserve">Отрицательная разница между кредитовым и дебетовым оборотом по счету 80, вызванная уменьшением количества акций. Показатели по этой строке указывают в круглых скобках </w:t>
            </w:r>
          </w:p>
        </w:tc>
      </w:tr>
      <w:tr w:rsidR="009401A0" w:rsidRPr="00113F30">
        <w:trPr>
          <w:trHeight w:hRule="exact" w:val="2317"/>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053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807FA6" w:rsidP="00113F30">
            <w:pPr>
              <w:shd w:val="clear" w:color="auto" w:fill="FFFFFF"/>
              <w:snapToGrid/>
              <w:spacing w:line="360" w:lineRule="auto"/>
              <w:jc w:val="both"/>
              <w:rPr>
                <w:color w:val="000000"/>
              </w:rPr>
            </w:pPr>
            <w:r w:rsidRPr="00113F30">
              <w:rPr>
                <w:color w:val="000000"/>
              </w:rPr>
              <w:t>П</w:t>
            </w:r>
            <w:r w:rsidR="009401A0" w:rsidRPr="00113F30">
              <w:rPr>
                <w:color w:val="000000"/>
              </w:rPr>
              <w:t>о графе 3 указывается отрицательная разница между кредитовым и дебетовым оборотом по счету 80, вызванная реорганизацией. Если в результате реорганизации изменилась сумма нераспределенной прибыли (непокрытого убытка), сумма такого изменения указывается в графе 6. Показатели по этой строке указывают в круглых скобках</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2.3.3</w:t>
      </w:r>
    </w:p>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3E430E" w:rsidRPr="003E430E">
        <w:trPr>
          <w:divId w:val="803499967"/>
          <w:trHeight w:hRule="exact" w:val="89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Источник формирования показателей для Отчета об изменении капитала</w:t>
            </w:r>
          </w:p>
        </w:tc>
      </w:tr>
    </w:tbl>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9401A0" w:rsidRPr="00113F30">
        <w:trPr>
          <w:trHeight w:hRule="exact" w:val="89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Остаток на 31 декабря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060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Остатки по счетам 80, 82, 83 и 84 на 31 декабря 2005 г. или сумма строк с 020 по 053. Общий итог по этой строке показывается в графе 7</w:t>
            </w:r>
          </w:p>
        </w:tc>
      </w:tr>
      <w:tr w:rsidR="009401A0" w:rsidRPr="00113F30">
        <w:trPr>
          <w:trHeight w:hRule="exact" w:val="107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07FA6" w:rsidRPr="00113F30" w:rsidRDefault="00B4798B" w:rsidP="00113F30">
            <w:pPr>
              <w:shd w:val="clear" w:color="auto" w:fill="FFFFFF"/>
              <w:snapToGrid/>
              <w:spacing w:line="360" w:lineRule="auto"/>
              <w:jc w:val="both"/>
              <w:rPr>
                <w:color w:val="000000"/>
              </w:rPr>
            </w:pPr>
            <w:r>
              <w:rPr>
                <w:color w:val="000000"/>
              </w:rPr>
              <w:t xml:space="preserve"> </w:t>
            </w:r>
            <w:r w:rsidR="009401A0" w:rsidRPr="00113F30">
              <w:rPr>
                <w:color w:val="000000"/>
              </w:rPr>
              <w:t xml:space="preserve">2006 г. </w:t>
            </w:r>
          </w:p>
          <w:p w:rsidR="00807FA6" w:rsidRPr="00113F30" w:rsidRDefault="009401A0" w:rsidP="00113F30">
            <w:pPr>
              <w:shd w:val="clear" w:color="auto" w:fill="FFFFFF"/>
              <w:snapToGrid/>
              <w:spacing w:line="360" w:lineRule="auto"/>
              <w:jc w:val="both"/>
              <w:rPr>
                <w:color w:val="000000"/>
              </w:rPr>
            </w:pPr>
            <w:r w:rsidRPr="00113F30">
              <w:rPr>
                <w:color w:val="000000"/>
              </w:rPr>
              <w:t xml:space="preserve">(отчетный год) </w:t>
            </w:r>
          </w:p>
          <w:p w:rsidR="009401A0" w:rsidRPr="00113F30" w:rsidRDefault="009401A0" w:rsidP="00113F30">
            <w:pPr>
              <w:shd w:val="clear" w:color="auto" w:fill="FFFFFF"/>
              <w:snapToGrid/>
              <w:spacing w:line="360" w:lineRule="auto"/>
              <w:jc w:val="both"/>
              <w:rPr>
                <w:color w:val="000000"/>
              </w:rPr>
            </w:pPr>
            <w:r w:rsidRPr="00113F30">
              <w:rPr>
                <w:color w:val="000000"/>
              </w:rPr>
              <w:t>Изменения в учетной политике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061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Изменения, внесенные в учетную политику на 2006 год, и которые повлияли на размер прибыли или убытка. Заполняются только графы 6 и 7</w:t>
            </w:r>
          </w:p>
        </w:tc>
      </w:tr>
      <w:tr w:rsidR="009401A0" w:rsidRPr="00113F30">
        <w:trPr>
          <w:trHeight w:hRule="exact" w:val="71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Результат от переоценки объектов основных средств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062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3 графу 4 заносятся суммы переоценки, учтенные на счете 83. А в графу 6 - на счете 84</w:t>
            </w:r>
          </w:p>
        </w:tc>
      </w:tr>
      <w:tr w:rsidR="009401A0" w:rsidRPr="00113F30">
        <w:trPr>
          <w:trHeight w:hRule="exact" w:val="90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Остаток на 1 января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100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Остатки по счетам 80, 82, 83 и 84 на 1 января 2006 г. или сумма строк 060, 061 и 062. Общий итог по этой строке показывается в графе 7</w:t>
            </w:r>
          </w:p>
        </w:tc>
      </w:tr>
      <w:tr w:rsidR="009401A0" w:rsidRPr="00113F30">
        <w:trPr>
          <w:trHeight w:hRule="exact" w:val="143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Результат от пересчета иностранных валют</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103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Заполняются только графы 4 и 7. Берутся данные со счета 83. Заполняют организации, учредители которых в 200</w:t>
            </w:r>
            <w:r w:rsidR="00553764" w:rsidRPr="00113F30">
              <w:rPr>
                <w:color w:val="000000"/>
              </w:rPr>
              <w:t>7</w:t>
            </w:r>
            <w:r w:rsidRPr="00113F30">
              <w:rPr>
                <w:color w:val="000000"/>
              </w:rPr>
              <w:t xml:space="preserve"> г. перечисляли взносы в уставный капитал в иностранной валюте</w:t>
            </w:r>
          </w:p>
        </w:tc>
      </w:tr>
      <w:tr w:rsidR="009401A0" w:rsidRPr="00113F30">
        <w:trPr>
          <w:trHeight w:hRule="exact" w:val="125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Чистая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105</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xml:space="preserve">Заполняются только графы 6 и 7. Отражается показатель, указанный по строке 190 </w:t>
            </w:r>
            <w:r w:rsidR="00B4798B">
              <w:rPr>
                <w:color w:val="000000"/>
              </w:rPr>
              <w:t>"</w:t>
            </w:r>
            <w:r w:rsidRPr="00113F30">
              <w:rPr>
                <w:color w:val="000000"/>
              </w:rPr>
              <w:t>Чистая прибыль (убыток) отчетного периода</w:t>
            </w:r>
            <w:r w:rsidR="00B4798B">
              <w:rPr>
                <w:color w:val="000000"/>
              </w:rPr>
              <w:t>"</w:t>
            </w:r>
            <w:r w:rsidRPr="00113F30">
              <w:rPr>
                <w:color w:val="000000"/>
              </w:rPr>
              <w:t xml:space="preserve"> формы № 2 </w:t>
            </w:r>
            <w:r w:rsidR="00B4798B">
              <w:rPr>
                <w:color w:val="000000"/>
              </w:rPr>
              <w:t>"</w:t>
            </w:r>
            <w:r w:rsidRPr="00113F30">
              <w:rPr>
                <w:color w:val="000000"/>
              </w:rPr>
              <w:t>Отч</w:t>
            </w:r>
            <w:r w:rsidR="00553764" w:rsidRPr="00113F30">
              <w:rPr>
                <w:color w:val="000000"/>
              </w:rPr>
              <w:t>ет о прибылях и убытках</w:t>
            </w:r>
            <w:r w:rsidR="00B4798B">
              <w:rPr>
                <w:color w:val="000000"/>
              </w:rPr>
              <w:t>"</w:t>
            </w:r>
            <w:r w:rsidR="00553764" w:rsidRPr="00113F30">
              <w:rPr>
                <w:color w:val="000000"/>
              </w:rPr>
              <w:t xml:space="preserve"> за 2007</w:t>
            </w:r>
            <w:r w:rsidRPr="00113F30">
              <w:rPr>
                <w:color w:val="000000"/>
              </w:rPr>
              <w:t xml:space="preserve"> г.</w:t>
            </w:r>
          </w:p>
        </w:tc>
      </w:tr>
      <w:tr w:rsidR="009401A0" w:rsidRPr="00113F30">
        <w:trPr>
          <w:trHeight w:hRule="exact" w:val="253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Дивиденды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106</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xml:space="preserve">Заполняются только графы 6 (в круглых скобках) и 7. Берется оборот по дебету счета 84 в корреспонденции со счетом 75 субсчет </w:t>
            </w:r>
            <w:r w:rsidR="00B4798B">
              <w:rPr>
                <w:color w:val="000000"/>
              </w:rPr>
              <w:t>"</w:t>
            </w:r>
            <w:r w:rsidRPr="00113F30">
              <w:rPr>
                <w:color w:val="000000"/>
              </w:rPr>
              <w:t>Расчеты по выплате доходов</w:t>
            </w:r>
            <w:r w:rsidR="00B4798B">
              <w:rPr>
                <w:color w:val="000000"/>
              </w:rPr>
              <w:t>"</w:t>
            </w:r>
            <w:r w:rsidRPr="00113F30">
              <w:rPr>
                <w:color w:val="000000"/>
              </w:rPr>
              <w:t xml:space="preserve">. Если дивиденды начислены учредителям, которые одновременно являются работниками организации, то используется также оборот по дебету счета 84 в корреспонденции со счетом 70 субсчет </w:t>
            </w:r>
            <w:r w:rsidR="00B4798B">
              <w:rPr>
                <w:color w:val="000000"/>
              </w:rPr>
              <w:t>"</w:t>
            </w:r>
            <w:r w:rsidRPr="00113F30">
              <w:rPr>
                <w:color w:val="000000"/>
              </w:rPr>
              <w:t>Расчеты по выплате дивидендов</w:t>
            </w:r>
            <w:r w:rsidR="00B4798B">
              <w:rPr>
                <w:color w:val="000000"/>
              </w:rPr>
              <w:t>"</w:t>
            </w:r>
          </w:p>
        </w:tc>
      </w:tr>
      <w:tr w:rsidR="009401A0" w:rsidRPr="00113F30">
        <w:trPr>
          <w:trHeight w:hRule="exact" w:val="142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Отчисления в резервный фонд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Заполняются графы 5, 6 и 7. Показатель этой строки в графе 6 указывается в круглых скобках и должен быть равен показателю графы 5 по этой же строке (без скобок). Берется дебетовый оборот счета 84 в корреспонденции со счетом 82</w:t>
            </w:r>
          </w:p>
        </w:tc>
      </w:tr>
      <w:tr w:rsidR="009401A0" w:rsidRPr="00113F30">
        <w:trPr>
          <w:trHeight w:hRule="exact" w:val="89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Увеличение величины капитала за счет: - дополнительного выпуска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121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Положительная разница между кредитовым и дебетовым оборотом по счету 80, вызванная выпуском дополнительных акций</w:t>
            </w:r>
          </w:p>
        </w:tc>
      </w:tr>
      <w:tr w:rsidR="009401A0" w:rsidRPr="00113F30">
        <w:trPr>
          <w:trHeight w:hRule="exact" w:val="89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увеличения номинальной стоимости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122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Положительная разница между кредитовым и дебетовым оборотом по счету 80, вызванная увеличением номинала акций</w:t>
            </w:r>
          </w:p>
        </w:tc>
      </w:tr>
    </w:tbl>
    <w:p w:rsidR="003E430E" w:rsidRDefault="003E430E">
      <w:pPr>
        <w:widowControl/>
        <w:snapToGrid/>
        <w:rPr>
          <w:sz w:val="24"/>
          <w:szCs w:val="24"/>
        </w:rPr>
      </w:pPr>
    </w:p>
    <w:p w:rsidR="003E430E" w:rsidRDefault="003E430E" w:rsidP="003E430E">
      <w:pPr>
        <w:widowControl/>
        <w:snapToGrid/>
        <w:rPr>
          <w:sz w:val="24"/>
          <w:szCs w:val="24"/>
        </w:rPr>
      </w:pPr>
      <w:r>
        <w:rPr>
          <w:sz w:val="24"/>
          <w:szCs w:val="24"/>
        </w:rPr>
        <w:br w:type="page"/>
        <w:t>Продолжение таблицы 2.3.3</w:t>
      </w:r>
    </w:p>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3E430E" w:rsidRPr="003E430E">
        <w:trPr>
          <w:divId w:val="803499955"/>
          <w:trHeight w:hRule="exact" w:val="63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3E430E" w:rsidRPr="003E430E" w:rsidRDefault="003E430E" w:rsidP="003E430E">
            <w:pPr>
              <w:shd w:val="clear" w:color="auto" w:fill="FFFFFF"/>
              <w:snapToGrid/>
              <w:spacing w:line="360" w:lineRule="auto"/>
              <w:jc w:val="center"/>
              <w:rPr>
                <w:b/>
                <w:bCs/>
                <w:color w:val="000000"/>
              </w:rPr>
            </w:pPr>
            <w:r w:rsidRPr="003E430E">
              <w:rPr>
                <w:b/>
                <w:bCs/>
                <w:color w:val="000000"/>
              </w:rPr>
              <w:t>Источник формирования показателей для Отчета об изменении капитала</w:t>
            </w:r>
          </w:p>
        </w:tc>
      </w:tr>
    </w:tbl>
    <w:tbl>
      <w:tblPr>
        <w:tblW w:w="9540" w:type="dxa"/>
        <w:tblInd w:w="-8" w:type="dxa"/>
        <w:tblLayout w:type="fixed"/>
        <w:tblCellMar>
          <w:left w:w="40" w:type="dxa"/>
          <w:right w:w="40" w:type="dxa"/>
        </w:tblCellMar>
        <w:tblLook w:val="0000" w:firstRow="0" w:lastRow="0" w:firstColumn="0" w:lastColumn="0" w:noHBand="0" w:noVBand="0"/>
      </w:tblPr>
      <w:tblGrid>
        <w:gridCol w:w="3600"/>
        <w:gridCol w:w="720"/>
        <w:gridCol w:w="5220"/>
      </w:tblGrid>
      <w:tr w:rsidR="009401A0" w:rsidRPr="00113F30">
        <w:trPr>
          <w:trHeight w:hRule="exact" w:val="198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123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По графе 3 указывается положительная разница между кредитовым и дебетовым оборотом по счету 80, вызванная реорганизацией. Если в результате реорганизации изменилась сумма нераспределенной прибыли (непокрытого убытка), сумма такого изменения указывается в графе 6</w:t>
            </w:r>
          </w:p>
        </w:tc>
      </w:tr>
      <w:tr w:rsidR="009401A0" w:rsidRPr="00113F30">
        <w:trPr>
          <w:trHeight w:hRule="exact" w:val="125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Уменьшение величины капитала за счет: - уменьшения номинала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131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Отрицательная разница между кредитовым и дебетовым оборотом по счету 80, вызванная уменьшением номинала акций. Показатели по этой строке указывают в круглых скобках</w:t>
            </w:r>
          </w:p>
        </w:tc>
      </w:tr>
      <w:tr w:rsidR="009401A0" w:rsidRPr="00113F30">
        <w:trPr>
          <w:trHeight w:hRule="exact" w:val="125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уменьшения количества акций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132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Отрицательная разница между кредитовым и дебетовым оборотом по счету 80, вызванная уменьшением количества акций. Показатели по этой строке указывают в круглых скобках</w:t>
            </w:r>
          </w:p>
        </w:tc>
      </w:tr>
      <w:tr w:rsidR="009401A0" w:rsidRPr="00113F30">
        <w:trPr>
          <w:trHeight w:hRule="exact" w:val="233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133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По графе 3 указывается отрицательная разница между кредитовым и дебетовым оборотом по счету 80, вызванная реорганизацией. Если в результате реорганизации изменилась сумма нераспределенной прибыли (непокрытого убытка), сумма такого изменения указывается в графе б. Показатели по этой строке указывают в круглых скобках</w:t>
            </w:r>
          </w:p>
        </w:tc>
      </w:tr>
      <w:tr w:rsidR="009401A0" w:rsidRPr="00113F30">
        <w:trPr>
          <w:trHeight w:hRule="exact" w:val="107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Остаток на 31 декабря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140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Остатки по счетам 80, 82, 83 и 84 на 31 декабря 2006 г. или сумма строк с 100-й по 133-ю. Итоговая сумма отражается в графе 7</w:t>
            </w:r>
          </w:p>
        </w:tc>
      </w:tr>
      <w:tr w:rsidR="009401A0" w:rsidRPr="00113F30">
        <w:trPr>
          <w:trHeight w:hRule="exact" w:val="19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Резервы, образованные в соответствии с законодательством: (наименование резерва) - данные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151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Эту строку заполняют только акционерные общества. Тут указывается, к примеру, резервный фонд. Учет такого резерва ведется на счете 82. По строке указываются данные за 200</w:t>
            </w:r>
            <w:r w:rsidR="00553764" w:rsidRPr="00113F30">
              <w:rPr>
                <w:color w:val="000000"/>
              </w:rPr>
              <w:t>6</w:t>
            </w:r>
            <w:r w:rsidRPr="00113F30">
              <w:rPr>
                <w:color w:val="000000"/>
              </w:rPr>
              <w:t xml:space="preserve"> г., а именно в графе 3 - остаток на начало года, в графе 4 - кредитовый оборот, в графе 5 - дебетовый оборот, а в графе 6 - остаток на конец года</w:t>
            </w:r>
          </w:p>
        </w:tc>
      </w:tr>
      <w:tr w:rsidR="009401A0" w:rsidRPr="00113F30">
        <w:trPr>
          <w:trHeight w:hRule="exact" w:val="34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данные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152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Приводятся аналогичные показатели за 2006 г.</w:t>
            </w:r>
          </w:p>
        </w:tc>
      </w:tr>
      <w:tr w:rsidR="009401A0" w:rsidRPr="00113F30">
        <w:trPr>
          <w:trHeight w:hRule="exact" w:val="138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Резервы, образованные в соответствии с учредительными документами: (наименование резерва) - данные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161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Общества с ограниченной ответственностью также могут создавать резервы в соответствии со своими учредительными документами. Чтобы заполнить эту строку, необходимы аналитические данные по счету 82</w:t>
            </w:r>
          </w:p>
        </w:tc>
      </w:tr>
      <w:tr w:rsidR="009401A0" w:rsidRPr="00113F30">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данные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162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Приводятс</w:t>
            </w:r>
            <w:r w:rsidR="00553764" w:rsidRPr="00113F30">
              <w:rPr>
                <w:color w:val="000000"/>
              </w:rPr>
              <w:t>я аналогичные показатели за 2007</w:t>
            </w:r>
            <w:r w:rsidRPr="00113F30">
              <w:rPr>
                <w:color w:val="000000"/>
              </w:rPr>
              <w:t xml:space="preserve"> г.</w:t>
            </w:r>
          </w:p>
        </w:tc>
      </w:tr>
      <w:tr w:rsidR="009401A0" w:rsidRPr="00113F30">
        <w:trPr>
          <w:trHeight w:hRule="exact" w:val="116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Оценочные резервы: (наименование резерва) - данные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171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К оценочным резервам относится, например, резерв по сомнительным долгам. Он отражается на счете 63. По этой строке нужно указать остатки и обороты за 200</w:t>
            </w:r>
            <w:r w:rsidR="00553764" w:rsidRPr="00113F30">
              <w:rPr>
                <w:color w:val="000000"/>
              </w:rPr>
              <w:t>7</w:t>
            </w:r>
            <w:r w:rsidRPr="00113F30">
              <w:rPr>
                <w:color w:val="000000"/>
              </w:rPr>
              <w:t xml:space="preserve"> г.</w:t>
            </w:r>
          </w:p>
        </w:tc>
      </w:tr>
      <w:tr w:rsidR="009401A0" w:rsidRPr="00113F30">
        <w:trPr>
          <w:trHeight w:hRule="exact" w:val="32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данные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172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Приводятся аналогичные показатели за 200</w:t>
            </w:r>
            <w:r w:rsidR="00553764" w:rsidRPr="00113F30">
              <w:rPr>
                <w:color w:val="000000"/>
              </w:rPr>
              <w:t>7</w:t>
            </w:r>
            <w:r w:rsidRPr="00113F30">
              <w:rPr>
                <w:color w:val="000000"/>
              </w:rPr>
              <w:t xml:space="preserve"> г.</w:t>
            </w:r>
          </w:p>
        </w:tc>
      </w:tr>
      <w:tr w:rsidR="009401A0" w:rsidRPr="00113F30">
        <w:trPr>
          <w:trHeight w:hRule="exact" w:val="117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Резервы предстоящих расходов: (наименование резерва) - данные предыдущего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181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Резервы предстоящих расходов учитываются на счете 96. К ним можно отнести, например, резерв на ремонт основных средств. По этой строке указываются остатки и обороты за 200</w:t>
            </w:r>
            <w:r w:rsidR="00553764" w:rsidRPr="00113F30">
              <w:rPr>
                <w:color w:val="000000"/>
              </w:rPr>
              <w:t>6</w:t>
            </w:r>
            <w:r w:rsidRPr="00113F30">
              <w:rPr>
                <w:color w:val="000000"/>
              </w:rPr>
              <w:t>г.</w:t>
            </w:r>
          </w:p>
        </w:tc>
      </w:tr>
      <w:tr w:rsidR="009401A0" w:rsidRPr="00113F30">
        <w:trPr>
          <w:trHeight w:hRule="exact" w:val="3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 данные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182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Приводятся аналогичные показатели за 200</w:t>
            </w:r>
            <w:r w:rsidR="00553764" w:rsidRPr="00113F30">
              <w:rPr>
                <w:color w:val="000000"/>
              </w:rPr>
              <w:t>7</w:t>
            </w:r>
            <w:r w:rsidRPr="00113F30">
              <w:rPr>
                <w:color w:val="000000"/>
              </w:rPr>
              <w:t xml:space="preserve"> г.</w:t>
            </w:r>
          </w:p>
        </w:tc>
      </w:tr>
      <w:tr w:rsidR="009401A0" w:rsidRPr="00113F30">
        <w:trPr>
          <w:trHeight w:hRule="exact" w:val="246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1. Чистые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200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pPr>
            <w:r w:rsidRPr="00113F30">
              <w:rPr>
                <w:color w:val="000000"/>
              </w:rPr>
              <w:t>Необходимо указать размер чистых активов на начало и конец 2006 г. Этот показатель нужно рассчитать по формуле, которая приведена в Порядке оценки стоимости чистых активов акционерного общества, утвержденном приказом Минфина России и ФКЦБ России от 29 января 2003 г. № 10н/03-6/пз. Его могут применять и общества с ограниченной ответственностью</w:t>
            </w:r>
            <w:r w:rsidR="00B4798B">
              <w:rPr>
                <w:color w:val="000000"/>
              </w:rPr>
              <w:t xml:space="preserve"> </w:t>
            </w:r>
          </w:p>
        </w:tc>
      </w:tr>
      <w:tr w:rsidR="009401A0" w:rsidRPr="00113F30">
        <w:trPr>
          <w:trHeight w:hRule="exact" w:val="304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2.</w:t>
            </w:r>
            <w:r w:rsidR="00B4798B">
              <w:rPr>
                <w:color w:val="000000"/>
              </w:rPr>
              <w:t xml:space="preserve"> </w:t>
            </w:r>
            <w:r w:rsidRPr="00113F30">
              <w:rPr>
                <w:color w:val="000000"/>
              </w:rPr>
              <w:t>Получено на: - расходы по обычным видам деятельности -всего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210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Записываются суммы средств, полученные из бюджета и внебюджетных фондов на расходы по обычным видам деятельности. Эти суммы берутся со счета 86 и приводятся за 200</w:t>
            </w:r>
            <w:r w:rsidR="00553764" w:rsidRPr="00113F30">
              <w:rPr>
                <w:color w:val="000000"/>
              </w:rPr>
              <w:t>6</w:t>
            </w:r>
            <w:r w:rsidRPr="00113F30">
              <w:rPr>
                <w:color w:val="000000"/>
              </w:rPr>
              <w:t xml:space="preserve"> и 200</w:t>
            </w:r>
            <w:r w:rsidR="00553764" w:rsidRPr="00113F30">
              <w:rPr>
                <w:color w:val="000000"/>
              </w:rPr>
              <w:t xml:space="preserve">7 </w:t>
            </w:r>
            <w:r w:rsidRPr="00113F30">
              <w:rPr>
                <w:color w:val="000000"/>
              </w:rPr>
              <w:t>годы. Причем данные нужно указывать так: - в графе 3 - средства, полученные из бюджета в 200</w:t>
            </w:r>
            <w:r w:rsidR="00553764" w:rsidRPr="00113F30">
              <w:rPr>
                <w:color w:val="000000"/>
              </w:rPr>
              <w:t>7</w:t>
            </w:r>
            <w:r w:rsidRPr="00113F30">
              <w:rPr>
                <w:color w:val="000000"/>
              </w:rPr>
              <w:t xml:space="preserve"> г.; - в графе 4 - средства, полученные из бюджета в 200</w:t>
            </w:r>
            <w:r w:rsidR="00553764" w:rsidRPr="00113F30">
              <w:rPr>
                <w:color w:val="000000"/>
              </w:rPr>
              <w:t>6</w:t>
            </w:r>
            <w:r w:rsidRPr="00113F30">
              <w:rPr>
                <w:color w:val="000000"/>
              </w:rPr>
              <w:t xml:space="preserve"> г.; - в графе 5 - средства, полученные из внебюджетных фондов в 200</w:t>
            </w:r>
            <w:r w:rsidR="00553764" w:rsidRPr="00113F30">
              <w:rPr>
                <w:color w:val="000000"/>
              </w:rPr>
              <w:t>7</w:t>
            </w:r>
            <w:r w:rsidRPr="00113F30">
              <w:rPr>
                <w:color w:val="000000"/>
              </w:rPr>
              <w:t xml:space="preserve"> году; - в графе 6 - средства, полученные из внебюджетных фондов в 200</w:t>
            </w:r>
            <w:r w:rsidR="00553764" w:rsidRPr="00113F30">
              <w:rPr>
                <w:color w:val="000000"/>
              </w:rPr>
              <w:t>6</w:t>
            </w:r>
            <w:r w:rsidRPr="00113F30">
              <w:rPr>
                <w:color w:val="000000"/>
              </w:rPr>
              <w:t xml:space="preserve"> г.</w:t>
            </w:r>
          </w:p>
        </w:tc>
      </w:tr>
      <w:tr w:rsidR="009401A0" w:rsidRPr="00113F30">
        <w:trPr>
          <w:trHeight w:hRule="exact" w:val="89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 капитальные вложения во внеоборотные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220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9401A0" w:rsidRPr="00113F30" w:rsidRDefault="009401A0" w:rsidP="00113F30">
            <w:pPr>
              <w:shd w:val="clear" w:color="auto" w:fill="FFFFFF"/>
              <w:snapToGrid/>
              <w:spacing w:line="360" w:lineRule="auto"/>
              <w:jc w:val="both"/>
              <w:rPr>
                <w:color w:val="000000"/>
              </w:rPr>
            </w:pPr>
            <w:r w:rsidRPr="00113F30">
              <w:rPr>
                <w:color w:val="000000"/>
              </w:rPr>
              <w:t>Те же средства, которые учтены на счете 86 и выделены на капитальные вложения во внеоборотные активы</w:t>
            </w:r>
          </w:p>
        </w:tc>
      </w:tr>
    </w:tbl>
    <w:p w:rsidR="00A257FE" w:rsidRPr="00AB1A5A" w:rsidRDefault="00A257FE" w:rsidP="00113F30">
      <w:pPr>
        <w:snapToGrid/>
        <w:spacing w:line="360" w:lineRule="auto"/>
        <w:ind w:firstLine="709"/>
        <w:jc w:val="both"/>
        <w:rPr>
          <w:b/>
          <w:bCs/>
          <w:sz w:val="28"/>
          <w:szCs w:val="28"/>
        </w:rPr>
      </w:pPr>
    </w:p>
    <w:p w:rsidR="00A257FE" w:rsidRPr="00AB1A5A" w:rsidRDefault="001B5285" w:rsidP="00113F30">
      <w:pPr>
        <w:snapToGrid/>
        <w:spacing w:line="360" w:lineRule="auto"/>
        <w:ind w:firstLine="709"/>
        <w:jc w:val="both"/>
        <w:rPr>
          <w:sz w:val="28"/>
          <w:szCs w:val="28"/>
        </w:rPr>
      </w:pPr>
      <w:r>
        <w:rPr>
          <w:sz w:val="28"/>
          <w:szCs w:val="28"/>
        </w:rPr>
        <w:t>Ф</w:t>
      </w:r>
      <w:r w:rsidR="004B2082" w:rsidRPr="00AB1A5A">
        <w:rPr>
          <w:sz w:val="28"/>
          <w:szCs w:val="28"/>
        </w:rPr>
        <w:t xml:space="preserve">орма № 4 </w:t>
      </w:r>
      <w:r w:rsidR="00B4798B">
        <w:rPr>
          <w:sz w:val="28"/>
          <w:szCs w:val="28"/>
        </w:rPr>
        <w:t>"</w:t>
      </w:r>
      <w:r w:rsidR="00A257FE" w:rsidRPr="00AB1A5A">
        <w:rPr>
          <w:sz w:val="28"/>
          <w:szCs w:val="28"/>
        </w:rPr>
        <w:t>Отчет о движении денежных средств</w:t>
      </w:r>
      <w:r w:rsidR="00B4798B">
        <w:rPr>
          <w:sz w:val="28"/>
          <w:szCs w:val="28"/>
        </w:rPr>
        <w:t>"</w:t>
      </w:r>
      <w:r w:rsidR="00A257FE" w:rsidRPr="00AB1A5A">
        <w:rPr>
          <w:sz w:val="28"/>
          <w:szCs w:val="28"/>
        </w:rPr>
        <w:t xml:space="preserve"> (</w:t>
      </w:r>
      <w:r w:rsidR="004B2082" w:rsidRPr="00AB1A5A">
        <w:rPr>
          <w:sz w:val="28"/>
          <w:szCs w:val="28"/>
        </w:rPr>
        <w:t>Приложение 6</w:t>
      </w:r>
      <w:r w:rsidR="00A257FE" w:rsidRPr="00AB1A5A">
        <w:rPr>
          <w:sz w:val="28"/>
          <w:szCs w:val="28"/>
        </w:rPr>
        <w:t>)</w:t>
      </w:r>
    </w:p>
    <w:p w:rsidR="00A257FE" w:rsidRPr="00AB1A5A" w:rsidRDefault="00A257FE" w:rsidP="00113F30">
      <w:pPr>
        <w:snapToGrid/>
        <w:spacing w:line="360" w:lineRule="auto"/>
        <w:ind w:firstLine="709"/>
        <w:jc w:val="both"/>
        <w:rPr>
          <w:sz w:val="28"/>
          <w:szCs w:val="28"/>
        </w:rPr>
      </w:pPr>
      <w:r w:rsidRPr="00AB1A5A">
        <w:rPr>
          <w:sz w:val="28"/>
          <w:szCs w:val="28"/>
        </w:rPr>
        <w:t>В Отчете о движении денежных средств</w:t>
      </w:r>
      <w:r w:rsidR="00B4798B">
        <w:rPr>
          <w:sz w:val="28"/>
          <w:szCs w:val="28"/>
        </w:rPr>
        <w:t xml:space="preserve"> </w:t>
      </w:r>
      <w:r w:rsidRPr="00AB1A5A">
        <w:rPr>
          <w:sz w:val="28"/>
          <w:szCs w:val="28"/>
        </w:rPr>
        <w:t xml:space="preserve">раскрывается информация о том, какие денежные поступления были у фирмы в отчетном периоде и на что она их расходовала. </w:t>
      </w:r>
    </w:p>
    <w:p w:rsidR="00A257FE" w:rsidRPr="00AB1A5A" w:rsidRDefault="00A257FE" w:rsidP="00113F30">
      <w:pPr>
        <w:snapToGrid/>
        <w:spacing w:line="360" w:lineRule="auto"/>
        <w:ind w:firstLine="709"/>
        <w:jc w:val="both"/>
        <w:rPr>
          <w:sz w:val="28"/>
          <w:szCs w:val="28"/>
        </w:rPr>
      </w:pPr>
      <w:r w:rsidRPr="00AB1A5A">
        <w:rPr>
          <w:sz w:val="28"/>
          <w:szCs w:val="28"/>
        </w:rPr>
        <w:t>То есть в этом Отчете расшифровывают дебетовые и кредитовые обороты за год по счетам учета денежных средств (счета 50, 51, 52 и 55). Причем разбивают эти суммы в разрезе текущей, инвестиционной</w:t>
      </w:r>
      <w:r w:rsidR="00B4798B">
        <w:rPr>
          <w:sz w:val="28"/>
          <w:szCs w:val="28"/>
        </w:rPr>
        <w:t xml:space="preserve"> </w:t>
      </w:r>
      <w:r w:rsidRPr="00AB1A5A">
        <w:rPr>
          <w:sz w:val="28"/>
          <w:szCs w:val="28"/>
        </w:rPr>
        <w:t xml:space="preserve">и финансовой деятельности. </w:t>
      </w:r>
    </w:p>
    <w:p w:rsidR="00A257FE" w:rsidRPr="00AB1A5A" w:rsidRDefault="00A257FE" w:rsidP="00113F30">
      <w:pPr>
        <w:snapToGrid/>
        <w:spacing w:line="360" w:lineRule="auto"/>
        <w:ind w:firstLine="709"/>
        <w:jc w:val="both"/>
        <w:rPr>
          <w:sz w:val="28"/>
          <w:szCs w:val="28"/>
        </w:rPr>
      </w:pPr>
      <w:r w:rsidRPr="00AB1A5A">
        <w:rPr>
          <w:sz w:val="28"/>
          <w:szCs w:val="28"/>
        </w:rPr>
        <w:t>Текущей называют деятельность, целью которой является получение прибыли. Это производство продукции, продажа товаров, выполнение работ, оказание услуг. К инвестиционной относят деятельность по покупке и продаже недвижимости, оборудования, нематериальных активов и других внеоборотных активов, долгосрочных финансовых вложений. А финансовая деятельность связана с краткосрочными финансовыми вложениями (выпуском и реализацией акций, облигаций краткосрочного характера).</w:t>
      </w:r>
    </w:p>
    <w:p w:rsidR="00A257FE" w:rsidRPr="00AB1A5A" w:rsidRDefault="00A257FE" w:rsidP="00113F30">
      <w:pPr>
        <w:snapToGrid/>
        <w:spacing w:line="360" w:lineRule="auto"/>
        <w:ind w:firstLine="709"/>
        <w:jc w:val="both"/>
        <w:rPr>
          <w:sz w:val="28"/>
          <w:szCs w:val="28"/>
        </w:rPr>
      </w:pPr>
      <w:r w:rsidRPr="00AB1A5A">
        <w:rPr>
          <w:sz w:val="28"/>
          <w:szCs w:val="28"/>
        </w:rPr>
        <w:t xml:space="preserve">По каждому из видов деятельности организация рассчитывает такой показатель, как </w:t>
      </w:r>
      <w:r w:rsidR="00B4798B">
        <w:rPr>
          <w:sz w:val="28"/>
          <w:szCs w:val="28"/>
        </w:rPr>
        <w:t>"</w:t>
      </w:r>
      <w:r w:rsidRPr="00AB1A5A">
        <w:rPr>
          <w:sz w:val="28"/>
          <w:szCs w:val="28"/>
        </w:rPr>
        <w:t>чистые денежные средства</w:t>
      </w:r>
      <w:r w:rsidR="00B4798B">
        <w:rPr>
          <w:sz w:val="28"/>
          <w:szCs w:val="28"/>
        </w:rPr>
        <w:t>"</w:t>
      </w:r>
      <w:r w:rsidRPr="00AB1A5A">
        <w:rPr>
          <w:sz w:val="28"/>
          <w:szCs w:val="28"/>
        </w:rPr>
        <w:t xml:space="preserve">. Он равен разнице между поступившими и выбывшими денежными средствами (притоками и оттоками) за отчетный период. Этот показатель свидетельствует о способности организации создавать денежные потоки в результате своей деятельности. И на основе этого можно сделать вывод о том, насколько платежеспособна и кредитоспособна фирма. </w:t>
      </w:r>
    </w:p>
    <w:p w:rsidR="00113F30" w:rsidRPr="00B4798B" w:rsidRDefault="00113F30" w:rsidP="00113F30">
      <w:pPr>
        <w:snapToGrid/>
        <w:spacing w:line="360" w:lineRule="auto"/>
        <w:ind w:firstLine="709"/>
        <w:jc w:val="both"/>
        <w:rPr>
          <w:sz w:val="28"/>
          <w:szCs w:val="28"/>
        </w:rPr>
      </w:pPr>
    </w:p>
    <w:p w:rsidR="005C123A" w:rsidRPr="00AB1A5A" w:rsidRDefault="005C123A" w:rsidP="00113F30">
      <w:pPr>
        <w:snapToGrid/>
        <w:spacing w:line="360" w:lineRule="auto"/>
        <w:ind w:firstLine="709"/>
        <w:jc w:val="both"/>
        <w:rPr>
          <w:sz w:val="28"/>
          <w:szCs w:val="28"/>
        </w:rPr>
      </w:pPr>
      <w:r w:rsidRPr="00AB1A5A">
        <w:rPr>
          <w:sz w:val="28"/>
          <w:szCs w:val="28"/>
        </w:rPr>
        <w:t xml:space="preserve">Таблица </w:t>
      </w:r>
      <w:r w:rsidR="008566A0" w:rsidRPr="00AB1A5A">
        <w:rPr>
          <w:sz w:val="28"/>
          <w:szCs w:val="28"/>
        </w:rPr>
        <w:t>2.3.4</w:t>
      </w:r>
    </w:p>
    <w:p w:rsidR="005C123A" w:rsidRPr="00AB1A5A" w:rsidRDefault="005C123A" w:rsidP="00113F30">
      <w:pPr>
        <w:snapToGrid/>
        <w:spacing w:line="360" w:lineRule="auto"/>
        <w:ind w:firstLine="709"/>
        <w:jc w:val="both"/>
        <w:rPr>
          <w:sz w:val="28"/>
          <w:szCs w:val="28"/>
        </w:rPr>
      </w:pPr>
      <w:r w:rsidRPr="00AB1A5A">
        <w:rPr>
          <w:color w:val="000000"/>
          <w:sz w:val="28"/>
          <w:szCs w:val="28"/>
        </w:rPr>
        <w:t>Формирование показателей строк Отчета о движении денежных средств</w:t>
      </w:r>
    </w:p>
    <w:tbl>
      <w:tblPr>
        <w:tblW w:w="9760" w:type="dxa"/>
        <w:tblInd w:w="-48" w:type="dxa"/>
        <w:tblLayout w:type="fixed"/>
        <w:tblCellMar>
          <w:left w:w="40" w:type="dxa"/>
          <w:right w:w="40" w:type="dxa"/>
        </w:tblCellMar>
        <w:tblLook w:val="0000" w:firstRow="0" w:lastRow="0" w:firstColumn="0" w:lastColumn="0" w:noHBand="0" w:noVBand="0"/>
      </w:tblPr>
      <w:tblGrid>
        <w:gridCol w:w="3820"/>
        <w:gridCol w:w="720"/>
        <w:gridCol w:w="5220"/>
      </w:tblGrid>
      <w:tr w:rsidR="005C123A" w:rsidRPr="00113F30">
        <w:trPr>
          <w:trHeight w:hRule="exact" w:val="646"/>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B5285">
            <w:pPr>
              <w:shd w:val="clear" w:color="auto" w:fill="FFFFFF"/>
              <w:snapToGrid/>
              <w:spacing w:line="360" w:lineRule="auto"/>
              <w:jc w:val="center"/>
            </w:pPr>
            <w:r w:rsidRPr="00113F30">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B5285">
            <w:pPr>
              <w:shd w:val="clear" w:color="auto" w:fill="FFFFFF"/>
              <w:snapToGrid/>
              <w:spacing w:line="360" w:lineRule="auto"/>
              <w:jc w:val="center"/>
            </w:pPr>
            <w:r w:rsidRPr="00113F30">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B5285">
            <w:pPr>
              <w:shd w:val="clear" w:color="auto" w:fill="FFFFFF"/>
              <w:snapToGrid/>
              <w:spacing w:line="360" w:lineRule="auto"/>
              <w:jc w:val="center"/>
            </w:pPr>
            <w:r w:rsidRPr="00113F30">
              <w:rPr>
                <w:b/>
                <w:bCs/>
                <w:color w:val="000000"/>
              </w:rPr>
              <w:t>Источник формирования показателей для Отчета о движении денежных средств</w:t>
            </w:r>
          </w:p>
        </w:tc>
      </w:tr>
      <w:tr w:rsidR="005C123A" w:rsidRPr="00113F30">
        <w:trPr>
          <w:trHeight w:hRule="exact" w:val="901"/>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Остаток денежных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010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Сумма остатков по счетам 50 (здесь и далее - за исключением субсчета </w:t>
            </w:r>
            <w:r w:rsidR="00B4798B">
              <w:rPr>
                <w:color w:val="000000"/>
              </w:rPr>
              <w:t>"</w:t>
            </w:r>
            <w:r w:rsidRPr="00113F30">
              <w:rPr>
                <w:color w:val="000000"/>
              </w:rPr>
              <w:t>Денежные документы</w:t>
            </w:r>
            <w:r w:rsidR="00B4798B">
              <w:rPr>
                <w:color w:val="000000"/>
              </w:rPr>
              <w:t>"</w:t>
            </w:r>
            <w:r w:rsidRPr="00113F30">
              <w:rPr>
                <w:color w:val="000000"/>
              </w:rPr>
              <w:t>), 51, 52 и 55 на 1 января 2006 г.</w:t>
            </w:r>
          </w:p>
        </w:tc>
      </w:tr>
      <w:tr w:rsidR="005C123A" w:rsidRPr="00113F30">
        <w:trPr>
          <w:trHeight w:hRule="exact" w:val="1376"/>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rPr>
                <w:b/>
                <w:bCs/>
              </w:rPr>
            </w:pPr>
            <w:r w:rsidRPr="00113F30">
              <w:rPr>
                <w:b/>
                <w:bCs/>
                <w:color w:val="000000"/>
              </w:rPr>
              <w:t>Движение денежных средств по текущей деятельности</w:t>
            </w:r>
          </w:p>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pPr>
            <w:r w:rsidRPr="00113F30">
              <w:rPr>
                <w:color w:val="000000"/>
              </w:rPr>
              <w:t>Средства, полученные</w:t>
            </w:r>
          </w:p>
          <w:p w:rsidR="005C123A" w:rsidRPr="00113F30" w:rsidRDefault="005C123A" w:rsidP="00113F30">
            <w:pPr>
              <w:shd w:val="clear" w:color="auto" w:fill="FFFFFF"/>
              <w:snapToGrid/>
              <w:spacing w:line="360" w:lineRule="auto"/>
              <w:jc w:val="both"/>
            </w:pPr>
            <w:r w:rsidRPr="00113F30">
              <w:rPr>
                <w:color w:val="000000"/>
              </w:rPr>
              <w:t>от покупателей, заказчиков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pPr>
            <w:r w:rsidRPr="00113F30">
              <w:rPr>
                <w:color w:val="000000"/>
              </w:rPr>
              <w:t>020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rPr>
                <w:color w:val="000000"/>
              </w:rPr>
            </w:pPr>
          </w:p>
          <w:p w:rsidR="005C123A" w:rsidRPr="00113F30" w:rsidRDefault="005C123A" w:rsidP="00113F30">
            <w:pPr>
              <w:shd w:val="clear" w:color="auto" w:fill="FFFFFF"/>
              <w:snapToGrid/>
              <w:spacing w:line="360" w:lineRule="auto"/>
              <w:jc w:val="both"/>
            </w:pPr>
            <w:r w:rsidRPr="00113F30">
              <w:rPr>
                <w:color w:val="000000"/>
              </w:rPr>
              <w:t>Дебетовый оборот по счетам 50, 51, 52 в корреспонденции со счетами 62, 76</w:t>
            </w:r>
          </w:p>
        </w:tc>
      </w:tr>
      <w:tr w:rsidR="005C123A" w:rsidRPr="00113F30">
        <w:trPr>
          <w:trHeight w:hRule="exact" w:val="965"/>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Прочие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050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Дебетовый оборот по счетам 50, 51, 52, 55 в корреспонденции со счетами 71, 73, 86, 98, 73, 68, 69</w:t>
            </w:r>
          </w:p>
        </w:tc>
      </w:tr>
      <w:tr w:rsidR="005C123A" w:rsidRPr="00113F30">
        <w:trPr>
          <w:trHeight w:hRule="exact" w:val="352"/>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Денежные средства, направленные: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p>
        </w:tc>
      </w:tr>
      <w:tr w:rsidR="005C123A" w:rsidRPr="00113F30">
        <w:trPr>
          <w:trHeight w:hRule="exact" w:val="1460"/>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на оплату приобретенных товаров, работ, услуг, сырья, иных оборотных активов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150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по счетам 50, 51, 52 и 55 в корреспонденции со счетами 60 (за исключением субсчета </w:t>
            </w:r>
            <w:r w:rsidR="00B4798B">
              <w:rPr>
                <w:color w:val="000000"/>
              </w:rPr>
              <w:t>"</w:t>
            </w:r>
            <w:r w:rsidRPr="00113F30">
              <w:rPr>
                <w:color w:val="000000"/>
              </w:rPr>
              <w:t>Расчеты по авансам выданным</w:t>
            </w:r>
            <w:r w:rsidR="00B4798B">
              <w:rPr>
                <w:color w:val="000000"/>
              </w:rPr>
              <w:t>"</w:t>
            </w:r>
            <w:r w:rsidRPr="00113F30">
              <w:rPr>
                <w:color w:val="000000"/>
              </w:rPr>
              <w:t>) и 76 в части расчетов за товары, работы, услуги, сырье</w:t>
            </w:r>
          </w:p>
        </w:tc>
      </w:tr>
      <w:tr w:rsidR="005C123A" w:rsidRPr="00113F30">
        <w:trPr>
          <w:trHeight w:hRule="exact" w:val="724"/>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на оплату труда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160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Кредитовый оборот по счетам 50, 51 в корреспонденции со счетом 70</w:t>
            </w:r>
          </w:p>
        </w:tc>
      </w:tr>
    </w:tbl>
    <w:p w:rsidR="001B5285" w:rsidRDefault="001B5285">
      <w:pPr>
        <w:widowControl/>
        <w:snapToGrid/>
        <w:rPr>
          <w:sz w:val="24"/>
          <w:szCs w:val="24"/>
        </w:rPr>
      </w:pPr>
    </w:p>
    <w:p w:rsidR="001B5285" w:rsidRDefault="001B5285" w:rsidP="001B5285">
      <w:pPr>
        <w:widowControl/>
        <w:snapToGrid/>
        <w:rPr>
          <w:sz w:val="24"/>
          <w:szCs w:val="24"/>
        </w:rPr>
      </w:pPr>
      <w:r>
        <w:rPr>
          <w:sz w:val="24"/>
          <w:szCs w:val="24"/>
        </w:rPr>
        <w:br w:type="page"/>
        <w:t>Продолжение таблицы 2.3.4</w:t>
      </w:r>
    </w:p>
    <w:tbl>
      <w:tblPr>
        <w:tblW w:w="9760" w:type="dxa"/>
        <w:tblInd w:w="-48" w:type="dxa"/>
        <w:tblLayout w:type="fixed"/>
        <w:tblCellMar>
          <w:left w:w="40" w:type="dxa"/>
          <w:right w:w="40" w:type="dxa"/>
        </w:tblCellMar>
        <w:tblLook w:val="0000" w:firstRow="0" w:lastRow="0" w:firstColumn="0" w:lastColumn="0" w:noHBand="0" w:noVBand="0"/>
      </w:tblPr>
      <w:tblGrid>
        <w:gridCol w:w="3820"/>
        <w:gridCol w:w="720"/>
        <w:gridCol w:w="5220"/>
      </w:tblGrid>
      <w:tr w:rsidR="001B5285">
        <w:trPr>
          <w:trHeight w:val="646"/>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Источник формирования показателей для Отчета о движении денежных средств</w:t>
            </w:r>
          </w:p>
        </w:tc>
      </w:tr>
      <w:tr w:rsidR="005C123A" w:rsidRPr="00113F30">
        <w:trPr>
          <w:trHeight w:hRule="exact" w:val="1965"/>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на выплату дивидендов, процентов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170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по счетам 50, 51 в корреспонденции со счетами 75 субсчет </w:t>
            </w:r>
            <w:r w:rsidR="00B4798B">
              <w:rPr>
                <w:color w:val="000000"/>
              </w:rPr>
              <w:t>"</w:t>
            </w:r>
            <w:r w:rsidRPr="00113F30">
              <w:rPr>
                <w:color w:val="000000"/>
              </w:rPr>
              <w:t>Расчеты по выплате доходов</w:t>
            </w:r>
            <w:r w:rsidR="00B4798B">
              <w:rPr>
                <w:color w:val="000000"/>
              </w:rPr>
              <w:t>"</w:t>
            </w:r>
            <w:r w:rsidRPr="00113F30">
              <w:rPr>
                <w:color w:val="000000"/>
              </w:rPr>
              <w:t xml:space="preserve">, 70 субсчет </w:t>
            </w:r>
            <w:r w:rsidR="00B4798B">
              <w:rPr>
                <w:color w:val="000000"/>
              </w:rPr>
              <w:t>"</w:t>
            </w:r>
            <w:r w:rsidRPr="00113F30">
              <w:rPr>
                <w:color w:val="000000"/>
              </w:rPr>
              <w:t>Расчеты по выплате дивидендов</w:t>
            </w:r>
            <w:r w:rsidR="00B4798B">
              <w:rPr>
                <w:color w:val="000000"/>
              </w:rPr>
              <w:t>"</w:t>
            </w:r>
            <w:r w:rsidRPr="00113F30">
              <w:rPr>
                <w:color w:val="000000"/>
              </w:rPr>
              <w:t>, а также кредитовый оборот по счетам 51 и 52 в корреспонденции со счетами 66, 67, где учтены проценты по кредитам и займам</w:t>
            </w:r>
          </w:p>
        </w:tc>
      </w:tr>
      <w:tr w:rsidR="005C123A" w:rsidRPr="00113F30">
        <w:trPr>
          <w:trHeight w:hRule="exact" w:val="557"/>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на расчеты по налогам и сборам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180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Кредитовый оборот по счету 51 в корреспонденции со счетом 68</w:t>
            </w:r>
          </w:p>
        </w:tc>
      </w:tr>
      <w:tr w:rsidR="005C123A" w:rsidRPr="00113F30">
        <w:trPr>
          <w:trHeight w:hRule="exact" w:val="888"/>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w:t>
            </w:r>
            <w:r w:rsidR="00B4798B">
              <w:rPr>
                <w:color w:val="000000"/>
              </w:rPr>
              <w:t xml:space="preserve"> </w:t>
            </w:r>
            <w:r w:rsidRPr="00113F30">
              <w:rPr>
                <w:color w:val="000000"/>
              </w:rPr>
              <w:t>на прочие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190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Кредитовый оборот по счетам 50, 51, 52 в корреспонденции со счетами учета прочих расходов</w:t>
            </w:r>
          </w:p>
        </w:tc>
      </w:tr>
      <w:tr w:rsidR="005C123A" w:rsidRPr="00113F30">
        <w:trPr>
          <w:trHeight w:hRule="exact" w:val="716"/>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Чистые денежные средства от текущей деятельности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200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Строка 020 + строка 050 - строка 150 - строка 160 - строка 1 70 - строка 180 - строка 190</w:t>
            </w:r>
          </w:p>
        </w:tc>
      </w:tr>
      <w:tr w:rsidR="005C123A" w:rsidRPr="00113F30">
        <w:trPr>
          <w:trHeight w:hRule="exact" w:val="142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Движение денежных средств по инвестиционной деятельности</w:t>
            </w:r>
          </w:p>
          <w:p w:rsidR="005C123A" w:rsidRPr="00113F30" w:rsidRDefault="005C123A" w:rsidP="00113F30">
            <w:pPr>
              <w:shd w:val="clear" w:color="auto" w:fill="FFFFFF"/>
              <w:snapToGrid/>
              <w:spacing w:line="360" w:lineRule="auto"/>
              <w:jc w:val="both"/>
            </w:pPr>
            <w:r w:rsidRPr="00113F30">
              <w:rPr>
                <w:color w:val="000000"/>
              </w:rPr>
              <w:t>Выручка от продажи объектов основных средств и иных внеоборотных активов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Дебетовый оборот счетов 50, 51, 52 в корреспонденции со счетами 62, 76, на которых отражена выручка от реализации внеоборотных активов</w:t>
            </w:r>
          </w:p>
        </w:tc>
      </w:tr>
      <w:tr w:rsidR="005C123A" w:rsidRPr="00113F30">
        <w:trPr>
          <w:trHeight w:hRule="exact" w:val="1259"/>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Выручка от продажи ценных бумаг и иных финансовых вложений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220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Дебетовый оборот счетов 50, 51, 52 в корреспонденции со счетами 62, 76, на которых учтена выручка от реализации ценных бумаг и прочих финансовых вложений</w:t>
            </w:r>
          </w:p>
        </w:tc>
      </w:tr>
      <w:tr w:rsidR="005C123A" w:rsidRPr="00113F30">
        <w:trPr>
          <w:trHeight w:hRule="exact" w:val="1075"/>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Полученные дивиденды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230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Дебетовый оборот счетов 50, 51, 52 в корреспонденции со счетом 91 субсчет </w:t>
            </w:r>
            <w:r w:rsidR="00B4798B">
              <w:rPr>
                <w:color w:val="000000"/>
              </w:rPr>
              <w:t>"</w:t>
            </w:r>
            <w:r w:rsidRPr="00113F30">
              <w:rPr>
                <w:color w:val="000000"/>
              </w:rPr>
              <w:t>Прочие доходы</w:t>
            </w:r>
            <w:r w:rsidR="00B4798B">
              <w:rPr>
                <w:color w:val="000000"/>
              </w:rPr>
              <w:t>"</w:t>
            </w:r>
            <w:r w:rsidRPr="00113F30">
              <w:rPr>
                <w:color w:val="000000"/>
              </w:rPr>
              <w:t>, где учитывают полученные дивиденды</w:t>
            </w:r>
          </w:p>
        </w:tc>
      </w:tr>
      <w:tr w:rsidR="005C123A" w:rsidRPr="00113F30">
        <w:trPr>
          <w:trHeight w:hRule="exact" w:val="904"/>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Полученные проценты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240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Дебетовый оборот счетов 50, 51, 52 в корреспонденции со счетом 91 субсчет </w:t>
            </w:r>
            <w:r w:rsidR="00B4798B">
              <w:rPr>
                <w:color w:val="000000"/>
              </w:rPr>
              <w:t>"</w:t>
            </w:r>
            <w:r w:rsidRPr="00113F30">
              <w:rPr>
                <w:color w:val="000000"/>
              </w:rPr>
              <w:t>Прочие доходы</w:t>
            </w:r>
            <w:r w:rsidR="00B4798B">
              <w:rPr>
                <w:color w:val="000000"/>
              </w:rPr>
              <w:t>"</w:t>
            </w:r>
            <w:r w:rsidRPr="00113F30">
              <w:rPr>
                <w:color w:val="000000"/>
              </w:rPr>
              <w:t>, где отражают полученные проценты</w:t>
            </w:r>
            <w:r w:rsidR="00B4798B">
              <w:rPr>
                <w:color w:val="000000"/>
              </w:rPr>
              <w:t xml:space="preserve"> </w:t>
            </w:r>
          </w:p>
        </w:tc>
      </w:tr>
      <w:tr w:rsidR="005C123A" w:rsidRPr="00113F30">
        <w:trPr>
          <w:trHeight w:hRule="exact" w:val="89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Поступления от погашения займов, предоставленных другим организациям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250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Дебетовый оборот счетов 50, 51, 52 в корреспонденции со счетом 58 субсчет </w:t>
            </w:r>
            <w:r w:rsidR="00B4798B">
              <w:rPr>
                <w:color w:val="000000"/>
              </w:rPr>
              <w:t>"</w:t>
            </w:r>
            <w:r w:rsidRPr="00113F30">
              <w:rPr>
                <w:color w:val="000000"/>
              </w:rPr>
              <w:t>Предоставленные займы</w:t>
            </w:r>
            <w:r w:rsidR="00B4798B">
              <w:rPr>
                <w:color w:val="000000"/>
              </w:rPr>
              <w:t>"</w:t>
            </w:r>
          </w:p>
        </w:tc>
      </w:tr>
      <w:tr w:rsidR="005C123A" w:rsidRPr="00113F30">
        <w:trPr>
          <w:trHeight w:hRule="exact" w:val="91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Приобретение дочерних организаций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280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счетов 50, 51, 52 в корреспонденции со счетом 58 субсчет </w:t>
            </w:r>
            <w:r w:rsidR="00B4798B">
              <w:rPr>
                <w:color w:val="000000"/>
              </w:rPr>
              <w:t>"</w:t>
            </w:r>
            <w:r w:rsidRPr="00113F30">
              <w:rPr>
                <w:color w:val="000000"/>
              </w:rPr>
              <w:t>Паи и акции</w:t>
            </w:r>
            <w:r w:rsidR="00B4798B">
              <w:rPr>
                <w:color w:val="000000"/>
              </w:rPr>
              <w:t>"</w:t>
            </w:r>
          </w:p>
        </w:tc>
      </w:tr>
      <w:tr w:rsidR="005C123A" w:rsidRPr="00113F30">
        <w:trPr>
          <w:trHeight w:hRule="exact" w:val="1766"/>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Приобретение объектов основных средств, доходных вложений в материальные ценности и нематериальных активов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290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Кредитовый оборот счетов 50, 51, 52 в корреспонденции со счетами 60, 76, на которых отражена задолженность по приобретенным основным средствам, доходным вложениям в материальные ценности и нематериальным активам</w:t>
            </w:r>
          </w:p>
        </w:tc>
      </w:tr>
    </w:tbl>
    <w:p w:rsidR="001B5285" w:rsidRDefault="001B5285">
      <w:pPr>
        <w:widowControl/>
        <w:snapToGrid/>
        <w:rPr>
          <w:sz w:val="24"/>
          <w:szCs w:val="24"/>
        </w:rPr>
      </w:pPr>
    </w:p>
    <w:p w:rsidR="001B5285" w:rsidRDefault="001B5285" w:rsidP="001B5285">
      <w:pPr>
        <w:widowControl/>
        <w:snapToGrid/>
        <w:rPr>
          <w:sz w:val="24"/>
          <w:szCs w:val="24"/>
        </w:rPr>
      </w:pPr>
      <w:r>
        <w:rPr>
          <w:sz w:val="24"/>
          <w:szCs w:val="24"/>
        </w:rPr>
        <w:br w:type="page"/>
        <w:t>Продолжение таблицы 2.3.4</w:t>
      </w:r>
    </w:p>
    <w:tbl>
      <w:tblPr>
        <w:tblW w:w="9760" w:type="dxa"/>
        <w:tblInd w:w="-48" w:type="dxa"/>
        <w:tblLayout w:type="fixed"/>
        <w:tblCellMar>
          <w:left w:w="40" w:type="dxa"/>
          <w:right w:w="40" w:type="dxa"/>
        </w:tblCellMar>
        <w:tblLook w:val="0000" w:firstRow="0" w:lastRow="0" w:firstColumn="0" w:lastColumn="0" w:noHBand="0" w:noVBand="0"/>
      </w:tblPr>
      <w:tblGrid>
        <w:gridCol w:w="3820"/>
        <w:gridCol w:w="720"/>
        <w:gridCol w:w="5220"/>
      </w:tblGrid>
      <w:tr w:rsidR="001B5285" w:rsidRPr="001B5285">
        <w:trPr>
          <w:divId w:val="803499974"/>
          <w:trHeight w:hRule="exact" w:val="81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snapToGrid/>
              <w:spacing w:line="360" w:lineRule="auto"/>
              <w:jc w:val="center"/>
              <w:rPr>
                <w:b/>
                <w:bCs/>
                <w:color w:val="000000"/>
              </w:rPr>
            </w:pPr>
            <w:r w:rsidRPr="001B5285">
              <w:rPr>
                <w:b/>
                <w:bCs/>
                <w:color w:val="000000"/>
              </w:rPr>
              <w:t>Наименование строки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snapToGrid/>
              <w:spacing w:line="360" w:lineRule="auto"/>
              <w:jc w:val="center"/>
              <w:rPr>
                <w:b/>
                <w:bCs/>
                <w:color w:val="000000"/>
              </w:rPr>
            </w:pPr>
            <w:r w:rsidRPr="001B5285">
              <w:rPr>
                <w:b/>
                <w:bCs/>
                <w:color w:val="000000"/>
              </w:rPr>
              <w:t>Код строки</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snapToGrid/>
              <w:spacing w:line="360" w:lineRule="auto"/>
              <w:jc w:val="center"/>
              <w:rPr>
                <w:b/>
                <w:bCs/>
                <w:color w:val="000000"/>
              </w:rPr>
            </w:pPr>
            <w:r w:rsidRPr="001B5285">
              <w:rPr>
                <w:b/>
                <w:bCs/>
                <w:color w:val="000000"/>
              </w:rPr>
              <w:t>Источник формирования показателей для Отчета о движении денежных средств</w:t>
            </w:r>
          </w:p>
        </w:tc>
      </w:tr>
    </w:tbl>
    <w:tbl>
      <w:tblPr>
        <w:tblW w:w="9760" w:type="dxa"/>
        <w:tblInd w:w="-48" w:type="dxa"/>
        <w:tblLayout w:type="fixed"/>
        <w:tblCellMar>
          <w:left w:w="40" w:type="dxa"/>
          <w:right w:w="40" w:type="dxa"/>
        </w:tblCellMar>
        <w:tblLook w:val="0000" w:firstRow="0" w:lastRow="0" w:firstColumn="0" w:lastColumn="0" w:noHBand="0" w:noVBand="0"/>
      </w:tblPr>
      <w:tblGrid>
        <w:gridCol w:w="3820"/>
        <w:gridCol w:w="720"/>
        <w:gridCol w:w="5220"/>
      </w:tblGrid>
      <w:tr w:rsidR="005C123A" w:rsidRPr="00113F30">
        <w:trPr>
          <w:trHeight w:hRule="exact" w:val="1245"/>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Приобретение ценных бумаг и иных финансовых вложений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300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счетов 50, 51, 52 в корреспонденции со счетом 58 субсчета </w:t>
            </w:r>
            <w:r w:rsidR="00B4798B">
              <w:rPr>
                <w:color w:val="000000"/>
              </w:rPr>
              <w:t>"</w:t>
            </w:r>
            <w:r w:rsidRPr="00113F30">
              <w:rPr>
                <w:color w:val="000000"/>
              </w:rPr>
              <w:t>Долговые ценные бумаги</w:t>
            </w:r>
            <w:r w:rsidR="00B4798B">
              <w:rPr>
                <w:color w:val="000000"/>
              </w:rPr>
              <w:t>"</w:t>
            </w:r>
            <w:r w:rsidRPr="00113F30">
              <w:rPr>
                <w:color w:val="000000"/>
              </w:rPr>
              <w:t xml:space="preserve"> и </w:t>
            </w:r>
            <w:r w:rsidR="00B4798B">
              <w:rPr>
                <w:color w:val="000000"/>
              </w:rPr>
              <w:t>"</w:t>
            </w:r>
            <w:r w:rsidRPr="00113F30">
              <w:rPr>
                <w:color w:val="000000"/>
              </w:rPr>
              <w:t>Приобретение дебиторской задолженности</w:t>
            </w:r>
            <w:r w:rsidR="00B4798B">
              <w:rPr>
                <w:color w:val="000000"/>
              </w:rPr>
              <w:t>"</w:t>
            </w:r>
          </w:p>
        </w:tc>
      </w:tr>
      <w:tr w:rsidR="005C123A" w:rsidRPr="00113F30">
        <w:trPr>
          <w:trHeight w:hRule="exact" w:val="900"/>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Займы, предоставленные другим организациям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счетов 50, 51, 52 в корреспонденции со счетом 58 субсчет </w:t>
            </w:r>
            <w:r w:rsidR="00B4798B">
              <w:rPr>
                <w:color w:val="000000"/>
              </w:rPr>
              <w:t>"</w:t>
            </w:r>
            <w:r w:rsidRPr="00113F30">
              <w:rPr>
                <w:color w:val="000000"/>
              </w:rPr>
              <w:t>Предоставленные займы</w:t>
            </w:r>
            <w:r w:rsidR="00B4798B">
              <w:rPr>
                <w:color w:val="000000"/>
              </w:rPr>
              <w:t>"</w:t>
            </w:r>
          </w:p>
        </w:tc>
      </w:tr>
      <w:tr w:rsidR="005C123A" w:rsidRPr="00113F30">
        <w:trPr>
          <w:trHeight w:hRule="exact" w:val="90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Чистые денежные средства от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340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Строка 210 + строка 220 + строка 230 + строка 240 + строка 250 - строка 280 - строка 290 - строка 300 - строка 310</w:t>
            </w:r>
          </w:p>
        </w:tc>
      </w:tr>
      <w:tr w:rsidR="005C123A" w:rsidRPr="00113F30">
        <w:trPr>
          <w:trHeight w:hRule="exact" w:val="125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Движение денежных средств по финансовой деятельности</w:t>
            </w:r>
          </w:p>
          <w:p w:rsidR="005C123A" w:rsidRPr="00113F30" w:rsidRDefault="005C123A" w:rsidP="00113F30">
            <w:pPr>
              <w:shd w:val="clear" w:color="auto" w:fill="FFFFFF"/>
              <w:snapToGrid/>
              <w:spacing w:line="360" w:lineRule="auto"/>
              <w:jc w:val="both"/>
            </w:pPr>
            <w:r w:rsidRPr="00113F30">
              <w:rPr>
                <w:color w:val="000000"/>
              </w:rPr>
              <w:t>Поступления от эмиссии акций и иных долевых ценных бумаг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350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Дебетовый оборот счетов 50, 51, 52 в корреспонденции со счетом 75 субсчет </w:t>
            </w:r>
            <w:r w:rsidR="00B4798B">
              <w:rPr>
                <w:color w:val="000000"/>
              </w:rPr>
              <w:t>"</w:t>
            </w:r>
            <w:r w:rsidRPr="00113F30">
              <w:rPr>
                <w:color w:val="000000"/>
              </w:rPr>
              <w:t>Расчеты с учредителями по вкладам в уставный капитал</w:t>
            </w:r>
            <w:r w:rsidR="00B4798B">
              <w:rPr>
                <w:color w:val="000000"/>
              </w:rPr>
              <w:t>"</w:t>
            </w:r>
          </w:p>
        </w:tc>
      </w:tr>
      <w:tr w:rsidR="005C123A" w:rsidRPr="00113F30">
        <w:trPr>
          <w:trHeight w:hRule="exact" w:val="970"/>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Поступления от займов и кредитов, предоставленных другими организациями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360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Дебетовый оборот счетов 50, 51, 52 в корреспонденции со счетами 66, 67</w:t>
            </w:r>
          </w:p>
          <w:p w:rsidR="005C123A" w:rsidRPr="00113F30" w:rsidRDefault="005C123A" w:rsidP="00113F30">
            <w:pPr>
              <w:shd w:val="clear" w:color="auto" w:fill="FFFFFF"/>
              <w:snapToGrid/>
              <w:spacing w:line="360" w:lineRule="auto"/>
              <w:jc w:val="both"/>
            </w:pPr>
          </w:p>
        </w:tc>
      </w:tr>
      <w:tr w:rsidR="005C123A" w:rsidRPr="00113F30">
        <w:trPr>
          <w:trHeight w:hRule="exact" w:val="1173"/>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Погашение займов и кредитов (без процентов)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390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Кредитовый оборот счетов 50, 51, 52 в корреспонденции со счетами 66, 67, на которых отражен основной долг по кредитам и займам (без учета процентов)</w:t>
            </w:r>
          </w:p>
        </w:tc>
      </w:tr>
      <w:tr w:rsidR="005C123A" w:rsidRPr="00113F30">
        <w:trPr>
          <w:trHeight w:hRule="exact" w:val="911"/>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Погашение обязательств по финансовой аренде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400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 xml:space="preserve">Кредитовый оборот счетов 50, 51, 52 в корреспонденции со счетом 76 субсчет </w:t>
            </w:r>
            <w:r w:rsidR="00B4798B">
              <w:rPr>
                <w:color w:val="000000"/>
              </w:rPr>
              <w:t>"</w:t>
            </w:r>
            <w:r w:rsidRPr="00113F30">
              <w:rPr>
                <w:color w:val="000000"/>
              </w:rPr>
              <w:t>Расчеты по арендованному имуществу</w:t>
            </w:r>
            <w:r w:rsidR="00B4798B">
              <w:rPr>
                <w:color w:val="000000"/>
              </w:rPr>
              <w:t>"</w:t>
            </w:r>
          </w:p>
        </w:tc>
      </w:tr>
      <w:tr w:rsidR="005C123A" w:rsidRPr="00113F30">
        <w:trPr>
          <w:trHeight w:hRule="exact" w:val="758"/>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Чистые денежные средства от финансовой деятельности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410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Строка 350 + строка 360 - строка 390 - строка 400</w:t>
            </w:r>
          </w:p>
        </w:tc>
      </w:tr>
      <w:tr w:rsidR="005C123A" w:rsidRPr="00113F30">
        <w:trPr>
          <w:trHeight w:hRule="exact" w:val="970"/>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Чистое увеличение (уменьшение) денежных средств и их эквивалентов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420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Строка 200 +(-) строка 340 +(-) строка 410</w:t>
            </w:r>
          </w:p>
        </w:tc>
      </w:tr>
      <w:tr w:rsidR="005C123A" w:rsidRPr="00113F30">
        <w:trPr>
          <w:trHeight w:hRule="exact" w:val="952"/>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Остаток денежных средств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430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Строка 010 +(-) строка 420. Результат должен быть равен сумме остатков по счетам 50, 51, 52, 55 на 31 декабря 2006 г.</w:t>
            </w:r>
          </w:p>
        </w:tc>
      </w:tr>
      <w:tr w:rsidR="005C123A" w:rsidRPr="00113F30">
        <w:trPr>
          <w:trHeight w:hRule="exact" w:val="2011"/>
        </w:trPr>
        <w:tc>
          <w:tcPr>
            <w:tcW w:w="38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440</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5C123A" w:rsidRPr="00113F30" w:rsidRDefault="005C123A" w:rsidP="00113F30">
            <w:pPr>
              <w:shd w:val="clear" w:color="auto" w:fill="FFFFFF"/>
              <w:snapToGrid/>
              <w:spacing w:line="360" w:lineRule="auto"/>
              <w:jc w:val="both"/>
            </w:pPr>
            <w:r w:rsidRPr="00113F30">
              <w:rPr>
                <w:color w:val="000000"/>
              </w:rPr>
              <w:t>Сумма курсовых разниц (образовавшихся из-за отличия курса валюты на дату составления отчета и на дату совершения операций в иностранной валюте) по каждой операции в иностранной валюте. Как определить дату совершения валютной операции, указано в ПБУ 3/2000</w:t>
            </w:r>
          </w:p>
        </w:tc>
      </w:tr>
    </w:tbl>
    <w:p w:rsidR="00A257FE" w:rsidRPr="00AB1A5A" w:rsidRDefault="00A257FE" w:rsidP="00113F30">
      <w:pPr>
        <w:snapToGrid/>
        <w:spacing w:line="360" w:lineRule="auto"/>
        <w:ind w:firstLine="709"/>
        <w:jc w:val="both"/>
        <w:rPr>
          <w:sz w:val="28"/>
          <w:szCs w:val="28"/>
        </w:rPr>
      </w:pPr>
    </w:p>
    <w:p w:rsidR="00A257FE" w:rsidRPr="00AB1A5A" w:rsidRDefault="004B2082" w:rsidP="00113F30">
      <w:pPr>
        <w:snapToGrid/>
        <w:spacing w:line="360" w:lineRule="auto"/>
        <w:ind w:firstLine="709"/>
        <w:jc w:val="both"/>
        <w:rPr>
          <w:sz w:val="28"/>
          <w:szCs w:val="28"/>
        </w:rPr>
      </w:pPr>
      <w:r w:rsidRPr="00AB1A5A">
        <w:rPr>
          <w:sz w:val="28"/>
          <w:szCs w:val="28"/>
        </w:rPr>
        <w:t xml:space="preserve">форма № 5 </w:t>
      </w:r>
      <w:r w:rsidR="00B4798B">
        <w:rPr>
          <w:sz w:val="28"/>
          <w:szCs w:val="28"/>
        </w:rPr>
        <w:t>"</w:t>
      </w:r>
      <w:r w:rsidR="00A257FE" w:rsidRPr="00AB1A5A">
        <w:rPr>
          <w:sz w:val="28"/>
          <w:szCs w:val="28"/>
        </w:rPr>
        <w:t>Приложение к бухгалтерскому балансу</w:t>
      </w:r>
      <w:r w:rsidR="00B4798B">
        <w:rPr>
          <w:sz w:val="28"/>
          <w:szCs w:val="28"/>
        </w:rPr>
        <w:t>"</w:t>
      </w:r>
      <w:r w:rsidR="00A257FE" w:rsidRPr="00AB1A5A">
        <w:rPr>
          <w:sz w:val="28"/>
          <w:szCs w:val="28"/>
        </w:rPr>
        <w:t xml:space="preserve"> (</w:t>
      </w:r>
      <w:r w:rsidRPr="00AB1A5A">
        <w:rPr>
          <w:sz w:val="28"/>
          <w:szCs w:val="28"/>
        </w:rPr>
        <w:t>Приложение 7</w:t>
      </w:r>
      <w:r w:rsidR="00A257FE" w:rsidRPr="00AB1A5A">
        <w:rPr>
          <w:sz w:val="28"/>
          <w:szCs w:val="28"/>
        </w:rPr>
        <w:t>)</w:t>
      </w:r>
    </w:p>
    <w:p w:rsidR="00A257FE" w:rsidRPr="00AB1A5A" w:rsidRDefault="00A257FE" w:rsidP="00113F30">
      <w:pPr>
        <w:snapToGrid/>
        <w:spacing w:line="360" w:lineRule="auto"/>
        <w:ind w:firstLine="709"/>
        <w:jc w:val="both"/>
        <w:rPr>
          <w:sz w:val="28"/>
          <w:szCs w:val="28"/>
        </w:rPr>
      </w:pPr>
      <w:r w:rsidRPr="00AB1A5A">
        <w:rPr>
          <w:sz w:val="28"/>
          <w:szCs w:val="28"/>
        </w:rPr>
        <w:t>Наконец, в состав годовой бухгалтерской отчетности</w:t>
      </w:r>
      <w:r w:rsidR="00B4798B">
        <w:rPr>
          <w:sz w:val="28"/>
          <w:szCs w:val="28"/>
        </w:rPr>
        <w:t xml:space="preserve"> </w:t>
      </w:r>
      <w:r w:rsidRPr="00AB1A5A">
        <w:rPr>
          <w:sz w:val="28"/>
          <w:szCs w:val="28"/>
        </w:rPr>
        <w:t xml:space="preserve">входит форма № 5 – приложение к бухгалтерскому балансу. В ней приводят данные о наличии и движении в течение отчетного периода некоторых активов, расходов и обязательств. </w:t>
      </w:r>
    </w:p>
    <w:p w:rsidR="00113F30" w:rsidRPr="00B4798B" w:rsidRDefault="00113F30" w:rsidP="00113F30">
      <w:pPr>
        <w:snapToGrid/>
        <w:spacing w:line="360" w:lineRule="auto"/>
        <w:ind w:firstLine="709"/>
        <w:jc w:val="both"/>
        <w:rPr>
          <w:sz w:val="28"/>
          <w:szCs w:val="28"/>
        </w:rPr>
      </w:pPr>
    </w:p>
    <w:p w:rsidR="00DD1B61" w:rsidRPr="00AB1A5A" w:rsidRDefault="00DD1B61" w:rsidP="00113F30">
      <w:pPr>
        <w:snapToGrid/>
        <w:spacing w:line="360" w:lineRule="auto"/>
        <w:ind w:firstLine="709"/>
        <w:jc w:val="both"/>
        <w:rPr>
          <w:sz w:val="28"/>
          <w:szCs w:val="28"/>
        </w:rPr>
      </w:pPr>
      <w:r w:rsidRPr="00AB1A5A">
        <w:rPr>
          <w:sz w:val="28"/>
          <w:szCs w:val="28"/>
        </w:rPr>
        <w:t xml:space="preserve">Таблица </w:t>
      </w:r>
      <w:r w:rsidR="008566A0" w:rsidRPr="00AB1A5A">
        <w:rPr>
          <w:sz w:val="28"/>
          <w:szCs w:val="28"/>
        </w:rPr>
        <w:t>2.3.5</w:t>
      </w:r>
    </w:p>
    <w:p w:rsidR="00DD1B61" w:rsidRPr="00AB1A5A" w:rsidRDefault="00DD1B61" w:rsidP="00113F30">
      <w:pPr>
        <w:snapToGrid/>
        <w:spacing w:line="360" w:lineRule="auto"/>
        <w:ind w:firstLine="709"/>
        <w:jc w:val="both"/>
        <w:rPr>
          <w:sz w:val="28"/>
          <w:szCs w:val="28"/>
        </w:rPr>
      </w:pPr>
      <w:r w:rsidRPr="00AB1A5A">
        <w:rPr>
          <w:color w:val="000000"/>
          <w:sz w:val="28"/>
          <w:szCs w:val="28"/>
        </w:rPr>
        <w:t>Формирование показателей строк Приложения к бухгалтерскому балансу</w:t>
      </w:r>
    </w:p>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DD1B61" w:rsidRPr="00113F30">
        <w:trPr>
          <w:trHeight w:hRule="exact" w:val="648"/>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B5285">
            <w:pPr>
              <w:shd w:val="clear" w:color="auto" w:fill="FFFFFF"/>
              <w:snapToGrid/>
              <w:spacing w:line="360" w:lineRule="auto"/>
              <w:jc w:val="center"/>
            </w:pPr>
            <w:r w:rsidRPr="00113F30">
              <w:rPr>
                <w:b/>
                <w:bCs/>
                <w:color w:val="000000"/>
              </w:rPr>
              <w:t>Наименование строки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B5285">
            <w:pPr>
              <w:shd w:val="clear" w:color="auto" w:fill="FFFFFF"/>
              <w:snapToGrid/>
              <w:spacing w:line="360" w:lineRule="auto"/>
              <w:jc w:val="center"/>
            </w:pPr>
            <w:r w:rsidRPr="00113F30">
              <w:rPr>
                <w:b/>
                <w:bCs/>
                <w:color w:val="000000"/>
              </w:rPr>
              <w:t>Код строки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B5285">
            <w:pPr>
              <w:shd w:val="clear" w:color="auto" w:fill="FFFFFF"/>
              <w:snapToGrid/>
              <w:spacing w:line="360" w:lineRule="auto"/>
              <w:jc w:val="center"/>
            </w:pPr>
            <w:r w:rsidRPr="00113F30">
              <w:rPr>
                <w:b/>
                <w:bCs/>
                <w:color w:val="000000"/>
              </w:rPr>
              <w:t>Счета, с которых надо брать информацию</w:t>
            </w:r>
          </w:p>
        </w:tc>
      </w:tr>
      <w:tr w:rsidR="00DD1B61" w:rsidRPr="00113F30">
        <w:trPr>
          <w:trHeight w:hRule="exact" w:val="557"/>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Объекты интеллектуальной собственности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p>
        </w:tc>
      </w:tr>
      <w:tr w:rsidR="00DD1B61" w:rsidRPr="00113F30">
        <w:trPr>
          <w:trHeight w:hRule="exact" w:val="547"/>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в том числе по видам нематериальных активов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011-015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p>
        </w:tc>
      </w:tr>
      <w:tr w:rsidR="00DD1B61" w:rsidRPr="00113F30">
        <w:trPr>
          <w:trHeight w:hRule="exact" w:val="557"/>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Организационные расходы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p>
        </w:tc>
      </w:tr>
      <w:tr w:rsidR="00DD1B61" w:rsidRPr="00113F30">
        <w:trPr>
          <w:trHeight w:hRule="exact" w:val="32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Деловая репутация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p>
        </w:tc>
      </w:tr>
      <w:tr w:rsidR="00DD1B61" w:rsidRPr="00113F30">
        <w:trPr>
          <w:trHeight w:hRule="exact" w:val="34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Прочие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040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Амортизация нематериальных активов, 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pPr>
            <w:r w:rsidRPr="00113F30">
              <w:rPr>
                <w:color w:val="000000"/>
              </w:rPr>
              <w:t>050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pPr>
            <w:r w:rsidRPr="00113F30">
              <w:rPr>
                <w:color w:val="000000"/>
              </w:rPr>
              <w:t xml:space="preserve">Счет 04 </w:t>
            </w:r>
            <w:r w:rsidR="00B4798B">
              <w:rPr>
                <w:color w:val="000000"/>
              </w:rPr>
              <w:t>"</w:t>
            </w:r>
            <w:r w:rsidRPr="00113F30">
              <w:rPr>
                <w:color w:val="000000"/>
              </w:rPr>
              <w:t>Нематериальные активы</w:t>
            </w:r>
            <w:r w:rsidR="00B4798B">
              <w:rPr>
                <w:color w:val="000000"/>
              </w:rPr>
              <w:t>"</w:t>
            </w:r>
            <w:r w:rsidRPr="00113F30">
              <w:rPr>
                <w:color w:val="000000"/>
              </w:rPr>
              <w:t xml:space="preserve">, счет 05 </w:t>
            </w:r>
            <w:r w:rsidR="00B4798B">
              <w:rPr>
                <w:color w:val="000000"/>
              </w:rPr>
              <w:t>"</w:t>
            </w:r>
            <w:r w:rsidRPr="00113F30">
              <w:rPr>
                <w:color w:val="000000"/>
              </w:rPr>
              <w:t>Амортизация нематериальных активов</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tabs>
                <w:tab w:val="left" w:pos="3420"/>
              </w:tabs>
              <w:snapToGrid/>
              <w:spacing w:line="360" w:lineRule="auto"/>
              <w:jc w:val="both"/>
              <w:rPr>
                <w:color w:val="000000"/>
              </w:rPr>
            </w:pPr>
            <w:r w:rsidRPr="00113F30">
              <w:rPr>
                <w:color w:val="000000"/>
              </w:rPr>
              <w:t xml:space="preserve">Здания, сооружения и </w:t>
            </w:r>
            <w:r w:rsidR="00DD1B61" w:rsidRPr="00113F30">
              <w:rPr>
                <w:color w:val="000000"/>
              </w:rPr>
              <w:t>передаточные устройства, машины и оборудование, транспортные средства, производственный и хозяйственный инвентарь и т. д.</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110-120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w:t>
            </w:r>
            <w:r w:rsidR="00B4798B">
              <w:rPr>
                <w:color w:val="000000"/>
              </w:rPr>
              <w:t>"</w:t>
            </w:r>
            <w:r w:rsidRPr="00113F30">
              <w:rPr>
                <w:color w:val="000000"/>
              </w:rPr>
              <w:t>Основные средства</w:t>
            </w:r>
            <w:r w:rsidR="00B4798B">
              <w:rPr>
                <w:color w:val="000000"/>
              </w:rPr>
              <w:t>"</w:t>
            </w:r>
          </w:p>
        </w:tc>
      </w:tr>
      <w:tr w:rsidR="00DD1B61" w:rsidRPr="00113F30">
        <w:trPr>
          <w:trHeight w:hRule="exact" w:val="113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Амортизация основных средств, 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140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02 </w:t>
            </w:r>
            <w:r w:rsidR="00B4798B">
              <w:rPr>
                <w:color w:val="000000"/>
              </w:rPr>
              <w:t>"</w:t>
            </w:r>
            <w:r w:rsidRPr="00113F30">
              <w:rPr>
                <w:color w:val="000000"/>
              </w:rPr>
              <w:t>Амортизация основных средст</w:t>
            </w:r>
            <w:r w:rsidR="006802C9" w:rsidRPr="00113F30">
              <w:rPr>
                <w:color w:val="000000"/>
              </w:rPr>
              <w:t>в</w:t>
            </w:r>
            <w:r w:rsidR="00B4798B">
              <w:rPr>
                <w:color w:val="000000"/>
              </w:rPr>
              <w:t>"</w:t>
            </w:r>
            <w:r w:rsidR="006802C9" w:rsidRPr="00113F30">
              <w:rPr>
                <w:color w:val="000000"/>
              </w:rPr>
              <w:t xml:space="preserve"> (за исключением субсчета, на </w:t>
            </w:r>
            <w:r w:rsidRPr="00113F30">
              <w:rPr>
                <w:color w:val="000000"/>
              </w:rPr>
              <w:t>котором учитывают амортизацию имущества, переданного в лизинг и прокат)</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snapToGrid/>
              <w:spacing w:line="360" w:lineRule="auto"/>
              <w:jc w:val="both"/>
              <w:rPr>
                <w:color w:val="000000"/>
              </w:rPr>
            </w:pPr>
            <w:r w:rsidRPr="00113F30">
              <w:rPr>
                <w:color w:val="000000"/>
              </w:rPr>
              <w:t xml:space="preserve">В </w:t>
            </w:r>
            <w:r w:rsidR="00DD1B61" w:rsidRPr="00113F30">
              <w:rPr>
                <w:color w:val="000000"/>
              </w:rPr>
              <w:t>том числе по видам основных средств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141-143</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02 </w:t>
            </w:r>
            <w:r w:rsidR="00B4798B">
              <w:rPr>
                <w:color w:val="000000"/>
              </w:rPr>
              <w:t>"</w:t>
            </w:r>
            <w:r w:rsidR="006802C9" w:rsidRPr="00113F30">
              <w:rPr>
                <w:color w:val="000000"/>
              </w:rPr>
              <w:t>Амортизация основных средств</w:t>
            </w:r>
            <w:r w:rsidR="00B4798B">
              <w:rPr>
                <w:color w:val="000000"/>
              </w:rPr>
              <w:t>"</w:t>
            </w:r>
            <w:r w:rsidR="006802C9" w:rsidRPr="00113F30">
              <w:rPr>
                <w:color w:val="000000"/>
              </w:rPr>
              <w:t xml:space="preserve"> </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snapToGrid/>
              <w:spacing w:line="360" w:lineRule="auto"/>
              <w:jc w:val="both"/>
              <w:rPr>
                <w:color w:val="000000"/>
              </w:rPr>
            </w:pPr>
            <w:r w:rsidRPr="00113F30">
              <w:rPr>
                <w:color w:val="000000"/>
              </w:rPr>
              <w:t>П</w:t>
            </w:r>
            <w:r w:rsidR="00DD1B61" w:rsidRPr="00113F30">
              <w:rPr>
                <w:color w:val="000000"/>
              </w:rPr>
              <w:t>ередано в аренду объектов основных средств, 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150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субсчет </w:t>
            </w:r>
            <w:r w:rsidR="00B4798B">
              <w:rPr>
                <w:color w:val="000000"/>
              </w:rPr>
              <w:t>"</w:t>
            </w:r>
            <w:r w:rsidRPr="00113F30">
              <w:rPr>
                <w:color w:val="000000"/>
              </w:rPr>
              <w:t>Основные средства, переданные в аренду другим организациям</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в том числе здания и сооружения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151-152</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субсчет </w:t>
            </w:r>
            <w:r w:rsidR="00B4798B">
              <w:rPr>
                <w:color w:val="000000"/>
              </w:rPr>
              <w:t>"</w:t>
            </w:r>
            <w:r w:rsidRPr="00113F30">
              <w:rPr>
                <w:color w:val="000000"/>
              </w:rPr>
              <w:t>Основные средства, переданные в аренду другим организациям</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Переведено объектов основных средств на консервацию</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155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субсчет </w:t>
            </w:r>
            <w:r w:rsidR="00B4798B">
              <w:rPr>
                <w:color w:val="000000"/>
              </w:rPr>
              <w:t>"</w:t>
            </w:r>
            <w:r w:rsidRPr="00113F30">
              <w:rPr>
                <w:color w:val="000000"/>
              </w:rPr>
              <w:t>Основные средства, переведенные на консервацию</w:t>
            </w:r>
            <w:r w:rsidR="00B4798B">
              <w:rPr>
                <w:color w:val="000000"/>
              </w:rPr>
              <w:t>"</w:t>
            </w:r>
          </w:p>
        </w:tc>
      </w:tr>
      <w:tr w:rsidR="00DD1B61" w:rsidRPr="00113F30">
        <w:trPr>
          <w:trHeight w:hRule="exact" w:val="592"/>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Получено объектов основных средств в аренду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160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001 </w:t>
            </w:r>
            <w:r w:rsidR="00B4798B">
              <w:rPr>
                <w:color w:val="000000"/>
              </w:rPr>
              <w:t>"</w:t>
            </w:r>
            <w:r w:rsidRPr="00113F30">
              <w:rPr>
                <w:color w:val="000000"/>
              </w:rPr>
              <w:t>Арендованные основные средства</w:t>
            </w:r>
            <w:r w:rsidR="00B4798B">
              <w:rPr>
                <w:color w:val="000000"/>
              </w:rPr>
              <w:t>"</w:t>
            </w:r>
          </w:p>
        </w:tc>
      </w:tr>
      <w:tr w:rsidR="00DD1B61" w:rsidRPr="00113F30">
        <w:trPr>
          <w:trHeight w:hRule="exact" w:val="913"/>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Объекты недвижимости, принятые в эксплуатацию и находящиеся в процессе государственной регистрации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165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08 субсчет </w:t>
            </w:r>
            <w:r w:rsidR="00B4798B">
              <w:rPr>
                <w:color w:val="000000"/>
              </w:rPr>
              <w:t>"</w:t>
            </w:r>
            <w:r w:rsidRPr="00113F30">
              <w:rPr>
                <w:color w:val="000000"/>
              </w:rPr>
              <w:t>Приобретение объектов основных средств</w:t>
            </w:r>
            <w:r w:rsidR="00B4798B">
              <w:rPr>
                <w:color w:val="000000"/>
              </w:rPr>
              <w:t>"</w:t>
            </w:r>
            <w:r w:rsidRPr="00113F30">
              <w:rPr>
                <w:color w:val="000000"/>
              </w:rPr>
              <w:t xml:space="preserve"> или счет 01 субсчет </w:t>
            </w:r>
            <w:r w:rsidR="00B4798B">
              <w:rPr>
                <w:color w:val="000000"/>
              </w:rPr>
              <w:t>"</w:t>
            </w:r>
            <w:r w:rsidRPr="00113F30">
              <w:rPr>
                <w:color w:val="000000"/>
              </w:rPr>
              <w:t>Основные средства, право собственности на которые не зарегистрировано</w:t>
            </w:r>
            <w:r w:rsidR="00B4798B">
              <w:rPr>
                <w:color w:val="000000"/>
              </w:rPr>
              <w:t>"</w:t>
            </w:r>
          </w:p>
        </w:tc>
      </w:tr>
    </w:tbl>
    <w:p w:rsidR="001B5285" w:rsidRDefault="001B5285">
      <w:pPr>
        <w:widowControl/>
        <w:snapToGrid/>
        <w:rPr>
          <w:sz w:val="24"/>
          <w:szCs w:val="24"/>
        </w:rPr>
      </w:pPr>
    </w:p>
    <w:p w:rsidR="001B5285" w:rsidRDefault="001B5285" w:rsidP="001B5285">
      <w:pPr>
        <w:widowControl/>
        <w:snapToGrid/>
        <w:rPr>
          <w:sz w:val="24"/>
          <w:szCs w:val="24"/>
        </w:rPr>
      </w:pPr>
      <w:r>
        <w:rPr>
          <w:sz w:val="24"/>
          <w:szCs w:val="24"/>
        </w:rPr>
        <w:br w:type="page"/>
        <w:t>Продолжение таблицы 2.3.5</w:t>
      </w:r>
    </w:p>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1B5285">
        <w:trPr>
          <w:trHeight w:val="648"/>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Наименование строки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Код строки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Счета, с которых надо брать информацию</w:t>
            </w:r>
          </w:p>
        </w:tc>
      </w:tr>
      <w:tr w:rsidR="00DD1B61" w:rsidRPr="00113F30">
        <w:trPr>
          <w:trHeight w:hRule="exact" w:val="196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1B5285" w:rsidP="00113F30">
            <w:pPr>
              <w:shd w:val="clear" w:color="auto" w:fill="FFFFFF"/>
              <w:snapToGrid/>
              <w:spacing w:line="360" w:lineRule="auto"/>
              <w:jc w:val="both"/>
              <w:rPr>
                <w:b/>
                <w:bCs/>
                <w:color w:val="000000"/>
              </w:rPr>
            </w:pPr>
            <w:r>
              <w:rPr>
                <w:sz w:val="24"/>
                <w:szCs w:val="24"/>
              </w:rPr>
              <w:br w:type="page"/>
            </w:r>
            <w:r w:rsidR="00DD1B61" w:rsidRPr="00113F30">
              <w:rPr>
                <w:b/>
                <w:bCs/>
                <w:color w:val="000000"/>
              </w:rPr>
              <w:t>Справочно.</w:t>
            </w:r>
          </w:p>
          <w:p w:rsidR="00AA0B39" w:rsidRDefault="00DD1B61" w:rsidP="00113F30">
            <w:pPr>
              <w:shd w:val="clear" w:color="auto" w:fill="FFFFFF"/>
              <w:snapToGrid/>
              <w:spacing w:line="360" w:lineRule="auto"/>
              <w:jc w:val="both"/>
              <w:rPr>
                <w:color w:val="000000"/>
              </w:rPr>
            </w:pPr>
            <w:r w:rsidRPr="00113F30">
              <w:rPr>
                <w:color w:val="000000"/>
              </w:rPr>
              <w:t>Результат от переоценки объектов основных средств:</w:t>
            </w:r>
          </w:p>
          <w:p w:rsidR="00AA0B39" w:rsidRDefault="00DD1B61" w:rsidP="00113F30">
            <w:pPr>
              <w:shd w:val="clear" w:color="auto" w:fill="FFFFFF"/>
              <w:snapToGrid/>
              <w:spacing w:line="360" w:lineRule="auto"/>
              <w:jc w:val="both"/>
              <w:rPr>
                <w:color w:val="000000"/>
              </w:rPr>
            </w:pPr>
            <w:r w:rsidRPr="00113F30">
              <w:rPr>
                <w:color w:val="000000"/>
              </w:rPr>
              <w:t>- первоначальной (восстановительной) стоимости;</w:t>
            </w:r>
          </w:p>
          <w:p w:rsidR="00DD1B61" w:rsidRPr="00113F30" w:rsidRDefault="00DD1B61" w:rsidP="00113F30">
            <w:pPr>
              <w:shd w:val="clear" w:color="auto" w:fill="FFFFFF"/>
              <w:snapToGrid/>
              <w:spacing w:line="360" w:lineRule="auto"/>
              <w:jc w:val="both"/>
              <w:rPr>
                <w:color w:val="000000"/>
              </w:rPr>
            </w:pPr>
            <w:r w:rsidRPr="00113F30">
              <w:rPr>
                <w:color w:val="000000"/>
              </w:rPr>
              <w:t>- амортизации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snapToGrid/>
              <w:spacing w:line="360" w:lineRule="auto"/>
              <w:jc w:val="both"/>
              <w:rPr>
                <w:color w:val="000000"/>
              </w:rPr>
            </w:pPr>
          </w:p>
          <w:p w:rsidR="006802C9" w:rsidRPr="00113F30" w:rsidRDefault="006802C9" w:rsidP="00113F30">
            <w:pPr>
              <w:shd w:val="clear" w:color="auto" w:fill="FFFFFF"/>
              <w:snapToGrid/>
              <w:spacing w:line="360" w:lineRule="auto"/>
              <w:jc w:val="both"/>
              <w:rPr>
                <w:color w:val="000000"/>
              </w:rPr>
            </w:pPr>
          </w:p>
          <w:p w:rsidR="006802C9" w:rsidRPr="00113F30" w:rsidRDefault="006802C9" w:rsidP="00113F30">
            <w:pPr>
              <w:shd w:val="clear" w:color="auto" w:fill="FFFFFF"/>
              <w:snapToGrid/>
              <w:spacing w:line="360" w:lineRule="auto"/>
              <w:jc w:val="both"/>
              <w:rPr>
                <w:color w:val="000000"/>
              </w:rPr>
            </w:pPr>
          </w:p>
          <w:p w:rsidR="006802C9" w:rsidRPr="00113F30" w:rsidRDefault="00DD1B61" w:rsidP="00113F30">
            <w:pPr>
              <w:shd w:val="clear" w:color="auto" w:fill="FFFFFF"/>
              <w:snapToGrid/>
              <w:spacing w:line="360" w:lineRule="auto"/>
              <w:jc w:val="both"/>
              <w:rPr>
                <w:color w:val="000000"/>
              </w:rPr>
            </w:pPr>
            <w:r w:rsidRPr="00113F30">
              <w:rPr>
                <w:color w:val="000000"/>
              </w:rPr>
              <w:t xml:space="preserve">171 </w:t>
            </w:r>
          </w:p>
          <w:p w:rsidR="006802C9" w:rsidRPr="00113F30" w:rsidRDefault="006802C9" w:rsidP="00113F30">
            <w:pPr>
              <w:shd w:val="clear" w:color="auto" w:fill="FFFFFF"/>
              <w:snapToGrid/>
              <w:spacing w:line="360" w:lineRule="auto"/>
              <w:jc w:val="both"/>
              <w:rPr>
                <w:color w:val="000000"/>
              </w:rPr>
            </w:pPr>
          </w:p>
          <w:p w:rsidR="006802C9" w:rsidRPr="00113F30" w:rsidRDefault="006802C9" w:rsidP="00113F30">
            <w:pPr>
              <w:shd w:val="clear" w:color="auto" w:fill="FFFFFF"/>
              <w:snapToGrid/>
              <w:spacing w:line="360" w:lineRule="auto"/>
              <w:jc w:val="both"/>
              <w:rPr>
                <w:color w:val="000000"/>
              </w:rPr>
            </w:pPr>
          </w:p>
          <w:p w:rsidR="00DD1B61" w:rsidRPr="00113F30" w:rsidRDefault="00DD1B61" w:rsidP="00113F30">
            <w:pPr>
              <w:shd w:val="clear" w:color="auto" w:fill="FFFFFF"/>
              <w:snapToGrid/>
              <w:spacing w:line="360" w:lineRule="auto"/>
              <w:jc w:val="both"/>
              <w:rPr>
                <w:color w:val="000000"/>
              </w:rPr>
            </w:pPr>
            <w:r w:rsidRPr="00113F30">
              <w:rPr>
                <w:color w:val="000000"/>
              </w:rPr>
              <w:t>172</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tabs>
                <w:tab w:val="left" w:pos="4865"/>
                <w:tab w:val="left" w:pos="5360"/>
              </w:tabs>
              <w:snapToGrid/>
              <w:spacing w:line="360" w:lineRule="auto"/>
              <w:jc w:val="both"/>
              <w:rPr>
                <w:color w:val="000000"/>
              </w:rPr>
            </w:pPr>
          </w:p>
          <w:p w:rsidR="006802C9" w:rsidRPr="00113F30" w:rsidRDefault="006802C9" w:rsidP="00113F30">
            <w:pPr>
              <w:shd w:val="clear" w:color="auto" w:fill="FFFFFF"/>
              <w:tabs>
                <w:tab w:val="left" w:pos="4865"/>
                <w:tab w:val="left" w:pos="5360"/>
              </w:tabs>
              <w:snapToGrid/>
              <w:spacing w:line="360" w:lineRule="auto"/>
              <w:jc w:val="both"/>
              <w:rPr>
                <w:color w:val="000000"/>
              </w:rPr>
            </w:pPr>
          </w:p>
          <w:p w:rsidR="006802C9" w:rsidRPr="00113F30" w:rsidRDefault="006802C9" w:rsidP="00113F30">
            <w:pPr>
              <w:shd w:val="clear" w:color="auto" w:fill="FFFFFF"/>
              <w:tabs>
                <w:tab w:val="left" w:pos="4865"/>
                <w:tab w:val="left" w:pos="5360"/>
              </w:tabs>
              <w:snapToGrid/>
              <w:spacing w:line="360" w:lineRule="auto"/>
              <w:jc w:val="both"/>
              <w:rPr>
                <w:color w:val="000000"/>
              </w:rPr>
            </w:pPr>
          </w:p>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w:t>
            </w:r>
            <w:r w:rsidR="00B4798B">
              <w:rPr>
                <w:color w:val="000000"/>
              </w:rPr>
              <w:t>"</w:t>
            </w:r>
            <w:r w:rsidRPr="00113F30">
              <w:rPr>
                <w:color w:val="000000"/>
              </w:rPr>
              <w:t>Основные средства</w:t>
            </w:r>
            <w:r w:rsidR="00B4798B">
              <w:rPr>
                <w:color w:val="000000"/>
              </w:rPr>
              <w:t>"</w:t>
            </w:r>
            <w:r w:rsidRPr="00113F30">
              <w:rPr>
                <w:color w:val="000000"/>
              </w:rPr>
              <w:t xml:space="preserve">, счет 02 </w:t>
            </w:r>
            <w:r w:rsidR="00B4798B">
              <w:rPr>
                <w:color w:val="000000"/>
              </w:rPr>
              <w:t>"</w:t>
            </w:r>
            <w:r w:rsidRPr="00113F30">
              <w:rPr>
                <w:color w:val="000000"/>
              </w:rPr>
              <w:t>Амортизация основных средств</w:t>
            </w:r>
            <w:r w:rsidR="00B4798B">
              <w:rPr>
                <w:color w:val="000000"/>
              </w:rPr>
              <w:t>"</w:t>
            </w:r>
            <w:r w:rsidRPr="00113F30">
              <w:rPr>
                <w:color w:val="000000"/>
              </w:rPr>
              <w:t xml:space="preserve">, счет 83 </w:t>
            </w:r>
            <w:r w:rsidR="00B4798B">
              <w:rPr>
                <w:color w:val="000000"/>
              </w:rPr>
              <w:t>"</w:t>
            </w:r>
            <w:r w:rsidRPr="00113F30">
              <w:rPr>
                <w:color w:val="000000"/>
              </w:rPr>
              <w:t>Добавочный капитал</w:t>
            </w:r>
            <w:r w:rsidR="00B4798B">
              <w:rPr>
                <w:color w:val="000000"/>
              </w:rPr>
              <w:t>"</w:t>
            </w:r>
            <w:r w:rsidRPr="00113F30">
              <w:rPr>
                <w:color w:val="000000"/>
              </w:rPr>
              <w:t xml:space="preserve">, счет 84 </w:t>
            </w:r>
            <w:r w:rsidR="00B4798B">
              <w:rPr>
                <w:color w:val="000000"/>
              </w:rPr>
              <w:t>"</w:t>
            </w:r>
            <w:r w:rsidRPr="00113F30">
              <w:rPr>
                <w:color w:val="000000"/>
              </w:rPr>
              <w:t>Нераспределенная прибыль (непокрытый убыток)</w:t>
            </w:r>
            <w:r w:rsidR="00B4798B">
              <w:rPr>
                <w:color w:val="000000"/>
              </w:rPr>
              <w:t>"</w:t>
            </w:r>
          </w:p>
        </w:tc>
      </w:tr>
      <w:tr w:rsidR="00DD1B61" w:rsidRPr="00113F30">
        <w:trPr>
          <w:trHeight w:hRule="exact" w:val="1433"/>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Изменение стоимости объектов основных средств в результате достройки, дооборудования, реконструкции, модернизации, частичной ликвидации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180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01 </w:t>
            </w:r>
            <w:r w:rsidR="00B4798B">
              <w:rPr>
                <w:color w:val="000000"/>
              </w:rPr>
              <w:t>"</w:t>
            </w:r>
            <w:r w:rsidRPr="00113F30">
              <w:rPr>
                <w:color w:val="000000"/>
              </w:rPr>
              <w:t>Основные средства</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Имущество для переда</w:t>
            </w:r>
            <w:r w:rsidR="006802C9" w:rsidRPr="00113F30">
              <w:rPr>
                <w:color w:val="000000"/>
              </w:rPr>
              <w:t>чи</w:t>
            </w:r>
            <w:r w:rsidRPr="00113F30">
              <w:rPr>
                <w:color w:val="000000"/>
              </w:rPr>
              <w:t xml:space="preserve"> в лизинг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210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03 субсчет </w:t>
            </w:r>
            <w:r w:rsidR="00B4798B">
              <w:rPr>
                <w:color w:val="000000"/>
              </w:rPr>
              <w:t>"</w:t>
            </w:r>
            <w:r w:rsidRPr="00113F30">
              <w:rPr>
                <w:color w:val="000000"/>
              </w:rPr>
              <w:t>Имущество для передачи в лизинг</w:t>
            </w:r>
            <w:r w:rsidR="00B4798B">
              <w:rPr>
                <w:color w:val="000000"/>
              </w:rPr>
              <w:t>"</w:t>
            </w:r>
            <w:r w:rsidRPr="00113F30">
              <w:rPr>
                <w:color w:val="000000"/>
              </w:rPr>
              <w:t xml:space="preserve"> </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Имущество, предоставляемое по договору проката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220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400"/>
                <w:tab w:val="left" w:pos="4865"/>
                <w:tab w:val="left" w:pos="5360"/>
              </w:tabs>
              <w:snapToGrid/>
              <w:spacing w:line="360" w:lineRule="auto"/>
              <w:jc w:val="both"/>
              <w:rPr>
                <w:color w:val="000000"/>
              </w:rPr>
            </w:pPr>
            <w:r w:rsidRPr="00113F30">
              <w:rPr>
                <w:color w:val="000000"/>
              </w:rPr>
              <w:t xml:space="preserve">Счет 03 субсчет </w:t>
            </w:r>
            <w:r w:rsidR="00B4798B">
              <w:rPr>
                <w:color w:val="000000"/>
              </w:rPr>
              <w:t>"</w:t>
            </w:r>
            <w:r w:rsidRPr="00113F30">
              <w:rPr>
                <w:color w:val="000000"/>
              </w:rPr>
              <w:t>Имущество, предоставляемое по договору проката</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Прочие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230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Субсчета счета 03, где отражена стоимость прочих доходных вложений в материальные ценности</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Итого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240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Сумма строк</w:t>
            </w:r>
            <w:r w:rsidR="006802C9" w:rsidRPr="00113F30">
              <w:rPr>
                <w:color w:val="000000"/>
              </w:rPr>
              <w:t xml:space="preserve"> 210-230</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Амортизация доходных вложений в материальные ценности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250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5360"/>
              </w:tabs>
              <w:snapToGrid/>
              <w:spacing w:line="360" w:lineRule="auto"/>
              <w:jc w:val="both"/>
              <w:rPr>
                <w:color w:val="000000"/>
              </w:rPr>
            </w:pPr>
            <w:r w:rsidRPr="00113F30">
              <w:rPr>
                <w:color w:val="000000"/>
              </w:rPr>
              <w:t xml:space="preserve">Счет 02 субсчет </w:t>
            </w:r>
            <w:r w:rsidR="00B4798B">
              <w:rPr>
                <w:color w:val="000000"/>
              </w:rPr>
              <w:t>"</w:t>
            </w:r>
            <w:r w:rsidRPr="00113F30">
              <w:rPr>
                <w:color w:val="000000"/>
              </w:rPr>
              <w:t>Амортизация по имуществу, предоставляемому другим организациям во временное пользование</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Всего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310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04 субсчет </w:t>
            </w:r>
            <w:r w:rsidR="00B4798B">
              <w:rPr>
                <w:color w:val="000000"/>
              </w:rPr>
              <w:t>"</w:t>
            </w:r>
            <w:r w:rsidRPr="00113F30">
              <w:rPr>
                <w:color w:val="000000"/>
              </w:rPr>
              <w:t>Расходы на научно-исследовательские, опытно-конструкторские и технологические работы</w:t>
            </w:r>
            <w:r w:rsidR="00B4798B">
              <w:rPr>
                <w:color w:val="000000"/>
              </w:rPr>
              <w:t>"</w:t>
            </w:r>
          </w:p>
        </w:tc>
      </w:tr>
      <w:tr w:rsidR="00DD1B61" w:rsidRPr="00113F30">
        <w:trPr>
          <w:trHeight w:hRule="exact" w:val="1235"/>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b/>
                <w:bCs/>
                <w:color w:val="000000"/>
              </w:rPr>
            </w:pPr>
            <w:r w:rsidRPr="00113F30">
              <w:rPr>
                <w:b/>
                <w:bCs/>
                <w:color w:val="000000"/>
              </w:rPr>
              <w:t>Справочно</w:t>
            </w:r>
            <w:r w:rsidR="006802C9" w:rsidRPr="00113F30">
              <w:rPr>
                <w:b/>
                <w:bCs/>
                <w:color w:val="000000"/>
              </w:rPr>
              <w:t>.</w:t>
            </w:r>
          </w:p>
          <w:p w:rsidR="00DD1B61" w:rsidRPr="00113F30" w:rsidRDefault="006802C9" w:rsidP="00113F30">
            <w:pPr>
              <w:shd w:val="clear" w:color="auto" w:fill="FFFFFF"/>
              <w:snapToGrid/>
              <w:spacing w:line="360" w:lineRule="auto"/>
              <w:jc w:val="both"/>
              <w:rPr>
                <w:color w:val="000000"/>
              </w:rPr>
            </w:pPr>
            <w:r w:rsidRPr="00113F30">
              <w:rPr>
                <w:color w:val="000000"/>
              </w:rPr>
              <w:t>Сумма расходов по не</w:t>
            </w:r>
            <w:r w:rsidR="00DD1B61" w:rsidRPr="00113F30">
              <w:rPr>
                <w:color w:val="000000"/>
              </w:rPr>
              <w:t>законченным НИОКР и технологическим работам</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snapToGrid/>
              <w:spacing w:line="360" w:lineRule="auto"/>
              <w:jc w:val="both"/>
              <w:rPr>
                <w:color w:val="000000"/>
              </w:rPr>
            </w:pPr>
          </w:p>
          <w:p w:rsidR="00DD1B61" w:rsidRPr="00113F30" w:rsidRDefault="00DD1B61" w:rsidP="00113F30">
            <w:pPr>
              <w:shd w:val="clear" w:color="auto" w:fill="FFFFFF"/>
              <w:snapToGrid/>
              <w:spacing w:line="360" w:lineRule="auto"/>
              <w:jc w:val="both"/>
              <w:rPr>
                <w:color w:val="000000"/>
              </w:rPr>
            </w:pPr>
            <w:r w:rsidRPr="00113F30">
              <w:rPr>
                <w:color w:val="000000"/>
              </w:rPr>
              <w:t>320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tabs>
                <w:tab w:val="left" w:pos="4865"/>
                <w:tab w:val="left" w:pos="5360"/>
              </w:tabs>
              <w:snapToGrid/>
              <w:spacing w:line="360" w:lineRule="auto"/>
              <w:jc w:val="both"/>
              <w:rPr>
                <w:color w:val="000000"/>
              </w:rPr>
            </w:pPr>
          </w:p>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Сальдо по счету 08 субсчет </w:t>
            </w:r>
            <w:r w:rsidR="00B4798B">
              <w:rPr>
                <w:color w:val="000000"/>
              </w:rPr>
              <w:t>"</w:t>
            </w:r>
            <w:r w:rsidRPr="00113F30">
              <w:rPr>
                <w:color w:val="000000"/>
              </w:rPr>
              <w:t>Выполнение научно-исследовательских, опытно-конструкторских и технологических работ</w:t>
            </w:r>
            <w:r w:rsidR="00B4798B">
              <w:rPr>
                <w:color w:val="000000"/>
              </w:rPr>
              <w:t>"</w:t>
            </w:r>
            <w:r w:rsidRPr="00113F30">
              <w:rPr>
                <w:color w:val="000000"/>
              </w:rPr>
              <w:t xml:space="preserve"> на начало и конец года</w:t>
            </w:r>
          </w:p>
        </w:tc>
      </w:tr>
      <w:tr w:rsidR="00DD1B61" w:rsidRPr="00113F30">
        <w:trPr>
          <w:trHeight w:hRule="exact" w:val="1443"/>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snapToGrid/>
              <w:spacing w:line="360" w:lineRule="auto"/>
              <w:jc w:val="both"/>
              <w:rPr>
                <w:color w:val="000000"/>
              </w:rPr>
            </w:pPr>
            <w:r w:rsidRPr="00113F30">
              <w:rPr>
                <w:color w:val="000000"/>
              </w:rPr>
              <w:t>Сумма не давших поло</w:t>
            </w:r>
            <w:r w:rsidR="00DD1B61" w:rsidRPr="00113F30">
              <w:rPr>
                <w:color w:val="000000"/>
              </w:rPr>
              <w:t>жительных результатов расходов по НИОКР и технологическим работам, отнесенная на прочие расходы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330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Оборот по кредиту счета 08 субсчет </w:t>
            </w:r>
            <w:r w:rsidR="00B4798B">
              <w:rPr>
                <w:color w:val="000000"/>
              </w:rPr>
              <w:t>"</w:t>
            </w:r>
            <w:r w:rsidRPr="00113F30">
              <w:rPr>
                <w:color w:val="000000"/>
              </w:rPr>
              <w:t>Выполнение научно-исследовательских, опытно-конструкторских и технологических работ</w:t>
            </w:r>
            <w:r w:rsidR="00B4798B">
              <w:rPr>
                <w:color w:val="000000"/>
              </w:rPr>
              <w:t>"</w:t>
            </w:r>
            <w:r w:rsidRPr="00113F30">
              <w:rPr>
                <w:color w:val="000000"/>
              </w:rPr>
              <w:t xml:space="preserve"> в корреспонденции с дебетом счета 91 субсчет </w:t>
            </w:r>
            <w:r w:rsidR="00B4798B">
              <w:rPr>
                <w:color w:val="000000"/>
              </w:rPr>
              <w:t>"</w:t>
            </w:r>
            <w:r w:rsidRPr="00113F30">
              <w:rPr>
                <w:color w:val="000000"/>
              </w:rPr>
              <w:t>Прочие расходы</w:t>
            </w:r>
            <w:r w:rsidR="00B4798B">
              <w:rPr>
                <w:color w:val="000000"/>
              </w:rPr>
              <w:t>"</w:t>
            </w:r>
            <w:r w:rsidRPr="00113F30">
              <w:rPr>
                <w:color w:val="000000"/>
              </w:rPr>
              <w:t xml:space="preserve"> за 2005 и 2006 г.</w:t>
            </w:r>
          </w:p>
        </w:tc>
      </w:tr>
      <w:tr w:rsidR="00DD1B61" w:rsidRPr="00113F30">
        <w:trPr>
          <w:trHeight w:hRule="exact" w:val="66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Расходы на освоение природных ресурсов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410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97 субсчет </w:t>
            </w:r>
            <w:r w:rsidR="00B4798B">
              <w:rPr>
                <w:color w:val="000000"/>
              </w:rPr>
              <w:t>"</w:t>
            </w:r>
            <w:r w:rsidRPr="00113F30">
              <w:rPr>
                <w:color w:val="000000"/>
              </w:rPr>
              <w:t>Расходы на освоение природных ресурсов</w:t>
            </w:r>
            <w:r w:rsidR="00B4798B">
              <w:rPr>
                <w:color w:val="000000"/>
              </w:rPr>
              <w:t>"</w:t>
            </w:r>
            <w:r w:rsidRPr="00113F30">
              <w:rPr>
                <w:color w:val="000000"/>
              </w:rPr>
              <w:t xml:space="preserve"> или счет 08 субсчет </w:t>
            </w:r>
            <w:r w:rsidR="00B4798B">
              <w:rPr>
                <w:color w:val="000000"/>
              </w:rPr>
              <w:t>"</w:t>
            </w:r>
            <w:r w:rsidRPr="00113F30">
              <w:rPr>
                <w:color w:val="000000"/>
              </w:rPr>
              <w:t>Освоение природных ресурсов</w:t>
            </w:r>
            <w:r w:rsidR="00B4798B">
              <w:rPr>
                <w:color w:val="000000"/>
              </w:rPr>
              <w:t>"</w:t>
            </w:r>
          </w:p>
        </w:tc>
      </w:tr>
      <w:tr w:rsidR="00DD1B61" w:rsidRPr="00113F30">
        <w:trPr>
          <w:trHeight w:hRule="exact" w:val="1265"/>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b/>
                <w:bCs/>
                <w:color w:val="000000"/>
              </w:rPr>
            </w:pPr>
            <w:r w:rsidRPr="00113F30">
              <w:rPr>
                <w:b/>
                <w:bCs/>
                <w:color w:val="000000"/>
              </w:rPr>
              <w:t>Справочно.</w:t>
            </w:r>
          </w:p>
          <w:p w:rsidR="00DD1B61" w:rsidRPr="00113F30" w:rsidRDefault="00DD1B61" w:rsidP="00113F30">
            <w:pPr>
              <w:shd w:val="clear" w:color="auto" w:fill="FFFFFF"/>
              <w:snapToGrid/>
              <w:spacing w:line="360" w:lineRule="auto"/>
              <w:jc w:val="both"/>
              <w:rPr>
                <w:color w:val="000000"/>
              </w:rPr>
            </w:pPr>
            <w:r w:rsidRPr="00113F30">
              <w:rPr>
                <w:color w:val="000000"/>
              </w:rPr>
              <w:t>Сумма расходов по участкам недр, не законченным поиском...</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snapToGrid/>
              <w:spacing w:line="360" w:lineRule="auto"/>
              <w:jc w:val="both"/>
              <w:rPr>
                <w:color w:val="000000"/>
              </w:rPr>
            </w:pPr>
          </w:p>
          <w:p w:rsidR="00DD1B61" w:rsidRPr="00113F30" w:rsidRDefault="00DD1B61" w:rsidP="00113F30">
            <w:pPr>
              <w:shd w:val="clear" w:color="auto" w:fill="FFFFFF"/>
              <w:snapToGrid/>
              <w:spacing w:line="360" w:lineRule="auto"/>
              <w:jc w:val="both"/>
              <w:rPr>
                <w:color w:val="000000"/>
              </w:rPr>
            </w:pPr>
            <w:r w:rsidRPr="00113F30">
              <w:rPr>
                <w:color w:val="000000"/>
              </w:rPr>
              <w:t>420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tabs>
                <w:tab w:val="left" w:pos="4865"/>
                <w:tab w:val="left" w:pos="5360"/>
              </w:tabs>
              <w:snapToGrid/>
              <w:spacing w:line="360" w:lineRule="auto"/>
              <w:jc w:val="both"/>
              <w:rPr>
                <w:color w:val="000000"/>
              </w:rPr>
            </w:pPr>
          </w:p>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Дебетовый оборот по счету 97 субсчет </w:t>
            </w:r>
            <w:r w:rsidR="00B4798B">
              <w:rPr>
                <w:color w:val="000000"/>
              </w:rPr>
              <w:t>"</w:t>
            </w:r>
            <w:r w:rsidRPr="00113F30">
              <w:rPr>
                <w:color w:val="000000"/>
              </w:rPr>
              <w:t>Расходы на освоение природных ресурсов</w:t>
            </w:r>
            <w:r w:rsidR="00B4798B">
              <w:rPr>
                <w:color w:val="000000"/>
              </w:rPr>
              <w:t>"</w:t>
            </w:r>
            <w:r w:rsidRPr="00113F30">
              <w:rPr>
                <w:color w:val="000000"/>
              </w:rPr>
              <w:t xml:space="preserve"> или по счету 08 субсчет </w:t>
            </w:r>
            <w:r w:rsidR="00B4798B">
              <w:rPr>
                <w:color w:val="000000"/>
              </w:rPr>
              <w:t>"</w:t>
            </w:r>
            <w:r w:rsidRPr="00113F30">
              <w:rPr>
                <w:color w:val="000000"/>
              </w:rPr>
              <w:t>Освоение природных ресурсов</w:t>
            </w:r>
            <w:r w:rsidR="00B4798B">
              <w:rPr>
                <w:color w:val="000000"/>
              </w:rPr>
              <w:t>"</w:t>
            </w:r>
          </w:p>
        </w:tc>
      </w:tr>
    </w:tbl>
    <w:p w:rsidR="001B5285" w:rsidRDefault="001B5285">
      <w:pPr>
        <w:widowControl/>
        <w:snapToGrid/>
        <w:rPr>
          <w:sz w:val="24"/>
          <w:szCs w:val="24"/>
        </w:rPr>
      </w:pPr>
    </w:p>
    <w:p w:rsidR="001B5285" w:rsidRDefault="001B5285" w:rsidP="001B5285">
      <w:pPr>
        <w:widowControl/>
        <w:snapToGrid/>
        <w:rPr>
          <w:sz w:val="24"/>
          <w:szCs w:val="24"/>
        </w:rPr>
      </w:pPr>
      <w:r>
        <w:rPr>
          <w:sz w:val="24"/>
          <w:szCs w:val="24"/>
        </w:rPr>
        <w:br w:type="page"/>
        <w:t>Продолжение таблицы 2.3.5</w:t>
      </w:r>
    </w:p>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1B5285">
        <w:trPr>
          <w:trHeight w:val="648"/>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Наименование строки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Код строки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Счета, с которых надо брать информацию</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1B5285" w:rsidP="00113F30">
            <w:pPr>
              <w:shd w:val="clear" w:color="auto" w:fill="FFFFFF"/>
              <w:snapToGrid/>
              <w:spacing w:line="360" w:lineRule="auto"/>
              <w:jc w:val="both"/>
              <w:rPr>
                <w:color w:val="000000"/>
              </w:rPr>
            </w:pPr>
            <w:r>
              <w:rPr>
                <w:sz w:val="24"/>
                <w:szCs w:val="24"/>
              </w:rPr>
              <w:br w:type="page"/>
            </w:r>
            <w:r w:rsidR="00DD1B61" w:rsidRPr="00113F30">
              <w:rPr>
                <w:color w:val="000000"/>
              </w:rPr>
              <w:t>Сумма расходов на освоение природных ресурсов, отнесенных в отчетном периоде на прочие расходы как безрезультатные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430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Кредитовый оборот по счету 97 субсчет </w:t>
            </w:r>
            <w:r w:rsidR="00B4798B">
              <w:rPr>
                <w:color w:val="000000"/>
              </w:rPr>
              <w:t>"</w:t>
            </w:r>
            <w:r w:rsidRPr="00113F30">
              <w:rPr>
                <w:color w:val="000000"/>
              </w:rPr>
              <w:t>Расходы на освоение природных ресурсов</w:t>
            </w:r>
            <w:r w:rsidR="00B4798B">
              <w:rPr>
                <w:color w:val="000000"/>
              </w:rPr>
              <w:t>"</w:t>
            </w:r>
            <w:r w:rsidRPr="00113F30">
              <w:rPr>
                <w:color w:val="000000"/>
              </w:rPr>
              <w:t xml:space="preserve"> или по счету 08 субсчет </w:t>
            </w:r>
            <w:r w:rsidR="00B4798B">
              <w:rPr>
                <w:color w:val="000000"/>
              </w:rPr>
              <w:t>"</w:t>
            </w:r>
            <w:r w:rsidRPr="00113F30">
              <w:rPr>
                <w:color w:val="000000"/>
              </w:rPr>
              <w:t>Освоение природных ресурсов</w:t>
            </w:r>
            <w:r w:rsidR="00B4798B">
              <w:rPr>
                <w:color w:val="000000"/>
              </w:rPr>
              <w:t>"</w:t>
            </w:r>
            <w:r w:rsidRPr="00113F30">
              <w:rPr>
                <w:color w:val="000000"/>
              </w:rPr>
              <w:t xml:space="preserve"> в корреспонденции с субсчетом </w:t>
            </w:r>
            <w:r w:rsidR="00B4798B">
              <w:rPr>
                <w:color w:val="000000"/>
              </w:rPr>
              <w:t>"</w:t>
            </w:r>
            <w:r w:rsidRPr="00113F30">
              <w:rPr>
                <w:color w:val="000000"/>
              </w:rPr>
              <w:t>Прочие расходы</w:t>
            </w:r>
            <w:r w:rsidR="00B4798B">
              <w:rPr>
                <w:color w:val="000000"/>
              </w:rPr>
              <w:t>"</w:t>
            </w:r>
            <w:r w:rsidRPr="00113F30">
              <w:rPr>
                <w:color w:val="000000"/>
              </w:rPr>
              <w:t xml:space="preserve"> счета 91</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snapToGrid/>
              <w:spacing w:line="360" w:lineRule="auto"/>
              <w:jc w:val="both"/>
              <w:rPr>
                <w:color w:val="000000"/>
              </w:rPr>
            </w:pPr>
            <w:r w:rsidRPr="00113F30">
              <w:rPr>
                <w:color w:val="000000"/>
              </w:rPr>
              <w:t xml:space="preserve">Вклады в уставные </w:t>
            </w:r>
            <w:r w:rsidR="00DD1B61" w:rsidRPr="00113F30">
              <w:rPr>
                <w:color w:val="000000"/>
              </w:rPr>
              <w:t>(складочные) капиталы других организаций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510 и 511</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Паи и акции</w:t>
            </w:r>
            <w:r w:rsidR="00B4798B">
              <w:rPr>
                <w:color w:val="000000"/>
              </w:rPr>
              <w:t>"</w:t>
            </w:r>
            <w:r w:rsidRPr="00113F30">
              <w:rPr>
                <w:color w:val="000000"/>
              </w:rPr>
              <w:t xml:space="preserve">, счет 59 </w:t>
            </w:r>
            <w:r w:rsidR="00B4798B">
              <w:rPr>
                <w:color w:val="000000"/>
              </w:rPr>
              <w:t>"</w:t>
            </w:r>
            <w:r w:rsidRPr="00113F30">
              <w:rPr>
                <w:color w:val="000000"/>
              </w:rPr>
              <w:t>Резервы под обесценение финансовых вложений</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Ценные бумаги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515,520, 521</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Долговые ценные бум</w:t>
            </w:r>
            <w:r w:rsidR="006802C9" w:rsidRPr="00113F30">
              <w:rPr>
                <w:color w:val="000000"/>
              </w:rPr>
              <w:t>аги</w:t>
            </w:r>
            <w:r w:rsidR="00B4798B">
              <w:rPr>
                <w:color w:val="000000"/>
              </w:rPr>
              <w:t>"</w:t>
            </w:r>
            <w:r w:rsidR="006802C9" w:rsidRPr="00113F30">
              <w:rPr>
                <w:color w:val="000000"/>
              </w:rPr>
              <w:t xml:space="preserve">, счет 59 </w:t>
            </w:r>
            <w:r w:rsidR="00B4798B">
              <w:rPr>
                <w:color w:val="000000"/>
              </w:rPr>
              <w:t>"</w:t>
            </w:r>
            <w:r w:rsidR="006802C9" w:rsidRPr="00113F30">
              <w:rPr>
                <w:color w:val="000000"/>
              </w:rPr>
              <w:t>Резервы под обес</w:t>
            </w:r>
            <w:r w:rsidRPr="00113F30">
              <w:rPr>
                <w:color w:val="000000"/>
              </w:rPr>
              <w:t>ценение финансовых вложений</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Предоставленные займы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525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Предоставленные займы</w:t>
            </w:r>
            <w:r w:rsidR="00B4798B">
              <w:rPr>
                <w:color w:val="000000"/>
              </w:rPr>
              <w:t>"</w:t>
            </w:r>
            <w:r w:rsidRPr="00113F30">
              <w:rPr>
                <w:color w:val="000000"/>
              </w:rPr>
              <w:t xml:space="preserve">, счет 59 </w:t>
            </w:r>
            <w:r w:rsidR="00B4798B">
              <w:rPr>
                <w:color w:val="000000"/>
              </w:rPr>
              <w:t>"</w:t>
            </w:r>
            <w:r w:rsidRPr="00113F30">
              <w:rPr>
                <w:color w:val="000000"/>
              </w:rPr>
              <w:t>Резервы под обесценение финансовых вложений</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Депозитные вклады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55 субсчет </w:t>
            </w:r>
            <w:r w:rsidR="00B4798B">
              <w:rPr>
                <w:color w:val="000000"/>
              </w:rPr>
              <w:t>"</w:t>
            </w:r>
            <w:r w:rsidRPr="00113F30">
              <w:rPr>
                <w:color w:val="000000"/>
              </w:rPr>
              <w:t>Депозитные счета</w:t>
            </w:r>
            <w:r w:rsidR="00B4798B">
              <w:rPr>
                <w:color w:val="000000"/>
              </w:rPr>
              <w:t>"</w:t>
            </w:r>
            <w:r w:rsidRPr="00113F30">
              <w:rPr>
                <w:color w:val="000000"/>
              </w:rPr>
              <w:t xml:space="preserve"> или 58 субсчет </w:t>
            </w:r>
            <w:r w:rsidR="00B4798B">
              <w:rPr>
                <w:color w:val="000000"/>
              </w:rPr>
              <w:t>"</w:t>
            </w:r>
            <w:r w:rsidRPr="00113F30">
              <w:rPr>
                <w:color w:val="000000"/>
              </w:rPr>
              <w:t>Банковские депозиты</w:t>
            </w:r>
            <w:r w:rsidR="00B4798B">
              <w:rPr>
                <w:color w:val="000000"/>
              </w:rPr>
              <w:t>"</w:t>
            </w:r>
          </w:p>
        </w:tc>
      </w:tr>
      <w:tr w:rsidR="00DD1B61" w:rsidRPr="00113F30">
        <w:trPr>
          <w:trHeight w:hRule="exact" w:val="1222"/>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Прочие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535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Вклады по договору простого товарищества</w:t>
            </w:r>
            <w:r w:rsidR="00B4798B">
              <w:rPr>
                <w:color w:val="000000"/>
              </w:rPr>
              <w:t>"</w:t>
            </w:r>
            <w:r w:rsidRPr="00113F30">
              <w:rPr>
                <w:color w:val="000000"/>
              </w:rPr>
              <w:t xml:space="preserve">, субсчет </w:t>
            </w:r>
            <w:r w:rsidR="00B4798B">
              <w:rPr>
                <w:color w:val="000000"/>
              </w:rPr>
              <w:t>"</w:t>
            </w:r>
            <w:r w:rsidRPr="00113F30">
              <w:rPr>
                <w:color w:val="000000"/>
              </w:rPr>
              <w:t>Дебиторская задолженность, приобретенная на основании уступки права требования</w:t>
            </w:r>
            <w:r w:rsidR="00B4798B">
              <w:rPr>
                <w:color w:val="000000"/>
              </w:rPr>
              <w:t xml:space="preserve">" </w:t>
            </w:r>
          </w:p>
        </w:tc>
      </w:tr>
      <w:tr w:rsidR="00DD1B61" w:rsidRPr="00113F30">
        <w:trPr>
          <w:trHeight w:hRule="exact" w:val="1625"/>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Из общей суммы финансовые вложения, имеющие текущую рыночную стоимость:</w:t>
            </w:r>
          </w:p>
          <w:p w:rsidR="00DD1B61" w:rsidRPr="00113F30" w:rsidRDefault="00DD1B61" w:rsidP="00113F30">
            <w:pPr>
              <w:shd w:val="clear" w:color="auto" w:fill="FFFFFF"/>
              <w:snapToGrid/>
              <w:spacing w:line="360" w:lineRule="auto"/>
              <w:jc w:val="both"/>
              <w:rPr>
                <w:color w:val="000000"/>
              </w:rPr>
            </w:pPr>
            <w:r w:rsidRPr="00113F30">
              <w:rPr>
                <w:color w:val="000000"/>
              </w:rPr>
              <w:t>Вклады в уставные (складочные) капиталы других организаций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550 и 551</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Паи и акции</w:t>
            </w:r>
            <w:r w:rsidR="00B4798B">
              <w:rPr>
                <w:color w:val="000000"/>
              </w:rPr>
              <w:t>"</w:t>
            </w:r>
            <w:r w:rsidRPr="00113F30">
              <w:rPr>
                <w:color w:val="000000"/>
              </w:rPr>
              <w:t xml:space="preserve">, счет 59 </w:t>
            </w:r>
            <w:r w:rsidR="00B4798B">
              <w:rPr>
                <w:color w:val="000000"/>
              </w:rPr>
              <w:t>"</w:t>
            </w:r>
            <w:r w:rsidRPr="00113F30">
              <w:rPr>
                <w:color w:val="000000"/>
              </w:rPr>
              <w:t>Резервы под обесценение финансовых вложений</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Ценные бумаги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555,560, 561</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58 субсчет </w:t>
            </w:r>
            <w:r w:rsidR="00B4798B">
              <w:rPr>
                <w:color w:val="000000"/>
              </w:rPr>
              <w:t>"</w:t>
            </w:r>
            <w:r w:rsidRPr="00113F30">
              <w:rPr>
                <w:color w:val="000000"/>
              </w:rPr>
              <w:t>Долговые ценные бумаги</w:t>
            </w:r>
            <w:r w:rsidR="00B4798B">
              <w:rPr>
                <w:color w:val="000000"/>
              </w:rPr>
              <w:t>"</w:t>
            </w:r>
            <w:r w:rsidRPr="00113F30">
              <w:rPr>
                <w:color w:val="000000"/>
              </w:rPr>
              <w:t xml:space="preserve">, счет 59 </w:t>
            </w:r>
            <w:r w:rsidR="00B4798B">
              <w:rPr>
                <w:color w:val="000000"/>
              </w:rPr>
              <w:t>"</w:t>
            </w:r>
            <w:r w:rsidRPr="00113F30">
              <w:rPr>
                <w:color w:val="000000"/>
              </w:rPr>
              <w:t>Резервы под обесценение финансовых вложений</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Прочие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565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Данные счета 58 по прочим финансовым вложениям, имеющим рыночную стоимость</w:t>
            </w:r>
          </w:p>
        </w:tc>
      </w:tr>
      <w:tr w:rsidR="00DD1B61" w:rsidRPr="00113F30">
        <w:trPr>
          <w:trHeight w:hRule="exact" w:val="1491"/>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b/>
                <w:bCs/>
                <w:color w:val="000000"/>
              </w:rPr>
            </w:pPr>
            <w:r w:rsidRPr="00113F30">
              <w:rPr>
                <w:b/>
                <w:bCs/>
                <w:color w:val="000000"/>
              </w:rPr>
              <w:t>Справочно.</w:t>
            </w:r>
          </w:p>
          <w:p w:rsidR="00DD1B61" w:rsidRPr="00113F30" w:rsidRDefault="00DD1B61" w:rsidP="00113F30">
            <w:pPr>
              <w:shd w:val="clear" w:color="auto" w:fill="FFFFFF"/>
              <w:snapToGrid/>
              <w:spacing w:line="360" w:lineRule="auto"/>
              <w:jc w:val="both"/>
              <w:rPr>
                <w:color w:val="000000"/>
              </w:rPr>
            </w:pPr>
            <w:r w:rsidRPr="00113F30">
              <w:rPr>
                <w:color w:val="000000"/>
              </w:rPr>
              <w:t>По финансовым вложениям, имеющим текущую рыночную стоимость, изменение стоимости в результате корректировки оценки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snapToGrid/>
              <w:spacing w:line="360" w:lineRule="auto"/>
              <w:jc w:val="both"/>
              <w:rPr>
                <w:color w:val="000000"/>
              </w:rPr>
            </w:pPr>
          </w:p>
          <w:p w:rsidR="00DD1B61" w:rsidRPr="00113F30" w:rsidRDefault="00DD1B61" w:rsidP="00113F30">
            <w:pPr>
              <w:shd w:val="clear" w:color="auto" w:fill="FFFFFF"/>
              <w:snapToGrid/>
              <w:spacing w:line="360" w:lineRule="auto"/>
              <w:jc w:val="both"/>
              <w:rPr>
                <w:color w:val="000000"/>
              </w:rPr>
            </w:pPr>
            <w:r w:rsidRPr="00113F30">
              <w:rPr>
                <w:color w:val="000000"/>
              </w:rPr>
              <w:t>580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6802C9" w:rsidRPr="00113F30" w:rsidRDefault="006802C9" w:rsidP="00113F30">
            <w:pPr>
              <w:shd w:val="clear" w:color="auto" w:fill="FFFFFF"/>
              <w:tabs>
                <w:tab w:val="left" w:pos="4865"/>
                <w:tab w:val="left" w:pos="5360"/>
              </w:tabs>
              <w:snapToGrid/>
              <w:spacing w:line="360" w:lineRule="auto"/>
              <w:jc w:val="both"/>
              <w:rPr>
                <w:color w:val="000000"/>
              </w:rPr>
            </w:pPr>
          </w:p>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Кредитовые и дебетовые обороты сч</w:t>
            </w:r>
            <w:r w:rsidR="006802C9" w:rsidRPr="00113F30">
              <w:rPr>
                <w:color w:val="000000"/>
              </w:rPr>
              <w:t>ета 58 в корреспонденции со сче</w:t>
            </w:r>
            <w:r w:rsidRPr="00113F30">
              <w:rPr>
                <w:color w:val="000000"/>
              </w:rPr>
              <w:t>том 91</w:t>
            </w:r>
          </w:p>
        </w:tc>
      </w:tr>
      <w:tr w:rsidR="00DD1B61" w:rsidRPr="00113F30">
        <w:trPr>
          <w:trHeight w:hRule="exact" w:val="1806"/>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590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Отражается разница между первоначальной и номинальной стоимостью долговых ценных бумаг, рыночная стоимость которых не определяется, если организация включает эту разницу в состав прочих доходов (расходов) равномерно в течение срока их обращения (п. 22 ПБУ 19/02)</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 xml:space="preserve">Дебиторская </w:t>
            </w:r>
            <w:r w:rsidR="006802C9" w:rsidRPr="00113F30">
              <w:rPr>
                <w:color w:val="000000"/>
              </w:rPr>
              <w:t>задолженность (краткосрочная и</w:t>
            </w:r>
            <w:r w:rsidRPr="00113F30">
              <w:rPr>
                <w:color w:val="000000"/>
              </w:rPr>
              <w:t xml:space="preserve"> долгосрочная)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610-630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60 субсчет </w:t>
            </w:r>
            <w:r w:rsidR="00B4798B">
              <w:rPr>
                <w:color w:val="000000"/>
              </w:rPr>
              <w:t>"</w:t>
            </w:r>
            <w:r w:rsidRPr="00113F30">
              <w:rPr>
                <w:color w:val="000000"/>
              </w:rPr>
              <w:t>Расчеты по авансам выданным</w:t>
            </w:r>
            <w:r w:rsidR="00B4798B">
              <w:rPr>
                <w:color w:val="000000"/>
              </w:rPr>
              <w:t>"</w:t>
            </w:r>
            <w:r w:rsidRPr="00113F30">
              <w:rPr>
                <w:color w:val="000000"/>
              </w:rPr>
              <w:t>, счета 62, 63, 70, 71,73,75,76,68,69</w:t>
            </w:r>
          </w:p>
        </w:tc>
      </w:tr>
    </w:tbl>
    <w:p w:rsidR="001B5285" w:rsidRDefault="001B5285">
      <w:pPr>
        <w:widowControl/>
        <w:snapToGrid/>
        <w:rPr>
          <w:sz w:val="24"/>
          <w:szCs w:val="24"/>
        </w:rPr>
      </w:pPr>
    </w:p>
    <w:p w:rsidR="001B5285" w:rsidRDefault="001B5285" w:rsidP="001B5285">
      <w:pPr>
        <w:widowControl/>
        <w:snapToGrid/>
        <w:rPr>
          <w:sz w:val="24"/>
          <w:szCs w:val="24"/>
        </w:rPr>
      </w:pPr>
      <w:r>
        <w:rPr>
          <w:sz w:val="24"/>
          <w:szCs w:val="24"/>
        </w:rPr>
        <w:br w:type="page"/>
        <w:t>Продолжение таблицы 2.3.5</w:t>
      </w:r>
    </w:p>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1B5285" w:rsidRPr="001B5285">
        <w:trPr>
          <w:divId w:val="803499964"/>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snapToGrid/>
              <w:spacing w:line="360" w:lineRule="auto"/>
              <w:jc w:val="center"/>
              <w:rPr>
                <w:b/>
                <w:bCs/>
                <w:color w:val="000000"/>
              </w:rPr>
            </w:pPr>
            <w:r w:rsidRPr="001B5285">
              <w:rPr>
                <w:b/>
                <w:bCs/>
                <w:color w:val="000000"/>
              </w:rPr>
              <w:t>Наименование строки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snapToGrid/>
              <w:spacing w:line="360" w:lineRule="auto"/>
              <w:jc w:val="center"/>
              <w:rPr>
                <w:b/>
                <w:bCs/>
                <w:color w:val="000000"/>
              </w:rPr>
            </w:pPr>
            <w:r w:rsidRPr="001B5285">
              <w:rPr>
                <w:b/>
                <w:bCs/>
                <w:color w:val="000000"/>
              </w:rPr>
              <w:t>Код строки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B5285" w:rsidRPr="001B5285" w:rsidRDefault="001B5285" w:rsidP="001B5285">
            <w:pPr>
              <w:shd w:val="clear" w:color="auto" w:fill="FFFFFF"/>
              <w:tabs>
                <w:tab w:val="left" w:pos="4865"/>
                <w:tab w:val="left" w:pos="5360"/>
              </w:tabs>
              <w:snapToGrid/>
              <w:spacing w:line="360" w:lineRule="auto"/>
              <w:jc w:val="center"/>
              <w:rPr>
                <w:b/>
                <w:bCs/>
                <w:color w:val="000000"/>
              </w:rPr>
            </w:pPr>
            <w:r w:rsidRPr="001B5285">
              <w:rPr>
                <w:b/>
                <w:bCs/>
                <w:color w:val="000000"/>
              </w:rPr>
              <w:t>Счета, с которых надо брать информацию</w:t>
            </w:r>
          </w:p>
        </w:tc>
      </w:tr>
    </w:tbl>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6802C9" w:rsidP="00113F30">
            <w:pPr>
              <w:shd w:val="clear" w:color="auto" w:fill="FFFFFF"/>
              <w:snapToGrid/>
              <w:spacing w:line="360" w:lineRule="auto"/>
              <w:jc w:val="both"/>
              <w:rPr>
                <w:color w:val="000000"/>
              </w:rPr>
            </w:pPr>
            <w:r w:rsidRPr="00113F30">
              <w:rPr>
                <w:color w:val="000000"/>
              </w:rPr>
              <w:t>К</w:t>
            </w:r>
            <w:r w:rsidR="00DD1B61" w:rsidRPr="00113F30">
              <w:rPr>
                <w:color w:val="000000"/>
              </w:rPr>
              <w:t>редиторская задолженность (краткосрочная и долгосрочная)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640-660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60, счет 62 субсчет </w:t>
            </w:r>
            <w:r w:rsidR="00B4798B">
              <w:rPr>
                <w:color w:val="000000"/>
              </w:rPr>
              <w:t>"</w:t>
            </w:r>
            <w:r w:rsidRPr="00113F30">
              <w:rPr>
                <w:color w:val="000000"/>
              </w:rPr>
              <w:t>Расчеты по авансам полученным</w:t>
            </w:r>
            <w:r w:rsidR="00B4798B">
              <w:rPr>
                <w:color w:val="000000"/>
              </w:rPr>
              <w:t>"</w:t>
            </w:r>
            <w:r w:rsidRPr="00113F30">
              <w:rPr>
                <w:color w:val="000000"/>
              </w:rPr>
              <w:t>, счета 66, 67, 68, 69, 70, 71, 73, 75, 76</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Материальные затраты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20, 21, 23, 25, 26, 29, 44 в корреспонденции со счетами 10, 60</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Затраты на оплату труда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20, 21, 23, 25, 26, 29, 44 в корреспонденции со счетом 70</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Отчисления на социальные нужды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Счета 20, 21, 23, 25, 26, 29, 44 в корреспонденции со счетами 68 субсчет </w:t>
            </w:r>
            <w:r w:rsidR="00B4798B">
              <w:rPr>
                <w:color w:val="000000"/>
              </w:rPr>
              <w:t>"</w:t>
            </w:r>
            <w:r w:rsidRPr="00113F30">
              <w:rPr>
                <w:color w:val="000000"/>
              </w:rPr>
              <w:t>Расчеты по ЕСН</w:t>
            </w:r>
            <w:r w:rsidR="00B4798B">
              <w:rPr>
                <w:color w:val="000000"/>
              </w:rPr>
              <w:t>"</w:t>
            </w:r>
            <w:r w:rsidRPr="00113F30">
              <w:rPr>
                <w:color w:val="000000"/>
              </w:rPr>
              <w:t>, 69</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Амортизация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740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20, 21, 23, 25, 26, 29, 44 в корреспонденции со счетами 02, 04, 05</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Прочие затраты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750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20, 21, 23, 25, 26, 29, 44 в корреспонденции со счетами 60, 76</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Итого по элементам затрат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760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Строка 710 + строка 720 + строка 730 + строка 740 + строка 750</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Изменение остатков (прирост (+), уменьшение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 незавершенного производства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765</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20, 21,23,29, 40,44</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 расходов будущих периодов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766</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 97</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 резервов предстоящих расходов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767</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 96</w:t>
            </w:r>
          </w:p>
        </w:tc>
      </w:tr>
      <w:tr w:rsidR="00DD1B61" w:rsidRPr="00113F30">
        <w:trPr>
          <w:trHeight w:hRule="exact" w:val="1433"/>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Полученные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810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008 </w:t>
            </w:r>
            <w:r w:rsidR="00B4798B">
              <w:rPr>
                <w:color w:val="000000"/>
              </w:rPr>
              <w:t>"</w:t>
            </w:r>
            <w:r w:rsidRPr="00113F30">
              <w:rPr>
                <w:color w:val="000000"/>
              </w:rPr>
              <w:t>Обеспечения обязательств и платежей полученные</w:t>
            </w:r>
            <w:r w:rsidR="00B4798B">
              <w:rPr>
                <w:color w:val="000000"/>
              </w:rPr>
              <w:t>"</w:t>
            </w:r>
            <w:r w:rsidRPr="00113F30">
              <w:rPr>
                <w:color w:val="000000"/>
              </w:rPr>
              <w:t xml:space="preserve">, дебетовый остаток по счету 62 субсчет </w:t>
            </w:r>
            <w:r w:rsidR="00B4798B">
              <w:rPr>
                <w:color w:val="000000"/>
              </w:rPr>
              <w:t>"</w:t>
            </w:r>
            <w:r w:rsidRPr="00113F30">
              <w:rPr>
                <w:color w:val="000000"/>
              </w:rPr>
              <w:t>Век</w:t>
            </w:r>
            <w:r w:rsidR="006802C9" w:rsidRPr="00113F30">
              <w:rPr>
                <w:color w:val="000000"/>
              </w:rPr>
              <w:t>селя полученные</w:t>
            </w:r>
            <w:r w:rsidR="00B4798B">
              <w:rPr>
                <w:color w:val="000000"/>
              </w:rPr>
              <w:t>"</w:t>
            </w:r>
            <w:r w:rsidR="006802C9" w:rsidRPr="00113F30">
              <w:rPr>
                <w:color w:val="000000"/>
              </w:rPr>
              <w:t xml:space="preserve"> (за исключением </w:t>
            </w:r>
            <w:r w:rsidRPr="00113F30">
              <w:rPr>
                <w:color w:val="000000"/>
              </w:rPr>
              <w:t>-</w:t>
            </w:r>
            <w:r w:rsidR="006802C9" w:rsidRPr="00113F30">
              <w:rPr>
                <w:color w:val="000000"/>
              </w:rPr>
              <w:t xml:space="preserve"> </w:t>
            </w:r>
            <w:r w:rsidRPr="00113F30">
              <w:rPr>
                <w:color w:val="000000"/>
              </w:rPr>
              <w:t>векселей, которые учитываются в составе финансовых вложений)</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Имущество, находящееся в залоге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820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008 </w:t>
            </w:r>
            <w:r w:rsidR="00B4798B">
              <w:rPr>
                <w:color w:val="000000"/>
              </w:rPr>
              <w:t>"</w:t>
            </w:r>
            <w:r w:rsidRPr="00113F30">
              <w:rPr>
                <w:color w:val="000000"/>
              </w:rPr>
              <w:t>Обеспечения обязательств и платежей полученные</w:t>
            </w:r>
            <w:r w:rsidR="00B4798B">
              <w:rPr>
                <w:color w:val="000000"/>
              </w:rPr>
              <w:t>"</w:t>
            </w:r>
          </w:p>
        </w:tc>
      </w:tr>
      <w:tr w:rsidR="00DD1B61" w:rsidRPr="00113F30">
        <w:trPr>
          <w:trHeight w:hRule="exact" w:val="1449"/>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Выданные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830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009 </w:t>
            </w:r>
            <w:r w:rsidR="00B4798B">
              <w:rPr>
                <w:color w:val="000000"/>
              </w:rPr>
              <w:t>"</w:t>
            </w:r>
            <w:r w:rsidRPr="00113F30">
              <w:rPr>
                <w:color w:val="000000"/>
              </w:rPr>
              <w:t>Обеспечения обязательств и платежей выданные</w:t>
            </w:r>
            <w:r w:rsidR="00B4798B">
              <w:rPr>
                <w:color w:val="000000"/>
              </w:rPr>
              <w:t>"</w:t>
            </w:r>
            <w:r w:rsidRPr="00113F30">
              <w:rPr>
                <w:color w:val="000000"/>
              </w:rPr>
              <w:t xml:space="preserve">, кредитовый остаток по счету 60 субсчет </w:t>
            </w:r>
            <w:r w:rsidR="00B4798B">
              <w:rPr>
                <w:color w:val="000000"/>
              </w:rPr>
              <w:t>"</w:t>
            </w:r>
            <w:r w:rsidRPr="00113F30">
              <w:rPr>
                <w:color w:val="000000"/>
              </w:rPr>
              <w:t>Векселя выданные</w:t>
            </w:r>
            <w:r w:rsidR="00B4798B">
              <w:rPr>
                <w:color w:val="000000"/>
              </w:rPr>
              <w:t>"</w:t>
            </w:r>
            <w:r w:rsidRPr="00113F30">
              <w:rPr>
                <w:color w:val="000000"/>
              </w:rPr>
              <w:t xml:space="preserve"> (за исключением векселей, которые учитываются в составе финансовых вложений)</w:t>
            </w:r>
          </w:p>
        </w:tc>
      </w:tr>
    </w:tbl>
    <w:p w:rsidR="001B5285" w:rsidRDefault="001B5285" w:rsidP="001B5285">
      <w:pPr>
        <w:widowControl/>
        <w:snapToGrid/>
        <w:rPr>
          <w:sz w:val="24"/>
          <w:szCs w:val="24"/>
        </w:rPr>
      </w:pPr>
      <w:r>
        <w:rPr>
          <w:sz w:val="24"/>
          <w:szCs w:val="24"/>
        </w:rPr>
        <w:br w:type="page"/>
        <w:t>Продолжение таблицы 2.3.5</w:t>
      </w:r>
    </w:p>
    <w:tbl>
      <w:tblPr>
        <w:tblW w:w="9760" w:type="dxa"/>
        <w:tblInd w:w="-48" w:type="dxa"/>
        <w:tblLayout w:type="fixed"/>
        <w:tblCellMar>
          <w:left w:w="40" w:type="dxa"/>
          <w:right w:w="40" w:type="dxa"/>
        </w:tblCellMar>
        <w:tblLook w:val="0000" w:firstRow="0" w:lastRow="0" w:firstColumn="0" w:lastColumn="0" w:noHBand="0" w:noVBand="0"/>
      </w:tblPr>
      <w:tblGrid>
        <w:gridCol w:w="3460"/>
        <w:gridCol w:w="900"/>
        <w:gridCol w:w="5400"/>
      </w:tblGrid>
      <w:tr w:rsidR="001B5285">
        <w:trPr>
          <w:trHeight w:val="648"/>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Наименование строки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Код строки</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1B5285" w:rsidRDefault="001B5285">
            <w:pPr>
              <w:shd w:val="clear" w:color="auto" w:fill="FFFFFF"/>
              <w:snapToGrid/>
              <w:spacing w:line="360" w:lineRule="auto"/>
              <w:jc w:val="center"/>
            </w:pPr>
            <w:r>
              <w:rPr>
                <w:b/>
                <w:bCs/>
                <w:color w:val="000000"/>
              </w:rPr>
              <w:t>Счета, с которых надо брать информацию</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Имущество, переданное в залог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840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Счет 009 </w:t>
            </w:r>
            <w:r w:rsidR="00B4798B">
              <w:rPr>
                <w:color w:val="000000"/>
              </w:rPr>
              <w:t>"</w:t>
            </w:r>
            <w:r w:rsidRPr="00113F30">
              <w:rPr>
                <w:color w:val="000000"/>
              </w:rPr>
              <w:t>Обеспечения обязательств и платежей выданные</w:t>
            </w:r>
            <w:r w:rsidR="00B4798B">
              <w:rPr>
                <w:color w:val="000000"/>
              </w:rPr>
              <w:t>"</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Получено в отчетном году бюджетных средств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910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 xml:space="preserve">Оборот по кредиту счета 86 </w:t>
            </w:r>
            <w:r w:rsidR="00B4798B">
              <w:rPr>
                <w:color w:val="000000"/>
              </w:rPr>
              <w:t>"</w:t>
            </w:r>
            <w:r w:rsidRPr="00113F30">
              <w:rPr>
                <w:color w:val="000000"/>
              </w:rPr>
              <w:t>Целевое финансирование</w:t>
            </w:r>
            <w:r w:rsidR="00B4798B">
              <w:rPr>
                <w:color w:val="000000"/>
              </w:rPr>
              <w:t>"</w:t>
            </w:r>
            <w:r w:rsidRPr="00113F30">
              <w:rPr>
                <w:color w:val="000000"/>
              </w:rPr>
              <w:t xml:space="preserve"> в корреспонденции с дебетом счетов 51 и 50</w:t>
            </w:r>
          </w:p>
        </w:tc>
      </w:tr>
      <w:tr w:rsidR="00DD1B61" w:rsidRPr="00113F30">
        <w:trPr>
          <w:trHeight w:hRule="exact" w:val="864"/>
        </w:trPr>
        <w:tc>
          <w:tcPr>
            <w:tcW w:w="346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Бюджетные кредиты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snapToGrid/>
              <w:spacing w:line="360" w:lineRule="auto"/>
              <w:jc w:val="both"/>
              <w:rPr>
                <w:color w:val="000000"/>
              </w:rPr>
            </w:pPr>
            <w:r w:rsidRPr="00113F30">
              <w:rPr>
                <w:color w:val="000000"/>
              </w:rPr>
              <w:t>920</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DD1B61" w:rsidRPr="00113F30" w:rsidRDefault="00DD1B61" w:rsidP="00113F30">
            <w:pPr>
              <w:shd w:val="clear" w:color="auto" w:fill="FFFFFF"/>
              <w:tabs>
                <w:tab w:val="left" w:pos="4865"/>
                <w:tab w:val="left" w:pos="5360"/>
              </w:tabs>
              <w:snapToGrid/>
              <w:spacing w:line="360" w:lineRule="auto"/>
              <w:jc w:val="both"/>
              <w:rPr>
                <w:color w:val="000000"/>
              </w:rPr>
            </w:pPr>
            <w:r w:rsidRPr="00113F30">
              <w:rPr>
                <w:color w:val="000000"/>
              </w:rPr>
              <w:t>Счета 66 и 67</w:t>
            </w:r>
          </w:p>
        </w:tc>
      </w:tr>
    </w:tbl>
    <w:p w:rsidR="001B5285" w:rsidRDefault="001B5285" w:rsidP="00113F30">
      <w:pPr>
        <w:pStyle w:val="8"/>
        <w:widowControl w:val="0"/>
        <w:spacing w:before="0" w:after="0" w:line="360" w:lineRule="auto"/>
        <w:ind w:firstLine="709"/>
        <w:jc w:val="both"/>
        <w:rPr>
          <w:i w:val="0"/>
          <w:iCs w:val="0"/>
          <w:sz w:val="28"/>
          <w:szCs w:val="28"/>
        </w:rPr>
      </w:pPr>
    </w:p>
    <w:p w:rsidR="00A257FE" w:rsidRPr="00AB1A5A" w:rsidRDefault="00A257FE" w:rsidP="00113F30">
      <w:pPr>
        <w:pStyle w:val="8"/>
        <w:widowControl w:val="0"/>
        <w:spacing w:before="0" w:after="0" w:line="360" w:lineRule="auto"/>
        <w:ind w:firstLine="709"/>
        <w:jc w:val="both"/>
        <w:rPr>
          <w:i w:val="0"/>
          <w:iCs w:val="0"/>
          <w:sz w:val="28"/>
          <w:szCs w:val="28"/>
        </w:rPr>
      </w:pPr>
      <w:r w:rsidRPr="00AB1A5A">
        <w:rPr>
          <w:i w:val="0"/>
          <w:iCs w:val="0"/>
          <w:sz w:val="28"/>
          <w:szCs w:val="28"/>
        </w:rPr>
        <w:t>Пояснительная записка</w:t>
      </w:r>
    </w:p>
    <w:p w:rsidR="00A257FE" w:rsidRPr="00AB1A5A" w:rsidRDefault="00A257FE" w:rsidP="00113F30">
      <w:pPr>
        <w:snapToGrid/>
        <w:spacing w:line="360" w:lineRule="auto"/>
        <w:ind w:firstLine="709"/>
        <w:jc w:val="both"/>
        <w:rPr>
          <w:sz w:val="28"/>
          <w:szCs w:val="28"/>
        </w:rPr>
      </w:pPr>
      <w:r w:rsidRPr="00AB1A5A">
        <w:rPr>
          <w:sz w:val="28"/>
          <w:szCs w:val="28"/>
        </w:rPr>
        <w:t xml:space="preserve">Пояснительная записка составляется произвольной формы и содержит информацию о деятельности предприятия, о численности работающих, основные показатели и факторы, повлиявшие на результаты деятельности организации, а также решения по распределению прибыли, остающейся в распоряжении предприятия. Приводятся дополнительные данные об объемах реализации продукции, товаров, работ, услуг по видам деятельности и географическим рынкам сбыта. Отражаются также прочие активы и пассивы, кредиторы, дебиторы, иные обязательства, отдельные виды прибылей и убытков в случае их существенности в общей сумме итогов форм №1 и №2. </w:t>
      </w:r>
    </w:p>
    <w:p w:rsidR="00A257FE" w:rsidRPr="00AB1A5A" w:rsidRDefault="00A257FE" w:rsidP="00113F30">
      <w:pPr>
        <w:snapToGrid/>
        <w:spacing w:line="360" w:lineRule="auto"/>
        <w:ind w:firstLine="709"/>
        <w:jc w:val="both"/>
        <w:rPr>
          <w:sz w:val="28"/>
          <w:szCs w:val="28"/>
        </w:rPr>
      </w:pPr>
      <w:r w:rsidRPr="00AB1A5A">
        <w:rPr>
          <w:sz w:val="28"/>
          <w:szCs w:val="28"/>
        </w:rPr>
        <w:t>Если предприятие имеет дочерние и зависимые общества, то это тоже отражается в пояснительной записке. Еще необходимо раскрывать сведения об изменении учетной политики. Также указываются ограничения прав собственности на имущество и если это акционерное общество - сведения об акциях (выпущенных, выкупленных и причины по которым они выкуплены), существенные события, которые произошли после отчетной даты.</w:t>
      </w:r>
    </w:p>
    <w:p w:rsidR="00A257FE" w:rsidRPr="00AB1A5A" w:rsidRDefault="00A257FE" w:rsidP="00113F30">
      <w:pPr>
        <w:snapToGrid/>
        <w:spacing w:line="360" w:lineRule="auto"/>
        <w:ind w:firstLine="709"/>
        <w:jc w:val="both"/>
        <w:rPr>
          <w:sz w:val="28"/>
          <w:szCs w:val="28"/>
        </w:rPr>
      </w:pPr>
      <w:r w:rsidRPr="00AB1A5A">
        <w:rPr>
          <w:sz w:val="28"/>
          <w:szCs w:val="28"/>
        </w:rPr>
        <w:t>В пояснительной записке должны быть отражены:</w:t>
      </w:r>
    </w:p>
    <w:p w:rsidR="00A257FE" w:rsidRPr="00AB1A5A" w:rsidRDefault="00A257FE" w:rsidP="00113F30">
      <w:pPr>
        <w:numPr>
          <w:ilvl w:val="0"/>
          <w:numId w:val="33"/>
        </w:numPr>
        <w:snapToGrid/>
        <w:spacing w:line="360" w:lineRule="auto"/>
        <w:ind w:left="0" w:firstLine="709"/>
        <w:jc w:val="both"/>
        <w:rPr>
          <w:sz w:val="28"/>
          <w:szCs w:val="28"/>
        </w:rPr>
      </w:pPr>
      <w:r w:rsidRPr="00AB1A5A">
        <w:rPr>
          <w:sz w:val="28"/>
          <w:szCs w:val="28"/>
        </w:rPr>
        <w:t xml:space="preserve">текущая платежеспособность, </w:t>
      </w:r>
    </w:p>
    <w:p w:rsidR="00A257FE" w:rsidRPr="00AB1A5A" w:rsidRDefault="00A257FE" w:rsidP="00113F30">
      <w:pPr>
        <w:numPr>
          <w:ilvl w:val="0"/>
          <w:numId w:val="33"/>
        </w:numPr>
        <w:snapToGrid/>
        <w:spacing w:line="360" w:lineRule="auto"/>
        <w:ind w:left="0" w:firstLine="709"/>
        <w:jc w:val="both"/>
        <w:rPr>
          <w:sz w:val="28"/>
          <w:szCs w:val="28"/>
        </w:rPr>
      </w:pPr>
      <w:r w:rsidRPr="00AB1A5A">
        <w:rPr>
          <w:sz w:val="28"/>
          <w:szCs w:val="28"/>
        </w:rPr>
        <w:t>ликвидность,</w:t>
      </w:r>
    </w:p>
    <w:p w:rsidR="00A257FE" w:rsidRPr="00AB1A5A" w:rsidRDefault="00A257FE" w:rsidP="00113F30">
      <w:pPr>
        <w:numPr>
          <w:ilvl w:val="0"/>
          <w:numId w:val="33"/>
        </w:numPr>
        <w:snapToGrid/>
        <w:spacing w:line="360" w:lineRule="auto"/>
        <w:ind w:left="0" w:firstLine="709"/>
        <w:jc w:val="both"/>
        <w:rPr>
          <w:sz w:val="28"/>
          <w:szCs w:val="28"/>
        </w:rPr>
      </w:pPr>
      <w:r w:rsidRPr="00AB1A5A">
        <w:rPr>
          <w:sz w:val="28"/>
          <w:szCs w:val="28"/>
        </w:rPr>
        <w:t>деловая активность,</w:t>
      </w:r>
    </w:p>
    <w:p w:rsidR="00A257FE" w:rsidRPr="00AB1A5A" w:rsidRDefault="00A257FE" w:rsidP="00113F30">
      <w:pPr>
        <w:numPr>
          <w:ilvl w:val="0"/>
          <w:numId w:val="33"/>
        </w:numPr>
        <w:snapToGrid/>
        <w:spacing w:line="360" w:lineRule="auto"/>
        <w:ind w:left="0" w:firstLine="709"/>
        <w:jc w:val="both"/>
        <w:rPr>
          <w:sz w:val="28"/>
          <w:szCs w:val="28"/>
        </w:rPr>
      </w:pPr>
      <w:r w:rsidRPr="00AB1A5A">
        <w:rPr>
          <w:sz w:val="28"/>
          <w:szCs w:val="28"/>
        </w:rPr>
        <w:t>долгосрочная платежеспособность,</w:t>
      </w:r>
    </w:p>
    <w:p w:rsidR="00A257FE" w:rsidRPr="00AB1A5A" w:rsidRDefault="00A257FE" w:rsidP="00113F30">
      <w:pPr>
        <w:numPr>
          <w:ilvl w:val="0"/>
          <w:numId w:val="33"/>
        </w:numPr>
        <w:snapToGrid/>
        <w:spacing w:line="360" w:lineRule="auto"/>
        <w:ind w:left="0" w:firstLine="709"/>
        <w:jc w:val="both"/>
        <w:rPr>
          <w:sz w:val="28"/>
          <w:szCs w:val="28"/>
        </w:rPr>
      </w:pPr>
      <w:r w:rsidRPr="00AB1A5A">
        <w:rPr>
          <w:sz w:val="28"/>
          <w:szCs w:val="28"/>
        </w:rPr>
        <w:t>финансовая структура и доходность.</w:t>
      </w:r>
    </w:p>
    <w:p w:rsidR="00FE4359" w:rsidRPr="00AB1A5A" w:rsidRDefault="00113F30" w:rsidP="00113F30">
      <w:pPr>
        <w:pStyle w:val="1"/>
        <w:keepNext w:val="0"/>
        <w:widowControl w:val="0"/>
        <w:spacing w:line="360" w:lineRule="auto"/>
        <w:ind w:firstLine="709"/>
        <w:jc w:val="both"/>
        <w:rPr>
          <w:b/>
          <w:bCs/>
        </w:rPr>
      </w:pPr>
      <w:r>
        <w:rPr>
          <w:b/>
          <w:bCs/>
        </w:rPr>
        <w:br w:type="page"/>
      </w:r>
      <w:r w:rsidR="00FE4359" w:rsidRPr="00AB1A5A">
        <w:rPr>
          <w:b/>
          <w:bCs/>
        </w:rPr>
        <w:t>Заключение</w:t>
      </w:r>
    </w:p>
    <w:p w:rsidR="00FE4359" w:rsidRPr="00AB1A5A" w:rsidRDefault="00FE4359" w:rsidP="00113F30">
      <w:pPr>
        <w:snapToGrid/>
        <w:spacing w:line="360" w:lineRule="auto"/>
        <w:ind w:firstLine="709"/>
        <w:jc w:val="both"/>
        <w:rPr>
          <w:sz w:val="28"/>
          <w:szCs w:val="28"/>
        </w:rPr>
      </w:pPr>
    </w:p>
    <w:p w:rsidR="00FE4359" w:rsidRPr="00AB1A5A" w:rsidRDefault="00FE4359" w:rsidP="00113F30">
      <w:pPr>
        <w:pStyle w:val="a3"/>
        <w:widowControl w:val="0"/>
        <w:ind w:firstLine="709"/>
        <w:jc w:val="both"/>
        <w:rPr>
          <w:sz w:val="28"/>
          <w:szCs w:val="28"/>
        </w:rPr>
      </w:pPr>
      <w:r w:rsidRPr="00AB1A5A">
        <w:rPr>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FE4359" w:rsidRPr="00AB1A5A" w:rsidRDefault="00FE4359" w:rsidP="00113F30">
      <w:pPr>
        <w:spacing w:line="360" w:lineRule="auto"/>
        <w:ind w:firstLine="709"/>
        <w:jc w:val="both"/>
        <w:rPr>
          <w:sz w:val="28"/>
          <w:szCs w:val="28"/>
        </w:rPr>
      </w:pPr>
      <w:r w:rsidRPr="00AB1A5A">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FE4359" w:rsidRPr="00AB1A5A" w:rsidRDefault="00FE4359" w:rsidP="00113F30">
      <w:pPr>
        <w:pStyle w:val="a3"/>
        <w:widowControl w:val="0"/>
        <w:ind w:firstLine="709"/>
        <w:jc w:val="both"/>
        <w:rPr>
          <w:sz w:val="28"/>
          <w:szCs w:val="28"/>
        </w:rPr>
      </w:pPr>
      <w:r w:rsidRPr="00AB1A5A">
        <w:rPr>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r w:rsidR="00933D69" w:rsidRPr="00AB1A5A">
        <w:rPr>
          <w:sz w:val="28"/>
          <w:szCs w:val="28"/>
        </w:rPr>
        <w:t>.</w:t>
      </w:r>
    </w:p>
    <w:p w:rsidR="00FE4359" w:rsidRPr="00AB1A5A" w:rsidRDefault="00FE4359" w:rsidP="00113F30">
      <w:pPr>
        <w:pStyle w:val="a3"/>
        <w:widowControl w:val="0"/>
        <w:ind w:firstLine="709"/>
        <w:jc w:val="both"/>
        <w:rPr>
          <w:sz w:val="28"/>
          <w:szCs w:val="28"/>
        </w:rPr>
      </w:pPr>
      <w:r w:rsidRPr="00AB1A5A">
        <w:rPr>
          <w:sz w:val="28"/>
          <w:szCs w:val="28"/>
        </w:rPr>
        <w:t>Делая вывод о проделанной работе, хочется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FE4359" w:rsidRPr="00AB1A5A" w:rsidRDefault="00FE4359" w:rsidP="00113F30">
      <w:pPr>
        <w:snapToGrid/>
        <w:spacing w:line="360" w:lineRule="auto"/>
        <w:ind w:firstLine="709"/>
        <w:jc w:val="both"/>
        <w:rPr>
          <w:sz w:val="28"/>
          <w:szCs w:val="28"/>
        </w:rPr>
      </w:pPr>
      <w:r w:rsidRPr="00AB1A5A">
        <w:rPr>
          <w:sz w:val="28"/>
          <w:szCs w:val="28"/>
        </w:rPr>
        <w:t>Финансовый учет и формирование бухгалтерской (финансовой) отчетности в России претерпевают в настоящее время все большие изменения, связанные с адаптацией к требованиям международных стандартов бухгалтерского учета.</w:t>
      </w:r>
      <w:r w:rsidR="00933D69" w:rsidRPr="00AB1A5A">
        <w:rPr>
          <w:sz w:val="28"/>
          <w:szCs w:val="28"/>
        </w:rPr>
        <w:t xml:space="preserve"> </w:t>
      </w:r>
      <w:r w:rsidRPr="00AB1A5A">
        <w:rPr>
          <w:sz w:val="28"/>
          <w:szCs w:val="28"/>
        </w:rPr>
        <w:t>Необходимо подчеркнуть, что происходящие изменения носят как количественный, так и качественный характер.</w:t>
      </w:r>
    </w:p>
    <w:p w:rsidR="00FE4359" w:rsidRPr="00AB1A5A" w:rsidRDefault="00FE4359" w:rsidP="00113F30">
      <w:pPr>
        <w:snapToGrid/>
        <w:spacing w:line="360" w:lineRule="auto"/>
        <w:ind w:firstLine="709"/>
        <w:jc w:val="both"/>
        <w:rPr>
          <w:sz w:val="28"/>
          <w:szCs w:val="28"/>
        </w:rPr>
      </w:pPr>
      <w:r w:rsidRPr="00AB1A5A">
        <w:rPr>
          <w:sz w:val="28"/>
          <w:szCs w:val="28"/>
        </w:rPr>
        <w:t>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p>
    <w:p w:rsidR="00FE4359" w:rsidRPr="00AB1A5A" w:rsidRDefault="00FE4359" w:rsidP="00113F30">
      <w:pPr>
        <w:snapToGrid/>
        <w:spacing w:line="360" w:lineRule="auto"/>
        <w:ind w:firstLine="709"/>
        <w:jc w:val="both"/>
        <w:rPr>
          <w:sz w:val="28"/>
          <w:szCs w:val="28"/>
        </w:rPr>
      </w:pPr>
      <w:r w:rsidRPr="00AB1A5A">
        <w:rPr>
          <w:sz w:val="28"/>
          <w:szCs w:val="28"/>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p>
    <w:p w:rsidR="00FE4359" w:rsidRPr="00AB1A5A" w:rsidRDefault="00FE4359" w:rsidP="00113F30">
      <w:pPr>
        <w:pStyle w:val="21"/>
        <w:widowControl w:val="0"/>
      </w:pPr>
      <w:r w:rsidRPr="00AB1A5A">
        <w:t xml:space="preserve">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Так, простой прием взаимозачета статей актива и пассива по таким статьям, как </w:t>
      </w:r>
      <w:r w:rsidR="00B4798B">
        <w:t>"</w:t>
      </w:r>
      <w:r w:rsidRPr="00AB1A5A">
        <w:t>Расчеты с покупателями и заказчиками</w:t>
      </w:r>
      <w:r w:rsidR="00B4798B">
        <w:t>"</w:t>
      </w:r>
      <w:r w:rsidRPr="00AB1A5A">
        <w:t xml:space="preserve">, </w:t>
      </w:r>
      <w:r w:rsidR="00B4798B">
        <w:t>"</w:t>
      </w:r>
      <w:r w:rsidRPr="00AB1A5A">
        <w:t>Расчеты с поставщиками и подрядчиками</w:t>
      </w:r>
      <w:r w:rsidR="00B4798B">
        <w:t>"</w:t>
      </w:r>
      <w:r w:rsidRPr="00AB1A5A">
        <w:t xml:space="preserve">, </w:t>
      </w:r>
      <w:r w:rsidR="00B4798B">
        <w:t>"</w:t>
      </w:r>
      <w:r w:rsidRPr="00AB1A5A">
        <w:t>Расчеты с прочими дебиторами и кредиторами</w:t>
      </w:r>
      <w:r w:rsidR="00B4798B">
        <w:t>"</w:t>
      </w:r>
      <w:r w:rsidRPr="00AB1A5A">
        <w:t xml:space="preserve">, позволяет исказить значение коэффициентов ликвидности. </w:t>
      </w:r>
    </w:p>
    <w:p w:rsidR="00FE4359" w:rsidRPr="00AB1A5A" w:rsidRDefault="00FE4359" w:rsidP="00113F30">
      <w:pPr>
        <w:snapToGrid/>
        <w:spacing w:line="360" w:lineRule="auto"/>
        <w:ind w:firstLine="709"/>
        <w:jc w:val="both"/>
        <w:rPr>
          <w:sz w:val="28"/>
          <w:szCs w:val="28"/>
        </w:rPr>
      </w:pPr>
      <w:r w:rsidRPr="00AB1A5A">
        <w:rPr>
          <w:sz w:val="28"/>
          <w:szCs w:val="28"/>
        </w:rPr>
        <w:t>Для того чтобы бухгалтерская отчетность соответствовала перечисленным в</w:t>
      </w:r>
      <w:r w:rsidRPr="00AB1A5A">
        <w:rPr>
          <w:b/>
          <w:bCs/>
          <w:sz w:val="28"/>
          <w:szCs w:val="28"/>
        </w:rPr>
        <w:t xml:space="preserve"> </w:t>
      </w:r>
      <w:r w:rsidRPr="00AB1A5A">
        <w:rPr>
          <w:sz w:val="28"/>
          <w:szCs w:val="28"/>
        </w:rPr>
        <w:t>ПБУ 4/99 “Бухгалтерская отчетность организации” требованиям, при составлении бухгалтерских отчетов и балансов она должна быть обеспечена соблюдением следующих условий:</w:t>
      </w:r>
    </w:p>
    <w:p w:rsidR="00FE4359" w:rsidRPr="00AB1A5A" w:rsidRDefault="00FE4359" w:rsidP="00113F30">
      <w:pPr>
        <w:pStyle w:val="21"/>
        <w:widowControl w:val="0"/>
        <w:numPr>
          <w:ilvl w:val="0"/>
          <w:numId w:val="32"/>
        </w:numPr>
        <w:tabs>
          <w:tab w:val="clear" w:pos="928"/>
          <w:tab w:val="num" w:pos="0"/>
        </w:tabs>
        <w:ind w:left="0" w:firstLine="709"/>
      </w:pPr>
      <w:r w:rsidRPr="00AB1A5A">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D84F09" w:rsidRPr="00AB1A5A" w:rsidRDefault="00FE4359" w:rsidP="00113F30">
      <w:pPr>
        <w:pStyle w:val="21"/>
        <w:widowControl w:val="0"/>
        <w:numPr>
          <w:ilvl w:val="0"/>
          <w:numId w:val="32"/>
        </w:numPr>
        <w:tabs>
          <w:tab w:val="clear" w:pos="928"/>
          <w:tab w:val="num" w:pos="0"/>
        </w:tabs>
        <w:ind w:left="0" w:firstLine="709"/>
      </w:pPr>
      <w:r w:rsidRPr="00AB1A5A">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FE4359" w:rsidRPr="00AB1A5A" w:rsidRDefault="00FE4359" w:rsidP="00113F30">
      <w:pPr>
        <w:pStyle w:val="21"/>
        <w:widowControl w:val="0"/>
        <w:numPr>
          <w:ilvl w:val="0"/>
          <w:numId w:val="32"/>
        </w:numPr>
        <w:tabs>
          <w:tab w:val="clear" w:pos="928"/>
          <w:tab w:val="num" w:pos="0"/>
        </w:tabs>
        <w:ind w:left="0" w:firstLine="709"/>
      </w:pPr>
      <w:r w:rsidRPr="00AB1A5A">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FE4359" w:rsidRPr="00AB1A5A" w:rsidRDefault="00FE4359" w:rsidP="00113F30">
      <w:pPr>
        <w:pStyle w:val="21"/>
        <w:widowControl w:val="0"/>
        <w:numPr>
          <w:ilvl w:val="0"/>
          <w:numId w:val="32"/>
        </w:numPr>
        <w:tabs>
          <w:tab w:val="num" w:pos="360"/>
        </w:tabs>
        <w:ind w:left="0" w:firstLine="709"/>
      </w:pPr>
      <w:r w:rsidRPr="00AB1A5A">
        <w:t>правильная оценка статей баланса.</w:t>
      </w:r>
    </w:p>
    <w:p w:rsidR="0017672E" w:rsidRPr="00AB1A5A" w:rsidRDefault="00113F30" w:rsidP="00113F30">
      <w:pPr>
        <w:shd w:val="clear" w:color="auto" w:fill="FFFFFF"/>
        <w:snapToGrid/>
        <w:spacing w:line="360" w:lineRule="auto"/>
        <w:ind w:firstLine="709"/>
        <w:jc w:val="both"/>
        <w:rPr>
          <w:b/>
          <w:bCs/>
          <w:color w:val="000000"/>
          <w:sz w:val="28"/>
          <w:szCs w:val="28"/>
        </w:rPr>
      </w:pPr>
      <w:r>
        <w:rPr>
          <w:color w:val="000000"/>
          <w:sz w:val="28"/>
          <w:szCs w:val="28"/>
        </w:rPr>
        <w:br w:type="page"/>
      </w:r>
      <w:r w:rsidR="00D84F09" w:rsidRPr="00AB1A5A">
        <w:rPr>
          <w:b/>
          <w:bCs/>
          <w:color w:val="000000"/>
          <w:sz w:val="28"/>
          <w:szCs w:val="28"/>
        </w:rPr>
        <w:t xml:space="preserve">Список используемой литературы </w:t>
      </w:r>
    </w:p>
    <w:p w:rsidR="00A7167C" w:rsidRPr="00AB1A5A" w:rsidRDefault="00A7167C" w:rsidP="00113F30">
      <w:pPr>
        <w:shd w:val="clear" w:color="auto" w:fill="FFFFFF"/>
        <w:snapToGrid/>
        <w:spacing w:line="360" w:lineRule="auto"/>
        <w:ind w:firstLine="709"/>
        <w:jc w:val="both"/>
        <w:rPr>
          <w:color w:val="000000"/>
          <w:sz w:val="28"/>
          <w:szCs w:val="28"/>
        </w:rPr>
      </w:pPr>
    </w:p>
    <w:p w:rsidR="00A7167C" w:rsidRPr="00AB1A5A" w:rsidRDefault="00A7167C" w:rsidP="00113F30">
      <w:pPr>
        <w:shd w:val="clear" w:color="auto" w:fill="FFFFFF"/>
        <w:snapToGrid/>
        <w:spacing w:line="360" w:lineRule="auto"/>
        <w:ind w:firstLine="709"/>
        <w:jc w:val="both"/>
        <w:rPr>
          <w:color w:val="000000"/>
          <w:sz w:val="28"/>
          <w:szCs w:val="28"/>
        </w:rPr>
      </w:pPr>
      <w:r w:rsidRPr="00AB1A5A">
        <w:rPr>
          <w:color w:val="000000"/>
          <w:sz w:val="28"/>
          <w:szCs w:val="28"/>
        </w:rPr>
        <w:t>1.</w:t>
      </w:r>
      <w:r w:rsidR="00B4798B">
        <w:rPr>
          <w:color w:val="000000"/>
          <w:sz w:val="28"/>
          <w:szCs w:val="28"/>
        </w:rPr>
        <w:t xml:space="preserve"> </w:t>
      </w:r>
      <w:r w:rsidRPr="00AB1A5A">
        <w:rPr>
          <w:color w:val="000000"/>
          <w:sz w:val="28"/>
          <w:szCs w:val="28"/>
        </w:rPr>
        <w:t>Налоговый Кодекс РФ</w:t>
      </w:r>
      <w:r w:rsidR="00FB2CA8" w:rsidRPr="00AB1A5A">
        <w:rPr>
          <w:color w:val="000000"/>
          <w:sz w:val="28"/>
          <w:szCs w:val="28"/>
        </w:rPr>
        <w:t>.</w:t>
      </w:r>
      <w:r w:rsidRPr="00AB1A5A">
        <w:rPr>
          <w:color w:val="000000"/>
          <w:sz w:val="28"/>
          <w:szCs w:val="28"/>
        </w:rPr>
        <w:t xml:space="preserve"> </w:t>
      </w:r>
    </w:p>
    <w:p w:rsidR="0017672E" w:rsidRPr="00AB1A5A" w:rsidRDefault="00A7167C" w:rsidP="00113F30">
      <w:pPr>
        <w:shd w:val="clear" w:color="auto" w:fill="FFFFFF"/>
        <w:snapToGrid/>
        <w:spacing w:line="360" w:lineRule="auto"/>
        <w:ind w:firstLine="709"/>
        <w:jc w:val="both"/>
        <w:rPr>
          <w:color w:val="000000"/>
          <w:sz w:val="28"/>
          <w:szCs w:val="28"/>
        </w:rPr>
      </w:pPr>
      <w:r w:rsidRPr="00AB1A5A">
        <w:rPr>
          <w:color w:val="000000"/>
          <w:sz w:val="28"/>
          <w:szCs w:val="28"/>
        </w:rPr>
        <w:t>2.</w:t>
      </w:r>
      <w:r w:rsidR="00B4798B">
        <w:rPr>
          <w:color w:val="000000"/>
          <w:sz w:val="28"/>
          <w:szCs w:val="28"/>
        </w:rPr>
        <w:t xml:space="preserve"> </w:t>
      </w:r>
      <w:r w:rsidR="00D84F09" w:rsidRPr="00AB1A5A">
        <w:rPr>
          <w:sz w:val="28"/>
          <w:szCs w:val="28"/>
        </w:rPr>
        <w:t xml:space="preserve">Федеральным законом </w:t>
      </w:r>
      <w:r w:rsidR="00B4798B">
        <w:rPr>
          <w:sz w:val="28"/>
          <w:szCs w:val="28"/>
        </w:rPr>
        <w:t>"</w:t>
      </w:r>
      <w:r w:rsidR="00D84F09" w:rsidRPr="00AB1A5A">
        <w:rPr>
          <w:sz w:val="28"/>
          <w:szCs w:val="28"/>
        </w:rPr>
        <w:t>О бухгалтерском учету</w:t>
      </w:r>
      <w:r w:rsidR="00B4798B">
        <w:rPr>
          <w:sz w:val="28"/>
          <w:szCs w:val="28"/>
        </w:rPr>
        <w:t>"</w:t>
      </w:r>
      <w:r w:rsidR="00D84F09" w:rsidRPr="00AB1A5A">
        <w:rPr>
          <w:sz w:val="28"/>
          <w:szCs w:val="28"/>
        </w:rPr>
        <w:t xml:space="preserve"> (от 21 ноября 1996 г. № 129-ФЗ)</w:t>
      </w:r>
      <w:r w:rsidR="00FB2CA8" w:rsidRPr="00AB1A5A">
        <w:rPr>
          <w:sz w:val="28"/>
          <w:szCs w:val="28"/>
        </w:rPr>
        <w:t>.</w:t>
      </w:r>
    </w:p>
    <w:p w:rsidR="00D84F09" w:rsidRPr="00AB1A5A" w:rsidRDefault="00A7167C" w:rsidP="00113F30">
      <w:pPr>
        <w:pStyle w:val="21"/>
        <w:widowControl w:val="0"/>
      </w:pPr>
      <w:r w:rsidRPr="00AB1A5A">
        <w:t>3. Положением по бухгалтерскому учету</w:t>
      </w:r>
      <w:r w:rsidRPr="00AB1A5A">
        <w:rPr>
          <w:color w:val="000000"/>
        </w:rPr>
        <w:t xml:space="preserve"> 1/98 </w:t>
      </w:r>
      <w:r w:rsidR="00B4798B">
        <w:rPr>
          <w:color w:val="000000"/>
        </w:rPr>
        <w:t>"</w:t>
      </w:r>
      <w:r w:rsidRPr="00AB1A5A">
        <w:rPr>
          <w:color w:val="000000"/>
        </w:rPr>
        <w:t>Учетная политика организации</w:t>
      </w:r>
      <w:r w:rsidR="00B4798B">
        <w:rPr>
          <w:color w:val="000000"/>
        </w:rPr>
        <w:t>"</w:t>
      </w:r>
      <w:r w:rsidR="00FB2CA8" w:rsidRPr="00AB1A5A">
        <w:rPr>
          <w:color w:val="000000"/>
        </w:rPr>
        <w:t>.</w:t>
      </w:r>
    </w:p>
    <w:p w:rsidR="00560C58" w:rsidRPr="00AB1A5A" w:rsidRDefault="00A7167C" w:rsidP="00113F30">
      <w:pPr>
        <w:snapToGrid/>
        <w:spacing w:line="360" w:lineRule="auto"/>
        <w:ind w:firstLine="709"/>
        <w:jc w:val="both"/>
        <w:rPr>
          <w:color w:val="000000"/>
          <w:sz w:val="28"/>
          <w:szCs w:val="28"/>
        </w:rPr>
      </w:pPr>
      <w:r w:rsidRPr="00AB1A5A">
        <w:rPr>
          <w:color w:val="000000"/>
          <w:sz w:val="28"/>
          <w:szCs w:val="28"/>
        </w:rPr>
        <w:t>4.</w:t>
      </w:r>
      <w:r w:rsidR="00B4798B">
        <w:rPr>
          <w:sz w:val="28"/>
          <w:szCs w:val="28"/>
        </w:rPr>
        <w:t xml:space="preserve"> </w:t>
      </w:r>
      <w:r w:rsidRPr="00AB1A5A">
        <w:rPr>
          <w:sz w:val="28"/>
          <w:szCs w:val="28"/>
        </w:rPr>
        <w:t xml:space="preserve">Положением по бухгалтерскому учету 4/99 </w:t>
      </w:r>
      <w:r w:rsidR="00B4798B">
        <w:rPr>
          <w:sz w:val="28"/>
          <w:szCs w:val="28"/>
        </w:rPr>
        <w:t>"</w:t>
      </w:r>
      <w:r w:rsidRPr="00AB1A5A">
        <w:rPr>
          <w:sz w:val="28"/>
          <w:szCs w:val="28"/>
        </w:rPr>
        <w:t>Бухгалтерская отчетность организации</w:t>
      </w:r>
      <w:r w:rsidR="00B4798B">
        <w:rPr>
          <w:sz w:val="28"/>
          <w:szCs w:val="28"/>
        </w:rPr>
        <w:t>"</w:t>
      </w:r>
      <w:r w:rsidR="00FB2CA8" w:rsidRPr="00AB1A5A">
        <w:rPr>
          <w:sz w:val="28"/>
          <w:szCs w:val="28"/>
        </w:rPr>
        <w:t>.</w:t>
      </w:r>
    </w:p>
    <w:p w:rsidR="00560C58" w:rsidRPr="00AB1A5A" w:rsidRDefault="00A7167C" w:rsidP="00113F30">
      <w:pPr>
        <w:snapToGrid/>
        <w:spacing w:line="360" w:lineRule="auto"/>
        <w:ind w:firstLine="709"/>
        <w:jc w:val="both"/>
        <w:rPr>
          <w:sz w:val="28"/>
          <w:szCs w:val="28"/>
        </w:rPr>
      </w:pPr>
      <w:r w:rsidRPr="00AB1A5A">
        <w:rPr>
          <w:sz w:val="28"/>
          <w:szCs w:val="28"/>
        </w:rPr>
        <w:t>5. Положением по бухгалтерскому учету</w:t>
      </w:r>
      <w:r w:rsidR="00B4798B">
        <w:rPr>
          <w:sz w:val="28"/>
          <w:szCs w:val="28"/>
        </w:rPr>
        <w:t xml:space="preserve"> </w:t>
      </w:r>
      <w:r w:rsidR="00560C58" w:rsidRPr="00AB1A5A">
        <w:rPr>
          <w:sz w:val="28"/>
          <w:szCs w:val="28"/>
        </w:rPr>
        <w:t>5/01</w:t>
      </w:r>
      <w:r w:rsidR="00C64F60" w:rsidRPr="00AB1A5A">
        <w:rPr>
          <w:sz w:val="28"/>
          <w:szCs w:val="28"/>
        </w:rPr>
        <w:t xml:space="preserve"> </w:t>
      </w:r>
      <w:r w:rsidR="00B4798B">
        <w:rPr>
          <w:sz w:val="28"/>
          <w:szCs w:val="28"/>
        </w:rPr>
        <w:t>"</w:t>
      </w:r>
      <w:r w:rsidR="00560C58" w:rsidRPr="00AB1A5A">
        <w:rPr>
          <w:sz w:val="28"/>
          <w:szCs w:val="28"/>
        </w:rPr>
        <w:t>Учет материально-производственных запасов</w:t>
      </w:r>
      <w:r w:rsidR="00B4798B">
        <w:rPr>
          <w:sz w:val="28"/>
          <w:szCs w:val="28"/>
        </w:rPr>
        <w:t>"</w:t>
      </w:r>
      <w:r w:rsidR="00FB2CA8" w:rsidRPr="00AB1A5A">
        <w:rPr>
          <w:sz w:val="28"/>
          <w:szCs w:val="28"/>
        </w:rPr>
        <w:t>.</w:t>
      </w:r>
    </w:p>
    <w:p w:rsidR="00C64F60" w:rsidRPr="00AB1A5A" w:rsidRDefault="00C64F60" w:rsidP="00113F30">
      <w:pPr>
        <w:snapToGrid/>
        <w:spacing w:line="360" w:lineRule="auto"/>
        <w:ind w:firstLine="709"/>
        <w:jc w:val="both"/>
        <w:rPr>
          <w:sz w:val="28"/>
          <w:szCs w:val="28"/>
        </w:rPr>
      </w:pPr>
      <w:r w:rsidRPr="00AB1A5A">
        <w:rPr>
          <w:color w:val="000000"/>
          <w:sz w:val="28"/>
          <w:szCs w:val="28"/>
        </w:rPr>
        <w:t xml:space="preserve">6. </w:t>
      </w:r>
      <w:r w:rsidRPr="00AB1A5A">
        <w:rPr>
          <w:sz w:val="28"/>
          <w:szCs w:val="28"/>
        </w:rPr>
        <w:t xml:space="preserve">Положением по бухгалтерскому учету 6/01 </w:t>
      </w:r>
      <w:r w:rsidR="00B4798B">
        <w:rPr>
          <w:sz w:val="28"/>
          <w:szCs w:val="28"/>
        </w:rPr>
        <w:t>"</w:t>
      </w:r>
      <w:r w:rsidRPr="00AB1A5A">
        <w:rPr>
          <w:sz w:val="28"/>
          <w:szCs w:val="28"/>
        </w:rPr>
        <w:t>Учет основных средств</w:t>
      </w:r>
      <w:r w:rsidR="00B4798B">
        <w:rPr>
          <w:sz w:val="28"/>
          <w:szCs w:val="28"/>
        </w:rPr>
        <w:t>"</w:t>
      </w:r>
      <w:r w:rsidR="00FB2CA8" w:rsidRPr="00AB1A5A">
        <w:rPr>
          <w:sz w:val="28"/>
          <w:szCs w:val="28"/>
        </w:rPr>
        <w:t>.</w:t>
      </w:r>
    </w:p>
    <w:p w:rsidR="003C1748" w:rsidRPr="00AB1A5A" w:rsidRDefault="00C64F60" w:rsidP="00113F30">
      <w:pPr>
        <w:snapToGrid/>
        <w:spacing w:line="360" w:lineRule="auto"/>
        <w:ind w:firstLine="709"/>
        <w:jc w:val="both"/>
        <w:rPr>
          <w:sz w:val="28"/>
          <w:szCs w:val="28"/>
        </w:rPr>
      </w:pPr>
      <w:r w:rsidRPr="00AB1A5A">
        <w:rPr>
          <w:sz w:val="28"/>
          <w:szCs w:val="28"/>
        </w:rPr>
        <w:t>7. Положение по</w:t>
      </w:r>
      <w:r w:rsidR="00B4798B">
        <w:rPr>
          <w:sz w:val="28"/>
          <w:szCs w:val="28"/>
        </w:rPr>
        <w:t xml:space="preserve"> </w:t>
      </w:r>
      <w:r w:rsidRPr="00AB1A5A">
        <w:rPr>
          <w:sz w:val="28"/>
          <w:szCs w:val="28"/>
        </w:rPr>
        <w:t xml:space="preserve">бухгалтерскому учету 9/99 </w:t>
      </w:r>
      <w:r w:rsidR="00B4798B">
        <w:rPr>
          <w:sz w:val="28"/>
          <w:szCs w:val="28"/>
        </w:rPr>
        <w:t>"</w:t>
      </w:r>
      <w:r w:rsidRPr="00AB1A5A">
        <w:rPr>
          <w:sz w:val="28"/>
          <w:szCs w:val="28"/>
        </w:rPr>
        <w:t>Доходы организации</w:t>
      </w:r>
      <w:r w:rsidR="00B4798B">
        <w:rPr>
          <w:sz w:val="28"/>
          <w:szCs w:val="28"/>
        </w:rPr>
        <w:t>"</w:t>
      </w:r>
      <w:r w:rsidR="00FB2CA8" w:rsidRPr="00AB1A5A">
        <w:rPr>
          <w:sz w:val="28"/>
          <w:szCs w:val="28"/>
        </w:rPr>
        <w:t>.</w:t>
      </w:r>
    </w:p>
    <w:p w:rsidR="00560C58" w:rsidRPr="00AB1A5A" w:rsidRDefault="003C1748" w:rsidP="00113F30">
      <w:pPr>
        <w:snapToGrid/>
        <w:spacing w:line="360" w:lineRule="auto"/>
        <w:ind w:firstLine="709"/>
        <w:jc w:val="both"/>
        <w:rPr>
          <w:sz w:val="28"/>
          <w:szCs w:val="28"/>
        </w:rPr>
      </w:pPr>
      <w:r w:rsidRPr="00AB1A5A">
        <w:rPr>
          <w:sz w:val="28"/>
          <w:szCs w:val="28"/>
        </w:rPr>
        <w:t>8.</w:t>
      </w:r>
      <w:r w:rsidR="00B4798B">
        <w:rPr>
          <w:sz w:val="28"/>
          <w:szCs w:val="28"/>
        </w:rPr>
        <w:t xml:space="preserve"> </w:t>
      </w:r>
      <w:r w:rsidRPr="00AB1A5A">
        <w:rPr>
          <w:sz w:val="28"/>
          <w:szCs w:val="28"/>
        </w:rPr>
        <w:t>Положение по</w:t>
      </w:r>
      <w:r w:rsidR="00B4798B">
        <w:rPr>
          <w:sz w:val="28"/>
          <w:szCs w:val="28"/>
        </w:rPr>
        <w:t xml:space="preserve"> </w:t>
      </w:r>
      <w:r w:rsidRPr="00AB1A5A">
        <w:rPr>
          <w:sz w:val="28"/>
          <w:szCs w:val="28"/>
        </w:rPr>
        <w:t xml:space="preserve">бухгалтерскому учету 10/99 </w:t>
      </w:r>
      <w:r w:rsidR="00B4798B">
        <w:rPr>
          <w:sz w:val="28"/>
          <w:szCs w:val="28"/>
        </w:rPr>
        <w:t>"</w:t>
      </w:r>
      <w:r w:rsidRPr="00AB1A5A">
        <w:rPr>
          <w:sz w:val="28"/>
          <w:szCs w:val="28"/>
        </w:rPr>
        <w:t>Расходы организации</w:t>
      </w:r>
      <w:r w:rsidR="00B4798B">
        <w:rPr>
          <w:sz w:val="28"/>
          <w:szCs w:val="28"/>
        </w:rPr>
        <w:t>"</w:t>
      </w:r>
      <w:r w:rsidR="00FB2CA8" w:rsidRPr="00AB1A5A">
        <w:rPr>
          <w:sz w:val="28"/>
          <w:szCs w:val="28"/>
        </w:rPr>
        <w:t>.</w:t>
      </w:r>
    </w:p>
    <w:p w:rsidR="00686EA2" w:rsidRPr="00AB1A5A" w:rsidRDefault="00B4798B" w:rsidP="00113F30">
      <w:pPr>
        <w:pStyle w:val="21"/>
        <w:widowControl w:val="0"/>
        <w:numPr>
          <w:ilvl w:val="0"/>
          <w:numId w:val="36"/>
        </w:numPr>
        <w:tabs>
          <w:tab w:val="clear" w:pos="1080"/>
          <w:tab w:val="num" w:pos="0"/>
        </w:tabs>
        <w:ind w:left="0" w:firstLine="709"/>
      </w:pPr>
      <w:r>
        <w:t>"</w:t>
      </w:r>
      <w:r w:rsidR="00686EA2" w:rsidRPr="00AB1A5A">
        <w:t>Положением по ведению бухгалтерского учета и бухгалтерской отчетности в РФ</w:t>
      </w:r>
      <w:r>
        <w:t>"</w:t>
      </w:r>
      <w:r w:rsidR="00686EA2" w:rsidRPr="00AB1A5A">
        <w:t>, утвержденному приказом Минфина РФ от 29 июля 1998 г. №34н.</w:t>
      </w:r>
    </w:p>
    <w:p w:rsidR="003C1748" w:rsidRPr="00AB1A5A" w:rsidRDefault="00686EA2" w:rsidP="00113F30">
      <w:pPr>
        <w:snapToGrid/>
        <w:spacing w:line="360" w:lineRule="auto"/>
        <w:ind w:firstLine="709"/>
        <w:jc w:val="both"/>
        <w:rPr>
          <w:sz w:val="28"/>
          <w:szCs w:val="28"/>
        </w:rPr>
      </w:pPr>
      <w:r w:rsidRPr="00AB1A5A">
        <w:rPr>
          <w:sz w:val="28"/>
          <w:szCs w:val="28"/>
        </w:rPr>
        <w:t>10</w:t>
      </w:r>
      <w:r w:rsidR="003C1748" w:rsidRPr="00AB1A5A">
        <w:rPr>
          <w:sz w:val="28"/>
          <w:szCs w:val="28"/>
        </w:rPr>
        <w:t>.</w:t>
      </w:r>
      <w:r w:rsidR="00B4798B">
        <w:rPr>
          <w:sz w:val="28"/>
          <w:szCs w:val="28"/>
        </w:rPr>
        <w:t xml:space="preserve"> </w:t>
      </w:r>
      <w:r w:rsidR="003C1748" w:rsidRPr="00AB1A5A">
        <w:rPr>
          <w:sz w:val="28"/>
          <w:szCs w:val="28"/>
        </w:rPr>
        <w:t xml:space="preserve">Годовой отчет: просто о сложном с учетом последних указаний Минфина России и требований налоговых органов. Под ред. Г.Ю. Касьяновой.- М.: ИД </w:t>
      </w:r>
      <w:r w:rsidR="00B4798B">
        <w:rPr>
          <w:sz w:val="28"/>
          <w:szCs w:val="28"/>
        </w:rPr>
        <w:t>"</w:t>
      </w:r>
      <w:r w:rsidR="003C1748" w:rsidRPr="00AB1A5A">
        <w:rPr>
          <w:sz w:val="28"/>
          <w:szCs w:val="28"/>
        </w:rPr>
        <w:t>Аргумент</w:t>
      </w:r>
      <w:r w:rsidR="00B4798B">
        <w:rPr>
          <w:sz w:val="28"/>
          <w:szCs w:val="28"/>
        </w:rPr>
        <w:t>"</w:t>
      </w:r>
      <w:r w:rsidR="003C1748" w:rsidRPr="00AB1A5A">
        <w:rPr>
          <w:sz w:val="28"/>
          <w:szCs w:val="28"/>
        </w:rPr>
        <w:t>, 2007. – 464с.</w:t>
      </w:r>
    </w:p>
    <w:p w:rsidR="003C1748" w:rsidRPr="00AB1A5A" w:rsidRDefault="003C1748" w:rsidP="00113F30">
      <w:pPr>
        <w:snapToGrid/>
        <w:spacing w:line="360" w:lineRule="auto"/>
        <w:ind w:firstLine="709"/>
        <w:jc w:val="both"/>
        <w:rPr>
          <w:sz w:val="28"/>
          <w:szCs w:val="28"/>
        </w:rPr>
      </w:pPr>
      <w:r w:rsidRPr="00AB1A5A">
        <w:rPr>
          <w:sz w:val="28"/>
          <w:szCs w:val="28"/>
        </w:rPr>
        <w:t>1</w:t>
      </w:r>
      <w:r w:rsidR="00686EA2" w:rsidRPr="00AB1A5A">
        <w:rPr>
          <w:sz w:val="28"/>
          <w:szCs w:val="28"/>
        </w:rPr>
        <w:t>1</w:t>
      </w:r>
      <w:r w:rsidRPr="00AB1A5A">
        <w:rPr>
          <w:sz w:val="28"/>
          <w:szCs w:val="28"/>
        </w:rPr>
        <w:t>.</w:t>
      </w:r>
      <w:r w:rsidR="00B4798B">
        <w:rPr>
          <w:sz w:val="28"/>
          <w:szCs w:val="28"/>
        </w:rPr>
        <w:t xml:space="preserve"> </w:t>
      </w:r>
      <w:r w:rsidRPr="00AB1A5A">
        <w:rPr>
          <w:sz w:val="28"/>
          <w:szCs w:val="28"/>
        </w:rPr>
        <w:t xml:space="preserve">Глушков И.Е. </w:t>
      </w:r>
      <w:r w:rsidR="00B4798B">
        <w:rPr>
          <w:sz w:val="28"/>
          <w:szCs w:val="28"/>
        </w:rPr>
        <w:t>"</w:t>
      </w:r>
      <w:r w:rsidRPr="00AB1A5A">
        <w:rPr>
          <w:sz w:val="28"/>
          <w:szCs w:val="28"/>
        </w:rPr>
        <w:t>Бухгалтерский (налоговый, финансовый, управленческий) учет и учетная политика на современном предприятии. Издание 13</w:t>
      </w:r>
      <w:r w:rsidR="00B4798B">
        <w:rPr>
          <w:sz w:val="28"/>
          <w:szCs w:val="28"/>
        </w:rPr>
        <w:t>"</w:t>
      </w:r>
      <w:r w:rsidRPr="00AB1A5A">
        <w:rPr>
          <w:sz w:val="28"/>
          <w:szCs w:val="28"/>
        </w:rPr>
        <w:t xml:space="preserve">. М.: </w:t>
      </w:r>
      <w:r w:rsidR="00B4798B">
        <w:rPr>
          <w:sz w:val="28"/>
          <w:szCs w:val="28"/>
        </w:rPr>
        <w:t>"</w:t>
      </w:r>
      <w:r w:rsidRPr="00AB1A5A">
        <w:rPr>
          <w:sz w:val="28"/>
          <w:szCs w:val="28"/>
        </w:rPr>
        <w:t>КнигоРус</w:t>
      </w:r>
      <w:r w:rsidR="00B4798B">
        <w:rPr>
          <w:sz w:val="28"/>
          <w:szCs w:val="28"/>
        </w:rPr>
        <w:t>"</w:t>
      </w:r>
      <w:r w:rsidRPr="00AB1A5A">
        <w:rPr>
          <w:sz w:val="28"/>
          <w:szCs w:val="28"/>
        </w:rPr>
        <w:t xml:space="preserve">; Новосибирск: </w:t>
      </w:r>
      <w:r w:rsidR="00B4798B">
        <w:rPr>
          <w:sz w:val="28"/>
          <w:szCs w:val="28"/>
        </w:rPr>
        <w:t>"</w:t>
      </w:r>
      <w:r w:rsidRPr="00AB1A5A">
        <w:rPr>
          <w:sz w:val="28"/>
          <w:szCs w:val="28"/>
        </w:rPr>
        <w:t>ЭКОР-книга</w:t>
      </w:r>
      <w:r w:rsidR="00B4798B">
        <w:rPr>
          <w:sz w:val="28"/>
          <w:szCs w:val="28"/>
        </w:rPr>
        <w:t>"</w:t>
      </w:r>
      <w:r w:rsidRPr="00AB1A5A">
        <w:rPr>
          <w:sz w:val="28"/>
          <w:szCs w:val="28"/>
        </w:rPr>
        <w:t>, 2007.- 568с.</w:t>
      </w:r>
    </w:p>
    <w:p w:rsidR="003C1748" w:rsidRPr="00AB1A5A" w:rsidRDefault="00FB2CA8" w:rsidP="00113F30">
      <w:pPr>
        <w:snapToGrid/>
        <w:spacing w:line="360" w:lineRule="auto"/>
        <w:ind w:firstLine="709"/>
        <w:jc w:val="both"/>
        <w:rPr>
          <w:sz w:val="28"/>
          <w:szCs w:val="28"/>
        </w:rPr>
      </w:pPr>
      <w:r w:rsidRPr="00AB1A5A">
        <w:rPr>
          <w:sz w:val="28"/>
          <w:szCs w:val="28"/>
        </w:rPr>
        <w:t>1</w:t>
      </w:r>
      <w:r w:rsidR="00686EA2" w:rsidRPr="00AB1A5A">
        <w:rPr>
          <w:sz w:val="28"/>
          <w:szCs w:val="28"/>
        </w:rPr>
        <w:t>2</w:t>
      </w:r>
      <w:r w:rsidRPr="00AB1A5A">
        <w:rPr>
          <w:sz w:val="28"/>
          <w:szCs w:val="28"/>
        </w:rPr>
        <w:t xml:space="preserve">. Кондраков Н.П. </w:t>
      </w:r>
      <w:r w:rsidR="00B4798B">
        <w:rPr>
          <w:sz w:val="28"/>
          <w:szCs w:val="28"/>
        </w:rPr>
        <w:t>"</w:t>
      </w:r>
      <w:r w:rsidRPr="00AB1A5A">
        <w:rPr>
          <w:sz w:val="28"/>
          <w:szCs w:val="28"/>
        </w:rPr>
        <w:t>Бухгалтерский (финансовый, управленческий) учет: учеб. – М.:ТК Велби, Изд-во Проспект, 2007. – 448с.</w:t>
      </w:r>
    </w:p>
    <w:p w:rsidR="00FB2CA8" w:rsidRPr="00AB1A5A" w:rsidRDefault="00FB2CA8" w:rsidP="00113F30">
      <w:pPr>
        <w:snapToGrid/>
        <w:spacing w:line="360" w:lineRule="auto"/>
        <w:ind w:firstLine="709"/>
        <w:jc w:val="both"/>
        <w:rPr>
          <w:color w:val="000000"/>
          <w:sz w:val="28"/>
          <w:szCs w:val="28"/>
        </w:rPr>
      </w:pPr>
      <w:r w:rsidRPr="00AB1A5A">
        <w:rPr>
          <w:sz w:val="28"/>
          <w:szCs w:val="28"/>
        </w:rPr>
        <w:t>1</w:t>
      </w:r>
      <w:r w:rsidR="00686EA2" w:rsidRPr="00AB1A5A">
        <w:rPr>
          <w:sz w:val="28"/>
          <w:szCs w:val="28"/>
        </w:rPr>
        <w:t>3</w:t>
      </w:r>
      <w:r w:rsidRPr="00AB1A5A">
        <w:rPr>
          <w:sz w:val="28"/>
          <w:szCs w:val="28"/>
        </w:rPr>
        <w:t xml:space="preserve">. Журнал </w:t>
      </w:r>
      <w:r w:rsidR="00B4798B">
        <w:rPr>
          <w:sz w:val="28"/>
          <w:szCs w:val="28"/>
        </w:rPr>
        <w:t>"</w:t>
      </w:r>
      <w:r w:rsidRPr="00AB1A5A">
        <w:rPr>
          <w:sz w:val="28"/>
          <w:szCs w:val="28"/>
        </w:rPr>
        <w:t>Главбух</w:t>
      </w:r>
      <w:r w:rsidR="00B4798B">
        <w:rPr>
          <w:sz w:val="28"/>
          <w:szCs w:val="28"/>
        </w:rPr>
        <w:t>"</w:t>
      </w:r>
      <w:r w:rsidRPr="00AB1A5A">
        <w:rPr>
          <w:sz w:val="28"/>
          <w:szCs w:val="28"/>
        </w:rPr>
        <w:t xml:space="preserve"> № 1 январь 2007г.- стр. 33-77.</w:t>
      </w:r>
      <w:bookmarkStart w:id="19" w:name="_GoBack"/>
      <w:bookmarkEnd w:id="19"/>
    </w:p>
    <w:sectPr w:rsidR="00FB2CA8" w:rsidRPr="00AB1A5A" w:rsidSect="00AB1A5A">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2B" w:rsidRDefault="00644B2B">
      <w:r>
        <w:separator/>
      </w:r>
    </w:p>
  </w:endnote>
  <w:endnote w:type="continuationSeparator" w:id="0">
    <w:p w:rsidR="00644B2B" w:rsidRDefault="0064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2B" w:rsidRDefault="00644B2B">
      <w:r>
        <w:separator/>
      </w:r>
    </w:p>
  </w:footnote>
  <w:footnote w:type="continuationSeparator" w:id="0">
    <w:p w:rsidR="00644B2B" w:rsidRDefault="0064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98B" w:rsidRDefault="00B4798B">
    <w:pPr>
      <w:pStyle w:val="a9"/>
    </w:pPr>
    <w:r>
      <w:rPr>
        <w:rStyle w:val="ad"/>
      </w:rPr>
      <w:fldChar w:fldCharType="begin"/>
    </w:r>
    <w:r>
      <w:rPr>
        <w:rStyle w:val="ad"/>
      </w:rPr>
      <w:instrText xml:space="preserve"> PAGE </w:instrText>
    </w:r>
    <w:r>
      <w:rPr>
        <w:rStyle w:val="ad"/>
      </w:rPr>
      <w:fldChar w:fldCharType="separate"/>
    </w:r>
    <w:r w:rsidR="00E43538">
      <w:rPr>
        <w:rStyle w:val="ad"/>
        <w:noProof/>
      </w:rPr>
      <w:t>6</w:t>
    </w:r>
    <w:r>
      <w:rPr>
        <w:rStyle w:val="a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C44E54"/>
    <w:lvl w:ilvl="0">
      <w:numFmt w:val="decimal"/>
      <w:lvlText w:val="*"/>
      <w:lvlJc w:val="left"/>
    </w:lvl>
  </w:abstractNum>
  <w:abstractNum w:abstractNumId="1">
    <w:nsid w:val="087F1D83"/>
    <w:multiLevelType w:val="hybridMultilevel"/>
    <w:tmpl w:val="BA422B94"/>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decimal"/>
      <w:lvlText w:val="%2."/>
      <w:lvlJc w:val="left"/>
      <w:pPr>
        <w:tabs>
          <w:tab w:val="num" w:pos="2856"/>
        </w:tabs>
        <w:ind w:left="2856" w:hanging="360"/>
      </w:pPr>
    </w:lvl>
    <w:lvl w:ilvl="2" w:tplc="04190005">
      <w:start w:val="1"/>
      <w:numFmt w:val="decimal"/>
      <w:lvlText w:val="%3."/>
      <w:lvlJc w:val="left"/>
      <w:pPr>
        <w:tabs>
          <w:tab w:val="num" w:pos="3576"/>
        </w:tabs>
        <w:ind w:left="3576" w:hanging="360"/>
      </w:pPr>
    </w:lvl>
    <w:lvl w:ilvl="3" w:tplc="04190001">
      <w:start w:val="1"/>
      <w:numFmt w:val="decimal"/>
      <w:lvlText w:val="%4."/>
      <w:lvlJc w:val="left"/>
      <w:pPr>
        <w:tabs>
          <w:tab w:val="num" w:pos="4296"/>
        </w:tabs>
        <w:ind w:left="4296" w:hanging="360"/>
      </w:pPr>
    </w:lvl>
    <w:lvl w:ilvl="4" w:tplc="04190003">
      <w:start w:val="1"/>
      <w:numFmt w:val="decimal"/>
      <w:lvlText w:val="%5."/>
      <w:lvlJc w:val="left"/>
      <w:pPr>
        <w:tabs>
          <w:tab w:val="num" w:pos="5016"/>
        </w:tabs>
        <w:ind w:left="5016" w:hanging="360"/>
      </w:pPr>
    </w:lvl>
    <w:lvl w:ilvl="5" w:tplc="04190005">
      <w:start w:val="1"/>
      <w:numFmt w:val="decimal"/>
      <w:lvlText w:val="%6."/>
      <w:lvlJc w:val="left"/>
      <w:pPr>
        <w:tabs>
          <w:tab w:val="num" w:pos="5736"/>
        </w:tabs>
        <w:ind w:left="5736" w:hanging="360"/>
      </w:pPr>
    </w:lvl>
    <w:lvl w:ilvl="6" w:tplc="04190001">
      <w:start w:val="1"/>
      <w:numFmt w:val="decimal"/>
      <w:lvlText w:val="%7."/>
      <w:lvlJc w:val="left"/>
      <w:pPr>
        <w:tabs>
          <w:tab w:val="num" w:pos="6456"/>
        </w:tabs>
        <w:ind w:left="6456" w:hanging="360"/>
      </w:pPr>
    </w:lvl>
    <w:lvl w:ilvl="7" w:tplc="04190003">
      <w:start w:val="1"/>
      <w:numFmt w:val="decimal"/>
      <w:lvlText w:val="%8."/>
      <w:lvlJc w:val="left"/>
      <w:pPr>
        <w:tabs>
          <w:tab w:val="num" w:pos="7176"/>
        </w:tabs>
        <w:ind w:left="7176" w:hanging="360"/>
      </w:pPr>
    </w:lvl>
    <w:lvl w:ilvl="8" w:tplc="04190005">
      <w:start w:val="1"/>
      <w:numFmt w:val="decimal"/>
      <w:lvlText w:val="%9."/>
      <w:lvlJc w:val="left"/>
      <w:pPr>
        <w:tabs>
          <w:tab w:val="num" w:pos="7896"/>
        </w:tabs>
        <w:ind w:left="7896" w:hanging="360"/>
      </w:pPr>
    </w:lvl>
  </w:abstractNum>
  <w:abstractNum w:abstractNumId="2">
    <w:nsid w:val="0DFC33E3"/>
    <w:multiLevelType w:val="hybridMultilevel"/>
    <w:tmpl w:val="819828C0"/>
    <w:lvl w:ilvl="0" w:tplc="04190001">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693A4A"/>
    <w:multiLevelType w:val="hybridMultilevel"/>
    <w:tmpl w:val="4178109E"/>
    <w:lvl w:ilvl="0" w:tplc="43EAEBE4">
      <w:start w:val="5"/>
      <w:numFmt w:val="decimal"/>
      <w:lvlText w:val="%1."/>
      <w:lvlJc w:val="left"/>
      <w:pPr>
        <w:tabs>
          <w:tab w:val="num" w:pos="3204"/>
        </w:tabs>
        <w:ind w:left="3204" w:hanging="360"/>
      </w:pPr>
      <w:rPr>
        <w:b w:val="0"/>
        <w:bCs w:val="0"/>
      </w:rPr>
    </w:lvl>
    <w:lvl w:ilvl="1" w:tplc="04190019">
      <w:start w:val="1"/>
      <w:numFmt w:val="decimal"/>
      <w:lvlText w:val="%2."/>
      <w:lvlJc w:val="left"/>
      <w:pPr>
        <w:tabs>
          <w:tab w:val="num" w:pos="3564"/>
        </w:tabs>
        <w:ind w:left="3564" w:hanging="360"/>
      </w:pPr>
    </w:lvl>
    <w:lvl w:ilvl="2" w:tplc="0419001B">
      <w:start w:val="1"/>
      <w:numFmt w:val="decimal"/>
      <w:lvlText w:val="%3."/>
      <w:lvlJc w:val="left"/>
      <w:pPr>
        <w:tabs>
          <w:tab w:val="num" w:pos="4284"/>
        </w:tabs>
        <w:ind w:left="4284" w:hanging="360"/>
      </w:pPr>
    </w:lvl>
    <w:lvl w:ilvl="3" w:tplc="0419000F">
      <w:start w:val="1"/>
      <w:numFmt w:val="decimal"/>
      <w:lvlText w:val="%4."/>
      <w:lvlJc w:val="left"/>
      <w:pPr>
        <w:tabs>
          <w:tab w:val="num" w:pos="5004"/>
        </w:tabs>
        <w:ind w:left="5004" w:hanging="360"/>
      </w:pPr>
    </w:lvl>
    <w:lvl w:ilvl="4" w:tplc="04190019">
      <w:start w:val="1"/>
      <w:numFmt w:val="decimal"/>
      <w:lvlText w:val="%5."/>
      <w:lvlJc w:val="left"/>
      <w:pPr>
        <w:tabs>
          <w:tab w:val="num" w:pos="5724"/>
        </w:tabs>
        <w:ind w:left="5724" w:hanging="360"/>
      </w:pPr>
    </w:lvl>
    <w:lvl w:ilvl="5" w:tplc="0419001B">
      <w:start w:val="1"/>
      <w:numFmt w:val="decimal"/>
      <w:lvlText w:val="%6."/>
      <w:lvlJc w:val="left"/>
      <w:pPr>
        <w:tabs>
          <w:tab w:val="num" w:pos="6444"/>
        </w:tabs>
        <w:ind w:left="6444" w:hanging="360"/>
      </w:pPr>
    </w:lvl>
    <w:lvl w:ilvl="6" w:tplc="0419000F">
      <w:start w:val="1"/>
      <w:numFmt w:val="decimal"/>
      <w:lvlText w:val="%7."/>
      <w:lvlJc w:val="left"/>
      <w:pPr>
        <w:tabs>
          <w:tab w:val="num" w:pos="7164"/>
        </w:tabs>
        <w:ind w:left="7164" w:hanging="360"/>
      </w:pPr>
    </w:lvl>
    <w:lvl w:ilvl="7" w:tplc="04190019">
      <w:start w:val="1"/>
      <w:numFmt w:val="decimal"/>
      <w:lvlText w:val="%8."/>
      <w:lvlJc w:val="left"/>
      <w:pPr>
        <w:tabs>
          <w:tab w:val="num" w:pos="7884"/>
        </w:tabs>
        <w:ind w:left="7884" w:hanging="360"/>
      </w:pPr>
    </w:lvl>
    <w:lvl w:ilvl="8" w:tplc="0419001B">
      <w:start w:val="1"/>
      <w:numFmt w:val="decimal"/>
      <w:lvlText w:val="%9."/>
      <w:lvlJc w:val="left"/>
      <w:pPr>
        <w:tabs>
          <w:tab w:val="num" w:pos="8604"/>
        </w:tabs>
        <w:ind w:left="8604" w:hanging="360"/>
      </w:pPr>
    </w:lvl>
  </w:abstractNum>
  <w:abstractNum w:abstractNumId="4">
    <w:nsid w:val="1BE96BE6"/>
    <w:multiLevelType w:val="hybridMultilevel"/>
    <w:tmpl w:val="6068CDC0"/>
    <w:lvl w:ilvl="0" w:tplc="D4DCAE54">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AD61A99"/>
    <w:multiLevelType w:val="singleLevel"/>
    <w:tmpl w:val="28A6E318"/>
    <w:lvl w:ilvl="0">
      <w:start w:val="62"/>
      <w:numFmt w:val="decimal"/>
      <w:lvlText w:val="%1"/>
      <w:legacy w:legacy="1" w:legacySpace="0" w:legacyIndent="255"/>
      <w:lvlJc w:val="left"/>
      <w:rPr>
        <w:rFonts w:ascii="Times New Roman" w:hAnsi="Times New Roman" w:cs="Times New Roman" w:hint="default"/>
      </w:rPr>
    </w:lvl>
  </w:abstractNum>
  <w:abstractNum w:abstractNumId="6">
    <w:nsid w:val="3129404D"/>
    <w:multiLevelType w:val="hybridMultilevel"/>
    <w:tmpl w:val="00865C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AD96207"/>
    <w:multiLevelType w:val="singleLevel"/>
    <w:tmpl w:val="E86635EA"/>
    <w:lvl w:ilvl="0">
      <w:numFmt w:val="bullet"/>
      <w:lvlText w:val="-"/>
      <w:lvlJc w:val="left"/>
      <w:pPr>
        <w:tabs>
          <w:tab w:val="num" w:pos="1069"/>
        </w:tabs>
        <w:ind w:left="1069" w:hanging="360"/>
      </w:pPr>
      <w:rPr>
        <w:rFonts w:hint="default"/>
      </w:rPr>
    </w:lvl>
  </w:abstractNum>
  <w:abstractNum w:abstractNumId="8">
    <w:nsid w:val="3D6E7397"/>
    <w:multiLevelType w:val="singleLevel"/>
    <w:tmpl w:val="4C2812DC"/>
    <w:lvl w:ilvl="0">
      <w:start w:val="75"/>
      <w:numFmt w:val="decimal"/>
      <w:lvlText w:val="%1"/>
      <w:legacy w:legacy="1" w:legacySpace="0" w:legacyIndent="250"/>
      <w:lvlJc w:val="left"/>
      <w:rPr>
        <w:rFonts w:ascii="Times New Roman" w:hAnsi="Times New Roman" w:cs="Times New Roman" w:hint="default"/>
      </w:rPr>
    </w:lvl>
  </w:abstractNum>
  <w:abstractNum w:abstractNumId="9">
    <w:nsid w:val="4822003C"/>
    <w:multiLevelType w:val="multilevel"/>
    <w:tmpl w:val="40042498"/>
    <w:lvl w:ilvl="0">
      <w:start w:val="1"/>
      <w:numFmt w:val="decimal"/>
      <w:lvlText w:val="%1."/>
      <w:lvlJc w:val="left"/>
      <w:pPr>
        <w:tabs>
          <w:tab w:val="num" w:pos="1680"/>
        </w:tabs>
        <w:ind w:left="1680" w:hanging="960"/>
      </w:pPr>
    </w:lvl>
    <w:lvl w:ilvl="1">
      <w:start w:val="1"/>
      <w:numFmt w:val="decimal"/>
      <w:isLgl/>
      <w:lvlText w:val="%1.%2."/>
      <w:lvlJc w:val="left"/>
      <w:pPr>
        <w:tabs>
          <w:tab w:val="num" w:pos="1110"/>
        </w:tabs>
        <w:ind w:left="1110" w:hanging="39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0">
    <w:nsid w:val="4FBD4D4D"/>
    <w:multiLevelType w:val="hybridMultilevel"/>
    <w:tmpl w:val="AC4670DE"/>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8E63A92"/>
    <w:multiLevelType w:val="hybridMultilevel"/>
    <w:tmpl w:val="74AC8A1E"/>
    <w:lvl w:ilvl="0" w:tplc="04190001">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2F60C0"/>
    <w:multiLevelType w:val="singleLevel"/>
    <w:tmpl w:val="D82238FC"/>
    <w:lvl w:ilvl="0">
      <w:start w:val="66"/>
      <w:numFmt w:val="decimal"/>
      <w:lvlText w:val="%1"/>
      <w:legacy w:legacy="1" w:legacySpace="0" w:legacyIndent="250"/>
      <w:lvlJc w:val="left"/>
      <w:rPr>
        <w:rFonts w:ascii="Times New Roman" w:hAnsi="Times New Roman" w:cs="Times New Roman" w:hint="default"/>
      </w:rPr>
    </w:lvl>
  </w:abstractNum>
  <w:abstractNum w:abstractNumId="13">
    <w:nsid w:val="615E258D"/>
    <w:multiLevelType w:val="multilevel"/>
    <w:tmpl w:val="B360D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E419BC"/>
    <w:multiLevelType w:val="multilevel"/>
    <w:tmpl w:val="E2D0E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49B54CC"/>
    <w:multiLevelType w:val="hybridMultilevel"/>
    <w:tmpl w:val="9E9A1E6E"/>
    <w:lvl w:ilvl="0" w:tplc="AFC21E68">
      <w:start w:val="1"/>
      <w:numFmt w:val="bullet"/>
      <w:lvlText w:val="–"/>
      <w:lvlJc w:val="left"/>
      <w:pPr>
        <w:tabs>
          <w:tab w:val="num" w:pos="958"/>
        </w:tabs>
        <w:ind w:left="958" w:hanging="397"/>
      </w:pPr>
      <w:rPr>
        <w:rFonts w:ascii="Times New Roman" w:hAnsi="Times New Roman" w:cs="Times New Roman" w:hint="default"/>
        <w:b/>
        <w:bCs/>
        <w:i w:val="0"/>
        <w:iCs w:val="0"/>
        <w:outline w:val="0"/>
        <w:shadow w:val="0"/>
        <w:emboss w:val="0"/>
        <w:imprin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1416"/>
        </w:tabs>
        <w:ind w:left="1416" w:hanging="360"/>
      </w:pPr>
      <w:rPr>
        <w:rFonts w:ascii="Wingdings" w:hAnsi="Wingdings" w:cs="Wingdings" w:hint="default"/>
      </w:rPr>
    </w:lvl>
    <w:lvl w:ilvl="3" w:tplc="04190001">
      <w:start w:val="1"/>
      <w:numFmt w:val="bullet"/>
      <w:lvlText w:val=""/>
      <w:lvlJc w:val="left"/>
      <w:pPr>
        <w:tabs>
          <w:tab w:val="num" w:pos="2136"/>
        </w:tabs>
        <w:ind w:left="2136" w:hanging="360"/>
      </w:pPr>
      <w:rPr>
        <w:rFonts w:ascii="Symbol" w:hAnsi="Symbol" w:cs="Symbol" w:hint="default"/>
      </w:rPr>
    </w:lvl>
    <w:lvl w:ilvl="4" w:tplc="04190003">
      <w:start w:val="1"/>
      <w:numFmt w:val="bullet"/>
      <w:lvlText w:val="o"/>
      <w:lvlJc w:val="left"/>
      <w:pPr>
        <w:tabs>
          <w:tab w:val="num" w:pos="2856"/>
        </w:tabs>
        <w:ind w:left="2856" w:hanging="360"/>
      </w:pPr>
      <w:rPr>
        <w:rFonts w:ascii="Courier New" w:hAnsi="Courier New" w:cs="Courier New" w:hint="default"/>
      </w:rPr>
    </w:lvl>
    <w:lvl w:ilvl="5" w:tplc="04190005">
      <w:start w:val="1"/>
      <w:numFmt w:val="bullet"/>
      <w:lvlText w:val=""/>
      <w:lvlJc w:val="left"/>
      <w:pPr>
        <w:tabs>
          <w:tab w:val="num" w:pos="3576"/>
        </w:tabs>
        <w:ind w:left="3576" w:hanging="360"/>
      </w:pPr>
      <w:rPr>
        <w:rFonts w:ascii="Wingdings" w:hAnsi="Wingdings" w:cs="Wingdings" w:hint="default"/>
      </w:rPr>
    </w:lvl>
    <w:lvl w:ilvl="6" w:tplc="04190001">
      <w:start w:val="1"/>
      <w:numFmt w:val="bullet"/>
      <w:lvlText w:val=""/>
      <w:lvlJc w:val="left"/>
      <w:pPr>
        <w:tabs>
          <w:tab w:val="num" w:pos="4296"/>
        </w:tabs>
        <w:ind w:left="4296" w:hanging="360"/>
      </w:pPr>
      <w:rPr>
        <w:rFonts w:ascii="Symbol" w:hAnsi="Symbol" w:cs="Symbol" w:hint="default"/>
      </w:rPr>
    </w:lvl>
    <w:lvl w:ilvl="7" w:tplc="04190003">
      <w:start w:val="1"/>
      <w:numFmt w:val="bullet"/>
      <w:lvlText w:val="o"/>
      <w:lvlJc w:val="left"/>
      <w:pPr>
        <w:tabs>
          <w:tab w:val="num" w:pos="5016"/>
        </w:tabs>
        <w:ind w:left="5016" w:hanging="360"/>
      </w:pPr>
      <w:rPr>
        <w:rFonts w:ascii="Courier New" w:hAnsi="Courier New" w:cs="Courier New" w:hint="default"/>
      </w:rPr>
    </w:lvl>
    <w:lvl w:ilvl="8" w:tplc="04190005">
      <w:start w:val="1"/>
      <w:numFmt w:val="bullet"/>
      <w:lvlText w:val=""/>
      <w:lvlJc w:val="left"/>
      <w:pPr>
        <w:tabs>
          <w:tab w:val="num" w:pos="5736"/>
        </w:tabs>
        <w:ind w:left="5736" w:hanging="360"/>
      </w:pPr>
      <w:rPr>
        <w:rFonts w:ascii="Wingdings" w:hAnsi="Wingdings" w:cs="Wingdings" w:hint="default"/>
      </w:rPr>
    </w:lvl>
  </w:abstractNum>
  <w:abstractNum w:abstractNumId="16">
    <w:nsid w:val="6A0506A6"/>
    <w:multiLevelType w:val="hybridMultilevel"/>
    <w:tmpl w:val="5276D7F4"/>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36688A"/>
    <w:multiLevelType w:val="singleLevel"/>
    <w:tmpl w:val="AD286D70"/>
    <w:lvl w:ilvl="0">
      <w:start w:val="1"/>
      <w:numFmt w:val="decimal"/>
      <w:lvlText w:val="%1."/>
      <w:legacy w:legacy="1" w:legacySpace="0" w:legacyIndent="211"/>
      <w:lvlJc w:val="left"/>
      <w:rPr>
        <w:rFonts w:ascii="Times New Roman" w:hAnsi="Times New Roman" w:cs="Times New Roman" w:hint="default"/>
      </w:rPr>
    </w:lvl>
  </w:abstractNum>
  <w:abstractNum w:abstractNumId="18">
    <w:nsid w:val="6B3C3B4B"/>
    <w:multiLevelType w:val="hybridMultilevel"/>
    <w:tmpl w:val="F69AFD6A"/>
    <w:lvl w:ilvl="0" w:tplc="0419000F">
      <w:start w:val="1"/>
      <w:numFmt w:val="decimal"/>
      <w:lvlText w:val="%1."/>
      <w:lvlJc w:val="left"/>
      <w:pPr>
        <w:tabs>
          <w:tab w:val="num" w:pos="2136"/>
        </w:tabs>
        <w:ind w:left="2136" w:hanging="360"/>
      </w:pPr>
    </w:lvl>
    <w:lvl w:ilvl="1" w:tplc="04190019">
      <w:start w:val="1"/>
      <w:numFmt w:val="lowerLetter"/>
      <w:lvlText w:val="%2."/>
      <w:lvlJc w:val="left"/>
      <w:pPr>
        <w:tabs>
          <w:tab w:val="num" w:pos="2856"/>
        </w:tabs>
        <w:ind w:left="2856" w:hanging="360"/>
      </w:pPr>
    </w:lvl>
    <w:lvl w:ilvl="2" w:tplc="0419001B">
      <w:start w:val="1"/>
      <w:numFmt w:val="decimal"/>
      <w:lvlText w:val="%3."/>
      <w:lvlJc w:val="left"/>
      <w:pPr>
        <w:tabs>
          <w:tab w:val="num" w:pos="3576"/>
        </w:tabs>
        <w:ind w:left="3576" w:hanging="360"/>
      </w:pPr>
    </w:lvl>
    <w:lvl w:ilvl="3" w:tplc="0419000F">
      <w:start w:val="1"/>
      <w:numFmt w:val="decimal"/>
      <w:lvlText w:val="%4."/>
      <w:lvlJc w:val="left"/>
      <w:pPr>
        <w:tabs>
          <w:tab w:val="num" w:pos="4296"/>
        </w:tabs>
        <w:ind w:left="4296" w:hanging="360"/>
      </w:pPr>
    </w:lvl>
    <w:lvl w:ilvl="4" w:tplc="04190019">
      <w:start w:val="1"/>
      <w:numFmt w:val="decimal"/>
      <w:lvlText w:val="%5."/>
      <w:lvlJc w:val="left"/>
      <w:pPr>
        <w:tabs>
          <w:tab w:val="num" w:pos="5016"/>
        </w:tabs>
        <w:ind w:left="5016" w:hanging="360"/>
      </w:pPr>
    </w:lvl>
    <w:lvl w:ilvl="5" w:tplc="0419001B">
      <w:start w:val="1"/>
      <w:numFmt w:val="decimal"/>
      <w:lvlText w:val="%6."/>
      <w:lvlJc w:val="left"/>
      <w:pPr>
        <w:tabs>
          <w:tab w:val="num" w:pos="5736"/>
        </w:tabs>
        <w:ind w:left="5736" w:hanging="360"/>
      </w:pPr>
    </w:lvl>
    <w:lvl w:ilvl="6" w:tplc="0419000F">
      <w:start w:val="1"/>
      <w:numFmt w:val="decimal"/>
      <w:lvlText w:val="%7."/>
      <w:lvlJc w:val="left"/>
      <w:pPr>
        <w:tabs>
          <w:tab w:val="num" w:pos="6456"/>
        </w:tabs>
        <w:ind w:left="6456" w:hanging="360"/>
      </w:pPr>
    </w:lvl>
    <w:lvl w:ilvl="7" w:tplc="04190019">
      <w:start w:val="1"/>
      <w:numFmt w:val="decimal"/>
      <w:lvlText w:val="%8."/>
      <w:lvlJc w:val="left"/>
      <w:pPr>
        <w:tabs>
          <w:tab w:val="num" w:pos="7176"/>
        </w:tabs>
        <w:ind w:left="7176" w:hanging="360"/>
      </w:pPr>
    </w:lvl>
    <w:lvl w:ilvl="8" w:tplc="0419001B">
      <w:start w:val="1"/>
      <w:numFmt w:val="decimal"/>
      <w:lvlText w:val="%9."/>
      <w:lvlJc w:val="left"/>
      <w:pPr>
        <w:tabs>
          <w:tab w:val="num" w:pos="7896"/>
        </w:tabs>
        <w:ind w:left="7896" w:hanging="360"/>
      </w:pPr>
    </w:lvl>
  </w:abstractNum>
  <w:abstractNum w:abstractNumId="19">
    <w:nsid w:val="733E5178"/>
    <w:multiLevelType w:val="singleLevel"/>
    <w:tmpl w:val="841C84E4"/>
    <w:lvl w:ilvl="0">
      <w:start w:val="1"/>
      <w:numFmt w:val="decimal"/>
      <w:lvlText w:val="%1."/>
      <w:legacy w:legacy="1" w:legacySpace="0" w:legacyIndent="206"/>
      <w:lvlJc w:val="left"/>
      <w:rPr>
        <w:rFonts w:ascii="Times New Roman" w:hAnsi="Times New Roman" w:cs="Times New Roman" w:hint="default"/>
      </w:rPr>
    </w:lvl>
  </w:abstractNum>
  <w:abstractNum w:abstractNumId="20">
    <w:nsid w:val="77A13A76"/>
    <w:multiLevelType w:val="hybridMultilevel"/>
    <w:tmpl w:val="DE2CC22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7844177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79F50E88"/>
    <w:multiLevelType w:val="singleLevel"/>
    <w:tmpl w:val="73B20620"/>
    <w:lvl w:ilvl="0">
      <w:start w:val="1"/>
      <w:numFmt w:val="bullet"/>
      <w:lvlText w:val="-"/>
      <w:lvlJc w:val="left"/>
      <w:pPr>
        <w:tabs>
          <w:tab w:val="num" w:pos="928"/>
        </w:tabs>
        <w:ind w:left="928" w:hanging="360"/>
      </w:pPr>
    </w:lvl>
  </w:abstractNum>
  <w:num w:numId="1">
    <w:abstractNumId w:val="21"/>
  </w:num>
  <w:num w:numId="2">
    <w:abstractNumId w:val="20"/>
  </w:num>
  <w:num w:numId="3">
    <w:abstractNumId w:val="0"/>
    <w:lvlOverride w:ilvl="0">
      <w:lvl w:ilvl="0">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numFmt w:val="bullet"/>
        <w:lvlText w:val="■"/>
        <w:legacy w:legacy="1" w:legacySpace="0" w:legacyIndent="274"/>
        <w:lvlJc w:val="left"/>
        <w:rPr>
          <w:rFonts w:ascii="Times New Roman" w:hAnsi="Times New Roman" w:cs="Times New Roman" w:hint="default"/>
        </w:rPr>
      </w:lvl>
    </w:lvlOverride>
  </w:num>
  <w:num w:numId="7">
    <w:abstractNumId w:val="17"/>
  </w:num>
  <w:num w:numId="8">
    <w:abstractNumId w:val="19"/>
  </w:num>
  <w:num w:numId="9">
    <w:abstractNumId w:val="15"/>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1">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3">
    <w:abstractNumId w:val="5"/>
  </w:num>
  <w:num w:numId="24">
    <w:abstractNumId w:val="12"/>
  </w:num>
  <w:num w:numId="25">
    <w:abstractNumId w:val="8"/>
  </w:num>
  <w:num w:numId="2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7">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29">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0">
    <w:abstractNumId w:val="0"/>
    <w:lvlOverride w:ilvl="0">
      <w:lvl w:ilvl="0">
        <w:numFmt w:val="bullet"/>
        <w:lvlText w:val="—"/>
        <w:legacy w:legacy="1" w:legacySpace="0" w:legacyIndent="197"/>
        <w:lvlJc w:val="left"/>
        <w:rPr>
          <w:rFonts w:ascii="Times New Roman" w:hAnsi="Times New Roman" w:cs="Times New Roman" w:hint="default"/>
        </w:rPr>
      </w:lvl>
    </w:lvlOverride>
  </w:num>
  <w:num w:numId="3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2">
    <w:abstractNumId w:val="22"/>
  </w:num>
  <w:num w:numId="33">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34">
    <w:abstractNumId w:val="7"/>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42"/>
    <w:rsid w:val="00007068"/>
    <w:rsid w:val="00013BE5"/>
    <w:rsid w:val="00062E42"/>
    <w:rsid w:val="00073625"/>
    <w:rsid w:val="000D2D92"/>
    <w:rsid w:val="00113F30"/>
    <w:rsid w:val="00123018"/>
    <w:rsid w:val="0012695C"/>
    <w:rsid w:val="00155DC3"/>
    <w:rsid w:val="0017672E"/>
    <w:rsid w:val="00196036"/>
    <w:rsid w:val="001B5285"/>
    <w:rsid w:val="001D1D95"/>
    <w:rsid w:val="001E02AF"/>
    <w:rsid w:val="0022343E"/>
    <w:rsid w:val="00242589"/>
    <w:rsid w:val="0026236C"/>
    <w:rsid w:val="002A4B23"/>
    <w:rsid w:val="00342E5E"/>
    <w:rsid w:val="00366A55"/>
    <w:rsid w:val="003C1748"/>
    <w:rsid w:val="003C2C16"/>
    <w:rsid w:val="003C54C0"/>
    <w:rsid w:val="003C5ECE"/>
    <w:rsid w:val="003E430E"/>
    <w:rsid w:val="00413DE1"/>
    <w:rsid w:val="00422711"/>
    <w:rsid w:val="00445C3B"/>
    <w:rsid w:val="00464D0B"/>
    <w:rsid w:val="004A5838"/>
    <w:rsid w:val="004B2082"/>
    <w:rsid w:val="004C0E93"/>
    <w:rsid w:val="004C41DB"/>
    <w:rsid w:val="00512BB6"/>
    <w:rsid w:val="0053773D"/>
    <w:rsid w:val="00553764"/>
    <w:rsid w:val="00560C58"/>
    <w:rsid w:val="00567497"/>
    <w:rsid w:val="005C0094"/>
    <w:rsid w:val="005C123A"/>
    <w:rsid w:val="005C6FE5"/>
    <w:rsid w:val="00644B2B"/>
    <w:rsid w:val="006802C9"/>
    <w:rsid w:val="00686EA2"/>
    <w:rsid w:val="006B0230"/>
    <w:rsid w:val="006B02FE"/>
    <w:rsid w:val="00737688"/>
    <w:rsid w:val="00747B60"/>
    <w:rsid w:val="00770E5E"/>
    <w:rsid w:val="00783F70"/>
    <w:rsid w:val="0079307B"/>
    <w:rsid w:val="00793183"/>
    <w:rsid w:val="00794C13"/>
    <w:rsid w:val="007A4C2F"/>
    <w:rsid w:val="007B7636"/>
    <w:rsid w:val="007C51AC"/>
    <w:rsid w:val="007E0F83"/>
    <w:rsid w:val="00807FA6"/>
    <w:rsid w:val="008566A0"/>
    <w:rsid w:val="00861A7B"/>
    <w:rsid w:val="008A10B7"/>
    <w:rsid w:val="008C0F87"/>
    <w:rsid w:val="00933D69"/>
    <w:rsid w:val="009401A0"/>
    <w:rsid w:val="00A10707"/>
    <w:rsid w:val="00A1586C"/>
    <w:rsid w:val="00A257FE"/>
    <w:rsid w:val="00A361B0"/>
    <w:rsid w:val="00A7167C"/>
    <w:rsid w:val="00A71BDA"/>
    <w:rsid w:val="00A721FC"/>
    <w:rsid w:val="00A738CA"/>
    <w:rsid w:val="00AA0B39"/>
    <w:rsid w:val="00AB1A5A"/>
    <w:rsid w:val="00AD316F"/>
    <w:rsid w:val="00AD3712"/>
    <w:rsid w:val="00AD3BC2"/>
    <w:rsid w:val="00AE5DEE"/>
    <w:rsid w:val="00AE6DDC"/>
    <w:rsid w:val="00B114CA"/>
    <w:rsid w:val="00B20CD5"/>
    <w:rsid w:val="00B233CB"/>
    <w:rsid w:val="00B2420D"/>
    <w:rsid w:val="00B35AA4"/>
    <w:rsid w:val="00B4798B"/>
    <w:rsid w:val="00B54B06"/>
    <w:rsid w:val="00B82D8E"/>
    <w:rsid w:val="00BA2BDE"/>
    <w:rsid w:val="00BA6760"/>
    <w:rsid w:val="00C474A4"/>
    <w:rsid w:val="00C64F60"/>
    <w:rsid w:val="00C66112"/>
    <w:rsid w:val="00C74F29"/>
    <w:rsid w:val="00CD7F02"/>
    <w:rsid w:val="00D02473"/>
    <w:rsid w:val="00D05ADA"/>
    <w:rsid w:val="00D079C3"/>
    <w:rsid w:val="00D4529C"/>
    <w:rsid w:val="00D84F09"/>
    <w:rsid w:val="00D9432B"/>
    <w:rsid w:val="00DC769B"/>
    <w:rsid w:val="00DD1B61"/>
    <w:rsid w:val="00E22C25"/>
    <w:rsid w:val="00E43538"/>
    <w:rsid w:val="00EC7501"/>
    <w:rsid w:val="00ED3023"/>
    <w:rsid w:val="00F23023"/>
    <w:rsid w:val="00F7148E"/>
    <w:rsid w:val="00F77C43"/>
    <w:rsid w:val="00F85DB8"/>
    <w:rsid w:val="00FB2673"/>
    <w:rsid w:val="00FB2CA8"/>
    <w:rsid w:val="00FE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DAB872-74F7-41C0-9B42-F2758B1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59"/>
    <w:pPr>
      <w:widowControl w:val="0"/>
      <w:snapToGrid w:val="0"/>
    </w:pPr>
  </w:style>
  <w:style w:type="paragraph" w:styleId="1">
    <w:name w:val="heading 1"/>
    <w:basedOn w:val="a"/>
    <w:next w:val="a"/>
    <w:link w:val="10"/>
    <w:uiPriority w:val="99"/>
    <w:qFormat/>
    <w:rsid w:val="00FE4359"/>
    <w:pPr>
      <w:keepNext/>
      <w:widowControl/>
      <w:snapToGrid/>
      <w:jc w:val="center"/>
      <w:outlineLvl w:val="0"/>
    </w:pPr>
    <w:rPr>
      <w:sz w:val="28"/>
      <w:szCs w:val="28"/>
    </w:rPr>
  </w:style>
  <w:style w:type="paragraph" w:styleId="2">
    <w:name w:val="heading 2"/>
    <w:basedOn w:val="a"/>
    <w:next w:val="a"/>
    <w:link w:val="20"/>
    <w:uiPriority w:val="99"/>
    <w:qFormat/>
    <w:rsid w:val="00A257FE"/>
    <w:pPr>
      <w:keepNext/>
      <w:widowControl/>
      <w:snapToGrid/>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257FE"/>
    <w:pPr>
      <w:keepNext/>
      <w:widowControl/>
      <w:snapToGrid/>
      <w:spacing w:before="240" w:after="60"/>
      <w:outlineLvl w:val="3"/>
    </w:pPr>
    <w:rPr>
      <w:b/>
      <w:bCs/>
      <w:sz w:val="28"/>
      <w:szCs w:val="28"/>
    </w:rPr>
  </w:style>
  <w:style w:type="paragraph" w:styleId="8">
    <w:name w:val="heading 8"/>
    <w:basedOn w:val="a"/>
    <w:next w:val="a"/>
    <w:link w:val="80"/>
    <w:uiPriority w:val="99"/>
    <w:qFormat/>
    <w:rsid w:val="00A257FE"/>
    <w:pPr>
      <w:widowControl/>
      <w:snapToGri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062E42"/>
    <w:pPr>
      <w:widowControl/>
      <w:snapToGrid/>
      <w:spacing w:line="360" w:lineRule="auto"/>
      <w:jc w:val="center"/>
    </w:pPr>
    <w:rPr>
      <w:sz w:val="32"/>
      <w:szCs w:val="3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062E42"/>
    <w:pPr>
      <w:widowControl/>
      <w:snapToGrid/>
      <w:spacing w:line="360" w:lineRule="auto"/>
      <w:ind w:firstLine="709"/>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062E42"/>
    <w:pPr>
      <w:widowControl/>
      <w:snapToGrid/>
      <w:spacing w:line="360" w:lineRule="auto"/>
      <w:ind w:left="709"/>
      <w:jc w:val="both"/>
    </w:pPr>
    <w:rPr>
      <w:sz w:val="28"/>
      <w:szCs w:val="28"/>
    </w:rPr>
  </w:style>
  <w:style w:type="character" w:customStyle="1" w:styleId="24">
    <w:name w:val="Основной текст с отступом 2 Знак"/>
    <w:link w:val="23"/>
    <w:uiPriority w:val="99"/>
    <w:semiHidden/>
    <w:rPr>
      <w:sz w:val="20"/>
      <w:szCs w:val="20"/>
    </w:rPr>
  </w:style>
  <w:style w:type="table" w:styleId="a5">
    <w:name w:val="Table Grid"/>
    <w:basedOn w:val="a1"/>
    <w:uiPriority w:val="99"/>
    <w:rsid w:val="00A73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AE6DDC"/>
    <w:pPr>
      <w:widowControl/>
      <w:snapToGrid/>
    </w:p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E6DDC"/>
    <w:rPr>
      <w:vertAlign w:val="superscript"/>
    </w:rPr>
  </w:style>
  <w:style w:type="paragraph" w:customStyle="1" w:styleId="7">
    <w:name w:val="Обычный (веб)7"/>
    <w:basedOn w:val="a"/>
    <w:uiPriority w:val="99"/>
    <w:rsid w:val="00FB2673"/>
    <w:pPr>
      <w:widowControl/>
      <w:snapToGrid/>
      <w:spacing w:before="240" w:after="240"/>
    </w:pPr>
    <w:rPr>
      <w:sz w:val="24"/>
      <w:szCs w:val="24"/>
    </w:rPr>
  </w:style>
  <w:style w:type="paragraph" w:customStyle="1" w:styleId="81">
    <w:name w:val="Обычный (веб)8"/>
    <w:basedOn w:val="a"/>
    <w:uiPriority w:val="99"/>
    <w:rsid w:val="00FB2673"/>
    <w:pPr>
      <w:widowControl/>
      <w:snapToGrid/>
    </w:pPr>
    <w:rPr>
      <w:sz w:val="24"/>
      <w:szCs w:val="24"/>
    </w:rPr>
  </w:style>
  <w:style w:type="paragraph" w:styleId="a9">
    <w:name w:val="header"/>
    <w:basedOn w:val="a"/>
    <w:link w:val="aa"/>
    <w:uiPriority w:val="99"/>
    <w:rsid w:val="00A257FE"/>
    <w:pPr>
      <w:widowControl/>
      <w:tabs>
        <w:tab w:val="center" w:pos="4677"/>
        <w:tab w:val="right" w:pos="9355"/>
      </w:tabs>
      <w:snapToGrid/>
    </w:pPr>
    <w:rPr>
      <w:sz w:val="24"/>
      <w:szCs w:val="24"/>
    </w:r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rsid w:val="00A257FE"/>
    <w:pPr>
      <w:widowControl/>
      <w:tabs>
        <w:tab w:val="center" w:pos="4677"/>
        <w:tab w:val="right" w:pos="9355"/>
      </w:tabs>
      <w:snapToGrid/>
    </w:pPr>
    <w:rPr>
      <w:sz w:val="24"/>
      <w:szCs w:val="24"/>
    </w:r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FB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99953">
      <w:marLeft w:val="0"/>
      <w:marRight w:val="0"/>
      <w:marTop w:val="0"/>
      <w:marBottom w:val="0"/>
      <w:divBdr>
        <w:top w:val="none" w:sz="0" w:space="0" w:color="auto"/>
        <w:left w:val="none" w:sz="0" w:space="0" w:color="auto"/>
        <w:bottom w:val="none" w:sz="0" w:space="0" w:color="auto"/>
        <w:right w:val="none" w:sz="0" w:space="0" w:color="auto"/>
      </w:divBdr>
    </w:div>
    <w:div w:id="803499954">
      <w:marLeft w:val="0"/>
      <w:marRight w:val="0"/>
      <w:marTop w:val="0"/>
      <w:marBottom w:val="0"/>
      <w:divBdr>
        <w:top w:val="none" w:sz="0" w:space="0" w:color="auto"/>
        <w:left w:val="none" w:sz="0" w:space="0" w:color="auto"/>
        <w:bottom w:val="none" w:sz="0" w:space="0" w:color="auto"/>
        <w:right w:val="none" w:sz="0" w:space="0" w:color="auto"/>
      </w:divBdr>
    </w:div>
    <w:div w:id="803499955">
      <w:marLeft w:val="0"/>
      <w:marRight w:val="0"/>
      <w:marTop w:val="0"/>
      <w:marBottom w:val="0"/>
      <w:divBdr>
        <w:top w:val="none" w:sz="0" w:space="0" w:color="auto"/>
        <w:left w:val="none" w:sz="0" w:space="0" w:color="auto"/>
        <w:bottom w:val="none" w:sz="0" w:space="0" w:color="auto"/>
        <w:right w:val="none" w:sz="0" w:space="0" w:color="auto"/>
      </w:divBdr>
    </w:div>
    <w:div w:id="803499956">
      <w:marLeft w:val="0"/>
      <w:marRight w:val="0"/>
      <w:marTop w:val="0"/>
      <w:marBottom w:val="0"/>
      <w:divBdr>
        <w:top w:val="none" w:sz="0" w:space="0" w:color="auto"/>
        <w:left w:val="none" w:sz="0" w:space="0" w:color="auto"/>
        <w:bottom w:val="none" w:sz="0" w:space="0" w:color="auto"/>
        <w:right w:val="none" w:sz="0" w:space="0" w:color="auto"/>
      </w:divBdr>
    </w:div>
    <w:div w:id="803499957">
      <w:marLeft w:val="0"/>
      <w:marRight w:val="0"/>
      <w:marTop w:val="0"/>
      <w:marBottom w:val="0"/>
      <w:divBdr>
        <w:top w:val="none" w:sz="0" w:space="0" w:color="auto"/>
        <w:left w:val="none" w:sz="0" w:space="0" w:color="auto"/>
        <w:bottom w:val="none" w:sz="0" w:space="0" w:color="auto"/>
        <w:right w:val="none" w:sz="0" w:space="0" w:color="auto"/>
      </w:divBdr>
    </w:div>
    <w:div w:id="803499958">
      <w:marLeft w:val="0"/>
      <w:marRight w:val="0"/>
      <w:marTop w:val="0"/>
      <w:marBottom w:val="0"/>
      <w:divBdr>
        <w:top w:val="none" w:sz="0" w:space="0" w:color="auto"/>
        <w:left w:val="none" w:sz="0" w:space="0" w:color="auto"/>
        <w:bottom w:val="none" w:sz="0" w:space="0" w:color="auto"/>
        <w:right w:val="none" w:sz="0" w:space="0" w:color="auto"/>
      </w:divBdr>
    </w:div>
    <w:div w:id="803499959">
      <w:marLeft w:val="0"/>
      <w:marRight w:val="0"/>
      <w:marTop w:val="0"/>
      <w:marBottom w:val="0"/>
      <w:divBdr>
        <w:top w:val="none" w:sz="0" w:space="0" w:color="auto"/>
        <w:left w:val="none" w:sz="0" w:space="0" w:color="auto"/>
        <w:bottom w:val="none" w:sz="0" w:space="0" w:color="auto"/>
        <w:right w:val="none" w:sz="0" w:space="0" w:color="auto"/>
      </w:divBdr>
    </w:div>
    <w:div w:id="803499960">
      <w:marLeft w:val="0"/>
      <w:marRight w:val="0"/>
      <w:marTop w:val="0"/>
      <w:marBottom w:val="0"/>
      <w:divBdr>
        <w:top w:val="none" w:sz="0" w:space="0" w:color="auto"/>
        <w:left w:val="none" w:sz="0" w:space="0" w:color="auto"/>
        <w:bottom w:val="none" w:sz="0" w:space="0" w:color="auto"/>
        <w:right w:val="none" w:sz="0" w:space="0" w:color="auto"/>
      </w:divBdr>
    </w:div>
    <w:div w:id="803499961">
      <w:marLeft w:val="0"/>
      <w:marRight w:val="0"/>
      <w:marTop w:val="0"/>
      <w:marBottom w:val="0"/>
      <w:divBdr>
        <w:top w:val="none" w:sz="0" w:space="0" w:color="auto"/>
        <w:left w:val="none" w:sz="0" w:space="0" w:color="auto"/>
        <w:bottom w:val="none" w:sz="0" w:space="0" w:color="auto"/>
        <w:right w:val="none" w:sz="0" w:space="0" w:color="auto"/>
      </w:divBdr>
    </w:div>
    <w:div w:id="803499962">
      <w:marLeft w:val="0"/>
      <w:marRight w:val="0"/>
      <w:marTop w:val="0"/>
      <w:marBottom w:val="0"/>
      <w:divBdr>
        <w:top w:val="none" w:sz="0" w:space="0" w:color="auto"/>
        <w:left w:val="none" w:sz="0" w:space="0" w:color="auto"/>
        <w:bottom w:val="none" w:sz="0" w:space="0" w:color="auto"/>
        <w:right w:val="none" w:sz="0" w:space="0" w:color="auto"/>
      </w:divBdr>
    </w:div>
    <w:div w:id="803499963">
      <w:marLeft w:val="0"/>
      <w:marRight w:val="0"/>
      <w:marTop w:val="0"/>
      <w:marBottom w:val="0"/>
      <w:divBdr>
        <w:top w:val="none" w:sz="0" w:space="0" w:color="auto"/>
        <w:left w:val="none" w:sz="0" w:space="0" w:color="auto"/>
        <w:bottom w:val="none" w:sz="0" w:space="0" w:color="auto"/>
        <w:right w:val="none" w:sz="0" w:space="0" w:color="auto"/>
      </w:divBdr>
    </w:div>
    <w:div w:id="803499964">
      <w:marLeft w:val="0"/>
      <w:marRight w:val="0"/>
      <w:marTop w:val="0"/>
      <w:marBottom w:val="0"/>
      <w:divBdr>
        <w:top w:val="none" w:sz="0" w:space="0" w:color="auto"/>
        <w:left w:val="none" w:sz="0" w:space="0" w:color="auto"/>
        <w:bottom w:val="none" w:sz="0" w:space="0" w:color="auto"/>
        <w:right w:val="none" w:sz="0" w:space="0" w:color="auto"/>
      </w:divBdr>
    </w:div>
    <w:div w:id="803499965">
      <w:marLeft w:val="0"/>
      <w:marRight w:val="0"/>
      <w:marTop w:val="0"/>
      <w:marBottom w:val="0"/>
      <w:divBdr>
        <w:top w:val="none" w:sz="0" w:space="0" w:color="auto"/>
        <w:left w:val="none" w:sz="0" w:space="0" w:color="auto"/>
        <w:bottom w:val="none" w:sz="0" w:space="0" w:color="auto"/>
        <w:right w:val="none" w:sz="0" w:space="0" w:color="auto"/>
      </w:divBdr>
    </w:div>
    <w:div w:id="803499966">
      <w:marLeft w:val="0"/>
      <w:marRight w:val="0"/>
      <w:marTop w:val="0"/>
      <w:marBottom w:val="0"/>
      <w:divBdr>
        <w:top w:val="none" w:sz="0" w:space="0" w:color="auto"/>
        <w:left w:val="none" w:sz="0" w:space="0" w:color="auto"/>
        <w:bottom w:val="none" w:sz="0" w:space="0" w:color="auto"/>
        <w:right w:val="none" w:sz="0" w:space="0" w:color="auto"/>
      </w:divBdr>
    </w:div>
    <w:div w:id="803499967">
      <w:marLeft w:val="0"/>
      <w:marRight w:val="0"/>
      <w:marTop w:val="0"/>
      <w:marBottom w:val="0"/>
      <w:divBdr>
        <w:top w:val="none" w:sz="0" w:space="0" w:color="auto"/>
        <w:left w:val="none" w:sz="0" w:space="0" w:color="auto"/>
        <w:bottom w:val="none" w:sz="0" w:space="0" w:color="auto"/>
        <w:right w:val="none" w:sz="0" w:space="0" w:color="auto"/>
      </w:divBdr>
    </w:div>
    <w:div w:id="803499968">
      <w:marLeft w:val="0"/>
      <w:marRight w:val="0"/>
      <w:marTop w:val="0"/>
      <w:marBottom w:val="0"/>
      <w:divBdr>
        <w:top w:val="none" w:sz="0" w:space="0" w:color="auto"/>
        <w:left w:val="none" w:sz="0" w:space="0" w:color="auto"/>
        <w:bottom w:val="none" w:sz="0" w:space="0" w:color="auto"/>
        <w:right w:val="none" w:sz="0" w:space="0" w:color="auto"/>
      </w:divBdr>
    </w:div>
    <w:div w:id="803499969">
      <w:marLeft w:val="0"/>
      <w:marRight w:val="0"/>
      <w:marTop w:val="0"/>
      <w:marBottom w:val="0"/>
      <w:divBdr>
        <w:top w:val="none" w:sz="0" w:space="0" w:color="auto"/>
        <w:left w:val="none" w:sz="0" w:space="0" w:color="auto"/>
        <w:bottom w:val="none" w:sz="0" w:space="0" w:color="auto"/>
        <w:right w:val="none" w:sz="0" w:space="0" w:color="auto"/>
      </w:divBdr>
    </w:div>
    <w:div w:id="803499970">
      <w:marLeft w:val="0"/>
      <w:marRight w:val="0"/>
      <w:marTop w:val="0"/>
      <w:marBottom w:val="0"/>
      <w:divBdr>
        <w:top w:val="none" w:sz="0" w:space="0" w:color="auto"/>
        <w:left w:val="none" w:sz="0" w:space="0" w:color="auto"/>
        <w:bottom w:val="none" w:sz="0" w:space="0" w:color="auto"/>
        <w:right w:val="none" w:sz="0" w:space="0" w:color="auto"/>
      </w:divBdr>
    </w:div>
    <w:div w:id="803499971">
      <w:marLeft w:val="0"/>
      <w:marRight w:val="0"/>
      <w:marTop w:val="0"/>
      <w:marBottom w:val="0"/>
      <w:divBdr>
        <w:top w:val="none" w:sz="0" w:space="0" w:color="auto"/>
        <w:left w:val="none" w:sz="0" w:space="0" w:color="auto"/>
        <w:bottom w:val="none" w:sz="0" w:space="0" w:color="auto"/>
        <w:right w:val="none" w:sz="0" w:space="0" w:color="auto"/>
      </w:divBdr>
    </w:div>
    <w:div w:id="803499972">
      <w:marLeft w:val="0"/>
      <w:marRight w:val="0"/>
      <w:marTop w:val="0"/>
      <w:marBottom w:val="0"/>
      <w:divBdr>
        <w:top w:val="none" w:sz="0" w:space="0" w:color="auto"/>
        <w:left w:val="none" w:sz="0" w:space="0" w:color="auto"/>
        <w:bottom w:val="none" w:sz="0" w:space="0" w:color="auto"/>
        <w:right w:val="none" w:sz="0" w:space="0" w:color="auto"/>
      </w:divBdr>
    </w:div>
    <w:div w:id="803499973">
      <w:marLeft w:val="0"/>
      <w:marRight w:val="0"/>
      <w:marTop w:val="0"/>
      <w:marBottom w:val="0"/>
      <w:divBdr>
        <w:top w:val="none" w:sz="0" w:space="0" w:color="auto"/>
        <w:left w:val="none" w:sz="0" w:space="0" w:color="auto"/>
        <w:bottom w:val="none" w:sz="0" w:space="0" w:color="auto"/>
        <w:right w:val="none" w:sz="0" w:space="0" w:color="auto"/>
      </w:divBdr>
    </w:div>
    <w:div w:id="803499974">
      <w:marLeft w:val="0"/>
      <w:marRight w:val="0"/>
      <w:marTop w:val="0"/>
      <w:marBottom w:val="0"/>
      <w:divBdr>
        <w:top w:val="none" w:sz="0" w:space="0" w:color="auto"/>
        <w:left w:val="none" w:sz="0" w:space="0" w:color="auto"/>
        <w:bottom w:val="none" w:sz="0" w:space="0" w:color="auto"/>
        <w:right w:val="none" w:sz="0" w:space="0" w:color="auto"/>
      </w:divBdr>
    </w:div>
    <w:div w:id="803499975">
      <w:marLeft w:val="0"/>
      <w:marRight w:val="0"/>
      <w:marTop w:val="0"/>
      <w:marBottom w:val="0"/>
      <w:divBdr>
        <w:top w:val="none" w:sz="0" w:space="0" w:color="auto"/>
        <w:left w:val="none" w:sz="0" w:space="0" w:color="auto"/>
        <w:bottom w:val="none" w:sz="0" w:space="0" w:color="auto"/>
        <w:right w:val="none" w:sz="0" w:space="0" w:color="auto"/>
      </w:divBdr>
    </w:div>
    <w:div w:id="803499976">
      <w:marLeft w:val="0"/>
      <w:marRight w:val="0"/>
      <w:marTop w:val="0"/>
      <w:marBottom w:val="0"/>
      <w:divBdr>
        <w:top w:val="none" w:sz="0" w:space="0" w:color="auto"/>
        <w:left w:val="none" w:sz="0" w:space="0" w:color="auto"/>
        <w:bottom w:val="none" w:sz="0" w:space="0" w:color="auto"/>
        <w:right w:val="none" w:sz="0" w:space="0" w:color="auto"/>
      </w:divBdr>
    </w:div>
    <w:div w:id="803499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15029</Words>
  <Characters>85667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SBU</Company>
  <LinksUpToDate>false</LinksUpToDate>
  <CharactersWithSpaces>100496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2008-10-10T05:53:00Z</cp:lastPrinted>
  <dcterms:created xsi:type="dcterms:W3CDTF">2014-04-07T04:43:00Z</dcterms:created>
  <dcterms:modified xsi:type="dcterms:W3CDTF">2014-04-07T04:43:00Z</dcterms:modified>
</cp:coreProperties>
</file>