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F3" w:rsidRDefault="002514F3" w:rsidP="00211539">
      <w:pPr>
        <w:spacing w:line="360" w:lineRule="auto"/>
        <w:jc w:val="center"/>
        <w:rPr>
          <w:b/>
          <w:i/>
          <w:sz w:val="28"/>
          <w:szCs w:val="28"/>
        </w:rPr>
      </w:pPr>
    </w:p>
    <w:p w:rsidR="00E27E7C" w:rsidRPr="00816B7B" w:rsidRDefault="00E27E7C" w:rsidP="00211539">
      <w:pPr>
        <w:spacing w:line="360" w:lineRule="auto"/>
        <w:jc w:val="center"/>
        <w:rPr>
          <w:b/>
          <w:i/>
          <w:sz w:val="28"/>
          <w:szCs w:val="28"/>
        </w:rPr>
      </w:pPr>
      <w:r w:rsidRPr="00816B7B">
        <w:rPr>
          <w:b/>
          <w:i/>
          <w:sz w:val="28"/>
          <w:szCs w:val="28"/>
        </w:rPr>
        <w:t>Содержание</w:t>
      </w:r>
    </w:p>
    <w:p w:rsidR="00E27E7C" w:rsidRPr="003A02B6" w:rsidRDefault="00E27E7C" w:rsidP="004A7BD8">
      <w:pPr>
        <w:tabs>
          <w:tab w:val="left" w:pos="142"/>
        </w:tabs>
        <w:suppressAutoHyphens/>
        <w:rPr>
          <w:sz w:val="28"/>
          <w:szCs w:val="28"/>
        </w:rPr>
      </w:pPr>
      <w:r w:rsidRPr="00E91809">
        <w:rPr>
          <w:sz w:val="28"/>
          <w:szCs w:val="28"/>
        </w:rPr>
        <w:t xml:space="preserve">    </w:t>
      </w:r>
      <w:r w:rsidRPr="003A02B6">
        <w:rPr>
          <w:sz w:val="28"/>
          <w:szCs w:val="28"/>
        </w:rPr>
        <w:t>ВВЕДЕНИЕ………………………………………………………………………..</w:t>
      </w:r>
      <w:r>
        <w:rPr>
          <w:sz w:val="28"/>
          <w:szCs w:val="28"/>
        </w:rPr>
        <w:t>3</w:t>
      </w:r>
    </w:p>
    <w:p w:rsidR="00E27E7C" w:rsidRPr="003A02B6" w:rsidRDefault="00E27E7C" w:rsidP="004A7BD8">
      <w:pPr>
        <w:tabs>
          <w:tab w:val="left" w:pos="142"/>
        </w:tabs>
        <w:suppressAutoHyphens/>
        <w:rPr>
          <w:sz w:val="28"/>
          <w:szCs w:val="28"/>
        </w:rPr>
      </w:pPr>
      <w:r w:rsidRPr="003A02B6">
        <w:rPr>
          <w:sz w:val="28"/>
          <w:szCs w:val="28"/>
        </w:rPr>
        <w:t xml:space="preserve">    1.КРИВАЯ ОБЪЕМОВ ЗЕМЛЯНЫХ МАСС…………………………………...</w:t>
      </w:r>
      <w:r>
        <w:rPr>
          <w:sz w:val="28"/>
          <w:szCs w:val="28"/>
        </w:rPr>
        <w:t>4</w:t>
      </w:r>
    </w:p>
    <w:p w:rsidR="00E27E7C" w:rsidRPr="003A02B6" w:rsidRDefault="00E27E7C" w:rsidP="00383CA1">
      <w:pPr>
        <w:tabs>
          <w:tab w:val="left" w:pos="142"/>
        </w:tabs>
        <w:suppressAutoHyphens/>
        <w:ind w:left="284"/>
        <w:rPr>
          <w:sz w:val="28"/>
          <w:szCs w:val="28"/>
        </w:rPr>
      </w:pPr>
      <w:r w:rsidRPr="003A02B6">
        <w:rPr>
          <w:sz w:val="28"/>
          <w:szCs w:val="28"/>
        </w:rPr>
        <w:t>2. СОСТАВЛЕНИЕ ТЕХНОЛОГИЧЕСКОЙ КАРТЫ НА СТРОИТЕЛЬСТВО   ЗЕМЛЯНОГО ПО</w:t>
      </w:r>
      <w:r>
        <w:rPr>
          <w:sz w:val="28"/>
          <w:szCs w:val="28"/>
        </w:rPr>
        <w:t>ЛОТНА АВТОМОБИЛЬНОЙ ДОРОГИ………………</w:t>
      </w:r>
      <w:r w:rsidRPr="003A02B6">
        <w:rPr>
          <w:sz w:val="28"/>
          <w:szCs w:val="28"/>
        </w:rPr>
        <w:t>……</w:t>
      </w:r>
      <w:r>
        <w:rPr>
          <w:sz w:val="28"/>
          <w:szCs w:val="28"/>
        </w:rPr>
        <w:t>6</w:t>
      </w:r>
    </w:p>
    <w:p w:rsidR="00E27E7C" w:rsidRPr="003A02B6" w:rsidRDefault="00E27E7C" w:rsidP="00383CA1">
      <w:pPr>
        <w:tabs>
          <w:tab w:val="left" w:pos="142"/>
        </w:tabs>
        <w:suppressAutoHyphens/>
        <w:ind w:left="284"/>
        <w:rPr>
          <w:sz w:val="28"/>
          <w:szCs w:val="28"/>
        </w:rPr>
      </w:pPr>
      <w:r w:rsidRPr="003A02B6">
        <w:rPr>
          <w:sz w:val="28"/>
          <w:szCs w:val="28"/>
        </w:rPr>
        <w:t xml:space="preserve">   2.1 Область применения карты………………………………………</w:t>
      </w:r>
      <w:r>
        <w:rPr>
          <w:sz w:val="28"/>
          <w:szCs w:val="28"/>
        </w:rPr>
        <w:t>…</w:t>
      </w:r>
      <w:r w:rsidRPr="003A02B6">
        <w:rPr>
          <w:sz w:val="28"/>
          <w:szCs w:val="28"/>
        </w:rPr>
        <w:t>……...</w:t>
      </w:r>
      <w:r>
        <w:rPr>
          <w:sz w:val="28"/>
          <w:szCs w:val="28"/>
        </w:rPr>
        <w:t>6</w:t>
      </w:r>
    </w:p>
    <w:p w:rsidR="00E27E7C" w:rsidRPr="003A02B6" w:rsidRDefault="00E27E7C" w:rsidP="00383CA1">
      <w:pPr>
        <w:tabs>
          <w:tab w:val="left" w:pos="142"/>
        </w:tabs>
        <w:suppressAutoHyphens/>
        <w:ind w:left="284"/>
        <w:rPr>
          <w:sz w:val="28"/>
          <w:szCs w:val="28"/>
        </w:rPr>
      </w:pPr>
      <w:r w:rsidRPr="003A02B6">
        <w:rPr>
          <w:sz w:val="28"/>
          <w:szCs w:val="28"/>
        </w:rPr>
        <w:t xml:space="preserve">   2.2 Описание технологии работ и расчет потребных ресурсов……</w:t>
      </w:r>
      <w:r>
        <w:rPr>
          <w:sz w:val="28"/>
          <w:szCs w:val="28"/>
        </w:rPr>
        <w:t>………</w:t>
      </w:r>
      <w:r w:rsidRPr="003A02B6">
        <w:rPr>
          <w:sz w:val="28"/>
          <w:szCs w:val="28"/>
        </w:rPr>
        <w:t>..</w:t>
      </w:r>
      <w:r>
        <w:rPr>
          <w:sz w:val="28"/>
          <w:szCs w:val="28"/>
        </w:rPr>
        <w:t>7</w:t>
      </w:r>
    </w:p>
    <w:p w:rsidR="00E27E7C" w:rsidRPr="003A02B6" w:rsidRDefault="00E27E7C" w:rsidP="00383CA1">
      <w:pPr>
        <w:tabs>
          <w:tab w:val="left" w:pos="142"/>
        </w:tabs>
        <w:suppressAutoHyphens/>
        <w:ind w:left="284"/>
        <w:rPr>
          <w:sz w:val="28"/>
          <w:szCs w:val="28"/>
        </w:rPr>
      </w:pPr>
      <w:r w:rsidRPr="003A02B6">
        <w:rPr>
          <w:sz w:val="28"/>
          <w:szCs w:val="28"/>
        </w:rPr>
        <w:t xml:space="preserve">   2.3 Схема орга</w:t>
      </w:r>
      <w:r>
        <w:rPr>
          <w:sz w:val="28"/>
          <w:szCs w:val="28"/>
        </w:rPr>
        <w:t>низации работ…………………………………………...…</w:t>
      </w:r>
      <w:r w:rsidRPr="003A02B6">
        <w:rPr>
          <w:sz w:val="28"/>
          <w:szCs w:val="28"/>
        </w:rPr>
        <w:t>...</w:t>
      </w:r>
      <w:r>
        <w:rPr>
          <w:sz w:val="28"/>
          <w:szCs w:val="28"/>
        </w:rPr>
        <w:t>..10</w:t>
      </w:r>
    </w:p>
    <w:p w:rsidR="00E27E7C" w:rsidRPr="003A02B6" w:rsidRDefault="00E27E7C" w:rsidP="00383CA1">
      <w:pPr>
        <w:tabs>
          <w:tab w:val="left" w:pos="142"/>
        </w:tabs>
        <w:suppressAutoHyphens/>
        <w:ind w:left="284"/>
        <w:rPr>
          <w:sz w:val="28"/>
          <w:szCs w:val="28"/>
        </w:rPr>
      </w:pPr>
      <w:r w:rsidRPr="003A02B6">
        <w:rPr>
          <w:sz w:val="28"/>
          <w:szCs w:val="28"/>
        </w:rPr>
        <w:t xml:space="preserve">   2.4 Указания по выполнению технологических процессов………………...1</w:t>
      </w:r>
      <w:r>
        <w:rPr>
          <w:sz w:val="28"/>
          <w:szCs w:val="28"/>
        </w:rPr>
        <w:t>2</w:t>
      </w:r>
    </w:p>
    <w:p w:rsidR="00E27E7C" w:rsidRPr="003A02B6" w:rsidRDefault="00E27E7C" w:rsidP="00383CA1">
      <w:pPr>
        <w:tabs>
          <w:tab w:val="left" w:pos="142"/>
        </w:tabs>
        <w:suppressAutoHyphens/>
        <w:ind w:left="284"/>
        <w:rPr>
          <w:sz w:val="28"/>
          <w:szCs w:val="28"/>
        </w:rPr>
      </w:pPr>
      <w:r w:rsidRPr="003A02B6">
        <w:rPr>
          <w:sz w:val="28"/>
          <w:szCs w:val="28"/>
        </w:rPr>
        <w:t xml:space="preserve">   2.5 Требования к качеству работ……………………………………………..1</w:t>
      </w:r>
      <w:r>
        <w:rPr>
          <w:sz w:val="28"/>
          <w:szCs w:val="28"/>
        </w:rPr>
        <w:t>4</w:t>
      </w:r>
    </w:p>
    <w:p w:rsidR="00E27E7C" w:rsidRPr="003A02B6" w:rsidRDefault="00E27E7C" w:rsidP="00383CA1">
      <w:pPr>
        <w:tabs>
          <w:tab w:val="left" w:pos="142"/>
        </w:tabs>
        <w:suppressAutoHyphens/>
        <w:ind w:left="284"/>
        <w:rPr>
          <w:sz w:val="28"/>
          <w:szCs w:val="28"/>
        </w:rPr>
      </w:pPr>
      <w:r w:rsidRPr="003A02B6">
        <w:rPr>
          <w:sz w:val="28"/>
          <w:szCs w:val="28"/>
        </w:rPr>
        <w:t xml:space="preserve">   2.6 Указания по технике безопасности………………………………………1</w:t>
      </w:r>
      <w:r>
        <w:rPr>
          <w:sz w:val="28"/>
          <w:szCs w:val="28"/>
        </w:rPr>
        <w:t>5</w:t>
      </w:r>
    </w:p>
    <w:p w:rsidR="00E27E7C" w:rsidRPr="006C64F8" w:rsidRDefault="00E27E7C" w:rsidP="00383CA1">
      <w:pPr>
        <w:tabs>
          <w:tab w:val="left" w:pos="142"/>
        </w:tabs>
        <w:suppressAutoHyphens/>
        <w:ind w:left="284"/>
        <w:rPr>
          <w:sz w:val="28"/>
          <w:szCs w:val="28"/>
        </w:rPr>
      </w:pPr>
      <w:r w:rsidRPr="003A02B6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 </w:t>
      </w:r>
      <w:r w:rsidRPr="006C64F8">
        <w:rPr>
          <w:sz w:val="28"/>
          <w:szCs w:val="28"/>
        </w:rPr>
        <w:t>…………………………………………………………...…….19</w:t>
      </w:r>
    </w:p>
    <w:p w:rsidR="00E27E7C" w:rsidRPr="006C64F8" w:rsidRDefault="00E27E7C" w:rsidP="00383CA1">
      <w:pPr>
        <w:tabs>
          <w:tab w:val="left" w:pos="142"/>
        </w:tabs>
        <w:suppressAutoHyphens/>
        <w:ind w:left="284"/>
        <w:rPr>
          <w:sz w:val="28"/>
          <w:szCs w:val="28"/>
        </w:rPr>
      </w:pPr>
      <w:r w:rsidRPr="006C64F8">
        <w:rPr>
          <w:sz w:val="28"/>
          <w:szCs w:val="28"/>
        </w:rPr>
        <w:t>ПРИЛОЖЕНИЕ А. Библиографический список………………………………20</w:t>
      </w:r>
    </w:p>
    <w:p w:rsidR="00E27E7C" w:rsidRPr="00816B7B" w:rsidRDefault="00E27E7C" w:rsidP="004A7BD8">
      <w:pPr>
        <w:tabs>
          <w:tab w:val="left" w:pos="142"/>
        </w:tabs>
        <w:suppressAutoHyphens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Pr="00816B7B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Pr="00816B7B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Pr="00816B7B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Pr="00816B7B" w:rsidRDefault="00E27E7C" w:rsidP="00B126FB">
      <w:pPr>
        <w:tabs>
          <w:tab w:val="left" w:pos="1701"/>
        </w:tabs>
        <w:ind w:left="-142"/>
        <w:rPr>
          <w:sz w:val="28"/>
          <w:szCs w:val="28"/>
        </w:rPr>
      </w:pPr>
    </w:p>
    <w:p w:rsidR="00E27E7C" w:rsidRDefault="00E27E7C" w:rsidP="00CF673A">
      <w:pPr>
        <w:ind w:right="-144"/>
        <w:jc w:val="center"/>
        <w:rPr>
          <w:b/>
          <w:i/>
          <w:sz w:val="28"/>
          <w:szCs w:val="28"/>
        </w:rPr>
      </w:pPr>
      <w:r w:rsidRPr="00816B7B">
        <w:rPr>
          <w:b/>
          <w:i/>
          <w:sz w:val="28"/>
          <w:szCs w:val="28"/>
        </w:rPr>
        <w:t>Введение</w:t>
      </w:r>
    </w:p>
    <w:p w:rsidR="00E27E7C" w:rsidRDefault="00E27E7C" w:rsidP="00CF673A">
      <w:pPr>
        <w:ind w:right="-144"/>
        <w:jc w:val="center"/>
        <w:rPr>
          <w:b/>
          <w:i/>
          <w:sz w:val="28"/>
          <w:szCs w:val="28"/>
        </w:rPr>
      </w:pPr>
    </w:p>
    <w:p w:rsidR="00E27E7C" w:rsidRPr="0086633C" w:rsidRDefault="00E27E7C" w:rsidP="0086633C">
      <w:pPr>
        <w:ind w:right="-144" w:firstLine="426"/>
        <w:jc w:val="both"/>
        <w:rPr>
          <w:sz w:val="28"/>
          <w:szCs w:val="28"/>
        </w:rPr>
      </w:pPr>
      <w:r>
        <w:rPr>
          <w:sz w:val="28"/>
          <w:szCs w:val="28"/>
        </w:rPr>
        <w:t>Целью курсового проектирования является закрепление навыков проектирования технологических процессов строительства земляного полотна автомобильной дороги, комплектования дорожно-строительных подразделений, разработки технологических карт и схем возведения земляного полотна. В курсовой работе необходимо запроектировать технологическую карту на устройство выемки глубиной до 12 м экскаватором с прямой лопатой.</w:t>
      </w:r>
    </w:p>
    <w:p w:rsidR="00E27E7C" w:rsidRPr="00816B7B" w:rsidRDefault="00E27E7C" w:rsidP="0086633C">
      <w:pPr>
        <w:pStyle w:val="a7"/>
        <w:ind w:right="-851"/>
        <w:jc w:val="both"/>
        <w:rPr>
          <w:sz w:val="28"/>
          <w:szCs w:val="28"/>
        </w:rPr>
      </w:pPr>
    </w:p>
    <w:p w:rsidR="00E27E7C" w:rsidRDefault="00E27E7C" w:rsidP="0086633C">
      <w:pPr>
        <w:ind w:right="-144"/>
        <w:jc w:val="both"/>
        <w:rPr>
          <w:sz w:val="28"/>
          <w:szCs w:val="28"/>
        </w:rPr>
      </w:pPr>
    </w:p>
    <w:p w:rsidR="00E27E7C" w:rsidRDefault="00E27E7C" w:rsidP="0086633C">
      <w:pPr>
        <w:ind w:right="-144"/>
        <w:jc w:val="both"/>
        <w:rPr>
          <w:sz w:val="28"/>
          <w:szCs w:val="28"/>
        </w:rPr>
      </w:pPr>
    </w:p>
    <w:p w:rsidR="00E27E7C" w:rsidRDefault="00E27E7C" w:rsidP="0086633C">
      <w:pPr>
        <w:ind w:right="-144"/>
        <w:jc w:val="both"/>
        <w:rPr>
          <w:sz w:val="28"/>
          <w:szCs w:val="28"/>
        </w:rPr>
      </w:pPr>
    </w:p>
    <w:p w:rsidR="00E27E7C" w:rsidRDefault="00E27E7C" w:rsidP="0086633C">
      <w:pPr>
        <w:ind w:right="-144"/>
        <w:jc w:val="both"/>
        <w:rPr>
          <w:sz w:val="28"/>
          <w:szCs w:val="28"/>
        </w:rPr>
      </w:pPr>
    </w:p>
    <w:p w:rsidR="00E27E7C" w:rsidRDefault="00E27E7C" w:rsidP="0086633C">
      <w:pPr>
        <w:ind w:right="-144"/>
        <w:jc w:val="both"/>
        <w:rPr>
          <w:sz w:val="28"/>
          <w:szCs w:val="28"/>
        </w:rPr>
      </w:pPr>
    </w:p>
    <w:p w:rsidR="00E27E7C" w:rsidRDefault="00E27E7C" w:rsidP="0086633C">
      <w:pPr>
        <w:ind w:right="-144"/>
        <w:jc w:val="both"/>
        <w:rPr>
          <w:sz w:val="28"/>
          <w:szCs w:val="28"/>
        </w:rPr>
      </w:pPr>
    </w:p>
    <w:p w:rsidR="00E27E7C" w:rsidRDefault="00E27E7C" w:rsidP="0086633C">
      <w:pPr>
        <w:ind w:right="-144"/>
        <w:jc w:val="both"/>
        <w:rPr>
          <w:sz w:val="28"/>
          <w:szCs w:val="28"/>
        </w:rPr>
      </w:pPr>
    </w:p>
    <w:p w:rsidR="00E27E7C" w:rsidRDefault="00E27E7C" w:rsidP="0086633C">
      <w:pPr>
        <w:ind w:right="-144"/>
        <w:jc w:val="both"/>
        <w:rPr>
          <w:sz w:val="28"/>
          <w:szCs w:val="28"/>
        </w:rPr>
      </w:pPr>
    </w:p>
    <w:p w:rsidR="00E27E7C" w:rsidRDefault="00E27E7C" w:rsidP="0086633C">
      <w:pPr>
        <w:ind w:right="-144"/>
        <w:jc w:val="both"/>
        <w:rPr>
          <w:sz w:val="28"/>
          <w:szCs w:val="28"/>
        </w:rPr>
      </w:pPr>
    </w:p>
    <w:p w:rsidR="00E27E7C" w:rsidRPr="00816B7B" w:rsidRDefault="00E27E7C" w:rsidP="0086633C">
      <w:pPr>
        <w:ind w:right="-144"/>
        <w:jc w:val="both"/>
        <w:rPr>
          <w:sz w:val="28"/>
          <w:szCs w:val="28"/>
        </w:rPr>
      </w:pPr>
    </w:p>
    <w:p w:rsidR="00E27E7C" w:rsidRPr="005447BE" w:rsidRDefault="00E27E7C" w:rsidP="005447BE">
      <w:pPr>
        <w:ind w:left="284" w:right="-2"/>
        <w:jc w:val="both"/>
        <w:rPr>
          <w:sz w:val="28"/>
          <w:szCs w:val="28"/>
        </w:rPr>
      </w:pPr>
    </w:p>
    <w:p w:rsidR="00E27E7C" w:rsidRPr="00314638" w:rsidRDefault="00E27E7C" w:rsidP="005447BE">
      <w:pPr>
        <w:keepNext/>
        <w:spacing w:line="360" w:lineRule="auto"/>
        <w:ind w:right="-2" w:firstLine="709"/>
        <w:rPr>
          <w:sz w:val="28"/>
          <w:szCs w:val="28"/>
        </w:rPr>
      </w:pPr>
    </w:p>
    <w:p w:rsidR="00E27E7C" w:rsidRPr="00816B7B" w:rsidRDefault="00E27E7C" w:rsidP="0045078E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E27E7C" w:rsidRDefault="00E27E7C" w:rsidP="004A62BE">
      <w:pPr>
        <w:pStyle w:val="af"/>
        <w:ind w:right="-625" w:firstLine="567"/>
        <w:jc w:val="left"/>
        <w:rPr>
          <w:b w:val="0"/>
          <w:sz w:val="28"/>
          <w:szCs w:val="28"/>
        </w:rPr>
      </w:pPr>
    </w:p>
    <w:p w:rsidR="00E27E7C" w:rsidRDefault="00E27E7C" w:rsidP="004A62BE">
      <w:pPr>
        <w:pStyle w:val="af"/>
        <w:ind w:right="-625" w:firstLine="567"/>
        <w:jc w:val="left"/>
        <w:rPr>
          <w:b w:val="0"/>
          <w:sz w:val="28"/>
          <w:szCs w:val="28"/>
        </w:rPr>
      </w:pPr>
    </w:p>
    <w:p w:rsidR="00E27E7C" w:rsidRDefault="00E27E7C" w:rsidP="004A62BE">
      <w:pPr>
        <w:pStyle w:val="af"/>
        <w:ind w:right="-625" w:firstLine="567"/>
        <w:jc w:val="left"/>
        <w:rPr>
          <w:b w:val="0"/>
          <w:sz w:val="28"/>
          <w:szCs w:val="28"/>
        </w:rPr>
      </w:pPr>
    </w:p>
    <w:p w:rsidR="00E27E7C" w:rsidRDefault="00E27E7C" w:rsidP="004A62BE">
      <w:pPr>
        <w:pStyle w:val="af"/>
        <w:ind w:right="-625" w:firstLine="567"/>
        <w:jc w:val="left"/>
        <w:rPr>
          <w:b w:val="0"/>
          <w:sz w:val="28"/>
          <w:szCs w:val="28"/>
        </w:rPr>
      </w:pPr>
    </w:p>
    <w:p w:rsidR="00E27E7C" w:rsidRDefault="00E27E7C" w:rsidP="004A62BE">
      <w:pPr>
        <w:pStyle w:val="af"/>
        <w:ind w:right="-625" w:firstLine="567"/>
        <w:jc w:val="left"/>
        <w:rPr>
          <w:b w:val="0"/>
          <w:sz w:val="28"/>
          <w:szCs w:val="28"/>
        </w:rPr>
      </w:pPr>
    </w:p>
    <w:p w:rsidR="00E27E7C" w:rsidRDefault="00E27E7C" w:rsidP="004A62BE">
      <w:pPr>
        <w:pStyle w:val="af"/>
        <w:ind w:right="-625" w:firstLine="567"/>
        <w:jc w:val="left"/>
        <w:rPr>
          <w:b w:val="0"/>
          <w:sz w:val="28"/>
          <w:szCs w:val="28"/>
        </w:rPr>
      </w:pPr>
    </w:p>
    <w:p w:rsidR="00E27E7C" w:rsidRDefault="00E27E7C" w:rsidP="004A62BE">
      <w:pPr>
        <w:pStyle w:val="af"/>
        <w:ind w:right="-625" w:firstLine="567"/>
        <w:jc w:val="left"/>
        <w:rPr>
          <w:b w:val="0"/>
          <w:sz w:val="28"/>
          <w:szCs w:val="28"/>
        </w:rPr>
      </w:pPr>
    </w:p>
    <w:p w:rsidR="00E27E7C" w:rsidRPr="00816B7B" w:rsidRDefault="00E27E7C" w:rsidP="004A62BE">
      <w:pPr>
        <w:pStyle w:val="af"/>
        <w:ind w:right="-625" w:firstLine="567"/>
        <w:jc w:val="left"/>
        <w:rPr>
          <w:b w:val="0"/>
          <w:sz w:val="28"/>
          <w:szCs w:val="28"/>
        </w:rPr>
      </w:pPr>
    </w:p>
    <w:p w:rsidR="00E27E7C" w:rsidRPr="00816B7B" w:rsidRDefault="00E27E7C" w:rsidP="004A62BE">
      <w:pPr>
        <w:pStyle w:val="af"/>
        <w:ind w:right="-625" w:firstLine="567"/>
        <w:jc w:val="left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Pr="00816B7B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i/>
          <w:sz w:val="28"/>
          <w:szCs w:val="28"/>
        </w:rPr>
      </w:pPr>
      <w:r w:rsidRPr="00300261">
        <w:rPr>
          <w:i/>
          <w:sz w:val="28"/>
          <w:szCs w:val="28"/>
        </w:rPr>
        <w:t>1 Кривая объемов земляных масс</w:t>
      </w:r>
    </w:p>
    <w:p w:rsidR="00E27E7C" w:rsidRPr="00300261" w:rsidRDefault="00E27E7C" w:rsidP="001A2710">
      <w:pPr>
        <w:pStyle w:val="af"/>
        <w:ind w:firstLine="567"/>
        <w:jc w:val="both"/>
        <w:rPr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Кривая объемов земляных масс построена на основании ведомости подсчета земляных работ.</w:t>
      </w: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Кривые объемов земляных масс имеют следующие свойства:</w:t>
      </w:r>
    </w:p>
    <w:p w:rsidR="00E27E7C" w:rsidRDefault="00E27E7C" w:rsidP="006854B6">
      <w:pPr>
        <w:pStyle w:val="af"/>
        <w:numPr>
          <w:ilvl w:val="0"/>
          <w:numId w:val="20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каждая ордината кривой представляет собой алгебраическую сумму насыпей или выемок от начала кривой до рассматриваемого сечения;</w:t>
      </w:r>
    </w:p>
    <w:p w:rsidR="00E27E7C" w:rsidRDefault="00E27E7C" w:rsidP="006854B6">
      <w:pPr>
        <w:pStyle w:val="af"/>
        <w:numPr>
          <w:ilvl w:val="0"/>
          <w:numId w:val="20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разность двух ординат равна объему земляных работ между рассматриваемыми сечениями на профиле;</w:t>
      </w:r>
    </w:p>
    <w:p w:rsidR="00E27E7C" w:rsidRDefault="00E27E7C" w:rsidP="006854B6">
      <w:pPr>
        <w:pStyle w:val="af"/>
        <w:numPr>
          <w:ilvl w:val="0"/>
          <w:numId w:val="20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восходящие ветви кривой соответствуют выемкам, а нисходящие –насыпи;</w:t>
      </w:r>
    </w:p>
    <w:p w:rsidR="00E27E7C" w:rsidRDefault="00E27E7C" w:rsidP="006854B6">
      <w:pPr>
        <w:pStyle w:val="af"/>
        <w:numPr>
          <w:ilvl w:val="0"/>
          <w:numId w:val="20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максимумы и минимумы кривой являются местами перехода из насыпей в выемки и наоборот;</w:t>
      </w:r>
    </w:p>
    <w:p w:rsidR="00E27E7C" w:rsidRPr="006854B6" w:rsidRDefault="00E27E7C" w:rsidP="006854B6">
      <w:pPr>
        <w:pStyle w:val="af"/>
        <w:numPr>
          <w:ilvl w:val="0"/>
          <w:numId w:val="20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всякая горизонтальная линия, пересекающая кривую объемов земляных масс, отсекает участок, на котором объем насыпи равен объему выемки. Эта линия называется распределяющей.</w:t>
      </w:r>
    </w:p>
    <w:tbl>
      <w:tblPr>
        <w:tblpPr w:leftFromText="180" w:rightFromText="180" w:vertAnchor="page" w:horzAnchor="margin" w:tblpY="6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6"/>
        <w:gridCol w:w="1411"/>
        <w:gridCol w:w="1407"/>
        <w:gridCol w:w="1410"/>
        <w:gridCol w:w="1452"/>
        <w:gridCol w:w="1410"/>
        <w:gridCol w:w="1407"/>
      </w:tblGrid>
      <w:tr w:rsidR="00E27E7C" w:rsidRPr="00B65EAF" w:rsidTr="00645354">
        <w:tc>
          <w:tcPr>
            <w:tcW w:w="1356" w:type="dxa"/>
            <w:vMerge w:val="restart"/>
            <w:vAlign w:val="center"/>
          </w:tcPr>
          <w:p w:rsidR="00E27E7C" w:rsidRPr="00B65EAF" w:rsidRDefault="00E27E7C" w:rsidP="00645354">
            <w:pPr>
              <w:jc w:val="center"/>
            </w:pPr>
            <w:r w:rsidRPr="00B65EAF">
              <w:t>ПК и +</w:t>
            </w:r>
          </w:p>
        </w:tc>
        <w:tc>
          <w:tcPr>
            <w:tcW w:w="1411" w:type="dxa"/>
            <w:vMerge w:val="restart"/>
            <w:vAlign w:val="center"/>
          </w:tcPr>
          <w:p w:rsidR="00E27E7C" w:rsidRPr="00B65EAF" w:rsidRDefault="00E27E7C" w:rsidP="00645354">
            <w:pPr>
              <w:jc w:val="center"/>
            </w:pPr>
            <w:r>
              <w:t>Рабочая отметка</w:t>
            </w:r>
          </w:p>
        </w:tc>
        <w:tc>
          <w:tcPr>
            <w:tcW w:w="2817" w:type="dxa"/>
            <w:gridSpan w:val="2"/>
            <w:vAlign w:val="center"/>
          </w:tcPr>
          <w:p w:rsidR="00E27E7C" w:rsidRPr="00B65EAF" w:rsidRDefault="00E27E7C" w:rsidP="00645354">
            <w:pPr>
              <w:jc w:val="center"/>
            </w:pPr>
            <w:r>
              <w:t>Объем земляных работ</w:t>
            </w:r>
          </w:p>
        </w:tc>
        <w:tc>
          <w:tcPr>
            <w:tcW w:w="1452" w:type="dxa"/>
            <w:vMerge w:val="restart"/>
            <w:vAlign w:val="center"/>
          </w:tcPr>
          <w:p w:rsidR="00E27E7C" w:rsidRPr="00B65EAF" w:rsidRDefault="00E27E7C" w:rsidP="00645354">
            <w:pPr>
              <w:ind w:right="-144"/>
            </w:pPr>
            <w:r>
              <w:t>Объем насыпей с коэфф. уплотнения грунта</w:t>
            </w:r>
          </w:p>
        </w:tc>
        <w:tc>
          <w:tcPr>
            <w:tcW w:w="2817" w:type="dxa"/>
            <w:gridSpan w:val="2"/>
            <w:vAlign w:val="center"/>
          </w:tcPr>
          <w:p w:rsidR="00E27E7C" w:rsidRPr="00B65EAF" w:rsidRDefault="00E27E7C" w:rsidP="00645354">
            <w:pPr>
              <w:jc w:val="center"/>
            </w:pPr>
            <w:r>
              <w:t>Ординаты кривой объемов земляных масс</w:t>
            </w:r>
          </w:p>
        </w:tc>
      </w:tr>
      <w:tr w:rsidR="00E27E7C" w:rsidRPr="00B65EAF" w:rsidTr="00645354">
        <w:tc>
          <w:tcPr>
            <w:tcW w:w="1356" w:type="dxa"/>
            <w:vMerge/>
            <w:vAlign w:val="center"/>
          </w:tcPr>
          <w:p w:rsidR="00E27E7C" w:rsidRPr="00B65EAF" w:rsidRDefault="00E27E7C" w:rsidP="00645354">
            <w:pPr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E27E7C" w:rsidRPr="00B65EAF" w:rsidRDefault="00E27E7C" w:rsidP="00645354">
            <w:pPr>
              <w:jc w:val="center"/>
            </w:pPr>
          </w:p>
        </w:tc>
        <w:tc>
          <w:tcPr>
            <w:tcW w:w="1407" w:type="dxa"/>
            <w:vAlign w:val="center"/>
          </w:tcPr>
          <w:p w:rsidR="00E27E7C" w:rsidRPr="00B65EAF" w:rsidRDefault="00E27E7C" w:rsidP="00645354">
            <w:pPr>
              <w:jc w:val="center"/>
            </w:pPr>
            <w:r>
              <w:t>Насыпь</w:t>
            </w:r>
          </w:p>
        </w:tc>
        <w:tc>
          <w:tcPr>
            <w:tcW w:w="1410" w:type="dxa"/>
            <w:vAlign w:val="center"/>
          </w:tcPr>
          <w:p w:rsidR="00E27E7C" w:rsidRPr="00B65EAF" w:rsidRDefault="00E27E7C" w:rsidP="00645354">
            <w:pPr>
              <w:jc w:val="center"/>
            </w:pPr>
            <w:r>
              <w:t>Выемка</w:t>
            </w:r>
          </w:p>
        </w:tc>
        <w:tc>
          <w:tcPr>
            <w:tcW w:w="1452" w:type="dxa"/>
            <w:vMerge/>
            <w:vAlign w:val="center"/>
          </w:tcPr>
          <w:p w:rsidR="00E27E7C" w:rsidRPr="00B65EAF" w:rsidRDefault="00E27E7C" w:rsidP="00645354">
            <w:pPr>
              <w:jc w:val="center"/>
            </w:pPr>
          </w:p>
        </w:tc>
        <w:tc>
          <w:tcPr>
            <w:tcW w:w="1410" w:type="dxa"/>
            <w:vAlign w:val="center"/>
          </w:tcPr>
          <w:p w:rsidR="00E27E7C" w:rsidRDefault="00E27E7C" w:rsidP="00645354">
            <w:pPr>
              <w:jc w:val="center"/>
            </w:pPr>
            <w:r>
              <w:t>Выемка</w:t>
            </w:r>
          </w:p>
          <w:p w:rsidR="00E27E7C" w:rsidRPr="00B65EAF" w:rsidRDefault="00E27E7C" w:rsidP="00645354">
            <w:pPr>
              <w:jc w:val="center"/>
            </w:pPr>
            <w:r>
              <w:t>«+»</w:t>
            </w:r>
          </w:p>
        </w:tc>
        <w:tc>
          <w:tcPr>
            <w:tcW w:w="1407" w:type="dxa"/>
            <w:vAlign w:val="center"/>
          </w:tcPr>
          <w:p w:rsidR="00E27E7C" w:rsidRDefault="00E27E7C" w:rsidP="00645354">
            <w:pPr>
              <w:jc w:val="center"/>
            </w:pPr>
            <w:r>
              <w:t>Насыпь</w:t>
            </w:r>
          </w:p>
          <w:p w:rsidR="00E27E7C" w:rsidRPr="00B65EAF" w:rsidRDefault="00E27E7C" w:rsidP="00645354">
            <w:pPr>
              <w:jc w:val="center"/>
            </w:pPr>
            <w:r>
              <w:t>«–»</w:t>
            </w: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3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4</w:t>
            </w: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5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6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7</w:t>
            </w: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0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2,15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1,88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3099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3409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3409</w:t>
            </w: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1+95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0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1465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1612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5021</w:t>
            </w: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0,1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272</w:t>
            </w: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4749</w:t>
            </w: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3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2,14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2239</w:t>
            </w: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2510</w:t>
            </w: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4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4,35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7488</w:t>
            </w: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4978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5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4,27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10560</w:t>
            </w: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15538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6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3,15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8778</w:t>
            </w: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24316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7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2,17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5927</w:t>
            </w: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30243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8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0,46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2769</w:t>
            </w: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33012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8+41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0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597</w:t>
            </w: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33609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9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0,66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501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551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33058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10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2,90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2683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2952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30106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11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3,86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5842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6426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23680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12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2,88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5819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6402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17278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13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2,25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4147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4561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12717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14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1,85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3162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3479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9238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15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3,47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4325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4758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4480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16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5,98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9078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9986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5506</w:t>
            </w: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17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5,58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12019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13221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18727</w:t>
            </w: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18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5,88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10451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11496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30223</w:t>
            </w: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19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2,92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7034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7737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37910</w:t>
            </w:r>
          </w:p>
        </w:tc>
      </w:tr>
      <w:tr w:rsidR="00E27E7C" w:rsidRPr="00B65EAF" w:rsidTr="00645354">
        <w:tc>
          <w:tcPr>
            <w:tcW w:w="1356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20</w:t>
            </w:r>
          </w:p>
        </w:tc>
        <w:tc>
          <w:tcPr>
            <w:tcW w:w="141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0,68</w:t>
            </w: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3204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52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3524</w:t>
            </w:r>
          </w:p>
        </w:tc>
        <w:tc>
          <w:tcPr>
            <w:tcW w:w="1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41484</w:t>
            </w:r>
          </w:p>
        </w:tc>
      </w:tr>
    </w:tbl>
    <w:p w:rsidR="00E27E7C" w:rsidRPr="005213EA" w:rsidRDefault="00E27E7C" w:rsidP="004C475F">
      <w:pPr>
        <w:rPr>
          <w:sz w:val="28"/>
          <w:szCs w:val="28"/>
        </w:rPr>
      </w:pPr>
      <w:r w:rsidRPr="005213EA">
        <w:rPr>
          <w:sz w:val="28"/>
          <w:szCs w:val="28"/>
        </w:rPr>
        <w:t>Таблица 1 – Таблица ординат кривой объемов земляных масс</w:t>
      </w: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Pr="00BF5F0C" w:rsidRDefault="00E27E7C" w:rsidP="00BF5F0C">
      <w:pPr>
        <w:pStyle w:val="af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i/>
          <w:sz w:val="28"/>
          <w:szCs w:val="28"/>
        </w:rPr>
      </w:pPr>
      <w:r w:rsidRPr="00017BCE">
        <w:rPr>
          <w:i/>
          <w:sz w:val="28"/>
          <w:szCs w:val="28"/>
        </w:rPr>
        <w:t xml:space="preserve">2 </w:t>
      </w:r>
      <w:r>
        <w:rPr>
          <w:i/>
          <w:sz w:val="28"/>
          <w:szCs w:val="28"/>
        </w:rPr>
        <w:t>С</w:t>
      </w:r>
      <w:r w:rsidRPr="00017BCE">
        <w:rPr>
          <w:i/>
          <w:sz w:val="28"/>
          <w:szCs w:val="28"/>
        </w:rPr>
        <w:t>оставление технологической карты на строительство   земляного полотна автомобильной дороги</w:t>
      </w:r>
    </w:p>
    <w:p w:rsidR="00E27E7C" w:rsidRDefault="00E27E7C" w:rsidP="001A2710">
      <w:pPr>
        <w:pStyle w:val="af"/>
        <w:ind w:firstLine="567"/>
        <w:jc w:val="both"/>
        <w:rPr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  <w:r w:rsidRPr="00300261">
        <w:rPr>
          <w:b w:val="0"/>
          <w:i/>
          <w:sz w:val="28"/>
          <w:szCs w:val="28"/>
        </w:rPr>
        <w:t>2.1 Область применения карты.</w:t>
      </w:r>
    </w:p>
    <w:p w:rsidR="00E27E7C" w:rsidRPr="00D1674D" w:rsidRDefault="00E27E7C" w:rsidP="00300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674D">
        <w:rPr>
          <w:sz w:val="28"/>
          <w:szCs w:val="28"/>
        </w:rPr>
        <w:t xml:space="preserve">Технологическая карта разработана на устройство выемок глубиной до 12 м. В качестве ведущего механизма используется одноковшовый экскаватор </w:t>
      </w:r>
      <w:r>
        <w:rPr>
          <w:sz w:val="28"/>
          <w:szCs w:val="28"/>
        </w:rPr>
        <w:t xml:space="preserve">     </w:t>
      </w:r>
      <w:r w:rsidRPr="00D1674D">
        <w:rPr>
          <w:sz w:val="28"/>
          <w:szCs w:val="28"/>
        </w:rPr>
        <w:t>Э-10011 А, оборудованный прямой лопа</w:t>
      </w:r>
      <w:r w:rsidRPr="00D1674D">
        <w:rPr>
          <w:sz w:val="28"/>
          <w:szCs w:val="28"/>
        </w:rPr>
        <w:softHyphen/>
        <w:t xml:space="preserve">той. Вместимость ковша экскаватора </w:t>
      </w:r>
      <w:r>
        <w:rPr>
          <w:sz w:val="28"/>
          <w:szCs w:val="28"/>
        </w:rPr>
        <w:t xml:space="preserve">  </w:t>
      </w:r>
      <w:r w:rsidRPr="00D1674D">
        <w:rPr>
          <w:sz w:val="28"/>
          <w:szCs w:val="28"/>
        </w:rPr>
        <w:t>1 м</w:t>
      </w:r>
      <w:r w:rsidRPr="00D1674D">
        <w:rPr>
          <w:sz w:val="28"/>
          <w:szCs w:val="28"/>
          <w:vertAlign w:val="superscript"/>
        </w:rPr>
        <w:t>3</w:t>
      </w:r>
      <w:r w:rsidRPr="00D1674D">
        <w:rPr>
          <w:sz w:val="28"/>
          <w:szCs w:val="28"/>
        </w:rPr>
        <w:t>. Сменная производитель</w:t>
      </w:r>
      <w:r w:rsidRPr="00D1674D">
        <w:rPr>
          <w:sz w:val="28"/>
          <w:szCs w:val="28"/>
        </w:rPr>
        <w:softHyphen/>
        <w:t>ность — 615 м</w:t>
      </w:r>
      <w:r w:rsidRPr="00D1674D">
        <w:rPr>
          <w:sz w:val="28"/>
          <w:szCs w:val="28"/>
          <w:vertAlign w:val="superscript"/>
        </w:rPr>
        <w:t>3</w:t>
      </w:r>
      <w:r w:rsidRPr="00D1674D">
        <w:rPr>
          <w:sz w:val="28"/>
          <w:szCs w:val="28"/>
        </w:rPr>
        <w:t>.</w:t>
      </w:r>
    </w:p>
    <w:p w:rsidR="00E27E7C" w:rsidRPr="00300261" w:rsidRDefault="00E27E7C" w:rsidP="00300261">
      <w:pPr>
        <w:pStyle w:val="14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00261">
        <w:rPr>
          <w:sz w:val="28"/>
          <w:szCs w:val="28"/>
        </w:rPr>
        <w:t xml:space="preserve">В состав работ входят: </w:t>
      </w:r>
    </w:p>
    <w:p w:rsidR="00E27E7C" w:rsidRPr="00300261" w:rsidRDefault="00E27E7C" w:rsidP="00300261">
      <w:pPr>
        <w:pStyle w:val="14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00261">
        <w:rPr>
          <w:sz w:val="28"/>
          <w:szCs w:val="28"/>
        </w:rPr>
        <w:t xml:space="preserve">снятие растительного слоя грунта; </w:t>
      </w:r>
    </w:p>
    <w:p w:rsidR="00E27E7C" w:rsidRPr="00300261" w:rsidRDefault="00E27E7C" w:rsidP="00300261">
      <w:pPr>
        <w:pStyle w:val="14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00261">
        <w:rPr>
          <w:sz w:val="28"/>
          <w:szCs w:val="28"/>
        </w:rPr>
        <w:t xml:space="preserve">разработка грунта с погрузкой в транспортные средства; </w:t>
      </w:r>
    </w:p>
    <w:p w:rsidR="00E27E7C" w:rsidRPr="00300261" w:rsidRDefault="00E27E7C" w:rsidP="00300261">
      <w:pPr>
        <w:pStyle w:val="14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00261">
        <w:rPr>
          <w:sz w:val="28"/>
          <w:szCs w:val="28"/>
        </w:rPr>
        <w:t xml:space="preserve">планировка верха земляного полотна и откосов; </w:t>
      </w:r>
    </w:p>
    <w:p w:rsidR="00E27E7C" w:rsidRPr="00300261" w:rsidRDefault="00E27E7C" w:rsidP="00300261">
      <w:pPr>
        <w:pStyle w:val="14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00261">
        <w:rPr>
          <w:sz w:val="28"/>
          <w:szCs w:val="28"/>
        </w:rPr>
        <w:t xml:space="preserve">нарезка кюветов; </w:t>
      </w:r>
    </w:p>
    <w:p w:rsidR="00E27E7C" w:rsidRPr="00300261" w:rsidRDefault="00E27E7C" w:rsidP="00300261">
      <w:pPr>
        <w:pStyle w:val="14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00261">
        <w:rPr>
          <w:sz w:val="28"/>
          <w:szCs w:val="28"/>
        </w:rPr>
        <w:t>укатка верха земляного полотна.</w:t>
      </w:r>
    </w:p>
    <w:p w:rsidR="00E27E7C" w:rsidRDefault="00E27E7C" w:rsidP="00300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674D">
        <w:rPr>
          <w:sz w:val="28"/>
          <w:szCs w:val="28"/>
        </w:rPr>
        <w:t>До начала производства работ по устройству выемки необ</w:t>
      </w:r>
      <w:r w:rsidRPr="00D1674D">
        <w:rPr>
          <w:sz w:val="28"/>
          <w:szCs w:val="28"/>
        </w:rPr>
        <w:softHyphen/>
        <w:t>ходимо:</w:t>
      </w:r>
    </w:p>
    <w:p w:rsidR="00E27E7C" w:rsidRPr="0081422F" w:rsidRDefault="00E27E7C" w:rsidP="00300261">
      <w:pPr>
        <w:pStyle w:val="14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422F">
        <w:rPr>
          <w:sz w:val="28"/>
          <w:szCs w:val="28"/>
        </w:rPr>
        <w:t>восстановить трассу дороги;</w:t>
      </w:r>
    </w:p>
    <w:p w:rsidR="00E27E7C" w:rsidRPr="0081422F" w:rsidRDefault="00E27E7C" w:rsidP="00300261">
      <w:pPr>
        <w:pStyle w:val="14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422F">
        <w:rPr>
          <w:sz w:val="28"/>
          <w:szCs w:val="28"/>
        </w:rPr>
        <w:t>очистить территорию в пределах полосы отвода от леса, кустар</w:t>
      </w:r>
      <w:r w:rsidRPr="0081422F">
        <w:rPr>
          <w:sz w:val="28"/>
          <w:szCs w:val="28"/>
        </w:rPr>
        <w:softHyphen/>
        <w:t>ника, пней, корней и валунов;</w:t>
      </w:r>
    </w:p>
    <w:p w:rsidR="00E27E7C" w:rsidRDefault="00E27E7C" w:rsidP="00300261">
      <w:pPr>
        <w:pStyle w:val="14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422F">
        <w:rPr>
          <w:sz w:val="28"/>
          <w:szCs w:val="28"/>
        </w:rPr>
        <w:t>произвести разбивку земляного полотна.</w:t>
      </w:r>
    </w:p>
    <w:p w:rsidR="00E27E7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Pr="0077339C" w:rsidRDefault="00E27E7C" w:rsidP="007733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E7C" w:rsidRPr="0077339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  <w:r w:rsidRPr="0077339C">
        <w:rPr>
          <w:b w:val="0"/>
          <w:i/>
          <w:sz w:val="28"/>
          <w:szCs w:val="28"/>
        </w:rPr>
        <w:t>2.2 Описание технологии работ и расчет потребных ресурсов.</w:t>
      </w:r>
    </w:p>
    <w:tbl>
      <w:tblPr>
        <w:tblpPr w:leftFromText="180" w:rightFromText="180" w:vertAnchor="page" w:horzAnchor="margin" w:tblpX="-176" w:tblpY="38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1183"/>
        <w:gridCol w:w="1984"/>
        <w:gridCol w:w="1276"/>
        <w:gridCol w:w="1134"/>
        <w:gridCol w:w="851"/>
        <w:gridCol w:w="1134"/>
        <w:gridCol w:w="1134"/>
        <w:gridCol w:w="1134"/>
      </w:tblGrid>
      <w:tr w:rsidR="00E27E7C" w:rsidRPr="00275DCB" w:rsidTr="00EA3DAC">
        <w:tc>
          <w:tcPr>
            <w:tcW w:w="343" w:type="dxa"/>
            <w:vAlign w:val="center"/>
          </w:tcPr>
          <w:p w:rsidR="00E27E7C" w:rsidRPr="002E7666" w:rsidRDefault="00E27E7C" w:rsidP="00EA3DAC">
            <w:pPr>
              <w:tabs>
                <w:tab w:val="left" w:pos="900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1183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ind w:left="-5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</w:t>
            </w:r>
          </w:p>
        </w:tc>
        <w:tc>
          <w:tcPr>
            <w:tcW w:w="1984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</w:tc>
        <w:tc>
          <w:tcPr>
            <w:tcW w:w="1276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звена</w:t>
            </w:r>
          </w:p>
        </w:tc>
        <w:tc>
          <w:tcPr>
            <w:tcW w:w="1134" w:type="dxa"/>
            <w:vAlign w:val="center"/>
          </w:tcPr>
          <w:p w:rsidR="00E27E7C" w:rsidRPr="00F94AF5" w:rsidRDefault="00E27E7C" w:rsidP="00EA3DAC">
            <w:pPr>
              <w:tabs>
                <w:tab w:val="left" w:pos="884"/>
              </w:tabs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Измеритель</w:t>
            </w:r>
          </w:p>
        </w:tc>
        <w:tc>
          <w:tcPr>
            <w:tcW w:w="851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</w:t>
            </w:r>
          </w:p>
        </w:tc>
        <w:tc>
          <w:tcPr>
            <w:tcW w:w="1134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 времени, чел.-ч. (маш.-ч.)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F94AF5">
              <w:rPr>
                <w:sz w:val="18"/>
                <w:szCs w:val="18"/>
              </w:rPr>
              <w:t>Тру</w:t>
            </w:r>
            <w:r>
              <w:rPr>
                <w:sz w:val="18"/>
                <w:szCs w:val="18"/>
              </w:rPr>
              <w:t>до-</w:t>
            </w:r>
          </w:p>
          <w:p w:rsidR="00E27E7C" w:rsidRPr="00F94AF5" w:rsidRDefault="00E27E7C" w:rsidP="00EA3DAC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емкость, чел.-ч (маш.-ч.)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</w:t>
            </w:r>
          </w:p>
          <w:p w:rsidR="00E27E7C" w:rsidRPr="00F94AF5" w:rsidRDefault="00E27E7C" w:rsidP="00EA3DAC">
            <w:pPr>
              <w:tabs>
                <w:tab w:val="left" w:pos="9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</w:t>
            </w:r>
          </w:p>
        </w:tc>
      </w:tr>
      <w:tr w:rsidR="00E27E7C" w:rsidRPr="00275DCB" w:rsidTr="00EA3DAC">
        <w:tc>
          <w:tcPr>
            <w:tcW w:w="343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 w:rsidRPr="00F94AF5">
              <w:rPr>
                <w:sz w:val="20"/>
              </w:rPr>
              <w:t>1</w:t>
            </w:r>
          </w:p>
        </w:tc>
        <w:tc>
          <w:tcPr>
            <w:tcW w:w="1183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 w:rsidRPr="00F94AF5">
              <w:rPr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 w:rsidRPr="00F94AF5">
              <w:rPr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 w:rsidRPr="00F94AF5">
              <w:rPr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 w:rsidRPr="00F94AF5">
              <w:rPr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 w:rsidRPr="00F94AF5">
              <w:rPr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 w:rsidRPr="00F94AF5">
              <w:rPr>
                <w:sz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 w:rsidRPr="00F94AF5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27E7C" w:rsidRPr="00F94AF5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E27E7C" w:rsidRPr="00275DCB" w:rsidTr="00EA3DAC">
        <w:tc>
          <w:tcPr>
            <w:tcW w:w="343" w:type="dxa"/>
            <w:vAlign w:val="center"/>
          </w:tcPr>
          <w:p w:rsidR="00E27E7C" w:rsidRPr="002E7666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 w:rsidRPr="002E7666">
              <w:rPr>
                <w:sz w:val="20"/>
              </w:rPr>
              <w:t>1</w:t>
            </w:r>
          </w:p>
        </w:tc>
        <w:tc>
          <w:tcPr>
            <w:tcW w:w="1183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</w:t>
            </w:r>
            <w:r w:rsidRPr="00F94AF5">
              <w:rPr>
                <w:sz w:val="20"/>
              </w:rPr>
              <w:t>2–1-5</w:t>
            </w:r>
            <w:r>
              <w:rPr>
                <w:sz w:val="20"/>
              </w:rPr>
              <w:t>,п.2б</w:t>
            </w:r>
          </w:p>
        </w:tc>
        <w:tc>
          <w:tcPr>
            <w:tcW w:w="1984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Срезка растительного слоя бульдозером  ДЗ-17</w:t>
            </w:r>
          </w:p>
        </w:tc>
        <w:tc>
          <w:tcPr>
            <w:tcW w:w="1276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Машинист    6 разр. - 1            </w:t>
            </w:r>
          </w:p>
        </w:tc>
        <w:tc>
          <w:tcPr>
            <w:tcW w:w="1134" w:type="dxa"/>
            <w:vAlign w:val="center"/>
          </w:tcPr>
          <w:p w:rsidR="00E27E7C" w:rsidRPr="002260AD" w:rsidRDefault="00E27E7C" w:rsidP="00EA3DAC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1000 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E27E7C" w:rsidRPr="00F94AF5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21,31</w:t>
            </w:r>
          </w:p>
        </w:tc>
        <w:tc>
          <w:tcPr>
            <w:tcW w:w="1134" w:type="dxa"/>
            <w:vAlign w:val="center"/>
          </w:tcPr>
          <w:p w:rsidR="00E27E7C" w:rsidRPr="00F94AF5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 (1,5)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31,97</w:t>
            </w:r>
          </w:p>
          <w:p w:rsidR="00E27E7C" w:rsidRPr="00F94AF5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(31,97)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</w:t>
            </w:r>
          </w:p>
        </w:tc>
      </w:tr>
      <w:tr w:rsidR="00E27E7C" w:rsidRPr="00275DCB" w:rsidTr="00EA3DAC">
        <w:tc>
          <w:tcPr>
            <w:tcW w:w="343" w:type="dxa"/>
            <w:vAlign w:val="center"/>
          </w:tcPr>
          <w:p w:rsidR="00E27E7C" w:rsidRPr="002E7666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3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Е2-1-22, табл.2, п.3б</w:t>
            </w:r>
          </w:p>
        </w:tc>
        <w:tc>
          <w:tcPr>
            <w:tcW w:w="1984" w:type="dxa"/>
            <w:vAlign w:val="center"/>
          </w:tcPr>
          <w:p w:rsidR="00E27E7C" w:rsidRDefault="00E27E7C" w:rsidP="00EA3DAC">
            <w:pPr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Устройство пионерной траншеи бульдозером ДЗ-17 с перемещением грунта на расстояние 50 м</w:t>
            </w:r>
          </w:p>
        </w:tc>
        <w:tc>
          <w:tcPr>
            <w:tcW w:w="1276" w:type="dxa"/>
            <w:vAlign w:val="center"/>
          </w:tcPr>
          <w:p w:rsidR="00E27E7C" w:rsidRDefault="00E27E7C" w:rsidP="00EA3DAC">
            <w:pPr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Машинист</w:t>
            </w:r>
          </w:p>
          <w:p w:rsidR="00E27E7C" w:rsidRDefault="00E27E7C" w:rsidP="00EA3DAC">
            <w:pPr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6 разр. - 1           </w:t>
            </w:r>
          </w:p>
        </w:tc>
        <w:tc>
          <w:tcPr>
            <w:tcW w:w="1134" w:type="dxa"/>
            <w:vAlign w:val="center"/>
          </w:tcPr>
          <w:p w:rsidR="00E27E7C" w:rsidRPr="002260AD" w:rsidRDefault="00E27E7C" w:rsidP="00EA3DAC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100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E27E7C" w:rsidRPr="00F94AF5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115,89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2,58 (2,58)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298,99</w:t>
            </w:r>
          </w:p>
          <w:p w:rsidR="00E27E7C" w:rsidRPr="00F94AF5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(298,99)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36,5</w:t>
            </w:r>
          </w:p>
        </w:tc>
      </w:tr>
      <w:tr w:rsidR="00E27E7C" w:rsidRPr="00275DCB" w:rsidTr="00EA3DAC">
        <w:tc>
          <w:tcPr>
            <w:tcW w:w="343" w:type="dxa"/>
            <w:vAlign w:val="center"/>
          </w:tcPr>
          <w:p w:rsidR="00E27E7C" w:rsidRPr="002E7666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83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Е2-1-46</w:t>
            </w:r>
          </w:p>
        </w:tc>
        <w:tc>
          <w:tcPr>
            <w:tcW w:w="1984" w:type="dxa"/>
            <w:vAlign w:val="center"/>
          </w:tcPr>
          <w:p w:rsidR="00E27E7C" w:rsidRDefault="00E27E7C" w:rsidP="00EA3DAC">
            <w:pPr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Планировка подъездных путей бульдозером ДЗ-17</w:t>
            </w:r>
          </w:p>
        </w:tc>
        <w:tc>
          <w:tcPr>
            <w:tcW w:w="1276" w:type="dxa"/>
            <w:vAlign w:val="center"/>
          </w:tcPr>
          <w:p w:rsidR="00E27E7C" w:rsidRDefault="00E27E7C" w:rsidP="00EA3DAC">
            <w:pPr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Машинист    6 разр. - 1           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 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E27E7C" w:rsidRPr="00F94AF5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154,52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 (0,6)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92,71</w:t>
            </w:r>
          </w:p>
          <w:p w:rsidR="00E27E7C" w:rsidRPr="00F94AF5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(92,71)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11,3</w:t>
            </w:r>
          </w:p>
        </w:tc>
      </w:tr>
      <w:tr w:rsidR="00E27E7C" w:rsidRPr="00275DCB" w:rsidTr="00EA3DAC">
        <w:tc>
          <w:tcPr>
            <w:tcW w:w="343" w:type="dxa"/>
            <w:vAlign w:val="center"/>
          </w:tcPr>
          <w:p w:rsidR="00E27E7C" w:rsidRPr="002E7666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83" w:type="dxa"/>
            <w:vAlign w:val="center"/>
          </w:tcPr>
          <w:p w:rsidR="00E27E7C" w:rsidRPr="002E7666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Е2-1-8, табл.3, п.6б</w:t>
            </w:r>
          </w:p>
        </w:tc>
        <w:tc>
          <w:tcPr>
            <w:tcW w:w="1984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Разработка грунта экскаватором Э-10011</w:t>
            </w:r>
          </w:p>
        </w:tc>
        <w:tc>
          <w:tcPr>
            <w:tcW w:w="1276" w:type="dxa"/>
            <w:vAlign w:val="center"/>
          </w:tcPr>
          <w:p w:rsidR="00E27E7C" w:rsidRDefault="00E27E7C" w:rsidP="00EA3DAC">
            <w:pPr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Машинист</w:t>
            </w:r>
          </w:p>
          <w:p w:rsidR="00E27E7C" w:rsidRDefault="00E27E7C" w:rsidP="00EA3DAC">
            <w:pPr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6 разр. -1</w:t>
            </w:r>
          </w:p>
          <w:p w:rsidR="00E27E7C" w:rsidRDefault="00E27E7C" w:rsidP="00EA3DAC">
            <w:pPr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Помощник машиниста 5 разр. - 1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100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386,3</w:t>
            </w:r>
          </w:p>
        </w:tc>
        <w:tc>
          <w:tcPr>
            <w:tcW w:w="1134" w:type="dxa"/>
            <w:vAlign w:val="center"/>
          </w:tcPr>
          <w:p w:rsidR="00E27E7C" w:rsidRPr="00F94AF5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 (1,3)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1004,38</w:t>
            </w:r>
          </w:p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(502,19)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61,2</w:t>
            </w:r>
          </w:p>
        </w:tc>
      </w:tr>
      <w:tr w:rsidR="00E27E7C" w:rsidRPr="00275DCB" w:rsidTr="00EA3DAC">
        <w:tc>
          <w:tcPr>
            <w:tcW w:w="343" w:type="dxa"/>
            <w:vAlign w:val="center"/>
          </w:tcPr>
          <w:p w:rsidR="00E27E7C" w:rsidRPr="002E7666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83" w:type="dxa"/>
            <w:vAlign w:val="center"/>
          </w:tcPr>
          <w:p w:rsidR="00E27E7C" w:rsidRPr="002E7666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Е2-1-37, табл.2, п.1б</w:t>
            </w:r>
          </w:p>
        </w:tc>
        <w:tc>
          <w:tcPr>
            <w:tcW w:w="1984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Планировка верха земляного полотна автогрейдером       ДЗ-31-1 за четыре прохода по одному следу</w:t>
            </w:r>
          </w:p>
        </w:tc>
        <w:tc>
          <w:tcPr>
            <w:tcW w:w="1276" w:type="dxa"/>
            <w:vAlign w:val="center"/>
          </w:tcPr>
          <w:p w:rsidR="00E27E7C" w:rsidRDefault="00E27E7C" w:rsidP="00EA3DAC">
            <w:pPr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Машинист    6 разр. - 1  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1000 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10,98</w:t>
            </w:r>
          </w:p>
        </w:tc>
        <w:tc>
          <w:tcPr>
            <w:tcW w:w="1134" w:type="dxa"/>
            <w:vAlign w:val="center"/>
          </w:tcPr>
          <w:p w:rsidR="00E27E7C" w:rsidRPr="00F94AF5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0,68 (0,68)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7,47</w:t>
            </w:r>
          </w:p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(7,47)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E27E7C" w:rsidRPr="00275DCB" w:rsidTr="00EA3DAC">
        <w:tc>
          <w:tcPr>
            <w:tcW w:w="343" w:type="dxa"/>
            <w:vAlign w:val="center"/>
          </w:tcPr>
          <w:p w:rsidR="00E27E7C" w:rsidRPr="002E7666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83" w:type="dxa"/>
            <w:vAlign w:val="center"/>
          </w:tcPr>
          <w:p w:rsidR="00E27E7C" w:rsidRPr="002E7666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Е2-1-42, п.2</w:t>
            </w:r>
          </w:p>
        </w:tc>
        <w:tc>
          <w:tcPr>
            <w:tcW w:w="1984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Планировка откосов выемок экскаватором-планировщиком       Э-4010</w:t>
            </w:r>
          </w:p>
        </w:tc>
        <w:tc>
          <w:tcPr>
            <w:tcW w:w="1276" w:type="dxa"/>
            <w:vAlign w:val="center"/>
          </w:tcPr>
          <w:p w:rsidR="00E27E7C" w:rsidRDefault="00E27E7C" w:rsidP="00EA3DAC">
            <w:pPr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Машинист    6 разр. – 1;  Помощник машиниста 5 разр. - 1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100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80,62</w:t>
            </w:r>
          </w:p>
        </w:tc>
        <w:tc>
          <w:tcPr>
            <w:tcW w:w="1134" w:type="dxa"/>
            <w:vAlign w:val="center"/>
          </w:tcPr>
          <w:p w:rsidR="00E27E7C" w:rsidRPr="00F94AF5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1,44 (0,72)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116,09</w:t>
            </w:r>
          </w:p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(58,05)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</w:tr>
      <w:tr w:rsidR="00E27E7C" w:rsidRPr="00275DCB" w:rsidTr="00EA3DAC">
        <w:tc>
          <w:tcPr>
            <w:tcW w:w="343" w:type="dxa"/>
            <w:vAlign w:val="center"/>
          </w:tcPr>
          <w:p w:rsidR="00E27E7C" w:rsidRPr="002E7666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83" w:type="dxa"/>
            <w:vAlign w:val="center"/>
          </w:tcPr>
          <w:p w:rsidR="00E27E7C" w:rsidRPr="002E7666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Е2-1-43, п.2б</w:t>
            </w:r>
          </w:p>
        </w:tc>
        <w:tc>
          <w:tcPr>
            <w:tcW w:w="1984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Нарезка кюветов автогрейдером       ДЗ-31-1</w:t>
            </w:r>
          </w:p>
        </w:tc>
        <w:tc>
          <w:tcPr>
            <w:tcW w:w="1276" w:type="dxa"/>
            <w:vAlign w:val="center"/>
          </w:tcPr>
          <w:p w:rsidR="00E27E7C" w:rsidRDefault="00E27E7C" w:rsidP="00EA3DAC">
            <w:pPr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Машинист    6 разр. - 1  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100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5,79</w:t>
            </w:r>
          </w:p>
        </w:tc>
        <w:tc>
          <w:tcPr>
            <w:tcW w:w="1134" w:type="dxa"/>
            <w:vAlign w:val="center"/>
          </w:tcPr>
          <w:p w:rsidR="00E27E7C" w:rsidRPr="00F94AF5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 (2,2)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12,74</w:t>
            </w:r>
          </w:p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(12,74)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E27E7C" w:rsidRPr="00275DCB" w:rsidTr="00EA3DAC">
        <w:tc>
          <w:tcPr>
            <w:tcW w:w="343" w:type="dxa"/>
            <w:vAlign w:val="center"/>
          </w:tcPr>
          <w:p w:rsidR="00E27E7C" w:rsidRPr="002E7666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83" w:type="dxa"/>
            <w:vAlign w:val="center"/>
          </w:tcPr>
          <w:p w:rsidR="00E27E7C" w:rsidRPr="002E7666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Е2-1-53</w:t>
            </w:r>
          </w:p>
        </w:tc>
        <w:tc>
          <w:tcPr>
            <w:tcW w:w="1984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Доработка кюветов вручную</w:t>
            </w:r>
          </w:p>
        </w:tc>
        <w:tc>
          <w:tcPr>
            <w:tcW w:w="1276" w:type="dxa"/>
            <w:vAlign w:val="center"/>
          </w:tcPr>
          <w:p w:rsidR="00E27E7C" w:rsidRDefault="00E27E7C" w:rsidP="00EA3DAC">
            <w:pPr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Дорожный рабочий 3 разр. – 1 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 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57,95</w:t>
            </w:r>
          </w:p>
        </w:tc>
        <w:tc>
          <w:tcPr>
            <w:tcW w:w="1134" w:type="dxa"/>
            <w:vAlign w:val="center"/>
          </w:tcPr>
          <w:p w:rsidR="00E27E7C" w:rsidRPr="00F94AF5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 (–)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104,31(–)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12,7</w:t>
            </w:r>
          </w:p>
        </w:tc>
      </w:tr>
      <w:tr w:rsidR="00E27E7C" w:rsidRPr="00275DCB" w:rsidTr="00EA3DAC">
        <w:tc>
          <w:tcPr>
            <w:tcW w:w="343" w:type="dxa"/>
            <w:vAlign w:val="center"/>
          </w:tcPr>
          <w:p w:rsidR="00E27E7C" w:rsidRPr="002E7666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83" w:type="dxa"/>
            <w:vAlign w:val="center"/>
          </w:tcPr>
          <w:p w:rsidR="00E27E7C" w:rsidRPr="002E7666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Е2-1-29, табл.5, п. 1б</w:t>
            </w:r>
          </w:p>
        </w:tc>
        <w:tc>
          <w:tcPr>
            <w:tcW w:w="1984" w:type="dxa"/>
            <w:vAlign w:val="center"/>
          </w:tcPr>
          <w:p w:rsidR="00E27E7C" w:rsidRPr="00F94AF5" w:rsidRDefault="00E27E7C" w:rsidP="00EA3DAC">
            <w:pPr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Уплотнение земляного полотна катком ДУ-16В за четыре прохода по одному следу</w:t>
            </w:r>
          </w:p>
        </w:tc>
        <w:tc>
          <w:tcPr>
            <w:tcW w:w="1276" w:type="dxa"/>
            <w:vAlign w:val="center"/>
          </w:tcPr>
          <w:p w:rsidR="00E27E7C" w:rsidRDefault="00E27E7C" w:rsidP="00EA3DAC">
            <w:pPr>
              <w:tabs>
                <w:tab w:val="left" w:pos="90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Машинист    6 разр. - 1  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tabs>
                <w:tab w:val="left" w:pos="90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1000 м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10,98</w:t>
            </w:r>
          </w:p>
        </w:tc>
        <w:tc>
          <w:tcPr>
            <w:tcW w:w="1134" w:type="dxa"/>
            <w:vAlign w:val="center"/>
          </w:tcPr>
          <w:p w:rsidR="00E27E7C" w:rsidRPr="00F94AF5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0,92 (0,92)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10,1</w:t>
            </w:r>
          </w:p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(10,1)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E27E7C" w:rsidRPr="00275DCB" w:rsidTr="00EA3DAC">
        <w:tc>
          <w:tcPr>
            <w:tcW w:w="7905" w:type="dxa"/>
            <w:gridSpan w:val="7"/>
            <w:vAlign w:val="center"/>
          </w:tcPr>
          <w:p w:rsidR="00E27E7C" w:rsidRPr="00F94AF5" w:rsidRDefault="00E27E7C" w:rsidP="00EA3DAC">
            <w:pPr>
              <w:jc w:val="both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1678,76</w:t>
            </w:r>
          </w:p>
          <w:p w:rsidR="00E27E7C" w:rsidRDefault="00E27E7C" w:rsidP="00EA3D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(1118,53)</w:t>
            </w:r>
          </w:p>
        </w:tc>
        <w:tc>
          <w:tcPr>
            <w:tcW w:w="1134" w:type="dxa"/>
          </w:tcPr>
          <w:p w:rsidR="00E27E7C" w:rsidRDefault="00E27E7C" w:rsidP="00EA3DAC">
            <w:pPr>
              <w:jc w:val="center"/>
              <w:rPr>
                <w:sz w:val="20"/>
              </w:rPr>
            </w:pPr>
          </w:p>
        </w:tc>
      </w:tr>
    </w:tbl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C73A3D">
      <w:pPr>
        <w:pStyle w:val="a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Краткое описание рабочих процессов в технологической последовательности; объемы работ по каждому процессу; состав звена указаны в таблице 2.</w:t>
      </w:r>
    </w:p>
    <w:p w:rsidR="00E27E7C" w:rsidRDefault="00E27E7C" w:rsidP="00C73A3D">
      <w:pPr>
        <w:pStyle w:val="a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Необходимое количество машин и число рабочих рассчитано в таблице 3.</w:t>
      </w:r>
    </w:p>
    <w:p w:rsidR="00E27E7C" w:rsidRDefault="00E27E7C" w:rsidP="00C73A3D">
      <w:pPr>
        <w:pStyle w:val="a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2 – Калькуляция трудовых затрат</w:t>
      </w: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EA3DAC">
      <w:pPr>
        <w:pStyle w:val="af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Таблица 3 – Потребность рабочей силы и основных средств механизации</w:t>
      </w: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tbl>
      <w:tblPr>
        <w:tblpPr w:leftFromText="180" w:rightFromText="180" w:vertAnchor="page" w:horzAnchor="margin" w:tblpY="20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35"/>
        <w:gridCol w:w="850"/>
        <w:gridCol w:w="851"/>
        <w:gridCol w:w="850"/>
        <w:gridCol w:w="851"/>
        <w:gridCol w:w="708"/>
        <w:gridCol w:w="709"/>
        <w:gridCol w:w="709"/>
        <w:gridCol w:w="709"/>
        <w:gridCol w:w="741"/>
      </w:tblGrid>
      <w:tr w:rsidR="00E27E7C" w:rsidTr="00645354">
        <w:trPr>
          <w:trHeight w:val="454"/>
        </w:trPr>
        <w:tc>
          <w:tcPr>
            <w:tcW w:w="567" w:type="dxa"/>
            <w:vMerge w:val="restart"/>
            <w:vAlign w:val="center"/>
          </w:tcPr>
          <w:p w:rsidR="00E27E7C" w:rsidRPr="006020CF" w:rsidRDefault="00E27E7C" w:rsidP="00645354">
            <w:r w:rsidRPr="006020CF">
              <w:t>№</w:t>
            </w:r>
          </w:p>
          <w:p w:rsidR="00E27E7C" w:rsidRPr="006020CF" w:rsidRDefault="00E27E7C" w:rsidP="00645354">
            <w:r w:rsidRPr="006020CF">
              <w:t>п/п</w:t>
            </w:r>
          </w:p>
        </w:tc>
        <w:tc>
          <w:tcPr>
            <w:tcW w:w="2235" w:type="dxa"/>
            <w:vMerge w:val="restart"/>
            <w:vAlign w:val="center"/>
          </w:tcPr>
          <w:p w:rsidR="00E27E7C" w:rsidRPr="006020CF" w:rsidRDefault="00E27E7C" w:rsidP="00645354">
            <w:pPr>
              <w:jc w:val="center"/>
            </w:pPr>
            <w:r w:rsidRPr="006020CF">
              <w:t>Наименование работ</w:t>
            </w:r>
          </w:p>
        </w:tc>
        <w:tc>
          <w:tcPr>
            <w:tcW w:w="850" w:type="dxa"/>
            <w:vMerge w:val="restart"/>
            <w:vAlign w:val="center"/>
          </w:tcPr>
          <w:p w:rsidR="00E27E7C" w:rsidRPr="006020CF" w:rsidRDefault="00E27E7C" w:rsidP="00645354">
            <w:pPr>
              <w:jc w:val="center"/>
            </w:pPr>
            <w:r w:rsidRPr="006020CF">
              <w:t>Ед.</w:t>
            </w:r>
          </w:p>
          <w:p w:rsidR="00E27E7C" w:rsidRPr="006020CF" w:rsidRDefault="00E27E7C" w:rsidP="00645354">
            <w:pPr>
              <w:jc w:val="center"/>
            </w:pPr>
            <w:r w:rsidRPr="006020CF">
              <w:t>изм.</w:t>
            </w:r>
          </w:p>
        </w:tc>
        <w:tc>
          <w:tcPr>
            <w:tcW w:w="851" w:type="dxa"/>
            <w:vMerge w:val="restart"/>
            <w:vAlign w:val="center"/>
          </w:tcPr>
          <w:p w:rsidR="00E27E7C" w:rsidRPr="006020CF" w:rsidRDefault="00E27E7C" w:rsidP="00645354">
            <w:pPr>
              <w:jc w:val="center"/>
            </w:pPr>
            <w:r w:rsidRPr="006020CF">
              <w:t>Объем</w:t>
            </w:r>
          </w:p>
          <w:p w:rsidR="00E27E7C" w:rsidRPr="006020CF" w:rsidRDefault="00E27E7C" w:rsidP="00645354">
            <w:pPr>
              <w:jc w:val="center"/>
            </w:pPr>
            <w:r w:rsidRPr="006020CF">
              <w:t>работ</w:t>
            </w:r>
          </w:p>
        </w:tc>
        <w:tc>
          <w:tcPr>
            <w:tcW w:w="3827" w:type="dxa"/>
            <w:gridSpan w:val="5"/>
          </w:tcPr>
          <w:p w:rsidR="00E27E7C" w:rsidRPr="006020CF" w:rsidRDefault="00E27E7C" w:rsidP="00645354">
            <w:pPr>
              <w:jc w:val="center"/>
            </w:pPr>
            <w:r w:rsidRPr="006020CF">
              <w:t>Требуется машиносмен</w:t>
            </w:r>
          </w:p>
        </w:tc>
        <w:tc>
          <w:tcPr>
            <w:tcW w:w="709" w:type="dxa"/>
            <w:vMerge w:val="restart"/>
          </w:tcPr>
          <w:p w:rsidR="00E27E7C" w:rsidRPr="0018238E" w:rsidRDefault="00E27E7C" w:rsidP="00645354">
            <w:pPr>
              <w:jc w:val="center"/>
            </w:pPr>
            <w:r w:rsidRPr="0018238E">
              <w:t>Кол-во</w:t>
            </w:r>
          </w:p>
          <w:p w:rsidR="00E27E7C" w:rsidRPr="0018238E" w:rsidRDefault="00E27E7C" w:rsidP="00645354">
            <w:pPr>
              <w:jc w:val="center"/>
            </w:pPr>
            <w:r w:rsidRPr="0018238E">
              <w:t>машин</w:t>
            </w:r>
          </w:p>
        </w:tc>
        <w:tc>
          <w:tcPr>
            <w:tcW w:w="741" w:type="dxa"/>
            <w:vMerge w:val="restart"/>
          </w:tcPr>
          <w:p w:rsidR="00E27E7C" w:rsidRPr="0018238E" w:rsidRDefault="00E27E7C" w:rsidP="00645354">
            <w:pPr>
              <w:jc w:val="center"/>
            </w:pPr>
            <w:r w:rsidRPr="0018238E">
              <w:t>Кол-во</w:t>
            </w:r>
          </w:p>
          <w:p w:rsidR="00E27E7C" w:rsidRPr="0018238E" w:rsidRDefault="00E27E7C" w:rsidP="00645354">
            <w:pPr>
              <w:jc w:val="center"/>
            </w:pPr>
            <w:r>
              <w:t>рабочих</w:t>
            </w:r>
          </w:p>
        </w:tc>
      </w:tr>
      <w:tr w:rsidR="00E27E7C" w:rsidTr="00645354">
        <w:trPr>
          <w:trHeight w:val="454"/>
        </w:trPr>
        <w:tc>
          <w:tcPr>
            <w:tcW w:w="567" w:type="dxa"/>
            <w:vMerge/>
            <w:vAlign w:val="center"/>
          </w:tcPr>
          <w:p w:rsidR="00E27E7C" w:rsidRPr="00645354" w:rsidRDefault="00E27E7C" w:rsidP="00645354">
            <w:pPr>
              <w:rPr>
                <w:szCs w:val="24"/>
              </w:rPr>
            </w:pPr>
          </w:p>
        </w:tc>
        <w:tc>
          <w:tcPr>
            <w:tcW w:w="2235" w:type="dxa"/>
            <w:vMerge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E27E7C" w:rsidRPr="006020CF" w:rsidRDefault="00E27E7C" w:rsidP="00645354">
            <w:pPr>
              <w:jc w:val="center"/>
            </w:pPr>
            <w:r w:rsidRPr="006020CF">
              <w:t>буль</w:t>
            </w:r>
            <w:r>
              <w:t>-</w:t>
            </w:r>
          </w:p>
          <w:p w:rsidR="00E27E7C" w:rsidRPr="006020CF" w:rsidRDefault="00E27E7C" w:rsidP="00645354">
            <w:pPr>
              <w:jc w:val="center"/>
            </w:pPr>
            <w:r w:rsidRPr="006020CF">
              <w:t>дозер</w:t>
            </w:r>
          </w:p>
        </w:tc>
        <w:tc>
          <w:tcPr>
            <w:tcW w:w="851" w:type="dxa"/>
          </w:tcPr>
          <w:p w:rsidR="00E27E7C" w:rsidRPr="006020CF" w:rsidRDefault="00E27E7C" w:rsidP="00645354">
            <w:pPr>
              <w:jc w:val="center"/>
            </w:pPr>
            <w:r>
              <w:t>экс-кава-тор</w:t>
            </w:r>
          </w:p>
        </w:tc>
        <w:tc>
          <w:tcPr>
            <w:tcW w:w="708" w:type="dxa"/>
          </w:tcPr>
          <w:p w:rsidR="00E27E7C" w:rsidRPr="006020CF" w:rsidRDefault="00E27E7C" w:rsidP="00645354">
            <w:pPr>
              <w:jc w:val="center"/>
            </w:pPr>
            <w:r>
              <w:t>автогрейдер</w:t>
            </w:r>
          </w:p>
        </w:tc>
        <w:tc>
          <w:tcPr>
            <w:tcW w:w="709" w:type="dxa"/>
          </w:tcPr>
          <w:p w:rsidR="00E27E7C" w:rsidRDefault="00E27E7C" w:rsidP="00645354">
            <w:pPr>
              <w:jc w:val="center"/>
            </w:pPr>
            <w:r>
              <w:t>экск</w:t>
            </w:r>
          </w:p>
          <w:p w:rsidR="00E27E7C" w:rsidRPr="006020CF" w:rsidRDefault="00E27E7C" w:rsidP="00645354">
            <w:pPr>
              <w:jc w:val="center"/>
            </w:pPr>
            <w:r>
              <w:t>планировщик</w:t>
            </w:r>
          </w:p>
        </w:tc>
        <w:tc>
          <w:tcPr>
            <w:tcW w:w="709" w:type="dxa"/>
          </w:tcPr>
          <w:p w:rsidR="00E27E7C" w:rsidRDefault="00E27E7C" w:rsidP="00645354">
            <w:pPr>
              <w:jc w:val="center"/>
            </w:pPr>
            <w:r>
              <w:t>ка-</w:t>
            </w:r>
          </w:p>
          <w:p w:rsidR="00E27E7C" w:rsidRPr="006020CF" w:rsidRDefault="00E27E7C" w:rsidP="00645354">
            <w:pPr>
              <w:jc w:val="center"/>
            </w:pPr>
            <w:r>
              <w:t>ток</w:t>
            </w:r>
          </w:p>
        </w:tc>
        <w:tc>
          <w:tcPr>
            <w:tcW w:w="709" w:type="dxa"/>
            <w:vMerge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41" w:type="dxa"/>
            <w:vMerge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</w:tr>
      <w:tr w:rsidR="00E27E7C" w:rsidTr="00645354">
        <w:trPr>
          <w:trHeight w:val="454"/>
        </w:trPr>
        <w:tc>
          <w:tcPr>
            <w:tcW w:w="567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</w:t>
            </w:r>
          </w:p>
        </w:tc>
        <w:tc>
          <w:tcPr>
            <w:tcW w:w="2235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9</w:t>
            </w:r>
          </w:p>
        </w:tc>
        <w:tc>
          <w:tcPr>
            <w:tcW w:w="74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10</w:t>
            </w:r>
          </w:p>
        </w:tc>
      </w:tr>
      <w:tr w:rsidR="00E27E7C" w:rsidTr="00645354">
        <w:trPr>
          <w:trHeight w:val="454"/>
        </w:trPr>
        <w:tc>
          <w:tcPr>
            <w:tcW w:w="567" w:type="dxa"/>
            <w:vAlign w:val="center"/>
          </w:tcPr>
          <w:p w:rsidR="00E27E7C" w:rsidRPr="00645354" w:rsidRDefault="00E27E7C" w:rsidP="00645354">
            <w:pPr>
              <w:rPr>
                <w:szCs w:val="24"/>
              </w:rPr>
            </w:pPr>
            <w:r w:rsidRPr="00645354">
              <w:rPr>
                <w:szCs w:val="24"/>
              </w:rPr>
              <w:t>1</w:t>
            </w:r>
          </w:p>
        </w:tc>
        <w:tc>
          <w:tcPr>
            <w:tcW w:w="2235" w:type="dxa"/>
            <w:vAlign w:val="center"/>
          </w:tcPr>
          <w:p w:rsidR="00E27E7C" w:rsidRPr="006020CF" w:rsidRDefault="00E27E7C" w:rsidP="00645354">
            <w:pPr>
              <w:tabs>
                <w:tab w:val="left" w:pos="900"/>
              </w:tabs>
              <w:jc w:val="both"/>
            </w:pPr>
            <w:r w:rsidRPr="006020CF">
              <w:t>Срезка растительного слоя бульдозером  ДЗ-17</w:t>
            </w:r>
          </w:p>
        </w:tc>
        <w:tc>
          <w:tcPr>
            <w:tcW w:w="850" w:type="dxa"/>
            <w:vAlign w:val="center"/>
          </w:tcPr>
          <w:p w:rsidR="00E27E7C" w:rsidRPr="00645354" w:rsidRDefault="00E27E7C" w:rsidP="00645354">
            <w:pPr>
              <w:jc w:val="center"/>
              <w:rPr>
                <w:sz w:val="20"/>
                <w:vertAlign w:val="superscript"/>
              </w:rPr>
            </w:pPr>
            <w:r w:rsidRPr="00645354">
              <w:rPr>
                <w:sz w:val="20"/>
              </w:rPr>
              <w:t>1000 м</w:t>
            </w:r>
            <w:r w:rsidRPr="00645354">
              <w:rPr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E27E7C" w:rsidRPr="00645354" w:rsidRDefault="00E27E7C" w:rsidP="00645354">
            <w:pPr>
              <w:jc w:val="center"/>
              <w:rPr>
                <w:sz w:val="20"/>
              </w:rPr>
            </w:pPr>
            <w:r w:rsidRPr="00645354">
              <w:rPr>
                <w:sz w:val="20"/>
              </w:rPr>
              <w:t>21,31</w:t>
            </w:r>
          </w:p>
        </w:tc>
        <w:tc>
          <w:tcPr>
            <w:tcW w:w="85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</w:t>
            </w:r>
          </w:p>
        </w:tc>
      </w:tr>
      <w:tr w:rsidR="00E27E7C" w:rsidTr="00645354">
        <w:trPr>
          <w:trHeight w:val="454"/>
        </w:trPr>
        <w:tc>
          <w:tcPr>
            <w:tcW w:w="567" w:type="dxa"/>
            <w:vAlign w:val="center"/>
          </w:tcPr>
          <w:p w:rsidR="00E27E7C" w:rsidRPr="00645354" w:rsidRDefault="00E27E7C" w:rsidP="00645354">
            <w:pPr>
              <w:rPr>
                <w:szCs w:val="24"/>
              </w:rPr>
            </w:pPr>
            <w:r w:rsidRPr="00645354">
              <w:rPr>
                <w:szCs w:val="24"/>
              </w:rPr>
              <w:t>2</w:t>
            </w:r>
          </w:p>
        </w:tc>
        <w:tc>
          <w:tcPr>
            <w:tcW w:w="2235" w:type="dxa"/>
            <w:vAlign w:val="center"/>
          </w:tcPr>
          <w:p w:rsidR="00E27E7C" w:rsidRPr="006020CF" w:rsidRDefault="00E27E7C" w:rsidP="00645354">
            <w:pPr>
              <w:tabs>
                <w:tab w:val="left" w:pos="900"/>
              </w:tabs>
              <w:jc w:val="both"/>
            </w:pPr>
            <w:r w:rsidRPr="006020CF">
              <w:t>Устройство</w:t>
            </w:r>
            <w:r>
              <w:t xml:space="preserve"> п</w:t>
            </w:r>
            <w:r w:rsidRPr="006020CF">
              <w:t>ионерной траншеи бульдозером ДЗ-17 с перемещением грунта на расстояние 50 м</w:t>
            </w:r>
          </w:p>
        </w:tc>
        <w:tc>
          <w:tcPr>
            <w:tcW w:w="850" w:type="dxa"/>
            <w:vAlign w:val="center"/>
          </w:tcPr>
          <w:p w:rsidR="00E27E7C" w:rsidRPr="00645354" w:rsidRDefault="00E27E7C" w:rsidP="00645354">
            <w:pPr>
              <w:jc w:val="center"/>
              <w:rPr>
                <w:sz w:val="20"/>
                <w:vertAlign w:val="superscript"/>
              </w:rPr>
            </w:pPr>
            <w:r w:rsidRPr="00645354">
              <w:rPr>
                <w:sz w:val="20"/>
              </w:rPr>
              <w:t>100 м</w:t>
            </w:r>
            <w:r w:rsidRPr="00645354">
              <w:rPr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E27E7C" w:rsidRPr="00645354" w:rsidRDefault="00E27E7C" w:rsidP="00645354">
            <w:pPr>
              <w:jc w:val="center"/>
              <w:rPr>
                <w:sz w:val="20"/>
              </w:rPr>
            </w:pPr>
            <w:r w:rsidRPr="00645354">
              <w:rPr>
                <w:sz w:val="20"/>
              </w:rPr>
              <w:t>115,89</w:t>
            </w:r>
          </w:p>
        </w:tc>
        <w:tc>
          <w:tcPr>
            <w:tcW w:w="85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</w:t>
            </w:r>
          </w:p>
        </w:tc>
        <w:tc>
          <w:tcPr>
            <w:tcW w:w="74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4</w:t>
            </w:r>
          </w:p>
        </w:tc>
      </w:tr>
      <w:tr w:rsidR="00E27E7C" w:rsidTr="00645354">
        <w:trPr>
          <w:trHeight w:val="454"/>
        </w:trPr>
        <w:tc>
          <w:tcPr>
            <w:tcW w:w="567" w:type="dxa"/>
            <w:vAlign w:val="center"/>
          </w:tcPr>
          <w:p w:rsidR="00E27E7C" w:rsidRPr="00645354" w:rsidRDefault="00E27E7C" w:rsidP="00645354">
            <w:pPr>
              <w:rPr>
                <w:szCs w:val="24"/>
              </w:rPr>
            </w:pPr>
            <w:r w:rsidRPr="00645354">
              <w:rPr>
                <w:szCs w:val="24"/>
              </w:rPr>
              <w:t>3</w:t>
            </w:r>
          </w:p>
        </w:tc>
        <w:tc>
          <w:tcPr>
            <w:tcW w:w="2235" w:type="dxa"/>
            <w:vAlign w:val="center"/>
          </w:tcPr>
          <w:p w:rsidR="00E27E7C" w:rsidRPr="006020CF" w:rsidRDefault="00E27E7C" w:rsidP="00645354">
            <w:pPr>
              <w:tabs>
                <w:tab w:val="left" w:pos="900"/>
              </w:tabs>
              <w:jc w:val="both"/>
            </w:pPr>
            <w:r w:rsidRPr="006020CF">
              <w:t>Планировка подъездных путей бульдозером ДЗ-17</w:t>
            </w:r>
          </w:p>
        </w:tc>
        <w:tc>
          <w:tcPr>
            <w:tcW w:w="850" w:type="dxa"/>
            <w:vAlign w:val="center"/>
          </w:tcPr>
          <w:p w:rsidR="00E27E7C" w:rsidRPr="00645354" w:rsidRDefault="00E27E7C" w:rsidP="00645354">
            <w:pPr>
              <w:jc w:val="center"/>
              <w:rPr>
                <w:sz w:val="20"/>
              </w:rPr>
            </w:pPr>
            <w:r w:rsidRPr="00645354">
              <w:rPr>
                <w:sz w:val="20"/>
              </w:rPr>
              <w:t>1000 м</w:t>
            </w:r>
            <w:r w:rsidRPr="00645354">
              <w:rPr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E27E7C" w:rsidRPr="00645354" w:rsidRDefault="00E27E7C" w:rsidP="00645354">
            <w:pPr>
              <w:jc w:val="center"/>
              <w:rPr>
                <w:sz w:val="20"/>
              </w:rPr>
            </w:pPr>
            <w:r w:rsidRPr="00645354">
              <w:rPr>
                <w:sz w:val="20"/>
              </w:rPr>
              <w:t>154,52</w:t>
            </w:r>
          </w:p>
        </w:tc>
        <w:tc>
          <w:tcPr>
            <w:tcW w:w="85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</w:t>
            </w:r>
          </w:p>
        </w:tc>
      </w:tr>
      <w:tr w:rsidR="00E27E7C" w:rsidTr="00645354">
        <w:trPr>
          <w:trHeight w:val="454"/>
        </w:trPr>
        <w:tc>
          <w:tcPr>
            <w:tcW w:w="567" w:type="dxa"/>
            <w:vAlign w:val="center"/>
          </w:tcPr>
          <w:p w:rsidR="00E27E7C" w:rsidRPr="00645354" w:rsidRDefault="00E27E7C" w:rsidP="00645354">
            <w:pPr>
              <w:rPr>
                <w:szCs w:val="24"/>
              </w:rPr>
            </w:pPr>
            <w:r w:rsidRPr="00645354">
              <w:rPr>
                <w:szCs w:val="24"/>
              </w:rPr>
              <w:t>4</w:t>
            </w:r>
          </w:p>
        </w:tc>
        <w:tc>
          <w:tcPr>
            <w:tcW w:w="2235" w:type="dxa"/>
            <w:vAlign w:val="center"/>
          </w:tcPr>
          <w:p w:rsidR="00E27E7C" w:rsidRPr="006020CF" w:rsidRDefault="00E27E7C" w:rsidP="00645354">
            <w:pPr>
              <w:tabs>
                <w:tab w:val="left" w:pos="900"/>
              </w:tabs>
              <w:jc w:val="both"/>
            </w:pPr>
            <w:r w:rsidRPr="006020CF">
              <w:t xml:space="preserve">Разработка грунта экскаватором </w:t>
            </w:r>
            <w:r>
              <w:t xml:space="preserve">       </w:t>
            </w:r>
            <w:r w:rsidRPr="006020CF">
              <w:t>Э-10011</w:t>
            </w:r>
          </w:p>
        </w:tc>
        <w:tc>
          <w:tcPr>
            <w:tcW w:w="850" w:type="dxa"/>
            <w:vAlign w:val="center"/>
          </w:tcPr>
          <w:p w:rsidR="00E27E7C" w:rsidRPr="00645354" w:rsidRDefault="00E27E7C" w:rsidP="00645354">
            <w:pPr>
              <w:tabs>
                <w:tab w:val="left" w:pos="900"/>
              </w:tabs>
              <w:jc w:val="center"/>
              <w:rPr>
                <w:sz w:val="20"/>
              </w:rPr>
            </w:pPr>
            <w:r w:rsidRPr="00645354">
              <w:rPr>
                <w:sz w:val="20"/>
              </w:rPr>
              <w:t>100 м</w:t>
            </w:r>
            <w:r w:rsidRPr="00645354">
              <w:rPr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E27E7C" w:rsidRPr="00645354" w:rsidRDefault="00E27E7C" w:rsidP="00645354">
            <w:pPr>
              <w:jc w:val="center"/>
              <w:rPr>
                <w:sz w:val="20"/>
              </w:rPr>
            </w:pPr>
            <w:r w:rsidRPr="00645354">
              <w:rPr>
                <w:sz w:val="20"/>
              </w:rPr>
              <w:t>386,3</w:t>
            </w:r>
          </w:p>
        </w:tc>
        <w:tc>
          <w:tcPr>
            <w:tcW w:w="85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62</w:t>
            </w:r>
          </w:p>
        </w:tc>
        <w:tc>
          <w:tcPr>
            <w:tcW w:w="708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</w:t>
            </w:r>
          </w:p>
        </w:tc>
        <w:tc>
          <w:tcPr>
            <w:tcW w:w="74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8</w:t>
            </w:r>
          </w:p>
        </w:tc>
      </w:tr>
      <w:tr w:rsidR="00E27E7C" w:rsidTr="00645354">
        <w:trPr>
          <w:trHeight w:val="454"/>
        </w:trPr>
        <w:tc>
          <w:tcPr>
            <w:tcW w:w="567" w:type="dxa"/>
            <w:vAlign w:val="center"/>
          </w:tcPr>
          <w:p w:rsidR="00E27E7C" w:rsidRPr="00645354" w:rsidRDefault="00E27E7C" w:rsidP="00645354">
            <w:pPr>
              <w:rPr>
                <w:szCs w:val="24"/>
              </w:rPr>
            </w:pPr>
            <w:r w:rsidRPr="00645354">
              <w:rPr>
                <w:szCs w:val="24"/>
              </w:rPr>
              <w:t>5</w:t>
            </w:r>
          </w:p>
        </w:tc>
        <w:tc>
          <w:tcPr>
            <w:tcW w:w="2235" w:type="dxa"/>
            <w:vAlign w:val="center"/>
          </w:tcPr>
          <w:p w:rsidR="00E27E7C" w:rsidRPr="006020CF" w:rsidRDefault="00E27E7C" w:rsidP="00645354">
            <w:pPr>
              <w:tabs>
                <w:tab w:val="left" w:pos="900"/>
              </w:tabs>
              <w:jc w:val="both"/>
            </w:pPr>
            <w:r w:rsidRPr="006020CF">
              <w:t>Планировка верха земляного полотна автогрейдером       ДЗ-31-1 за четыре прохода по одному следу</w:t>
            </w:r>
          </w:p>
        </w:tc>
        <w:tc>
          <w:tcPr>
            <w:tcW w:w="850" w:type="dxa"/>
            <w:vAlign w:val="center"/>
          </w:tcPr>
          <w:p w:rsidR="00E27E7C" w:rsidRPr="00645354" w:rsidRDefault="00E27E7C" w:rsidP="00645354">
            <w:pPr>
              <w:tabs>
                <w:tab w:val="left" w:pos="900"/>
              </w:tabs>
              <w:jc w:val="center"/>
              <w:rPr>
                <w:sz w:val="20"/>
              </w:rPr>
            </w:pPr>
            <w:r w:rsidRPr="00645354">
              <w:rPr>
                <w:sz w:val="20"/>
              </w:rPr>
              <w:t>1000 м</w:t>
            </w:r>
            <w:r w:rsidRPr="00645354">
              <w:rPr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E27E7C" w:rsidRPr="00645354" w:rsidRDefault="00E27E7C" w:rsidP="00645354">
            <w:pPr>
              <w:jc w:val="center"/>
              <w:rPr>
                <w:sz w:val="20"/>
              </w:rPr>
            </w:pPr>
            <w:r w:rsidRPr="00645354">
              <w:rPr>
                <w:sz w:val="20"/>
              </w:rPr>
              <w:t>10,98</w:t>
            </w:r>
          </w:p>
        </w:tc>
        <w:tc>
          <w:tcPr>
            <w:tcW w:w="85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</w:t>
            </w:r>
          </w:p>
        </w:tc>
      </w:tr>
      <w:tr w:rsidR="00E27E7C" w:rsidTr="00645354">
        <w:trPr>
          <w:trHeight w:val="454"/>
        </w:trPr>
        <w:tc>
          <w:tcPr>
            <w:tcW w:w="567" w:type="dxa"/>
            <w:vAlign w:val="center"/>
          </w:tcPr>
          <w:p w:rsidR="00E27E7C" w:rsidRPr="00645354" w:rsidRDefault="00E27E7C" w:rsidP="00645354">
            <w:pPr>
              <w:rPr>
                <w:szCs w:val="24"/>
              </w:rPr>
            </w:pPr>
            <w:r w:rsidRPr="00645354">
              <w:rPr>
                <w:szCs w:val="24"/>
              </w:rPr>
              <w:t>6</w:t>
            </w:r>
          </w:p>
        </w:tc>
        <w:tc>
          <w:tcPr>
            <w:tcW w:w="2235" w:type="dxa"/>
            <w:vAlign w:val="center"/>
          </w:tcPr>
          <w:p w:rsidR="00E27E7C" w:rsidRPr="006020CF" w:rsidRDefault="00E27E7C" w:rsidP="00645354">
            <w:pPr>
              <w:tabs>
                <w:tab w:val="left" w:pos="900"/>
              </w:tabs>
              <w:jc w:val="both"/>
            </w:pPr>
            <w:r w:rsidRPr="006020CF">
              <w:t>Планировка откосов выемок экскаватором-планировщиком       Э-4010</w:t>
            </w:r>
          </w:p>
        </w:tc>
        <w:tc>
          <w:tcPr>
            <w:tcW w:w="850" w:type="dxa"/>
            <w:vAlign w:val="center"/>
          </w:tcPr>
          <w:p w:rsidR="00E27E7C" w:rsidRPr="00645354" w:rsidRDefault="00E27E7C" w:rsidP="00645354">
            <w:pPr>
              <w:tabs>
                <w:tab w:val="left" w:pos="900"/>
              </w:tabs>
              <w:jc w:val="center"/>
              <w:rPr>
                <w:sz w:val="20"/>
              </w:rPr>
            </w:pPr>
            <w:r w:rsidRPr="00645354">
              <w:rPr>
                <w:sz w:val="20"/>
              </w:rPr>
              <w:t>100 м</w:t>
            </w:r>
            <w:r w:rsidRPr="00645354">
              <w:rPr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E27E7C" w:rsidRPr="00645354" w:rsidRDefault="00E27E7C" w:rsidP="00645354">
            <w:pPr>
              <w:jc w:val="center"/>
              <w:rPr>
                <w:sz w:val="20"/>
              </w:rPr>
            </w:pPr>
            <w:r w:rsidRPr="00645354">
              <w:rPr>
                <w:sz w:val="20"/>
              </w:rPr>
              <w:t>80,62</w:t>
            </w:r>
          </w:p>
        </w:tc>
        <w:tc>
          <w:tcPr>
            <w:tcW w:w="85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4</w:t>
            </w:r>
          </w:p>
        </w:tc>
      </w:tr>
      <w:tr w:rsidR="00E27E7C" w:rsidTr="00645354">
        <w:trPr>
          <w:trHeight w:val="454"/>
        </w:trPr>
        <w:tc>
          <w:tcPr>
            <w:tcW w:w="567" w:type="dxa"/>
            <w:vAlign w:val="center"/>
          </w:tcPr>
          <w:p w:rsidR="00E27E7C" w:rsidRPr="00645354" w:rsidRDefault="00E27E7C" w:rsidP="00645354">
            <w:pPr>
              <w:rPr>
                <w:szCs w:val="24"/>
              </w:rPr>
            </w:pPr>
            <w:r w:rsidRPr="00645354">
              <w:rPr>
                <w:szCs w:val="24"/>
              </w:rPr>
              <w:t>7</w:t>
            </w:r>
          </w:p>
        </w:tc>
        <w:tc>
          <w:tcPr>
            <w:tcW w:w="2235" w:type="dxa"/>
            <w:vAlign w:val="center"/>
          </w:tcPr>
          <w:p w:rsidR="00E27E7C" w:rsidRPr="006020CF" w:rsidRDefault="00E27E7C" w:rsidP="00645354">
            <w:pPr>
              <w:tabs>
                <w:tab w:val="left" w:pos="900"/>
              </w:tabs>
              <w:jc w:val="both"/>
            </w:pPr>
            <w:r w:rsidRPr="006020CF">
              <w:t>Нарезка кюветов автогрейдером       ДЗ-31-1</w:t>
            </w:r>
          </w:p>
        </w:tc>
        <w:tc>
          <w:tcPr>
            <w:tcW w:w="850" w:type="dxa"/>
            <w:vAlign w:val="center"/>
          </w:tcPr>
          <w:p w:rsidR="00E27E7C" w:rsidRPr="00645354" w:rsidRDefault="00E27E7C" w:rsidP="00645354">
            <w:pPr>
              <w:tabs>
                <w:tab w:val="left" w:pos="900"/>
              </w:tabs>
              <w:jc w:val="center"/>
              <w:rPr>
                <w:sz w:val="20"/>
              </w:rPr>
            </w:pPr>
            <w:r w:rsidRPr="00645354">
              <w:rPr>
                <w:sz w:val="20"/>
              </w:rPr>
              <w:t>100 м</w:t>
            </w:r>
            <w:r w:rsidRPr="00645354">
              <w:rPr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E27E7C" w:rsidRPr="00645354" w:rsidRDefault="00E27E7C" w:rsidP="00645354">
            <w:pPr>
              <w:jc w:val="center"/>
              <w:rPr>
                <w:sz w:val="20"/>
              </w:rPr>
            </w:pPr>
            <w:r w:rsidRPr="00645354">
              <w:rPr>
                <w:sz w:val="20"/>
              </w:rPr>
              <w:t>5,79</w:t>
            </w:r>
          </w:p>
        </w:tc>
        <w:tc>
          <w:tcPr>
            <w:tcW w:w="85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</w:t>
            </w:r>
          </w:p>
        </w:tc>
      </w:tr>
      <w:tr w:rsidR="00E27E7C" w:rsidTr="00645354">
        <w:trPr>
          <w:trHeight w:val="454"/>
        </w:trPr>
        <w:tc>
          <w:tcPr>
            <w:tcW w:w="567" w:type="dxa"/>
            <w:vAlign w:val="center"/>
          </w:tcPr>
          <w:p w:rsidR="00E27E7C" w:rsidRPr="00645354" w:rsidRDefault="00E27E7C" w:rsidP="00645354">
            <w:pPr>
              <w:rPr>
                <w:szCs w:val="24"/>
              </w:rPr>
            </w:pPr>
            <w:r w:rsidRPr="00645354">
              <w:rPr>
                <w:szCs w:val="24"/>
              </w:rPr>
              <w:t>8</w:t>
            </w:r>
          </w:p>
        </w:tc>
        <w:tc>
          <w:tcPr>
            <w:tcW w:w="2235" w:type="dxa"/>
            <w:vAlign w:val="center"/>
          </w:tcPr>
          <w:p w:rsidR="00E27E7C" w:rsidRPr="006020CF" w:rsidRDefault="00E27E7C" w:rsidP="00645354">
            <w:pPr>
              <w:tabs>
                <w:tab w:val="left" w:pos="900"/>
              </w:tabs>
              <w:jc w:val="both"/>
            </w:pPr>
            <w:r w:rsidRPr="006020CF">
              <w:t>Доработка кюветов вручную</w:t>
            </w:r>
          </w:p>
        </w:tc>
        <w:tc>
          <w:tcPr>
            <w:tcW w:w="850" w:type="dxa"/>
            <w:vAlign w:val="center"/>
          </w:tcPr>
          <w:p w:rsidR="00E27E7C" w:rsidRPr="00645354" w:rsidRDefault="00E27E7C" w:rsidP="00645354">
            <w:pPr>
              <w:tabs>
                <w:tab w:val="left" w:pos="900"/>
              </w:tabs>
              <w:jc w:val="center"/>
              <w:rPr>
                <w:sz w:val="20"/>
              </w:rPr>
            </w:pPr>
            <w:r w:rsidRPr="00645354">
              <w:rPr>
                <w:sz w:val="20"/>
              </w:rPr>
              <w:t>1 м</w:t>
            </w:r>
            <w:r w:rsidRPr="00645354">
              <w:rPr>
                <w:sz w:val="20"/>
                <w:vertAlign w:val="superscript"/>
              </w:rPr>
              <w:t>3</w:t>
            </w:r>
          </w:p>
        </w:tc>
        <w:tc>
          <w:tcPr>
            <w:tcW w:w="851" w:type="dxa"/>
            <w:vAlign w:val="center"/>
          </w:tcPr>
          <w:p w:rsidR="00E27E7C" w:rsidRPr="00645354" w:rsidRDefault="00E27E7C" w:rsidP="00645354">
            <w:pPr>
              <w:jc w:val="center"/>
              <w:rPr>
                <w:sz w:val="20"/>
              </w:rPr>
            </w:pPr>
            <w:r w:rsidRPr="00645354">
              <w:rPr>
                <w:sz w:val="20"/>
              </w:rPr>
              <w:t>57,95</w:t>
            </w:r>
          </w:p>
        </w:tc>
        <w:tc>
          <w:tcPr>
            <w:tcW w:w="85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-</w:t>
            </w:r>
          </w:p>
        </w:tc>
        <w:tc>
          <w:tcPr>
            <w:tcW w:w="74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</w:t>
            </w:r>
          </w:p>
        </w:tc>
      </w:tr>
      <w:tr w:rsidR="00E27E7C" w:rsidTr="00645354">
        <w:trPr>
          <w:trHeight w:val="454"/>
        </w:trPr>
        <w:tc>
          <w:tcPr>
            <w:tcW w:w="567" w:type="dxa"/>
            <w:vAlign w:val="center"/>
          </w:tcPr>
          <w:p w:rsidR="00E27E7C" w:rsidRPr="00645354" w:rsidRDefault="00E27E7C" w:rsidP="00645354">
            <w:pPr>
              <w:rPr>
                <w:szCs w:val="24"/>
              </w:rPr>
            </w:pPr>
            <w:r w:rsidRPr="00645354">
              <w:rPr>
                <w:szCs w:val="24"/>
              </w:rPr>
              <w:t>9</w:t>
            </w:r>
          </w:p>
        </w:tc>
        <w:tc>
          <w:tcPr>
            <w:tcW w:w="2235" w:type="dxa"/>
            <w:vAlign w:val="center"/>
          </w:tcPr>
          <w:p w:rsidR="00E27E7C" w:rsidRPr="006020CF" w:rsidRDefault="00E27E7C" w:rsidP="00645354">
            <w:pPr>
              <w:tabs>
                <w:tab w:val="left" w:pos="900"/>
              </w:tabs>
              <w:jc w:val="both"/>
            </w:pPr>
            <w:r w:rsidRPr="006020CF">
              <w:t>Уплотнение земляного полотна катком ДУ-16В за четыре прохода по одному следу</w:t>
            </w:r>
          </w:p>
        </w:tc>
        <w:tc>
          <w:tcPr>
            <w:tcW w:w="850" w:type="dxa"/>
            <w:vAlign w:val="center"/>
          </w:tcPr>
          <w:p w:rsidR="00E27E7C" w:rsidRPr="00645354" w:rsidRDefault="00E27E7C" w:rsidP="00645354">
            <w:pPr>
              <w:tabs>
                <w:tab w:val="left" w:pos="900"/>
              </w:tabs>
              <w:jc w:val="center"/>
              <w:rPr>
                <w:sz w:val="20"/>
              </w:rPr>
            </w:pPr>
            <w:r w:rsidRPr="00645354">
              <w:rPr>
                <w:sz w:val="20"/>
              </w:rPr>
              <w:t>1000 м</w:t>
            </w:r>
            <w:r w:rsidRPr="00645354">
              <w:rPr>
                <w:sz w:val="20"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:rsidR="00E27E7C" w:rsidRPr="00645354" w:rsidRDefault="00E27E7C" w:rsidP="00645354">
            <w:pPr>
              <w:jc w:val="center"/>
              <w:rPr>
                <w:sz w:val="20"/>
              </w:rPr>
            </w:pPr>
            <w:r w:rsidRPr="00645354">
              <w:rPr>
                <w:sz w:val="20"/>
              </w:rPr>
              <w:t>10,98</w:t>
            </w:r>
          </w:p>
        </w:tc>
        <w:tc>
          <w:tcPr>
            <w:tcW w:w="85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  <w:p w:rsidR="00E27E7C" w:rsidRPr="00645354" w:rsidRDefault="00E27E7C" w:rsidP="00645354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2</w:t>
            </w:r>
          </w:p>
        </w:tc>
      </w:tr>
    </w:tbl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  <w:r w:rsidRPr="00AB1C3E">
        <w:rPr>
          <w:b w:val="0"/>
          <w:i/>
          <w:sz w:val="28"/>
          <w:szCs w:val="28"/>
        </w:rPr>
        <w:t>2.3 Схема организации работ</w:t>
      </w:r>
      <w:r>
        <w:rPr>
          <w:b w:val="0"/>
          <w:i/>
          <w:sz w:val="28"/>
          <w:szCs w:val="28"/>
        </w:rPr>
        <w:t>.</w:t>
      </w: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Весь объем работ по устройству выемки разделен на 3 захватки. Размер захваток определен так, чтобы к концу рабочей смены участок земляного полотна был закончен до проектной отметки. Размеры захваток приняты по технологической карте ТК-07-16-88.</w:t>
      </w: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Опрерации, выполняемые на захватках:</w:t>
      </w:r>
    </w:p>
    <w:p w:rsidR="00E27E7C" w:rsidRPr="00AB1C3E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  <w:r w:rsidRPr="00AB1C3E">
        <w:rPr>
          <w:b w:val="0"/>
          <w:i/>
          <w:sz w:val="28"/>
          <w:szCs w:val="28"/>
        </w:rPr>
        <w:t>-1 захватка:</w:t>
      </w: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Срезка растительного слоя бульдозером;</w:t>
      </w: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Устройство пионерной траншеи;</w:t>
      </w:r>
    </w:p>
    <w:p w:rsidR="00E27E7C" w:rsidRPr="00AB1C3E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  <w:r w:rsidRPr="00AB1C3E">
        <w:rPr>
          <w:b w:val="0"/>
          <w:i/>
          <w:sz w:val="28"/>
          <w:szCs w:val="28"/>
        </w:rPr>
        <w:t>-2 захватка:</w:t>
      </w: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Разработка грунта в выемке экскаватором и погрузузка его в транспортные средства;</w:t>
      </w: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  <w:r w:rsidRPr="006961AC">
        <w:rPr>
          <w:b w:val="0"/>
          <w:i/>
          <w:sz w:val="28"/>
          <w:szCs w:val="28"/>
        </w:rPr>
        <w:t>-3 захватка</w:t>
      </w:r>
      <w:r>
        <w:rPr>
          <w:b w:val="0"/>
          <w:i/>
          <w:sz w:val="28"/>
          <w:szCs w:val="28"/>
        </w:rPr>
        <w:t>:</w:t>
      </w: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Планировка верха земляного полотна автогрейдером;</w:t>
      </w: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Нарезка кюветов автогрейдером;</w:t>
      </w: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6. Планировка откосов выемки экскаватором-планировщиком;</w:t>
      </w: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 Уплотнение земляного полотна катком на пневмошинах.</w:t>
      </w: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Pr="006961A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Схема организации работ представлена на технологической карте (таблица 5) . Цифрами обозначена последовательность проходов машин и механизмов.</w:t>
      </w: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2.4 Указания по выполнению технологических процессов.</w:t>
      </w:r>
    </w:p>
    <w:p w:rsidR="00E27E7C" w:rsidRDefault="00E27E7C" w:rsidP="00300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27E7C" w:rsidRPr="00D1674D" w:rsidRDefault="00E27E7C" w:rsidP="00300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674D">
        <w:rPr>
          <w:sz w:val="28"/>
          <w:szCs w:val="28"/>
        </w:rPr>
        <w:t>Работы по устройству выемок глубиной до 12 м экскавато</w:t>
      </w:r>
      <w:r w:rsidRPr="00D1674D">
        <w:rPr>
          <w:sz w:val="28"/>
          <w:szCs w:val="28"/>
        </w:rPr>
        <w:softHyphen/>
        <w:t>ром ведутся поточным методом на трех захватках.</w:t>
      </w:r>
    </w:p>
    <w:p w:rsidR="00E27E7C" w:rsidRPr="00D1674D" w:rsidRDefault="00E27E7C" w:rsidP="00300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674D">
        <w:rPr>
          <w:sz w:val="28"/>
          <w:szCs w:val="28"/>
        </w:rPr>
        <w:t xml:space="preserve">На </w:t>
      </w:r>
      <w:r w:rsidRPr="0081422F">
        <w:rPr>
          <w:b/>
          <w:i/>
          <w:iCs/>
          <w:sz w:val="28"/>
          <w:szCs w:val="28"/>
        </w:rPr>
        <w:t>первой захватке</w:t>
      </w:r>
      <w:r w:rsidRPr="00D1674D">
        <w:rPr>
          <w:i/>
          <w:iCs/>
          <w:sz w:val="28"/>
          <w:szCs w:val="28"/>
        </w:rPr>
        <w:t xml:space="preserve"> </w:t>
      </w:r>
      <w:r w:rsidRPr="00D1674D">
        <w:rPr>
          <w:sz w:val="28"/>
          <w:szCs w:val="28"/>
        </w:rPr>
        <w:t>выполняются следующие технологиче</w:t>
      </w:r>
      <w:r w:rsidRPr="00D1674D">
        <w:rPr>
          <w:sz w:val="28"/>
          <w:szCs w:val="28"/>
        </w:rPr>
        <w:softHyphen/>
        <w:t>ские операции:</w:t>
      </w:r>
      <w:r>
        <w:rPr>
          <w:sz w:val="28"/>
          <w:szCs w:val="28"/>
        </w:rPr>
        <w:t xml:space="preserve"> </w:t>
      </w:r>
      <w:r w:rsidRPr="00D1674D">
        <w:rPr>
          <w:sz w:val="28"/>
          <w:szCs w:val="28"/>
        </w:rPr>
        <w:t>снятие растительного слоя грунта бульдозером; устройство пионерной траншеи.</w:t>
      </w:r>
      <w:r>
        <w:rPr>
          <w:sz w:val="28"/>
          <w:szCs w:val="28"/>
        </w:rPr>
        <w:t xml:space="preserve"> </w:t>
      </w:r>
      <w:r w:rsidRPr="00D1674D">
        <w:rPr>
          <w:sz w:val="28"/>
          <w:szCs w:val="28"/>
        </w:rPr>
        <w:t>Толщина срезаемого слоя назначается проектом. В карте приня</w:t>
      </w:r>
      <w:r w:rsidRPr="00D1674D">
        <w:rPr>
          <w:sz w:val="28"/>
          <w:szCs w:val="28"/>
        </w:rPr>
        <w:softHyphen/>
        <w:t>та толщина слоя 15 см. Грунт срезают бульдозером ДЗ-17 по по</w:t>
      </w:r>
      <w:r w:rsidRPr="00D1674D">
        <w:rPr>
          <w:sz w:val="28"/>
          <w:szCs w:val="28"/>
        </w:rPr>
        <w:softHyphen/>
        <w:t>перечно-участковой схеме, перемещают за пределы полосы отвода и обваловывают. В дальнейшем его используют для укрепления от</w:t>
      </w:r>
      <w:r w:rsidRPr="00D1674D">
        <w:rPr>
          <w:sz w:val="28"/>
          <w:szCs w:val="28"/>
        </w:rPr>
        <w:softHyphen/>
        <w:t>косов.</w:t>
      </w:r>
      <w:r>
        <w:rPr>
          <w:sz w:val="28"/>
          <w:szCs w:val="28"/>
        </w:rPr>
        <w:t xml:space="preserve"> </w:t>
      </w:r>
      <w:r w:rsidRPr="00D1674D">
        <w:rPr>
          <w:sz w:val="28"/>
          <w:szCs w:val="28"/>
        </w:rPr>
        <w:t>Перекрытие следов от предыдущих проходов бульдозера при срезке грунта должно составлять 0,25...0,3 м.</w:t>
      </w:r>
    </w:p>
    <w:p w:rsidR="00E27E7C" w:rsidRPr="00D1674D" w:rsidRDefault="00E27E7C" w:rsidP="00300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674D">
        <w:rPr>
          <w:sz w:val="28"/>
          <w:szCs w:val="28"/>
        </w:rPr>
        <w:t>Пионерную траншею устраивают бульдозером ДЗ-17. Ширина ее по низу не менее 4 м, подошва имеет уклон 2 % в сторону нача</w:t>
      </w:r>
      <w:r w:rsidRPr="00D1674D">
        <w:rPr>
          <w:sz w:val="28"/>
          <w:szCs w:val="28"/>
        </w:rPr>
        <w:softHyphen/>
        <w:t>ла разработки для обеспечения отвода воды. Грунт из пионерной траншеи бульдозер перемещает в близлежащую насыпь.</w:t>
      </w:r>
    </w:p>
    <w:p w:rsidR="00E27E7C" w:rsidRPr="00D1674D" w:rsidRDefault="00E27E7C" w:rsidP="00300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674D">
        <w:rPr>
          <w:sz w:val="28"/>
          <w:szCs w:val="28"/>
        </w:rPr>
        <w:t xml:space="preserve">На </w:t>
      </w:r>
      <w:r w:rsidRPr="0081422F">
        <w:rPr>
          <w:b/>
          <w:i/>
          <w:iCs/>
          <w:sz w:val="28"/>
          <w:szCs w:val="28"/>
        </w:rPr>
        <w:t>второй захватке</w:t>
      </w:r>
      <w:r w:rsidRPr="00D1674D">
        <w:rPr>
          <w:i/>
          <w:iCs/>
          <w:sz w:val="28"/>
          <w:szCs w:val="28"/>
        </w:rPr>
        <w:t xml:space="preserve"> </w:t>
      </w:r>
      <w:r w:rsidRPr="00D1674D">
        <w:rPr>
          <w:sz w:val="28"/>
          <w:szCs w:val="28"/>
        </w:rPr>
        <w:t>разрабатывают грунт экскаватором с погрузкой в транспортные средства.</w:t>
      </w:r>
    </w:p>
    <w:p w:rsidR="00E27E7C" w:rsidRPr="00D1674D" w:rsidRDefault="00E27E7C" w:rsidP="00300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674D">
        <w:rPr>
          <w:sz w:val="28"/>
          <w:szCs w:val="28"/>
        </w:rPr>
        <w:t>В карте принята разработка выемки в два яруса. К разработке второго яруса выемки приступают только после окончательной разработки первого.</w:t>
      </w:r>
      <w:r>
        <w:rPr>
          <w:sz w:val="28"/>
          <w:szCs w:val="28"/>
        </w:rPr>
        <w:t xml:space="preserve"> </w:t>
      </w:r>
      <w:r w:rsidRPr="00D1674D">
        <w:rPr>
          <w:sz w:val="28"/>
          <w:szCs w:val="28"/>
        </w:rPr>
        <w:t>Ярусы разрабатывают продольными проходами экскаватора на всю длину выемки. Начинают с низовой стороны для обеспечения отвода воды.</w:t>
      </w:r>
    </w:p>
    <w:p w:rsidR="00E27E7C" w:rsidRPr="00D1674D" w:rsidRDefault="00E27E7C" w:rsidP="00300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674D">
        <w:rPr>
          <w:sz w:val="28"/>
          <w:szCs w:val="28"/>
        </w:rPr>
        <w:t>При первом проходе грунт</w:t>
      </w:r>
      <w:r>
        <w:rPr>
          <w:sz w:val="28"/>
          <w:szCs w:val="28"/>
        </w:rPr>
        <w:t xml:space="preserve"> (в данной работе суглинок пылеватый)</w:t>
      </w:r>
      <w:r w:rsidRPr="00D1674D">
        <w:rPr>
          <w:sz w:val="28"/>
          <w:szCs w:val="28"/>
        </w:rPr>
        <w:t xml:space="preserve"> загружают в транспортные средства (автомобили-самосвалы грузоподъемностью 7... 10 т), движущиеся по пионерной траншее. При последующих проходах экскаватора автомобили-самосвалы перемещаются в пройденных проходках, а также в забое. Под погрузку их устанавливают параллельно оси движения экскаватора. Для содержания дна забоя в состоянии, обеспечивающем движе</w:t>
      </w:r>
      <w:r w:rsidRPr="00D1674D">
        <w:rPr>
          <w:sz w:val="28"/>
          <w:szCs w:val="28"/>
        </w:rPr>
        <w:softHyphen/>
        <w:t>ние транспортных средств, используется бульдозер ДЗ-17. Объем работ по планировке и зачистке забоя в карте приняты в размере 10 % от объема разрабатываемого грунта.</w:t>
      </w:r>
    </w:p>
    <w:p w:rsidR="00E27E7C" w:rsidRPr="00D1674D" w:rsidRDefault="00E27E7C" w:rsidP="00300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674D">
        <w:rPr>
          <w:sz w:val="28"/>
          <w:szCs w:val="28"/>
        </w:rPr>
        <w:t>Грунт в выемке разрабатывают с недобором для предотвраще</w:t>
      </w:r>
      <w:r w:rsidRPr="00D1674D">
        <w:rPr>
          <w:sz w:val="28"/>
          <w:szCs w:val="28"/>
        </w:rPr>
        <w:softHyphen/>
        <w:t>ния нарушения структуры грунта в основании. Допускаемый недо</w:t>
      </w:r>
      <w:r w:rsidRPr="00D1674D">
        <w:rPr>
          <w:sz w:val="28"/>
          <w:szCs w:val="28"/>
        </w:rPr>
        <w:softHyphen/>
        <w:t>бор грунта при разработке выемки экскаватором — 0,2 м. Недобор грунта удаляется при планировочных работах.</w:t>
      </w:r>
    </w:p>
    <w:p w:rsidR="00E27E7C" w:rsidRDefault="00E27E7C" w:rsidP="00300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674D">
        <w:rPr>
          <w:sz w:val="28"/>
          <w:szCs w:val="28"/>
        </w:rPr>
        <w:t xml:space="preserve">На </w:t>
      </w:r>
      <w:r w:rsidRPr="0081422F">
        <w:rPr>
          <w:b/>
          <w:i/>
          <w:iCs/>
          <w:sz w:val="28"/>
          <w:szCs w:val="28"/>
        </w:rPr>
        <w:t>третьей захватке</w:t>
      </w:r>
      <w:r w:rsidRPr="00D1674D">
        <w:rPr>
          <w:i/>
          <w:iCs/>
          <w:sz w:val="28"/>
          <w:szCs w:val="28"/>
        </w:rPr>
        <w:t xml:space="preserve"> </w:t>
      </w:r>
      <w:r w:rsidRPr="00D1674D">
        <w:rPr>
          <w:sz w:val="28"/>
          <w:szCs w:val="28"/>
        </w:rPr>
        <w:t xml:space="preserve">выполняются следующие операции: </w:t>
      </w:r>
    </w:p>
    <w:p w:rsidR="00E27E7C" w:rsidRPr="0081422F" w:rsidRDefault="00E27E7C" w:rsidP="00300261">
      <w:pPr>
        <w:pStyle w:val="14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422F">
        <w:rPr>
          <w:sz w:val="28"/>
          <w:szCs w:val="28"/>
        </w:rPr>
        <w:t xml:space="preserve">планировка откосов выемки экскаватором-планировщиком; </w:t>
      </w:r>
    </w:p>
    <w:p w:rsidR="00E27E7C" w:rsidRPr="0081422F" w:rsidRDefault="00E27E7C" w:rsidP="00300261">
      <w:pPr>
        <w:pStyle w:val="14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422F">
        <w:rPr>
          <w:sz w:val="28"/>
          <w:szCs w:val="28"/>
        </w:rPr>
        <w:t xml:space="preserve">планировка земляного полотна автогрейдером; </w:t>
      </w:r>
    </w:p>
    <w:p w:rsidR="00E27E7C" w:rsidRPr="0081422F" w:rsidRDefault="00E27E7C" w:rsidP="00300261">
      <w:pPr>
        <w:pStyle w:val="14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422F">
        <w:rPr>
          <w:sz w:val="28"/>
          <w:szCs w:val="28"/>
        </w:rPr>
        <w:t>нарезка кюветов автогрейдером;</w:t>
      </w:r>
    </w:p>
    <w:p w:rsidR="00E27E7C" w:rsidRPr="0081422F" w:rsidRDefault="00E27E7C" w:rsidP="00300261">
      <w:pPr>
        <w:pStyle w:val="14"/>
        <w:numPr>
          <w:ilvl w:val="0"/>
          <w:numId w:val="18"/>
        </w:numPr>
        <w:jc w:val="both"/>
        <w:rPr>
          <w:sz w:val="28"/>
          <w:szCs w:val="28"/>
        </w:rPr>
      </w:pPr>
      <w:r w:rsidRPr="0081422F">
        <w:rPr>
          <w:sz w:val="28"/>
          <w:szCs w:val="28"/>
        </w:rPr>
        <w:t>уплотнение земляного полотна катком на пневмошинах.</w:t>
      </w:r>
    </w:p>
    <w:p w:rsidR="00E27E7C" w:rsidRPr="00D1674D" w:rsidRDefault="00E27E7C" w:rsidP="00300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674D">
        <w:rPr>
          <w:sz w:val="28"/>
          <w:szCs w:val="28"/>
        </w:rPr>
        <w:t>Откосы планируют экскаватором-планировщиком Э-4010, обо</w:t>
      </w:r>
      <w:r w:rsidRPr="00D1674D">
        <w:rPr>
          <w:sz w:val="28"/>
          <w:szCs w:val="28"/>
        </w:rPr>
        <w:softHyphen/>
        <w:t>рудованным скребком и удлинителем, с нижней и верхней стоянок. Планировку откосов производят до нарезки кюветов. Излишки грунта погружают в автомобили-самосвалы и используют для отсыпки в насыпь.</w:t>
      </w:r>
    </w:p>
    <w:p w:rsidR="00E27E7C" w:rsidRPr="00D1674D" w:rsidRDefault="00E27E7C" w:rsidP="00300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674D">
        <w:rPr>
          <w:sz w:val="28"/>
          <w:szCs w:val="28"/>
        </w:rPr>
        <w:t>Для окончательной планировки верха земляного полотна при</w:t>
      </w:r>
      <w:r w:rsidRPr="00D1674D">
        <w:rPr>
          <w:sz w:val="28"/>
          <w:szCs w:val="28"/>
        </w:rPr>
        <w:softHyphen/>
        <w:t>меняют автогрейдер ДЗ-31-1.</w:t>
      </w:r>
    </w:p>
    <w:p w:rsidR="00E27E7C" w:rsidRPr="00D1674D" w:rsidRDefault="00E27E7C" w:rsidP="003002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674D">
        <w:rPr>
          <w:sz w:val="28"/>
          <w:szCs w:val="28"/>
        </w:rPr>
        <w:t>В технологической карте планировка верха земляного полотна принята по челночной схеме за четыре прохода по одному следу. Начинают от краев с постепенным смещением к середине. Перекры</w:t>
      </w:r>
      <w:r w:rsidRPr="00D1674D">
        <w:rPr>
          <w:sz w:val="28"/>
          <w:szCs w:val="28"/>
        </w:rPr>
        <w:softHyphen/>
        <w:t>тие следов при планировке составляет 0,3...0,5 м.</w:t>
      </w:r>
      <w:r>
        <w:rPr>
          <w:sz w:val="28"/>
          <w:szCs w:val="28"/>
        </w:rPr>
        <w:t xml:space="preserve"> </w:t>
      </w:r>
      <w:r w:rsidRPr="00D1674D">
        <w:rPr>
          <w:sz w:val="28"/>
          <w:szCs w:val="28"/>
        </w:rPr>
        <w:t>По окончании планировки верха земляного полотна приступают к нарезке кюветов автогрейдером ДЗ-31-1, строго следя за соблю</w:t>
      </w:r>
      <w:r w:rsidRPr="00D1674D">
        <w:rPr>
          <w:sz w:val="28"/>
          <w:szCs w:val="28"/>
        </w:rPr>
        <w:softHyphen/>
        <w:t>дением проектных размеров. Доработку кюветов выполняют вручную.</w:t>
      </w: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  <w:r w:rsidRPr="00300261">
        <w:rPr>
          <w:b w:val="0"/>
          <w:sz w:val="28"/>
          <w:szCs w:val="28"/>
        </w:rPr>
        <w:t>Уплотнение верха земляного полотна выполняют катком ДУ-16В за четыре прохода по одному следу по кольцевой схеме. Каждый след катка при последующем проходе перекрывают на 1/3 ширины. Требуемое количество проходов катка по одному следу определяет</w:t>
      </w:r>
      <w:r w:rsidRPr="00300261">
        <w:rPr>
          <w:b w:val="0"/>
          <w:sz w:val="28"/>
          <w:szCs w:val="28"/>
        </w:rPr>
        <w:softHyphen/>
        <w:t>ся по результатам пробного уплотнения. Давление во всех шинах катка должно быть одинаковым: 0,6</w:t>
      </w:r>
      <w:r>
        <w:rPr>
          <w:b w:val="0"/>
          <w:sz w:val="28"/>
          <w:szCs w:val="28"/>
        </w:rPr>
        <w:t>...0,8 МПа для суглинков.</w:t>
      </w:r>
      <w:r w:rsidRPr="00300261">
        <w:rPr>
          <w:b w:val="0"/>
          <w:sz w:val="28"/>
          <w:szCs w:val="28"/>
        </w:rPr>
        <w:t xml:space="preserve"> </w:t>
      </w: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6961AC">
      <w:pPr>
        <w:rPr>
          <w:i/>
          <w:sz w:val="28"/>
          <w:szCs w:val="28"/>
        </w:rPr>
      </w:pPr>
      <w:r w:rsidRPr="006961AC">
        <w:rPr>
          <w:i/>
          <w:sz w:val="28"/>
          <w:szCs w:val="28"/>
        </w:rPr>
        <w:t>2.5 Требования к качеству работ.</w:t>
      </w:r>
    </w:p>
    <w:p w:rsidR="00E27E7C" w:rsidRPr="006961AC" w:rsidRDefault="00E27E7C" w:rsidP="006961AC">
      <w:pPr>
        <w:rPr>
          <w:i/>
          <w:sz w:val="28"/>
          <w:szCs w:val="28"/>
        </w:rPr>
      </w:pPr>
    </w:p>
    <w:p w:rsidR="00E27E7C" w:rsidRPr="003A02B6" w:rsidRDefault="00E27E7C" w:rsidP="006961AC">
      <w:pPr>
        <w:rPr>
          <w:sz w:val="28"/>
          <w:szCs w:val="28"/>
        </w:rPr>
      </w:pPr>
      <w:r w:rsidRPr="00575631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  <w:r w:rsidRPr="003A02B6">
        <w:rPr>
          <w:sz w:val="28"/>
          <w:szCs w:val="28"/>
        </w:rPr>
        <w:t xml:space="preserve"> – Контроль качества выполнения работ</w:t>
      </w:r>
    </w:p>
    <w:tbl>
      <w:tblPr>
        <w:tblpPr w:leftFromText="180" w:rightFromText="180" w:vertAnchor="page" w:horzAnchor="margin" w:tblpY="199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1"/>
        <w:gridCol w:w="2520"/>
        <w:gridCol w:w="2398"/>
        <w:gridCol w:w="2410"/>
      </w:tblGrid>
      <w:tr w:rsidR="00E27E7C" w:rsidTr="00645354">
        <w:trPr>
          <w:trHeight w:val="454"/>
        </w:trPr>
        <w:tc>
          <w:tcPr>
            <w:tcW w:w="2561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Операция</w:t>
            </w:r>
          </w:p>
        </w:tc>
        <w:tc>
          <w:tcPr>
            <w:tcW w:w="252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Предмет контроля</w:t>
            </w:r>
          </w:p>
        </w:tc>
        <w:tc>
          <w:tcPr>
            <w:tcW w:w="2398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Лицо, осуществляющее контроль</w:t>
            </w:r>
          </w:p>
        </w:tc>
        <w:tc>
          <w:tcPr>
            <w:tcW w:w="2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Вид контроля</w:t>
            </w:r>
          </w:p>
        </w:tc>
      </w:tr>
      <w:tr w:rsidR="00E27E7C" w:rsidTr="00645354">
        <w:trPr>
          <w:trHeight w:val="454"/>
        </w:trPr>
        <w:tc>
          <w:tcPr>
            <w:tcW w:w="2561" w:type="dxa"/>
            <w:vAlign w:val="center"/>
          </w:tcPr>
          <w:p w:rsidR="00E27E7C" w:rsidRPr="00645354" w:rsidRDefault="00E27E7C" w:rsidP="00645354">
            <w:pPr>
              <w:tabs>
                <w:tab w:val="left" w:pos="900"/>
              </w:tabs>
              <w:jc w:val="both"/>
              <w:rPr>
                <w:szCs w:val="24"/>
              </w:rPr>
            </w:pPr>
            <w:r w:rsidRPr="00645354">
              <w:rPr>
                <w:szCs w:val="24"/>
              </w:rPr>
              <w:t>Срезка растительного слоя грунта</w:t>
            </w:r>
          </w:p>
        </w:tc>
        <w:tc>
          <w:tcPr>
            <w:tcW w:w="2520" w:type="dxa"/>
            <w:vAlign w:val="center"/>
          </w:tcPr>
          <w:p w:rsidR="00E27E7C" w:rsidRPr="00645354" w:rsidRDefault="00E27E7C" w:rsidP="00645354">
            <w:pPr>
              <w:jc w:val="both"/>
              <w:rPr>
                <w:szCs w:val="24"/>
              </w:rPr>
            </w:pPr>
            <w:r w:rsidRPr="00645354">
              <w:rPr>
                <w:szCs w:val="24"/>
              </w:rPr>
              <w:t>Толщина слоя</w:t>
            </w:r>
          </w:p>
        </w:tc>
        <w:tc>
          <w:tcPr>
            <w:tcW w:w="2398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Мастер</w:t>
            </w:r>
          </w:p>
        </w:tc>
        <w:tc>
          <w:tcPr>
            <w:tcW w:w="2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Инструментальный</w:t>
            </w:r>
          </w:p>
        </w:tc>
      </w:tr>
      <w:tr w:rsidR="00E27E7C" w:rsidTr="00645354">
        <w:trPr>
          <w:trHeight w:val="454"/>
        </w:trPr>
        <w:tc>
          <w:tcPr>
            <w:tcW w:w="2561" w:type="dxa"/>
            <w:vAlign w:val="center"/>
          </w:tcPr>
          <w:p w:rsidR="00E27E7C" w:rsidRPr="00645354" w:rsidRDefault="00E27E7C" w:rsidP="00645354">
            <w:pPr>
              <w:tabs>
                <w:tab w:val="left" w:pos="900"/>
              </w:tabs>
              <w:jc w:val="both"/>
              <w:rPr>
                <w:szCs w:val="24"/>
              </w:rPr>
            </w:pPr>
            <w:r w:rsidRPr="00645354">
              <w:rPr>
                <w:szCs w:val="24"/>
              </w:rPr>
              <w:t>Разработка грунта выемки</w:t>
            </w:r>
          </w:p>
        </w:tc>
        <w:tc>
          <w:tcPr>
            <w:tcW w:w="2520" w:type="dxa"/>
            <w:vAlign w:val="center"/>
          </w:tcPr>
          <w:p w:rsidR="00E27E7C" w:rsidRPr="00645354" w:rsidRDefault="00E27E7C" w:rsidP="00645354">
            <w:pPr>
              <w:jc w:val="both"/>
              <w:rPr>
                <w:szCs w:val="24"/>
              </w:rPr>
            </w:pPr>
            <w:r w:rsidRPr="00645354">
              <w:rPr>
                <w:szCs w:val="24"/>
              </w:rPr>
              <w:t>Отметки подошвы выемки, проектные отметки, уклоны, крутизна откосов</w:t>
            </w:r>
          </w:p>
        </w:tc>
        <w:tc>
          <w:tcPr>
            <w:tcW w:w="2398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Мастер (геодезист)</w:t>
            </w:r>
          </w:p>
        </w:tc>
        <w:tc>
          <w:tcPr>
            <w:tcW w:w="2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Инструментальный</w:t>
            </w:r>
          </w:p>
        </w:tc>
      </w:tr>
      <w:tr w:rsidR="00E27E7C" w:rsidTr="00645354">
        <w:trPr>
          <w:trHeight w:val="454"/>
        </w:trPr>
        <w:tc>
          <w:tcPr>
            <w:tcW w:w="2561" w:type="dxa"/>
            <w:vAlign w:val="center"/>
          </w:tcPr>
          <w:p w:rsidR="00E27E7C" w:rsidRPr="00645354" w:rsidRDefault="00E27E7C" w:rsidP="00645354">
            <w:pPr>
              <w:tabs>
                <w:tab w:val="left" w:pos="900"/>
              </w:tabs>
              <w:jc w:val="both"/>
              <w:rPr>
                <w:szCs w:val="24"/>
              </w:rPr>
            </w:pPr>
            <w:r w:rsidRPr="00645354">
              <w:rPr>
                <w:szCs w:val="24"/>
              </w:rPr>
              <w:t>Планировка верха земляного полотна и откосов выемки</w:t>
            </w:r>
          </w:p>
        </w:tc>
        <w:tc>
          <w:tcPr>
            <w:tcW w:w="2520" w:type="dxa"/>
            <w:vAlign w:val="center"/>
          </w:tcPr>
          <w:p w:rsidR="00E27E7C" w:rsidRPr="00645354" w:rsidRDefault="00E27E7C" w:rsidP="00645354">
            <w:pPr>
              <w:jc w:val="both"/>
              <w:rPr>
                <w:szCs w:val="24"/>
              </w:rPr>
            </w:pPr>
            <w:r w:rsidRPr="00645354">
              <w:rPr>
                <w:szCs w:val="24"/>
              </w:rPr>
              <w:t>Соответствие профиля рабочим чертежам, крутизна откосов, ровность поверхности</w:t>
            </w:r>
          </w:p>
        </w:tc>
        <w:tc>
          <w:tcPr>
            <w:tcW w:w="2398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Прораб (мастер, геодезист)</w:t>
            </w:r>
          </w:p>
        </w:tc>
        <w:tc>
          <w:tcPr>
            <w:tcW w:w="2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Инструментальный</w:t>
            </w:r>
          </w:p>
        </w:tc>
      </w:tr>
      <w:tr w:rsidR="00E27E7C" w:rsidTr="00645354">
        <w:trPr>
          <w:trHeight w:val="454"/>
        </w:trPr>
        <w:tc>
          <w:tcPr>
            <w:tcW w:w="2561" w:type="dxa"/>
            <w:vAlign w:val="center"/>
          </w:tcPr>
          <w:p w:rsidR="00E27E7C" w:rsidRPr="00645354" w:rsidRDefault="00E27E7C" w:rsidP="00645354">
            <w:pPr>
              <w:tabs>
                <w:tab w:val="left" w:pos="900"/>
              </w:tabs>
              <w:jc w:val="both"/>
              <w:rPr>
                <w:szCs w:val="24"/>
              </w:rPr>
            </w:pPr>
            <w:r w:rsidRPr="00645354">
              <w:rPr>
                <w:szCs w:val="24"/>
              </w:rPr>
              <w:t>Нарезка кюветов</w:t>
            </w:r>
          </w:p>
        </w:tc>
        <w:tc>
          <w:tcPr>
            <w:tcW w:w="2520" w:type="dxa"/>
            <w:vAlign w:val="center"/>
          </w:tcPr>
          <w:p w:rsidR="00E27E7C" w:rsidRPr="00645354" w:rsidRDefault="00E27E7C" w:rsidP="00645354">
            <w:pPr>
              <w:jc w:val="both"/>
              <w:rPr>
                <w:szCs w:val="24"/>
              </w:rPr>
            </w:pPr>
            <w:r w:rsidRPr="00645354">
              <w:rPr>
                <w:szCs w:val="24"/>
              </w:rPr>
              <w:t>Положение в плане, уклоны, отметки дна, крутизна откосов</w:t>
            </w:r>
          </w:p>
        </w:tc>
        <w:tc>
          <w:tcPr>
            <w:tcW w:w="2398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Прораб (мастер, геодезист)</w:t>
            </w:r>
          </w:p>
        </w:tc>
        <w:tc>
          <w:tcPr>
            <w:tcW w:w="2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Инструментальный</w:t>
            </w:r>
          </w:p>
        </w:tc>
      </w:tr>
      <w:tr w:rsidR="00E27E7C" w:rsidTr="00645354">
        <w:trPr>
          <w:trHeight w:val="454"/>
        </w:trPr>
        <w:tc>
          <w:tcPr>
            <w:tcW w:w="2561" w:type="dxa"/>
            <w:vAlign w:val="center"/>
          </w:tcPr>
          <w:p w:rsidR="00E27E7C" w:rsidRPr="00645354" w:rsidRDefault="00E27E7C" w:rsidP="00645354">
            <w:pPr>
              <w:tabs>
                <w:tab w:val="left" w:pos="900"/>
              </w:tabs>
              <w:jc w:val="both"/>
              <w:rPr>
                <w:szCs w:val="24"/>
              </w:rPr>
            </w:pPr>
            <w:r w:rsidRPr="00645354">
              <w:rPr>
                <w:szCs w:val="24"/>
              </w:rPr>
              <w:t>Уплотнение верха земляного полотна</w:t>
            </w:r>
          </w:p>
        </w:tc>
        <w:tc>
          <w:tcPr>
            <w:tcW w:w="2520" w:type="dxa"/>
            <w:vAlign w:val="center"/>
          </w:tcPr>
          <w:p w:rsidR="00E27E7C" w:rsidRPr="00645354" w:rsidRDefault="00E27E7C" w:rsidP="00645354">
            <w:pPr>
              <w:jc w:val="both"/>
              <w:rPr>
                <w:szCs w:val="24"/>
              </w:rPr>
            </w:pPr>
            <w:r w:rsidRPr="00645354">
              <w:rPr>
                <w:szCs w:val="24"/>
              </w:rPr>
              <w:t>Степень уплотнения (коэффициент уплотнения)</w:t>
            </w:r>
          </w:p>
        </w:tc>
        <w:tc>
          <w:tcPr>
            <w:tcW w:w="2398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Лаборант</w:t>
            </w:r>
          </w:p>
        </w:tc>
        <w:tc>
          <w:tcPr>
            <w:tcW w:w="2410" w:type="dxa"/>
            <w:vAlign w:val="center"/>
          </w:tcPr>
          <w:p w:rsidR="00E27E7C" w:rsidRPr="00645354" w:rsidRDefault="00E27E7C" w:rsidP="00645354">
            <w:pPr>
              <w:jc w:val="center"/>
              <w:rPr>
                <w:szCs w:val="24"/>
              </w:rPr>
            </w:pPr>
            <w:r w:rsidRPr="00645354">
              <w:rPr>
                <w:szCs w:val="24"/>
              </w:rPr>
              <w:t>Лабораторный</w:t>
            </w:r>
          </w:p>
        </w:tc>
      </w:tr>
    </w:tbl>
    <w:p w:rsidR="00E27E7C" w:rsidRPr="00575631" w:rsidRDefault="00E27E7C" w:rsidP="006961AC">
      <w:pPr>
        <w:rPr>
          <w:sz w:val="28"/>
          <w:szCs w:val="28"/>
        </w:rPr>
      </w:pPr>
    </w:p>
    <w:p w:rsidR="00E27E7C" w:rsidRDefault="00E27E7C" w:rsidP="006961AC">
      <w:pPr>
        <w:rPr>
          <w:sz w:val="28"/>
          <w:szCs w:val="28"/>
        </w:rPr>
      </w:pPr>
    </w:p>
    <w:p w:rsidR="00E27E7C" w:rsidRDefault="00E27E7C" w:rsidP="006961AC">
      <w:pPr>
        <w:rPr>
          <w:sz w:val="28"/>
          <w:szCs w:val="28"/>
        </w:rPr>
      </w:pPr>
      <w:r>
        <w:rPr>
          <w:sz w:val="28"/>
          <w:szCs w:val="28"/>
        </w:rPr>
        <w:t>Контроль каждой операции осуществляется в процессе производства работ.</w:t>
      </w:r>
    </w:p>
    <w:p w:rsidR="00E27E7C" w:rsidRDefault="00E27E7C" w:rsidP="006961AC">
      <w:pPr>
        <w:rPr>
          <w:sz w:val="28"/>
          <w:szCs w:val="28"/>
        </w:rPr>
      </w:pPr>
      <w:r>
        <w:rPr>
          <w:sz w:val="28"/>
          <w:szCs w:val="28"/>
        </w:rPr>
        <w:t>При устройстве земляного полотна в выемках допускаются следующие отклонения (±) геометрических размеров:</w:t>
      </w:r>
    </w:p>
    <w:p w:rsidR="00E27E7C" w:rsidRDefault="00E27E7C" w:rsidP="006961AC">
      <w:pPr>
        <w:pStyle w:val="14"/>
        <w:numPr>
          <w:ilvl w:val="0"/>
          <w:numId w:val="21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Высотные отметки продольного профиля …………………………….50 мм</w:t>
      </w:r>
    </w:p>
    <w:p w:rsidR="00E27E7C" w:rsidRDefault="00E27E7C" w:rsidP="006961AC">
      <w:pPr>
        <w:pStyle w:val="14"/>
        <w:numPr>
          <w:ilvl w:val="0"/>
          <w:numId w:val="21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Расстояние между бровкой и осью земляного полотна  ……….....…..10 см</w:t>
      </w:r>
    </w:p>
    <w:p w:rsidR="00E27E7C" w:rsidRDefault="00E27E7C" w:rsidP="006961AC">
      <w:pPr>
        <w:pStyle w:val="14"/>
        <w:numPr>
          <w:ilvl w:val="0"/>
          <w:numId w:val="21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Поперечные уклоны ……………………………………………………..0,010</w:t>
      </w:r>
    </w:p>
    <w:p w:rsidR="00E27E7C" w:rsidRPr="00A371BA" w:rsidRDefault="00E27E7C" w:rsidP="006961AC">
      <w:pPr>
        <w:pStyle w:val="14"/>
        <w:numPr>
          <w:ilvl w:val="0"/>
          <w:numId w:val="21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Крутизна откосов ………………………………………………..………..10%</w:t>
      </w: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300261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  <w:r w:rsidRPr="00FD19DF">
        <w:rPr>
          <w:b w:val="0"/>
          <w:i/>
          <w:sz w:val="28"/>
          <w:szCs w:val="28"/>
        </w:rPr>
        <w:t>2.6 Указания по технике безопасности.</w:t>
      </w:r>
    </w:p>
    <w:p w:rsidR="00E27E7C" w:rsidRPr="00FD19DF" w:rsidRDefault="00E27E7C" w:rsidP="001A2710">
      <w:pPr>
        <w:pStyle w:val="af"/>
        <w:ind w:firstLine="567"/>
        <w:jc w:val="both"/>
        <w:rPr>
          <w:b w:val="0"/>
          <w:i/>
          <w:sz w:val="28"/>
          <w:szCs w:val="28"/>
        </w:rPr>
      </w:pPr>
    </w:p>
    <w:p w:rsidR="00E27E7C" w:rsidRDefault="00E27E7C" w:rsidP="00FD19DF">
      <w:pPr>
        <w:widowControl w:val="0"/>
        <w:ind w:firstLine="284"/>
        <w:jc w:val="both"/>
        <w:rPr>
          <w:sz w:val="28"/>
          <w:szCs w:val="28"/>
        </w:rPr>
      </w:pPr>
      <w:r w:rsidRPr="0080044D">
        <w:rPr>
          <w:sz w:val="28"/>
          <w:szCs w:val="28"/>
        </w:rPr>
        <w:t>При производстве работ по разработке выемок необходимо соблюдать правила техники безопасности. Те</w:t>
      </w:r>
      <w:r>
        <w:rPr>
          <w:sz w:val="28"/>
          <w:szCs w:val="28"/>
        </w:rPr>
        <w:t xml:space="preserve">хника безопасности разработана в соответствии со СНиП </w:t>
      </w:r>
      <w:r>
        <w:rPr>
          <w:sz w:val="28"/>
          <w:szCs w:val="28"/>
          <w:lang w:val="en-US"/>
        </w:rPr>
        <w:t>III</w:t>
      </w:r>
      <w:r w:rsidRPr="0080044D">
        <w:rPr>
          <w:sz w:val="28"/>
          <w:szCs w:val="28"/>
        </w:rPr>
        <w:t>-</w:t>
      </w:r>
      <w:r>
        <w:rPr>
          <w:sz w:val="28"/>
          <w:szCs w:val="28"/>
        </w:rPr>
        <w:t>4-80 «Техника безопасности в строительстве» и «</w:t>
      </w:r>
      <w:r w:rsidRPr="0080044D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80044D">
        <w:rPr>
          <w:sz w:val="28"/>
          <w:szCs w:val="28"/>
        </w:rPr>
        <w:t xml:space="preserve"> охраны труда при строительстве, ремонте и содержании автомобильных дорог</w:t>
      </w:r>
      <w:r>
        <w:rPr>
          <w:sz w:val="28"/>
          <w:szCs w:val="28"/>
        </w:rPr>
        <w:t xml:space="preserve">». </w:t>
      </w:r>
    </w:p>
    <w:p w:rsidR="00E27E7C" w:rsidRDefault="00E27E7C" w:rsidP="00FD19DF">
      <w:pPr>
        <w:widowControl w:val="0"/>
        <w:ind w:firstLine="284"/>
        <w:jc w:val="both"/>
        <w:rPr>
          <w:sz w:val="28"/>
          <w:szCs w:val="28"/>
        </w:rPr>
      </w:pPr>
    </w:p>
    <w:p w:rsidR="00E27E7C" w:rsidRPr="0080044D" w:rsidRDefault="00E27E7C" w:rsidP="00FD19DF">
      <w:pPr>
        <w:widowControl w:val="0"/>
        <w:ind w:firstLine="284"/>
        <w:jc w:val="both"/>
        <w:rPr>
          <w:sz w:val="28"/>
          <w:szCs w:val="28"/>
        </w:rPr>
      </w:pPr>
      <w:r w:rsidRPr="0080044D">
        <w:rPr>
          <w:i/>
          <w:sz w:val="28"/>
          <w:szCs w:val="28"/>
        </w:rPr>
        <w:t>Техника безопасности.</w:t>
      </w:r>
    </w:p>
    <w:p w:rsidR="00E27E7C" w:rsidRPr="00D1674D" w:rsidRDefault="00E27E7C" w:rsidP="00FD19DF">
      <w:pPr>
        <w:widowControl w:val="0"/>
        <w:ind w:firstLine="284"/>
        <w:jc w:val="both"/>
        <w:rPr>
          <w:sz w:val="28"/>
          <w:szCs w:val="28"/>
        </w:rPr>
      </w:pPr>
      <w:r w:rsidRPr="0080044D">
        <w:rPr>
          <w:sz w:val="28"/>
          <w:szCs w:val="28"/>
        </w:rPr>
        <w:t>До начала дорожно-строительных работ к строящимся объектам должны быть подведены подъездные пути и сооружены</w:t>
      </w:r>
      <w:r w:rsidRPr="00D1674D">
        <w:rPr>
          <w:sz w:val="28"/>
          <w:szCs w:val="28"/>
        </w:rPr>
        <w:t xml:space="preserve"> внутрипостроечные проезды. В местах расположения действующих подземных</w:t>
      </w:r>
      <w:r w:rsidRPr="00D1674D">
        <w:rPr>
          <w:noProof/>
          <w:sz w:val="28"/>
          <w:szCs w:val="28"/>
        </w:rPr>
        <w:t xml:space="preserve"> </w:t>
      </w:r>
      <w:r w:rsidRPr="00D1674D">
        <w:rPr>
          <w:sz w:val="28"/>
          <w:szCs w:val="28"/>
        </w:rPr>
        <w:t>коммуникаций должны быть разработаны и согласованы с организациям</w:t>
      </w:r>
      <w:r w:rsidRPr="00D1674D">
        <w:rPr>
          <w:noProof/>
          <w:sz w:val="28"/>
          <w:szCs w:val="28"/>
        </w:rPr>
        <w:t>,</w:t>
      </w:r>
      <w:r w:rsidRPr="00D1674D">
        <w:rPr>
          <w:sz w:val="28"/>
          <w:szCs w:val="28"/>
        </w:rPr>
        <w:t xml:space="preserve"> эксплуатирующими эти коммуникации, мероприятия по безопасным условиям труда, а расположение подземных коммуникаций на местности обозначено соответствующими знаками или надписями. Производство</w:t>
      </w:r>
      <w:r w:rsidRPr="00D1674D">
        <w:rPr>
          <w:noProof/>
          <w:sz w:val="28"/>
          <w:szCs w:val="28"/>
        </w:rPr>
        <w:t xml:space="preserve"> </w:t>
      </w:r>
      <w:r w:rsidRPr="00D1674D">
        <w:rPr>
          <w:sz w:val="28"/>
          <w:szCs w:val="28"/>
        </w:rPr>
        <w:t>земляных работ в зоне действующих подземных коммуникаций следует осуществлять под непосредственным руководством прораба или мастера, а в охранной зоне кабелей, находящихся под напряжением, или</w:t>
      </w:r>
      <w:r w:rsidRPr="00D1674D">
        <w:rPr>
          <w:noProof/>
          <w:sz w:val="28"/>
          <w:szCs w:val="28"/>
        </w:rPr>
        <w:t xml:space="preserve"> </w:t>
      </w:r>
      <w:r w:rsidRPr="00D1674D">
        <w:rPr>
          <w:sz w:val="28"/>
          <w:szCs w:val="28"/>
        </w:rPr>
        <w:t>действующего газопровода, кроме того, под наблюдением работников электро- или газового хозяйства. При обнаружении взрывоопасных материалов земляные работы в этих местах</w:t>
      </w:r>
      <w:r w:rsidRPr="00D1674D">
        <w:rPr>
          <w:noProof/>
          <w:sz w:val="28"/>
          <w:szCs w:val="28"/>
        </w:rPr>
        <w:t xml:space="preserve"> </w:t>
      </w:r>
      <w:r w:rsidRPr="00D1674D">
        <w:rPr>
          <w:sz w:val="28"/>
          <w:szCs w:val="28"/>
        </w:rPr>
        <w:t>следует немедленно прекратить до получения разрешения от соответствующих органов.</w:t>
      </w:r>
      <w:r>
        <w:rPr>
          <w:sz w:val="28"/>
          <w:szCs w:val="28"/>
        </w:rPr>
        <w:t xml:space="preserve"> </w:t>
      </w:r>
      <w:r w:rsidRPr="00D1674D">
        <w:rPr>
          <w:sz w:val="28"/>
          <w:szCs w:val="28"/>
        </w:rPr>
        <w:t>Перед началом производства земляных работ на участках с возможным патогенным заражением почвы (свалка, скотомогильники, кладбища и т.п.) необходимо разрешение органов Государственного санитарного надзора.</w:t>
      </w:r>
    </w:p>
    <w:p w:rsidR="00E27E7C" w:rsidRPr="00D1674D" w:rsidRDefault="00E27E7C" w:rsidP="00FD19DF">
      <w:pPr>
        <w:widowControl w:val="0"/>
        <w:ind w:firstLine="284"/>
        <w:jc w:val="both"/>
        <w:rPr>
          <w:sz w:val="28"/>
          <w:szCs w:val="28"/>
        </w:rPr>
      </w:pPr>
      <w:r w:rsidRPr="00D1674D">
        <w:rPr>
          <w:sz w:val="28"/>
          <w:szCs w:val="28"/>
        </w:rPr>
        <w:t>Производство работ в котлованах и траншеях с откосами, подвергшимися увлажнению, разрешается только после тщательного осмотра производителем работ (мастером) состояния грунта откосов и обрушения неустойчивого грунта в местах, где обнаружены "козырьки" или трещины (отслоения)</w:t>
      </w:r>
      <w:r w:rsidRPr="00D1674D">
        <w:rPr>
          <w:noProof/>
          <w:sz w:val="28"/>
          <w:szCs w:val="28"/>
        </w:rPr>
        <w:t>.</w:t>
      </w:r>
      <w:r w:rsidRPr="00D1674D">
        <w:rPr>
          <w:sz w:val="28"/>
          <w:szCs w:val="28"/>
        </w:rPr>
        <w:t>Перед допуском рабочих в котлованы или траншеи глубиной более</w:t>
      </w:r>
      <w:r w:rsidRPr="00D1674D">
        <w:rPr>
          <w:noProof/>
          <w:sz w:val="28"/>
          <w:szCs w:val="28"/>
        </w:rPr>
        <w:t xml:space="preserve"> 1,3</w:t>
      </w:r>
      <w:r w:rsidRPr="00D1674D">
        <w:rPr>
          <w:sz w:val="28"/>
          <w:szCs w:val="28"/>
        </w:rPr>
        <w:t xml:space="preserve"> м должна быть проверена устойчивость откосов или крепления стен.</w:t>
      </w:r>
    </w:p>
    <w:p w:rsidR="00E27E7C" w:rsidRPr="00D1674D" w:rsidRDefault="00E27E7C" w:rsidP="00FD19DF">
      <w:pPr>
        <w:ind w:firstLine="567"/>
        <w:jc w:val="both"/>
        <w:rPr>
          <w:sz w:val="28"/>
          <w:szCs w:val="28"/>
        </w:rPr>
      </w:pPr>
      <w:r w:rsidRPr="00D1674D">
        <w:rPr>
          <w:sz w:val="28"/>
          <w:szCs w:val="28"/>
        </w:rPr>
        <w:t>Дорожные и строительные машины, а также оборудование должны иметь паспорт, руководство по эксплуатации и соответствовать требованиям ТУ и ГОСТ на их изготовление.</w:t>
      </w:r>
    </w:p>
    <w:p w:rsidR="00E27E7C" w:rsidRDefault="00E27E7C" w:rsidP="00FD19DF">
      <w:pPr>
        <w:ind w:firstLine="567"/>
        <w:jc w:val="both"/>
        <w:rPr>
          <w:sz w:val="28"/>
          <w:szCs w:val="28"/>
        </w:rPr>
      </w:pPr>
      <w:r w:rsidRPr="00D1674D">
        <w:rPr>
          <w:sz w:val="28"/>
          <w:szCs w:val="28"/>
        </w:rPr>
        <w:t>При эксплуатации машин, оборудования, инструмента необходимо выполнять требования инструкций по эксплуатации и технологических регламентов.</w:t>
      </w:r>
      <w:r w:rsidRPr="00D1674D">
        <w:rPr>
          <w:sz w:val="28"/>
          <w:szCs w:val="28"/>
        </w:rPr>
        <w:br/>
        <w:t>Машинистами дорожно-строительных машин могут быть лица не моложе 18 лет, прошедшие медицинский осмотр и признанные по состоянию здоровья годными для управления дорожными машинами; имеющие удостоверение на право управления ими.</w:t>
      </w:r>
    </w:p>
    <w:p w:rsidR="00E27E7C" w:rsidRPr="00D1674D" w:rsidRDefault="00E27E7C" w:rsidP="00FD19DF">
      <w:pPr>
        <w:ind w:firstLine="567"/>
        <w:jc w:val="both"/>
        <w:rPr>
          <w:sz w:val="28"/>
          <w:szCs w:val="28"/>
        </w:rPr>
      </w:pPr>
      <w:r w:rsidRPr="00D1674D">
        <w:rPr>
          <w:sz w:val="28"/>
          <w:szCs w:val="28"/>
        </w:rPr>
        <w:t xml:space="preserve">Машинисты дорожных машин должны работать в спецодежде, спецобуви и применять средства индивидуальной защиты в соответствии с характером выполняемой работы. </w:t>
      </w:r>
    </w:p>
    <w:p w:rsidR="00E27E7C" w:rsidRDefault="00E27E7C" w:rsidP="00FD19DF">
      <w:pPr>
        <w:ind w:firstLine="567"/>
        <w:jc w:val="both"/>
        <w:rPr>
          <w:sz w:val="28"/>
          <w:szCs w:val="28"/>
        </w:rPr>
      </w:pPr>
      <w:r w:rsidRPr="00D1674D">
        <w:rPr>
          <w:sz w:val="28"/>
          <w:szCs w:val="28"/>
        </w:rPr>
        <w:t>Транспортирующие устройства должны быть оборудованы ограждениями, исключающими возможность падения транспортируемых материалов, грузов.</w:t>
      </w:r>
      <w:r w:rsidRPr="00D1674D">
        <w:rPr>
          <w:sz w:val="28"/>
          <w:szCs w:val="28"/>
        </w:rPr>
        <w:br/>
        <w:t xml:space="preserve">Рабочие места машиниста машин и оборудования следует содержать в чистоте и обеспечивать обтирочным материалом, инвентарем для чистки, которые должны храниться в специально оборудованных местах. </w:t>
      </w:r>
    </w:p>
    <w:p w:rsidR="00E27E7C" w:rsidRDefault="00E27E7C" w:rsidP="00FD19DF">
      <w:pPr>
        <w:ind w:firstLine="567"/>
        <w:jc w:val="both"/>
        <w:rPr>
          <w:sz w:val="28"/>
          <w:szCs w:val="28"/>
        </w:rPr>
      </w:pPr>
      <w:r w:rsidRPr="00D1674D">
        <w:rPr>
          <w:sz w:val="28"/>
          <w:szCs w:val="28"/>
        </w:rPr>
        <w:t>Зона работы машин и оборудования должна быть освещена в соответствии со СНиП 11-4-79 и СН 81-80. Запрещается оставлять дорожную машину без присмотра с работающим двигателем. При выборе машин для производства земляных работ необходимо учитывать несущую способность грунта. При эксплуатации дорожных машин всех типов необходимо соблюдать следующие требования: при перемещении грунта бульдозером уклоны участков не должны превышать указанные в паспорте машин (не более 30°);</w:t>
      </w:r>
      <w:r>
        <w:rPr>
          <w:sz w:val="28"/>
          <w:szCs w:val="28"/>
        </w:rPr>
        <w:t xml:space="preserve"> </w:t>
      </w:r>
      <w:r w:rsidRPr="00D1674D">
        <w:rPr>
          <w:sz w:val="28"/>
          <w:szCs w:val="28"/>
        </w:rPr>
        <w:t>нельзя поворачивать бульдозер с загруженным или заглубленным отвалом;</w:t>
      </w:r>
      <w:r>
        <w:rPr>
          <w:sz w:val="28"/>
          <w:szCs w:val="28"/>
        </w:rPr>
        <w:t xml:space="preserve"> </w:t>
      </w:r>
      <w:r w:rsidRPr="00D1674D">
        <w:rPr>
          <w:sz w:val="28"/>
          <w:szCs w:val="28"/>
        </w:rPr>
        <w:t>при сбросе грунта под откос отвалом бульдозер не должен выдвигаться за бровку откоса насыпи;</w:t>
      </w:r>
      <w:r>
        <w:rPr>
          <w:sz w:val="28"/>
          <w:szCs w:val="28"/>
        </w:rPr>
        <w:t xml:space="preserve"> </w:t>
      </w:r>
      <w:r w:rsidRPr="00D1674D">
        <w:rPr>
          <w:sz w:val="28"/>
          <w:szCs w:val="28"/>
        </w:rPr>
        <w:t>при перемещении грунта бульдозером на подъеме необходимо следить за тем, чтобы отвал не врезался в грунт. Переезд бульдозера своим ходом на другое место работы следует производить с поднятым в транспортное положение отвалом. Запрещается находиться между трактором и отвалом или под трактором при работающем двигателе.</w:t>
      </w:r>
      <w:r>
        <w:rPr>
          <w:sz w:val="28"/>
          <w:szCs w:val="28"/>
        </w:rPr>
        <w:t xml:space="preserve"> </w:t>
      </w:r>
      <w:r w:rsidRPr="00D1674D">
        <w:rPr>
          <w:sz w:val="28"/>
          <w:szCs w:val="28"/>
        </w:rPr>
        <w:t>При остановке бульдозера отвал должен быть опущен на землю.</w:t>
      </w:r>
    </w:p>
    <w:p w:rsidR="00E27E7C" w:rsidRPr="00D1674D" w:rsidRDefault="00E27E7C" w:rsidP="00FD19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674D">
        <w:rPr>
          <w:sz w:val="28"/>
          <w:szCs w:val="28"/>
        </w:rPr>
        <w:t>При разработке, транспортировании, разгрузке, планировке и уплотнении грунта двумя и более самоходными или прицепными машинами (скреперы, грейдеры, катки, бульдозеры и др.), идущими друг за другом, необходимо соблюдать расстояние между ними не менее 5 м. При развороте землеройных машин (автогрейдера) в конце профилируемого участка, а также на крутых поворотах движение их должно осуществляться на минимальной скорости. Радиус поворота автогре</w:t>
      </w:r>
      <w:r>
        <w:rPr>
          <w:sz w:val="28"/>
          <w:szCs w:val="28"/>
        </w:rPr>
        <w:t>йдера должен быть не менее 10 м.</w:t>
      </w:r>
      <w:r w:rsidRPr="00D1674D">
        <w:rPr>
          <w:sz w:val="28"/>
          <w:szCs w:val="28"/>
        </w:rPr>
        <w:t xml:space="preserve"> </w:t>
      </w:r>
    </w:p>
    <w:p w:rsidR="00E27E7C" w:rsidRPr="00D1674D" w:rsidRDefault="00E27E7C" w:rsidP="00FD19DF">
      <w:pPr>
        <w:ind w:firstLine="567"/>
        <w:jc w:val="both"/>
        <w:rPr>
          <w:sz w:val="28"/>
          <w:szCs w:val="28"/>
        </w:rPr>
      </w:pPr>
      <w:r w:rsidRPr="00D1674D">
        <w:rPr>
          <w:sz w:val="28"/>
          <w:szCs w:val="28"/>
        </w:rPr>
        <w:t>Во время работы экскаватора запрещается менять вылет стрелы при заполненном ковше; подтягивать груз с помощью стрелы и регулировать тормоза при поднятом ковше; производить ремонтные работы и регулировку узлов находиться под ковшом; работать со стороны забоя; перемещать ковш над кабиной автомобиля; находиться людям в радиусе действия экскаватора плюс 5м. Расстояние между забоем и экскаватором (за исключением рабочего органа</w:t>
      </w:r>
      <w:r>
        <w:rPr>
          <w:sz w:val="28"/>
          <w:szCs w:val="28"/>
        </w:rPr>
        <w:t>)</w:t>
      </w:r>
      <w:r w:rsidRPr="00D1674D">
        <w:rPr>
          <w:sz w:val="28"/>
          <w:szCs w:val="28"/>
        </w:rPr>
        <w:t xml:space="preserve"> в любом его положении должно составлять не менее 1 м. В случае обнаружения в грунте кабеля, труб или других подземных коммуникаций и неизвестных предметов необходимо немедленно прекратить работу и сообщить руководителю работ. При обнаружении в разрабатываемом грунте крупных камней и других предметов, мешающих движению или работе землеройной машины, необходимо ее остановить и удалить препятствие. Если крупные камни находятся на откосах выемок и забоев, то землеройную машину следует отвести на безопасное расстояние, а затем уже устранить их. </w:t>
      </w:r>
    </w:p>
    <w:p w:rsidR="00E27E7C" w:rsidRPr="00D1674D" w:rsidRDefault="00E27E7C" w:rsidP="00FD19DF">
      <w:pPr>
        <w:widowControl w:val="0"/>
        <w:ind w:firstLine="284"/>
        <w:jc w:val="both"/>
        <w:rPr>
          <w:sz w:val="28"/>
          <w:szCs w:val="28"/>
        </w:rPr>
      </w:pPr>
      <w:r w:rsidRPr="00D1674D">
        <w:rPr>
          <w:sz w:val="28"/>
          <w:szCs w:val="28"/>
        </w:rPr>
        <w:t>Грунт, извлеченный из котлована или траншеи, следует размещать на расстоянии не менее</w:t>
      </w:r>
      <w:r w:rsidRPr="00D1674D">
        <w:rPr>
          <w:noProof/>
          <w:sz w:val="28"/>
          <w:szCs w:val="28"/>
        </w:rPr>
        <w:t xml:space="preserve"> 0,5</w:t>
      </w:r>
      <w:r w:rsidRPr="00D1674D">
        <w:rPr>
          <w:sz w:val="28"/>
          <w:szCs w:val="28"/>
        </w:rPr>
        <w:t xml:space="preserve"> м от бровки выемки.</w:t>
      </w:r>
      <w:r>
        <w:rPr>
          <w:sz w:val="28"/>
          <w:szCs w:val="28"/>
        </w:rPr>
        <w:t xml:space="preserve"> </w:t>
      </w:r>
      <w:r w:rsidRPr="00D1674D">
        <w:rPr>
          <w:sz w:val="28"/>
          <w:szCs w:val="28"/>
        </w:rPr>
        <w:t>Разрабатывать грунт в котлованах и траншеях "подкопом" не допускается.</w:t>
      </w:r>
      <w:r>
        <w:rPr>
          <w:sz w:val="28"/>
          <w:szCs w:val="28"/>
        </w:rPr>
        <w:t xml:space="preserve"> </w:t>
      </w:r>
      <w:r w:rsidRPr="00D1674D">
        <w:rPr>
          <w:sz w:val="28"/>
          <w:szCs w:val="28"/>
        </w:rPr>
        <w:t>При разработке выемок в грунте экскаватором с прямой лопатой высоту забоя следует определять с таким расчетом, чтобы в процессе работы не образовывались "козырьки" из грунта.</w:t>
      </w:r>
    </w:p>
    <w:p w:rsidR="00E27E7C" w:rsidRPr="00D1674D" w:rsidRDefault="00E27E7C" w:rsidP="00FD19DF">
      <w:pPr>
        <w:ind w:firstLine="567"/>
        <w:jc w:val="both"/>
        <w:rPr>
          <w:sz w:val="28"/>
          <w:szCs w:val="28"/>
        </w:rPr>
      </w:pPr>
      <w:r w:rsidRPr="00D1674D">
        <w:rPr>
          <w:sz w:val="28"/>
          <w:szCs w:val="28"/>
        </w:rPr>
        <w:t>При погрузке грунта экскаватором необходимо: ожидающие погрузки транспортные средства размещать за пределами радиуса стрелы экскаватора плюс 5 м; подъезд автотранспорта под погрузку осуществлять только после сигнала машиниста экскаватора; загружать транспортные средства только со стороны их заднего или бокового борта; груженый транспорт отводить только после сигнала машиниста экскаватора. Односторонняя загрузка, а также загрузка объема грунта, превышающего установленную грузоподъемность автомобиля-самосвала, запрещается. Путь, по которому продвигается экскаватор в пределах объекта производства работ, должен быть заранее выровнен и спланирован, Во время движения одноковшового экскаватора его стрелу необходимо устанавливать по направлению хода, а ковш приподнимать над землей на 0,5-0,7 м. Запрещается передвижение экскаватора с груженым ковшом. Во время перерывов в работе (независимо от продолжительности), а также при очистке ковша стрелу экскаватора следует отвести в сторону от забоя, а ковш опустить на грунт. В случае временного прекращения работ или при ремонте экскаватора последний должен быть перемещен от края открытой выемки или траншеи на расстояние не менее 2 м. С обеих сторон гусениц или колес следует подложить специальные подкладки. Трапы и лестницы, предназначенные для обслуживания экскаватора, должны всегда быть в исправном состоянии.</w:t>
      </w:r>
    </w:p>
    <w:p w:rsidR="00E27E7C" w:rsidRDefault="00E27E7C" w:rsidP="006C64F8">
      <w:pPr>
        <w:ind w:right="-144" w:firstLine="284"/>
        <w:jc w:val="both"/>
        <w:rPr>
          <w:sz w:val="28"/>
          <w:szCs w:val="28"/>
        </w:rPr>
      </w:pPr>
      <w:r>
        <w:rPr>
          <w:sz w:val="28"/>
          <w:szCs w:val="28"/>
        </w:rPr>
        <w:t>Также при строительстве автомобильных дорог необходимо соблюдать меры по рациональному использованию земли и ее недр, водных и лесных ресурсов, по охране окружающей среды.</w:t>
      </w:r>
    </w:p>
    <w:p w:rsidR="00E27E7C" w:rsidRDefault="00E27E7C" w:rsidP="006C64F8">
      <w:pPr>
        <w:ind w:right="-144" w:firstLine="284"/>
        <w:jc w:val="both"/>
        <w:rPr>
          <w:sz w:val="28"/>
          <w:szCs w:val="28"/>
        </w:rPr>
      </w:pPr>
    </w:p>
    <w:p w:rsidR="00E27E7C" w:rsidRPr="006C64F8" w:rsidRDefault="00E27E7C" w:rsidP="006C64F8">
      <w:pPr>
        <w:ind w:right="-144" w:firstLine="284"/>
        <w:jc w:val="both"/>
        <w:rPr>
          <w:b/>
          <w:sz w:val="28"/>
          <w:szCs w:val="28"/>
        </w:rPr>
      </w:pPr>
      <w:r w:rsidRPr="006C64F8">
        <w:rPr>
          <w:i/>
          <w:sz w:val="28"/>
          <w:szCs w:val="28"/>
        </w:rPr>
        <w:t>Охрана окружающей среды.</w:t>
      </w:r>
    </w:p>
    <w:p w:rsidR="00E27E7C" w:rsidRPr="006C64F8" w:rsidRDefault="00E27E7C" w:rsidP="006C64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F8">
        <w:rPr>
          <w:sz w:val="28"/>
          <w:szCs w:val="28"/>
        </w:rPr>
        <w:t>При выполнении работ по строительству, ремонту и содержанию автомобильных дорог следует рассматривать следующие направления охраны природной среды и рационального расходования природных ресурсов:</w:t>
      </w:r>
    </w:p>
    <w:p w:rsidR="00E27E7C" w:rsidRPr="006C64F8" w:rsidRDefault="00E27E7C" w:rsidP="006C64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F8">
        <w:rPr>
          <w:sz w:val="28"/>
          <w:szCs w:val="28"/>
        </w:rPr>
        <w:t xml:space="preserve">сокращение земельных площадей, максимальное сбережение сельскохозяйственных угодий, особенно пашни, пойм и лесных водоохранных полос вдоль рек; </w:t>
      </w:r>
    </w:p>
    <w:p w:rsidR="00E27E7C" w:rsidRPr="006C64F8" w:rsidRDefault="00E27E7C" w:rsidP="006C64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F8">
        <w:rPr>
          <w:sz w:val="28"/>
          <w:szCs w:val="28"/>
        </w:rPr>
        <w:t>уменьшение объема использования в сооружениях природных ресурсов;</w:t>
      </w:r>
    </w:p>
    <w:p w:rsidR="00E27E7C" w:rsidRPr="006C64F8" w:rsidRDefault="00E27E7C" w:rsidP="006C64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F8">
        <w:rPr>
          <w:sz w:val="28"/>
          <w:szCs w:val="28"/>
        </w:rPr>
        <w:t>сохранение плодородного слоя почвы на землях, отводимых для временного и разового использования, рекультивации нарушенных земель, восстановление нарушенных условий обитания и воспроизводства всех животных и рыб;</w:t>
      </w:r>
    </w:p>
    <w:p w:rsidR="00E27E7C" w:rsidRPr="006C64F8" w:rsidRDefault="00E27E7C" w:rsidP="006C64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F8">
        <w:rPr>
          <w:sz w:val="28"/>
          <w:szCs w:val="28"/>
        </w:rPr>
        <w:t>предотвращение недопустимого загрязнения поверхности земли, водоемов, атмосферы отходами, побочными продуктами и технологическими воздействиями; недопущение превышения установленных предельно допустимых уровнем загрязнения и воздействия;</w:t>
      </w:r>
    </w:p>
    <w:p w:rsidR="00E27E7C" w:rsidRPr="006C64F8" w:rsidRDefault="00E27E7C" w:rsidP="006C64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F8">
        <w:rPr>
          <w:sz w:val="28"/>
          <w:szCs w:val="28"/>
        </w:rPr>
        <w:t>предупреждение эстетического ущерба вследствие резкого изменения визуально воспринимаемых ландшафтов, внедрения в них чужеродных элементов, а также вследствие уничтожения или изменения формы объектов индивидуального зрительного восприятия (отдельные постройки, старинные сооружения, геологические образования, крупные деревья или их группы и т.п.).</w:t>
      </w:r>
    </w:p>
    <w:p w:rsidR="00E27E7C" w:rsidRPr="006C64F8" w:rsidRDefault="00E27E7C" w:rsidP="006C64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F8">
        <w:rPr>
          <w:sz w:val="28"/>
          <w:szCs w:val="28"/>
        </w:rPr>
        <w:t xml:space="preserve"> Работы при строительстве дорог в лесах  должны выполняться способами, не вызывающими ухудшения противопожарного и санитарного состояния лесов и условий их воспроизводства.</w:t>
      </w:r>
    </w:p>
    <w:p w:rsidR="00E27E7C" w:rsidRPr="006C64F8" w:rsidRDefault="00E27E7C" w:rsidP="006C64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F8">
        <w:rPr>
          <w:sz w:val="28"/>
          <w:szCs w:val="28"/>
        </w:rPr>
        <w:t>При производстве строительных и ремонтных работ на путях миграции для защиты животных в необходимых случаях следует устраивать ограждения, как правило, оборудованные отпугивающими устройствами (катафотами, сигнальными лампами, звуковыми сигналами и др.). Сохранение деревьев при строительстве и эксплуатации дороги является главным условием защиты сложившейся экологической системы.</w:t>
      </w:r>
    </w:p>
    <w:p w:rsidR="00E27E7C" w:rsidRPr="006C64F8" w:rsidRDefault="00E27E7C" w:rsidP="006C64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F8">
        <w:rPr>
          <w:sz w:val="28"/>
          <w:szCs w:val="28"/>
        </w:rPr>
        <w:t>При производстве работ запрещается проезд машин и механизмов ближе 1 м от кроны деревьев, не попадающих в полосу расчистки. При невозможности выполнения этого требования в пределах установленной зоны должно быть уложено специальное защитное покрытие.</w:t>
      </w:r>
    </w:p>
    <w:p w:rsidR="00E27E7C" w:rsidRPr="006C64F8" w:rsidRDefault="00E27E7C" w:rsidP="006C64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F8">
        <w:rPr>
          <w:sz w:val="28"/>
          <w:szCs w:val="28"/>
        </w:rPr>
        <w:t>Площади, свободные от деревьев и кустарников, засеваются устойчивыми травянистыми растениями . При согласовании с местными органами санитарной службы допускается посев между полосами сельскохозяйственных культур.</w:t>
      </w:r>
    </w:p>
    <w:p w:rsidR="00E27E7C" w:rsidRPr="006C64F8" w:rsidRDefault="00E27E7C" w:rsidP="006C64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C64F8">
        <w:rPr>
          <w:sz w:val="28"/>
          <w:szCs w:val="28"/>
        </w:rPr>
        <w:t>Уровни загрязнения от дорожных машин, механизмов и транспортных средств не должны превышать установленных предельно допустимых концентраций вредных веществ для атмосферного воздуха, воды по видам водопользования, почв (</w:t>
      </w:r>
      <w:hyperlink w:anchor="sub_1000" w:history="1">
        <w:r w:rsidRPr="006C64F8">
          <w:rPr>
            <w:sz w:val="28"/>
            <w:szCs w:val="28"/>
          </w:rPr>
          <w:t>приложения 1</w:t>
        </w:r>
      </w:hyperlink>
      <w:r w:rsidRPr="006C64F8">
        <w:rPr>
          <w:sz w:val="28"/>
          <w:szCs w:val="28"/>
        </w:rPr>
        <w:t xml:space="preserve">, </w:t>
      </w:r>
      <w:hyperlink w:anchor="sub_3000" w:history="1">
        <w:r w:rsidRPr="006C64F8">
          <w:rPr>
            <w:sz w:val="28"/>
            <w:szCs w:val="28"/>
          </w:rPr>
          <w:t>3</w:t>
        </w:r>
      </w:hyperlink>
      <w:r w:rsidRPr="006C64F8">
        <w:rPr>
          <w:sz w:val="28"/>
          <w:szCs w:val="28"/>
        </w:rPr>
        <w:t>, /6)/, предельных уровней шумового воздействия для зданий и территорий различного хозяйственного назначения /</w:t>
      </w:r>
      <w:hyperlink w:anchor="sub_2000" w:history="1">
        <w:r w:rsidRPr="006C64F8">
          <w:rPr>
            <w:sz w:val="28"/>
            <w:szCs w:val="28"/>
          </w:rPr>
          <w:t>приложение 2</w:t>
        </w:r>
      </w:hyperlink>
      <w:r w:rsidRPr="006C64F8">
        <w:rPr>
          <w:sz w:val="28"/>
          <w:szCs w:val="28"/>
        </w:rPr>
        <w:t>, 6/, а также санитарных нормативов и требований безопасности при производстве работ.</w:t>
      </w: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Pr="00816B7B" w:rsidRDefault="00E27E7C" w:rsidP="00017BCE">
      <w:pPr>
        <w:keepNext/>
        <w:tabs>
          <w:tab w:val="left" w:pos="480"/>
          <w:tab w:val="left" w:pos="709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816B7B">
        <w:rPr>
          <w:b/>
          <w:i/>
          <w:sz w:val="28"/>
          <w:szCs w:val="28"/>
        </w:rPr>
        <w:t>Заключение</w:t>
      </w:r>
    </w:p>
    <w:p w:rsidR="00E27E7C" w:rsidRPr="0086633C" w:rsidRDefault="00E27E7C" w:rsidP="00017BCE">
      <w:pPr>
        <w:keepNext/>
        <w:spacing w:line="288" w:lineRule="auto"/>
        <w:ind w:firstLine="709"/>
        <w:jc w:val="both"/>
        <w:rPr>
          <w:sz w:val="28"/>
          <w:szCs w:val="28"/>
        </w:rPr>
      </w:pPr>
      <w:r w:rsidRPr="0086633C">
        <w:rPr>
          <w:sz w:val="28"/>
          <w:szCs w:val="28"/>
        </w:rPr>
        <w:t xml:space="preserve">Таким образом </w:t>
      </w:r>
      <w:r w:rsidRPr="00EF07F1">
        <w:rPr>
          <w:sz w:val="28"/>
          <w:szCs w:val="28"/>
        </w:rPr>
        <w:t>рассмотрено пр</w:t>
      </w:r>
      <w:r>
        <w:rPr>
          <w:sz w:val="28"/>
          <w:szCs w:val="28"/>
        </w:rPr>
        <w:t xml:space="preserve">оизводство и организация работ при </w:t>
      </w:r>
      <w:r w:rsidRPr="0086633C">
        <w:rPr>
          <w:sz w:val="28"/>
          <w:szCs w:val="28"/>
        </w:rPr>
        <w:t>строительств</w:t>
      </w:r>
      <w:r>
        <w:rPr>
          <w:sz w:val="28"/>
          <w:szCs w:val="28"/>
        </w:rPr>
        <w:t>е</w:t>
      </w:r>
      <w:r w:rsidRPr="0086633C">
        <w:rPr>
          <w:sz w:val="28"/>
          <w:szCs w:val="28"/>
        </w:rPr>
        <w:t xml:space="preserve"> земляного полотна в выемке. При разработке курсовой работы использованы комплексная механизация и автоматизаци</w:t>
      </w:r>
      <w:r>
        <w:rPr>
          <w:sz w:val="28"/>
          <w:szCs w:val="28"/>
        </w:rPr>
        <w:t>я</w:t>
      </w:r>
      <w:r w:rsidRPr="0086633C">
        <w:rPr>
          <w:sz w:val="28"/>
          <w:szCs w:val="28"/>
        </w:rPr>
        <w:t xml:space="preserve"> производственных проц</w:t>
      </w:r>
      <w:r>
        <w:rPr>
          <w:sz w:val="28"/>
          <w:szCs w:val="28"/>
        </w:rPr>
        <w:t>е</w:t>
      </w:r>
      <w:r w:rsidRPr="0086633C">
        <w:rPr>
          <w:sz w:val="28"/>
          <w:szCs w:val="28"/>
        </w:rPr>
        <w:t xml:space="preserve">ссов. </w:t>
      </w:r>
      <w:r>
        <w:rPr>
          <w:sz w:val="28"/>
          <w:szCs w:val="28"/>
        </w:rPr>
        <w:t>В проекте приведены калькуляция трудовых затрат, календарный график, технологическая карта. Уделено внимание</w:t>
      </w:r>
      <w:r w:rsidRPr="0086633C">
        <w:rPr>
          <w:sz w:val="28"/>
          <w:szCs w:val="28"/>
        </w:rPr>
        <w:t xml:space="preserve"> вопросам повышения эффективности и качества работ, а также охраны труда, техники безопасности и охраны окружающей среды.</w:t>
      </w:r>
    </w:p>
    <w:p w:rsidR="00E27E7C" w:rsidRPr="00816B7B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017BCE">
      <w:pPr>
        <w:keepNext/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E27E7C" w:rsidRDefault="00E27E7C" w:rsidP="00017BCE">
      <w:pPr>
        <w:keepNext/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А. Библиографический список</w:t>
      </w:r>
    </w:p>
    <w:p w:rsidR="00E27E7C" w:rsidRPr="0001119F" w:rsidRDefault="00E27E7C" w:rsidP="00017BCE">
      <w:pPr>
        <w:ind w:left="284" w:right="-2"/>
        <w:jc w:val="both"/>
        <w:rPr>
          <w:sz w:val="28"/>
          <w:szCs w:val="28"/>
        </w:rPr>
      </w:pPr>
      <w:r w:rsidRPr="0001119F">
        <w:rPr>
          <w:sz w:val="28"/>
          <w:szCs w:val="28"/>
        </w:rPr>
        <w:t xml:space="preserve">1. </w:t>
      </w:r>
      <w:r>
        <w:rPr>
          <w:sz w:val="28"/>
          <w:szCs w:val="28"/>
        </w:rPr>
        <w:t>Технология строительства земляного полотна автомобильной дороги</w:t>
      </w:r>
      <w:r w:rsidRPr="0001119F">
        <w:rPr>
          <w:sz w:val="28"/>
          <w:szCs w:val="28"/>
        </w:rPr>
        <w:t>:</w:t>
      </w:r>
    </w:p>
    <w:p w:rsidR="00E27E7C" w:rsidRDefault="00E27E7C" w:rsidP="00017BCE">
      <w:pPr>
        <w:ind w:left="284" w:right="-2"/>
        <w:jc w:val="both"/>
        <w:rPr>
          <w:sz w:val="28"/>
          <w:szCs w:val="28"/>
        </w:rPr>
      </w:pPr>
      <w:r>
        <w:rPr>
          <w:sz w:val="28"/>
          <w:szCs w:val="28"/>
        </w:rPr>
        <w:t>метод. указания</w:t>
      </w:r>
      <w:r w:rsidRPr="0001119F">
        <w:rPr>
          <w:sz w:val="28"/>
          <w:szCs w:val="28"/>
        </w:rPr>
        <w:t xml:space="preserve">; сост. </w:t>
      </w:r>
      <w:r>
        <w:rPr>
          <w:sz w:val="28"/>
          <w:szCs w:val="28"/>
        </w:rPr>
        <w:t>Загайнова Л.В</w:t>
      </w:r>
      <w:r w:rsidRPr="0001119F">
        <w:rPr>
          <w:sz w:val="28"/>
          <w:szCs w:val="28"/>
        </w:rPr>
        <w:t xml:space="preserve">. – </w:t>
      </w:r>
      <w:r>
        <w:rPr>
          <w:sz w:val="28"/>
          <w:szCs w:val="28"/>
        </w:rPr>
        <w:t>Киров: ВятГУ</w:t>
      </w:r>
      <w:r w:rsidRPr="0001119F">
        <w:rPr>
          <w:sz w:val="28"/>
          <w:szCs w:val="28"/>
        </w:rPr>
        <w:t>, 19</w:t>
      </w:r>
      <w:r>
        <w:rPr>
          <w:sz w:val="28"/>
          <w:szCs w:val="28"/>
        </w:rPr>
        <w:t>99</w:t>
      </w:r>
      <w:r w:rsidRPr="0001119F">
        <w:rPr>
          <w:sz w:val="28"/>
          <w:szCs w:val="28"/>
        </w:rPr>
        <w:t xml:space="preserve"> – </w:t>
      </w:r>
      <w:r>
        <w:rPr>
          <w:sz w:val="28"/>
          <w:szCs w:val="28"/>
        </w:rPr>
        <w:t>10</w:t>
      </w:r>
      <w:r w:rsidRPr="0001119F">
        <w:rPr>
          <w:sz w:val="28"/>
          <w:szCs w:val="28"/>
        </w:rPr>
        <w:t xml:space="preserve"> с.</w:t>
      </w:r>
    </w:p>
    <w:p w:rsidR="00E27E7C" w:rsidRDefault="00E27E7C" w:rsidP="00017BCE">
      <w:pPr>
        <w:ind w:left="284" w:right="-2"/>
        <w:jc w:val="both"/>
        <w:rPr>
          <w:sz w:val="28"/>
          <w:szCs w:val="28"/>
        </w:rPr>
      </w:pPr>
      <w:r>
        <w:rPr>
          <w:sz w:val="28"/>
          <w:szCs w:val="28"/>
        </w:rPr>
        <w:t>2. Устройство земляного полотна автомобильных дорог. Технологические карты. Киев. Будивельник. – 1989.</w:t>
      </w:r>
    </w:p>
    <w:p w:rsidR="00E27E7C" w:rsidRDefault="00E27E7C" w:rsidP="00017BCE">
      <w:pPr>
        <w:keepNext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47BE">
        <w:rPr>
          <w:sz w:val="28"/>
          <w:szCs w:val="28"/>
        </w:rPr>
        <w:t xml:space="preserve">. </w:t>
      </w:r>
      <w:r w:rsidRPr="00EF07F1">
        <w:rPr>
          <w:sz w:val="28"/>
          <w:szCs w:val="28"/>
        </w:rPr>
        <w:t xml:space="preserve">СНиП </w:t>
      </w:r>
      <w:r w:rsidRPr="00EF07F1">
        <w:rPr>
          <w:sz w:val="28"/>
          <w:szCs w:val="28"/>
          <w:lang w:val="en-US"/>
        </w:rPr>
        <w:t>III</w:t>
      </w:r>
      <w:r w:rsidRPr="00EF07F1">
        <w:rPr>
          <w:sz w:val="28"/>
          <w:szCs w:val="28"/>
        </w:rPr>
        <w:t>-4-80</w:t>
      </w:r>
      <w:r>
        <w:rPr>
          <w:sz w:val="28"/>
          <w:szCs w:val="28"/>
        </w:rPr>
        <w:t>.</w:t>
      </w:r>
      <w:r w:rsidRPr="00EF07F1">
        <w:rPr>
          <w:sz w:val="28"/>
          <w:szCs w:val="28"/>
        </w:rPr>
        <w:t xml:space="preserve"> Техника безопасности в строительстве. – М.: ЦИТП Госстроя СССР, </w:t>
      </w:r>
      <w:r>
        <w:rPr>
          <w:sz w:val="28"/>
          <w:szCs w:val="28"/>
        </w:rPr>
        <w:t>2000</w:t>
      </w:r>
      <w:r w:rsidRPr="00EF07F1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Pr="00EF07F1">
        <w:rPr>
          <w:sz w:val="28"/>
          <w:szCs w:val="28"/>
        </w:rPr>
        <w:t xml:space="preserve"> с.</w:t>
      </w:r>
    </w:p>
    <w:p w:rsidR="00E27E7C" w:rsidRPr="00FD2C2B" w:rsidRDefault="00E27E7C" w:rsidP="00017BCE">
      <w:pPr>
        <w:keepNext/>
        <w:ind w:left="284"/>
        <w:jc w:val="both"/>
        <w:rPr>
          <w:szCs w:val="24"/>
        </w:rPr>
      </w:pPr>
      <w:r>
        <w:rPr>
          <w:sz w:val="28"/>
          <w:szCs w:val="28"/>
        </w:rPr>
        <w:t>4. Правила охраны труда при строительстве, ремонте и содержании автомобильных дорог. – М.: НПО «РОСДОРНИИ», 1993 – 56 с.</w:t>
      </w:r>
    </w:p>
    <w:p w:rsidR="00E27E7C" w:rsidRDefault="00E27E7C" w:rsidP="00017BCE">
      <w:pPr>
        <w:ind w:left="284"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5447BE">
        <w:rPr>
          <w:bCs/>
          <w:sz w:val="28"/>
          <w:szCs w:val="28"/>
        </w:rPr>
        <w:t>Строительство</w:t>
      </w:r>
      <w:r w:rsidRPr="005447BE">
        <w:rPr>
          <w:sz w:val="28"/>
          <w:szCs w:val="28"/>
        </w:rPr>
        <w:t xml:space="preserve"> </w:t>
      </w:r>
      <w:r w:rsidRPr="005447BE">
        <w:rPr>
          <w:bCs/>
          <w:sz w:val="28"/>
          <w:szCs w:val="28"/>
        </w:rPr>
        <w:t>автомобильных</w:t>
      </w:r>
      <w:r w:rsidRPr="005447BE">
        <w:rPr>
          <w:sz w:val="28"/>
          <w:szCs w:val="28"/>
        </w:rPr>
        <w:t xml:space="preserve"> </w:t>
      </w:r>
      <w:r w:rsidRPr="005447BE">
        <w:rPr>
          <w:bCs/>
          <w:sz w:val="28"/>
          <w:szCs w:val="28"/>
        </w:rPr>
        <w:t>дорог</w:t>
      </w:r>
      <w:r w:rsidRPr="005447BE">
        <w:rPr>
          <w:sz w:val="28"/>
          <w:szCs w:val="28"/>
        </w:rPr>
        <w:t xml:space="preserve">: учеб. / под ред. В. К. </w:t>
      </w:r>
      <w:r w:rsidRPr="005447BE">
        <w:rPr>
          <w:bCs/>
          <w:sz w:val="28"/>
          <w:szCs w:val="28"/>
        </w:rPr>
        <w:t>Некрасов</w:t>
      </w:r>
      <w:r w:rsidRPr="005447BE">
        <w:rPr>
          <w:sz w:val="28"/>
          <w:szCs w:val="28"/>
        </w:rPr>
        <w:t xml:space="preserve">а. - 2-е изд. , перераб. и доп. - М. : Транспорт. </w:t>
      </w:r>
      <w:r w:rsidRPr="005447BE">
        <w:rPr>
          <w:bCs/>
          <w:sz w:val="28"/>
          <w:szCs w:val="28"/>
        </w:rPr>
        <w:t>Ч. 1</w:t>
      </w:r>
      <w:r w:rsidRPr="005447BE">
        <w:rPr>
          <w:sz w:val="28"/>
          <w:szCs w:val="28"/>
        </w:rPr>
        <w:t>. - 1980. - 416 с. : ил.</w:t>
      </w:r>
    </w:p>
    <w:p w:rsidR="00E27E7C" w:rsidRDefault="00E27E7C" w:rsidP="00017BCE">
      <w:pPr>
        <w:ind w:left="284" w:right="-2"/>
        <w:jc w:val="both"/>
        <w:rPr>
          <w:sz w:val="28"/>
          <w:szCs w:val="28"/>
        </w:rPr>
      </w:pPr>
      <w:r>
        <w:rPr>
          <w:sz w:val="28"/>
          <w:szCs w:val="28"/>
        </w:rPr>
        <w:t>6. ВСН 8-89. Инструкция по охране природной среды при строительтве, ремонте и содержании автомобильных дорог. – М.: 1990 г. – 45 с.</w:t>
      </w:r>
    </w:p>
    <w:p w:rsidR="00E27E7C" w:rsidRPr="00816B7B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Pr="00816B7B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Pr="00816B7B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Pr="00816B7B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Pr="00816B7B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Pr="00816B7B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Pr="00816B7B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Pr="00816B7B" w:rsidRDefault="00E27E7C" w:rsidP="001A2710">
      <w:pPr>
        <w:pStyle w:val="af"/>
        <w:ind w:firstLine="567"/>
        <w:jc w:val="both"/>
        <w:rPr>
          <w:b w:val="0"/>
          <w:sz w:val="28"/>
          <w:szCs w:val="28"/>
        </w:rPr>
      </w:pPr>
    </w:p>
    <w:p w:rsidR="00E27E7C" w:rsidRPr="00816B7B" w:rsidRDefault="00E27E7C" w:rsidP="0018286F">
      <w:pPr>
        <w:pStyle w:val="a7"/>
        <w:jc w:val="both"/>
        <w:rPr>
          <w:spacing w:val="6"/>
          <w:sz w:val="28"/>
          <w:szCs w:val="28"/>
        </w:rPr>
      </w:pPr>
      <w:bookmarkStart w:id="0" w:name="_GoBack"/>
      <w:bookmarkEnd w:id="0"/>
    </w:p>
    <w:sectPr w:rsidR="00E27E7C" w:rsidRPr="00816B7B" w:rsidSect="002802A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851" w:right="851" w:bottom="1843" w:left="1418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E7C" w:rsidRDefault="00E27E7C">
      <w:r>
        <w:separator/>
      </w:r>
    </w:p>
  </w:endnote>
  <w:endnote w:type="continuationSeparator" w:id="0">
    <w:p w:rsidR="00E27E7C" w:rsidRDefault="00E2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E7C" w:rsidRDefault="00CA2093">
    <w:pPr>
      <w:pStyle w:val="a5"/>
    </w:pPr>
    <w:r>
      <w:pict>
        <v:rect id="_x0000_s2053" style="position:absolute;left:0;text-align:left;margin-left:174.5pt;margin-top:-.6pt;width:296.3pt;height:21.6pt;z-index:251628032" o:allowincell="f" filled="f" stroked="f" strokeweight="2pt">
          <v:textbox style="mso-next-textbox:#_x0000_s2053" inset="1pt,1pt,1pt,1pt">
            <w:txbxContent>
              <w:p w:rsidR="00E27E7C" w:rsidRPr="0008560B" w:rsidRDefault="00E27E7C" w:rsidP="0008560B">
                <w:pPr>
                  <w:rPr>
                    <w:szCs w:val="28"/>
                  </w:rPr>
                </w:pPr>
              </w:p>
            </w:txbxContent>
          </v:textbox>
        </v:rect>
      </w:pict>
    </w:r>
    <w:r>
      <w:pict>
        <v:rect id="_x0000_s2054" style="position:absolute;left:0;text-align:left;margin-left:32.8pt;margin-top:14.7pt;width:61.25pt;height:14.45pt;z-index:251682304" o:allowincell="f" filled="f" stroked="f">
          <v:textbox style="mso-next-textbox:#_x0000_s2054" inset="1pt,1pt,1pt,1pt">
            <w:txbxContent>
              <w:p w:rsidR="00E27E7C" w:rsidRDefault="00E27E7C">
                <w:pPr>
                  <w:jc w:val="center"/>
                  <w:rPr>
                    <w:i/>
                  </w:rPr>
                </w:pPr>
                <w:r w:rsidRPr="004A7AD0">
                  <w:t>№ докум</w:t>
                </w:r>
                <w:r>
                  <w:rPr>
                    <w:i/>
                  </w:rPr>
                  <w:t>.</w:t>
                </w:r>
              </w:p>
            </w:txbxContent>
          </v:textbox>
        </v:rect>
      </w:pict>
    </w:r>
    <w:r>
      <w:pict>
        <v:rect id="_x0000_s2055" style="position:absolute;left:0;text-align:left;margin-left:94.05pt;margin-top:16.55pt;width:46.75pt;height:14.45pt;z-index:251683328" o:allowincell="f" filled="f" stroked="f">
          <v:textbox style="mso-next-textbox:#_x0000_s2055" inset="1pt,1pt,1pt,1pt">
            <w:txbxContent>
              <w:p w:rsidR="00E27E7C" w:rsidRPr="004A7AD0" w:rsidRDefault="00E27E7C">
                <w:pPr>
                  <w:jc w:val="center"/>
                  <w:rPr>
                    <w:i/>
                    <w:sz w:val="20"/>
                  </w:rPr>
                </w:pPr>
                <w:r w:rsidRPr="004A7AD0">
                  <w:t>Подпись</w:t>
                </w:r>
              </w:p>
            </w:txbxContent>
          </v:textbox>
        </v:rect>
      </w:pict>
    </w:r>
    <w:r>
      <w:pict>
        <v:rect id="_x0000_s2056" style="position:absolute;left:0;text-align:left;margin-left:-20.55pt;margin-top:14.3pt;width:20.5pt;height:15.55pt;z-index:251680256" o:allowincell="f" filled="f" stroked="f">
          <v:textbox style="mso-next-textbox:#_x0000_s2056" inset="1pt,1pt,1pt,1pt">
            <w:txbxContent>
              <w:p w:rsidR="00E27E7C" w:rsidRDefault="00E27E7C">
                <w:pPr>
                  <w:spacing w:before="40"/>
                  <w:jc w:val="center"/>
                  <w:rPr>
                    <w:sz w:val="20"/>
                  </w:rPr>
                </w:pPr>
                <w:r>
                  <w:t>Изм</w:t>
                </w:r>
                <w:r>
                  <w:rPr>
                    <w:sz w:val="20"/>
                  </w:rPr>
                  <w:t>.</w:t>
                </w:r>
              </w:p>
            </w:txbxContent>
          </v:textbox>
        </v:rect>
      </w:pict>
    </w:r>
    <w:r>
      <w:pict>
        <v:rect id="_x0000_s2057" style="position:absolute;left:0;text-align:left;margin-left:.45pt;margin-top:13.6pt;width:29.2pt;height:14.45pt;z-index:251681280" o:allowincell="f" filled="f" stroked="f">
          <v:textbox style="mso-next-textbox:#_x0000_s2057" inset="1pt,1pt,1pt,1pt">
            <w:txbxContent>
              <w:p w:rsidR="00E27E7C" w:rsidRDefault="00E27E7C">
                <w:pPr>
                  <w:spacing w:before="60"/>
                  <w:jc w:val="center"/>
                  <w:rPr>
                    <w:sz w:val="20"/>
                  </w:rPr>
                </w:pPr>
                <w:r>
                  <w:t>Лист</w:t>
                </w:r>
              </w:p>
            </w:txbxContent>
          </v:textbox>
        </v:rect>
      </w:pict>
    </w:r>
    <w:r>
      <w:pict>
        <v:rect id="_x0000_s2058" style="position:absolute;left:0;text-align:left;margin-left:462.15pt;margin-top:2.8pt;width:36pt;height:21.6pt;z-index:251690496" o:allowincell="f" filled="f" stroked="f">
          <v:textbox style="mso-next-textbox:#_x0000_s2058">
            <w:txbxContent>
              <w:p w:rsidR="00E27E7C" w:rsidRPr="004A7AD0" w:rsidRDefault="00E27E7C">
                <w:pPr>
                  <w:rPr>
                    <w:sz w:val="28"/>
                    <w:szCs w:val="28"/>
                  </w:rPr>
                </w:pPr>
                <w:r>
                  <w:rPr>
                    <w:rStyle w:val="a8"/>
                  </w:rPr>
                  <w:t xml:space="preserve">   </w:t>
                </w:r>
                <w:r w:rsidRPr="004A7AD0">
                  <w:rPr>
                    <w:rStyle w:val="a8"/>
                    <w:i/>
                    <w:noProof/>
                    <w:sz w:val="28"/>
                    <w:szCs w:val="28"/>
                  </w:rPr>
                  <w:fldChar w:fldCharType="begin"/>
                </w:r>
                <w:r w:rsidRPr="004A7AD0">
                  <w:rPr>
                    <w:rStyle w:val="a8"/>
                    <w:i/>
                    <w:noProof/>
                    <w:sz w:val="28"/>
                    <w:szCs w:val="28"/>
                  </w:rPr>
                  <w:instrText xml:space="preserve"> PAGE </w:instrText>
                </w:r>
                <w:r w:rsidRPr="004A7AD0">
                  <w:rPr>
                    <w:rStyle w:val="a8"/>
                    <w:i/>
                    <w:noProof/>
                    <w:sz w:val="28"/>
                    <w:szCs w:val="28"/>
                  </w:rPr>
                  <w:fldChar w:fldCharType="separate"/>
                </w:r>
                <w:r w:rsidR="002514F3">
                  <w:rPr>
                    <w:rStyle w:val="a8"/>
                    <w:i/>
                    <w:noProof/>
                    <w:sz w:val="28"/>
                    <w:szCs w:val="28"/>
                  </w:rPr>
                  <w:t>3</w:t>
                </w:r>
                <w:r w:rsidRPr="004A7AD0">
                  <w:rPr>
                    <w:rStyle w:val="a8"/>
                    <w:i/>
                    <w:noProof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  <w:r>
      <w:pict>
        <v:rect id="_x0000_s2059" style="position:absolute;left:0;text-align:left;margin-left:462.15pt;margin-top:-18.8pt;width:36pt;height:21.6pt;z-index:251689472" o:allowincell="f" filled="f" stroked="f">
          <v:textbox style="mso-next-textbox:#_x0000_s2059" inset="1pt,1pt,1pt,1pt">
            <w:txbxContent>
              <w:p w:rsidR="00E27E7C" w:rsidRDefault="00E27E7C">
                <w:pPr>
                  <w:spacing w:before="140"/>
                  <w:jc w:val="center"/>
                </w:pPr>
                <w:r>
                  <w:t>Лист</w:t>
                </w:r>
              </w:p>
            </w:txbxContent>
          </v:textbox>
        </v:rect>
      </w:pict>
    </w:r>
    <w:r>
      <w:pict>
        <v:line id="_x0000_s2060" style="position:absolute;left:0;text-align:left;z-index:251687424" from="462.8pt,-14.95pt" to="462.85pt,28.05pt" o:allowincell="f" strokeweight="2pt">
          <v:stroke startarrowwidth="narrow" startarrowlength="short" endarrowwidth="narrow" endarrowlength="short"/>
        </v:line>
      </w:pict>
    </w:r>
    <w:r>
      <w:pict>
        <v:line id="_x0000_s2061" style="position:absolute;left:0;text-align:left;z-index:251679232" from="461.9pt,3.4pt" to="500.8pt,3.45pt" o:allowincell="f" strokeweight="2pt">
          <v:stroke startarrowwidth="narrow" startarrowlength="short" endarrowwidth="narrow" endarrowlength="short"/>
        </v:line>
      </w:pict>
    </w:r>
    <w:r>
      <w:pict>
        <v:line id="_x0000_s2062" style="position:absolute;left:0;text-align:left;z-index:251688448" from="139.85pt,-14.95pt" to="139.9pt,28.05pt" o:allowincell="f" strokeweight="2pt">
          <v:stroke startarrowwidth="narrow" startarrowlength="short" endarrowwidth="narrow" endarrowlength="short"/>
        </v:line>
      </w:pict>
    </w:r>
    <w:r>
      <w:pict>
        <v:rect id="_x0000_s2063" style="position:absolute;left:0;text-align:left;margin-left:141.35pt;margin-top:14.3pt;width:29.2pt;height:14.45pt;z-index:251684352" o:allowincell="f" filled="f" stroked="f">
          <v:textbox style="mso-next-textbox:#_x0000_s2063" inset="1pt,1pt,1pt,1pt">
            <w:txbxContent>
              <w:p w:rsidR="00E27E7C" w:rsidRDefault="00E27E7C">
                <w:pPr>
                  <w:spacing w:before="40"/>
                  <w:jc w:val="center"/>
                  <w:rPr>
                    <w:i/>
                    <w:sz w:val="20"/>
                  </w:rPr>
                </w:pPr>
                <w:r>
                  <w:rPr>
                    <w:sz w:val="16"/>
                  </w:rPr>
                  <w:t xml:space="preserve"> </w:t>
                </w:r>
                <w:r>
                  <w:rPr>
                    <w:i/>
                    <w:sz w:val="20"/>
                  </w:rPr>
                  <w:t>Дата</w:t>
                </w:r>
              </w:p>
            </w:txbxContent>
          </v:textbox>
        </v:rect>
      </w:pict>
    </w:r>
    <w:r>
      <w:pict>
        <v:line id="_x0000_s2064" style="position:absolute;left:0;text-align:left;z-index:251676160" from="-20.8pt,-14.95pt" to="500.85pt,-14.9pt" o:allowincell="f" strokeweight="2pt">
          <v:stroke startarrowwidth="narrow" startarrowlength="short" endarrowwidth="narrow" endarrowlength="short"/>
        </v:line>
      </w:pict>
    </w:r>
    <w:r>
      <w:pict>
        <v:line id="_x0000_s2065" style="position:absolute;left:0;text-align:left;z-index:251675136" from=".45pt,-14.75pt" to=".5pt,28.25pt" o:allowincell="f" strokeweight="2pt">
          <v:stroke startarrowwidth="narrow" startarrowlength="short" endarrowwidth="narrow" endarrowlength="short"/>
        </v:line>
      </w:pict>
    </w:r>
    <w:r>
      <w:pict>
        <v:line id="_x0000_s2066" style="position:absolute;left:0;text-align:left;flip:y;z-index:251627008" from="-20.8pt,13.65pt" to="171.9pt,13.75pt" o:allowincell="f" strokeweight="2pt">
          <v:stroke startarrowwidth="narrow" startarrowlength="short" endarrowwidth="narrow" endarrowlength="short"/>
        </v:line>
      </w:pict>
    </w:r>
    <w:r>
      <w:pict>
        <v:line id="_x0000_s2067" style="position:absolute;left:0;text-align:left;flip:y;z-index:251625984" from="-20.8pt,-.6pt" to="171.75pt,-.5pt" o:allowincell="f" strokeweight="2pt">
          <v:stroke startarrowwidth="narrow" startarrowlength="short" endarrowwidth="narrow" endarrowlength="short"/>
        </v:lin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E7C" w:rsidRDefault="00CA2093">
    <w:pPr>
      <w:pStyle w:val="a5"/>
    </w:pPr>
    <w:r>
      <w:pict>
        <v:rect id="_x0000_s2097" style="position:absolute;left:0;text-align:left;margin-left:172.15pt;margin-top:-47.6pt;width:185.8pt;height:81pt;z-index:251673088" filled="f" stroked="f" strokeweight="1pt">
          <v:textbox style="mso-next-textbox:#_x0000_s2097" inset="1pt,1pt,1pt,1pt">
            <w:txbxContent>
              <w:p w:rsidR="00E27E7C" w:rsidRPr="00EA3DAC" w:rsidRDefault="00E27E7C" w:rsidP="002A4E05">
                <w:pPr>
                  <w:spacing w:before="480" w:after="120"/>
                  <w:jc w:val="center"/>
                  <w:rPr>
                    <w:i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Строительство земляного полотна</w:t>
                </w:r>
              </w:p>
            </w:txbxContent>
          </v:textbox>
        </v:rect>
      </w:pict>
    </w:r>
    <w:r>
      <w:pict>
        <v:rect id="_x0000_s2098" style="position:absolute;left:0;text-align:left;margin-left:447.25pt;margin-top:-35.25pt;width:50.4pt;height:36pt;z-index:251624960" o:allowincell="f" filled="f" stroked="f">
          <v:textbox style="mso-next-textbox:#_x0000_s2098" inset=".1mm,2.5mm,.1mm,.1mm">
            <w:txbxContent>
              <w:p w:rsidR="00E27E7C" w:rsidRDefault="00E27E7C">
                <w:r>
                  <w:rPr>
                    <w:i/>
                  </w:rPr>
                  <w:t xml:space="preserve">        19</w:t>
                </w:r>
              </w:p>
            </w:txbxContent>
          </v:textbox>
        </v:rect>
      </w:pict>
    </w:r>
    <w:r>
      <w:pict>
        <v:rect id="_x0000_s2099" style="position:absolute;left:0;text-align:left;margin-left:141.4pt;margin-top:-61.25pt;width:29.15pt;height:16.95pt;z-index:251642368" o:allowincell="f" filled="f" stroked="f">
          <v:textbox style="mso-next-textbox:#_x0000_s2099" inset=".1mm,.1mm,.1mm,.2mm">
            <w:txbxContent>
              <w:p w:rsidR="00E27E7C" w:rsidRPr="00522694" w:rsidRDefault="00E27E7C">
                <w:pPr>
                  <w:spacing w:before="20"/>
                  <w:jc w:val="center"/>
                  <w:rPr>
                    <w:sz w:val="20"/>
                  </w:rPr>
                </w:pPr>
                <w:r w:rsidRPr="00522694">
                  <w:rPr>
                    <w:i/>
                  </w:rPr>
                  <w:t xml:space="preserve"> </w:t>
                </w:r>
                <w:r w:rsidRPr="00522694">
                  <w:rPr>
                    <w:i/>
                    <w:sz w:val="20"/>
                  </w:rPr>
                  <w:t>Дата</w:t>
                </w:r>
              </w:p>
            </w:txbxContent>
          </v:textbox>
        </v:rect>
      </w:pict>
    </w:r>
    <w:r>
      <w:pict>
        <v:line id="_x0000_s2100" style="position:absolute;left:0;text-align:left;flip:y;z-index:251632128" from="-20.4pt,-63.65pt" to="170.55pt,-63.55pt" o:allowincell="f" strokeweight="2pt">
          <v:stroke startarrowwidth="narrow" startarrowlength="short" endarrowwidth="narrow" endarrowlength="short"/>
        </v:line>
      </w:pict>
    </w:r>
    <w:r>
      <w:pict>
        <v:rect id="_x0000_s2101" style="position:absolute;left:0;text-align:left;margin-left:101pt;margin-top:-67.35pt;width:49.4pt;height:18.3pt;z-index:251643392" filled="f" stroked="f">
          <v:textbox style="mso-next-textbox:#_x0000_s2101" inset=".1mm,.1mm,.1mm,0">
            <w:txbxContent>
              <w:p w:rsidR="00E27E7C" w:rsidRPr="00522694" w:rsidRDefault="00E27E7C" w:rsidP="00D507D7">
                <w:pPr>
                  <w:spacing w:before="160"/>
                  <w:rPr>
                    <w:sz w:val="20"/>
                  </w:rPr>
                </w:pPr>
                <w:r>
                  <w:rPr>
                    <w:i/>
                  </w:rPr>
                  <w:t xml:space="preserve">  </w:t>
                </w:r>
                <w:r w:rsidRPr="00522694">
                  <w:rPr>
                    <w:i/>
                    <w:sz w:val="20"/>
                  </w:rPr>
                  <w:t>Подп.</w:t>
                </w:r>
              </w:p>
            </w:txbxContent>
          </v:textbox>
        </v:rect>
      </w:pict>
    </w:r>
    <w:r>
      <w:pict>
        <v:rect id="_x0000_s2102" style="position:absolute;left:0;text-align:left;margin-left:39.85pt;margin-top:-60.15pt;width:61.15pt;height:14.4pt;z-index:251641344" o:allowincell="f" filled="f" stroked="f">
          <v:textbox style="mso-next-textbox:#_x0000_s2102" inset=".1mm,.1mm,.1mm,1mm">
            <w:txbxContent>
              <w:p w:rsidR="00E27E7C" w:rsidRPr="002C0981" w:rsidRDefault="00E27E7C" w:rsidP="00D507D7">
                <w:pPr>
                  <w:rPr>
                    <w:sz w:val="20"/>
                  </w:rPr>
                </w:pPr>
                <w:r w:rsidRPr="002C0981">
                  <w:rPr>
                    <w:i/>
                  </w:rPr>
                  <w:t xml:space="preserve"> </w:t>
                </w:r>
                <w:r w:rsidRPr="002C0981">
                  <w:rPr>
                    <w:i/>
                    <w:sz w:val="20"/>
                  </w:rPr>
                  <w:t>№ докум</w:t>
                </w:r>
                <w:r w:rsidRPr="002C0981">
                  <w:rPr>
                    <w:sz w:val="20"/>
                  </w:rPr>
                  <w:t>.</w:t>
                </w:r>
              </w:p>
            </w:txbxContent>
          </v:textbox>
        </v:rect>
      </w:pict>
    </w:r>
    <w:r>
      <w:pict>
        <v:rect id="_x0000_s2103" style="position:absolute;left:0;text-align:left;margin-left:30.7pt;margin-top:-28.45pt;width:76.15pt;height:12.5pt;z-index:251674112" o:allowincell="f" filled="f" stroked="f" strokeweight="1pt">
          <v:textbox style="mso-next-textbox:#_x0000_s2103" inset="1pt,1pt,1pt,1pt">
            <w:txbxContent>
              <w:p w:rsidR="00E27E7C" w:rsidRPr="0008560B" w:rsidRDefault="00E27E7C" w:rsidP="0008560B"/>
            </w:txbxContent>
          </v:textbox>
        </v:rect>
      </w:pict>
    </w:r>
    <w:r>
      <w:pict>
        <v:rect id="_x0000_s2104" style="position:absolute;left:0;text-align:left;margin-left:27.6pt;margin-top:-45.05pt;width:71.45pt;height:17.05pt;z-index:251654656" o:allowincell="f" filled="f" stroked="f" strokeweight="1pt">
          <v:textbox style="mso-next-textbox:#_x0000_s2104" inset="1pt,1pt,1pt,1pt">
            <w:txbxContent>
              <w:p w:rsidR="00E27E7C" w:rsidRDefault="00E27E7C">
                <w:pPr>
                  <w:rPr>
                    <w:i/>
                    <w:sz w:val="20"/>
                  </w:rPr>
                </w:pPr>
                <w:r>
                  <w:t>.</w:t>
                </w:r>
              </w:p>
              <w:p w:rsidR="00E27E7C" w:rsidRDefault="00E27E7C">
                <w:pPr>
                  <w:rPr>
                    <w:i/>
                    <w:sz w:val="20"/>
                  </w:rPr>
                </w:pPr>
              </w:p>
            </w:txbxContent>
          </v:textbox>
        </v:rect>
      </w:pict>
    </w:r>
    <w:r>
      <w:pict>
        <v:rect id="_x0000_s2105" style="position:absolute;left:0;text-align:left;margin-left:-20.25pt;margin-top:-63.45pt;width:20.4pt;height:14.4pt;z-index:251639296" o:allowincell="f" filled="f" stroked="f">
          <v:textbox style="mso-next-textbox:#_x0000_s2105" inset="1pt,1pt,1pt,1pt">
            <w:txbxContent>
              <w:p w:rsidR="00E27E7C" w:rsidRDefault="00E27E7C">
                <w:pPr>
                  <w:spacing w:before="60"/>
                  <w:jc w:val="center"/>
                </w:pPr>
                <w:r>
                  <w:t>Изм</w:t>
                </w:r>
                <w:r>
                  <w:rPr>
                    <w:i/>
                  </w:rPr>
                  <w:t>м</w:t>
                </w:r>
                <w:r>
                  <w:rPr>
                    <w:sz w:val="16"/>
                  </w:rPr>
                  <w:t>.</w:t>
                </w:r>
              </w:p>
            </w:txbxContent>
          </v:textbox>
        </v:rect>
      </w:pict>
    </w:r>
    <w:r>
      <w:pict>
        <v:rect id="_x0000_s2106" style="position:absolute;left:0;text-align:left;margin-left:2pt;margin-top:-63.45pt;width:29.15pt;height:15.85pt;z-index:251640320" o:allowincell="f" filled="f" stroked="f">
          <v:textbox style="mso-next-textbox:#_x0000_s2106" inset="1pt,1pt,1pt,1pt">
            <w:txbxContent>
              <w:p w:rsidR="00E27E7C" w:rsidRDefault="00E27E7C">
                <w:pPr>
                  <w:spacing w:before="60"/>
                  <w:jc w:val="center"/>
                </w:pPr>
                <w:r>
                  <w:t>Лист</w:t>
                </w:r>
                <w:r>
                  <w:rPr>
                    <w:sz w:val="16"/>
                  </w:rPr>
                  <w:t>.</w:t>
                </w:r>
              </w:p>
            </w:txbxContent>
          </v:textbox>
        </v:rect>
      </w:pict>
    </w:r>
    <w:r>
      <w:pict>
        <v:rect id="_x0000_s2107" style="position:absolute;left:0;text-align:left;margin-left:192pt;margin-top:-79.3pt;width:295.8pt;height:28.7pt;z-index:251638272" o:allowincell="f" filled="f" stroked="f" strokeweight="2pt">
          <v:textbox style="mso-next-textbox:#_x0000_s2107" inset="1pt,1pt,1pt,1pt">
            <w:txbxContent>
              <w:p w:rsidR="00E27E7C" w:rsidRPr="0008560B" w:rsidRDefault="00E27E7C" w:rsidP="0008560B">
                <w:pPr>
                  <w:rPr>
                    <w:szCs w:val="32"/>
                  </w:rPr>
                </w:pPr>
              </w:p>
            </w:txbxContent>
          </v:textbox>
        </v:rect>
      </w:pict>
    </w:r>
    <w:r>
      <w:pict>
        <v:line id="_x0000_s2108" style="position:absolute;left:0;text-align:left;z-index:251644416" from="-20.25pt,-47.6pt" to="499.15pt,-47.55pt" o:allowincell="f" strokeweight="2pt">
          <v:stroke startarrowwidth="narrow" startarrowlength="short" endarrowwidth="narrow" endarrowlength="short"/>
        </v:line>
      </w:pict>
    </w:r>
    <w:r>
      <w:pict>
        <v:rect id="_x0000_s2109" style="position:absolute;left:0;text-align:left;margin-left:365.9pt;margin-top:-45.4pt;width:40pt;height:33.8pt;z-index:251668992" o:allowincell="f" filled="f" stroked="f" strokeweight="1pt">
          <v:textbox style="mso-next-textbox:#_x0000_s2109" inset="1pt,1pt,1pt,1pt">
            <w:txbxContent>
              <w:p w:rsidR="00E27E7C" w:rsidRDefault="00E27E7C" w:rsidP="00EA3DAC">
                <w:pPr>
                  <w:jc w:val="center"/>
                  <w:rPr>
                    <w:i/>
                    <w:sz w:val="20"/>
                  </w:rPr>
                </w:pPr>
                <w:r w:rsidRPr="00917B5E">
                  <w:t>Стадия</w:t>
                </w:r>
              </w:p>
              <w:p w:rsidR="00E27E7C" w:rsidRDefault="00E27E7C" w:rsidP="00917B5E">
                <w:pPr>
                  <w:spacing w:line="260" w:lineRule="exact"/>
                  <w:jc w:val="center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КР</w:t>
                </w:r>
              </w:p>
            </w:txbxContent>
          </v:textbox>
        </v:rect>
      </w:pict>
    </w:r>
    <w:r>
      <w:pict>
        <v:rect id="_x0000_s2110" style="position:absolute;left:0;text-align:left;margin-left:411.5pt;margin-top:-45.4pt;width:37.1pt;height:33.8pt;z-index:251670016" o:allowincell="f" filled="f" stroked="f" strokeweight="1pt">
          <v:textbox style="mso-next-textbox:#_x0000_s2110" inset="1pt,1pt,1pt,1pt">
            <w:txbxContent>
              <w:p w:rsidR="00E27E7C" w:rsidRPr="00917B5E" w:rsidRDefault="00E27E7C" w:rsidP="00917B5E">
                <w:pPr>
                  <w:spacing w:line="260" w:lineRule="exact"/>
                  <w:jc w:val="center"/>
                  <w:rPr>
                    <w:i/>
                    <w:sz w:val="20"/>
                  </w:rPr>
                </w:pPr>
                <w:r w:rsidRPr="00917B5E">
                  <w:t>Лист</w:t>
                </w:r>
              </w:p>
              <w:p w:rsidR="00E27E7C" w:rsidRPr="00917B5E" w:rsidRDefault="00E27E7C">
                <w:pPr>
                  <w:spacing w:line="260" w:lineRule="exact"/>
                  <w:jc w:val="center"/>
                  <w:rPr>
                    <w:i/>
                    <w:sz w:val="20"/>
                  </w:rPr>
                </w:pPr>
                <w:r w:rsidRPr="00917B5E">
                  <w:rPr>
                    <w:sz w:val="20"/>
                  </w:rPr>
                  <w:t>2</w:t>
                </w:r>
              </w:p>
            </w:txbxContent>
          </v:textbox>
        </v:rect>
      </w:pict>
    </w:r>
    <w:r>
      <w:pict>
        <v:line id="_x0000_s2111" style="position:absolute;left:0;text-align:left;z-index:251637248" from="142.1pt,-92.8pt" to="142.15pt,30.5pt" o:allowincell="f" strokeweight="2pt">
          <v:stroke startarrowwidth="narrow" startarrowlength="short" endarrowwidth="narrow" endarrowlength="short"/>
        </v:line>
      </w:pict>
    </w:r>
    <w:r>
      <w:pict>
        <v:line id="_x0000_s2112" style="position:absolute;left:0;text-align:left;flip:y;z-index:251646464" from="-19pt,-15.35pt" to="171.95pt,-15.25pt" o:allowincell="f" strokeweight="1pt">
          <v:stroke startarrowwidth="narrow" startarrowlength="short" endarrowwidth="narrow" endarrowlength="short"/>
        </v:line>
      </w:pict>
    </w:r>
    <w:r>
      <w:pict>
        <v:line id="_x0000_s2113" style="position:absolute;left:0;text-align:left;flip:x;z-index:251661824" from="361.1pt,-46.4pt" to="361.2pt,31.9pt" o:allowincell="f" strokeweight="2pt">
          <v:stroke startarrowwidth="wide" startarrowlength="long" endarrowwidth="wide" endarrowlength="long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E7C" w:rsidRDefault="00E27E7C">
      <w:r>
        <w:separator/>
      </w:r>
    </w:p>
  </w:footnote>
  <w:footnote w:type="continuationSeparator" w:id="0">
    <w:p w:rsidR="00E27E7C" w:rsidRDefault="00E27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E7C" w:rsidRDefault="00CA2093">
    <w:pPr>
      <w:pStyle w:val="a4"/>
      <w:rPr>
        <w:shadow/>
        <w:vanish/>
      </w:rPr>
    </w:pPr>
    <w:r>
      <w:rPr>
        <w:noProof/>
      </w:rPr>
      <w:pict>
        <v:line id="_x0000_s2049" style="position:absolute;left:0;text-align:left;z-index:251686400" from="171.95pt,738.8pt" to="172pt,781.8pt" o:allowincell="f" strokeweight="2pt">
          <v:stroke startarrowwidth="narrow" startarrowlength="short" endarrowwidth="narrow" endarrowlength="short"/>
        </v:line>
      </w:pict>
    </w:r>
    <w:r>
      <w:rPr>
        <w:noProof/>
      </w:rPr>
      <w:pict>
        <v:line id="_x0000_s2050" style="position:absolute;left:0;text-align:left;z-index:251685376" from="28.45pt,738.8pt" to="28.5pt,781.8pt" o:allowincell="f" strokeweight="2pt">
          <v:stroke startarrowwidth="narrow" startarrowlength="short" endarrowwidth="narrow" endarrowlength="short"/>
        </v:line>
      </w:pict>
    </w:r>
    <w:r>
      <w:rPr>
        <w:noProof/>
      </w:rPr>
      <w:pict>
        <v:line id="_x0000_s2051" style="position:absolute;left:0;text-align:left;z-index:251678208" from="95.1pt,738.8pt" to="95.15pt,781.8pt" o:allowincell="f" strokeweight="2pt">
          <v:stroke startarrowwidth="narrow" startarrowlength="short" endarrowwidth="narrow" endarrowlength="short"/>
        </v:line>
      </w:pict>
    </w:r>
    <w:r>
      <w:rPr>
        <w:noProof/>
      </w:rPr>
      <w:pict>
        <v:rect id="_x0000_s2052" style="position:absolute;left:0;text-align:left;margin-left:-20.6pt;margin-top:-13.5pt;width:521.65pt;height:795.9pt;z-index:251677184" o:allowincell="f" filled="f" strokeweight="2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E7C" w:rsidRDefault="00CA2093">
    <w:pPr>
      <w:pStyle w:val="a4"/>
    </w:pPr>
    <w:r>
      <w:rPr>
        <w:noProof/>
      </w:rPr>
      <w:pict>
        <v:rect id="_x0000_s2068" style="position:absolute;left:0;text-align:left;margin-left:361.9pt;margin-top:743.9pt;width:135.75pt;height:34.55pt;z-index:251672064" o:allowincell="f" filled="f" stroked="f" strokeweight="1pt">
          <v:textbox style="mso-next-textbox:#_x0000_s2068" inset="1pt,1pt,1pt,1pt">
            <w:txbxContent>
              <w:p w:rsidR="00E27E7C" w:rsidRDefault="00E27E7C" w:rsidP="00EC55C9">
                <w:pPr>
                  <w:jc w:val="center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Кафедра строительных и дорожных машин</w:t>
                </w:r>
              </w:p>
            </w:txbxContent>
          </v:textbox>
        </v:rect>
      </w:pict>
    </w:r>
    <w:r>
      <w:rPr>
        <w:noProof/>
      </w:rPr>
      <w:pict>
        <v:rect id="_x0000_s2069" style="position:absolute;left:0;text-align:left;margin-left:452.25pt;margin-top:708.35pt;width:49.4pt;height:15.55pt;z-index:251671040" o:allowincell="f" filled="f" stroked="f" strokeweight="1pt">
          <v:textbox style="mso-next-textbox:#_x0000_s2069" inset="1pt,1pt,1pt,1pt">
            <w:txbxContent>
              <w:p w:rsidR="00E27E7C" w:rsidRPr="00917B5E" w:rsidRDefault="00E27E7C" w:rsidP="00917B5E">
                <w:pPr>
                  <w:jc w:val="center"/>
                  <w:rPr>
                    <w:sz w:val="20"/>
                  </w:rPr>
                </w:pPr>
                <w:r w:rsidRPr="00917B5E">
                  <w:rPr>
                    <w:i/>
                    <w:sz w:val="20"/>
                  </w:rPr>
                  <w:t>Листов</w:t>
                </w:r>
              </w:p>
            </w:txbxContent>
          </v:textbox>
        </v:rect>
      </w:pict>
    </w:r>
    <w:r>
      <w:rPr>
        <w:noProof/>
      </w:rPr>
      <w:pict>
        <v:line id="_x0000_s2070" style="position:absolute;left:0;text-align:left;z-index:251667968" from="393.1pt,722.5pt" to="393.15pt,738.25pt" o:allowincell="f" strokeweight="1pt">
          <v:stroke startarrowwidth="wide" startarrowlength="long" endarrowwidth="wide" endarrowlength="long"/>
        </v:line>
      </w:pict>
    </w:r>
    <w:r>
      <w:rPr>
        <w:noProof/>
      </w:rPr>
      <w:pict>
        <v:line id="_x0000_s2071" style="position:absolute;left:0;text-align:left;z-index:251666944" from="375.95pt,722.5pt" to="376pt,739pt" o:allowincell="f" strokeweight="1pt">
          <v:stroke startarrowwidth="wide" startarrowlength="long" endarrowwidth="wide" endarrowlength="long"/>
        </v:line>
      </w:pict>
    </w:r>
    <w:r>
      <w:rPr>
        <w:noProof/>
      </w:rPr>
      <w:pict>
        <v:line id="_x0000_s2072" style="position:absolute;left:0;text-align:left;z-index:251665920" from="450.25pt,707.1pt" to="450.3pt,738.8pt" o:allowincell="f" strokeweight="2pt">
          <v:stroke startarrowwidth="wide" startarrowlength="long" endarrowwidth="wide" endarrowlength="long"/>
        </v:line>
      </w:pict>
    </w:r>
    <w:r>
      <w:rPr>
        <w:noProof/>
      </w:rPr>
      <w:pict>
        <v:line id="_x0000_s2073" style="position:absolute;left:0;text-align:left;z-index:251664896" from="407.4pt,706.9pt" to="407.45pt,737.85pt" o:allowincell="f" strokeweight="2pt">
          <v:stroke startarrowwidth="wide" startarrowlength="long" endarrowwidth="wide" endarrowlength="long"/>
        </v:line>
      </w:pict>
    </w:r>
    <w:r>
      <w:rPr>
        <w:noProof/>
      </w:rPr>
      <w:pict>
        <v:line id="_x0000_s2074" style="position:absolute;left:0;text-align:left;z-index:251663872" from="361.85pt,722.5pt" to="500.3pt,722.55pt" o:allowincell="f" strokeweight="1pt">
          <v:stroke startarrowwidth="wide" startarrowlength="long" endarrowwidth="wide" endarrowlength="long"/>
        </v:line>
      </w:pict>
    </w:r>
    <w:r>
      <w:rPr>
        <w:noProof/>
      </w:rPr>
      <w:pict>
        <v:line id="_x0000_s2075" style="position:absolute;left:0;text-align:left;flip:y;z-index:251662848" from="361.5pt,737.75pt" to="500.8pt,737.9pt" o:allowincell="f" strokeweight="2pt">
          <v:stroke startarrowwidth="wide" startarrowlength="long" endarrowwidth="wide" endarrowlength="long"/>
        </v:line>
      </w:pict>
    </w:r>
    <w:r>
      <w:rPr>
        <w:noProof/>
      </w:rPr>
      <w:pict>
        <v:rect id="_x0000_s2076" style="position:absolute;left:0;text-align:left;margin-left:145.9pt;margin-top:772.1pt;width:28.65pt;height:11.4pt;z-index:251660800" o:allowincell="f" filled="f" stroked="f" strokeweight="1pt">
          <v:textbox style="mso-next-textbox:#_x0000_s2076" inset="1pt,1pt,1pt,1pt">
            <w:txbxContent>
              <w:p w:rsidR="00E27E7C" w:rsidRDefault="00E27E7C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 xml:space="preserve">  </w:t>
                </w:r>
              </w:p>
            </w:txbxContent>
          </v:textbox>
        </v:rect>
      </w:pict>
    </w:r>
    <w:r>
      <w:rPr>
        <w:noProof/>
      </w:rPr>
      <w:pict>
        <v:rect id="_x0000_s2077" style="position:absolute;left:0;text-align:left;margin-left:145.9pt;margin-top:756.5pt;width:28.65pt;height:11.4pt;z-index:251659776" o:allowincell="f" filled="f" stroked="f" strokeweight="1pt">
          <v:textbox style="mso-next-textbox:#_x0000_s2077" inset="1pt,1pt,1pt,1pt">
            <w:txbxContent>
              <w:p w:rsidR="00E27E7C" w:rsidRDefault="00E27E7C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 xml:space="preserve"> </w:t>
                </w:r>
              </w:p>
            </w:txbxContent>
          </v:textbox>
        </v:rect>
      </w:pict>
    </w:r>
    <w:r>
      <w:rPr>
        <w:noProof/>
      </w:rPr>
      <w:pict>
        <v:rect id="_x0000_s2078" style="position:absolute;left:0;text-align:left;margin-left:145.9pt;margin-top:723.9pt;width:28.65pt;height:11.4pt;z-index:251658752" o:allowincell="f" filled="f" stroked="f" strokeweight="1pt">
          <v:textbox style="mso-next-textbox:#_x0000_s2078" inset="1pt,1pt,1pt,1pt">
            <w:txbxContent>
              <w:p w:rsidR="00E27E7C" w:rsidRDefault="00E27E7C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 xml:space="preserve">  </w:t>
                </w:r>
              </w:p>
            </w:txbxContent>
          </v:textbox>
        </v:rect>
      </w:pict>
    </w:r>
    <w:r>
      <w:rPr>
        <w:noProof/>
      </w:rPr>
      <w:pict>
        <v:rect id="_x0000_s2079" style="position:absolute;left:0;text-align:left;margin-left:145.9pt;margin-top:709.75pt;width:28.65pt;height:11.35pt;z-index:251657728" o:allowincell="f" filled="f" stroked="f" strokeweight="1pt">
          <v:textbox style="mso-next-textbox:#_x0000_s2079" inset="1pt,1pt,1pt,1pt">
            <w:txbxContent>
              <w:p w:rsidR="00E27E7C" w:rsidRDefault="00E27E7C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 xml:space="preserve"> </w:t>
                </w:r>
              </w:p>
            </w:txbxContent>
          </v:textbox>
        </v:rect>
      </w:pict>
    </w:r>
    <w:r>
      <w:rPr>
        <w:noProof/>
      </w:rPr>
      <w:pict>
        <v:rect id="_x0000_s2080" style="position:absolute;left:0;text-align:left;margin-left:31.15pt;margin-top:768.85pt;width:77.95pt;height:15.45pt;z-index:251656704" o:allowincell="f" filled="f" stroked="f" strokeweight="1pt">
          <v:textbox style="mso-next-textbox:#_x0000_s2080" inset="1pt,1pt,1pt,1pt">
            <w:txbxContent>
              <w:p w:rsidR="00E27E7C" w:rsidRDefault="00E27E7C">
                <w:pPr>
                  <w:rPr>
                    <w:sz w:val="22"/>
                  </w:rPr>
                </w:pPr>
                <w:r>
                  <w:rPr>
                    <w:sz w:val="22"/>
                  </w:rPr>
                  <w:t xml:space="preserve"> </w:t>
                </w:r>
              </w:p>
            </w:txbxContent>
          </v:textbox>
        </v:rect>
      </w:pict>
    </w:r>
    <w:r>
      <w:rPr>
        <w:noProof/>
      </w:rPr>
      <w:pict>
        <v:rect id="_x0000_s2081" style="position:absolute;left:0;text-align:left;margin-left:31.1pt;margin-top:753.4pt;width:76.1pt;height:14.45pt;z-index:251655680" o:allowincell="f" filled="f" stroked="f" strokeweight="1pt">
          <v:textbox style="mso-next-textbox:#_x0000_s2081" inset="1pt,1pt,1pt,1pt">
            <w:txbxContent>
              <w:p w:rsidR="00E27E7C" w:rsidRDefault="00E27E7C">
                <w:pPr>
                  <w:rPr>
                    <w:sz w:val="22"/>
                  </w:rPr>
                </w:pPr>
              </w:p>
            </w:txbxContent>
          </v:textbox>
        </v:rect>
      </w:pict>
    </w:r>
    <w:r>
      <w:rPr>
        <w:noProof/>
      </w:rPr>
      <w:pict>
        <v:rect id="_x0000_s2082" style="position:absolute;left:0;text-align:left;margin-left:-18.35pt;margin-top:740.8pt;width:47.2pt;height:12.8pt;z-index:251653632" o:allowincell="f" filled="f" stroked="f" strokeweight="1pt">
          <v:textbox style="mso-next-textbox:#_x0000_s2082" inset="1pt,1pt,1pt,1pt">
            <w:txbxContent>
              <w:p w:rsidR="00E27E7C" w:rsidRDefault="00E27E7C">
                <w:pPr>
                  <w:rPr>
                    <w:sz w:val="20"/>
                  </w:rPr>
                </w:pPr>
                <w:r w:rsidRPr="002C0981">
                  <w:rPr>
                    <w:i/>
                    <w:sz w:val="20"/>
                  </w:rPr>
                  <w:t>Т</w:t>
                </w:r>
                <w:r w:rsidRPr="002C0981">
                  <w:rPr>
                    <w:sz w:val="20"/>
                  </w:rPr>
                  <w:t>.</w:t>
                </w:r>
                <w:r w:rsidRPr="002C0981">
                  <w:rPr>
                    <w:i/>
                    <w:sz w:val="20"/>
                  </w:rPr>
                  <w:t>контрол</w:t>
                </w:r>
                <w:r>
                  <w:rPr>
                    <w:sz w:val="20"/>
                  </w:rPr>
                  <w:t>.</w:t>
                </w:r>
              </w:p>
            </w:txbxContent>
          </v:textbox>
        </v:rect>
      </w:pict>
    </w:r>
    <w:r>
      <w:rPr>
        <w:noProof/>
      </w:rPr>
      <w:pict>
        <v:rect id="_x0000_s2083" style="position:absolute;left:0;text-align:left;margin-left:-18.35pt;margin-top:771.15pt;width:54.2pt;height:13.05pt;z-index:251652608" o:allowincell="f" filled="f" stroked="f" strokeweight="1pt">
          <v:textbox style="mso-next-textbox:#_x0000_s2083" inset="1pt,1pt,1pt,1pt">
            <w:txbxContent>
              <w:p w:rsidR="00E27E7C" w:rsidRPr="002C0981" w:rsidRDefault="00E27E7C">
                <w:pPr>
                  <w:rPr>
                    <w:sz w:val="20"/>
                  </w:rPr>
                </w:pPr>
                <w:r w:rsidRPr="002C0981">
                  <w:rPr>
                    <w:i/>
                    <w:sz w:val="20"/>
                  </w:rPr>
                  <w:t>Утв.</w:t>
                </w:r>
              </w:p>
            </w:txbxContent>
          </v:textbox>
        </v:rect>
      </w:pict>
    </w:r>
    <w:r>
      <w:rPr>
        <w:noProof/>
      </w:rPr>
      <w:pict>
        <v:rect id="_x0000_s2084" style="position:absolute;left:0;text-align:left;margin-left:-18.35pt;margin-top:755.1pt;width:53.65pt;height:13.45pt;z-index:251651584" o:allowincell="f" filled="f" stroked="f" strokeweight="1pt">
          <v:textbox style="mso-next-textbox:#_x0000_s2084" inset="1pt,1pt,1pt,1pt">
            <w:txbxContent>
              <w:p w:rsidR="00E27E7C" w:rsidRDefault="00E27E7C">
                <w:pPr>
                  <w:rPr>
                    <w:sz w:val="20"/>
                  </w:rPr>
                </w:pPr>
                <w:r w:rsidRPr="002C0981">
                  <w:rPr>
                    <w:i/>
                    <w:iCs/>
                    <w:sz w:val="20"/>
                  </w:rPr>
                  <w:t>Н</w:t>
                </w:r>
                <w:r w:rsidRPr="002C0981">
                  <w:rPr>
                    <w:sz w:val="20"/>
                  </w:rPr>
                  <w:t>.</w:t>
                </w:r>
                <w:r w:rsidRPr="002C0981">
                  <w:rPr>
                    <w:i/>
                    <w:sz w:val="20"/>
                  </w:rPr>
                  <w:t>контр</w:t>
                </w:r>
                <w:r>
                  <w:rPr>
                    <w:sz w:val="20"/>
                  </w:rPr>
                  <w:t>.</w:t>
                </w:r>
              </w:p>
            </w:txbxContent>
          </v:textbox>
        </v:rect>
      </w:pict>
    </w:r>
    <w:r>
      <w:rPr>
        <w:noProof/>
      </w:rPr>
      <w:pict>
        <v:rect id="_x0000_s2085" style="position:absolute;left:0;text-align:left;margin-left:-18.35pt;margin-top:725.4pt;width:54.25pt;height:13.4pt;z-index:251650560" o:allowincell="f" filled="f" stroked="f" strokeweight="1pt">
          <v:textbox style="mso-next-textbox:#_x0000_s2085" inset="1pt,1pt,1pt,1pt">
            <w:txbxContent>
              <w:p w:rsidR="00E27E7C" w:rsidRPr="002C0981" w:rsidRDefault="00E27E7C">
                <w:pPr>
                  <w:rPr>
                    <w:sz w:val="20"/>
                  </w:rPr>
                </w:pPr>
                <w:r w:rsidRPr="002C0981">
                  <w:rPr>
                    <w:i/>
                    <w:sz w:val="20"/>
                  </w:rPr>
                  <w:t>Пров.</w:t>
                </w:r>
              </w:p>
            </w:txbxContent>
          </v:textbox>
        </v:rect>
      </w:pict>
    </w:r>
    <w:r>
      <w:rPr>
        <w:noProof/>
      </w:rPr>
      <w:pict>
        <v:rect id="_x0000_s2086" style="position:absolute;left:0;text-align:left;margin-left:-18.35pt;margin-top:709.6pt;width:55.8pt;height:14.6pt;z-index:251649536" o:allowincell="f" filled="f" stroked="f" strokeweight="1pt">
          <v:textbox style="mso-next-textbox:#_x0000_s2086" inset="1pt,1pt,1pt,1pt">
            <w:txbxContent>
              <w:p w:rsidR="00E27E7C" w:rsidRPr="002C0981" w:rsidRDefault="00E27E7C">
                <w:pPr>
                  <w:rPr>
                    <w:sz w:val="20"/>
                  </w:rPr>
                </w:pPr>
                <w:r w:rsidRPr="002C0981">
                  <w:rPr>
                    <w:i/>
                    <w:sz w:val="20"/>
                  </w:rPr>
                  <w:t>Разраб</w:t>
                </w:r>
                <w:r w:rsidRPr="002C0981">
                  <w:rPr>
                    <w:rFonts w:ascii="Arial" w:hAnsi="Arial"/>
                    <w:sz w:val="20"/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noProof/>
      </w:rPr>
      <w:pict>
        <v:line id="_x0000_s2087" style="position:absolute;left:0;text-align:left;flip:y;z-index:251648512" from="-19.85pt,769.25pt" to="171.1pt,769.35pt" o:allowincell="f" strokeweight="1pt">
          <v:stroke startarrowwidth="narrow" startarrowlength="short" endarrowwidth="narrow" endarrowlength="short"/>
        </v:line>
      </w:pict>
    </w:r>
    <w:r>
      <w:rPr>
        <w:noProof/>
      </w:rPr>
      <w:pict>
        <v:line id="_x0000_s2088" style="position:absolute;left:0;text-align:left;flip:y;z-index:251647488" from="-19.85pt,753.65pt" to="171.1pt,753.75pt" o:allowincell="f" strokeweight="1pt">
          <v:stroke startarrowwidth="narrow" startarrowlength="short" endarrowwidth="narrow" endarrowlength="short"/>
        </v:line>
      </w:pict>
    </w:r>
    <w:r>
      <w:rPr>
        <w:noProof/>
      </w:rPr>
      <w:pict>
        <v:line id="_x0000_s2089" style="position:absolute;left:0;text-align:left;flip:y;z-index:251645440" from="-19.85pt,722.5pt" to="171.1pt,722.6pt" o:allowincell="f" strokeweight="1pt">
          <v:stroke startarrowwidth="narrow" startarrowlength="short" endarrowwidth="narrow" endarrowlength="short"/>
        </v:line>
      </w:pict>
    </w:r>
    <w:r>
      <w:rPr>
        <w:noProof/>
      </w:rPr>
      <w:pict>
        <v:line id="_x0000_s2090" style="position:absolute;left:0;text-align:left;z-index:251636224" from="95.35pt,661.55pt" to="95.4pt,784.95pt" o:allowincell="f" strokeweight="2pt">
          <v:stroke startarrowwidth="narrow" startarrowlength="short" endarrowwidth="narrow" endarrowlength="short"/>
        </v:line>
      </w:pict>
    </w:r>
    <w:r>
      <w:rPr>
        <w:noProof/>
      </w:rPr>
      <w:pict>
        <v:line id="_x0000_s2091" style="position:absolute;left:0;text-align:left;z-index:251635200" from="28.8pt,661.55pt" to="28.85pt,784.95pt" o:allowincell="f" strokeweight="2pt">
          <v:stroke startarrowwidth="narrow" startarrowlength="short" endarrowwidth="narrow" endarrowlength="short"/>
        </v:line>
      </w:pict>
    </w:r>
    <w:r>
      <w:rPr>
        <w:noProof/>
      </w:rPr>
      <w:pict>
        <v:line id="_x0000_s2092" style="position:absolute;left:0;text-align:left;z-index:251634176" from="-.1pt,661.25pt" to="-.1pt,706.6pt" o:allowincell="f" strokeweight="2pt">
          <v:stroke startarrowwidth="narrow" startarrowlength="short" endarrowwidth="narrow" endarrowlength="short"/>
        </v:line>
      </w:pict>
    </w:r>
    <w:r>
      <w:rPr>
        <w:noProof/>
      </w:rPr>
      <w:pict>
        <v:line id="_x0000_s2093" style="position:absolute;left:0;text-align:left;z-index:251633152" from="172.05pt,661.55pt" to="172.1pt,784.95pt" o:allowincell="f" strokeweight="2pt">
          <v:stroke startarrowwidth="narrow" startarrowlength="short" endarrowwidth="narrow" endarrowlength="short"/>
        </v:line>
      </w:pict>
    </w:r>
    <w:r>
      <w:rPr>
        <w:noProof/>
      </w:rPr>
      <w:pict>
        <v:line id="_x0000_s2094" style="position:absolute;left:0;text-align:left;z-index:251631104" from="-20.4pt,676pt" to="172.15pt,676.05pt" o:allowincell="f" strokeweight="1pt">
          <v:stroke startarrowwidth="narrow" startarrowlength="short" endarrowwidth="narrow" endarrowlength="short"/>
        </v:line>
      </w:pict>
    </w:r>
    <w:r>
      <w:rPr>
        <w:noProof/>
      </w:rPr>
      <w:pict>
        <v:line id="_x0000_s2095" style="position:absolute;left:0;text-align:left;z-index:251630080" from="-20.4pt,661.55pt" to="500.45pt,661.6pt" o:allowincell="f" strokeweight="2pt">
          <v:stroke startarrowwidth="narrow" startarrowlength="short" endarrowwidth="narrow" endarrowlength="short"/>
        </v:line>
      </w:pict>
    </w:r>
    <w:r>
      <w:rPr>
        <w:noProof/>
      </w:rPr>
      <w:pict>
        <v:rect id="_x0000_s2096" style="position:absolute;left:0;text-align:left;margin-left:-20.2pt;margin-top:-13.85pt;width:520.85pt;height:799.2pt;z-index:251629056" o:allowincell="f" filled="f" strokeweight="2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6F8E"/>
    <w:multiLevelType w:val="hybridMultilevel"/>
    <w:tmpl w:val="E7205F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222A3A"/>
    <w:multiLevelType w:val="hybridMultilevel"/>
    <w:tmpl w:val="6F326E68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9716B1B"/>
    <w:multiLevelType w:val="multilevel"/>
    <w:tmpl w:val="41A24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C2736D"/>
    <w:multiLevelType w:val="hybridMultilevel"/>
    <w:tmpl w:val="28DE5158"/>
    <w:lvl w:ilvl="0" w:tplc="C1A6AA64">
      <w:start w:val="1"/>
      <w:numFmt w:val="decimal"/>
      <w:lvlText w:val="%1."/>
      <w:lvlJc w:val="left"/>
      <w:pPr>
        <w:ind w:left="7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  <w:rPr>
        <w:rFonts w:cs="Times New Roman"/>
      </w:rPr>
    </w:lvl>
  </w:abstractNum>
  <w:abstractNum w:abstractNumId="4">
    <w:nsid w:val="0EC96FE3"/>
    <w:multiLevelType w:val="hybridMultilevel"/>
    <w:tmpl w:val="6082F9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1716FC"/>
    <w:multiLevelType w:val="hybridMultilevel"/>
    <w:tmpl w:val="D9AA0148"/>
    <w:lvl w:ilvl="0" w:tplc="7A5CB05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effect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EB117E"/>
    <w:multiLevelType w:val="hybridMultilevel"/>
    <w:tmpl w:val="96687B1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7C0ED3"/>
    <w:multiLevelType w:val="hybridMultilevel"/>
    <w:tmpl w:val="E938B93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20701A71"/>
    <w:multiLevelType w:val="multilevel"/>
    <w:tmpl w:val="0B24BCD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>
    <w:nsid w:val="213E0F59"/>
    <w:multiLevelType w:val="hybridMultilevel"/>
    <w:tmpl w:val="1418343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2F0A25"/>
    <w:multiLevelType w:val="singleLevel"/>
    <w:tmpl w:val="D520B7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2C1446C6"/>
    <w:multiLevelType w:val="hybridMultilevel"/>
    <w:tmpl w:val="D5CC9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26D87"/>
    <w:multiLevelType w:val="multilevel"/>
    <w:tmpl w:val="0B644218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8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816" w:hanging="36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224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272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320" w:hanging="72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728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776" w:hanging="108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24" w:hanging="1080"/>
      </w:pPr>
      <w:rPr>
        <w:rFonts w:cs="Times New Roman" w:hint="default"/>
        <w:sz w:val="24"/>
      </w:rPr>
    </w:lvl>
  </w:abstractNum>
  <w:abstractNum w:abstractNumId="13">
    <w:nsid w:val="2CDD5DF3"/>
    <w:multiLevelType w:val="hybridMultilevel"/>
    <w:tmpl w:val="210E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A3CB3"/>
    <w:multiLevelType w:val="hybridMultilevel"/>
    <w:tmpl w:val="A1DE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96CD0"/>
    <w:multiLevelType w:val="hybridMultilevel"/>
    <w:tmpl w:val="6CF4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B664F6"/>
    <w:multiLevelType w:val="hybridMultilevel"/>
    <w:tmpl w:val="DD6E45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2AA6C55"/>
    <w:multiLevelType w:val="hybridMultilevel"/>
    <w:tmpl w:val="A000A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A467C"/>
    <w:multiLevelType w:val="hybridMultilevel"/>
    <w:tmpl w:val="98A46EE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717E3492"/>
    <w:multiLevelType w:val="hybridMultilevel"/>
    <w:tmpl w:val="1BFCD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AF42D1F"/>
    <w:multiLevelType w:val="singleLevel"/>
    <w:tmpl w:val="7A5CB050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effect w:val="none"/>
      </w:r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0"/>
  </w:num>
  <w:num w:numId="5">
    <w:abstractNumId w:val="18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13"/>
  </w:num>
  <w:num w:numId="11">
    <w:abstractNumId w:val="10"/>
  </w:num>
  <w:num w:numId="12">
    <w:abstractNumId w:val="12"/>
  </w:num>
  <w:num w:numId="13">
    <w:abstractNumId w:val="15"/>
  </w:num>
  <w:num w:numId="14">
    <w:abstractNumId w:val="8"/>
  </w:num>
  <w:num w:numId="15">
    <w:abstractNumId w:val="2"/>
  </w:num>
  <w:num w:numId="16">
    <w:abstractNumId w:val="9"/>
  </w:num>
  <w:num w:numId="17">
    <w:abstractNumId w:val="16"/>
  </w:num>
  <w:num w:numId="18">
    <w:abstractNumId w:val="4"/>
  </w:num>
  <w:num w:numId="19">
    <w:abstractNumId w:val="19"/>
  </w:num>
  <w:num w:numId="20">
    <w:abstractNumId w:val="1"/>
  </w:num>
  <w:num w:numId="2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1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4D6"/>
    <w:rsid w:val="0000212E"/>
    <w:rsid w:val="0001119F"/>
    <w:rsid w:val="00015DAE"/>
    <w:rsid w:val="00017BCE"/>
    <w:rsid w:val="00022FB0"/>
    <w:rsid w:val="00030644"/>
    <w:rsid w:val="00030F51"/>
    <w:rsid w:val="00036A48"/>
    <w:rsid w:val="00037321"/>
    <w:rsid w:val="000379C5"/>
    <w:rsid w:val="000433CA"/>
    <w:rsid w:val="00043731"/>
    <w:rsid w:val="00046998"/>
    <w:rsid w:val="00046F63"/>
    <w:rsid w:val="00060A7F"/>
    <w:rsid w:val="00061ADB"/>
    <w:rsid w:val="000656A4"/>
    <w:rsid w:val="00067F8F"/>
    <w:rsid w:val="00077ECB"/>
    <w:rsid w:val="000805EC"/>
    <w:rsid w:val="000847BF"/>
    <w:rsid w:val="0008560B"/>
    <w:rsid w:val="00090B61"/>
    <w:rsid w:val="00094D7B"/>
    <w:rsid w:val="000A4B0A"/>
    <w:rsid w:val="000B0B3B"/>
    <w:rsid w:val="000C10CC"/>
    <w:rsid w:val="000C1BF5"/>
    <w:rsid w:val="000C6E69"/>
    <w:rsid w:val="000D4FF6"/>
    <w:rsid w:val="000D6CCF"/>
    <w:rsid w:val="000D743C"/>
    <w:rsid w:val="000E143D"/>
    <w:rsid w:val="000E436C"/>
    <w:rsid w:val="000E579F"/>
    <w:rsid w:val="000F1825"/>
    <w:rsid w:val="000F459E"/>
    <w:rsid w:val="000F59F0"/>
    <w:rsid w:val="000F7C75"/>
    <w:rsid w:val="00103D3D"/>
    <w:rsid w:val="00105A42"/>
    <w:rsid w:val="00107933"/>
    <w:rsid w:val="00107984"/>
    <w:rsid w:val="00114C6A"/>
    <w:rsid w:val="0011589D"/>
    <w:rsid w:val="00116B5B"/>
    <w:rsid w:val="001225DF"/>
    <w:rsid w:val="001228C1"/>
    <w:rsid w:val="00122CF5"/>
    <w:rsid w:val="0012419F"/>
    <w:rsid w:val="00125A18"/>
    <w:rsid w:val="00126FD0"/>
    <w:rsid w:val="00131C22"/>
    <w:rsid w:val="00133EDE"/>
    <w:rsid w:val="0014385F"/>
    <w:rsid w:val="001555C1"/>
    <w:rsid w:val="00157061"/>
    <w:rsid w:val="0016336E"/>
    <w:rsid w:val="00166A00"/>
    <w:rsid w:val="00171C1F"/>
    <w:rsid w:val="001727D2"/>
    <w:rsid w:val="00172EA7"/>
    <w:rsid w:val="0018238E"/>
    <w:rsid w:val="0018286F"/>
    <w:rsid w:val="0019135D"/>
    <w:rsid w:val="0019203A"/>
    <w:rsid w:val="00193E26"/>
    <w:rsid w:val="00196CBA"/>
    <w:rsid w:val="0019771C"/>
    <w:rsid w:val="001A2710"/>
    <w:rsid w:val="001A4623"/>
    <w:rsid w:val="001A6644"/>
    <w:rsid w:val="001C040B"/>
    <w:rsid w:val="001C5708"/>
    <w:rsid w:val="001C66D9"/>
    <w:rsid w:val="001C789B"/>
    <w:rsid w:val="001D291A"/>
    <w:rsid w:val="001D4573"/>
    <w:rsid w:val="001D4EEB"/>
    <w:rsid w:val="001D5814"/>
    <w:rsid w:val="001D5D0B"/>
    <w:rsid w:val="001D7E19"/>
    <w:rsid w:val="001E15BE"/>
    <w:rsid w:val="001E231F"/>
    <w:rsid w:val="001E43BB"/>
    <w:rsid w:val="001E4CD6"/>
    <w:rsid w:val="001F3B60"/>
    <w:rsid w:val="001F5E9B"/>
    <w:rsid w:val="001F792F"/>
    <w:rsid w:val="0020245F"/>
    <w:rsid w:val="002030EC"/>
    <w:rsid w:val="00211539"/>
    <w:rsid w:val="00213987"/>
    <w:rsid w:val="0021791B"/>
    <w:rsid w:val="002231C0"/>
    <w:rsid w:val="00224535"/>
    <w:rsid w:val="00226045"/>
    <w:rsid w:val="002260AD"/>
    <w:rsid w:val="002301CA"/>
    <w:rsid w:val="00230AFF"/>
    <w:rsid w:val="00232793"/>
    <w:rsid w:val="00234DE0"/>
    <w:rsid w:val="00247291"/>
    <w:rsid w:val="002508CE"/>
    <w:rsid w:val="002514F3"/>
    <w:rsid w:val="00252BB5"/>
    <w:rsid w:val="00255CA7"/>
    <w:rsid w:val="00257827"/>
    <w:rsid w:val="00263C0C"/>
    <w:rsid w:val="00264C12"/>
    <w:rsid w:val="00265CAE"/>
    <w:rsid w:val="00275DCB"/>
    <w:rsid w:val="002802A4"/>
    <w:rsid w:val="0028586B"/>
    <w:rsid w:val="00291E0F"/>
    <w:rsid w:val="0029212C"/>
    <w:rsid w:val="0029293F"/>
    <w:rsid w:val="002A140D"/>
    <w:rsid w:val="002A3B8D"/>
    <w:rsid w:val="002A42ED"/>
    <w:rsid w:val="002A4E05"/>
    <w:rsid w:val="002A5099"/>
    <w:rsid w:val="002B063A"/>
    <w:rsid w:val="002C0981"/>
    <w:rsid w:val="002D6042"/>
    <w:rsid w:val="002D798E"/>
    <w:rsid w:val="002E3021"/>
    <w:rsid w:val="002E7666"/>
    <w:rsid w:val="002E770A"/>
    <w:rsid w:val="002F00A7"/>
    <w:rsid w:val="002F736C"/>
    <w:rsid w:val="00300261"/>
    <w:rsid w:val="00303F48"/>
    <w:rsid w:val="0030798D"/>
    <w:rsid w:val="00314638"/>
    <w:rsid w:val="003221DA"/>
    <w:rsid w:val="0032264D"/>
    <w:rsid w:val="0032394A"/>
    <w:rsid w:val="003319DC"/>
    <w:rsid w:val="00334A6A"/>
    <w:rsid w:val="0033567A"/>
    <w:rsid w:val="003364F9"/>
    <w:rsid w:val="00336DFD"/>
    <w:rsid w:val="00336F48"/>
    <w:rsid w:val="00337719"/>
    <w:rsid w:val="003400B6"/>
    <w:rsid w:val="00347549"/>
    <w:rsid w:val="0035276E"/>
    <w:rsid w:val="00353E90"/>
    <w:rsid w:val="00354CD4"/>
    <w:rsid w:val="0036459B"/>
    <w:rsid w:val="00364BD8"/>
    <w:rsid w:val="00365D20"/>
    <w:rsid w:val="0037086A"/>
    <w:rsid w:val="00383759"/>
    <w:rsid w:val="00383CA1"/>
    <w:rsid w:val="00386E6A"/>
    <w:rsid w:val="003875DC"/>
    <w:rsid w:val="00391FBF"/>
    <w:rsid w:val="00394CB1"/>
    <w:rsid w:val="003A02B6"/>
    <w:rsid w:val="003A289C"/>
    <w:rsid w:val="003C1415"/>
    <w:rsid w:val="003C3A99"/>
    <w:rsid w:val="003D04FD"/>
    <w:rsid w:val="003D36FB"/>
    <w:rsid w:val="003D3989"/>
    <w:rsid w:val="003D6174"/>
    <w:rsid w:val="003E2E32"/>
    <w:rsid w:val="003F003C"/>
    <w:rsid w:val="003F0F60"/>
    <w:rsid w:val="00400A71"/>
    <w:rsid w:val="00403B3A"/>
    <w:rsid w:val="00407454"/>
    <w:rsid w:val="004143A3"/>
    <w:rsid w:val="0041517B"/>
    <w:rsid w:val="00415BFD"/>
    <w:rsid w:val="00417CD9"/>
    <w:rsid w:val="00425F5D"/>
    <w:rsid w:val="0042740D"/>
    <w:rsid w:val="00427B48"/>
    <w:rsid w:val="00430B5A"/>
    <w:rsid w:val="00436FA9"/>
    <w:rsid w:val="0044711A"/>
    <w:rsid w:val="0045078E"/>
    <w:rsid w:val="004531EC"/>
    <w:rsid w:val="00462C14"/>
    <w:rsid w:val="0046791A"/>
    <w:rsid w:val="00471C54"/>
    <w:rsid w:val="004734D3"/>
    <w:rsid w:val="004753A6"/>
    <w:rsid w:val="004773ED"/>
    <w:rsid w:val="00477984"/>
    <w:rsid w:val="00481955"/>
    <w:rsid w:val="00490950"/>
    <w:rsid w:val="004935A3"/>
    <w:rsid w:val="00493EA1"/>
    <w:rsid w:val="004960EC"/>
    <w:rsid w:val="004A0F7C"/>
    <w:rsid w:val="004A4D98"/>
    <w:rsid w:val="004A62BE"/>
    <w:rsid w:val="004A6987"/>
    <w:rsid w:val="004A7AD0"/>
    <w:rsid w:val="004A7B86"/>
    <w:rsid w:val="004A7BD8"/>
    <w:rsid w:val="004B13BB"/>
    <w:rsid w:val="004B35FA"/>
    <w:rsid w:val="004B79A2"/>
    <w:rsid w:val="004C37CE"/>
    <w:rsid w:val="004C475F"/>
    <w:rsid w:val="004C4E49"/>
    <w:rsid w:val="004C7747"/>
    <w:rsid w:val="004E33B2"/>
    <w:rsid w:val="004F1B33"/>
    <w:rsid w:val="004F55DF"/>
    <w:rsid w:val="004F626F"/>
    <w:rsid w:val="0050538E"/>
    <w:rsid w:val="00505E69"/>
    <w:rsid w:val="00506965"/>
    <w:rsid w:val="005213EA"/>
    <w:rsid w:val="00522694"/>
    <w:rsid w:val="00524A19"/>
    <w:rsid w:val="00526FAC"/>
    <w:rsid w:val="005347B7"/>
    <w:rsid w:val="005355A9"/>
    <w:rsid w:val="0054013B"/>
    <w:rsid w:val="00542526"/>
    <w:rsid w:val="005447BE"/>
    <w:rsid w:val="0054603D"/>
    <w:rsid w:val="00561209"/>
    <w:rsid w:val="00561225"/>
    <w:rsid w:val="005649EA"/>
    <w:rsid w:val="00565BC1"/>
    <w:rsid w:val="005676AB"/>
    <w:rsid w:val="005704E5"/>
    <w:rsid w:val="00575631"/>
    <w:rsid w:val="00577DBE"/>
    <w:rsid w:val="0059266D"/>
    <w:rsid w:val="005A5726"/>
    <w:rsid w:val="005B0585"/>
    <w:rsid w:val="005B32D1"/>
    <w:rsid w:val="005B4D05"/>
    <w:rsid w:val="005B64CF"/>
    <w:rsid w:val="005C043A"/>
    <w:rsid w:val="005D1543"/>
    <w:rsid w:val="005D175D"/>
    <w:rsid w:val="005D3D27"/>
    <w:rsid w:val="005D6E91"/>
    <w:rsid w:val="005E1654"/>
    <w:rsid w:val="005E2212"/>
    <w:rsid w:val="005F0890"/>
    <w:rsid w:val="005F30FB"/>
    <w:rsid w:val="00600C0F"/>
    <w:rsid w:val="00601D97"/>
    <w:rsid w:val="006020CF"/>
    <w:rsid w:val="00605CE8"/>
    <w:rsid w:val="00610061"/>
    <w:rsid w:val="006114BD"/>
    <w:rsid w:val="0061382D"/>
    <w:rsid w:val="00614A70"/>
    <w:rsid w:val="0061548D"/>
    <w:rsid w:val="00616117"/>
    <w:rsid w:val="006174EA"/>
    <w:rsid w:val="0062174F"/>
    <w:rsid w:val="00623D5B"/>
    <w:rsid w:val="006301B7"/>
    <w:rsid w:val="00632183"/>
    <w:rsid w:val="00642688"/>
    <w:rsid w:val="00642EFE"/>
    <w:rsid w:val="00645354"/>
    <w:rsid w:val="00650F49"/>
    <w:rsid w:val="006548EC"/>
    <w:rsid w:val="00654EC1"/>
    <w:rsid w:val="00657A79"/>
    <w:rsid w:val="0066509B"/>
    <w:rsid w:val="00676E4A"/>
    <w:rsid w:val="00677D9B"/>
    <w:rsid w:val="006854B6"/>
    <w:rsid w:val="00685870"/>
    <w:rsid w:val="006868A9"/>
    <w:rsid w:val="00686B0C"/>
    <w:rsid w:val="00694527"/>
    <w:rsid w:val="00696150"/>
    <w:rsid w:val="006961AC"/>
    <w:rsid w:val="006A2D8D"/>
    <w:rsid w:val="006A3A39"/>
    <w:rsid w:val="006A6637"/>
    <w:rsid w:val="006B3CF3"/>
    <w:rsid w:val="006B4F54"/>
    <w:rsid w:val="006C0419"/>
    <w:rsid w:val="006C1EBF"/>
    <w:rsid w:val="006C64F8"/>
    <w:rsid w:val="006D1069"/>
    <w:rsid w:val="006E20CB"/>
    <w:rsid w:val="006E7E17"/>
    <w:rsid w:val="006F388A"/>
    <w:rsid w:val="006F543A"/>
    <w:rsid w:val="007019E7"/>
    <w:rsid w:val="00704EB5"/>
    <w:rsid w:val="00714B08"/>
    <w:rsid w:val="00722718"/>
    <w:rsid w:val="00722A8D"/>
    <w:rsid w:val="00722F13"/>
    <w:rsid w:val="00730AF3"/>
    <w:rsid w:val="007375DF"/>
    <w:rsid w:val="00743B60"/>
    <w:rsid w:val="00747EA4"/>
    <w:rsid w:val="0075027C"/>
    <w:rsid w:val="00755B39"/>
    <w:rsid w:val="00760F03"/>
    <w:rsid w:val="00763D51"/>
    <w:rsid w:val="00770207"/>
    <w:rsid w:val="007709BA"/>
    <w:rsid w:val="0077339C"/>
    <w:rsid w:val="00773A02"/>
    <w:rsid w:val="00774F90"/>
    <w:rsid w:val="007759E5"/>
    <w:rsid w:val="007765F8"/>
    <w:rsid w:val="00783435"/>
    <w:rsid w:val="0078759E"/>
    <w:rsid w:val="007A05C3"/>
    <w:rsid w:val="007A2F58"/>
    <w:rsid w:val="007A4024"/>
    <w:rsid w:val="007A4891"/>
    <w:rsid w:val="007A61EC"/>
    <w:rsid w:val="007B0B8B"/>
    <w:rsid w:val="007B0D24"/>
    <w:rsid w:val="007B2D87"/>
    <w:rsid w:val="007B7F98"/>
    <w:rsid w:val="007C0D9C"/>
    <w:rsid w:val="007C1623"/>
    <w:rsid w:val="007C18A6"/>
    <w:rsid w:val="007C3680"/>
    <w:rsid w:val="007C469A"/>
    <w:rsid w:val="007C5651"/>
    <w:rsid w:val="007D6221"/>
    <w:rsid w:val="007E3819"/>
    <w:rsid w:val="007E5B6B"/>
    <w:rsid w:val="007F4E17"/>
    <w:rsid w:val="007F764C"/>
    <w:rsid w:val="00800427"/>
    <w:rsid w:val="0080044D"/>
    <w:rsid w:val="008062D1"/>
    <w:rsid w:val="00806CC4"/>
    <w:rsid w:val="008100AE"/>
    <w:rsid w:val="0081081F"/>
    <w:rsid w:val="008120E6"/>
    <w:rsid w:val="00812F75"/>
    <w:rsid w:val="0081422F"/>
    <w:rsid w:val="00814E2B"/>
    <w:rsid w:val="00816B7B"/>
    <w:rsid w:val="008207A6"/>
    <w:rsid w:val="00822371"/>
    <w:rsid w:val="00822806"/>
    <w:rsid w:val="00824A24"/>
    <w:rsid w:val="008264C9"/>
    <w:rsid w:val="0083093C"/>
    <w:rsid w:val="00831352"/>
    <w:rsid w:val="00833B22"/>
    <w:rsid w:val="00837095"/>
    <w:rsid w:val="00837A2A"/>
    <w:rsid w:val="0085101B"/>
    <w:rsid w:val="008515CF"/>
    <w:rsid w:val="008526AF"/>
    <w:rsid w:val="00855323"/>
    <w:rsid w:val="00865BCE"/>
    <w:rsid w:val="0086633C"/>
    <w:rsid w:val="008754D2"/>
    <w:rsid w:val="0088141B"/>
    <w:rsid w:val="00890516"/>
    <w:rsid w:val="00894615"/>
    <w:rsid w:val="0089491A"/>
    <w:rsid w:val="00895F5B"/>
    <w:rsid w:val="008A56D0"/>
    <w:rsid w:val="008A72E9"/>
    <w:rsid w:val="008B2C07"/>
    <w:rsid w:val="008B3792"/>
    <w:rsid w:val="008C21B6"/>
    <w:rsid w:val="008C4E98"/>
    <w:rsid w:val="008D039A"/>
    <w:rsid w:val="008D4722"/>
    <w:rsid w:val="008D7003"/>
    <w:rsid w:val="008D7C3C"/>
    <w:rsid w:val="008E658D"/>
    <w:rsid w:val="008E6846"/>
    <w:rsid w:val="0090522C"/>
    <w:rsid w:val="00906586"/>
    <w:rsid w:val="00912BF1"/>
    <w:rsid w:val="00917A0B"/>
    <w:rsid w:val="00917B5E"/>
    <w:rsid w:val="00932706"/>
    <w:rsid w:val="0093654C"/>
    <w:rsid w:val="00941B8B"/>
    <w:rsid w:val="00944DA5"/>
    <w:rsid w:val="009516E7"/>
    <w:rsid w:val="00957BF0"/>
    <w:rsid w:val="00965DD4"/>
    <w:rsid w:val="00974FB0"/>
    <w:rsid w:val="009905E7"/>
    <w:rsid w:val="00994087"/>
    <w:rsid w:val="00994622"/>
    <w:rsid w:val="009A003E"/>
    <w:rsid w:val="009B7521"/>
    <w:rsid w:val="009C4F7F"/>
    <w:rsid w:val="009D07A4"/>
    <w:rsid w:val="009D3EB5"/>
    <w:rsid w:val="009E40C5"/>
    <w:rsid w:val="009E67EA"/>
    <w:rsid w:val="009F2887"/>
    <w:rsid w:val="009F7347"/>
    <w:rsid w:val="00A134BA"/>
    <w:rsid w:val="00A15FF6"/>
    <w:rsid w:val="00A16706"/>
    <w:rsid w:val="00A17761"/>
    <w:rsid w:val="00A21CFF"/>
    <w:rsid w:val="00A26B61"/>
    <w:rsid w:val="00A326B0"/>
    <w:rsid w:val="00A32784"/>
    <w:rsid w:val="00A32848"/>
    <w:rsid w:val="00A35F91"/>
    <w:rsid w:val="00A371BA"/>
    <w:rsid w:val="00A4077F"/>
    <w:rsid w:val="00A501E4"/>
    <w:rsid w:val="00A823F5"/>
    <w:rsid w:val="00A857A4"/>
    <w:rsid w:val="00A9083C"/>
    <w:rsid w:val="00A90E4F"/>
    <w:rsid w:val="00A92462"/>
    <w:rsid w:val="00A947D5"/>
    <w:rsid w:val="00AA13E3"/>
    <w:rsid w:val="00AA1702"/>
    <w:rsid w:val="00AA17FF"/>
    <w:rsid w:val="00AA5BD2"/>
    <w:rsid w:val="00AB1C3E"/>
    <w:rsid w:val="00AB3DAF"/>
    <w:rsid w:val="00AB41F9"/>
    <w:rsid w:val="00AB6949"/>
    <w:rsid w:val="00AB763E"/>
    <w:rsid w:val="00AC4610"/>
    <w:rsid w:val="00AD0A44"/>
    <w:rsid w:val="00AD72D6"/>
    <w:rsid w:val="00AE0286"/>
    <w:rsid w:val="00AE4040"/>
    <w:rsid w:val="00AF623D"/>
    <w:rsid w:val="00AF7506"/>
    <w:rsid w:val="00B030CE"/>
    <w:rsid w:val="00B126FB"/>
    <w:rsid w:val="00B17BA7"/>
    <w:rsid w:val="00B319E2"/>
    <w:rsid w:val="00B36B01"/>
    <w:rsid w:val="00B4397A"/>
    <w:rsid w:val="00B5352A"/>
    <w:rsid w:val="00B53EE7"/>
    <w:rsid w:val="00B53FF3"/>
    <w:rsid w:val="00B578CA"/>
    <w:rsid w:val="00B62AA1"/>
    <w:rsid w:val="00B65EAF"/>
    <w:rsid w:val="00B71D80"/>
    <w:rsid w:val="00B75A15"/>
    <w:rsid w:val="00B80CC6"/>
    <w:rsid w:val="00B85E8E"/>
    <w:rsid w:val="00B93951"/>
    <w:rsid w:val="00B95065"/>
    <w:rsid w:val="00BA17C6"/>
    <w:rsid w:val="00BA2CFA"/>
    <w:rsid w:val="00BA41A4"/>
    <w:rsid w:val="00BB0B6F"/>
    <w:rsid w:val="00BB2162"/>
    <w:rsid w:val="00BB50D7"/>
    <w:rsid w:val="00BB7A66"/>
    <w:rsid w:val="00BC01CE"/>
    <w:rsid w:val="00BD0BDE"/>
    <w:rsid w:val="00BD358D"/>
    <w:rsid w:val="00BE5D5B"/>
    <w:rsid w:val="00BE6F39"/>
    <w:rsid w:val="00BF1EF7"/>
    <w:rsid w:val="00BF417B"/>
    <w:rsid w:val="00BF5F0C"/>
    <w:rsid w:val="00C04602"/>
    <w:rsid w:val="00C11D97"/>
    <w:rsid w:val="00C15D6A"/>
    <w:rsid w:val="00C43A7F"/>
    <w:rsid w:val="00C467D9"/>
    <w:rsid w:val="00C5079A"/>
    <w:rsid w:val="00C56DA4"/>
    <w:rsid w:val="00C62762"/>
    <w:rsid w:val="00C645A5"/>
    <w:rsid w:val="00C64DBA"/>
    <w:rsid w:val="00C65FA7"/>
    <w:rsid w:val="00C73A3D"/>
    <w:rsid w:val="00C73BF4"/>
    <w:rsid w:val="00C753CA"/>
    <w:rsid w:val="00C758EC"/>
    <w:rsid w:val="00C837B1"/>
    <w:rsid w:val="00C90BEE"/>
    <w:rsid w:val="00C90D17"/>
    <w:rsid w:val="00C97A6C"/>
    <w:rsid w:val="00CA2093"/>
    <w:rsid w:val="00CA2754"/>
    <w:rsid w:val="00CA2983"/>
    <w:rsid w:val="00CB6A80"/>
    <w:rsid w:val="00CC5418"/>
    <w:rsid w:val="00CD6240"/>
    <w:rsid w:val="00CD7400"/>
    <w:rsid w:val="00CE0E82"/>
    <w:rsid w:val="00CE35F2"/>
    <w:rsid w:val="00CF43D0"/>
    <w:rsid w:val="00CF65C4"/>
    <w:rsid w:val="00CF673A"/>
    <w:rsid w:val="00D00093"/>
    <w:rsid w:val="00D1674D"/>
    <w:rsid w:val="00D2192B"/>
    <w:rsid w:val="00D22167"/>
    <w:rsid w:val="00D307EB"/>
    <w:rsid w:val="00D31DB6"/>
    <w:rsid w:val="00D34157"/>
    <w:rsid w:val="00D42142"/>
    <w:rsid w:val="00D433C7"/>
    <w:rsid w:val="00D441AE"/>
    <w:rsid w:val="00D50041"/>
    <w:rsid w:val="00D507D7"/>
    <w:rsid w:val="00D517E0"/>
    <w:rsid w:val="00D565C3"/>
    <w:rsid w:val="00D61CEA"/>
    <w:rsid w:val="00D629C1"/>
    <w:rsid w:val="00D82FAF"/>
    <w:rsid w:val="00D86057"/>
    <w:rsid w:val="00DA52C6"/>
    <w:rsid w:val="00DA54CA"/>
    <w:rsid w:val="00DB5030"/>
    <w:rsid w:val="00DC02CD"/>
    <w:rsid w:val="00DD3682"/>
    <w:rsid w:val="00DE7B84"/>
    <w:rsid w:val="00DF4CA8"/>
    <w:rsid w:val="00E00D2F"/>
    <w:rsid w:val="00E0346F"/>
    <w:rsid w:val="00E15615"/>
    <w:rsid w:val="00E1751F"/>
    <w:rsid w:val="00E21C35"/>
    <w:rsid w:val="00E2235D"/>
    <w:rsid w:val="00E27E7C"/>
    <w:rsid w:val="00E45DE9"/>
    <w:rsid w:val="00E4695B"/>
    <w:rsid w:val="00E50B20"/>
    <w:rsid w:val="00E5647F"/>
    <w:rsid w:val="00E57EC8"/>
    <w:rsid w:val="00E60003"/>
    <w:rsid w:val="00E614C6"/>
    <w:rsid w:val="00E617C6"/>
    <w:rsid w:val="00E709FC"/>
    <w:rsid w:val="00E721D7"/>
    <w:rsid w:val="00E7408F"/>
    <w:rsid w:val="00E75534"/>
    <w:rsid w:val="00E91809"/>
    <w:rsid w:val="00E97D5C"/>
    <w:rsid w:val="00EA3DAC"/>
    <w:rsid w:val="00EA43B1"/>
    <w:rsid w:val="00EC55C9"/>
    <w:rsid w:val="00EC64D6"/>
    <w:rsid w:val="00EC66A2"/>
    <w:rsid w:val="00ED5618"/>
    <w:rsid w:val="00EE4117"/>
    <w:rsid w:val="00EE4923"/>
    <w:rsid w:val="00EF07F1"/>
    <w:rsid w:val="00EF2CF5"/>
    <w:rsid w:val="00EF5BF3"/>
    <w:rsid w:val="00EF5BFD"/>
    <w:rsid w:val="00EF7E39"/>
    <w:rsid w:val="00F0119B"/>
    <w:rsid w:val="00F06AFC"/>
    <w:rsid w:val="00F1227B"/>
    <w:rsid w:val="00F271C8"/>
    <w:rsid w:val="00F3252E"/>
    <w:rsid w:val="00F3763C"/>
    <w:rsid w:val="00F526F8"/>
    <w:rsid w:val="00F54A0D"/>
    <w:rsid w:val="00F57D06"/>
    <w:rsid w:val="00F6295D"/>
    <w:rsid w:val="00F6403C"/>
    <w:rsid w:val="00F80658"/>
    <w:rsid w:val="00F845C8"/>
    <w:rsid w:val="00F91346"/>
    <w:rsid w:val="00F92150"/>
    <w:rsid w:val="00F94AF5"/>
    <w:rsid w:val="00F97410"/>
    <w:rsid w:val="00FA3AA2"/>
    <w:rsid w:val="00FA7C33"/>
    <w:rsid w:val="00FB3902"/>
    <w:rsid w:val="00FB5758"/>
    <w:rsid w:val="00FC602C"/>
    <w:rsid w:val="00FC6A4E"/>
    <w:rsid w:val="00FC6AC0"/>
    <w:rsid w:val="00FD19DF"/>
    <w:rsid w:val="00FD2C2B"/>
    <w:rsid w:val="00FD6A7C"/>
    <w:rsid w:val="00FD778A"/>
    <w:rsid w:val="00FE3A89"/>
    <w:rsid w:val="00FE46B1"/>
    <w:rsid w:val="00FE4F34"/>
    <w:rsid w:val="00FE7627"/>
    <w:rsid w:val="00FF1900"/>
    <w:rsid w:val="00FF2060"/>
    <w:rsid w:val="00FF4F30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7"/>
    <o:shapelayout v:ext="edit">
      <o:idmap v:ext="edit" data="1"/>
    </o:shapelayout>
  </w:shapeDefaults>
  <w:decimalSymbol w:val=","/>
  <w:listSeparator w:val=";"/>
  <w15:chartTrackingRefBased/>
  <w15:docId w15:val="{9E95CB2D-0C74-4CC7-8FB7-A13D2BFC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98"/>
    <w:rPr>
      <w:sz w:val="24"/>
    </w:rPr>
  </w:style>
  <w:style w:type="paragraph" w:styleId="1">
    <w:name w:val="heading 1"/>
    <w:basedOn w:val="a"/>
    <w:next w:val="a"/>
    <w:qFormat/>
    <w:rsid w:val="00046998"/>
    <w:pPr>
      <w:keepNext/>
      <w:spacing w:before="240" w:after="60"/>
      <w:jc w:val="center"/>
      <w:outlineLvl w:val="0"/>
    </w:pPr>
    <w:rPr>
      <w:b/>
      <w:kern w:val="32"/>
      <w:sz w:val="28"/>
    </w:rPr>
  </w:style>
  <w:style w:type="paragraph" w:styleId="2">
    <w:name w:val="heading 2"/>
    <w:basedOn w:val="a"/>
    <w:next w:val="a"/>
    <w:qFormat/>
    <w:rsid w:val="000469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46998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046998"/>
    <w:pPr>
      <w:keepNext/>
      <w:widowControl w:val="0"/>
      <w:outlineLvl w:val="3"/>
    </w:pPr>
    <w:rPr>
      <w:rFonts w:ascii="Arial" w:hAnsi="Arial"/>
      <w:i/>
    </w:rPr>
  </w:style>
  <w:style w:type="paragraph" w:styleId="5">
    <w:name w:val="heading 5"/>
    <w:basedOn w:val="a"/>
    <w:next w:val="a"/>
    <w:qFormat/>
    <w:rsid w:val="00046998"/>
    <w:pPr>
      <w:keepNext/>
      <w:widowControl w:val="0"/>
      <w:outlineLvl w:val="4"/>
    </w:pPr>
    <w:rPr>
      <w:b/>
    </w:rPr>
  </w:style>
  <w:style w:type="paragraph" w:styleId="6">
    <w:name w:val="heading 6"/>
    <w:basedOn w:val="a"/>
    <w:next w:val="a"/>
    <w:qFormat/>
    <w:rsid w:val="00046998"/>
    <w:pPr>
      <w:keepNext/>
      <w:widowControl w:val="0"/>
      <w:outlineLvl w:val="5"/>
    </w:pPr>
  </w:style>
  <w:style w:type="paragraph" w:styleId="7">
    <w:name w:val="heading 7"/>
    <w:basedOn w:val="a"/>
    <w:next w:val="a"/>
    <w:qFormat/>
    <w:rsid w:val="00046998"/>
    <w:pPr>
      <w:keepNext/>
      <w:widowControl w:val="0"/>
      <w:jc w:val="center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046998"/>
    <w:pPr>
      <w:keepNext/>
      <w:outlineLvl w:val="7"/>
    </w:pPr>
    <w:rPr>
      <w:i/>
      <w:sz w:val="22"/>
    </w:rPr>
  </w:style>
  <w:style w:type="paragraph" w:styleId="9">
    <w:name w:val="heading 9"/>
    <w:basedOn w:val="a"/>
    <w:next w:val="a"/>
    <w:qFormat/>
    <w:rsid w:val="00046998"/>
    <w:pPr>
      <w:keepNext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046998"/>
    <w:pPr>
      <w:tabs>
        <w:tab w:val="right" w:leader="dot" w:pos="9627"/>
      </w:tabs>
      <w:spacing w:line="360" w:lineRule="auto"/>
    </w:pPr>
    <w:rPr>
      <w:noProof/>
    </w:rPr>
  </w:style>
  <w:style w:type="paragraph" w:customStyle="1" w:styleId="a3">
    <w:name w:val="Мой основной стиль"/>
    <w:basedOn w:val="a"/>
    <w:rsid w:val="00046998"/>
    <w:pPr>
      <w:spacing w:line="340" w:lineRule="exact"/>
      <w:ind w:firstLine="720"/>
      <w:jc w:val="both"/>
    </w:pPr>
    <w:rPr>
      <w:sz w:val="25"/>
    </w:rPr>
  </w:style>
  <w:style w:type="paragraph" w:styleId="a4">
    <w:name w:val="header"/>
    <w:basedOn w:val="a"/>
    <w:next w:val="a"/>
    <w:rsid w:val="00046998"/>
    <w:pPr>
      <w:tabs>
        <w:tab w:val="center" w:pos="4153"/>
        <w:tab w:val="right" w:pos="8306"/>
      </w:tabs>
      <w:spacing w:line="360" w:lineRule="auto"/>
      <w:jc w:val="center"/>
    </w:pPr>
  </w:style>
  <w:style w:type="paragraph" w:styleId="a5">
    <w:name w:val="footer"/>
    <w:basedOn w:val="a"/>
    <w:rsid w:val="00046998"/>
    <w:pPr>
      <w:tabs>
        <w:tab w:val="center" w:pos="4153"/>
        <w:tab w:val="right" w:pos="8306"/>
      </w:tabs>
      <w:spacing w:line="360" w:lineRule="auto"/>
      <w:jc w:val="both"/>
    </w:pPr>
    <w:rPr>
      <w:i/>
      <w:noProof/>
      <w:sz w:val="20"/>
    </w:rPr>
  </w:style>
  <w:style w:type="paragraph" w:customStyle="1" w:styleId="a6">
    <w:name w:val="Моя формула"/>
    <w:basedOn w:val="a3"/>
    <w:next w:val="a3"/>
    <w:rsid w:val="00046998"/>
    <w:pPr>
      <w:spacing w:line="240" w:lineRule="auto"/>
      <w:ind w:firstLine="0"/>
      <w:jc w:val="center"/>
    </w:pPr>
    <w:rPr>
      <w:color w:val="000080"/>
    </w:rPr>
  </w:style>
  <w:style w:type="paragraph" w:styleId="a7">
    <w:name w:val="Body Text"/>
    <w:basedOn w:val="a"/>
    <w:rsid w:val="00046998"/>
    <w:pPr>
      <w:jc w:val="center"/>
    </w:pPr>
    <w:rPr>
      <w:i/>
    </w:rPr>
  </w:style>
  <w:style w:type="character" w:styleId="a8">
    <w:name w:val="page number"/>
    <w:basedOn w:val="a0"/>
    <w:rsid w:val="00046998"/>
    <w:rPr>
      <w:rFonts w:cs="Times New Roman"/>
    </w:rPr>
  </w:style>
  <w:style w:type="paragraph" w:styleId="30">
    <w:name w:val="Body Text 3"/>
    <w:basedOn w:val="a"/>
    <w:rsid w:val="00046998"/>
    <w:pPr>
      <w:widowControl w:val="0"/>
      <w:jc w:val="both"/>
    </w:pPr>
  </w:style>
  <w:style w:type="paragraph" w:styleId="20">
    <w:name w:val="Body Text 2"/>
    <w:basedOn w:val="a"/>
    <w:rsid w:val="00046998"/>
    <w:pPr>
      <w:widowControl w:val="0"/>
    </w:pPr>
  </w:style>
  <w:style w:type="paragraph" w:styleId="a9">
    <w:name w:val="Document Map"/>
    <w:basedOn w:val="a"/>
    <w:semiHidden/>
    <w:rsid w:val="00046998"/>
    <w:pPr>
      <w:shd w:val="clear" w:color="auto" w:fill="000080"/>
    </w:pPr>
    <w:rPr>
      <w:rFonts w:ascii="Tahoma" w:hAnsi="Tahoma"/>
    </w:rPr>
  </w:style>
  <w:style w:type="paragraph" w:styleId="aa">
    <w:name w:val="Body Text Indent"/>
    <w:basedOn w:val="a"/>
    <w:rsid w:val="00046998"/>
    <w:pPr>
      <w:ind w:firstLine="426"/>
    </w:pPr>
  </w:style>
  <w:style w:type="paragraph" w:styleId="21">
    <w:name w:val="Body Text Indent 2"/>
    <w:basedOn w:val="a"/>
    <w:rsid w:val="00046998"/>
    <w:pPr>
      <w:ind w:firstLine="426"/>
      <w:jc w:val="both"/>
    </w:pPr>
  </w:style>
  <w:style w:type="paragraph" w:styleId="ab">
    <w:name w:val="caption"/>
    <w:basedOn w:val="a"/>
    <w:next w:val="a"/>
    <w:qFormat/>
    <w:rsid w:val="00046998"/>
    <w:pPr>
      <w:spacing w:before="120" w:after="120"/>
    </w:pPr>
    <w:rPr>
      <w:b/>
      <w:bCs/>
      <w:sz w:val="20"/>
    </w:rPr>
  </w:style>
  <w:style w:type="paragraph" w:customStyle="1" w:styleId="ac">
    <w:name w:val="Обычный текст"/>
    <w:basedOn w:val="a"/>
    <w:rsid w:val="00046998"/>
    <w:pPr>
      <w:spacing w:line="360" w:lineRule="auto"/>
      <w:ind w:firstLine="567"/>
      <w:jc w:val="both"/>
    </w:pPr>
  </w:style>
  <w:style w:type="paragraph" w:customStyle="1" w:styleId="xl24">
    <w:name w:val="xl24"/>
    <w:basedOn w:val="a"/>
    <w:rsid w:val="00046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5">
    <w:name w:val="xl25"/>
    <w:basedOn w:val="a"/>
    <w:rsid w:val="000469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table" w:styleId="ad">
    <w:name w:val="Table Grid"/>
    <w:basedOn w:val="a1"/>
    <w:rsid w:val="002E7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Курсовой"/>
    <w:basedOn w:val="a"/>
    <w:rsid w:val="00B75A15"/>
    <w:pPr>
      <w:ind w:firstLine="709"/>
      <w:jc w:val="both"/>
    </w:pPr>
    <w:rPr>
      <w:sz w:val="27"/>
    </w:rPr>
  </w:style>
  <w:style w:type="paragraph" w:customStyle="1" w:styleId="11">
    <w:name w:val="Обычный1"/>
    <w:link w:val="Normal"/>
    <w:rsid w:val="0030798D"/>
    <w:pPr>
      <w:spacing w:before="120"/>
      <w:ind w:firstLine="720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30798D"/>
    <w:pPr>
      <w:ind w:firstLine="720"/>
    </w:pPr>
    <w:rPr>
      <w:sz w:val="36"/>
    </w:rPr>
  </w:style>
  <w:style w:type="paragraph" w:styleId="31">
    <w:name w:val="Body Text Indent 3"/>
    <w:basedOn w:val="a"/>
    <w:rsid w:val="0030798D"/>
    <w:pPr>
      <w:spacing w:before="120"/>
      <w:ind w:firstLine="851"/>
      <w:jc w:val="both"/>
    </w:pPr>
    <w:rPr>
      <w:lang w:val="en-US"/>
    </w:rPr>
  </w:style>
  <w:style w:type="paragraph" w:customStyle="1" w:styleId="12">
    <w:name w:val="Основной текст1"/>
    <w:basedOn w:val="11"/>
    <w:rsid w:val="0030798D"/>
    <w:rPr>
      <w:sz w:val="28"/>
    </w:rPr>
  </w:style>
  <w:style w:type="paragraph" w:customStyle="1" w:styleId="22">
    <w:name w:val="Курсовой 2"/>
    <w:basedOn w:val="a"/>
    <w:rsid w:val="0030798D"/>
    <w:pPr>
      <w:spacing w:line="264" w:lineRule="auto"/>
      <w:ind w:firstLine="720"/>
      <w:jc w:val="both"/>
    </w:pPr>
    <w:rPr>
      <w:sz w:val="26"/>
    </w:rPr>
  </w:style>
  <w:style w:type="character" w:customStyle="1" w:styleId="Normal">
    <w:name w:val="Normal Знак"/>
    <w:basedOn w:val="a0"/>
    <w:link w:val="11"/>
    <w:locked/>
    <w:rsid w:val="0030798D"/>
    <w:rPr>
      <w:rFonts w:cs="Times New Roman"/>
      <w:sz w:val="24"/>
      <w:lang w:val="ru-RU" w:eastAsia="ru-RU" w:bidi="ar-SA"/>
    </w:rPr>
  </w:style>
  <w:style w:type="paragraph" w:styleId="af">
    <w:name w:val="Title"/>
    <w:basedOn w:val="a"/>
    <w:link w:val="af0"/>
    <w:qFormat/>
    <w:rsid w:val="0030798D"/>
    <w:pPr>
      <w:jc w:val="center"/>
    </w:pPr>
    <w:rPr>
      <w:b/>
      <w:sz w:val="40"/>
    </w:rPr>
  </w:style>
  <w:style w:type="paragraph" w:styleId="af1">
    <w:name w:val="Subtitle"/>
    <w:basedOn w:val="a"/>
    <w:qFormat/>
    <w:rsid w:val="00BB2162"/>
    <w:pPr>
      <w:ind w:firstLine="426"/>
    </w:pPr>
    <w:rPr>
      <w:rFonts w:ascii="Arial" w:hAnsi="Arial"/>
    </w:rPr>
  </w:style>
  <w:style w:type="paragraph" w:customStyle="1" w:styleId="Heading">
    <w:name w:val="Heading"/>
    <w:rsid w:val="00133ED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ConsNormal">
    <w:name w:val="ConsNormal"/>
    <w:rsid w:val="00A326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86E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3">
    <w:name w:val="Замещающий текст1"/>
    <w:basedOn w:val="a0"/>
    <w:semiHidden/>
    <w:rsid w:val="004F1B33"/>
    <w:rPr>
      <w:rFonts w:cs="Times New Roman"/>
      <w:color w:val="808080"/>
    </w:rPr>
  </w:style>
  <w:style w:type="paragraph" w:styleId="af2">
    <w:name w:val="Balloon Text"/>
    <w:basedOn w:val="a"/>
    <w:link w:val="af3"/>
    <w:rsid w:val="004F1B3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locked/>
    <w:rsid w:val="004F1B33"/>
    <w:rPr>
      <w:rFonts w:ascii="Tahoma" w:hAnsi="Tahoma" w:cs="Tahoma"/>
      <w:sz w:val="16"/>
      <w:szCs w:val="16"/>
    </w:rPr>
  </w:style>
  <w:style w:type="paragraph" w:customStyle="1" w:styleId="23">
    <w:name w:val="Обычный2"/>
    <w:rsid w:val="00890516"/>
  </w:style>
  <w:style w:type="paragraph" w:customStyle="1" w:styleId="14">
    <w:name w:val="Абзац списка1"/>
    <w:basedOn w:val="a"/>
    <w:rsid w:val="00561225"/>
    <w:pPr>
      <w:ind w:left="720"/>
      <w:contextualSpacing/>
    </w:pPr>
  </w:style>
  <w:style w:type="character" w:customStyle="1" w:styleId="af0">
    <w:name w:val="Название Знак"/>
    <w:basedOn w:val="a0"/>
    <w:link w:val="af"/>
    <w:locked/>
    <w:rsid w:val="00CF673A"/>
    <w:rPr>
      <w:rFonts w:cs="Times New Roman"/>
      <w:b/>
      <w:sz w:val="40"/>
    </w:rPr>
  </w:style>
  <w:style w:type="paragraph" w:styleId="af4">
    <w:name w:val="Block Text"/>
    <w:basedOn w:val="a"/>
    <w:rsid w:val="00CC5418"/>
    <w:pPr>
      <w:ind w:left="-1134" w:right="-1333"/>
      <w:jc w:val="both"/>
    </w:pPr>
    <w:rPr>
      <w:sz w:val="28"/>
      <w:lang w:val="en-US"/>
    </w:rPr>
  </w:style>
  <w:style w:type="paragraph" w:customStyle="1" w:styleId="Default">
    <w:name w:val="Default"/>
    <w:rsid w:val="003645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nnotAutor">
    <w:name w:val="Annot_Autor"/>
    <w:rsid w:val="008C21B6"/>
    <w:pPr>
      <w:spacing w:before="120"/>
      <w:ind w:left="284" w:righ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3483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nmz</Company>
  <LinksUpToDate>false</LinksUpToDate>
  <CharactersWithSpaces>23291</CharactersWithSpaces>
  <SharedDoc>false</SharedDoc>
  <HLinks>
    <vt:vector size="18" baseType="variant"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Мишаня</dc:creator>
  <cp:keywords/>
  <dc:description/>
  <cp:lastModifiedBy>admin</cp:lastModifiedBy>
  <cp:revision>2</cp:revision>
  <cp:lastPrinted>2006-11-12T16:41:00Z</cp:lastPrinted>
  <dcterms:created xsi:type="dcterms:W3CDTF">2014-04-04T15:45:00Z</dcterms:created>
  <dcterms:modified xsi:type="dcterms:W3CDTF">2014-04-04T15:45:00Z</dcterms:modified>
</cp:coreProperties>
</file>