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70" w:rsidRPr="004817A4" w:rsidRDefault="00C32570" w:rsidP="004817A4">
      <w:pPr>
        <w:pStyle w:val="aff3"/>
      </w:pPr>
      <w:r w:rsidRPr="004817A4">
        <w:t>Министерство</w:t>
      </w:r>
      <w:r w:rsidR="004817A4" w:rsidRPr="004817A4">
        <w:t xml:space="preserve"> </w:t>
      </w:r>
      <w:r w:rsidRPr="004817A4">
        <w:t>образования</w:t>
      </w:r>
      <w:r w:rsidR="004817A4" w:rsidRPr="004817A4">
        <w:t xml:space="preserve"> </w:t>
      </w:r>
      <w:r w:rsidRPr="004817A4">
        <w:t>РФ</w:t>
      </w:r>
    </w:p>
    <w:p w:rsidR="00C32570" w:rsidRPr="004817A4" w:rsidRDefault="00C32570" w:rsidP="004817A4">
      <w:pPr>
        <w:pStyle w:val="aff3"/>
      </w:pPr>
      <w:r w:rsidRPr="004817A4">
        <w:t>Брянский</w:t>
      </w:r>
      <w:r w:rsidR="004817A4" w:rsidRPr="004817A4">
        <w:t xml:space="preserve"> </w:t>
      </w:r>
      <w:r w:rsidRPr="004817A4">
        <w:t>государственный</w:t>
      </w:r>
      <w:r w:rsidR="004817A4" w:rsidRPr="004817A4">
        <w:t xml:space="preserve"> </w:t>
      </w:r>
      <w:r w:rsidRPr="004817A4">
        <w:t>университет</w:t>
      </w:r>
    </w:p>
    <w:p w:rsidR="00C32570" w:rsidRPr="004817A4" w:rsidRDefault="00C32570" w:rsidP="004817A4">
      <w:pPr>
        <w:pStyle w:val="aff3"/>
      </w:pPr>
      <w:r w:rsidRPr="004817A4">
        <w:t>имени</w:t>
      </w:r>
      <w:r w:rsidR="004817A4" w:rsidRPr="004817A4">
        <w:t xml:space="preserve"> </w:t>
      </w:r>
      <w:r w:rsidRPr="004817A4">
        <w:t>академика</w:t>
      </w:r>
      <w:r w:rsidR="004817A4" w:rsidRPr="004817A4">
        <w:t xml:space="preserve"> </w:t>
      </w:r>
      <w:r w:rsidRPr="004817A4">
        <w:t>Петровского</w:t>
      </w:r>
      <w:r w:rsidR="004817A4" w:rsidRPr="004817A4">
        <w:t xml:space="preserve"> </w:t>
      </w:r>
      <w:r w:rsidRPr="004817A4">
        <w:t>И</w:t>
      </w:r>
      <w:r w:rsidR="009416A5">
        <w:t>.</w:t>
      </w:r>
      <w:r w:rsidR="004817A4">
        <w:t>Г</w:t>
      </w:r>
      <w:r w:rsidRPr="004817A4">
        <w:t>.</w:t>
      </w:r>
    </w:p>
    <w:p w:rsidR="00C32570" w:rsidRPr="004817A4" w:rsidRDefault="00C32570" w:rsidP="004817A4">
      <w:pPr>
        <w:pStyle w:val="aff3"/>
      </w:pPr>
      <w:r w:rsidRPr="004817A4">
        <w:t>Социально</w:t>
      </w:r>
      <w:r w:rsidR="004817A4" w:rsidRPr="004817A4">
        <w:t xml:space="preserve"> </w:t>
      </w:r>
      <w:r w:rsidRPr="004817A4">
        <w:t>экономический</w:t>
      </w:r>
      <w:r w:rsidR="004817A4" w:rsidRPr="004817A4">
        <w:t xml:space="preserve"> </w:t>
      </w:r>
      <w:r w:rsidRPr="004817A4">
        <w:t>институт</w:t>
      </w:r>
    </w:p>
    <w:p w:rsidR="00C32570" w:rsidRPr="004817A4" w:rsidRDefault="00C32570" w:rsidP="004817A4">
      <w:pPr>
        <w:pStyle w:val="aff3"/>
      </w:pPr>
      <w:r w:rsidRPr="004817A4">
        <w:t>Финансово</w:t>
      </w:r>
      <w:r w:rsidR="004817A4" w:rsidRPr="004817A4">
        <w:t xml:space="preserve"> </w:t>
      </w:r>
      <w:r w:rsidRPr="004817A4">
        <w:t>экономический</w:t>
      </w:r>
      <w:r w:rsidR="004817A4" w:rsidRPr="004817A4">
        <w:t xml:space="preserve"> </w:t>
      </w:r>
      <w:r w:rsidRPr="004817A4">
        <w:t>факультет</w:t>
      </w:r>
    </w:p>
    <w:p w:rsidR="004817A4" w:rsidRDefault="00C32570" w:rsidP="004817A4">
      <w:pPr>
        <w:pStyle w:val="aff3"/>
      </w:pPr>
      <w:r w:rsidRPr="004817A4">
        <w:t>Кафедра</w:t>
      </w:r>
      <w:r w:rsidR="004817A4" w:rsidRPr="004817A4">
        <w:t xml:space="preserve"> </w:t>
      </w:r>
      <w:r w:rsidRPr="004817A4">
        <w:t>экономики</w:t>
      </w:r>
    </w:p>
    <w:p w:rsidR="004817A4" w:rsidRDefault="004817A4" w:rsidP="004817A4">
      <w:pPr>
        <w:pStyle w:val="aff3"/>
        <w:rPr>
          <w:b/>
          <w:szCs w:val="36"/>
        </w:rPr>
      </w:pPr>
    </w:p>
    <w:p w:rsidR="004817A4" w:rsidRDefault="004817A4" w:rsidP="004817A4">
      <w:pPr>
        <w:pStyle w:val="aff3"/>
        <w:rPr>
          <w:b/>
          <w:szCs w:val="36"/>
        </w:rPr>
      </w:pPr>
    </w:p>
    <w:p w:rsidR="004817A4" w:rsidRDefault="004817A4" w:rsidP="004817A4">
      <w:pPr>
        <w:pStyle w:val="aff3"/>
        <w:rPr>
          <w:b/>
          <w:szCs w:val="36"/>
        </w:rPr>
      </w:pPr>
    </w:p>
    <w:p w:rsidR="004817A4" w:rsidRDefault="004817A4" w:rsidP="004817A4">
      <w:pPr>
        <w:pStyle w:val="aff3"/>
        <w:rPr>
          <w:b/>
          <w:szCs w:val="36"/>
        </w:rPr>
      </w:pPr>
    </w:p>
    <w:p w:rsidR="004817A4" w:rsidRDefault="004817A4" w:rsidP="004817A4">
      <w:pPr>
        <w:pStyle w:val="aff3"/>
        <w:rPr>
          <w:b/>
          <w:szCs w:val="36"/>
        </w:rPr>
      </w:pPr>
    </w:p>
    <w:p w:rsidR="004817A4" w:rsidRDefault="004817A4" w:rsidP="004817A4">
      <w:pPr>
        <w:pStyle w:val="aff3"/>
        <w:rPr>
          <w:b/>
          <w:szCs w:val="36"/>
        </w:rPr>
      </w:pPr>
    </w:p>
    <w:p w:rsidR="00C32570" w:rsidRPr="004817A4" w:rsidRDefault="00C32570" w:rsidP="004817A4">
      <w:pPr>
        <w:pStyle w:val="aff3"/>
        <w:rPr>
          <w:b/>
          <w:szCs w:val="36"/>
        </w:rPr>
      </w:pPr>
      <w:r w:rsidRPr="004817A4">
        <w:rPr>
          <w:b/>
          <w:szCs w:val="36"/>
        </w:rPr>
        <w:t>Курсовая</w:t>
      </w:r>
      <w:r w:rsidR="004817A4" w:rsidRPr="004817A4">
        <w:rPr>
          <w:b/>
          <w:szCs w:val="36"/>
        </w:rPr>
        <w:t xml:space="preserve"> </w:t>
      </w:r>
      <w:r w:rsidRPr="004817A4">
        <w:rPr>
          <w:b/>
          <w:szCs w:val="36"/>
        </w:rPr>
        <w:t>работа</w:t>
      </w:r>
    </w:p>
    <w:p w:rsidR="004817A4" w:rsidRDefault="00C32570" w:rsidP="004817A4">
      <w:pPr>
        <w:pStyle w:val="aff3"/>
        <w:rPr>
          <w:b/>
          <w:szCs w:val="32"/>
        </w:rPr>
      </w:pPr>
      <w:r w:rsidRPr="004817A4">
        <w:rPr>
          <w:b/>
          <w:szCs w:val="32"/>
        </w:rPr>
        <w:t>Тема</w:t>
      </w:r>
      <w:r w:rsidR="004817A4" w:rsidRPr="004817A4">
        <w:rPr>
          <w:b/>
          <w:szCs w:val="32"/>
        </w:rPr>
        <w:t>:</w:t>
      </w:r>
      <w:r w:rsidR="004817A4">
        <w:rPr>
          <w:b/>
          <w:szCs w:val="32"/>
        </w:rPr>
        <w:t xml:space="preserve"> "</w:t>
      </w:r>
      <w:r w:rsidRPr="004817A4">
        <w:rPr>
          <w:b/>
          <w:szCs w:val="32"/>
        </w:rPr>
        <w:t>Состояние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и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основные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направления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территориального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развития</w:t>
      </w:r>
      <w:r w:rsidR="004817A4" w:rsidRPr="004817A4">
        <w:rPr>
          <w:b/>
          <w:szCs w:val="32"/>
        </w:rPr>
        <w:t xml:space="preserve"> </w:t>
      </w:r>
      <w:r w:rsidRPr="004817A4">
        <w:rPr>
          <w:b/>
          <w:szCs w:val="32"/>
        </w:rPr>
        <w:t>сети</w:t>
      </w:r>
      <w:r w:rsidR="004817A4" w:rsidRPr="004817A4">
        <w:rPr>
          <w:b/>
          <w:szCs w:val="32"/>
        </w:rPr>
        <w:t xml:space="preserve"> </w:t>
      </w:r>
      <w:r w:rsidR="00946613" w:rsidRPr="004817A4">
        <w:rPr>
          <w:b/>
          <w:szCs w:val="32"/>
        </w:rPr>
        <w:t>на</w:t>
      </w:r>
      <w:r w:rsidR="004817A4" w:rsidRPr="004817A4">
        <w:rPr>
          <w:b/>
          <w:szCs w:val="32"/>
        </w:rPr>
        <w:t xml:space="preserve"> </w:t>
      </w:r>
      <w:r w:rsidR="00946613" w:rsidRPr="004817A4">
        <w:rPr>
          <w:b/>
          <w:szCs w:val="32"/>
        </w:rPr>
        <w:t>примере</w:t>
      </w:r>
      <w:r w:rsidR="004817A4" w:rsidRPr="004817A4">
        <w:rPr>
          <w:b/>
          <w:szCs w:val="32"/>
        </w:rPr>
        <w:t xml:space="preserve"> </w:t>
      </w:r>
      <w:r w:rsidR="006C7A26" w:rsidRPr="004817A4">
        <w:rPr>
          <w:b/>
          <w:szCs w:val="32"/>
        </w:rPr>
        <w:t>непродовольственной</w:t>
      </w:r>
      <w:r w:rsidR="004817A4" w:rsidRPr="004817A4">
        <w:rPr>
          <w:b/>
          <w:szCs w:val="32"/>
        </w:rPr>
        <w:t xml:space="preserve"> </w:t>
      </w:r>
      <w:r w:rsidR="006C7A26" w:rsidRPr="004817A4">
        <w:rPr>
          <w:b/>
          <w:szCs w:val="32"/>
        </w:rPr>
        <w:t>сети</w:t>
      </w:r>
      <w:r w:rsidR="004817A4" w:rsidRPr="004817A4">
        <w:rPr>
          <w:b/>
          <w:szCs w:val="32"/>
        </w:rPr>
        <w:t xml:space="preserve"> </w:t>
      </w:r>
      <w:r w:rsidR="006C7A26" w:rsidRPr="004817A4">
        <w:rPr>
          <w:b/>
          <w:szCs w:val="32"/>
        </w:rPr>
        <w:t>г.</w:t>
      </w:r>
      <w:r w:rsidR="004817A4" w:rsidRPr="004817A4">
        <w:rPr>
          <w:b/>
          <w:szCs w:val="32"/>
        </w:rPr>
        <w:t xml:space="preserve"> </w:t>
      </w:r>
      <w:r w:rsidR="006C7A26" w:rsidRPr="004817A4">
        <w:rPr>
          <w:b/>
          <w:szCs w:val="32"/>
        </w:rPr>
        <w:t>Санкт-Петербурга</w:t>
      </w:r>
      <w:r w:rsidR="004817A4">
        <w:rPr>
          <w:b/>
          <w:szCs w:val="32"/>
        </w:rPr>
        <w:t>"</w:t>
      </w:r>
    </w:p>
    <w:p w:rsidR="004817A4" w:rsidRDefault="004817A4" w:rsidP="004817A4">
      <w:pPr>
        <w:pStyle w:val="aff3"/>
        <w:rPr>
          <w:b/>
          <w:szCs w:val="32"/>
        </w:rPr>
      </w:pPr>
    </w:p>
    <w:p w:rsidR="004817A4" w:rsidRDefault="004817A4" w:rsidP="004817A4">
      <w:pPr>
        <w:pStyle w:val="aff3"/>
        <w:rPr>
          <w:b/>
          <w:szCs w:val="32"/>
        </w:rPr>
      </w:pPr>
    </w:p>
    <w:p w:rsidR="004817A4" w:rsidRPr="004817A4" w:rsidRDefault="004817A4" w:rsidP="004817A4">
      <w:pPr>
        <w:pStyle w:val="aff3"/>
        <w:rPr>
          <w:b/>
          <w:szCs w:val="32"/>
        </w:rPr>
      </w:pPr>
    </w:p>
    <w:p w:rsidR="004817A4" w:rsidRPr="004817A4" w:rsidRDefault="00C32570" w:rsidP="004817A4">
      <w:pPr>
        <w:pStyle w:val="aff3"/>
        <w:jc w:val="left"/>
      </w:pPr>
      <w:r w:rsidRPr="004817A4">
        <w:t>Выполнила</w:t>
      </w:r>
      <w:r w:rsidR="004817A4" w:rsidRPr="004817A4">
        <w:t xml:space="preserve"> </w:t>
      </w:r>
      <w:r w:rsidRPr="004817A4">
        <w:t>студентка</w:t>
      </w:r>
      <w:r w:rsidR="004817A4" w:rsidRPr="004817A4">
        <w:t>:</w:t>
      </w:r>
    </w:p>
    <w:p w:rsidR="00C32570" w:rsidRPr="004817A4" w:rsidRDefault="00C32570" w:rsidP="004817A4">
      <w:pPr>
        <w:pStyle w:val="aff3"/>
        <w:jc w:val="left"/>
      </w:pPr>
      <w:r w:rsidRPr="004817A4">
        <w:t>Письменко</w:t>
      </w:r>
      <w:r w:rsidR="004817A4" w:rsidRPr="004817A4">
        <w:t xml:space="preserve"> </w:t>
      </w:r>
      <w:r w:rsidRPr="004817A4">
        <w:t>И.</w:t>
      </w:r>
    </w:p>
    <w:p w:rsidR="00C32570" w:rsidRPr="004817A4" w:rsidRDefault="00C32570" w:rsidP="004817A4">
      <w:pPr>
        <w:pStyle w:val="aff3"/>
        <w:jc w:val="left"/>
        <w:rPr>
          <w:bCs/>
          <w:szCs w:val="32"/>
        </w:rPr>
      </w:pPr>
      <w:r w:rsidRPr="004817A4">
        <w:rPr>
          <w:bCs/>
          <w:szCs w:val="32"/>
        </w:rPr>
        <w:t>заочного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отделения</w:t>
      </w:r>
    </w:p>
    <w:p w:rsidR="00C32570" w:rsidRPr="004817A4" w:rsidRDefault="00C32570" w:rsidP="004817A4">
      <w:pPr>
        <w:pStyle w:val="aff3"/>
        <w:jc w:val="left"/>
      </w:pPr>
      <w:r w:rsidRPr="004817A4">
        <w:t>специальность</w:t>
      </w:r>
      <w:r w:rsidR="004817A4" w:rsidRPr="004817A4">
        <w:t xml:space="preserve">: </w:t>
      </w:r>
      <w:r w:rsidRPr="004817A4">
        <w:t>060800</w:t>
      </w:r>
      <w:r w:rsidR="004817A4" w:rsidRPr="004817A4">
        <w:t xml:space="preserve"> -</w:t>
      </w:r>
      <w:r w:rsidR="004817A4">
        <w:t xml:space="preserve"> "</w:t>
      </w:r>
      <w:r w:rsidRPr="004817A4">
        <w:t>Экономика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управление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>
        <w:t xml:space="preserve"> (</w:t>
      </w:r>
      <w:r w:rsidRPr="004817A4">
        <w:t>торговля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общественное</w:t>
      </w:r>
      <w:r w:rsidR="004817A4" w:rsidRPr="004817A4">
        <w:t xml:space="preserve"> </w:t>
      </w:r>
      <w:r w:rsidRPr="004817A4">
        <w:t>питание</w:t>
      </w:r>
      <w:r w:rsidR="004817A4">
        <w:t>)"</w:t>
      </w:r>
    </w:p>
    <w:p w:rsidR="004817A4" w:rsidRPr="004817A4" w:rsidRDefault="00C32570" w:rsidP="004817A4">
      <w:pPr>
        <w:pStyle w:val="aff3"/>
        <w:jc w:val="left"/>
        <w:rPr>
          <w:bCs/>
          <w:szCs w:val="32"/>
        </w:rPr>
      </w:pPr>
      <w:r w:rsidRPr="004817A4">
        <w:rPr>
          <w:bCs/>
          <w:szCs w:val="32"/>
        </w:rPr>
        <w:t>курс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3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группа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2</w:t>
      </w:r>
    </w:p>
    <w:p w:rsidR="00C32570" w:rsidRPr="004817A4" w:rsidRDefault="00C32570" w:rsidP="004817A4">
      <w:pPr>
        <w:pStyle w:val="aff3"/>
        <w:jc w:val="left"/>
      </w:pPr>
      <w:r w:rsidRPr="004817A4">
        <w:rPr>
          <w:bCs/>
          <w:szCs w:val="32"/>
        </w:rPr>
        <w:t>Научный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руководитель</w:t>
      </w:r>
      <w:r w:rsidR="004817A4" w:rsidRPr="004817A4">
        <w:rPr>
          <w:bCs/>
          <w:szCs w:val="32"/>
        </w:rPr>
        <w:t xml:space="preserve"> </w:t>
      </w:r>
      <w:r w:rsidRPr="004817A4">
        <w:rPr>
          <w:bCs/>
          <w:szCs w:val="32"/>
        </w:rPr>
        <w:t>КР</w:t>
      </w:r>
    </w:p>
    <w:p w:rsidR="004817A4" w:rsidRDefault="00C32570" w:rsidP="004817A4">
      <w:pPr>
        <w:pStyle w:val="aff3"/>
        <w:jc w:val="left"/>
      </w:pPr>
      <w:r w:rsidRPr="004817A4">
        <w:t>Игнатовская</w:t>
      </w:r>
      <w:r w:rsidR="004817A4" w:rsidRPr="004817A4">
        <w:t xml:space="preserve"> </w:t>
      </w:r>
      <w:r w:rsidRPr="004817A4">
        <w:t>И.А.</w:t>
      </w:r>
    </w:p>
    <w:p w:rsidR="004817A4" w:rsidRDefault="004817A4" w:rsidP="004817A4">
      <w:pPr>
        <w:pStyle w:val="aff3"/>
      </w:pPr>
    </w:p>
    <w:p w:rsidR="004817A4" w:rsidRDefault="004817A4" w:rsidP="004817A4">
      <w:pPr>
        <w:pStyle w:val="aff3"/>
      </w:pPr>
    </w:p>
    <w:p w:rsidR="00C32570" w:rsidRPr="004817A4" w:rsidRDefault="00C32570" w:rsidP="004817A4">
      <w:pPr>
        <w:pStyle w:val="aff3"/>
      </w:pPr>
      <w:r w:rsidRPr="004817A4">
        <w:t>Брянск,</w:t>
      </w:r>
      <w:r w:rsidR="004817A4" w:rsidRPr="004817A4">
        <w:t xml:space="preserve"> </w:t>
      </w:r>
      <w:r w:rsidRPr="004817A4">
        <w:t>2010</w:t>
      </w:r>
      <w:r w:rsidR="004817A4" w:rsidRPr="004817A4">
        <w:t xml:space="preserve"> </w:t>
      </w:r>
      <w:r w:rsidRPr="004817A4">
        <w:t>год.</w:t>
      </w:r>
    </w:p>
    <w:p w:rsidR="00C32570" w:rsidRDefault="00C32570" w:rsidP="004817A4">
      <w:pPr>
        <w:pStyle w:val="afc"/>
      </w:pPr>
      <w:r w:rsidRPr="004817A4">
        <w:br w:type="page"/>
      </w:r>
      <w:r w:rsidRPr="004817A4">
        <w:lastRenderedPageBreak/>
        <w:t>Содержание</w:t>
      </w:r>
    </w:p>
    <w:p w:rsidR="004817A4" w:rsidRPr="004817A4" w:rsidRDefault="004817A4" w:rsidP="004817A4">
      <w:pPr>
        <w:pStyle w:val="afc"/>
      </w:pPr>
    </w:p>
    <w:p w:rsidR="005731B9" w:rsidRDefault="004817A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1769535" w:history="1">
        <w:r w:rsidR="005731B9" w:rsidRPr="004B67C8">
          <w:rPr>
            <w:rStyle w:val="af0"/>
            <w:noProof/>
          </w:rPr>
          <w:t>Введение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36" w:history="1">
        <w:r w:rsidR="005731B9" w:rsidRPr="004B67C8">
          <w:rPr>
            <w:rStyle w:val="af0"/>
            <w:noProof/>
          </w:rPr>
          <w:t>Глава 1. Теоретические аспекты размещения торговых предприятий и развития сети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37" w:history="1">
        <w:r w:rsidR="005731B9" w:rsidRPr="004B67C8">
          <w:rPr>
            <w:rStyle w:val="af0"/>
            <w:noProof/>
          </w:rPr>
          <w:t>1.1 Особенности территориального размещения торговых предприятий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38" w:history="1">
        <w:r w:rsidR="005731B9" w:rsidRPr="004B67C8">
          <w:rPr>
            <w:rStyle w:val="af0"/>
            <w:noProof/>
          </w:rPr>
          <w:t>1.2 Особенности размещения торговой сети в России 1988 - 2009 года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39" w:history="1">
        <w:r w:rsidR="005731B9" w:rsidRPr="004B67C8">
          <w:rPr>
            <w:rStyle w:val="af0"/>
            <w:noProof/>
          </w:rPr>
          <w:t>1.3 Факторы, влияющие на размещение торговых предприятий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0" w:history="1">
        <w:r w:rsidR="005731B9" w:rsidRPr="004B67C8">
          <w:rPr>
            <w:rStyle w:val="af0"/>
            <w:noProof/>
          </w:rPr>
          <w:t>1.4 Методы размещения предприятий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1" w:history="1">
        <w:r w:rsidR="005731B9" w:rsidRPr="004B67C8">
          <w:rPr>
            <w:rStyle w:val="af0"/>
            <w:noProof/>
          </w:rPr>
          <w:t>1.5 Выбор места расположения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2" w:history="1">
        <w:r w:rsidR="005731B9" w:rsidRPr="004B67C8">
          <w:rPr>
            <w:rStyle w:val="af0"/>
            <w:noProof/>
          </w:rPr>
          <w:t>2. Оценка эффективности бюджетных инвестиций в развитие непродовольственной сети г. Санкт-петербурга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3" w:history="1">
        <w:r w:rsidR="005731B9" w:rsidRPr="004B67C8">
          <w:rPr>
            <w:rStyle w:val="af0"/>
            <w:noProof/>
          </w:rPr>
          <w:t>2.1 Расчеты по проекту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4" w:history="1">
        <w:r w:rsidR="005731B9" w:rsidRPr="004B67C8">
          <w:rPr>
            <w:rStyle w:val="af0"/>
            <w:noProof/>
          </w:rPr>
          <w:t>2.2 Выводы по проекту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5" w:history="1">
        <w:r w:rsidR="005731B9" w:rsidRPr="004B67C8">
          <w:rPr>
            <w:rStyle w:val="af0"/>
            <w:noProof/>
          </w:rPr>
          <w:t>3. Предложения по совершенствованию</w:t>
        </w:r>
        <w:r w:rsidR="005731B9" w:rsidRPr="004B67C8">
          <w:rPr>
            <w:rStyle w:val="af0"/>
            <w:bCs/>
            <w:noProof/>
          </w:rPr>
          <w:t xml:space="preserve"> </w:t>
        </w:r>
        <w:r w:rsidR="005731B9" w:rsidRPr="004B67C8">
          <w:rPr>
            <w:rStyle w:val="af0"/>
            <w:noProof/>
          </w:rPr>
          <w:t>деятельности предприятия и развитию сети Гатчинского района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6" w:history="1">
        <w:r w:rsidR="005731B9" w:rsidRPr="004B67C8">
          <w:rPr>
            <w:rStyle w:val="af0"/>
            <w:noProof/>
          </w:rPr>
          <w:t>3.1 Реальность данной схемы в п.г.т. Сивельский Ленинградской обл.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7" w:history="1">
        <w:r w:rsidR="005731B9" w:rsidRPr="004B67C8">
          <w:rPr>
            <w:rStyle w:val="af0"/>
            <w:noProof/>
          </w:rPr>
          <w:t>3.2 Модель работы предприятия ООО “КООПунивермаг”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8" w:history="1">
        <w:r w:rsidR="005731B9" w:rsidRPr="004B67C8">
          <w:rPr>
            <w:rStyle w:val="af0"/>
            <w:noProof/>
          </w:rPr>
          <w:t>Заключение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49" w:history="1">
        <w:r w:rsidR="005731B9" w:rsidRPr="004B67C8">
          <w:rPr>
            <w:rStyle w:val="af0"/>
            <w:noProof/>
          </w:rPr>
          <w:t>Литература</w:t>
        </w:r>
      </w:hyperlink>
    </w:p>
    <w:p w:rsidR="005731B9" w:rsidRDefault="00615B4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769550" w:history="1">
        <w:r w:rsidR="005731B9" w:rsidRPr="004B67C8">
          <w:rPr>
            <w:rStyle w:val="af0"/>
            <w:noProof/>
          </w:rPr>
          <w:t>Приложения</w:t>
        </w:r>
      </w:hyperlink>
    </w:p>
    <w:p w:rsidR="00C32570" w:rsidRPr="004817A4" w:rsidRDefault="004817A4" w:rsidP="004817A4">
      <w:pPr>
        <w:pStyle w:val="11"/>
        <w:tabs>
          <w:tab w:val="right" w:leader="dot" w:pos="9345"/>
        </w:tabs>
      </w:pPr>
      <w:r>
        <w:fldChar w:fldCharType="end"/>
      </w:r>
    </w:p>
    <w:p w:rsidR="00C32570" w:rsidRDefault="00C32570" w:rsidP="004817A4">
      <w:pPr>
        <w:pStyle w:val="1"/>
      </w:pPr>
      <w:r w:rsidRPr="004817A4">
        <w:br w:type="page"/>
      </w:r>
      <w:bookmarkStart w:id="0" w:name="_Toc100120430"/>
      <w:bookmarkStart w:id="1" w:name="_Toc281313107"/>
      <w:bookmarkStart w:id="2" w:name="_Toc281769535"/>
      <w:r w:rsidRPr="004817A4">
        <w:t>Введение</w:t>
      </w:r>
      <w:bookmarkEnd w:id="0"/>
      <w:bookmarkEnd w:id="1"/>
      <w:bookmarkEnd w:id="2"/>
    </w:p>
    <w:p w:rsidR="004817A4" w:rsidRPr="004817A4" w:rsidRDefault="004817A4" w:rsidP="004817A4">
      <w:pPr>
        <w:rPr>
          <w:lang w:eastAsia="en-US"/>
        </w:rPr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Основным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элементом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рыночного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хозяйства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является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обращение.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Развивается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формируется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единая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торговая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система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России,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происходит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качественное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ее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преобразование,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поэтому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необходимо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ее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изучение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анализ.</w:t>
      </w:r>
    </w:p>
    <w:p w:rsidR="00FF7B60" w:rsidRPr="004817A4" w:rsidRDefault="00FF7B6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Сетью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принято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считать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некоторое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количество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магазинов,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торгующих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одинаковым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товаром</w:t>
      </w:r>
      <w:r w:rsidR="004817A4">
        <w:rPr>
          <w:iCs/>
        </w:rPr>
        <w:t xml:space="preserve"> (</w:t>
      </w:r>
      <w:r w:rsidRPr="004817A4">
        <w:rPr>
          <w:iCs/>
        </w:rPr>
        <w:t>например,</w:t>
      </w:r>
      <w:r w:rsidR="004817A4" w:rsidRPr="004817A4">
        <w:rPr>
          <w:iCs/>
        </w:rPr>
        <w:t xml:space="preserve"> </w:t>
      </w:r>
      <w:r w:rsidRPr="004817A4">
        <w:rPr>
          <w:iCs/>
        </w:rPr>
        <w:t>верхней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одеждой</w:t>
      </w:r>
      <w:r w:rsidR="004817A4" w:rsidRPr="004817A4">
        <w:rPr>
          <w:iCs/>
        </w:rPr>
        <w:t xml:space="preserve">), </w:t>
      </w:r>
      <w:r w:rsidRPr="004817A4">
        <w:rPr>
          <w:iCs/>
        </w:rPr>
        <w:t>ориентированных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один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класс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покупателей</w:t>
      </w:r>
      <w:r w:rsidR="004817A4">
        <w:rPr>
          <w:iCs/>
        </w:rPr>
        <w:t xml:space="preserve"> (</w:t>
      </w:r>
      <w:r w:rsidRPr="004817A4">
        <w:rPr>
          <w:iCs/>
        </w:rPr>
        <w:t>малообеспеченный,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средний,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с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высокими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доходами</w:t>
      </w:r>
      <w:r w:rsidR="004817A4" w:rsidRPr="004817A4">
        <w:rPr>
          <w:iCs/>
        </w:rPr>
        <w:t xml:space="preserve">), </w:t>
      </w:r>
      <w:r w:rsidRPr="004817A4">
        <w:rPr>
          <w:iCs/>
        </w:rPr>
        <w:t>имеющих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единый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ассортимент,</w:t>
      </w:r>
      <w:r w:rsidR="004817A4" w:rsidRPr="004817A4">
        <w:rPr>
          <w:iCs/>
        </w:rPr>
        <w:t xml:space="preserve"> </w:t>
      </w:r>
      <w:r w:rsidRPr="004817A4">
        <w:rPr>
          <w:iCs/>
        </w:rPr>
        <w:t>цены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рекламную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политику.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Однако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представляется,</w:t>
      </w:r>
      <w:r w:rsidR="004817A4" w:rsidRPr="004817A4">
        <w:rPr>
          <w:iCs/>
        </w:rPr>
        <w:t xml:space="preserve"> </w:t>
      </w:r>
      <w:r w:rsidRPr="004817A4">
        <w:rPr>
          <w:iCs/>
        </w:rPr>
        <w:t>что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сеть</w:t>
      </w:r>
      <w:r w:rsidR="004817A4" w:rsidRPr="004817A4">
        <w:rPr>
          <w:iCs/>
        </w:rPr>
        <w:t xml:space="preserve"> - </w:t>
      </w:r>
      <w:r w:rsidRPr="004817A4">
        <w:rPr>
          <w:iCs/>
        </w:rPr>
        <w:t>это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просто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набор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двух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или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двадцати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магазинов,</w:t>
      </w:r>
      <w:r w:rsidR="004817A4" w:rsidRPr="004817A4">
        <w:rPr>
          <w:iCs/>
        </w:rPr>
        <w:t xml:space="preserve"> </w:t>
      </w:r>
      <w:r w:rsidRPr="004817A4">
        <w:rPr>
          <w:iCs/>
        </w:rPr>
        <w:t>а,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прежде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всего,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объединяющая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инфраструктура.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Сила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сети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количестве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розничных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точек,</w:t>
      </w:r>
      <w:r w:rsidR="004817A4" w:rsidRPr="004817A4">
        <w:rPr>
          <w:iCs/>
        </w:rPr>
        <w:t xml:space="preserve"> </w:t>
      </w:r>
      <w:r w:rsidRPr="004817A4">
        <w:rPr>
          <w:iCs/>
        </w:rPr>
        <w:t>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том,</w:t>
      </w:r>
      <w:r w:rsidR="004817A4" w:rsidRPr="004817A4">
        <w:rPr>
          <w:iCs/>
        </w:rPr>
        <w:t xml:space="preserve"> </w:t>
      </w:r>
      <w:r w:rsidRPr="004817A4">
        <w:rPr>
          <w:iCs/>
        </w:rPr>
        <w:t>что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каждая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эффективна,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эффективность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поддерживается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усиливается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инфраструктурой.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Также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необходимо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определить</w:t>
      </w:r>
      <w:r w:rsidR="004817A4" w:rsidRPr="004817A4">
        <w:rPr>
          <w:iCs/>
        </w:rPr>
        <w:t xml:space="preserve"> </w:t>
      </w:r>
      <w:r w:rsidRPr="004817A4">
        <w:rPr>
          <w:iCs/>
        </w:rPr>
        <w:t>к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какой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подотраслей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отрасли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обращение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относится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данное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предприятие.</w:t>
      </w:r>
    </w:p>
    <w:p w:rsidR="004817A4" w:rsidRPr="004817A4" w:rsidRDefault="00C32570" w:rsidP="004817A4">
      <w:pPr>
        <w:tabs>
          <w:tab w:val="left" w:pos="726"/>
        </w:tabs>
        <w:rPr>
          <w:b/>
        </w:rPr>
      </w:pPr>
      <w:r w:rsidRPr="004817A4">
        <w:rPr>
          <w:iCs/>
        </w:rPr>
        <w:t>Объектом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исследования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является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предприятие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непродовольственная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сеть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г.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Санкт-Петербург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п.г.т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Ленинградской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области</w:t>
      </w:r>
      <w:r w:rsidRPr="004817A4">
        <w:rPr>
          <w:iCs/>
        </w:rPr>
        <w:t>,</w:t>
      </w:r>
      <w:r w:rsidR="004817A4" w:rsidRPr="004817A4">
        <w:rPr>
          <w:iCs/>
        </w:rPr>
        <w:t xml:space="preserve"> </w:t>
      </w:r>
      <w:r w:rsidRPr="004817A4">
        <w:rPr>
          <w:iCs/>
        </w:rPr>
        <w:t>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предметом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исследования</w:t>
      </w:r>
      <w:r w:rsidR="004817A4" w:rsidRPr="004817A4">
        <w:rPr>
          <w:iCs/>
        </w:rPr>
        <w:t xml:space="preserve"> - </w:t>
      </w:r>
      <w:r w:rsidRPr="004817A4">
        <w:rPr>
          <w:iCs/>
        </w:rPr>
        <w:t>хозяйственная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деятельность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непродовольственной</w:t>
      </w:r>
      <w:r w:rsidR="004817A4" w:rsidRPr="004817A4">
        <w:rPr>
          <w:iCs/>
        </w:rPr>
        <w:t xml:space="preserve"> </w:t>
      </w:r>
      <w:r w:rsidR="006C7A26" w:rsidRPr="004817A4">
        <w:rPr>
          <w:iCs/>
        </w:rPr>
        <w:t>сети</w:t>
      </w:r>
      <w:r w:rsidRPr="004817A4">
        <w:rPr>
          <w:iCs/>
        </w:rPr>
        <w:t>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Одной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самых</w:t>
      </w:r>
      <w:r w:rsidR="004817A4" w:rsidRPr="004817A4">
        <w:t xml:space="preserve"> </w:t>
      </w:r>
      <w:r w:rsidRPr="004817A4">
        <w:t>главных</w:t>
      </w:r>
      <w:r w:rsidR="004817A4" w:rsidRPr="004817A4">
        <w:t xml:space="preserve"> </w:t>
      </w:r>
      <w:r w:rsidRPr="004817A4">
        <w:t>задач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оценка</w:t>
      </w:r>
      <w:r w:rsidR="004817A4" w:rsidRPr="004817A4">
        <w:t xml:space="preserve"> </w:t>
      </w:r>
      <w:r w:rsidRPr="004817A4">
        <w:t>положения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сети,</w:t>
      </w:r>
      <w:r w:rsidR="004817A4" w:rsidRPr="004817A4">
        <w:t xml:space="preserve"> </w:t>
      </w:r>
      <w:r w:rsidRPr="004817A4">
        <w:t>которая</w:t>
      </w:r>
      <w:r w:rsidR="004817A4" w:rsidRPr="004817A4">
        <w:t xml:space="preserve"> </w:t>
      </w:r>
      <w:r w:rsidRPr="004817A4">
        <w:t>возможна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совокупности</w:t>
      </w:r>
      <w:r w:rsidR="004817A4" w:rsidRPr="004817A4">
        <w:t xml:space="preserve"> </w:t>
      </w:r>
      <w:r w:rsidRPr="004817A4">
        <w:t>методов</w:t>
      </w:r>
      <w:r w:rsidR="004817A4" w:rsidRPr="004817A4">
        <w:t xml:space="preserve"> </w:t>
      </w:r>
      <w:r w:rsidRPr="004817A4">
        <w:t>позволяющих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состояние</w:t>
      </w:r>
      <w:r w:rsidR="004817A4" w:rsidRPr="004817A4">
        <w:t xml:space="preserve"> </w:t>
      </w:r>
      <w:r w:rsidRPr="004817A4">
        <w:t>дел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результате</w:t>
      </w:r>
      <w:r w:rsidR="004817A4" w:rsidRPr="004817A4">
        <w:t xml:space="preserve"> </w:t>
      </w:r>
      <w:r w:rsidRPr="004817A4">
        <w:t>анализа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конечном</w:t>
      </w:r>
      <w:r w:rsidR="004817A4" w:rsidRPr="004817A4">
        <w:t xml:space="preserve"> </w:t>
      </w:r>
      <w:r w:rsidRPr="004817A4">
        <w:t>интервале</w:t>
      </w:r>
      <w:r w:rsidR="004817A4" w:rsidRPr="004817A4">
        <w:t xml:space="preserve"> </w:t>
      </w:r>
      <w:r w:rsidRPr="004817A4">
        <w:t>времени.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работе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с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материалом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используются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различные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методы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экономических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исследований</w:t>
      </w:r>
      <w:r w:rsidR="004817A4" w:rsidRPr="004817A4">
        <w:rPr>
          <w:iCs/>
        </w:rPr>
        <w:t xml:space="preserve">: </w:t>
      </w:r>
      <w:r w:rsidRPr="004817A4">
        <w:rPr>
          <w:iCs/>
        </w:rPr>
        <w:t>монографический,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статистико-аналитический,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экономико-математический,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расчетно-конструктивный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другие.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Курсовая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работа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состоит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трех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</w:t>
      </w:r>
      <w:r w:rsidR="004817A4" w:rsidRPr="004817A4">
        <w:rPr>
          <w:iCs/>
        </w:rPr>
        <w:t xml:space="preserve">: </w:t>
      </w:r>
      <w:r w:rsidRPr="004817A4">
        <w:rPr>
          <w:iCs/>
        </w:rPr>
        <w:t>теоретической,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аналитической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проектной.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первой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раскрывается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сущность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отрасли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обращение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составных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ее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элементов</w:t>
      </w:r>
      <w:r w:rsidR="004817A4">
        <w:rPr>
          <w:iCs/>
        </w:rPr>
        <w:t xml:space="preserve"> (</w:t>
      </w:r>
      <w:r w:rsidRPr="004817A4">
        <w:rPr>
          <w:iCs/>
        </w:rPr>
        <w:t>розничной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торговли,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оптовой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торговли,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общественного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питания,</w:t>
      </w:r>
      <w:r w:rsidR="004817A4" w:rsidRPr="004817A4">
        <w:rPr>
          <w:iCs/>
        </w:rPr>
        <w:t xml:space="preserve"> </w:t>
      </w:r>
      <w:r w:rsidRPr="004817A4">
        <w:rPr>
          <w:iCs/>
        </w:rPr>
        <w:t>транспорта,</w:t>
      </w:r>
      <w:r w:rsidR="004817A4" w:rsidRPr="004817A4">
        <w:rPr>
          <w:iCs/>
        </w:rPr>
        <w:t xml:space="preserve"> </w:t>
      </w:r>
      <w:r w:rsidRPr="004817A4">
        <w:rPr>
          <w:iCs/>
        </w:rPr>
        <w:t>услуг</w:t>
      </w:r>
      <w:r w:rsidR="004817A4" w:rsidRPr="004817A4">
        <w:rPr>
          <w:iCs/>
        </w:rPr>
        <w:t xml:space="preserve">). </w:t>
      </w:r>
      <w:r w:rsidRPr="004817A4">
        <w:rPr>
          <w:iCs/>
        </w:rPr>
        <w:t>Эта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предполагает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изложение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итогов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самостоятельного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изучения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теоретических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положений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данной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проблемы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основании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литературных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источников.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теоретическое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обоснование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будущих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выводов,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предложений,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обобщений,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также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общая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характеристика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исследуемой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проблемы.</w:t>
      </w:r>
    </w:p>
    <w:p w:rsidR="004817A4" w:rsidRPr="004817A4" w:rsidRDefault="00C32570" w:rsidP="004817A4">
      <w:pPr>
        <w:tabs>
          <w:tab w:val="left" w:pos="726"/>
        </w:tabs>
        <w:rPr>
          <w:iCs/>
        </w:rPr>
      </w:pPr>
      <w:r w:rsidRPr="004817A4">
        <w:rPr>
          <w:iCs/>
        </w:rPr>
        <w:t>Вторая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глава</w:t>
      </w:r>
      <w:r w:rsidR="004817A4" w:rsidRPr="004817A4">
        <w:rPr>
          <w:iCs/>
        </w:rPr>
        <w:t xml:space="preserve"> - </w:t>
      </w:r>
      <w:r w:rsidRPr="004817A4">
        <w:rPr>
          <w:iCs/>
        </w:rPr>
        <w:t>аналитическая.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представляет</w:t>
      </w:r>
      <w:r w:rsidR="004817A4" w:rsidRPr="004817A4">
        <w:rPr>
          <w:iCs/>
        </w:rPr>
        <w:t xml:space="preserve"> </w:t>
      </w:r>
      <w:r w:rsidRPr="004817A4">
        <w:rPr>
          <w:iCs/>
        </w:rPr>
        <w:t>аргументированные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расчеты,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предусмотренные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планом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работы.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часть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работы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представляет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собой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экономический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анализ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состояния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дел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конкретном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хозяйствующем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субъекте.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построена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ретроспективном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экономическом</w:t>
      </w:r>
      <w:r w:rsidR="004817A4" w:rsidRPr="004817A4">
        <w:rPr>
          <w:iCs/>
        </w:rPr>
        <w:t xml:space="preserve"> </w:t>
      </w:r>
      <w:r w:rsidRPr="004817A4">
        <w:rPr>
          <w:iCs/>
        </w:rPr>
        <w:t>анализе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состояния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дел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среды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бизнеса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данного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предприятия.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ней</w:t>
      </w:r>
      <w:r w:rsidR="004817A4" w:rsidRPr="004817A4">
        <w:rPr>
          <w:iCs/>
        </w:rPr>
        <w:t xml:space="preserve"> </w:t>
      </w:r>
      <w:r w:rsidRPr="004817A4">
        <w:rPr>
          <w:iCs/>
        </w:rPr>
        <w:t>характеризуется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динамика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экономического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процесса</w:t>
      </w:r>
      <w:r w:rsidR="004817A4">
        <w:rPr>
          <w:iCs/>
        </w:rPr>
        <w:t xml:space="preserve"> (</w:t>
      </w:r>
      <w:r w:rsidRPr="004817A4">
        <w:rPr>
          <w:iCs/>
        </w:rPr>
        <w:t>движение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товарно-денежного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потока</w:t>
      </w:r>
      <w:r w:rsidR="004817A4" w:rsidRPr="004817A4">
        <w:rPr>
          <w:iCs/>
        </w:rPr>
        <w:t xml:space="preserve">)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сравнении,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определяются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состояние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проблемы,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тенденции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развития,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место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предприятия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пределах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региона,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выявляются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причины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факторы,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оказывающие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воздействие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данное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предприятие.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4817A4">
        <w:rPr>
          <w:iCs/>
        </w:rPr>
        <w:t>Третья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содержит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рекомендации,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конкретные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обоснования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области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экономической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деятельности.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этой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представлена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разработка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эффективных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процедур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организации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планирование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деятельности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хозяйствующих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структур.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направлена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получение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результата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виде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законченных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организационно-экономических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мероприятий,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имеющих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всестороннее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обоснование.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Таким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образом,</w:t>
      </w:r>
      <w:r w:rsidR="004817A4" w:rsidRPr="004817A4">
        <w:rPr>
          <w:iCs/>
        </w:rPr>
        <w:t xml:space="preserve"> </w:t>
      </w:r>
      <w:r w:rsidRPr="004817A4">
        <w:rPr>
          <w:iCs/>
        </w:rPr>
        <w:t>здесь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разрабатываются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методы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выхода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</w:t>
      </w:r>
      <w:r w:rsidR="004817A4" w:rsidRPr="004817A4">
        <w:rPr>
          <w:iCs/>
        </w:rPr>
        <w:t xml:space="preserve"> </w:t>
      </w:r>
      <w:r w:rsidRPr="004817A4">
        <w:rPr>
          <w:iCs/>
        </w:rPr>
        <w:t>кризисной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ситуации,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описание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приемов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снижения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излишних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потерь,</w:t>
      </w:r>
      <w:r w:rsidR="004817A4" w:rsidRPr="004817A4">
        <w:rPr>
          <w:iCs/>
        </w:rPr>
        <w:t xml:space="preserve"> </w:t>
      </w:r>
      <w:r w:rsidRPr="004817A4">
        <w:rPr>
          <w:iCs/>
        </w:rPr>
        <w:t>методы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выявления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резервов</w:t>
      </w:r>
      <w:r w:rsidR="004817A4" w:rsidRPr="004817A4">
        <w:rPr>
          <w:iCs/>
        </w:rPr>
        <w:t xml:space="preserve"> </w:t>
      </w:r>
      <w:r w:rsidRPr="004817A4">
        <w:rPr>
          <w:iCs/>
        </w:rPr>
        <w:t>и</w:t>
      </w:r>
      <w:r w:rsidR="004817A4" w:rsidRPr="004817A4">
        <w:rPr>
          <w:iCs/>
        </w:rPr>
        <w:t xml:space="preserve"> </w:t>
      </w:r>
      <w:r w:rsidRPr="004817A4">
        <w:rPr>
          <w:iCs/>
        </w:rPr>
        <w:t>т.п.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Составляется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прогноз</w:t>
      </w:r>
      <w:r w:rsidR="004817A4" w:rsidRPr="004817A4">
        <w:rPr>
          <w:iCs/>
        </w:rPr>
        <w:t xml:space="preserve"> </w:t>
      </w:r>
      <w:r w:rsidRPr="004817A4">
        <w:rPr>
          <w:iCs/>
        </w:rPr>
        <w:t>объемов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товарооборота</w:t>
      </w:r>
      <w:r w:rsidR="004817A4" w:rsidRPr="004817A4">
        <w:rPr>
          <w:iCs/>
        </w:rPr>
        <w:t xml:space="preserve"> </w:t>
      </w:r>
      <w:r w:rsidRPr="004817A4">
        <w:rPr>
          <w:iCs/>
        </w:rPr>
        <w:t>товаров,</w:t>
      </w:r>
      <w:r w:rsidR="004817A4" w:rsidRPr="004817A4">
        <w:rPr>
          <w:iCs/>
        </w:rPr>
        <w:t xml:space="preserve"> </w:t>
      </w:r>
      <w:r w:rsidRPr="004817A4">
        <w:rPr>
          <w:iCs/>
        </w:rPr>
        <w:t>повышения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прибыли,</w:t>
      </w:r>
      <w:r w:rsidR="004817A4" w:rsidRPr="004817A4">
        <w:rPr>
          <w:iCs/>
        </w:rPr>
        <w:t xml:space="preserve"> </w:t>
      </w:r>
      <w:r w:rsidRPr="004817A4">
        <w:rPr>
          <w:iCs/>
        </w:rPr>
        <w:t>снижения</w:t>
      </w:r>
      <w:r w:rsidR="004817A4" w:rsidRPr="004817A4">
        <w:rPr>
          <w:iCs/>
        </w:rPr>
        <w:t xml:space="preserve"> </w:t>
      </w:r>
      <w:r w:rsidRPr="004817A4">
        <w:rPr>
          <w:iCs/>
        </w:rPr>
        <w:t>убытков.</w:t>
      </w:r>
      <w:r w:rsidR="004817A4" w:rsidRPr="004817A4">
        <w:rPr>
          <w:iCs/>
        </w:rPr>
        <w:t xml:space="preserve"> </w:t>
      </w:r>
      <w:r w:rsidRPr="004817A4">
        <w:rPr>
          <w:iCs/>
        </w:rPr>
        <w:t>Это</w:t>
      </w:r>
      <w:r w:rsidR="004817A4" w:rsidRPr="004817A4">
        <w:rPr>
          <w:iCs/>
        </w:rPr>
        <w:t xml:space="preserve"> </w:t>
      </w:r>
      <w:r w:rsidRPr="004817A4">
        <w:rPr>
          <w:iCs/>
        </w:rPr>
        <w:t>проводится</w:t>
      </w:r>
      <w:r w:rsidR="004817A4" w:rsidRPr="004817A4">
        <w:rPr>
          <w:iCs/>
        </w:rPr>
        <w:t xml:space="preserve"> </w:t>
      </w:r>
      <w:r w:rsidRPr="004817A4">
        <w:rPr>
          <w:iCs/>
        </w:rPr>
        <w:t>на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основе</w:t>
      </w:r>
      <w:r w:rsidR="004817A4" w:rsidRPr="004817A4">
        <w:rPr>
          <w:iCs/>
        </w:rPr>
        <w:t xml:space="preserve"> </w:t>
      </w:r>
      <w:r w:rsidRPr="004817A4">
        <w:rPr>
          <w:iCs/>
        </w:rPr>
        <w:t>анализа</w:t>
      </w:r>
      <w:r w:rsidR="004817A4" w:rsidRPr="004817A4">
        <w:rPr>
          <w:iCs/>
        </w:rPr>
        <w:t xml:space="preserve"> </w:t>
      </w:r>
      <w:r w:rsidRPr="004817A4">
        <w:rPr>
          <w:iCs/>
        </w:rPr>
        <w:t>данных</w:t>
      </w:r>
      <w:r w:rsidR="004817A4" w:rsidRPr="004817A4">
        <w:rPr>
          <w:iCs/>
        </w:rPr>
        <w:t xml:space="preserve"> </w:t>
      </w:r>
      <w:r w:rsidRPr="004817A4">
        <w:rPr>
          <w:iCs/>
        </w:rPr>
        <w:t>второй</w:t>
      </w:r>
      <w:r w:rsidR="004817A4" w:rsidRPr="004817A4">
        <w:rPr>
          <w:iCs/>
        </w:rPr>
        <w:t xml:space="preserve"> </w:t>
      </w:r>
      <w:r w:rsidRPr="004817A4">
        <w:rPr>
          <w:iCs/>
        </w:rPr>
        <w:t>главы.</w:t>
      </w:r>
    </w:p>
    <w:p w:rsidR="00C32570" w:rsidRPr="004817A4" w:rsidRDefault="00C32570" w:rsidP="004817A4">
      <w:pPr>
        <w:pStyle w:val="1"/>
      </w:pPr>
      <w:r w:rsidRPr="004817A4">
        <w:rPr>
          <w:szCs w:val="32"/>
        </w:rPr>
        <w:br w:type="page"/>
      </w:r>
      <w:bookmarkStart w:id="3" w:name="_Toc100120431"/>
      <w:bookmarkStart w:id="4" w:name="_Toc281313108"/>
      <w:bookmarkStart w:id="5" w:name="_Toc281769536"/>
      <w:r w:rsidRPr="004817A4">
        <w:t>Глава</w:t>
      </w:r>
      <w:r w:rsidR="004817A4" w:rsidRPr="004817A4">
        <w:t xml:space="preserve"> </w:t>
      </w:r>
      <w:r w:rsidRPr="004817A4">
        <w:t>1.</w:t>
      </w:r>
      <w:r w:rsidR="004817A4" w:rsidRPr="004817A4">
        <w:t xml:space="preserve"> </w:t>
      </w:r>
      <w:r w:rsidRPr="004817A4">
        <w:t>Теоретические</w:t>
      </w:r>
      <w:r w:rsidR="004817A4" w:rsidRPr="004817A4">
        <w:t xml:space="preserve"> </w:t>
      </w:r>
      <w:r w:rsidRPr="004817A4">
        <w:t>аспекты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сети</w:t>
      </w:r>
      <w:bookmarkEnd w:id="3"/>
      <w:bookmarkEnd w:id="4"/>
      <w:bookmarkEnd w:id="5"/>
    </w:p>
    <w:p w:rsidR="004817A4" w:rsidRDefault="004817A4" w:rsidP="004817A4">
      <w:pPr>
        <w:pStyle w:val="1"/>
      </w:pPr>
      <w:bookmarkStart w:id="6" w:name="_Toc100120432"/>
      <w:bookmarkStart w:id="7" w:name="_Toc281313109"/>
    </w:p>
    <w:p w:rsidR="004817A4" w:rsidRPr="004817A4" w:rsidRDefault="004817A4" w:rsidP="004817A4">
      <w:pPr>
        <w:pStyle w:val="1"/>
      </w:pPr>
      <w:bookmarkStart w:id="8" w:name="_Toc281769537"/>
      <w:r>
        <w:t xml:space="preserve">1.1 </w:t>
      </w:r>
      <w:r w:rsidR="00C32570" w:rsidRPr="004817A4">
        <w:t>Особенности</w:t>
      </w:r>
      <w:r w:rsidRPr="004817A4">
        <w:t xml:space="preserve"> </w:t>
      </w:r>
      <w:r w:rsidR="00C32570" w:rsidRPr="004817A4">
        <w:t>территориального</w:t>
      </w:r>
      <w:r w:rsidRPr="004817A4">
        <w:t xml:space="preserve"> </w:t>
      </w:r>
      <w:r w:rsidR="00C32570" w:rsidRPr="004817A4">
        <w:t>размещения</w:t>
      </w:r>
      <w:r w:rsidRPr="004817A4">
        <w:t xml:space="preserve"> </w:t>
      </w:r>
      <w:r w:rsidR="00C32570" w:rsidRPr="004817A4">
        <w:t>торговых</w:t>
      </w:r>
      <w:r w:rsidRPr="004817A4">
        <w:t xml:space="preserve"> </w:t>
      </w:r>
      <w:r w:rsidR="00C32570" w:rsidRPr="004817A4">
        <w:t>предприятий</w:t>
      </w:r>
      <w:bookmarkEnd w:id="6"/>
      <w:bookmarkEnd w:id="7"/>
      <w:bookmarkEnd w:id="8"/>
    </w:p>
    <w:p w:rsidR="004817A4" w:rsidRDefault="004817A4" w:rsidP="004817A4">
      <w:pPr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Розничная</w:t>
      </w:r>
      <w:r w:rsidR="004817A4" w:rsidRPr="004817A4">
        <w:t xml:space="preserve"> </w:t>
      </w:r>
      <w:r w:rsidRPr="004817A4">
        <w:t>торговля,</w:t>
      </w:r>
      <w:r w:rsidR="004817A4" w:rsidRPr="004817A4">
        <w:t xml:space="preserve"> </w:t>
      </w:r>
      <w:r w:rsidRPr="004817A4">
        <w:t>осуществляемая</w:t>
      </w:r>
      <w:r w:rsidR="004817A4" w:rsidRPr="004817A4">
        <w:t xml:space="preserve"> </w:t>
      </w:r>
      <w:r w:rsidRPr="004817A4">
        <w:t>посредством</w:t>
      </w:r>
      <w:r w:rsidR="004817A4" w:rsidRPr="004817A4">
        <w:t xml:space="preserve"> </w:t>
      </w:r>
      <w:r w:rsidRPr="004817A4">
        <w:t>специальных</w:t>
      </w:r>
      <w:r w:rsidR="004817A4" w:rsidRPr="004817A4">
        <w:t xml:space="preserve"> </w:t>
      </w:r>
      <w:r w:rsidRPr="004817A4">
        <w:t>предприятий-магазинов,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выставляется,</w:t>
      </w:r>
      <w:r w:rsidR="004817A4" w:rsidRPr="004817A4">
        <w:t xml:space="preserve"> </w:t>
      </w:r>
      <w:r w:rsidRPr="004817A4">
        <w:t>размещается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продается</w:t>
      </w:r>
      <w:r w:rsidR="004817A4" w:rsidRPr="004817A4">
        <w:t xml:space="preserve"> </w:t>
      </w:r>
      <w:r w:rsidRPr="004817A4">
        <w:t>товар</w:t>
      </w:r>
      <w:r w:rsidR="004817A4" w:rsidRPr="004817A4">
        <w:t xml:space="preserve"> </w:t>
      </w:r>
      <w:r w:rsidRPr="004817A4">
        <w:t>посетителям.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Для</w:t>
      </w:r>
      <w:r w:rsidR="004817A4" w:rsidRPr="004817A4">
        <w:t xml:space="preserve"> </w:t>
      </w:r>
      <w:r w:rsidRPr="004817A4">
        <w:t>нее</w:t>
      </w:r>
      <w:r w:rsidR="004817A4" w:rsidRPr="004817A4">
        <w:t xml:space="preserve"> </w:t>
      </w:r>
      <w:r w:rsidRPr="004817A4">
        <w:t>характерно</w:t>
      </w:r>
      <w:r w:rsidR="004817A4" w:rsidRPr="004817A4">
        <w:t xml:space="preserve"> </w:t>
      </w:r>
      <w:r w:rsidRPr="004817A4">
        <w:t>наличие</w:t>
      </w:r>
      <w:r w:rsidR="004817A4" w:rsidRPr="004817A4">
        <w:t xml:space="preserve"> </w:t>
      </w:r>
      <w:r w:rsidRPr="004817A4">
        <w:t>специального</w:t>
      </w:r>
      <w:r w:rsidR="004817A4" w:rsidRPr="004817A4">
        <w:t xml:space="preserve"> </w:t>
      </w:r>
      <w:r w:rsidRPr="004817A4">
        <w:t>помещения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торговыми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складскими</w:t>
      </w:r>
      <w:r w:rsidR="004817A4" w:rsidRPr="004817A4">
        <w:t xml:space="preserve"> </w:t>
      </w:r>
      <w:r w:rsidRPr="004817A4">
        <w:t>площадями,</w:t>
      </w:r>
      <w:r w:rsidR="004817A4" w:rsidRPr="004817A4">
        <w:t xml:space="preserve"> </w:t>
      </w:r>
      <w:r w:rsidRPr="004817A4">
        <w:t>торговым</w:t>
      </w:r>
      <w:r w:rsidR="004817A4" w:rsidRPr="004817A4">
        <w:t xml:space="preserve"> </w:t>
      </w:r>
      <w:r w:rsidRPr="004817A4">
        <w:t>оборудованием,</w:t>
      </w:r>
      <w:r w:rsidR="004817A4" w:rsidRPr="004817A4">
        <w:t xml:space="preserve"> </w:t>
      </w:r>
      <w:r w:rsidRPr="004817A4">
        <w:t>квалифицированного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персонала,</w:t>
      </w:r>
      <w:r w:rsidR="004817A4" w:rsidRPr="004817A4">
        <w:t xml:space="preserve"> </w:t>
      </w:r>
      <w:r w:rsidRPr="004817A4">
        <w:t>помогающего</w:t>
      </w:r>
      <w:r w:rsidR="004817A4" w:rsidRPr="004817A4">
        <w:t xml:space="preserve"> </w:t>
      </w:r>
      <w:r w:rsidRPr="004817A4">
        <w:t>покупателю</w:t>
      </w:r>
      <w:r w:rsidR="004817A4" w:rsidRPr="004817A4">
        <w:t xml:space="preserve"> </w:t>
      </w:r>
      <w:r w:rsidRPr="004817A4">
        <w:t>совершить</w:t>
      </w:r>
      <w:r w:rsidR="004817A4" w:rsidRPr="004817A4">
        <w:t xml:space="preserve"> </w:t>
      </w:r>
      <w:r w:rsidRPr="004817A4">
        <w:t>покупку.</w:t>
      </w:r>
    </w:p>
    <w:p w:rsidR="004817A4" w:rsidRPr="004817A4" w:rsidRDefault="00117E41" w:rsidP="004817A4">
      <w:pPr>
        <w:tabs>
          <w:tab w:val="left" w:pos="726"/>
        </w:tabs>
      </w:pPr>
      <w:r w:rsidRPr="004817A4">
        <w:t>Главное</w:t>
      </w:r>
      <w:r w:rsidR="004817A4" w:rsidRPr="004817A4">
        <w:t xml:space="preserve"> - </w:t>
      </w:r>
      <w:r w:rsidRPr="004817A4">
        <w:t>двуединый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взаимодополняющий</w:t>
      </w:r>
      <w:r w:rsidR="004817A4" w:rsidRPr="004817A4">
        <w:t xml:space="preserve"> </w:t>
      </w:r>
      <w:r w:rsidRPr="004817A4">
        <w:t>подход.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одной</w:t>
      </w:r>
      <w:r w:rsidR="004817A4" w:rsidRPr="004817A4">
        <w:t xml:space="preserve"> </w:t>
      </w:r>
      <w:r w:rsidRPr="004817A4">
        <w:t>стороны,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тщательное</w:t>
      </w:r>
      <w:r w:rsidR="004817A4" w:rsidRPr="004817A4">
        <w:t xml:space="preserve"> </w:t>
      </w:r>
      <w:r w:rsidRPr="004817A4">
        <w:t>всестороннее</w:t>
      </w:r>
      <w:r w:rsidR="004817A4" w:rsidRPr="004817A4">
        <w:t xml:space="preserve"> </w:t>
      </w:r>
      <w:r w:rsidRPr="004817A4">
        <w:t>изучение</w:t>
      </w:r>
      <w:r w:rsidR="004817A4" w:rsidRPr="004817A4">
        <w:t xml:space="preserve"> </w:t>
      </w:r>
      <w:r w:rsidRPr="004817A4">
        <w:t>рынка,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вкусов</w:t>
      </w:r>
      <w:r w:rsidR="004817A4" w:rsidRPr="004817A4">
        <w:t xml:space="preserve"> </w:t>
      </w:r>
      <w:r w:rsidRPr="004817A4">
        <w:t>покупателей,</w:t>
      </w:r>
      <w:r w:rsidR="004817A4" w:rsidRPr="004817A4">
        <w:t xml:space="preserve"> </w:t>
      </w:r>
      <w:r w:rsidRPr="004817A4">
        <w:t>ориентация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эти</w:t>
      </w:r>
      <w:r w:rsidR="004817A4" w:rsidRPr="004817A4">
        <w:t xml:space="preserve"> </w:t>
      </w:r>
      <w:r w:rsidRPr="004817A4">
        <w:t>требования,</w:t>
      </w:r>
      <w:r w:rsidR="004817A4" w:rsidRPr="004817A4">
        <w:t xml:space="preserve"> </w:t>
      </w:r>
      <w:r w:rsidRPr="004817A4">
        <w:t>адресность</w:t>
      </w:r>
      <w:r w:rsidR="004817A4" w:rsidRPr="004817A4">
        <w:t xml:space="preserve"> </w:t>
      </w:r>
      <w:r w:rsidRPr="004817A4">
        <w:t>реализуемой</w:t>
      </w:r>
      <w:r w:rsidR="004817A4" w:rsidRPr="004817A4">
        <w:t xml:space="preserve"> </w:t>
      </w:r>
      <w:r w:rsidRPr="004817A4">
        <w:t>продукции.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другой</w:t>
      </w:r>
      <w:r w:rsidR="004817A4" w:rsidRPr="004817A4">
        <w:t xml:space="preserve"> </w:t>
      </w:r>
      <w:r w:rsidRPr="004817A4">
        <w:t>стороны</w:t>
      </w:r>
      <w:r w:rsidR="004817A4" w:rsidRPr="004817A4">
        <w:t xml:space="preserve"> - </w:t>
      </w:r>
      <w:r w:rsidRPr="004817A4">
        <w:t>активное</w:t>
      </w:r>
      <w:r w:rsidR="004817A4" w:rsidRPr="004817A4">
        <w:t xml:space="preserve"> </w:t>
      </w:r>
      <w:r w:rsidRPr="004817A4">
        <w:t>воздействие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рынок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существующий</w:t>
      </w:r>
      <w:r w:rsidR="004817A4" w:rsidRPr="004817A4">
        <w:t xml:space="preserve"> </w:t>
      </w:r>
      <w:r w:rsidRPr="004817A4">
        <w:t>спрос.</w:t>
      </w:r>
      <w:r w:rsidR="004817A4" w:rsidRPr="004817A4">
        <w:t xml:space="preserve"> </w:t>
      </w:r>
      <w:r w:rsidRPr="004817A4">
        <w:t>Этим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основа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содержание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главных</w:t>
      </w:r>
      <w:r w:rsidR="004817A4" w:rsidRPr="004817A4">
        <w:t xml:space="preserve"> </w:t>
      </w:r>
      <w:r w:rsidRPr="004817A4">
        <w:t>элементов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функций.</w:t>
      </w:r>
    </w:p>
    <w:p w:rsidR="00C32570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Магазины</w:t>
      </w:r>
      <w:r w:rsidR="004817A4" w:rsidRPr="004817A4">
        <w:t xml:space="preserve"> </w:t>
      </w:r>
      <w:r w:rsidRPr="004817A4">
        <w:t>квалифицируют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ряду</w:t>
      </w:r>
      <w:r w:rsidR="004817A4" w:rsidRPr="004817A4">
        <w:t xml:space="preserve"> </w:t>
      </w:r>
      <w:r w:rsidRPr="004817A4">
        <w:t>признаков,</w:t>
      </w:r>
      <w:r w:rsidR="004817A4" w:rsidRPr="004817A4">
        <w:t xml:space="preserve"> </w:t>
      </w:r>
      <w:r w:rsidRPr="004817A4">
        <w:t>например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предлагаемому</w:t>
      </w:r>
      <w:r w:rsidR="004817A4" w:rsidRPr="004817A4">
        <w:t xml:space="preserve"> </w:t>
      </w:r>
      <w:r w:rsidRPr="004817A4">
        <w:t>ассортименту</w:t>
      </w:r>
      <w:r w:rsidR="004817A4" w:rsidRPr="004817A4">
        <w:t xml:space="preserve"> </w:t>
      </w:r>
      <w:r w:rsidRPr="004817A4">
        <w:t>товара</w:t>
      </w:r>
      <w:r w:rsidR="004817A4">
        <w:t xml:space="preserve"> (</w:t>
      </w:r>
      <w:r w:rsidRPr="004817A4">
        <w:t>специализированные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универсамы,</w:t>
      </w:r>
      <w:r w:rsidR="004817A4" w:rsidRPr="004817A4">
        <w:t xml:space="preserve"> </w:t>
      </w:r>
      <w:r w:rsidRPr="004817A4">
        <w:t>универмаги,</w:t>
      </w:r>
      <w:r w:rsidR="004817A4" w:rsidRPr="004817A4">
        <w:t xml:space="preserve"> </w:t>
      </w:r>
      <w:r w:rsidRPr="004817A4">
        <w:t>торговые</w:t>
      </w:r>
      <w:r w:rsidR="004817A4" w:rsidRPr="004817A4">
        <w:t xml:space="preserve"> </w:t>
      </w:r>
      <w:r w:rsidRPr="004817A4">
        <w:t>комплексы,</w:t>
      </w:r>
      <w:r w:rsidR="004817A4" w:rsidRPr="004817A4">
        <w:t xml:space="preserve"> </w:t>
      </w:r>
      <w:r w:rsidRPr="004817A4">
        <w:t>розничные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услуг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др.</w:t>
      </w:r>
      <w:r w:rsidR="004817A4" w:rsidRPr="004817A4">
        <w:t xml:space="preserve">), </w:t>
      </w:r>
      <w:r w:rsidRPr="004817A4">
        <w:t>по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принадлежности</w:t>
      </w:r>
      <w:r w:rsidR="004817A4">
        <w:t xml:space="preserve"> (</w:t>
      </w:r>
      <w:r w:rsidRPr="004817A4">
        <w:t>государственные,</w:t>
      </w:r>
      <w:r w:rsidR="004817A4" w:rsidRPr="004817A4">
        <w:t xml:space="preserve"> </w:t>
      </w:r>
      <w:r w:rsidRPr="004817A4">
        <w:t>арендные,</w:t>
      </w:r>
      <w:r w:rsidR="004817A4" w:rsidRPr="004817A4">
        <w:t xml:space="preserve"> </w:t>
      </w:r>
      <w:r w:rsidRPr="004817A4">
        <w:t>потребительские</w:t>
      </w:r>
      <w:r w:rsidR="004817A4" w:rsidRPr="004817A4">
        <w:t xml:space="preserve"> </w:t>
      </w:r>
      <w:r w:rsidRPr="004817A4">
        <w:t>кооперативы,</w:t>
      </w:r>
      <w:r w:rsidR="004817A4" w:rsidRPr="004817A4">
        <w:t xml:space="preserve"> </w:t>
      </w:r>
      <w:r w:rsidRPr="004817A4">
        <w:t>франшизы,</w:t>
      </w:r>
      <w:r w:rsidR="004817A4" w:rsidRPr="004817A4">
        <w:t xml:space="preserve"> </w:t>
      </w:r>
      <w:r w:rsidRPr="004817A4">
        <w:t>частные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др.</w:t>
      </w:r>
      <w:r w:rsidR="004817A4" w:rsidRPr="004817A4">
        <w:t xml:space="preserve">), </w:t>
      </w:r>
      <w:r w:rsidRPr="004817A4">
        <w:t>по</w:t>
      </w:r>
      <w:r w:rsidR="004817A4" w:rsidRPr="004817A4">
        <w:t xml:space="preserve"> </w:t>
      </w:r>
      <w:r w:rsidRPr="004817A4">
        <w:t>территориальному</w:t>
      </w:r>
      <w:r w:rsidR="004817A4" w:rsidRPr="004817A4">
        <w:t xml:space="preserve"> </w:t>
      </w:r>
      <w:r w:rsidRPr="004817A4">
        <w:t>размещению</w:t>
      </w:r>
      <w:r w:rsidR="004817A4">
        <w:t xml:space="preserve"> (</w:t>
      </w:r>
      <w:r w:rsidRPr="004817A4">
        <w:t>районные,</w:t>
      </w:r>
      <w:r w:rsidR="004817A4" w:rsidRPr="004817A4">
        <w:t xml:space="preserve"> </w:t>
      </w:r>
      <w:r w:rsidRPr="004817A4">
        <w:t>городские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другие</w:t>
      </w:r>
      <w:r w:rsidR="004817A4" w:rsidRPr="004817A4">
        <w:t xml:space="preserve"> </w:t>
      </w:r>
      <w:r w:rsidRPr="004817A4">
        <w:t>торговые</w:t>
      </w:r>
      <w:r w:rsidR="004817A4" w:rsidRPr="004817A4">
        <w:t xml:space="preserve"> </w:t>
      </w:r>
      <w:r w:rsidRPr="004817A4">
        <w:t>центры</w:t>
      </w:r>
      <w:r w:rsidR="004817A4" w:rsidRPr="004817A4">
        <w:t>).</w:t>
      </w:r>
    </w:p>
    <w:p w:rsidR="00C32570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</w:t>
      </w:r>
      <w:r w:rsidR="004817A4" w:rsidRPr="004817A4">
        <w:t xml:space="preserve"> </w:t>
      </w:r>
      <w:r w:rsidRPr="004817A4">
        <w:t>пунктам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относятся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палатки,</w:t>
      </w:r>
      <w:r w:rsidR="004817A4" w:rsidRPr="004817A4">
        <w:t xml:space="preserve"> </w:t>
      </w:r>
      <w:r w:rsidRPr="004817A4">
        <w:t>ларьки,</w:t>
      </w:r>
      <w:r w:rsidR="004817A4" w:rsidRPr="004817A4">
        <w:t xml:space="preserve"> </w:t>
      </w:r>
      <w:r w:rsidRPr="004817A4">
        <w:t>киоски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другие.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фирмы</w:t>
      </w:r>
      <w:r w:rsidR="004817A4" w:rsidRPr="004817A4">
        <w:t xml:space="preserve">), </w:t>
      </w:r>
      <w:r w:rsidRPr="004817A4">
        <w:t>оказывающие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коммерческих</w:t>
      </w:r>
      <w:r w:rsidR="004817A4" w:rsidRPr="004817A4">
        <w:t xml:space="preserve"> </w:t>
      </w:r>
      <w:r w:rsidRPr="004817A4">
        <w:t>условиях</w:t>
      </w:r>
      <w:r w:rsidR="004817A4" w:rsidRPr="004817A4">
        <w:t xml:space="preserve"> </w:t>
      </w:r>
      <w:r w:rsidRPr="004817A4">
        <w:t>различные</w:t>
      </w:r>
      <w:r w:rsidR="004817A4" w:rsidRPr="004817A4">
        <w:t xml:space="preserve"> </w:t>
      </w:r>
      <w:r w:rsidRPr="004817A4">
        <w:t>услуги</w:t>
      </w:r>
      <w:r w:rsidR="004817A4" w:rsidRPr="004817A4">
        <w:t xml:space="preserve"> </w:t>
      </w:r>
      <w:r w:rsidRPr="004817A4">
        <w:t>потребителям,</w:t>
      </w:r>
      <w:r w:rsidR="004817A4" w:rsidRPr="004817A4">
        <w:t xml:space="preserve"> </w:t>
      </w:r>
      <w:r w:rsidRPr="004817A4">
        <w:t>относят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розничным</w:t>
      </w:r>
      <w:r w:rsidR="004817A4" w:rsidRPr="004817A4">
        <w:t xml:space="preserve"> </w:t>
      </w:r>
      <w:r w:rsidRPr="004817A4">
        <w:t>предприятиям</w:t>
      </w:r>
      <w:r w:rsidR="004817A4" w:rsidRPr="004817A4">
        <w:t xml:space="preserve"> </w:t>
      </w:r>
      <w:r w:rsidRPr="004817A4">
        <w:t>услуг</w:t>
      </w:r>
      <w:r w:rsidR="004817A4" w:rsidRPr="004817A4">
        <w:t xml:space="preserve"> - </w:t>
      </w:r>
      <w:r w:rsidRPr="004817A4">
        <w:t>это</w:t>
      </w:r>
      <w:r w:rsidR="004817A4" w:rsidRPr="004817A4">
        <w:t xml:space="preserve"> </w:t>
      </w:r>
      <w:r w:rsidRPr="004817A4">
        <w:t>рестораны,</w:t>
      </w:r>
      <w:r w:rsidR="004817A4" w:rsidRPr="004817A4">
        <w:t xml:space="preserve"> </w:t>
      </w:r>
      <w:r w:rsidRPr="004817A4">
        <w:t>гостиницы,</w:t>
      </w:r>
      <w:r w:rsidR="004817A4" w:rsidRPr="004817A4">
        <w:t xml:space="preserve"> </w:t>
      </w:r>
      <w:r w:rsidRPr="004817A4">
        <w:t>банки,</w:t>
      </w:r>
      <w:r w:rsidR="004817A4" w:rsidRPr="004817A4">
        <w:t xml:space="preserve"> </w:t>
      </w:r>
      <w:r w:rsidRPr="004817A4">
        <w:t>авиакомпании,</w:t>
      </w:r>
      <w:r w:rsidR="004817A4" w:rsidRPr="004817A4">
        <w:t xml:space="preserve"> </w:t>
      </w:r>
      <w:r w:rsidRPr="004817A4">
        <w:t>театры,</w:t>
      </w:r>
      <w:r w:rsidR="004817A4" w:rsidRPr="004817A4">
        <w:t xml:space="preserve"> </w:t>
      </w:r>
      <w:r w:rsidRPr="004817A4">
        <w:t>парикмахерские,</w:t>
      </w:r>
      <w:r w:rsidR="004817A4" w:rsidRPr="004817A4">
        <w:t xml:space="preserve"> </w:t>
      </w:r>
      <w:r w:rsidRPr="004817A4">
        <w:t>химчистки,</w:t>
      </w:r>
      <w:r w:rsidR="004817A4" w:rsidRPr="004817A4">
        <w:t xml:space="preserve"> </w:t>
      </w:r>
      <w:r w:rsidRPr="004817A4">
        <w:t>прачечные,</w:t>
      </w:r>
      <w:r w:rsidR="004817A4" w:rsidRPr="004817A4">
        <w:t xml:space="preserve"> </w:t>
      </w:r>
      <w:r w:rsidRPr="004817A4">
        <w:t>ремонтные</w:t>
      </w:r>
      <w:r w:rsidR="004817A4" w:rsidRPr="004817A4">
        <w:t xml:space="preserve"> </w:t>
      </w:r>
      <w:r w:rsidRPr="004817A4">
        <w:t>службы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rPr>
          <w:i/>
          <w:iCs/>
        </w:rPr>
        <w:t>Характеристика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предприятий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торговли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по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концентрации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и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месту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расположения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концентрации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возможны</w:t>
      </w:r>
      <w:r w:rsidR="004817A4" w:rsidRPr="004817A4">
        <w:t xml:space="preserve"> </w:t>
      </w:r>
      <w:r w:rsidRPr="004817A4">
        <w:t>следующие</w:t>
      </w:r>
      <w:r w:rsidR="004817A4" w:rsidRPr="004817A4">
        <w:t xml:space="preserve"> </w:t>
      </w:r>
      <w:r w:rsidRPr="004817A4">
        <w:t>варианты</w:t>
      </w:r>
      <w:r w:rsidR="004817A4" w:rsidRPr="004817A4">
        <w:t>: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групповое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точек</w:t>
      </w:r>
      <w:r w:rsidR="004817A4" w:rsidRPr="004817A4">
        <w:t xml:space="preserve"> </w:t>
      </w:r>
      <w:r w:rsidRPr="004817A4">
        <w:t>примерно</w:t>
      </w:r>
      <w:r w:rsidR="004817A4" w:rsidRPr="004817A4">
        <w:t xml:space="preserve"> </w:t>
      </w:r>
      <w:r w:rsidRPr="004817A4">
        <w:t>одного</w:t>
      </w:r>
      <w:r w:rsidR="004817A4" w:rsidRPr="004817A4">
        <w:t xml:space="preserve"> </w:t>
      </w:r>
      <w:r w:rsidRPr="004817A4">
        <w:t>профиля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групповое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точек</w:t>
      </w:r>
      <w:r w:rsidR="004817A4" w:rsidRPr="004817A4">
        <w:t xml:space="preserve"> </w:t>
      </w:r>
      <w:r w:rsidRPr="004817A4">
        <w:t>разного</w:t>
      </w:r>
      <w:r w:rsidR="004817A4" w:rsidRPr="004817A4">
        <w:t xml:space="preserve"> </w:t>
      </w:r>
      <w:r w:rsidRPr="004817A4">
        <w:t>профиля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изолированное</w:t>
      </w:r>
      <w:r w:rsidR="004817A4">
        <w:t xml:space="preserve"> (</w:t>
      </w:r>
      <w:r w:rsidRPr="004817A4">
        <w:t>удаленное</w:t>
      </w:r>
      <w:r w:rsidR="004817A4" w:rsidRPr="004817A4">
        <w:t xml:space="preserve">) </w:t>
      </w:r>
      <w:r w:rsidRPr="004817A4">
        <w:t>размещение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относительно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точек.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Концентрация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одном</w:t>
      </w:r>
      <w:r w:rsidR="004817A4" w:rsidRPr="004817A4">
        <w:t xml:space="preserve"> </w:t>
      </w:r>
      <w:r w:rsidRPr="004817A4">
        <w:t>месте</w:t>
      </w:r>
      <w:r w:rsidR="004817A4" w:rsidRPr="004817A4">
        <w:t xml:space="preserve"> </w:t>
      </w:r>
      <w:r w:rsidRPr="004817A4">
        <w:t>способствует</w:t>
      </w:r>
      <w:r w:rsidR="004817A4" w:rsidRPr="004817A4">
        <w:t xml:space="preserve"> </w:t>
      </w:r>
      <w:r w:rsidRPr="004817A4">
        <w:t>привлечению</w:t>
      </w:r>
      <w:r w:rsidR="004817A4" w:rsidRPr="004817A4">
        <w:t xml:space="preserve"> </w:t>
      </w:r>
      <w:r w:rsidRPr="004817A4">
        <w:t>большого</w:t>
      </w:r>
      <w:r w:rsidR="004817A4" w:rsidRPr="004817A4">
        <w:t xml:space="preserve"> </w:t>
      </w:r>
      <w:r w:rsidRPr="004817A4">
        <w:t>числа</w:t>
      </w:r>
      <w:r w:rsidR="004817A4" w:rsidRPr="004817A4">
        <w:t xml:space="preserve"> </w:t>
      </w:r>
      <w:r w:rsidRPr="004817A4">
        <w:t>покупателей.</w:t>
      </w:r>
      <w:r w:rsidR="004817A4" w:rsidRPr="004817A4">
        <w:t xml:space="preserve"> </w:t>
      </w:r>
      <w:r w:rsidRPr="004817A4">
        <w:t>Однако</w:t>
      </w:r>
      <w:r w:rsidR="004817A4" w:rsidRPr="004817A4">
        <w:t xml:space="preserve"> </w:t>
      </w:r>
      <w:r w:rsidRPr="004817A4">
        <w:t>изолированные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располагаются</w:t>
      </w:r>
      <w:r w:rsidR="004817A4" w:rsidRPr="004817A4">
        <w:t xml:space="preserve"> </w:t>
      </w:r>
      <w:r w:rsidRPr="004817A4">
        <w:t>ближе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месту</w:t>
      </w:r>
      <w:r w:rsidR="004817A4" w:rsidRPr="004817A4">
        <w:t xml:space="preserve"> </w:t>
      </w:r>
      <w:r w:rsidRPr="004817A4">
        <w:t>проживания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месту</w:t>
      </w:r>
      <w:r w:rsidR="004817A4" w:rsidRPr="004817A4">
        <w:t xml:space="preserve"> </w:t>
      </w:r>
      <w:r w:rsidRPr="004817A4">
        <w:t>работы,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они</w:t>
      </w:r>
      <w:r w:rsidR="004817A4" w:rsidRPr="004817A4">
        <w:t xml:space="preserve"> </w:t>
      </w:r>
      <w:r w:rsidRPr="004817A4">
        <w:t>часто</w:t>
      </w:r>
      <w:r w:rsidR="004817A4" w:rsidRPr="004817A4">
        <w:t xml:space="preserve"> </w:t>
      </w:r>
      <w:r w:rsidRPr="004817A4">
        <w:t>оказываются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удобными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покупателей.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места</w:t>
      </w:r>
      <w:r w:rsidR="004817A4" w:rsidRPr="004817A4">
        <w:t xml:space="preserve"> </w:t>
      </w:r>
      <w:r w:rsidRPr="004817A4">
        <w:t>расположения</w:t>
      </w:r>
      <w:r w:rsidR="004817A4" w:rsidRPr="004817A4">
        <w:t xml:space="preserve"> </w:t>
      </w:r>
      <w:r w:rsidRPr="004817A4">
        <w:t>различают</w:t>
      </w:r>
      <w:r w:rsidR="004817A4" w:rsidRPr="004817A4">
        <w:t>: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центральное</w:t>
      </w:r>
      <w:r w:rsidR="004817A4" w:rsidRPr="004817A4">
        <w:t xml:space="preserve"> </w:t>
      </w:r>
      <w:r w:rsidRPr="004817A4">
        <w:t>городское</w:t>
      </w:r>
      <w:r w:rsidR="004817A4" w:rsidRPr="004817A4">
        <w:t xml:space="preserve"> </w:t>
      </w:r>
      <w:r w:rsidRPr="004817A4">
        <w:t>расположение</w:t>
      </w:r>
      <w:r w:rsidR="004817A4">
        <w:t xml:space="preserve"> (</w:t>
      </w:r>
      <w:r w:rsidRPr="004817A4">
        <w:t>в</w:t>
      </w:r>
      <w:r w:rsidR="004817A4" w:rsidRPr="004817A4">
        <w:t xml:space="preserve"> </w:t>
      </w:r>
      <w:r w:rsidRPr="004817A4">
        <w:t>деловом</w:t>
      </w:r>
      <w:r w:rsidR="004817A4" w:rsidRPr="004817A4">
        <w:t xml:space="preserve"> </w:t>
      </w:r>
      <w:r w:rsidRPr="004817A4">
        <w:t>центре</w:t>
      </w:r>
      <w:r w:rsidR="004817A4" w:rsidRPr="004817A4">
        <w:t xml:space="preserve"> </w:t>
      </w:r>
      <w:r w:rsidRPr="004817A4">
        <w:t>города</w:t>
      </w:r>
      <w:r w:rsidR="004817A4" w:rsidRPr="004817A4">
        <w:t>);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центральное</w:t>
      </w:r>
      <w:r w:rsidR="004817A4" w:rsidRPr="004817A4">
        <w:t xml:space="preserve"> </w:t>
      </w:r>
      <w:r w:rsidRPr="004817A4">
        <w:t>районное</w:t>
      </w:r>
      <w:r w:rsidR="004817A4" w:rsidRPr="004817A4">
        <w:t xml:space="preserve"> </w:t>
      </w:r>
      <w:r w:rsidRPr="004817A4">
        <w:t>расположение</w:t>
      </w:r>
      <w:r w:rsidR="004817A4">
        <w:t xml:space="preserve"> (</w:t>
      </w:r>
      <w:r w:rsidRPr="004817A4">
        <w:t>в</w:t>
      </w:r>
      <w:r w:rsidR="004817A4" w:rsidRPr="004817A4">
        <w:t xml:space="preserve"> </w:t>
      </w:r>
      <w:r w:rsidRPr="004817A4">
        <w:t>деловом</w:t>
      </w:r>
      <w:r w:rsidR="004817A4" w:rsidRPr="004817A4">
        <w:t xml:space="preserve"> </w:t>
      </w:r>
      <w:r w:rsidRPr="004817A4">
        <w:t>центре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города</w:t>
      </w:r>
      <w:r w:rsidR="004817A4" w:rsidRPr="004817A4">
        <w:t>);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периферийное</w:t>
      </w:r>
      <w:r w:rsidR="004817A4" w:rsidRPr="004817A4">
        <w:t xml:space="preserve"> </w:t>
      </w:r>
      <w:r w:rsidRPr="004817A4">
        <w:t>расположение</w:t>
      </w:r>
      <w:r w:rsidR="004817A4" w:rsidRPr="004817A4">
        <w:t xml:space="preserve"> </w:t>
      </w:r>
      <w:r w:rsidRPr="004817A4">
        <w:t>магазинов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микрорайонах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удаленных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центра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центров</w:t>
      </w:r>
      <w:r w:rsidR="004817A4" w:rsidRPr="004817A4">
        <w:t xml:space="preserve"> </w:t>
      </w:r>
      <w:r w:rsidRPr="004817A4">
        <w:t>административных</w:t>
      </w:r>
      <w:r w:rsidR="004817A4" w:rsidRPr="004817A4">
        <w:t xml:space="preserve"> </w:t>
      </w:r>
      <w:r w:rsidRPr="004817A4">
        <w:t>районов.</w:t>
      </w:r>
    </w:p>
    <w:p w:rsidR="00C32570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Недостатком</w:t>
      </w:r>
      <w:r w:rsidR="004817A4" w:rsidRPr="004817A4">
        <w:t xml:space="preserve"> </w:t>
      </w:r>
      <w:r w:rsidRPr="004817A4">
        <w:t>центрального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являются</w:t>
      </w:r>
      <w:r w:rsidR="004817A4" w:rsidRPr="004817A4">
        <w:t xml:space="preserve"> </w:t>
      </w:r>
      <w:r w:rsidRPr="004817A4">
        <w:t>ограниченность</w:t>
      </w:r>
      <w:r w:rsidR="004817A4" w:rsidRPr="004817A4">
        <w:t xml:space="preserve"> </w:t>
      </w:r>
      <w:r w:rsidRPr="004817A4">
        <w:t>пространства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комплексов,</w:t>
      </w:r>
      <w:r w:rsidR="004817A4" w:rsidRPr="004817A4">
        <w:t xml:space="preserve"> </w:t>
      </w:r>
      <w:r w:rsidRPr="004817A4">
        <w:t>высокая</w:t>
      </w:r>
      <w:r w:rsidR="004817A4" w:rsidRPr="004817A4">
        <w:t xml:space="preserve"> </w:t>
      </w:r>
      <w:r w:rsidRPr="004817A4">
        <w:t>плата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землю.</w:t>
      </w:r>
      <w:r w:rsidR="004817A4" w:rsidRPr="004817A4">
        <w:t xml:space="preserve"> </w:t>
      </w:r>
      <w:r w:rsidRPr="004817A4">
        <w:t>Поэтому,</w:t>
      </w:r>
      <w:r w:rsidR="004817A4" w:rsidRPr="004817A4">
        <w:t xml:space="preserve"> </w:t>
      </w:r>
      <w:r w:rsidRPr="004817A4">
        <w:t>крупные</w:t>
      </w:r>
      <w:r w:rsidR="004817A4" w:rsidRPr="004817A4">
        <w:t xml:space="preserve"> </w:t>
      </w:r>
      <w:r w:rsidRPr="004817A4">
        <w:t>торговые</w:t>
      </w:r>
      <w:r w:rsidR="004817A4" w:rsidRPr="004817A4">
        <w:t xml:space="preserve"> </w:t>
      </w:r>
      <w:r w:rsidRPr="004817A4">
        <w:t>центры</w:t>
      </w:r>
      <w:r w:rsidR="004817A4">
        <w:t xml:space="preserve"> (</w:t>
      </w:r>
      <w:r w:rsidRPr="004817A4">
        <w:t>супермаркеты,</w:t>
      </w:r>
      <w:r w:rsidR="004817A4" w:rsidRPr="004817A4">
        <w:t xml:space="preserve"> </w:t>
      </w:r>
      <w:r w:rsidRPr="004817A4">
        <w:t>гипермаркеты</w:t>
      </w:r>
      <w:r w:rsidR="004817A4" w:rsidRPr="004817A4">
        <w:t xml:space="preserve">) </w:t>
      </w:r>
      <w:r w:rsidRPr="004817A4">
        <w:t>часто</w:t>
      </w:r>
      <w:r w:rsidR="004817A4" w:rsidRPr="004817A4">
        <w:t xml:space="preserve"> </w:t>
      </w:r>
      <w:r w:rsidRPr="004817A4">
        <w:t>строятся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периферийных</w:t>
      </w:r>
      <w:r w:rsidR="004817A4" w:rsidRPr="004817A4">
        <w:t xml:space="preserve"> </w:t>
      </w:r>
      <w:r w:rsidRPr="004817A4">
        <w:t>микрорайонах,</w:t>
      </w:r>
      <w:r w:rsidR="004817A4" w:rsidRPr="004817A4">
        <w:t xml:space="preserve"> </w:t>
      </w:r>
      <w:r w:rsidRPr="004817A4">
        <w:t>организовывая</w:t>
      </w:r>
      <w:r w:rsidR="004817A4" w:rsidRPr="004817A4">
        <w:t xml:space="preserve"> </w:t>
      </w:r>
      <w:r w:rsidRPr="004817A4">
        <w:t>удобную</w:t>
      </w:r>
      <w:r w:rsidR="004817A4" w:rsidRPr="004817A4">
        <w:t xml:space="preserve"> </w:t>
      </w:r>
      <w:r w:rsidRPr="004817A4">
        <w:t>связь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центром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другими</w:t>
      </w:r>
      <w:r w:rsidR="004817A4" w:rsidRPr="004817A4">
        <w:t xml:space="preserve"> </w:t>
      </w:r>
      <w:r w:rsidRPr="004817A4">
        <w:t>районами</w:t>
      </w:r>
      <w:r w:rsidR="004817A4" w:rsidRPr="004817A4">
        <w:t xml:space="preserve"> </w:t>
      </w:r>
      <w:r w:rsidRPr="004817A4">
        <w:t>города.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9" w:name="_Toc100120433"/>
      <w:bookmarkStart w:id="10" w:name="_Toc281313110"/>
    </w:p>
    <w:p w:rsidR="004817A4" w:rsidRPr="004817A4" w:rsidRDefault="004817A4" w:rsidP="004817A4">
      <w:pPr>
        <w:pStyle w:val="1"/>
      </w:pPr>
      <w:bookmarkStart w:id="11" w:name="_Toc281769538"/>
      <w:r>
        <w:t xml:space="preserve">1.2 </w:t>
      </w:r>
      <w:r w:rsidR="00C32570" w:rsidRPr="004817A4">
        <w:t>Особенности</w:t>
      </w:r>
      <w:r w:rsidRPr="004817A4">
        <w:t xml:space="preserve"> </w:t>
      </w:r>
      <w:r w:rsidR="00C32570" w:rsidRPr="004817A4">
        <w:t>размещения</w:t>
      </w:r>
      <w:r w:rsidRPr="004817A4">
        <w:t xml:space="preserve"> </w:t>
      </w:r>
      <w:r w:rsidR="00C32570" w:rsidRPr="004817A4">
        <w:t>торговой</w:t>
      </w:r>
      <w:r w:rsidRPr="004817A4">
        <w:t xml:space="preserve"> </w:t>
      </w:r>
      <w:r w:rsidR="00C32570" w:rsidRPr="004817A4">
        <w:t>сети</w:t>
      </w:r>
      <w:r w:rsidRPr="004817A4">
        <w:t xml:space="preserve"> </w:t>
      </w:r>
      <w:r w:rsidR="00C32570" w:rsidRPr="004817A4">
        <w:t>в</w:t>
      </w:r>
      <w:r w:rsidRPr="004817A4">
        <w:t xml:space="preserve"> </w:t>
      </w:r>
      <w:r w:rsidR="00C32570" w:rsidRPr="004817A4">
        <w:t>России</w:t>
      </w:r>
      <w:r w:rsidRPr="004817A4">
        <w:t xml:space="preserve"> </w:t>
      </w:r>
      <w:r w:rsidR="00C32570" w:rsidRPr="004817A4">
        <w:t>198</w:t>
      </w:r>
      <w:r w:rsidR="00946613" w:rsidRPr="004817A4">
        <w:t>8</w:t>
      </w:r>
      <w:r w:rsidRPr="004817A4">
        <w:t xml:space="preserve"> - </w:t>
      </w:r>
      <w:r w:rsidR="00C32570" w:rsidRPr="004817A4">
        <w:t>200</w:t>
      </w:r>
      <w:r w:rsidR="00946613" w:rsidRPr="004817A4">
        <w:t>9</w:t>
      </w:r>
      <w:r w:rsidRPr="004817A4">
        <w:t xml:space="preserve"> </w:t>
      </w:r>
      <w:r w:rsidR="00C32570" w:rsidRPr="004817A4">
        <w:t>года</w:t>
      </w:r>
      <w:bookmarkEnd w:id="9"/>
      <w:bookmarkEnd w:id="10"/>
      <w:bookmarkEnd w:id="11"/>
    </w:p>
    <w:p w:rsidR="004817A4" w:rsidRDefault="004817A4" w:rsidP="004817A4">
      <w:pPr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Ранее</w:t>
      </w:r>
      <w:r w:rsidR="004817A4" w:rsidRPr="004817A4">
        <w:t xml:space="preserve"> </w:t>
      </w:r>
      <w:r w:rsidRPr="004817A4">
        <w:t>основными</w:t>
      </w:r>
      <w:r w:rsidR="004817A4" w:rsidRPr="004817A4">
        <w:t xml:space="preserve"> </w:t>
      </w:r>
      <w:r w:rsidRPr="004817A4">
        <w:t>требованиями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rPr>
          <w:bCs/>
        </w:rPr>
        <w:t>размещении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являлись</w:t>
      </w:r>
      <w:r w:rsidR="004817A4" w:rsidRPr="004817A4">
        <w:t xml:space="preserve"> </w:t>
      </w:r>
      <w:r w:rsidRPr="004817A4">
        <w:t>сокращение</w:t>
      </w:r>
      <w:r w:rsidR="004817A4" w:rsidRPr="004817A4">
        <w:t xml:space="preserve"> </w:t>
      </w:r>
      <w:r w:rsidRPr="004817A4">
        <w:t>издержек</w:t>
      </w:r>
      <w:r w:rsidR="004817A4" w:rsidRPr="004817A4">
        <w:t xml:space="preserve"> </w:t>
      </w:r>
      <w:r w:rsidRPr="004817A4">
        <w:t>потребления,</w:t>
      </w:r>
      <w:r w:rsidR="004817A4" w:rsidRPr="004817A4">
        <w:t xml:space="preserve"> </w:t>
      </w:r>
      <w:r w:rsidRPr="004817A4">
        <w:t>обеспечение</w:t>
      </w:r>
      <w:r w:rsidR="004817A4" w:rsidRPr="004817A4">
        <w:t xml:space="preserve"> </w:t>
      </w:r>
      <w:r w:rsidRPr="004817A4">
        <w:t>высокого</w:t>
      </w:r>
      <w:r w:rsidR="004817A4" w:rsidRPr="004817A4">
        <w:t xml:space="preserve"> </w:t>
      </w:r>
      <w:r w:rsidRPr="004817A4">
        <w:t>качества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широкого</w:t>
      </w:r>
      <w:r w:rsidR="004817A4" w:rsidRPr="004817A4">
        <w:t xml:space="preserve"> </w:t>
      </w:r>
      <w:r w:rsidRPr="004817A4">
        <w:t>выбора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каждом</w:t>
      </w:r>
      <w:r w:rsidR="004817A4" w:rsidRPr="004817A4">
        <w:t xml:space="preserve"> </w:t>
      </w:r>
      <w:r w:rsidRPr="004817A4">
        <w:rPr>
          <w:bCs/>
        </w:rPr>
        <w:t>торговом</w:t>
      </w:r>
      <w:r w:rsidR="004817A4" w:rsidRPr="004817A4">
        <w:t xml:space="preserve"> </w:t>
      </w:r>
      <w:r w:rsidRPr="004817A4">
        <w:rPr>
          <w:bCs/>
        </w:rPr>
        <w:t>предприятии</w:t>
      </w:r>
      <w:r w:rsidRPr="004817A4">
        <w:t>,</w:t>
      </w:r>
      <w:r w:rsidR="004817A4" w:rsidRPr="004817A4">
        <w:t xml:space="preserve"> </w:t>
      </w:r>
      <w:r w:rsidRPr="004817A4">
        <w:t>достижение</w:t>
      </w:r>
      <w:r w:rsidR="004817A4" w:rsidRPr="004817A4">
        <w:t xml:space="preserve"> </w:t>
      </w:r>
      <w:r w:rsidRPr="004817A4">
        <w:t>оптимальных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высокой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капиталовложений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строительство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При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важными</w:t>
      </w:r>
      <w:r w:rsidR="004817A4" w:rsidRPr="004817A4">
        <w:t xml:space="preserve"> </w:t>
      </w:r>
      <w:r w:rsidRPr="004817A4">
        <w:t>факторами,</w:t>
      </w:r>
      <w:r w:rsidR="004817A4" w:rsidRPr="004817A4">
        <w:t xml:space="preserve"> </w:t>
      </w:r>
      <w:r w:rsidRPr="004817A4">
        <w:t>оказывающими</w:t>
      </w:r>
      <w:r w:rsidR="004817A4" w:rsidRPr="004817A4">
        <w:t xml:space="preserve"> </w:t>
      </w:r>
      <w:r w:rsidRPr="004817A4">
        <w:t>существенное</w:t>
      </w:r>
      <w:r w:rsidR="004817A4" w:rsidRPr="004817A4">
        <w:t xml:space="preserve"> </w:t>
      </w:r>
      <w:r w:rsidRPr="004817A4">
        <w:t>влияние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t>магазинов,</w:t>
      </w:r>
      <w:r w:rsidR="004817A4" w:rsidRPr="004817A4">
        <w:t xml:space="preserve"> </w:t>
      </w:r>
      <w:r w:rsidRPr="004817A4">
        <w:t>являлись</w:t>
      </w:r>
      <w:r w:rsidR="004817A4" w:rsidRPr="004817A4">
        <w:t xml:space="preserve"> </w:t>
      </w:r>
      <w:r w:rsidRPr="004817A4">
        <w:t>величина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форма</w:t>
      </w:r>
      <w:r w:rsidR="004817A4" w:rsidRPr="004817A4">
        <w:t xml:space="preserve"> </w:t>
      </w:r>
      <w:r w:rsidRPr="004817A4">
        <w:t>города</w:t>
      </w:r>
      <w:r w:rsidR="004817A4">
        <w:t xml:space="preserve"> (</w:t>
      </w:r>
      <w:r w:rsidRPr="004817A4">
        <w:t>компактная,</w:t>
      </w:r>
      <w:r w:rsidR="004817A4" w:rsidRPr="004817A4">
        <w:t xml:space="preserve"> </w:t>
      </w:r>
      <w:r w:rsidRPr="004817A4">
        <w:t>расчлененная,</w:t>
      </w:r>
      <w:r w:rsidR="004817A4" w:rsidRPr="004817A4">
        <w:t xml:space="preserve"> </w:t>
      </w:r>
      <w:r w:rsidRPr="004817A4">
        <w:t>линейная,</w:t>
      </w:r>
      <w:r w:rsidR="004817A4" w:rsidRPr="004817A4">
        <w:t xml:space="preserve"> </w:t>
      </w:r>
      <w:r w:rsidRPr="004817A4">
        <w:t>расчленено-линейная</w:t>
      </w:r>
      <w:r w:rsidR="004817A4" w:rsidRPr="004817A4">
        <w:t xml:space="preserve">), </w:t>
      </w:r>
      <w:r w:rsidRPr="004817A4">
        <w:t>функциональное</w:t>
      </w:r>
      <w:r w:rsidR="004817A4" w:rsidRPr="004817A4">
        <w:t xml:space="preserve"> </w:t>
      </w:r>
      <w:r w:rsidRPr="004817A4">
        <w:t>зонирование</w:t>
      </w:r>
      <w:r w:rsidR="004817A4" w:rsidRPr="004817A4">
        <w:t xml:space="preserve"> </w:t>
      </w:r>
      <w:r w:rsidRPr="004817A4">
        <w:t>городской</w:t>
      </w:r>
      <w:r w:rsidR="004817A4" w:rsidRPr="004817A4">
        <w:t xml:space="preserve"> </w:t>
      </w:r>
      <w:r w:rsidRPr="004817A4">
        <w:t>территории,</w:t>
      </w:r>
      <w:r w:rsidR="004817A4" w:rsidRPr="004817A4">
        <w:t xml:space="preserve"> </w:t>
      </w:r>
      <w:r w:rsidRPr="004817A4">
        <w:t>деление</w:t>
      </w:r>
      <w:r w:rsidR="004817A4" w:rsidRPr="004817A4">
        <w:t xml:space="preserve"> </w:t>
      </w:r>
      <w:r w:rsidRPr="004817A4">
        <w:t>селитебной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планировочные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жилые</w:t>
      </w:r>
      <w:r w:rsidR="004817A4" w:rsidRPr="004817A4">
        <w:t xml:space="preserve"> </w:t>
      </w:r>
      <w:r w:rsidRPr="004817A4">
        <w:t>районы,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микрорайоны,</w:t>
      </w:r>
      <w:r w:rsidR="004817A4" w:rsidRPr="004817A4">
        <w:t xml:space="preserve"> </w:t>
      </w:r>
      <w:r w:rsidRPr="004817A4">
        <w:t>этажность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застройки,</w:t>
      </w:r>
      <w:r w:rsidR="004817A4" w:rsidRPr="004817A4">
        <w:t xml:space="preserve"> </w:t>
      </w:r>
      <w:r w:rsidRPr="004817A4">
        <w:t>городские</w:t>
      </w:r>
      <w:r w:rsidR="004817A4" w:rsidRPr="004817A4">
        <w:t xml:space="preserve"> </w:t>
      </w:r>
      <w:r w:rsidRPr="004817A4">
        <w:t>транспортные</w:t>
      </w:r>
      <w:r w:rsidR="004817A4" w:rsidRPr="004817A4">
        <w:t xml:space="preserve"> </w:t>
      </w:r>
      <w:r w:rsidRPr="004817A4">
        <w:t>связи,</w:t>
      </w:r>
      <w:r w:rsidR="004817A4" w:rsidRPr="004817A4">
        <w:t xml:space="preserve"> </w:t>
      </w:r>
      <w:r w:rsidRPr="004817A4">
        <w:t>направление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интенсивность</w:t>
      </w:r>
      <w:r w:rsidR="004817A4" w:rsidRPr="004817A4">
        <w:t xml:space="preserve"> </w:t>
      </w:r>
      <w:r w:rsidRPr="004817A4">
        <w:t>потоков</w:t>
      </w:r>
      <w:r w:rsidR="004817A4" w:rsidRPr="004817A4">
        <w:t xml:space="preserve"> </w:t>
      </w:r>
      <w:r w:rsidRPr="004817A4">
        <w:t>движения.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практике</w:t>
      </w:r>
      <w:r w:rsidR="004817A4" w:rsidRPr="004817A4">
        <w:t xml:space="preserve"> </w:t>
      </w:r>
      <w:r w:rsidRPr="004817A4">
        <w:t>городской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сложились</w:t>
      </w:r>
      <w:r w:rsidR="004817A4" w:rsidRPr="004817A4">
        <w:t xml:space="preserve"> </w:t>
      </w:r>
      <w:r w:rsidRPr="004817A4">
        <w:t>три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rPr>
          <w:bCs/>
        </w:rPr>
        <w:t>принципа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: </w:t>
      </w:r>
      <w:r w:rsidRPr="004817A4">
        <w:t>равномерное,</w:t>
      </w:r>
      <w:r w:rsidR="004817A4" w:rsidRPr="004817A4">
        <w:t xml:space="preserve"> </w:t>
      </w:r>
      <w:r w:rsidRPr="004817A4">
        <w:t>групповое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ступенчатое</w:t>
      </w:r>
      <w:r w:rsidR="004817A4">
        <w:t xml:space="preserve"> (</w:t>
      </w:r>
      <w:r w:rsidRPr="004817A4">
        <w:t>концентрическое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При</w:t>
      </w:r>
      <w:r w:rsidR="004817A4" w:rsidRPr="004817A4">
        <w:t xml:space="preserve"> </w:t>
      </w:r>
      <w:r w:rsidRPr="004817A4">
        <w:t>равномерном</w:t>
      </w:r>
      <w:r w:rsidR="004817A4" w:rsidRPr="004817A4">
        <w:t xml:space="preserve"> </w:t>
      </w:r>
      <w:r w:rsidRPr="004817A4">
        <w:rPr>
          <w:bCs/>
        </w:rPr>
        <w:t>размещении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одинакового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профиля</w:t>
      </w:r>
      <w:r w:rsidR="004817A4" w:rsidRPr="004817A4">
        <w:t xml:space="preserve"> </w:t>
      </w:r>
      <w:r w:rsidRPr="004817A4">
        <w:t>располагаются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плане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соответствии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плотностью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определяемой</w:t>
      </w:r>
      <w:r w:rsidR="004817A4" w:rsidRPr="004817A4">
        <w:t xml:space="preserve"> </w:t>
      </w:r>
      <w:r w:rsidRPr="004817A4">
        <w:t>численностью</w:t>
      </w:r>
      <w:r w:rsidR="004817A4" w:rsidRPr="004817A4">
        <w:t xml:space="preserve"> </w:t>
      </w:r>
      <w:r w:rsidRPr="004817A4">
        <w:t>жителей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</w:t>
      </w:r>
      <w:r w:rsidR="004817A4" w:rsidRPr="004817A4">
        <w:t xml:space="preserve"> </w:t>
      </w:r>
      <w:r w:rsidRPr="004817A4">
        <w:t>кв.м.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застройки.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этому</w:t>
      </w:r>
      <w:r w:rsidR="004817A4" w:rsidRPr="004817A4">
        <w:t xml:space="preserve"> </w:t>
      </w:r>
      <w:r w:rsidRPr="004817A4">
        <w:rPr>
          <w:bCs/>
        </w:rPr>
        <w:t>принципу</w:t>
      </w:r>
      <w:r w:rsidR="004817A4" w:rsidRPr="004817A4">
        <w:t xml:space="preserve"> </w:t>
      </w:r>
      <w:r w:rsidRPr="004817A4">
        <w:t>размещаются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торгующие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массового,</w:t>
      </w:r>
      <w:r w:rsidR="004817A4" w:rsidRPr="004817A4">
        <w:t xml:space="preserve"> </w:t>
      </w:r>
      <w:r w:rsidRPr="004817A4">
        <w:t>повседневного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обслуживающие,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основном,</w:t>
      </w:r>
      <w:r w:rsidR="004817A4" w:rsidRPr="004817A4">
        <w:t xml:space="preserve"> </w:t>
      </w:r>
      <w:r w:rsidRPr="004817A4">
        <w:t>постоянный</w:t>
      </w:r>
      <w:r w:rsidR="004817A4" w:rsidRPr="004817A4">
        <w:t xml:space="preserve"> </w:t>
      </w:r>
      <w:r w:rsidRPr="004817A4">
        <w:t>контингент</w:t>
      </w:r>
      <w:r w:rsidR="004817A4" w:rsidRPr="004817A4">
        <w:t xml:space="preserve"> </w:t>
      </w:r>
      <w:r w:rsidRPr="004817A4">
        <w:t>покупателей.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Групповое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предполагает</w:t>
      </w:r>
      <w:r w:rsidR="004817A4" w:rsidRPr="004817A4">
        <w:t xml:space="preserve"> </w:t>
      </w:r>
      <w:r w:rsidRPr="004817A4">
        <w:rPr>
          <w:bCs/>
        </w:rPr>
        <w:t>территориальное</w:t>
      </w:r>
      <w:r w:rsidR="004817A4" w:rsidRPr="004817A4">
        <w:t xml:space="preserve"> </w:t>
      </w:r>
      <w:r w:rsidRPr="004817A4">
        <w:t>сближение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различного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профиля,</w:t>
      </w:r>
      <w:r w:rsidR="004817A4" w:rsidRPr="004817A4">
        <w:t xml:space="preserve"> </w:t>
      </w:r>
      <w:r w:rsidRPr="004817A4">
        <w:t>торгующих</w:t>
      </w:r>
      <w:r w:rsidR="004817A4" w:rsidRPr="004817A4">
        <w:t xml:space="preserve"> </w:t>
      </w:r>
      <w:r w:rsidRPr="004817A4">
        <w:t>товарами,</w:t>
      </w:r>
      <w:r w:rsidR="004817A4" w:rsidRPr="004817A4">
        <w:t xml:space="preserve"> </w:t>
      </w:r>
      <w:r w:rsidRPr="004817A4">
        <w:t>связанными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собой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спросе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взаимозаменяемыми.</w:t>
      </w:r>
      <w:r w:rsidR="004817A4" w:rsidRPr="004817A4">
        <w:t xml:space="preserve"> </w:t>
      </w:r>
      <w:r w:rsidRPr="004817A4">
        <w:t>Этот</w:t>
      </w:r>
      <w:r w:rsidR="004817A4" w:rsidRPr="004817A4">
        <w:t xml:space="preserve"> </w:t>
      </w:r>
      <w:r w:rsidRPr="004817A4">
        <w:rPr>
          <w:bCs/>
        </w:rPr>
        <w:t>принцип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характерен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исторически</w:t>
      </w:r>
      <w:r w:rsidR="004817A4" w:rsidRPr="004817A4">
        <w:t xml:space="preserve"> </w:t>
      </w:r>
      <w:r w:rsidRPr="004817A4">
        <w:t>сложившихся</w:t>
      </w:r>
      <w:r w:rsidR="004817A4" w:rsidRPr="004817A4">
        <w:t xml:space="preserve"> </w:t>
      </w:r>
      <w:r w:rsidRPr="004817A4">
        <w:t>районов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создание</w:t>
      </w:r>
      <w:r w:rsidR="004817A4" w:rsidRPr="004817A4">
        <w:t xml:space="preserve"> </w:t>
      </w:r>
      <w:r w:rsidRPr="004817A4">
        <w:t>комплекса</w:t>
      </w:r>
      <w:r w:rsidR="004817A4" w:rsidRPr="004817A4">
        <w:t xml:space="preserve"> </w:t>
      </w:r>
      <w:r w:rsidRPr="004817A4">
        <w:t>различных</w:t>
      </w:r>
      <w:r w:rsidR="004817A4" w:rsidRPr="004817A4">
        <w:t xml:space="preserve"> </w:t>
      </w:r>
      <w:r w:rsidRPr="004817A4">
        <w:t>специализированных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сократить</w:t>
      </w:r>
      <w:r w:rsidR="004817A4" w:rsidRPr="004817A4">
        <w:t xml:space="preserve"> </w:t>
      </w:r>
      <w:r w:rsidRPr="004817A4">
        <w:t>затраты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приобретение</w:t>
      </w:r>
      <w:r w:rsidR="004817A4" w:rsidRPr="004817A4">
        <w:t xml:space="preserve"> </w:t>
      </w:r>
      <w:r w:rsidRPr="004817A4">
        <w:t>покупок.</w:t>
      </w:r>
      <w:r w:rsidR="004817A4" w:rsidRPr="004817A4">
        <w:t xml:space="preserve"> </w:t>
      </w:r>
      <w:r w:rsidRPr="004817A4">
        <w:t>Целесообразно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отсутствии</w:t>
      </w:r>
      <w:r w:rsidR="004817A4" w:rsidRPr="004817A4">
        <w:t xml:space="preserve"> </w:t>
      </w:r>
      <w:r w:rsidRPr="004817A4">
        <w:t>универсальных</w:t>
      </w:r>
      <w:r w:rsidR="004817A4" w:rsidRPr="004817A4">
        <w:t xml:space="preserve"> </w:t>
      </w:r>
      <w:r w:rsidRPr="004817A4">
        <w:t>продовольственных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старых</w:t>
      </w:r>
      <w:r w:rsidR="004817A4" w:rsidRPr="004817A4">
        <w:t xml:space="preserve"> </w:t>
      </w:r>
      <w:r w:rsidRPr="004817A4">
        <w:t>районах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территориально</w:t>
      </w:r>
      <w:r w:rsidR="004817A4" w:rsidRPr="004817A4">
        <w:t xml:space="preserve"> </w:t>
      </w:r>
      <w:r w:rsidRPr="004817A4">
        <w:t>сближать</w:t>
      </w:r>
      <w:r w:rsidR="004817A4" w:rsidRPr="004817A4">
        <w:t xml:space="preserve"> </w:t>
      </w:r>
      <w:r w:rsidRPr="004817A4">
        <w:t>различные</w:t>
      </w:r>
      <w:r w:rsidR="004817A4" w:rsidRPr="004817A4">
        <w:t xml:space="preserve"> </w:t>
      </w:r>
      <w:r w:rsidRPr="004817A4">
        <w:t>специализированные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торгующие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совокупности</w:t>
      </w:r>
      <w:r w:rsidR="004817A4" w:rsidRPr="004817A4">
        <w:t xml:space="preserve"> </w:t>
      </w:r>
      <w:r w:rsidRPr="004817A4">
        <w:t>всеми</w:t>
      </w:r>
      <w:r w:rsidR="004817A4" w:rsidRPr="004817A4">
        <w:t xml:space="preserve"> </w:t>
      </w:r>
      <w:r w:rsidRPr="004817A4">
        <w:t>группами</w:t>
      </w:r>
      <w:r w:rsidR="004817A4" w:rsidRPr="004817A4">
        <w:t xml:space="preserve"> </w:t>
      </w:r>
      <w:r w:rsidRPr="004817A4">
        <w:t>продовольственных</w:t>
      </w:r>
      <w:r w:rsidR="004817A4" w:rsidRPr="004817A4">
        <w:t xml:space="preserve"> </w:t>
      </w:r>
      <w:r w:rsidRPr="004817A4">
        <w:t>товаров.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Более</w:t>
      </w:r>
      <w:r w:rsidR="004817A4" w:rsidRPr="004817A4">
        <w:t xml:space="preserve"> </w:t>
      </w:r>
      <w:r w:rsidRPr="004817A4">
        <w:t>широкое</w:t>
      </w:r>
      <w:r w:rsidR="004817A4" w:rsidRPr="004817A4">
        <w:t xml:space="preserve"> </w:t>
      </w:r>
      <w:r w:rsidRPr="004817A4">
        <w:t>применение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1980-е</w:t>
      </w:r>
      <w:r w:rsidR="004817A4" w:rsidRPr="004817A4">
        <w:t xml:space="preserve"> </w:t>
      </w:r>
      <w:r w:rsidRPr="004817A4">
        <w:t>годы</w:t>
      </w:r>
      <w:r w:rsidR="004817A4" w:rsidRPr="004817A4">
        <w:t xml:space="preserve"> </w:t>
      </w:r>
      <w:r w:rsidRPr="004817A4">
        <w:t>находит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городах</w:t>
      </w:r>
      <w:r w:rsidR="004817A4" w:rsidRPr="004817A4">
        <w:t xml:space="preserve"> </w:t>
      </w:r>
      <w:r w:rsidRPr="004817A4">
        <w:t>ступенчатое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концентрическое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сети,</w:t>
      </w:r>
      <w:r w:rsidR="004817A4" w:rsidRPr="004817A4">
        <w:t xml:space="preserve"> </w:t>
      </w:r>
      <w:r w:rsidRPr="004817A4">
        <w:t>основанное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классификации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частоты</w:t>
      </w:r>
      <w:r w:rsidR="004817A4" w:rsidRPr="004817A4">
        <w:t xml:space="preserve"> </w:t>
      </w:r>
      <w:r w:rsidRPr="004817A4">
        <w:t>спроса.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первая</w:t>
      </w:r>
      <w:r w:rsidR="004817A4" w:rsidRPr="004817A4">
        <w:t xml:space="preserve"> </w:t>
      </w:r>
      <w:r w:rsidRPr="004817A4">
        <w:t>ступень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включает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Pr="004817A4">
        <w:t>,</w:t>
      </w:r>
      <w:r w:rsidR="004817A4" w:rsidRPr="004817A4">
        <w:t xml:space="preserve"> </w:t>
      </w:r>
      <w:r w:rsidRPr="004817A4">
        <w:t>осуществляющие</w:t>
      </w:r>
      <w:r w:rsidR="004817A4" w:rsidRPr="004817A4">
        <w:t xml:space="preserve"> </w:t>
      </w:r>
      <w:r w:rsidRPr="004817A4">
        <w:t>продажу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массового</w:t>
      </w:r>
      <w:r w:rsidR="004817A4" w:rsidRPr="004817A4">
        <w:t xml:space="preserve"> </w:t>
      </w:r>
      <w:r w:rsidRPr="004817A4">
        <w:t>спроса,</w:t>
      </w:r>
      <w:r w:rsidR="004817A4" w:rsidRPr="004817A4">
        <w:t xml:space="preserve"> </w:t>
      </w:r>
      <w:r w:rsidRPr="004817A4">
        <w:t>последующие</w:t>
      </w:r>
      <w:r w:rsidR="004817A4" w:rsidRPr="004817A4">
        <w:t xml:space="preserve"> </w:t>
      </w:r>
      <w:r w:rsidRPr="004817A4">
        <w:t>ступени</w:t>
      </w:r>
      <w:r w:rsidR="004817A4" w:rsidRPr="004817A4">
        <w:t xml:space="preserve"> - </w:t>
      </w:r>
      <w:r w:rsidRPr="004817A4">
        <w:rPr>
          <w:bCs/>
        </w:rPr>
        <w:t>предприятия</w:t>
      </w:r>
      <w:r w:rsidRPr="004817A4">
        <w:t>,</w:t>
      </w:r>
      <w:r w:rsidR="004817A4" w:rsidRPr="004817A4">
        <w:t xml:space="preserve"> </w:t>
      </w:r>
      <w:r w:rsidRPr="004817A4">
        <w:t>торгующие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периодического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длительного</w:t>
      </w:r>
      <w:r w:rsidR="004817A4" w:rsidRPr="004817A4">
        <w:t xml:space="preserve"> </w:t>
      </w:r>
      <w:r w:rsidRPr="004817A4">
        <w:t>пользования,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всеми</w:t>
      </w:r>
      <w:r w:rsidR="004817A4" w:rsidRPr="004817A4">
        <w:t xml:space="preserve"> </w:t>
      </w:r>
      <w:r w:rsidRPr="004817A4">
        <w:t>товарами.</w:t>
      </w:r>
      <w:r w:rsidR="004817A4" w:rsidRPr="004817A4">
        <w:t xml:space="preserve"> </w:t>
      </w: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район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крупного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широкого</w:t>
      </w:r>
      <w:r w:rsidR="004817A4" w:rsidRPr="004817A4">
        <w:t xml:space="preserve"> </w:t>
      </w:r>
      <w:r w:rsidRPr="004817A4">
        <w:t>профиля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узкой</w:t>
      </w:r>
      <w:r w:rsidR="004817A4" w:rsidRPr="004817A4">
        <w:t xml:space="preserve"> </w:t>
      </w:r>
      <w:r w:rsidRPr="004817A4">
        <w:t>товарной</w:t>
      </w:r>
      <w:r w:rsidR="004817A4" w:rsidRPr="004817A4">
        <w:t xml:space="preserve"> </w:t>
      </w:r>
      <w:r w:rsidRPr="004817A4">
        <w:t>специализации</w:t>
      </w:r>
      <w:r w:rsidR="004817A4" w:rsidRPr="004817A4">
        <w:t xml:space="preserve"> </w:t>
      </w:r>
      <w:r w:rsidRPr="004817A4">
        <w:t>включает</w:t>
      </w:r>
      <w:r w:rsidR="004817A4" w:rsidRPr="004817A4">
        <w:t xml:space="preserve"> </w:t>
      </w:r>
      <w:r w:rsidRPr="004817A4">
        <w:t>районы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магазинов,</w:t>
      </w:r>
      <w:r w:rsidR="004817A4" w:rsidRPr="004817A4">
        <w:t xml:space="preserve"> </w:t>
      </w:r>
      <w:r w:rsidRPr="004817A4">
        <w:t>торгующих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массового</w:t>
      </w:r>
      <w:r w:rsidR="004817A4" w:rsidRPr="004817A4">
        <w:t xml:space="preserve"> </w:t>
      </w:r>
      <w:r w:rsidRPr="004817A4">
        <w:t>спроса.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соответствии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этим</w:t>
      </w:r>
      <w:r w:rsidR="004817A4" w:rsidRPr="004817A4">
        <w:t xml:space="preserve"> </w:t>
      </w:r>
      <w:r w:rsidRPr="004817A4">
        <w:rPr>
          <w:bCs/>
        </w:rPr>
        <w:t>принципом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городах</w:t>
      </w:r>
      <w:r w:rsidR="004817A4" w:rsidRPr="004817A4">
        <w:t xml:space="preserve"> </w:t>
      </w:r>
      <w:r w:rsidRPr="004817A4">
        <w:t>рекомендовалось</w:t>
      </w:r>
      <w:r w:rsidR="004817A4" w:rsidRPr="004817A4">
        <w:t xml:space="preserve"> </w:t>
      </w:r>
      <w:r w:rsidRPr="004817A4">
        <w:t>создавать</w:t>
      </w:r>
      <w:r w:rsidR="004817A4" w:rsidRPr="004817A4">
        <w:t xml:space="preserve"> </w:t>
      </w:r>
      <w:r w:rsidRPr="004817A4">
        <w:t>три</w:t>
      </w:r>
      <w:r w:rsidR="004817A4" w:rsidRPr="004817A4">
        <w:t xml:space="preserve"> </w:t>
      </w:r>
      <w:r w:rsidRPr="004817A4">
        <w:t>зоны</w:t>
      </w:r>
      <w:r w:rsidR="004817A4" w:rsidRPr="004817A4">
        <w:t xml:space="preserve"> </w:t>
      </w:r>
      <w:r w:rsidRPr="004817A4">
        <w:t>обслуживания,</w:t>
      </w:r>
      <w:r w:rsidR="004817A4" w:rsidRPr="004817A4">
        <w:t xml:space="preserve"> </w:t>
      </w:r>
      <w:r w:rsidRPr="004817A4">
        <w:t>соответствующие</w:t>
      </w:r>
      <w:r w:rsidR="004817A4" w:rsidRPr="004817A4">
        <w:t xml:space="preserve"> </w:t>
      </w:r>
      <w:r w:rsidRPr="004817A4">
        <w:t>градостроительным</w:t>
      </w:r>
      <w:r w:rsidR="004817A4" w:rsidRPr="004817A4">
        <w:t xml:space="preserve"> </w:t>
      </w:r>
      <w:r w:rsidRPr="004817A4">
        <w:t>единицам</w:t>
      </w:r>
      <w:r w:rsidR="004817A4" w:rsidRPr="004817A4">
        <w:t xml:space="preserve"> </w:t>
      </w:r>
      <w:r w:rsidRPr="004817A4">
        <w:t>современного</w:t>
      </w:r>
      <w:r w:rsidR="004817A4" w:rsidRPr="004817A4">
        <w:t xml:space="preserve"> </w:t>
      </w:r>
      <w:r w:rsidRPr="004817A4">
        <w:t>города.</w:t>
      </w:r>
      <w:r w:rsidR="004817A4" w:rsidRPr="004817A4">
        <w:t xml:space="preserve"> </w:t>
      </w:r>
      <w:r w:rsidRPr="004817A4">
        <w:t>Основным</w:t>
      </w:r>
      <w:r w:rsidR="004817A4" w:rsidRPr="004817A4">
        <w:t xml:space="preserve"> </w:t>
      </w:r>
      <w:r w:rsidRPr="004817A4">
        <w:rPr>
          <w:bCs/>
        </w:rPr>
        <w:t>торговым</w:t>
      </w:r>
      <w:r w:rsidR="004817A4" w:rsidRPr="004817A4">
        <w:t xml:space="preserve"> </w:t>
      </w:r>
      <w:r w:rsidRPr="004817A4">
        <w:rPr>
          <w:bCs/>
        </w:rPr>
        <w:t>предприятием</w:t>
      </w:r>
      <w:r w:rsidR="004817A4" w:rsidRPr="004817A4">
        <w:t xml:space="preserve"> </w:t>
      </w:r>
      <w:r w:rsidRPr="004817A4">
        <w:t>первой</w:t>
      </w:r>
      <w:r w:rsidR="004817A4" w:rsidRPr="004817A4">
        <w:t xml:space="preserve"> </w:t>
      </w:r>
      <w:r w:rsidRPr="004817A4">
        <w:t>зоны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- </w:t>
      </w:r>
      <w:r w:rsidRPr="004817A4">
        <w:t>микрорайонов</w:t>
      </w:r>
      <w:r w:rsidR="004817A4" w:rsidRPr="004817A4">
        <w:t xml:space="preserve"> - </w:t>
      </w:r>
      <w:r w:rsidRPr="004817A4">
        <w:t>был</w:t>
      </w:r>
      <w:r w:rsidR="004817A4" w:rsidRPr="004817A4">
        <w:t xml:space="preserve"> </w:t>
      </w:r>
      <w:r w:rsidRPr="004817A4">
        <w:t>продовольственный</w:t>
      </w:r>
      <w:r w:rsidR="004817A4" w:rsidRPr="004817A4">
        <w:t xml:space="preserve"> </w:t>
      </w:r>
      <w:r w:rsidRPr="004817A4">
        <w:t>магазин</w:t>
      </w:r>
      <w:r w:rsidR="004817A4" w:rsidRPr="004817A4">
        <w:t xml:space="preserve"> </w:t>
      </w:r>
      <w:r w:rsidRPr="004817A4">
        <w:t>самообслуживания.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некоторых</w:t>
      </w:r>
      <w:r w:rsidR="004817A4" w:rsidRPr="004817A4">
        <w:t xml:space="preserve"> </w:t>
      </w:r>
      <w:r w:rsidRPr="004817A4">
        <w:t>микрорайонах</w:t>
      </w:r>
      <w:r w:rsidR="004817A4" w:rsidRPr="004817A4">
        <w:t xml:space="preserve"> </w:t>
      </w:r>
      <w:r w:rsidRPr="004817A4">
        <w:t>дополнительно</w:t>
      </w:r>
      <w:r w:rsidR="004817A4" w:rsidRPr="004817A4">
        <w:t xml:space="preserve"> </w:t>
      </w:r>
      <w:r w:rsidRPr="004817A4">
        <w:t>создавались</w:t>
      </w:r>
      <w:r w:rsidR="004817A4" w:rsidRPr="004817A4">
        <w:t xml:space="preserve"> </w:t>
      </w:r>
      <w:r w:rsidRPr="004817A4">
        <w:t>непродовольственные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продаже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массового</w:t>
      </w:r>
      <w:r w:rsidR="004817A4" w:rsidRPr="004817A4">
        <w:t xml:space="preserve"> </w:t>
      </w:r>
      <w:r w:rsidRPr="004817A4">
        <w:t>спроса</w:t>
      </w:r>
      <w:r w:rsidR="004817A4">
        <w:t xml:space="preserve"> (</w:t>
      </w:r>
      <w:r w:rsidRPr="004817A4">
        <w:t>галантерейных,</w:t>
      </w:r>
      <w:r w:rsidR="004817A4" w:rsidRPr="004817A4">
        <w:t xml:space="preserve"> </w:t>
      </w:r>
      <w:r w:rsidRPr="004817A4">
        <w:t>канцелярских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хозяйственных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Во</w:t>
      </w:r>
      <w:r w:rsidR="004817A4" w:rsidRPr="004817A4">
        <w:t xml:space="preserve"> </w:t>
      </w:r>
      <w:r w:rsidRPr="004817A4">
        <w:t>второй</w:t>
      </w:r>
      <w:r w:rsidR="004817A4" w:rsidRPr="004817A4">
        <w:t xml:space="preserve"> </w:t>
      </w:r>
      <w:r w:rsidRPr="004817A4">
        <w:t>зоне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- </w:t>
      </w:r>
      <w:r w:rsidRPr="004817A4">
        <w:t>жилом</w:t>
      </w:r>
      <w:r w:rsidR="004817A4" w:rsidRPr="004817A4">
        <w:t xml:space="preserve"> </w:t>
      </w:r>
      <w:r w:rsidRPr="004817A4">
        <w:t>районе</w:t>
      </w:r>
      <w:r w:rsidR="004817A4" w:rsidRPr="004817A4">
        <w:t xml:space="preserve"> - </w:t>
      </w:r>
      <w:r w:rsidRPr="004817A4">
        <w:t>размещались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продаже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периодического</w:t>
      </w:r>
      <w:r w:rsidR="004817A4" w:rsidRPr="004817A4">
        <w:t xml:space="preserve"> </w:t>
      </w:r>
      <w:r w:rsidRPr="004817A4">
        <w:t>спроса.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правило,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был</w:t>
      </w:r>
      <w:r w:rsidR="004817A4" w:rsidRPr="004817A4">
        <w:t xml:space="preserve"> </w:t>
      </w:r>
      <w:r w:rsidRPr="004817A4">
        <w:t>небольшой</w:t>
      </w:r>
      <w:r w:rsidR="004817A4" w:rsidRPr="004817A4">
        <w:t xml:space="preserve"> </w:t>
      </w:r>
      <w:r w:rsidRPr="004817A4">
        <w:t>районный</w:t>
      </w:r>
      <w:r w:rsidR="004817A4" w:rsidRPr="004817A4">
        <w:t xml:space="preserve"> </w:t>
      </w:r>
      <w:r w:rsidRPr="004817A4">
        <w:t>универмаг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группа</w:t>
      </w:r>
      <w:r w:rsidR="004817A4" w:rsidRPr="004817A4">
        <w:t xml:space="preserve"> </w:t>
      </w:r>
      <w:r w:rsidRPr="004817A4">
        <w:t>специализированных</w:t>
      </w:r>
      <w:r w:rsidR="004817A4" w:rsidRPr="004817A4">
        <w:t xml:space="preserve"> </w:t>
      </w:r>
      <w:r w:rsidRPr="004817A4">
        <w:t>магазинов.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третьей</w:t>
      </w:r>
      <w:r w:rsidR="004817A4" w:rsidRPr="004817A4">
        <w:t xml:space="preserve"> </w:t>
      </w:r>
      <w:r w:rsidRPr="004817A4">
        <w:t>зоне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- </w:t>
      </w:r>
      <w:r w:rsidRPr="004817A4">
        <w:t>центре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- </w:t>
      </w:r>
      <w:r w:rsidRPr="004817A4">
        <w:t>размещались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Pr="004817A4">
        <w:t>,</w:t>
      </w:r>
      <w:r w:rsidR="004817A4" w:rsidRPr="004817A4">
        <w:t xml:space="preserve"> </w:t>
      </w:r>
      <w:r w:rsidRPr="004817A4">
        <w:t>торгующие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совокупности</w:t>
      </w:r>
      <w:r w:rsidR="004817A4" w:rsidRPr="004817A4">
        <w:t xml:space="preserve"> </w:t>
      </w:r>
      <w:r w:rsidRPr="004817A4">
        <w:t>всеми</w:t>
      </w:r>
      <w:r w:rsidR="004817A4" w:rsidRPr="004817A4">
        <w:t xml:space="preserve"> </w:t>
      </w:r>
      <w:r w:rsidRPr="004817A4">
        <w:t>товарами.</w:t>
      </w:r>
      <w:r w:rsidR="004817A4" w:rsidRPr="004817A4">
        <w:t xml:space="preserve"> </w:t>
      </w:r>
      <w:r w:rsidRPr="004817A4">
        <w:t>Однако</w:t>
      </w:r>
      <w:r w:rsidR="004817A4" w:rsidRPr="004817A4">
        <w:t xml:space="preserve"> </w:t>
      </w:r>
      <w:r w:rsidRPr="004817A4">
        <w:t>товары</w:t>
      </w:r>
      <w:r w:rsidR="004817A4" w:rsidRPr="004817A4">
        <w:t xml:space="preserve"> </w:t>
      </w:r>
      <w:r w:rsidRPr="004817A4">
        <w:t>относительно</w:t>
      </w:r>
      <w:r w:rsidR="004817A4" w:rsidRPr="004817A4">
        <w:t xml:space="preserve"> </w:t>
      </w:r>
      <w:r w:rsidRPr="004817A4">
        <w:t>редкого,</w:t>
      </w:r>
      <w:r w:rsidR="004817A4" w:rsidRPr="004817A4">
        <w:t xml:space="preserve"> </w:t>
      </w:r>
      <w:r w:rsidRPr="004817A4">
        <w:t>эпизодического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были</w:t>
      </w:r>
      <w:r w:rsidR="004817A4" w:rsidRPr="004817A4">
        <w:t xml:space="preserve"> </w:t>
      </w:r>
      <w:r w:rsidRPr="004817A4">
        <w:t>преобладать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ассортименте</w:t>
      </w:r>
      <w:r w:rsidR="004817A4" w:rsidRPr="004817A4">
        <w:t xml:space="preserve"> </w:t>
      </w:r>
      <w:r w:rsidRPr="004817A4">
        <w:t>таких</w:t>
      </w:r>
      <w:r w:rsidR="004817A4" w:rsidRPr="004817A4">
        <w:t xml:space="preserve"> </w:t>
      </w:r>
      <w:r w:rsidRPr="004817A4">
        <w:t>магазинов.</w:t>
      </w:r>
      <w:r w:rsidR="004817A4" w:rsidRPr="004817A4">
        <w:t xml:space="preserve"> </w:t>
      </w:r>
      <w:r w:rsidRPr="004817A4">
        <w:t>Основным</w:t>
      </w:r>
      <w:r w:rsidR="004817A4" w:rsidRPr="004817A4">
        <w:t xml:space="preserve"> </w:t>
      </w:r>
      <w:r w:rsidRPr="004817A4">
        <w:rPr>
          <w:bCs/>
        </w:rPr>
        <w:t>торговым</w:t>
      </w:r>
      <w:r w:rsidR="004817A4" w:rsidRPr="004817A4">
        <w:t xml:space="preserve"> </w:t>
      </w:r>
      <w:r w:rsidRPr="004817A4">
        <w:rPr>
          <w:bCs/>
        </w:rPr>
        <w:t>предприятием</w:t>
      </w:r>
      <w:r w:rsidR="004817A4" w:rsidRPr="004817A4">
        <w:t xml:space="preserve"> </w:t>
      </w:r>
      <w:r w:rsidRPr="004817A4">
        <w:t>этой</w:t>
      </w:r>
      <w:r w:rsidR="004817A4" w:rsidRPr="004817A4">
        <w:t xml:space="preserve"> </w:t>
      </w:r>
      <w:r w:rsidRPr="004817A4">
        <w:t>зоны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был</w:t>
      </w:r>
      <w:r w:rsidR="004817A4" w:rsidRPr="004817A4">
        <w:t xml:space="preserve"> </w:t>
      </w:r>
      <w:r w:rsidRPr="004817A4">
        <w:t>универмаг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Практика</w:t>
      </w:r>
      <w:r w:rsidR="004817A4" w:rsidRPr="004817A4">
        <w:t xml:space="preserve"> </w:t>
      </w:r>
      <w:r w:rsidRPr="004817A4">
        <w:t>трехступенчатого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выявила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существенные</w:t>
      </w:r>
      <w:r w:rsidR="004817A4" w:rsidRPr="004817A4">
        <w:t xml:space="preserve"> </w:t>
      </w:r>
      <w:r w:rsidRPr="004817A4">
        <w:t>недостатки.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микрорайонах,</w:t>
      </w:r>
      <w:r w:rsidR="004817A4" w:rsidRPr="004817A4">
        <w:t xml:space="preserve"> </w:t>
      </w:r>
      <w:r w:rsidRPr="004817A4">
        <w:t>например,</w:t>
      </w:r>
      <w:r w:rsidR="004817A4" w:rsidRPr="004817A4">
        <w:t xml:space="preserve"> </w:t>
      </w:r>
      <w:r w:rsidRPr="004817A4">
        <w:t>создавались</w:t>
      </w:r>
      <w:r w:rsidR="004817A4" w:rsidRPr="004817A4">
        <w:t xml:space="preserve"> </w:t>
      </w:r>
      <w:r w:rsidRPr="004817A4">
        <w:t>небольшие</w:t>
      </w:r>
      <w:r w:rsidR="004817A4" w:rsidRPr="004817A4">
        <w:t xml:space="preserve"> </w:t>
      </w:r>
      <w:r w:rsidRPr="004817A4">
        <w:t>продовольственные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обеспечивало</w:t>
      </w:r>
      <w:r w:rsidR="004817A4" w:rsidRPr="004817A4">
        <w:t xml:space="preserve"> </w:t>
      </w:r>
      <w:r w:rsidRPr="004817A4">
        <w:t>широты</w:t>
      </w:r>
      <w:r w:rsidR="004817A4" w:rsidRPr="004817A4">
        <w:t xml:space="preserve"> </w:t>
      </w:r>
      <w:r w:rsidRPr="004817A4">
        <w:t>ассортимента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отражалось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качестве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населения.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правило,</w:t>
      </w:r>
      <w:r w:rsidR="004817A4" w:rsidRPr="004817A4">
        <w:t xml:space="preserve"> </w:t>
      </w:r>
      <w:r w:rsidRPr="004817A4">
        <w:t>размещались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глубине</w:t>
      </w:r>
      <w:r w:rsidR="004817A4" w:rsidRPr="004817A4">
        <w:t xml:space="preserve"> </w:t>
      </w:r>
      <w:r w:rsidRPr="004817A4">
        <w:t>микрорайонов,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вызывало</w:t>
      </w:r>
      <w:r w:rsidR="004817A4" w:rsidRPr="004817A4">
        <w:t xml:space="preserve"> </w:t>
      </w:r>
      <w:r w:rsidRPr="004817A4">
        <w:t>увеличение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приобретение</w:t>
      </w:r>
      <w:r w:rsidR="004817A4" w:rsidRPr="004817A4">
        <w:t xml:space="preserve"> </w:t>
      </w:r>
      <w:r w:rsidRPr="004817A4">
        <w:t>покупок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исключало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попутно</w:t>
      </w:r>
      <w:r w:rsidR="004817A4" w:rsidRPr="004817A4">
        <w:t xml:space="preserve"> </w:t>
      </w:r>
      <w:r w:rsidRPr="004817A4">
        <w:t>пользоваться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услугами</w:t>
      </w:r>
      <w:r w:rsidR="004817A4" w:rsidRPr="004817A4">
        <w:t xml:space="preserve"> </w:t>
      </w:r>
      <w:r w:rsidRPr="004817A4">
        <w:t>покупателям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районов.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обеспечивало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оптимальных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деятельности.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Кроме</w:t>
      </w:r>
      <w:r w:rsidR="004817A4" w:rsidRPr="004817A4">
        <w:t xml:space="preserve"> </w:t>
      </w:r>
      <w:r w:rsidRPr="004817A4">
        <w:t>того,</w:t>
      </w:r>
      <w:r w:rsidR="004817A4" w:rsidRPr="004817A4">
        <w:t xml:space="preserve"> </w:t>
      </w:r>
      <w:r w:rsidRPr="004817A4">
        <w:t>отсутствие</w:t>
      </w:r>
      <w:r w:rsidR="004817A4" w:rsidRPr="004817A4">
        <w:t xml:space="preserve"> </w:t>
      </w:r>
      <w:r w:rsidRPr="004817A4">
        <w:t>четкого</w:t>
      </w:r>
      <w:r w:rsidR="004817A4" w:rsidRPr="004817A4">
        <w:t xml:space="preserve"> </w:t>
      </w:r>
      <w:r w:rsidRPr="004817A4">
        <w:t>разграничения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периодического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редкого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приводило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распылению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сложного</w:t>
      </w:r>
      <w:r w:rsidR="004817A4" w:rsidRPr="004817A4">
        <w:t xml:space="preserve"> </w:t>
      </w:r>
      <w:r w:rsidRPr="004817A4">
        <w:t>ассортимента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второй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третьей</w:t>
      </w:r>
      <w:r w:rsidR="004817A4" w:rsidRPr="004817A4">
        <w:t xml:space="preserve"> </w:t>
      </w:r>
      <w:r w:rsidRPr="004817A4">
        <w:t>зонами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следствие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- </w:t>
      </w:r>
      <w:r w:rsidRPr="004817A4">
        <w:t>замедляло</w:t>
      </w:r>
      <w:r w:rsidR="004817A4" w:rsidRPr="004817A4">
        <w:t xml:space="preserve"> </w:t>
      </w:r>
      <w:r w:rsidRPr="004817A4">
        <w:t>оборачиваемость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увеличивало</w:t>
      </w:r>
      <w:r w:rsidR="004817A4" w:rsidRPr="004817A4">
        <w:t xml:space="preserve"> </w:t>
      </w:r>
      <w:r w:rsidRPr="004817A4">
        <w:t>затраты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посещение</w:t>
      </w:r>
      <w:r w:rsidR="004817A4" w:rsidRPr="004817A4">
        <w:t xml:space="preserve"> </w:t>
      </w:r>
      <w:r w:rsidRPr="004817A4">
        <w:t>магазинов.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связи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этим</w:t>
      </w:r>
      <w:r w:rsidR="004817A4" w:rsidRPr="004817A4">
        <w:t xml:space="preserve"> </w:t>
      </w:r>
      <w:r w:rsidRPr="004817A4">
        <w:t>Министерством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СССР</w:t>
      </w:r>
      <w:r w:rsidR="004817A4" w:rsidRPr="004817A4">
        <w:t xml:space="preserve"> </w:t>
      </w:r>
      <w:r w:rsidRPr="004817A4">
        <w:t>была</w:t>
      </w:r>
      <w:r w:rsidR="004817A4" w:rsidRPr="004817A4">
        <w:t xml:space="preserve"> </w:t>
      </w:r>
      <w:r w:rsidRPr="004817A4">
        <w:t>рекомендована</w:t>
      </w:r>
      <w:r w:rsidR="004817A4" w:rsidRPr="004817A4">
        <w:t xml:space="preserve"> </w:t>
      </w:r>
      <w:r w:rsidRPr="004817A4">
        <w:t>новая</w:t>
      </w:r>
      <w:r w:rsidR="004817A4" w:rsidRPr="004817A4">
        <w:t xml:space="preserve"> </w:t>
      </w:r>
      <w:r w:rsidRPr="004817A4">
        <w:t>двухступенчатая</w:t>
      </w:r>
      <w:r w:rsidR="004817A4" w:rsidRPr="004817A4">
        <w:t xml:space="preserve"> </w:t>
      </w:r>
      <w:r w:rsidRPr="004817A4">
        <w:t>система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соответствии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которой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подразделяются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две</w:t>
      </w:r>
      <w:r w:rsidR="004817A4" w:rsidRPr="004817A4">
        <w:t xml:space="preserve"> </w:t>
      </w:r>
      <w:r w:rsidRPr="004817A4">
        <w:t>группы</w:t>
      </w:r>
      <w:r w:rsidR="004817A4" w:rsidRPr="004817A4">
        <w:t>: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зоны,</w:t>
      </w:r>
      <w:r w:rsidR="004817A4" w:rsidRPr="004817A4">
        <w:t xml:space="preserve"> </w:t>
      </w:r>
      <w:r w:rsidRPr="004817A4">
        <w:t>обслуживающие</w:t>
      </w:r>
      <w:r w:rsidR="004817A4" w:rsidRPr="004817A4">
        <w:t xml:space="preserve"> </w:t>
      </w:r>
      <w:r w:rsidRPr="004817A4">
        <w:t>население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месту</w:t>
      </w:r>
      <w:r w:rsidR="004817A4" w:rsidRPr="004817A4">
        <w:t xml:space="preserve"> </w:t>
      </w:r>
      <w:r w:rsidRPr="004817A4">
        <w:t>жительства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пределах</w:t>
      </w:r>
      <w:r w:rsidR="004817A4" w:rsidRPr="004817A4">
        <w:t xml:space="preserve"> </w:t>
      </w:r>
      <w:r w:rsidRPr="004817A4">
        <w:t>пешеходной</w:t>
      </w:r>
      <w:r w:rsidR="004817A4" w:rsidRPr="004817A4">
        <w:t xml:space="preserve"> </w:t>
      </w:r>
      <w:r w:rsidRPr="004817A4">
        <w:t>доступности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значения,</w:t>
      </w:r>
      <w:r w:rsidR="004817A4" w:rsidRPr="004817A4">
        <w:t xml:space="preserve"> </w:t>
      </w:r>
      <w:r w:rsidRPr="004817A4">
        <w:t>обслуживающие</w:t>
      </w:r>
      <w:r w:rsidR="004817A4" w:rsidRPr="004817A4">
        <w:t xml:space="preserve"> </w:t>
      </w:r>
      <w:r w:rsidRPr="004817A4">
        <w:t>население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транспортной</w:t>
      </w:r>
      <w:r w:rsidR="004817A4" w:rsidRPr="004817A4">
        <w:t xml:space="preserve"> </w:t>
      </w:r>
      <w:r w:rsidRPr="004817A4">
        <w:t>доступности.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зоне</w:t>
      </w:r>
      <w:r w:rsidR="004817A4" w:rsidRPr="004817A4">
        <w:t xml:space="preserve"> </w:t>
      </w:r>
      <w:r w:rsidRPr="004817A4">
        <w:t>размещаются</w:t>
      </w:r>
      <w:r w:rsidR="004817A4" w:rsidRPr="004817A4">
        <w:t xml:space="preserve"> </w:t>
      </w:r>
      <w:r w:rsidRPr="004817A4">
        <w:t>универсамы,</w:t>
      </w:r>
      <w:r w:rsidR="004817A4" w:rsidRPr="004817A4">
        <w:t xml:space="preserve"> </w:t>
      </w:r>
      <w:r w:rsidRPr="004817A4">
        <w:t>район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которых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допустимым</w:t>
      </w:r>
      <w:r w:rsidR="004817A4" w:rsidRPr="004817A4">
        <w:t xml:space="preserve"> </w:t>
      </w:r>
      <w:r w:rsidRPr="004817A4">
        <w:t>временем</w:t>
      </w:r>
      <w:r w:rsidR="004817A4" w:rsidRPr="004817A4">
        <w:t xml:space="preserve"> </w:t>
      </w:r>
      <w:r w:rsidRPr="004817A4">
        <w:t>пешеходной</w:t>
      </w:r>
      <w:r w:rsidR="004817A4" w:rsidRPr="004817A4">
        <w:t xml:space="preserve"> </w:t>
      </w:r>
      <w:r w:rsidRPr="004817A4">
        <w:t>доступности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пределах</w:t>
      </w:r>
      <w:r w:rsidR="004817A4" w:rsidRPr="004817A4">
        <w:t xml:space="preserve"> </w:t>
      </w:r>
      <w:r w:rsidRPr="004817A4">
        <w:t>7-10</w:t>
      </w:r>
      <w:r w:rsidR="004817A4" w:rsidRPr="004817A4">
        <w:t xml:space="preserve"> </w:t>
      </w:r>
      <w:r w:rsidRPr="004817A4">
        <w:t>минут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ограничивается</w:t>
      </w:r>
      <w:r w:rsidR="004817A4" w:rsidRPr="004817A4">
        <w:t xml:space="preserve"> </w:t>
      </w:r>
      <w:r w:rsidRPr="004817A4">
        <w:t>радиусом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4817A4">
          <w:t>500</w:t>
        </w:r>
        <w:r w:rsidR="004817A4" w:rsidRPr="004817A4">
          <w:t xml:space="preserve"> </w:t>
        </w:r>
        <w:r w:rsidRPr="004817A4">
          <w:t>м</w:t>
        </w:r>
      </w:smartTag>
      <w:r w:rsidRPr="004817A4">
        <w:t>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низкой</w:t>
      </w:r>
      <w:r w:rsidR="004817A4" w:rsidRPr="004817A4">
        <w:t xml:space="preserve"> </w:t>
      </w:r>
      <w:r w:rsidRPr="004817A4">
        <w:t>плотности</w:t>
      </w:r>
      <w:r w:rsidR="004817A4" w:rsidRPr="004817A4">
        <w:t xml:space="preserve"> </w:t>
      </w:r>
      <w:r w:rsidRPr="004817A4">
        <w:t>застройки</w:t>
      </w:r>
      <w:r w:rsidR="004817A4" w:rsidRPr="004817A4">
        <w:t xml:space="preserve"> </w:t>
      </w:r>
      <w:r w:rsidRPr="004817A4">
        <w:t>допускается</w:t>
      </w:r>
      <w:r w:rsidR="004817A4" w:rsidRPr="004817A4">
        <w:t xml:space="preserve"> </w:t>
      </w:r>
      <w:r w:rsidRPr="004817A4">
        <w:t>увеличение</w:t>
      </w:r>
      <w:r w:rsidR="004817A4" w:rsidRPr="004817A4">
        <w:t xml:space="preserve"> </w:t>
      </w:r>
      <w:r w:rsidRPr="004817A4">
        <w:t>радиуса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700 м"/>
        </w:smartTagPr>
        <w:r w:rsidRPr="004817A4">
          <w:t>700</w:t>
        </w:r>
        <w:r w:rsidR="004817A4" w:rsidRPr="004817A4">
          <w:t xml:space="preserve"> </w:t>
        </w:r>
        <w:r w:rsidRPr="004817A4">
          <w:t>м</w:t>
        </w:r>
      </w:smartTag>
      <w:r w:rsidRPr="004817A4">
        <w:t>.,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наоборот,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районах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особо</w:t>
      </w:r>
      <w:r w:rsidR="004817A4" w:rsidRPr="004817A4">
        <w:t xml:space="preserve"> </w:t>
      </w:r>
      <w:r w:rsidRPr="004817A4">
        <w:t>холодным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жарким</w:t>
      </w:r>
      <w:r w:rsidR="004817A4" w:rsidRPr="004817A4">
        <w:t xml:space="preserve"> </w:t>
      </w:r>
      <w:r w:rsidRPr="004817A4">
        <w:t>климатом,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городах</w:t>
      </w:r>
      <w:r w:rsidR="004817A4" w:rsidRPr="004817A4">
        <w:t xml:space="preserve"> </w:t>
      </w:r>
      <w:r w:rsidRPr="004817A4">
        <w:t>со</w:t>
      </w:r>
      <w:r w:rsidR="004817A4" w:rsidRPr="004817A4">
        <w:t xml:space="preserve"> </w:t>
      </w:r>
      <w:r w:rsidRPr="004817A4">
        <w:t>сложным</w:t>
      </w:r>
      <w:r w:rsidR="004817A4" w:rsidRPr="004817A4">
        <w:t xml:space="preserve"> </w:t>
      </w:r>
      <w:r w:rsidRPr="004817A4">
        <w:t>рельефом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планировочными</w:t>
      </w:r>
      <w:r w:rsidR="004817A4" w:rsidRPr="004817A4">
        <w:t xml:space="preserve"> </w:t>
      </w:r>
      <w:r w:rsidRPr="004817A4">
        <w:t>ограничениями</w:t>
      </w:r>
      <w:r w:rsidR="004817A4" w:rsidRPr="004817A4">
        <w:t xml:space="preserve"> </w:t>
      </w:r>
      <w:r w:rsidRPr="004817A4">
        <w:t>возможно</w:t>
      </w:r>
      <w:r w:rsidR="004817A4" w:rsidRPr="004817A4">
        <w:t xml:space="preserve"> </w:t>
      </w:r>
      <w:r w:rsidRPr="004817A4">
        <w:t>уменьшение</w:t>
      </w:r>
      <w:r w:rsidR="004817A4" w:rsidRPr="004817A4">
        <w:t xml:space="preserve"> </w:t>
      </w:r>
      <w:r w:rsidRPr="004817A4">
        <w:t>предельного</w:t>
      </w:r>
      <w:r w:rsidR="004817A4" w:rsidRPr="004817A4">
        <w:t xml:space="preserve"> </w:t>
      </w:r>
      <w:r w:rsidRPr="004817A4">
        <w:t>радиуса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500 м"/>
        </w:smartTagPr>
        <w:r w:rsidRPr="004817A4">
          <w:t>500</w:t>
        </w:r>
        <w:r w:rsidR="004817A4" w:rsidRPr="004817A4">
          <w:t xml:space="preserve"> </w:t>
        </w:r>
        <w:r w:rsidRPr="004817A4">
          <w:t>м</w:t>
        </w:r>
      </w:smartTag>
      <w:r w:rsidRPr="004817A4">
        <w:t>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Сеть</w:t>
      </w:r>
      <w:r w:rsidR="004817A4" w:rsidRPr="004817A4">
        <w:t xml:space="preserve"> </w:t>
      </w:r>
      <w:r w:rsidRPr="004817A4">
        <w:t>универсамов</w:t>
      </w:r>
      <w:r w:rsidR="004817A4" w:rsidRPr="004817A4">
        <w:t xml:space="preserve"> </w:t>
      </w:r>
      <w:r w:rsidRPr="004817A4">
        <w:t>должна</w:t>
      </w:r>
      <w:r w:rsidR="004817A4" w:rsidRPr="004817A4">
        <w:t xml:space="preserve"> </w:t>
      </w:r>
      <w:r w:rsidRPr="004817A4">
        <w:t>размещаться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территории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равномерно,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плотности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пути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людских</w:t>
      </w:r>
      <w:r w:rsidR="004817A4" w:rsidRPr="004817A4">
        <w:t xml:space="preserve"> </w:t>
      </w:r>
      <w:r w:rsidRPr="004817A4">
        <w:t>потоков</w:t>
      </w:r>
      <w:r w:rsidR="004817A4" w:rsidRPr="004817A4">
        <w:t xml:space="preserve"> </w:t>
      </w:r>
      <w:r w:rsidRPr="004817A4">
        <w:t>вблизи</w:t>
      </w:r>
      <w:r w:rsidR="004817A4" w:rsidRPr="004817A4">
        <w:t xml:space="preserve"> </w:t>
      </w:r>
      <w:r w:rsidRPr="004817A4">
        <w:t>остановок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транспорта.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границы</w:t>
      </w:r>
      <w:r w:rsidR="004817A4" w:rsidRPr="004817A4">
        <w:t xml:space="preserve"> </w:t>
      </w:r>
      <w:r w:rsidRPr="004817A4">
        <w:t>зон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универсамов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совпадать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границами</w:t>
      </w:r>
      <w:r w:rsidR="004817A4" w:rsidRPr="004817A4">
        <w:t xml:space="preserve"> </w:t>
      </w:r>
      <w:r w:rsidRPr="004817A4">
        <w:t>микрорайонов.</w:t>
      </w:r>
      <w:r w:rsidR="004817A4" w:rsidRPr="004817A4">
        <w:t xml:space="preserve"> </w:t>
      </w:r>
      <w:r w:rsidRPr="004817A4">
        <w:t>Каждый</w:t>
      </w:r>
      <w:r w:rsidR="004817A4" w:rsidRPr="004817A4">
        <w:t xml:space="preserve"> </w:t>
      </w:r>
      <w:r w:rsidRPr="004817A4">
        <w:t>универсам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обслуживать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население</w:t>
      </w:r>
      <w:r w:rsidR="004817A4" w:rsidRPr="004817A4">
        <w:t xml:space="preserve"> </w:t>
      </w:r>
      <w:r w:rsidRPr="004817A4">
        <w:t>того</w:t>
      </w:r>
      <w:r w:rsidR="004817A4" w:rsidRPr="004817A4">
        <w:t xml:space="preserve"> </w:t>
      </w:r>
      <w:r w:rsidRPr="004817A4">
        <w:t>микрорайона,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котором</w:t>
      </w:r>
      <w:r w:rsidR="004817A4" w:rsidRPr="004817A4">
        <w:t xml:space="preserve"> </w:t>
      </w:r>
      <w:r w:rsidRPr="004817A4">
        <w:t>он</w:t>
      </w:r>
      <w:r w:rsidR="004817A4" w:rsidRPr="004817A4">
        <w:t xml:space="preserve"> </w:t>
      </w:r>
      <w:r w:rsidRPr="004817A4">
        <w:t>размещен,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прилегающих</w:t>
      </w:r>
      <w:r w:rsidR="004817A4" w:rsidRPr="004817A4">
        <w:t xml:space="preserve"> </w:t>
      </w:r>
      <w:r w:rsidRPr="004817A4">
        <w:t>микрорайонов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пределах</w:t>
      </w:r>
      <w:r w:rsidR="004817A4" w:rsidRPr="004817A4">
        <w:t xml:space="preserve"> </w:t>
      </w:r>
      <w:r w:rsidRPr="004817A4">
        <w:t>допустимого</w:t>
      </w:r>
      <w:r w:rsidR="004817A4" w:rsidRPr="004817A4">
        <w:t xml:space="preserve"> </w:t>
      </w:r>
      <w:r w:rsidRPr="004817A4">
        <w:t>радиуса</w:t>
      </w:r>
      <w:r w:rsidR="004817A4" w:rsidRPr="004817A4">
        <w:t xml:space="preserve"> </w:t>
      </w:r>
      <w:r w:rsidRPr="004817A4">
        <w:t>обслуживания.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целях</w:t>
      </w:r>
      <w:r w:rsidR="004817A4" w:rsidRPr="004817A4">
        <w:t xml:space="preserve"> </w:t>
      </w:r>
      <w:r w:rsidRPr="004817A4">
        <w:t>обеспечения</w:t>
      </w:r>
      <w:r w:rsidR="004817A4" w:rsidRPr="004817A4">
        <w:t xml:space="preserve"> </w:t>
      </w:r>
      <w:r w:rsidRPr="004817A4">
        <w:t>комплексного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экономии</w:t>
      </w:r>
      <w:r w:rsidR="004817A4" w:rsidRPr="004817A4">
        <w:t xml:space="preserve"> </w:t>
      </w:r>
      <w:r w:rsidRPr="004817A4">
        <w:t>свободного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трудящихся,</w:t>
      </w:r>
      <w:r w:rsidR="004817A4" w:rsidRPr="004817A4">
        <w:t xml:space="preserve"> </w:t>
      </w:r>
      <w:r w:rsidRPr="004817A4">
        <w:t>повышения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эксплуатации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целесообразно</w:t>
      </w:r>
      <w:r w:rsidR="004817A4" w:rsidRPr="004817A4">
        <w:t xml:space="preserve"> </w:t>
      </w:r>
      <w:r w:rsidRPr="004817A4">
        <w:t>размещать</w:t>
      </w:r>
      <w:r w:rsidR="004817A4" w:rsidRPr="004817A4">
        <w:t xml:space="preserve"> </w:t>
      </w:r>
      <w:r w:rsidRPr="004817A4">
        <w:t>универсамы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торгово-бытовых</w:t>
      </w:r>
      <w:r w:rsidR="004817A4" w:rsidRPr="004817A4">
        <w:t xml:space="preserve"> </w:t>
      </w:r>
      <w:r w:rsidRPr="004817A4">
        <w:t>центрах,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состав</w:t>
      </w:r>
      <w:r w:rsidR="004817A4" w:rsidRPr="004817A4">
        <w:t xml:space="preserve"> </w:t>
      </w:r>
      <w:r w:rsidRPr="004817A4">
        <w:t>которых,</w:t>
      </w:r>
      <w:r w:rsidR="004817A4" w:rsidRPr="004817A4">
        <w:t xml:space="preserve"> </w:t>
      </w:r>
      <w:r w:rsidRPr="004817A4">
        <w:t>кроме</w:t>
      </w:r>
      <w:r w:rsidR="004817A4" w:rsidRPr="004817A4">
        <w:t xml:space="preserve"> </w:t>
      </w:r>
      <w:r w:rsidRPr="004817A4">
        <w:t>того,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включаться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общественного</w:t>
      </w:r>
      <w:r w:rsidR="004817A4" w:rsidRPr="004817A4">
        <w:t xml:space="preserve"> </w:t>
      </w:r>
      <w:r w:rsidRPr="004817A4">
        <w:t>питания</w:t>
      </w:r>
      <w:r w:rsidR="004817A4">
        <w:t xml:space="preserve"> (</w:t>
      </w:r>
      <w:r w:rsidRPr="004817A4">
        <w:t>столовые,</w:t>
      </w:r>
      <w:r w:rsidR="004817A4" w:rsidRPr="004817A4">
        <w:t xml:space="preserve"> </w:t>
      </w:r>
      <w:r w:rsidRPr="004817A4">
        <w:t>кулинарные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бытовые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="004817A4">
        <w:t xml:space="preserve"> (</w:t>
      </w:r>
      <w:r w:rsidRPr="004817A4">
        <w:t>приемный</w:t>
      </w:r>
      <w:r w:rsidR="004817A4" w:rsidRPr="004817A4">
        <w:t xml:space="preserve"> </w:t>
      </w:r>
      <w:r w:rsidRPr="004817A4">
        <w:t>пункт</w:t>
      </w:r>
      <w:r w:rsidR="004817A4" w:rsidRPr="004817A4">
        <w:t xml:space="preserve"> </w:t>
      </w:r>
      <w:r w:rsidRPr="004817A4">
        <w:t>прачечной,</w:t>
      </w:r>
      <w:r w:rsidR="004817A4" w:rsidRPr="004817A4">
        <w:t xml:space="preserve"> </w:t>
      </w:r>
      <w:r w:rsidRPr="004817A4">
        <w:t>химчистка,</w:t>
      </w:r>
      <w:r w:rsidR="004817A4" w:rsidRPr="004817A4">
        <w:t xml:space="preserve"> </w:t>
      </w:r>
      <w:r w:rsidRPr="004817A4">
        <w:t>мастерские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ремонту</w:t>
      </w:r>
      <w:r w:rsidR="004817A4" w:rsidRPr="004817A4">
        <w:t xml:space="preserve"> </w:t>
      </w:r>
      <w:r w:rsidRPr="004817A4">
        <w:t>обуви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другие</w:t>
      </w:r>
      <w:r w:rsidR="004817A4" w:rsidRPr="004817A4">
        <w:t xml:space="preserve">). </w:t>
      </w:r>
      <w:r w:rsidRPr="004817A4">
        <w:t>Подсчитано,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стоимость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составе</w:t>
      </w:r>
      <w:r w:rsidR="004817A4" w:rsidRPr="004817A4">
        <w:t xml:space="preserve"> </w:t>
      </w:r>
      <w:r w:rsidRPr="004817A4">
        <w:t>торгово-бытовых</w:t>
      </w:r>
      <w:r w:rsidR="004817A4" w:rsidRPr="004817A4">
        <w:t xml:space="preserve"> </w:t>
      </w:r>
      <w:r w:rsidRPr="004817A4">
        <w:t>центров</w:t>
      </w:r>
      <w:r w:rsidR="004817A4" w:rsidRPr="004817A4">
        <w:t xml:space="preserve"> </w:t>
      </w:r>
      <w:r w:rsidRPr="004817A4">
        <w:t>снижается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сравнению</w:t>
      </w:r>
      <w:r w:rsidR="004817A4" w:rsidRPr="004817A4">
        <w:t xml:space="preserve"> </w:t>
      </w:r>
      <w:r w:rsidRPr="004817A4">
        <w:t>со</w:t>
      </w:r>
      <w:r w:rsidR="004817A4" w:rsidRPr="004817A4">
        <w:t xml:space="preserve"> </w:t>
      </w:r>
      <w:r w:rsidRPr="004817A4">
        <w:t>строительством</w:t>
      </w:r>
      <w:r w:rsidR="004817A4" w:rsidRPr="004817A4">
        <w:t xml:space="preserve"> </w:t>
      </w:r>
      <w:r w:rsidRPr="004817A4">
        <w:t>таких</w:t>
      </w:r>
      <w:r w:rsidR="004817A4" w:rsidRPr="004817A4">
        <w:t xml:space="preserve"> </w:t>
      </w:r>
      <w:r w:rsidRPr="004817A4">
        <w:t>же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отдельно</w:t>
      </w:r>
      <w:r w:rsidR="004817A4" w:rsidRPr="004817A4">
        <w:t xml:space="preserve"> </w:t>
      </w:r>
      <w:r w:rsidRPr="004817A4">
        <w:t>стоящих</w:t>
      </w:r>
      <w:r w:rsidR="004817A4" w:rsidRPr="004817A4">
        <w:t xml:space="preserve"> </w:t>
      </w:r>
      <w:r w:rsidRPr="004817A4">
        <w:t>зданиях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среднем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20-23%.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Основными</w:t>
      </w:r>
      <w:r w:rsidR="004817A4" w:rsidRPr="004817A4">
        <w:t xml:space="preserve"> </w:t>
      </w:r>
      <w:r w:rsidRPr="004817A4">
        <w:rPr>
          <w:bCs/>
        </w:rPr>
        <w:t>предприятиями</w:t>
      </w:r>
      <w:r w:rsidR="004817A4" w:rsidRPr="004817A4">
        <w:t xml:space="preserve"> </w:t>
      </w:r>
      <w:r w:rsidRPr="004817A4">
        <w:t>второй</w:t>
      </w:r>
      <w:r w:rsidR="004817A4" w:rsidRPr="004817A4">
        <w:t xml:space="preserve"> </w:t>
      </w:r>
      <w:r w:rsidRPr="004817A4">
        <w:t>зоны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- </w:t>
      </w:r>
      <w:r w:rsidRPr="004817A4">
        <w:t>зоны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</w:t>
      </w:r>
      <w:r w:rsidR="004817A4" w:rsidRPr="004817A4">
        <w:t xml:space="preserve"> - </w:t>
      </w:r>
      <w:r w:rsidRPr="004817A4">
        <w:t>являются</w:t>
      </w:r>
      <w:r w:rsidR="004817A4" w:rsidRPr="004817A4">
        <w:t xml:space="preserve"> </w:t>
      </w:r>
      <w:r w:rsidRPr="004817A4">
        <w:t>универмаг,</w:t>
      </w:r>
      <w:r w:rsidR="004817A4" w:rsidRPr="004817A4">
        <w:t xml:space="preserve"> </w:t>
      </w:r>
      <w:r w:rsidRPr="004817A4">
        <w:t>торгующий,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основном,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периодического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длительного</w:t>
      </w:r>
      <w:r w:rsidR="004817A4" w:rsidRPr="004817A4">
        <w:t xml:space="preserve"> </w:t>
      </w:r>
      <w:r w:rsidRPr="004817A4">
        <w:t>пользования,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магазин</w:t>
      </w:r>
      <w:r w:rsidR="004817A4" w:rsidRPr="004817A4">
        <w:t xml:space="preserve"> </w:t>
      </w:r>
      <w:r w:rsidRPr="004817A4">
        <w:t>типа</w:t>
      </w:r>
      <w:r w:rsidR="004817A4">
        <w:t xml:space="preserve"> "</w:t>
      </w:r>
      <w:r w:rsidRPr="004817A4">
        <w:t>Гастроном</w:t>
      </w:r>
      <w:r w:rsidR="004817A4">
        <w:t>"</w:t>
      </w:r>
      <w:r w:rsidRPr="004817A4">
        <w:t>.</w:t>
      </w:r>
      <w:r w:rsidR="004817A4" w:rsidRPr="004817A4">
        <w:t xml:space="preserve"> </w:t>
      </w:r>
      <w:r w:rsidRPr="004817A4">
        <w:t>Эти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целесообразно</w:t>
      </w:r>
      <w:r w:rsidR="004817A4" w:rsidRPr="004817A4">
        <w:t xml:space="preserve"> </w:t>
      </w:r>
      <w:r w:rsidRPr="004817A4">
        <w:t>размещать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составе</w:t>
      </w:r>
      <w:r w:rsidR="004817A4" w:rsidRPr="004817A4">
        <w:t xml:space="preserve"> </w:t>
      </w:r>
      <w:r w:rsidRPr="004817A4">
        <w:rPr>
          <w:bCs/>
        </w:rPr>
        <w:t>торгового</w:t>
      </w:r>
      <w:r w:rsidR="004817A4" w:rsidRPr="004817A4">
        <w:t xml:space="preserve"> </w:t>
      </w:r>
      <w:r w:rsidRPr="004817A4">
        <w:t>центра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одной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главных</w:t>
      </w:r>
      <w:r w:rsidR="004817A4" w:rsidRPr="004817A4">
        <w:t xml:space="preserve"> </w:t>
      </w:r>
      <w:r w:rsidRPr="004817A4">
        <w:t>магистралей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вблизи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административно-общественного</w:t>
      </w:r>
      <w:r w:rsidR="004817A4" w:rsidRPr="004817A4">
        <w:t xml:space="preserve"> </w:t>
      </w:r>
      <w:r w:rsidRPr="004817A4">
        <w:t>центра,</w:t>
      </w:r>
      <w:r w:rsidR="004817A4" w:rsidRPr="004817A4">
        <w:t xml:space="preserve"> </w:t>
      </w:r>
      <w:r w:rsidRPr="004817A4">
        <w:t>у</w:t>
      </w:r>
      <w:r w:rsidR="004817A4" w:rsidRPr="004817A4">
        <w:t xml:space="preserve"> </w:t>
      </w:r>
      <w:r w:rsidRPr="004817A4">
        <w:t>пересадочных</w:t>
      </w:r>
      <w:r w:rsidR="004817A4" w:rsidRPr="004817A4">
        <w:t xml:space="preserve"> </w:t>
      </w:r>
      <w:r w:rsidRPr="004817A4">
        <w:t>транспортных</w:t>
      </w:r>
      <w:r w:rsidR="004817A4" w:rsidRPr="004817A4">
        <w:t xml:space="preserve"> </w:t>
      </w:r>
      <w:r w:rsidRPr="004817A4">
        <w:t>узлов.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Специализированные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являющиеся</w:t>
      </w:r>
      <w:r w:rsidR="004817A4" w:rsidRPr="004817A4">
        <w:t xml:space="preserve"> </w:t>
      </w:r>
      <w:r w:rsidRPr="004817A4">
        <w:rPr>
          <w:bCs/>
        </w:rPr>
        <w:t>предприятиями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значения,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размещаться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административном</w:t>
      </w:r>
      <w:r w:rsidR="004817A4" w:rsidRPr="004817A4">
        <w:t xml:space="preserve"> </w:t>
      </w:r>
      <w:r w:rsidRPr="004817A4">
        <w:t>центре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так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транспортных</w:t>
      </w:r>
      <w:r w:rsidR="004817A4" w:rsidRPr="004817A4">
        <w:t xml:space="preserve"> </w:t>
      </w:r>
      <w:r w:rsidRPr="004817A4">
        <w:t>магистралях.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непродовольственные</w:t>
      </w:r>
      <w:r w:rsidR="004817A4" w:rsidRPr="004817A4">
        <w:t xml:space="preserve"> </w:t>
      </w:r>
      <w:r w:rsidRPr="004817A4">
        <w:t>товары</w:t>
      </w:r>
      <w:r w:rsidR="004817A4" w:rsidRPr="004817A4">
        <w:t xml:space="preserve"> </w:t>
      </w:r>
      <w:r w:rsidRPr="004817A4">
        <w:t>сложного</w:t>
      </w:r>
      <w:r w:rsidR="004817A4" w:rsidRPr="004817A4">
        <w:t xml:space="preserve"> </w:t>
      </w:r>
      <w:r w:rsidRPr="004817A4">
        <w:t>ассортимента,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основном,</w:t>
      </w:r>
      <w:r w:rsidR="004817A4" w:rsidRPr="004817A4">
        <w:t xml:space="preserve"> </w:t>
      </w:r>
      <w:r w:rsidRPr="004817A4">
        <w:t>концентрируются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магазинах</w:t>
      </w:r>
      <w:r w:rsidR="004817A4" w:rsidRPr="004817A4">
        <w:t xml:space="preserve"> </w:t>
      </w:r>
      <w:r w:rsidRPr="004817A4">
        <w:t>общегородского</w:t>
      </w:r>
      <w:r w:rsidR="004817A4" w:rsidRPr="004817A4">
        <w:t xml:space="preserve"> </w:t>
      </w:r>
      <w:r w:rsidRPr="004817A4">
        <w:t>значения.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же</w:t>
      </w:r>
      <w:r w:rsidR="004817A4" w:rsidRPr="004817A4">
        <w:t xml:space="preserve"> </w:t>
      </w:r>
      <w:r w:rsidRPr="004817A4">
        <w:t>время</w:t>
      </w:r>
      <w:r w:rsidR="004817A4" w:rsidRPr="004817A4">
        <w:t xml:space="preserve"> </w:t>
      </w:r>
      <w:r w:rsidRPr="004817A4">
        <w:t>продажа</w:t>
      </w:r>
      <w:r w:rsidR="004817A4" w:rsidRPr="004817A4">
        <w:t xml:space="preserve"> </w:t>
      </w:r>
      <w:r w:rsidRPr="004817A4">
        <w:t>таких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массового</w:t>
      </w:r>
      <w:r w:rsidR="004817A4" w:rsidRPr="004817A4">
        <w:t xml:space="preserve"> </w:t>
      </w:r>
      <w:r w:rsidRPr="004817A4">
        <w:t>спроса,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электротовары,</w:t>
      </w:r>
      <w:r w:rsidR="004817A4" w:rsidRPr="004817A4">
        <w:t xml:space="preserve"> </w:t>
      </w:r>
      <w:r w:rsidRPr="004817A4">
        <w:t>канцелярские,</w:t>
      </w:r>
      <w:r w:rsidR="004817A4" w:rsidRPr="004817A4">
        <w:t xml:space="preserve"> </w:t>
      </w:r>
      <w:r w:rsidRPr="004817A4">
        <w:t>игрушки</w:t>
      </w:r>
      <w:r w:rsidR="004817A4" w:rsidRPr="004817A4">
        <w:t xml:space="preserve"> </w:t>
      </w:r>
      <w:r w:rsidRPr="004817A4">
        <w:t>сосредоточена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зоне.</w:t>
      </w:r>
    </w:p>
    <w:p w:rsidR="00C32570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настоящее</w:t>
      </w:r>
      <w:r w:rsidR="004817A4" w:rsidRPr="004817A4">
        <w:t xml:space="preserve"> </w:t>
      </w:r>
      <w:r w:rsidRPr="004817A4">
        <w:t>время</w:t>
      </w:r>
      <w:r w:rsidR="004817A4" w:rsidRPr="004817A4">
        <w:t xml:space="preserve"> </w:t>
      </w:r>
      <w:r w:rsidRPr="004817A4">
        <w:t>постоянное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обновление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сети,</w:t>
      </w:r>
      <w:r w:rsidR="004817A4" w:rsidRPr="004817A4">
        <w:t xml:space="preserve"> </w:t>
      </w:r>
      <w:r w:rsidRPr="004817A4">
        <w:t>совершенствование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структуры</w:t>
      </w:r>
      <w:r w:rsidR="004817A4" w:rsidRPr="004817A4">
        <w:t xml:space="preserve"> </w:t>
      </w:r>
      <w:r w:rsidRPr="004817A4">
        <w:t>требуют</w:t>
      </w:r>
      <w:r w:rsidR="004817A4" w:rsidRPr="004817A4">
        <w:t xml:space="preserve"> </w:t>
      </w:r>
      <w:r w:rsidRPr="004817A4">
        <w:t>рационального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Они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ближе</w:t>
      </w:r>
      <w:r w:rsidR="004817A4" w:rsidRPr="004817A4">
        <w:t xml:space="preserve"> </w:t>
      </w:r>
      <w:r w:rsidRPr="004817A4">
        <w:t>размещаться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населению,</w:t>
      </w:r>
      <w:r w:rsidR="004817A4" w:rsidRPr="004817A4">
        <w:t xml:space="preserve"> </w:t>
      </w:r>
      <w:r w:rsidRPr="004817A4">
        <w:t>обеспечивая</w:t>
      </w:r>
      <w:r w:rsidR="004817A4" w:rsidRPr="004817A4">
        <w:t xml:space="preserve"> </w:t>
      </w:r>
      <w:r w:rsidRPr="004817A4">
        <w:t>высокую</w:t>
      </w:r>
      <w:r w:rsidR="004817A4" w:rsidRPr="004817A4">
        <w:t xml:space="preserve"> </w:t>
      </w:r>
      <w:r w:rsidRPr="004817A4">
        <w:t>эффективность</w:t>
      </w:r>
      <w:r w:rsidR="004817A4" w:rsidRPr="004817A4">
        <w:t xml:space="preserve"> </w:t>
      </w:r>
      <w:r w:rsidRPr="004817A4">
        <w:t>капитальных</w:t>
      </w:r>
      <w:r w:rsidR="004817A4" w:rsidRPr="004817A4">
        <w:t xml:space="preserve"> </w:t>
      </w:r>
      <w:r w:rsidRPr="004817A4">
        <w:t>вложений.</w:t>
      </w:r>
    </w:p>
    <w:p w:rsidR="004817A4" w:rsidRPr="004817A4" w:rsidRDefault="004817A4" w:rsidP="004817A4">
      <w:pPr>
        <w:pStyle w:val="1"/>
      </w:pPr>
      <w:bookmarkStart w:id="12" w:name="_Toc100120434"/>
      <w:bookmarkStart w:id="13" w:name="_Toc281313111"/>
      <w:r>
        <w:br w:type="page"/>
      </w:r>
      <w:bookmarkStart w:id="14" w:name="_Toc281769539"/>
      <w:r>
        <w:t xml:space="preserve">1.3 </w:t>
      </w:r>
      <w:r w:rsidR="00C32570" w:rsidRPr="004817A4">
        <w:t>Факторы,</w:t>
      </w:r>
      <w:r w:rsidRPr="004817A4">
        <w:t xml:space="preserve"> </w:t>
      </w:r>
      <w:r w:rsidR="00C32570" w:rsidRPr="004817A4">
        <w:t>влияющие</w:t>
      </w:r>
      <w:r w:rsidRPr="004817A4">
        <w:t xml:space="preserve"> </w:t>
      </w:r>
      <w:r w:rsidR="00C32570" w:rsidRPr="004817A4">
        <w:t>на</w:t>
      </w:r>
      <w:r w:rsidRPr="004817A4">
        <w:t xml:space="preserve"> </w:t>
      </w:r>
      <w:r w:rsidR="00C32570" w:rsidRPr="004817A4">
        <w:t>размещение</w:t>
      </w:r>
      <w:r w:rsidRPr="004817A4">
        <w:t xml:space="preserve"> </w:t>
      </w:r>
      <w:r w:rsidR="00C32570" w:rsidRPr="004817A4">
        <w:t>торговых</w:t>
      </w:r>
      <w:r w:rsidRPr="004817A4">
        <w:t xml:space="preserve"> </w:t>
      </w:r>
      <w:r w:rsidR="00C32570" w:rsidRPr="004817A4">
        <w:t>предприятий</w:t>
      </w:r>
      <w:bookmarkEnd w:id="12"/>
      <w:bookmarkEnd w:id="13"/>
      <w:bookmarkEnd w:id="14"/>
    </w:p>
    <w:p w:rsidR="004817A4" w:rsidRDefault="004817A4" w:rsidP="004817A4">
      <w:pPr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Решая</w:t>
      </w:r>
      <w:r w:rsidR="004817A4" w:rsidRPr="004817A4">
        <w:t xml:space="preserve"> </w:t>
      </w:r>
      <w:r w:rsidRPr="004817A4">
        <w:t>вопросы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городах,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учитывать</w:t>
      </w:r>
      <w:r w:rsidR="004817A4" w:rsidRPr="004817A4">
        <w:t xml:space="preserve"> </w:t>
      </w:r>
      <w:r w:rsidRPr="004817A4">
        <w:t>влияние</w:t>
      </w:r>
      <w:r w:rsidR="004817A4" w:rsidRPr="004817A4">
        <w:t xml:space="preserve"> </w:t>
      </w:r>
      <w:r w:rsidRPr="004817A4">
        <w:t>градостроительных,</w:t>
      </w:r>
      <w:r w:rsidR="004817A4" w:rsidRPr="004817A4">
        <w:t xml:space="preserve"> </w:t>
      </w:r>
      <w:r w:rsidRPr="004817A4">
        <w:t>транспортных,</w:t>
      </w:r>
      <w:r w:rsidR="004817A4" w:rsidRPr="004817A4">
        <w:t xml:space="preserve"> </w:t>
      </w:r>
      <w:r w:rsidRPr="004817A4">
        <w:t>социальных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факторов.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группу</w:t>
      </w:r>
      <w:r w:rsidR="004817A4" w:rsidRPr="004817A4">
        <w:t xml:space="preserve"> </w:t>
      </w:r>
      <w:r w:rsidRPr="004817A4">
        <w:t>градостроительных</w:t>
      </w:r>
      <w:r w:rsidR="004817A4" w:rsidRPr="004817A4">
        <w:t xml:space="preserve"> </w:t>
      </w:r>
      <w:r w:rsidRPr="004817A4">
        <w:t>факторов</w:t>
      </w:r>
      <w:r w:rsidR="004817A4" w:rsidRPr="004817A4">
        <w:t xml:space="preserve"> </w:t>
      </w:r>
      <w:r w:rsidRPr="004817A4">
        <w:t>входят</w:t>
      </w:r>
      <w:r w:rsidR="004817A4" w:rsidRPr="004817A4">
        <w:t xml:space="preserve"> </w:t>
      </w:r>
      <w:r w:rsidRPr="004817A4">
        <w:t>величина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форма</w:t>
      </w:r>
      <w:r w:rsidR="004817A4" w:rsidRPr="004817A4">
        <w:t xml:space="preserve"> </w:t>
      </w:r>
      <w:r w:rsidRPr="004817A4">
        <w:t>плана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функциональное</w:t>
      </w:r>
      <w:r w:rsidR="004817A4" w:rsidRPr="004817A4">
        <w:t xml:space="preserve"> </w:t>
      </w:r>
      <w:r w:rsidRPr="004817A4">
        <w:t>зонирование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территории,</w:t>
      </w:r>
      <w:r w:rsidR="004817A4" w:rsidRPr="004817A4">
        <w:t xml:space="preserve"> </w:t>
      </w:r>
      <w:r w:rsidRPr="004817A4">
        <w:t>плотность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t>мест</w:t>
      </w:r>
      <w:r w:rsidR="004817A4" w:rsidRPr="004817A4">
        <w:t xml:space="preserve"> </w:t>
      </w:r>
      <w:r w:rsidRPr="004817A4">
        <w:t>приложения</w:t>
      </w:r>
      <w:r w:rsidR="004817A4" w:rsidRPr="004817A4">
        <w:t xml:space="preserve"> </w:t>
      </w:r>
      <w:r w:rsidRPr="004817A4">
        <w:t>труда,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административных,</w:t>
      </w:r>
      <w:r w:rsidR="004817A4" w:rsidRPr="004817A4">
        <w:t xml:space="preserve"> </w:t>
      </w:r>
      <w:r w:rsidRPr="004817A4">
        <w:t>культурных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спортивных</w:t>
      </w:r>
      <w:r w:rsidR="004817A4" w:rsidRPr="004817A4">
        <w:t xml:space="preserve"> </w:t>
      </w:r>
      <w:r w:rsidRPr="004817A4">
        <w:t>центров.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Транспортные</w:t>
      </w:r>
      <w:r w:rsidR="004817A4" w:rsidRPr="004817A4">
        <w:t xml:space="preserve"> </w:t>
      </w:r>
      <w:r w:rsidRPr="004817A4">
        <w:t>факторы</w:t>
      </w:r>
      <w:r w:rsidR="004817A4" w:rsidRPr="004817A4">
        <w:t xml:space="preserve"> </w:t>
      </w:r>
      <w:r w:rsidRPr="004817A4">
        <w:t>включают</w:t>
      </w:r>
      <w:r w:rsidR="004817A4" w:rsidRPr="004817A4">
        <w:t xml:space="preserve"> </w:t>
      </w:r>
      <w:r w:rsidRPr="004817A4">
        <w:t>направление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интенсивность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потоков</w:t>
      </w:r>
      <w:r w:rsidR="004817A4" w:rsidRPr="004817A4">
        <w:t xml:space="preserve"> </w:t>
      </w:r>
      <w:r w:rsidRPr="004817A4">
        <w:t>движения</w:t>
      </w:r>
      <w:r w:rsidR="004817A4" w:rsidRPr="004817A4">
        <w:t xml:space="preserve"> </w:t>
      </w:r>
      <w:r w:rsidRPr="004817A4">
        <w:t>общественного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индивидуального</w:t>
      </w:r>
      <w:r w:rsidR="004817A4" w:rsidRPr="004817A4">
        <w:t xml:space="preserve"> </w:t>
      </w:r>
      <w:r w:rsidRPr="004817A4">
        <w:t>транспорта.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</w:t>
      </w:r>
      <w:r w:rsidR="004817A4" w:rsidRPr="004817A4">
        <w:t xml:space="preserve"> </w:t>
      </w:r>
      <w:r w:rsidRPr="004817A4">
        <w:t>социальным</w:t>
      </w:r>
      <w:r w:rsidR="004817A4" w:rsidRPr="004817A4">
        <w:t xml:space="preserve"> </w:t>
      </w:r>
      <w:r w:rsidRPr="004817A4">
        <w:t>факторам</w:t>
      </w:r>
      <w:r w:rsidR="004817A4" w:rsidRPr="004817A4">
        <w:t xml:space="preserve"> </w:t>
      </w:r>
      <w:r w:rsidRPr="004817A4">
        <w:t>относят</w:t>
      </w:r>
      <w:r w:rsidR="004817A4" w:rsidRPr="004817A4">
        <w:t xml:space="preserve"> </w:t>
      </w:r>
      <w:r w:rsidRPr="004817A4">
        <w:t>необходимость</w:t>
      </w:r>
      <w:r w:rsidR="004817A4" w:rsidRPr="004817A4">
        <w:t xml:space="preserve"> </w:t>
      </w:r>
      <w:r w:rsidRPr="004817A4">
        <w:t>снижения</w:t>
      </w:r>
      <w:r w:rsidR="004817A4" w:rsidRPr="004817A4">
        <w:t xml:space="preserve"> </w:t>
      </w:r>
      <w:r w:rsidRPr="004817A4">
        <w:t>затрат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посещение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достижение,</w:t>
      </w:r>
      <w:r w:rsidR="004817A4" w:rsidRPr="004817A4">
        <w:t xml:space="preserve"> </w:t>
      </w:r>
      <w:r w:rsidRPr="004817A4">
        <w:t>высокого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rPr>
          <w:bCs/>
        </w:rPr>
        <w:t>торгового</w:t>
      </w:r>
      <w:r w:rsidR="004817A4" w:rsidRPr="004817A4">
        <w:t xml:space="preserve"> </w:t>
      </w:r>
      <w:r w:rsidRPr="004817A4">
        <w:t>обслуживания.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Экономические</w:t>
      </w:r>
      <w:r w:rsidR="004817A4" w:rsidRPr="004817A4">
        <w:t xml:space="preserve"> </w:t>
      </w:r>
      <w:r w:rsidRPr="004817A4">
        <w:t>факторы</w:t>
      </w:r>
      <w:r w:rsidR="004817A4" w:rsidRPr="004817A4">
        <w:t xml:space="preserve"> - </w:t>
      </w:r>
      <w:r w:rsidRPr="004817A4">
        <w:t>обеспечение</w:t>
      </w:r>
      <w:r w:rsidR="004817A4" w:rsidRPr="004817A4">
        <w:t xml:space="preserve"> </w:t>
      </w:r>
      <w:r w:rsidRPr="004817A4">
        <w:t>необходимой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капитальных</w:t>
      </w:r>
      <w:r w:rsidR="004817A4" w:rsidRPr="004817A4">
        <w:t xml:space="preserve"> </w:t>
      </w:r>
      <w:r w:rsidRPr="004817A4">
        <w:t>вложений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rPr>
          <w:bCs/>
        </w:rPr>
        <w:t>торговых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оптимального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доходности.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</w:t>
      </w:r>
      <w:r w:rsidR="004817A4" w:rsidRPr="004817A4">
        <w:t xml:space="preserve"> </w:t>
      </w:r>
      <w:r w:rsidRPr="004817A4">
        <w:t>основным</w:t>
      </w:r>
      <w:r w:rsidR="004817A4" w:rsidRPr="004817A4">
        <w:t xml:space="preserve"> </w:t>
      </w:r>
      <w:r w:rsidRPr="004817A4">
        <w:rPr>
          <w:bCs/>
        </w:rPr>
        <w:t>принципам</w:t>
      </w:r>
      <w:r w:rsidR="004817A4" w:rsidRPr="004817A4">
        <w:t xml:space="preserve"> </w:t>
      </w:r>
      <w:r w:rsidRPr="004817A4">
        <w:t>рационального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t>розничных</w:t>
      </w:r>
      <w:r w:rsidR="004817A4" w:rsidRPr="004817A4">
        <w:t xml:space="preserve"> </w:t>
      </w:r>
      <w:r w:rsidRPr="004817A4">
        <w:rPr>
          <w:bCs/>
        </w:rPr>
        <w:t>торговых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относятся</w:t>
      </w:r>
      <w:r w:rsidR="004817A4" w:rsidRPr="004817A4">
        <w:t xml:space="preserve"> </w:t>
      </w:r>
      <w:r w:rsidRPr="004817A4">
        <w:t>равномерность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ступенчатость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t>магазинов.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Групповое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t>означает</w:t>
      </w:r>
      <w:r w:rsidR="004817A4" w:rsidRPr="004817A4">
        <w:t xml:space="preserve"> </w:t>
      </w:r>
      <w:r w:rsidRPr="004817A4">
        <w:t>необходимость</w:t>
      </w:r>
      <w:r w:rsidR="004817A4" w:rsidRPr="004817A4">
        <w:t xml:space="preserve"> </w:t>
      </w:r>
      <w:r w:rsidRPr="004817A4">
        <w:rPr>
          <w:bCs/>
        </w:rPr>
        <w:t>территориального</w:t>
      </w:r>
      <w:r w:rsidR="004817A4" w:rsidRPr="004817A4">
        <w:t xml:space="preserve"> </w:t>
      </w:r>
      <w:r w:rsidRPr="004817A4">
        <w:t>сближения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разного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профиля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целью</w:t>
      </w:r>
      <w:r w:rsidR="004817A4" w:rsidRPr="004817A4">
        <w:t xml:space="preserve"> </w:t>
      </w:r>
      <w:r w:rsidRPr="004817A4">
        <w:t>обеспечения</w:t>
      </w:r>
      <w:r w:rsidR="004817A4" w:rsidRPr="004817A4">
        <w:t xml:space="preserve"> </w:t>
      </w:r>
      <w:r w:rsidRPr="004817A4">
        <w:t>удовлетворения</w:t>
      </w:r>
      <w:r w:rsidR="004817A4" w:rsidRPr="004817A4">
        <w:t xml:space="preserve"> </w:t>
      </w:r>
      <w:r w:rsidRPr="004817A4">
        <w:t>комплексного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товары.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перечисленных</w:t>
      </w:r>
      <w:r w:rsidR="004817A4" w:rsidRPr="004817A4">
        <w:t xml:space="preserve"> </w:t>
      </w:r>
      <w:r w:rsidRPr="004817A4">
        <w:rPr>
          <w:bCs/>
        </w:rPr>
        <w:t>принципов</w:t>
      </w:r>
      <w:r w:rsidR="004817A4" w:rsidRPr="004817A4">
        <w:t xml:space="preserve"> </w:t>
      </w:r>
      <w:r w:rsidRPr="004817A4">
        <w:t>сложилась</w:t>
      </w:r>
      <w:r w:rsidR="004817A4" w:rsidRPr="004817A4">
        <w:t xml:space="preserve"> </w:t>
      </w:r>
      <w:r w:rsidRPr="004817A4">
        <w:t>функциональная</w:t>
      </w:r>
      <w:r w:rsidR="004817A4" w:rsidRPr="004817A4">
        <w:t xml:space="preserve"> </w:t>
      </w:r>
      <w:r w:rsidRPr="004817A4">
        <w:t>система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соответствии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которой</w:t>
      </w:r>
      <w:r w:rsidR="004817A4" w:rsidRPr="004817A4">
        <w:t xml:space="preserve"> </w:t>
      </w:r>
      <w:r w:rsidRPr="004817A4">
        <w:t>вся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делится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rPr>
          <w:bCs/>
        </w:rPr>
        <w:t>предприятия</w:t>
      </w:r>
      <w:r w:rsidR="004817A4" w:rsidRPr="004817A4">
        <w:t xml:space="preserve"> </w:t>
      </w:r>
      <w:r w:rsidRPr="004817A4">
        <w:t>местного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значения.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Магазины</w:t>
      </w:r>
      <w:r w:rsidR="004817A4" w:rsidRPr="004817A4">
        <w:t xml:space="preserve"> </w:t>
      </w:r>
      <w:r w:rsidRPr="004817A4">
        <w:t>местного</w:t>
      </w:r>
      <w:r w:rsidR="004817A4" w:rsidRPr="004817A4">
        <w:t xml:space="preserve"> </w:t>
      </w:r>
      <w:r w:rsidRPr="004817A4">
        <w:t>значения,</w:t>
      </w:r>
      <w:r w:rsidR="004817A4" w:rsidRPr="004817A4">
        <w:t xml:space="preserve"> </w:t>
      </w:r>
      <w:r w:rsidRPr="004817A4">
        <w:t>занимающиеся</w:t>
      </w:r>
      <w:r w:rsidR="004817A4" w:rsidRPr="004817A4">
        <w:t xml:space="preserve"> </w:t>
      </w:r>
      <w:r w:rsidRPr="004817A4">
        <w:t>обеспечением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основными</w:t>
      </w:r>
      <w:r w:rsidR="004817A4" w:rsidRPr="004817A4">
        <w:t xml:space="preserve"> </w:t>
      </w:r>
      <w:r w:rsidRPr="004817A4">
        <w:t>продовольственными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непродовольственными</w:t>
      </w:r>
      <w:r w:rsidR="004817A4" w:rsidRPr="004817A4">
        <w:t xml:space="preserve"> </w:t>
      </w:r>
      <w:r w:rsidRPr="004817A4">
        <w:t>товарами</w:t>
      </w:r>
      <w:r w:rsidR="004817A4" w:rsidRPr="004817A4">
        <w:t xml:space="preserve"> </w:t>
      </w:r>
      <w:r w:rsidRPr="004817A4">
        <w:t>повседневного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частого</w:t>
      </w:r>
      <w:r w:rsidR="004817A4" w:rsidRPr="004817A4">
        <w:t xml:space="preserve"> </w:t>
      </w:r>
      <w:r w:rsidRPr="004817A4">
        <w:t>спроса,</w:t>
      </w:r>
      <w:r w:rsidR="004817A4" w:rsidRPr="004817A4">
        <w:t xml:space="preserve"> </w:t>
      </w:r>
      <w:r w:rsidRPr="004817A4">
        <w:t>размещают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жилой</w:t>
      </w:r>
      <w:r w:rsidR="004817A4" w:rsidRPr="004817A4">
        <w:t xml:space="preserve"> </w:t>
      </w:r>
      <w:r w:rsidRPr="004817A4">
        <w:t>зоне</w:t>
      </w:r>
      <w:r w:rsidR="004817A4" w:rsidRPr="004817A4">
        <w:t xml:space="preserve"> </w:t>
      </w:r>
      <w:r w:rsidRPr="004817A4">
        <w:t>города</w:t>
      </w:r>
      <w:r w:rsidR="004817A4">
        <w:t xml:space="preserve"> (</w:t>
      </w:r>
      <w:r w:rsidRPr="004817A4">
        <w:t>микрорайонах,</w:t>
      </w:r>
      <w:r w:rsidR="004817A4" w:rsidRPr="004817A4">
        <w:t xml:space="preserve"> </w:t>
      </w:r>
      <w:r w:rsidRPr="004817A4">
        <w:t>жилых</w:t>
      </w:r>
      <w:r w:rsidR="004817A4" w:rsidRPr="004817A4">
        <w:t xml:space="preserve"> </w:t>
      </w:r>
      <w:r w:rsidRPr="004817A4">
        <w:t>комплексах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="004817A4">
        <w:t>т.д.</w:t>
      </w:r>
      <w:r w:rsidR="004817A4" w:rsidRPr="004817A4">
        <w:t xml:space="preserve">). </w:t>
      </w:r>
      <w:r w:rsidRPr="004817A4">
        <w:t>Они</w:t>
      </w:r>
      <w:r w:rsidR="004817A4" w:rsidRPr="004817A4">
        <w:t xml:space="preserve"> </w:t>
      </w:r>
      <w:r w:rsidRPr="004817A4">
        <w:t>обслуживают</w:t>
      </w:r>
      <w:r w:rsidR="004817A4" w:rsidRPr="004817A4">
        <w:t xml:space="preserve"> </w:t>
      </w:r>
      <w:r w:rsidRPr="004817A4">
        <w:t>население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пределах</w:t>
      </w:r>
      <w:r w:rsidR="004817A4" w:rsidRPr="004817A4">
        <w:t xml:space="preserve"> </w:t>
      </w:r>
      <w:r w:rsidRPr="004817A4">
        <w:t>пешеходной</w:t>
      </w:r>
      <w:r w:rsidR="004817A4" w:rsidRPr="004817A4">
        <w:t xml:space="preserve"> </w:t>
      </w:r>
      <w:r w:rsidRPr="004817A4">
        <w:t>доступности.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значения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предоставлять</w:t>
      </w:r>
      <w:r w:rsidR="004817A4" w:rsidRPr="004817A4">
        <w:t xml:space="preserve"> </w:t>
      </w:r>
      <w:r w:rsidRPr="004817A4">
        <w:t>населению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максимального</w:t>
      </w:r>
      <w:r w:rsidR="004817A4" w:rsidRPr="004817A4">
        <w:t xml:space="preserve"> </w:t>
      </w:r>
      <w:r w:rsidRPr="004817A4">
        <w:t>выбора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услуг.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значения</w:t>
      </w:r>
      <w:r w:rsidR="004817A4" w:rsidRPr="004817A4">
        <w:t xml:space="preserve"> </w:t>
      </w:r>
      <w:r w:rsidRPr="004817A4">
        <w:t>предназначены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обслуживания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всего</w:t>
      </w:r>
      <w:r w:rsidR="004817A4" w:rsidRPr="004817A4">
        <w:t xml:space="preserve"> </w:t>
      </w:r>
      <w:r w:rsidRPr="004817A4">
        <w:t>города.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Удобным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городов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rPr>
          <w:bCs/>
        </w:rPr>
        <w:t>размещение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составе</w:t>
      </w:r>
      <w:r w:rsidR="004817A4" w:rsidRPr="004817A4">
        <w:t xml:space="preserve"> </w:t>
      </w:r>
      <w:r w:rsidRPr="004817A4">
        <w:rPr>
          <w:bCs/>
        </w:rPr>
        <w:t>торговых</w:t>
      </w:r>
      <w:r w:rsidR="004817A4" w:rsidRPr="004817A4">
        <w:t xml:space="preserve"> </w:t>
      </w:r>
      <w:r w:rsidRPr="004817A4">
        <w:t>центров,</w:t>
      </w:r>
      <w:r w:rsidR="004817A4" w:rsidRPr="004817A4">
        <w:t xml:space="preserve"> </w:t>
      </w:r>
      <w:r w:rsidRPr="004817A4">
        <w:t>представляющих</w:t>
      </w:r>
      <w:r w:rsidR="004817A4" w:rsidRPr="004817A4">
        <w:t xml:space="preserve"> </w:t>
      </w:r>
      <w:r w:rsidRPr="004817A4">
        <w:t>собой</w:t>
      </w:r>
      <w:r w:rsidR="004817A4" w:rsidRPr="004817A4">
        <w:t xml:space="preserve"> </w:t>
      </w:r>
      <w:r w:rsidRPr="004817A4">
        <w:t>комплексы</w:t>
      </w:r>
      <w:r w:rsidR="004817A4" w:rsidRPr="004817A4">
        <w:t xml:space="preserve"> </w:t>
      </w:r>
      <w:r w:rsidRPr="004817A4">
        <w:t>взаимосвязанных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общественного</w:t>
      </w:r>
      <w:r w:rsidR="004817A4" w:rsidRPr="004817A4">
        <w:t xml:space="preserve"> </w:t>
      </w:r>
      <w:r w:rsidRPr="004817A4">
        <w:t>питания,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rPr>
          <w:bCs/>
        </w:rPr>
        <w:t>предприятий</w:t>
      </w:r>
      <w:r w:rsidR="004817A4" w:rsidRPr="004817A4">
        <w:t xml:space="preserve"> </w:t>
      </w:r>
      <w:r w:rsidRPr="004817A4">
        <w:t>бытового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коммунального</w:t>
      </w:r>
      <w:r w:rsidR="004817A4" w:rsidRPr="004817A4">
        <w:t xml:space="preserve"> </w:t>
      </w:r>
      <w:r w:rsidRPr="004817A4">
        <w:t>обслуживания,</w:t>
      </w:r>
      <w:r w:rsidR="004817A4" w:rsidRPr="004817A4">
        <w:t xml:space="preserve"> </w:t>
      </w:r>
      <w:r w:rsidRPr="004817A4">
        <w:t>размещаемых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одном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сблокированных</w:t>
      </w:r>
      <w:r w:rsidR="004817A4" w:rsidRPr="004817A4">
        <w:t xml:space="preserve"> </w:t>
      </w:r>
      <w:r w:rsidRPr="004817A4">
        <w:t>зданиях,</w:t>
      </w:r>
      <w:r w:rsidR="004817A4" w:rsidRPr="004817A4">
        <w:t xml:space="preserve"> </w:t>
      </w:r>
      <w:r w:rsidRPr="004817A4">
        <w:t>объединенных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едином</w:t>
      </w:r>
      <w:r w:rsidR="004817A4" w:rsidRPr="004817A4">
        <w:t xml:space="preserve"> </w:t>
      </w:r>
      <w:r w:rsidRPr="004817A4">
        <w:t>архитектурном</w:t>
      </w:r>
      <w:r w:rsidR="004817A4" w:rsidRPr="004817A4">
        <w:t xml:space="preserve"> </w:t>
      </w:r>
      <w:r w:rsidRPr="004817A4">
        <w:t>ансамбле.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Функциональная</w:t>
      </w:r>
      <w:r w:rsidR="004817A4" w:rsidRPr="004817A4">
        <w:t xml:space="preserve"> </w:t>
      </w:r>
      <w:r w:rsidRPr="004817A4">
        <w:t>значимость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населенного</w:t>
      </w:r>
      <w:r w:rsidR="004817A4" w:rsidRPr="004817A4">
        <w:t xml:space="preserve"> </w:t>
      </w:r>
      <w:r w:rsidRPr="004817A4">
        <w:t>пункта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общей</w:t>
      </w:r>
      <w:r w:rsidR="004817A4" w:rsidRPr="004817A4">
        <w:t xml:space="preserve"> </w:t>
      </w:r>
      <w:r w:rsidRPr="004817A4">
        <w:t>системе</w:t>
      </w:r>
      <w:r w:rsidR="004817A4" w:rsidRPr="004817A4">
        <w:t xml:space="preserve"> </w:t>
      </w:r>
      <w:r w:rsidRPr="004817A4">
        <w:t>расселения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территории</w:t>
      </w:r>
      <w:r w:rsidR="004817A4" w:rsidRPr="004817A4">
        <w:t xml:space="preserve"> </w:t>
      </w:r>
      <w:r w:rsidRPr="004817A4">
        <w:t>административного</w:t>
      </w:r>
      <w:r w:rsidR="004817A4" w:rsidRPr="004817A4">
        <w:t xml:space="preserve"> </w:t>
      </w:r>
      <w:r w:rsidRPr="004817A4">
        <w:t>района,</w:t>
      </w:r>
      <w:r w:rsidR="004817A4" w:rsidRPr="004817A4">
        <w:t xml:space="preserve"> </w:t>
      </w:r>
      <w:r w:rsidRPr="004817A4">
        <w:t>намечаемые</w:t>
      </w:r>
      <w:r w:rsidR="004817A4" w:rsidRPr="004817A4">
        <w:t xml:space="preserve"> </w:t>
      </w:r>
      <w:r w:rsidRPr="004817A4">
        <w:t>изменения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развитии</w:t>
      </w:r>
      <w:r w:rsidR="004817A4" w:rsidRPr="004817A4">
        <w:t xml:space="preserve"> </w:t>
      </w:r>
      <w:r w:rsidRPr="004817A4">
        <w:t>поселений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первую</w:t>
      </w:r>
      <w:r w:rsidR="004817A4" w:rsidRPr="004817A4">
        <w:t xml:space="preserve"> </w:t>
      </w:r>
      <w:r w:rsidRPr="004817A4">
        <w:t>очередь</w:t>
      </w:r>
      <w:r w:rsidR="004817A4" w:rsidRPr="004817A4">
        <w:t xml:space="preserve"> </w:t>
      </w:r>
      <w:r w:rsidRPr="004817A4">
        <w:t>учитываться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решении</w:t>
      </w:r>
      <w:r w:rsidR="004817A4" w:rsidRPr="004817A4">
        <w:t xml:space="preserve"> </w:t>
      </w:r>
      <w:r w:rsidRPr="004817A4">
        <w:t>вопросов</w:t>
      </w:r>
      <w:r w:rsidR="004817A4" w:rsidRPr="004817A4">
        <w:t xml:space="preserve"> </w:t>
      </w:r>
      <w:r w:rsidRPr="004817A4">
        <w:t>перспективного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rPr>
          <w:bCs/>
        </w:rPr>
        <w:t>размещения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rPr>
          <w:bCs/>
        </w:rPr>
        <w:t>торговой</w:t>
      </w:r>
      <w:r w:rsidR="004817A4" w:rsidRPr="004817A4">
        <w:t xml:space="preserve"> </w:t>
      </w:r>
      <w:r w:rsidRPr="004817A4">
        <w:t>сети.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В</w:t>
      </w:r>
      <w:r w:rsidR="004817A4" w:rsidRPr="004817A4">
        <w:t xml:space="preserve"> </w:t>
      </w:r>
      <w:r w:rsidRPr="004817A4">
        <w:t>условиях</w:t>
      </w:r>
      <w:r w:rsidR="004817A4" w:rsidRPr="004817A4">
        <w:t xml:space="preserve"> </w:t>
      </w:r>
      <w:r w:rsidRPr="004817A4">
        <w:t>непрерывного</w:t>
      </w:r>
      <w:r w:rsidR="004817A4" w:rsidRPr="004817A4">
        <w:t xml:space="preserve"> </w:t>
      </w:r>
      <w:r w:rsidRPr="004817A4">
        <w:t>расширения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обновления</w:t>
      </w:r>
      <w:r w:rsidR="004817A4" w:rsidRPr="004817A4">
        <w:t xml:space="preserve"> </w:t>
      </w:r>
      <w:r w:rsidRPr="004817A4">
        <w:t>ассортимента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народного</w:t>
      </w:r>
      <w:r w:rsidR="004817A4" w:rsidRPr="004817A4">
        <w:t xml:space="preserve"> </w:t>
      </w:r>
      <w:r w:rsidRPr="004817A4">
        <w:t>потребления</w:t>
      </w:r>
      <w:r w:rsidR="004817A4" w:rsidRPr="004817A4">
        <w:t xml:space="preserve"> </w:t>
      </w:r>
      <w:r w:rsidRPr="004817A4">
        <w:t>покупатели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удовлетворить</w:t>
      </w:r>
      <w:r w:rsidR="004817A4" w:rsidRPr="004817A4">
        <w:t xml:space="preserve"> </w:t>
      </w:r>
      <w:r w:rsidRPr="004817A4">
        <w:t>свои</w:t>
      </w:r>
      <w:r w:rsidR="004817A4" w:rsidRPr="004817A4">
        <w:t xml:space="preserve"> </w:t>
      </w:r>
      <w:r w:rsidRPr="004817A4">
        <w:t>многообразные</w:t>
      </w:r>
      <w:r w:rsidR="004817A4" w:rsidRPr="004817A4">
        <w:t xml:space="preserve"> </w:t>
      </w:r>
      <w:r w:rsidRPr="004817A4">
        <w:t>потребности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одном</w:t>
      </w:r>
      <w:r w:rsidR="004817A4" w:rsidRPr="004817A4">
        <w:t xml:space="preserve"> </w:t>
      </w:r>
      <w:r w:rsidRPr="004817A4">
        <w:t>даже</w:t>
      </w:r>
      <w:r w:rsidR="004817A4" w:rsidRPr="004817A4">
        <w:t xml:space="preserve"> </w:t>
      </w:r>
      <w:r w:rsidRPr="004817A4">
        <w:t>очень</w:t>
      </w:r>
      <w:r w:rsidR="004817A4" w:rsidRPr="004817A4">
        <w:t xml:space="preserve"> </w:t>
      </w:r>
      <w:r w:rsidRPr="004817A4">
        <w:t>крупном</w:t>
      </w:r>
      <w:r w:rsidR="004817A4" w:rsidRPr="004817A4">
        <w:t xml:space="preserve"> </w:t>
      </w:r>
      <w:r w:rsidRPr="004817A4">
        <w:t>магазине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пользуются</w:t>
      </w:r>
      <w:r w:rsidR="004817A4" w:rsidRPr="004817A4">
        <w:t xml:space="preserve"> </w:t>
      </w:r>
      <w:r w:rsidRPr="004817A4">
        <w:t>услугами</w:t>
      </w:r>
      <w:r w:rsidR="004817A4" w:rsidRPr="004817A4">
        <w:t xml:space="preserve"> </w:t>
      </w:r>
      <w:r w:rsidRPr="004817A4">
        <w:t>всех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населенного</w:t>
      </w:r>
      <w:r w:rsidR="004817A4" w:rsidRPr="004817A4">
        <w:t xml:space="preserve"> </w:t>
      </w:r>
      <w:r w:rsidRPr="004817A4">
        <w:t>пункта.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5" w:name="_Toc100120435"/>
      <w:bookmarkStart w:id="16" w:name="_Toc281313112"/>
    </w:p>
    <w:p w:rsidR="004817A4" w:rsidRDefault="004817A4" w:rsidP="004817A4">
      <w:pPr>
        <w:pStyle w:val="1"/>
      </w:pPr>
      <w:bookmarkStart w:id="17" w:name="_Toc281769540"/>
      <w:r>
        <w:t xml:space="preserve">1.4 </w:t>
      </w:r>
      <w:r w:rsidR="00C32570" w:rsidRPr="004817A4">
        <w:t>Методы</w:t>
      </w:r>
      <w:r w:rsidRPr="004817A4">
        <w:t xml:space="preserve"> </w:t>
      </w:r>
      <w:r w:rsidR="00C32570" w:rsidRPr="004817A4">
        <w:t>размещения</w:t>
      </w:r>
      <w:r w:rsidRPr="004817A4">
        <w:t xml:space="preserve"> </w:t>
      </w:r>
      <w:r w:rsidR="00C32570" w:rsidRPr="004817A4">
        <w:t>предприятий</w:t>
      </w:r>
      <w:bookmarkEnd w:id="15"/>
      <w:bookmarkEnd w:id="16"/>
      <w:bookmarkEnd w:id="17"/>
    </w:p>
    <w:p w:rsidR="004817A4" w:rsidRPr="004817A4" w:rsidRDefault="004817A4" w:rsidP="004817A4">
      <w:pPr>
        <w:rPr>
          <w:lang w:eastAsia="en-US"/>
        </w:rPr>
      </w:pPr>
    </w:p>
    <w:p w:rsidR="00C32570" w:rsidRPr="004817A4" w:rsidRDefault="00C32570" w:rsidP="004817A4">
      <w:pPr>
        <w:pStyle w:val="21"/>
        <w:tabs>
          <w:tab w:val="left" w:pos="726"/>
        </w:tabs>
        <w:rPr>
          <w:szCs w:val="28"/>
        </w:rPr>
      </w:pPr>
      <w:r w:rsidRPr="004817A4">
        <w:rPr>
          <w:szCs w:val="28"/>
        </w:rPr>
        <w:t>Размещение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отраслевых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комплексов,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социальной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инфраструктуры,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также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хозяйства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экономических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районов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характеризует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систему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территориальной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организации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народного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хозяйства.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Размещение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предприятий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является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объектом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территориального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планирования,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которое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предусматривает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разработку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схем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развития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размещение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отраслей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хозяйства,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предприятий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областей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экономических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районов.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основе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отраслевых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территориальных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схем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составляют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генеральную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схему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размещения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предприятий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страны.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научных</w:t>
      </w:r>
      <w:r w:rsidR="004817A4" w:rsidRPr="004817A4">
        <w:t xml:space="preserve"> </w:t>
      </w:r>
      <w:r w:rsidRPr="004817A4">
        <w:t>исследованиях</w:t>
      </w:r>
      <w:r w:rsidR="004817A4" w:rsidRPr="004817A4">
        <w:t xml:space="preserve"> </w:t>
      </w:r>
      <w:r w:rsidRPr="004817A4">
        <w:t>территориальной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народного</w:t>
      </w:r>
      <w:r w:rsidR="004817A4" w:rsidRPr="004817A4">
        <w:t xml:space="preserve"> </w:t>
      </w:r>
      <w:r w:rsidRPr="004817A4">
        <w:t>хозяйства</w:t>
      </w:r>
      <w:r w:rsidR="004817A4" w:rsidRPr="004817A4">
        <w:t xml:space="preserve"> </w:t>
      </w:r>
      <w:r w:rsidRPr="004817A4">
        <w:t>используется</w:t>
      </w:r>
      <w:r w:rsidR="004817A4" w:rsidRPr="004817A4">
        <w:t xml:space="preserve"> </w:t>
      </w:r>
      <w:r w:rsidRPr="004817A4">
        <w:t>широкий</w:t>
      </w:r>
      <w:r w:rsidR="004817A4" w:rsidRPr="004817A4">
        <w:t xml:space="preserve"> </w:t>
      </w:r>
      <w:r w:rsidRPr="004817A4">
        <w:t>спектр</w:t>
      </w:r>
      <w:r w:rsidR="004817A4" w:rsidRPr="004817A4">
        <w:t xml:space="preserve"> </w:t>
      </w:r>
      <w:r w:rsidRPr="004817A4">
        <w:t>методов,</w:t>
      </w:r>
      <w:r w:rsidR="004817A4" w:rsidRPr="004817A4">
        <w:t xml:space="preserve"> </w:t>
      </w:r>
      <w:r w:rsidRPr="004817A4">
        <w:t>среди</w:t>
      </w:r>
      <w:r w:rsidR="004817A4" w:rsidRPr="004817A4">
        <w:t xml:space="preserve"> </w:t>
      </w:r>
      <w:r w:rsidRPr="004817A4">
        <w:t>которых</w:t>
      </w:r>
      <w:r w:rsidR="004817A4" w:rsidRPr="004817A4">
        <w:t xml:space="preserve"> </w:t>
      </w:r>
      <w:r w:rsidRPr="004817A4">
        <w:t>ведущим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rPr>
          <w:i/>
        </w:rPr>
        <w:t>системный</w:t>
      </w:r>
      <w:r w:rsidR="004817A4" w:rsidRPr="004817A4">
        <w:rPr>
          <w:i/>
        </w:rPr>
        <w:t xml:space="preserve"> </w:t>
      </w:r>
      <w:r w:rsidRPr="004817A4">
        <w:rPr>
          <w:i/>
        </w:rPr>
        <w:t>анализ</w:t>
      </w:r>
      <w:r w:rsidRPr="004817A4">
        <w:t>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сравнивать</w:t>
      </w:r>
      <w:r w:rsidR="004817A4" w:rsidRPr="004817A4">
        <w:t xml:space="preserve"> </w:t>
      </w:r>
      <w:r w:rsidRPr="004817A4">
        <w:t>различные</w:t>
      </w:r>
      <w:r w:rsidR="004817A4" w:rsidRPr="004817A4">
        <w:t xml:space="preserve"> </w:t>
      </w:r>
      <w:r w:rsidRPr="004817A4">
        <w:t>варианты</w:t>
      </w:r>
      <w:r w:rsidR="004817A4" w:rsidRPr="004817A4">
        <w:t xml:space="preserve"> </w:t>
      </w:r>
      <w:r w:rsidRPr="004817A4">
        <w:t>решений</w:t>
      </w:r>
      <w:r w:rsidR="004817A4" w:rsidRPr="004817A4">
        <w:t xml:space="preserve"> </w:t>
      </w:r>
      <w:r w:rsidRPr="004817A4">
        <w:t>проблем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усовершенствованием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выбирать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практического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лучшие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интересах</w:t>
      </w:r>
      <w:r w:rsidR="004817A4" w:rsidRPr="004817A4">
        <w:t xml:space="preserve"> </w:t>
      </w:r>
      <w:r w:rsidRPr="004817A4">
        <w:t>регионов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государства,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целом.</w:t>
      </w:r>
    </w:p>
    <w:p w:rsidR="00C32570" w:rsidRPr="004817A4" w:rsidRDefault="00C32570" w:rsidP="004817A4">
      <w:pPr>
        <w:pStyle w:val="21"/>
        <w:tabs>
          <w:tab w:val="left" w:pos="726"/>
        </w:tabs>
        <w:rPr>
          <w:szCs w:val="28"/>
        </w:rPr>
      </w:pPr>
      <w:r w:rsidRPr="004817A4">
        <w:rPr>
          <w:szCs w:val="28"/>
        </w:rPr>
        <w:t>Системный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анализ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делает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возможным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рациональное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использование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различной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информации,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даёт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возможность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чётко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определить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каждую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проблему,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выявить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цель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выбрать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наиболее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эффективные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методы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её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решения.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Научная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разработка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экономико-математических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методов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только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расширила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применение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системного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анализа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размещения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предприятий,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но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придала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целенаправленный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и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вариантный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характер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экономическим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расчётам.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проектных</w:t>
      </w:r>
      <w:r w:rsidR="004817A4" w:rsidRPr="004817A4">
        <w:t xml:space="preserve"> </w:t>
      </w:r>
      <w:r w:rsidRPr="004817A4">
        <w:t>разработках,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обосновании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наиболее</w:t>
      </w:r>
      <w:r w:rsidR="004817A4" w:rsidRPr="004817A4">
        <w:t xml:space="preserve"> </w:t>
      </w:r>
      <w:r w:rsidRPr="004817A4">
        <w:t>распространенными</w:t>
      </w:r>
      <w:r w:rsidR="004817A4" w:rsidRPr="004817A4">
        <w:t xml:space="preserve"> </w:t>
      </w:r>
      <w:r w:rsidRPr="004817A4">
        <w:t>являются</w:t>
      </w:r>
      <w:r w:rsidR="004817A4" w:rsidRPr="004817A4">
        <w:t xml:space="preserve"> </w:t>
      </w:r>
      <w:r w:rsidRPr="004817A4">
        <w:rPr>
          <w:i/>
        </w:rPr>
        <w:t>экономические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методы.</w:t>
      </w:r>
      <w:r w:rsidR="004817A4" w:rsidRPr="004817A4">
        <w:t xml:space="preserve"> </w:t>
      </w:r>
      <w:r w:rsidRPr="004817A4">
        <w:t>Несложные</w:t>
      </w:r>
      <w:r w:rsidR="004817A4" w:rsidRPr="004817A4">
        <w:t xml:space="preserve"> </w:t>
      </w:r>
      <w:r w:rsidRPr="004817A4">
        <w:t>балансовые</w:t>
      </w:r>
      <w:r w:rsidR="004817A4" w:rsidRPr="004817A4">
        <w:t xml:space="preserve"> </w:t>
      </w:r>
      <w:r w:rsidRPr="004817A4">
        <w:t>расчёты</w:t>
      </w:r>
      <w:r w:rsidR="004817A4" w:rsidRPr="004817A4">
        <w:t xml:space="preserve"> </w:t>
      </w:r>
      <w:r w:rsidRPr="004817A4">
        <w:t>производства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потребления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районах</w:t>
      </w:r>
      <w:r w:rsidR="004817A4" w:rsidRPr="004817A4">
        <w:t xml:space="preserve"> </w:t>
      </w:r>
      <w:r w:rsidRPr="004817A4">
        <w:t>принадлежат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приближённым</w:t>
      </w:r>
      <w:r w:rsidR="004817A4" w:rsidRPr="004817A4">
        <w:t xml:space="preserve"> </w:t>
      </w:r>
      <w:r w:rsidRPr="004817A4">
        <w:t>методам,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ещё</w:t>
      </w:r>
      <w:r w:rsidR="004817A4" w:rsidRPr="004817A4">
        <w:t xml:space="preserve"> </w:t>
      </w:r>
      <w:r w:rsidRPr="004817A4">
        <w:t>называют</w:t>
      </w:r>
      <w:r w:rsidR="004817A4" w:rsidRPr="004817A4">
        <w:t xml:space="preserve"> </w:t>
      </w:r>
      <w:r w:rsidRPr="004817A4">
        <w:t>традиционными.</w:t>
      </w:r>
      <w:r w:rsidR="004817A4" w:rsidRPr="004817A4">
        <w:t xml:space="preserve"> </w:t>
      </w:r>
      <w:r w:rsidRPr="004817A4">
        <w:t>Сложные</w:t>
      </w:r>
      <w:r w:rsidR="004817A4" w:rsidRPr="004817A4">
        <w:t xml:space="preserve"> </w:t>
      </w:r>
      <w:r w:rsidRPr="004817A4">
        <w:t>балансовые</w:t>
      </w:r>
      <w:r w:rsidR="004817A4" w:rsidRPr="004817A4">
        <w:t xml:space="preserve"> </w:t>
      </w:r>
      <w:r w:rsidRPr="004817A4">
        <w:t>расчёты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ЭВМ</w:t>
      </w:r>
      <w:r w:rsidR="004817A4" w:rsidRPr="004817A4">
        <w:t xml:space="preserve"> </w:t>
      </w:r>
      <w:r w:rsidRPr="004817A4">
        <w:t>принадлежат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точным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новым</w:t>
      </w:r>
      <w:r w:rsidR="004817A4" w:rsidRPr="004817A4">
        <w:t xml:space="preserve"> </w:t>
      </w:r>
      <w:r w:rsidRPr="004817A4">
        <w:t>методам.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Наиболее</w:t>
      </w:r>
      <w:r w:rsidR="004817A4" w:rsidRPr="004817A4">
        <w:t xml:space="preserve"> </w:t>
      </w:r>
      <w:r w:rsidRPr="004817A4">
        <w:t>распространенным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планировании</w:t>
      </w:r>
      <w:r w:rsidR="004817A4" w:rsidRPr="004817A4">
        <w:t xml:space="preserve"> </w:t>
      </w:r>
      <w:r w:rsidRPr="004817A4">
        <w:t>территориального</w:t>
      </w:r>
      <w:r w:rsidR="004817A4" w:rsidRPr="004817A4">
        <w:t xml:space="preserve"> </w:t>
      </w:r>
      <w:r w:rsidRPr="004817A4">
        <w:t>хозяйства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rPr>
          <w:i/>
        </w:rPr>
        <w:t>балансовый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предплановых</w:t>
      </w:r>
      <w:r w:rsidR="004817A4" w:rsidRPr="004817A4">
        <w:t xml:space="preserve"> </w:t>
      </w:r>
      <w:r w:rsidRPr="004817A4">
        <w:t>исследованиях</w:t>
      </w:r>
      <w:r w:rsidR="004817A4" w:rsidRPr="004817A4">
        <w:t xml:space="preserve"> </w:t>
      </w:r>
      <w:r w:rsidRPr="004817A4">
        <w:t>широко</w:t>
      </w:r>
      <w:r w:rsidR="004817A4" w:rsidRPr="004817A4">
        <w:t xml:space="preserve"> </w:t>
      </w:r>
      <w:r w:rsidRPr="004817A4">
        <w:t>используется</w:t>
      </w:r>
      <w:r w:rsidR="004817A4" w:rsidRPr="004817A4">
        <w:t xml:space="preserve"> </w:t>
      </w:r>
      <w:r w:rsidRPr="004817A4">
        <w:t>система</w:t>
      </w:r>
      <w:r w:rsidR="004817A4" w:rsidRPr="004817A4">
        <w:t xml:space="preserve"> </w:t>
      </w:r>
      <w:r w:rsidRPr="004817A4">
        <w:t>материальных,</w:t>
      </w:r>
      <w:r w:rsidR="004817A4" w:rsidRPr="004817A4">
        <w:t xml:space="preserve"> </w:t>
      </w:r>
      <w:r w:rsidRPr="004817A4">
        <w:t>финансовых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балансов.</w:t>
      </w:r>
      <w:r w:rsidR="004817A4" w:rsidRPr="004817A4">
        <w:t xml:space="preserve"> </w:t>
      </w:r>
      <w:r w:rsidRPr="004817A4">
        <w:t>Разрабатываются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трудовых</w:t>
      </w:r>
      <w:r w:rsidR="004817A4" w:rsidRPr="004817A4">
        <w:t xml:space="preserve"> </w:t>
      </w:r>
      <w:r w:rsidRPr="004817A4">
        <w:t>ресурсов,</w:t>
      </w:r>
      <w:r w:rsidR="004817A4" w:rsidRPr="004817A4">
        <w:t xml:space="preserve"> </w:t>
      </w:r>
      <w:r w:rsidRPr="004817A4">
        <w:t>денежных</w:t>
      </w:r>
      <w:r w:rsidR="004817A4" w:rsidRPr="004817A4">
        <w:t xml:space="preserve"> </w:t>
      </w:r>
      <w:r w:rsidRPr="004817A4">
        <w:t>доходов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расходов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согласуются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товарными</w:t>
      </w:r>
      <w:r w:rsidR="004817A4" w:rsidRPr="004817A4">
        <w:t xml:space="preserve"> </w:t>
      </w:r>
      <w:r w:rsidRPr="004817A4">
        <w:t>фондами,</w:t>
      </w:r>
      <w:r w:rsidR="004817A4" w:rsidRPr="004817A4">
        <w:t xml:space="preserve"> </w:t>
      </w:r>
      <w:r w:rsidRPr="004817A4">
        <w:t>территориальные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мощностей</w:t>
      </w:r>
      <w:r w:rsidR="004817A4" w:rsidRPr="004817A4">
        <w:t xml:space="preserve"> </w:t>
      </w:r>
      <w:r w:rsidRPr="004817A4">
        <w:t>строительных</w:t>
      </w:r>
      <w:r w:rsidR="004817A4" w:rsidRPr="004817A4">
        <w:t xml:space="preserve"> </w:t>
      </w:r>
      <w:r w:rsidRPr="004817A4">
        <w:t>организаций,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местных</w:t>
      </w:r>
      <w:r w:rsidR="004817A4" w:rsidRPr="004817A4">
        <w:t xml:space="preserve"> </w:t>
      </w:r>
      <w:r w:rsidRPr="004817A4">
        <w:t>строительных</w:t>
      </w:r>
      <w:r w:rsidR="004817A4" w:rsidRPr="004817A4">
        <w:t xml:space="preserve"> </w:t>
      </w:r>
      <w:r w:rsidRPr="004817A4">
        <w:t>материалов,</w:t>
      </w:r>
      <w:r w:rsidR="004817A4" w:rsidRPr="004817A4">
        <w:t xml:space="preserve"> </w:t>
      </w:r>
      <w:r w:rsidRPr="004817A4">
        <w:t>изделий</w:t>
      </w:r>
      <w:r w:rsidR="004817A4" w:rsidRPr="004817A4">
        <w:t xml:space="preserve"> </w:t>
      </w:r>
      <w:r w:rsidRPr="004817A4">
        <w:t>металлообрабатывающей</w:t>
      </w:r>
      <w:r w:rsidR="004817A4" w:rsidRPr="004817A4">
        <w:t xml:space="preserve"> </w:t>
      </w:r>
      <w:r w:rsidRPr="004817A4">
        <w:t>промышленности</w:t>
      </w:r>
      <w:r w:rsidR="004817A4" w:rsidRPr="004817A4">
        <w:t xml:space="preserve"> </w:t>
      </w:r>
      <w:r w:rsidRPr="004817A4">
        <w:t>межотраслевого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др.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подразделяют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отчётные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плановые.</w:t>
      </w:r>
      <w:r w:rsidR="004817A4" w:rsidRPr="004817A4">
        <w:t xml:space="preserve"> </w:t>
      </w:r>
      <w:r w:rsidRPr="004817A4">
        <w:t>Научно-исследовательские</w:t>
      </w:r>
      <w:r w:rsidR="004817A4" w:rsidRPr="004817A4">
        <w:t xml:space="preserve"> </w:t>
      </w:r>
      <w:r w:rsidRPr="004817A4">
        <w:t>учреждения</w:t>
      </w:r>
      <w:r w:rsidR="004817A4" w:rsidRPr="004817A4">
        <w:t xml:space="preserve"> </w:t>
      </w:r>
      <w:r w:rsidRPr="004817A4">
        <w:t>постоянно</w:t>
      </w:r>
      <w:r w:rsidR="004817A4" w:rsidRPr="004817A4">
        <w:t xml:space="preserve"> </w:t>
      </w:r>
      <w:r w:rsidRPr="004817A4">
        <w:t>проводят</w:t>
      </w:r>
      <w:r w:rsidR="004817A4" w:rsidRPr="004817A4">
        <w:t xml:space="preserve"> </w:t>
      </w:r>
      <w:r w:rsidRPr="004817A4">
        <w:t>специальные</w:t>
      </w:r>
      <w:r w:rsidR="004817A4" w:rsidRPr="004817A4">
        <w:t xml:space="preserve"> </w:t>
      </w:r>
      <w:r w:rsidRPr="004817A4">
        <w:t>исследования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совершенствованию</w:t>
      </w:r>
      <w:r w:rsidR="004817A4" w:rsidRPr="004817A4">
        <w:t xml:space="preserve"> </w:t>
      </w:r>
      <w:r w:rsidRPr="004817A4">
        <w:t>региональной</w:t>
      </w:r>
      <w:r w:rsidR="004817A4" w:rsidRPr="004817A4">
        <w:t xml:space="preserve"> </w:t>
      </w:r>
      <w:r w:rsidRPr="004817A4">
        <w:t>системы</w:t>
      </w:r>
      <w:r w:rsidR="004817A4" w:rsidRPr="004817A4">
        <w:t xml:space="preserve"> </w:t>
      </w:r>
      <w:r w:rsidRPr="004817A4">
        <w:t>балансов.</w:t>
      </w:r>
      <w:r w:rsidR="004817A4" w:rsidRPr="004817A4">
        <w:t xml:space="preserve"> </w:t>
      </w:r>
      <w:r w:rsidRPr="004817A4">
        <w:t>Особое</w:t>
      </w:r>
      <w:r w:rsidR="004817A4" w:rsidRPr="004817A4">
        <w:t xml:space="preserve"> </w:t>
      </w:r>
      <w:r w:rsidRPr="004817A4">
        <w:t>значение</w:t>
      </w:r>
      <w:r w:rsidR="004817A4" w:rsidRPr="004817A4">
        <w:t xml:space="preserve"> </w:t>
      </w:r>
      <w:r w:rsidRPr="004817A4">
        <w:t>имеют</w:t>
      </w:r>
      <w:r w:rsidR="004817A4" w:rsidRPr="004817A4">
        <w:t xml:space="preserve"> </w:t>
      </w:r>
      <w:r w:rsidRPr="004817A4">
        <w:t>разработки</w:t>
      </w:r>
      <w:r w:rsidR="004817A4" w:rsidRPr="004817A4">
        <w:t xml:space="preserve"> </w:t>
      </w:r>
      <w:r w:rsidRPr="004817A4">
        <w:t>отчётных</w:t>
      </w:r>
      <w:r w:rsidR="004817A4" w:rsidRPr="004817A4">
        <w:t xml:space="preserve"> </w:t>
      </w:r>
      <w:r w:rsidRPr="004817A4">
        <w:t>межотраслевых</w:t>
      </w:r>
      <w:r w:rsidR="004817A4" w:rsidRPr="004817A4">
        <w:t xml:space="preserve"> </w:t>
      </w:r>
      <w:r w:rsidRPr="004817A4">
        <w:t>балансов</w:t>
      </w:r>
      <w:r w:rsidR="004817A4" w:rsidRPr="004817A4">
        <w:t xml:space="preserve"> </w:t>
      </w:r>
      <w:r w:rsidRPr="004817A4">
        <w:t>производства,</w:t>
      </w:r>
      <w:r w:rsidR="004817A4" w:rsidRPr="004817A4">
        <w:t xml:space="preserve"> </w:t>
      </w:r>
      <w:r w:rsidRPr="004817A4">
        <w:t>распределения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потребления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областях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районах.</w:t>
      </w:r>
    </w:p>
    <w:p w:rsidR="00C32570" w:rsidRPr="004817A4" w:rsidRDefault="00C32570" w:rsidP="004817A4">
      <w:pPr>
        <w:tabs>
          <w:tab w:val="left" w:pos="726"/>
        </w:tabs>
      </w:pPr>
      <w:r w:rsidRPr="004817A4">
        <w:rPr>
          <w:i/>
        </w:rPr>
        <w:t>Технико-экономические</w:t>
      </w:r>
      <w:r w:rsidR="004817A4" w:rsidRPr="004817A4">
        <w:rPr>
          <w:i/>
        </w:rPr>
        <w:t xml:space="preserve"> </w:t>
      </w:r>
      <w:r w:rsidRPr="004817A4">
        <w:rPr>
          <w:i/>
        </w:rPr>
        <w:t>расчёты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</w:t>
      </w:r>
      <w:r w:rsidR="004817A4" w:rsidRPr="004817A4">
        <w:t xml:space="preserve"> </w:t>
      </w:r>
      <w:r w:rsidRPr="004817A4">
        <w:t>применяются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проектной</w:t>
      </w:r>
      <w:r w:rsidR="004817A4" w:rsidRPr="004817A4">
        <w:t xml:space="preserve"> </w:t>
      </w:r>
      <w:r w:rsidRPr="004817A4">
        <w:t>стадии</w:t>
      </w:r>
      <w:r w:rsidR="004817A4" w:rsidRPr="004817A4">
        <w:t xml:space="preserve"> </w:t>
      </w:r>
      <w:r w:rsidRPr="004817A4">
        <w:t>обоснования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территориального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производства.</w:t>
      </w:r>
      <w:r w:rsidR="004817A4" w:rsidRPr="004817A4">
        <w:t xml:space="preserve"> </w:t>
      </w:r>
      <w:r w:rsidRPr="004817A4">
        <w:t>Сравнительную</w:t>
      </w:r>
      <w:r w:rsidR="004817A4" w:rsidRPr="004817A4">
        <w:t xml:space="preserve"> </w:t>
      </w:r>
      <w:r w:rsidRPr="004817A4">
        <w:t>эффективность</w:t>
      </w:r>
      <w:r w:rsidR="004817A4" w:rsidRPr="004817A4">
        <w:t xml:space="preserve"> </w:t>
      </w:r>
      <w:r w:rsidRPr="004817A4">
        <w:t>разных</w:t>
      </w:r>
      <w:r w:rsidR="004817A4" w:rsidRPr="004817A4">
        <w:t xml:space="preserve"> </w:t>
      </w:r>
      <w:r w:rsidRPr="004817A4">
        <w:t>вариантов</w:t>
      </w:r>
      <w:r w:rsidR="004817A4" w:rsidRPr="004817A4">
        <w:t xml:space="preserve"> </w:t>
      </w:r>
      <w:r w:rsidRPr="004817A4">
        <w:t>районного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комплексов</w:t>
      </w:r>
      <w:r w:rsidR="004817A4" w:rsidRPr="004817A4">
        <w:t xml:space="preserve"> </w:t>
      </w:r>
      <w:r w:rsidRPr="004817A4">
        <w:t>определяют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основе</w:t>
      </w:r>
      <w:r w:rsidR="004817A4" w:rsidRPr="004817A4">
        <w:t xml:space="preserve"> </w:t>
      </w:r>
      <w:r w:rsidRPr="004817A4">
        <w:t>расчёта</w:t>
      </w:r>
      <w:r w:rsidR="004817A4" w:rsidRPr="004817A4">
        <w:t xml:space="preserve"> </w:t>
      </w:r>
      <w:r w:rsidRPr="004817A4">
        <w:t>поточных</w:t>
      </w:r>
      <w:r w:rsidR="004817A4">
        <w:t xml:space="preserve"> (</w:t>
      </w:r>
      <w:r w:rsidRPr="004817A4">
        <w:t>себестоимости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сравнения</w:t>
      </w:r>
      <w:r w:rsidR="004817A4" w:rsidRPr="004817A4">
        <w:t xml:space="preserve"> </w:t>
      </w:r>
      <w:r w:rsidRPr="004817A4">
        <w:t>одноразовых</w:t>
      </w:r>
      <w:r w:rsidR="004817A4">
        <w:t xml:space="preserve"> (</w:t>
      </w:r>
      <w:r w:rsidRPr="004817A4">
        <w:t>капитальных</w:t>
      </w:r>
      <w:r w:rsidR="004817A4" w:rsidRPr="004817A4">
        <w:t xml:space="preserve">) </w:t>
      </w:r>
      <w:r w:rsidRPr="004817A4">
        <w:t>затрат.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выборе</w:t>
      </w:r>
      <w:r w:rsidR="004817A4" w:rsidRPr="004817A4">
        <w:t xml:space="preserve"> </w:t>
      </w:r>
      <w:r w:rsidRPr="004817A4">
        <w:t>мест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учитывают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материало-,</w:t>
      </w:r>
      <w:r w:rsidR="004817A4" w:rsidRPr="004817A4">
        <w:t xml:space="preserve"> </w:t>
      </w:r>
      <w:r w:rsidRPr="004817A4">
        <w:t>энерго-,</w:t>
      </w:r>
      <w:r w:rsidR="004817A4" w:rsidRPr="004817A4">
        <w:t xml:space="preserve"> </w:t>
      </w:r>
      <w:r w:rsidRPr="004817A4">
        <w:t>фондо</w:t>
      </w:r>
      <w:r w:rsidR="004817A4" w:rsidRPr="004817A4">
        <w:t xml:space="preserve">- </w:t>
      </w:r>
      <w:r w:rsidRPr="004817A4">
        <w:t>и</w:t>
      </w:r>
      <w:r w:rsidR="004817A4" w:rsidRPr="004817A4">
        <w:t xml:space="preserve"> </w:t>
      </w:r>
      <w:r w:rsidRPr="004817A4">
        <w:t>трудоёмкости</w:t>
      </w:r>
      <w:r w:rsidR="004817A4" w:rsidRPr="004817A4">
        <w:t xml:space="preserve"> </w:t>
      </w:r>
      <w:r w:rsidRPr="004817A4">
        <w:t>товаров.</w:t>
      </w:r>
      <w:r w:rsidR="004817A4" w:rsidRPr="004817A4">
        <w:t xml:space="preserve"> </w:t>
      </w:r>
      <w:r w:rsidRPr="004817A4">
        <w:t>Особую</w:t>
      </w:r>
      <w:r w:rsidR="004817A4" w:rsidRPr="004817A4">
        <w:t xml:space="preserve"> </w:t>
      </w:r>
      <w:r w:rsidRPr="004817A4">
        <w:t>роль</w:t>
      </w:r>
      <w:r w:rsidR="004817A4" w:rsidRPr="004817A4">
        <w:t xml:space="preserve"> </w:t>
      </w:r>
      <w:r w:rsidRPr="004817A4">
        <w:t>играют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водоёмкости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транспортабельности</w:t>
      </w:r>
      <w:r w:rsidR="004817A4" w:rsidRPr="004817A4">
        <w:t xml:space="preserve"> </w:t>
      </w:r>
      <w:r w:rsidRPr="004817A4">
        <w:t>товаров.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Технико-экономические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анализов</w:t>
      </w:r>
      <w:r w:rsidR="004817A4" w:rsidRPr="004817A4">
        <w:t xml:space="preserve"> </w:t>
      </w:r>
      <w:r w:rsidRPr="004817A4">
        <w:t>территориальной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народного</w:t>
      </w:r>
      <w:r w:rsidR="004817A4" w:rsidRPr="004817A4">
        <w:t xml:space="preserve"> </w:t>
      </w:r>
      <w:r w:rsidRPr="004817A4">
        <w:t>хозяйства</w:t>
      </w:r>
      <w:r w:rsidR="004817A4" w:rsidRPr="004817A4">
        <w:t xml:space="preserve"> </w:t>
      </w:r>
      <w:r w:rsidRPr="004817A4">
        <w:t>рассчитывают</w:t>
      </w:r>
      <w:r w:rsidR="004817A4" w:rsidRPr="004817A4">
        <w:t xml:space="preserve"> </w:t>
      </w:r>
      <w:r w:rsidRPr="004817A4">
        <w:t>определением</w:t>
      </w:r>
      <w:r w:rsidR="004817A4" w:rsidRPr="004817A4">
        <w:t xml:space="preserve"> </w:t>
      </w:r>
      <w:r w:rsidRPr="004817A4">
        <w:t>размеров</w:t>
      </w:r>
      <w:r w:rsidR="004817A4" w:rsidRPr="004817A4">
        <w:t xml:space="preserve"> </w:t>
      </w:r>
      <w:r w:rsidRPr="004817A4">
        <w:t>соответствующих</w:t>
      </w:r>
      <w:r w:rsidR="004817A4" w:rsidRPr="004817A4">
        <w:t xml:space="preserve"> </w:t>
      </w:r>
      <w:r w:rsidRPr="004817A4">
        <w:t>затрат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производство</w:t>
      </w:r>
      <w:r w:rsidR="004817A4" w:rsidRPr="004817A4">
        <w:t xml:space="preserve"> </w:t>
      </w:r>
      <w:r w:rsidRPr="004817A4">
        <w:t>единицы</w:t>
      </w:r>
      <w:r w:rsidR="004817A4" w:rsidRPr="004817A4">
        <w:t xml:space="preserve"> </w:t>
      </w:r>
      <w:r w:rsidRPr="004817A4">
        <w:t>товаров.</w:t>
      </w:r>
      <w:r w:rsidR="004817A4" w:rsidRPr="004817A4">
        <w:t xml:space="preserve"> </w:t>
      </w:r>
      <w:r w:rsidRPr="004817A4">
        <w:t>Затраты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ресурсов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выпуск</w:t>
      </w:r>
      <w:r w:rsidR="004817A4" w:rsidRPr="004817A4">
        <w:t xml:space="preserve"> </w:t>
      </w:r>
      <w:r w:rsidRPr="004817A4">
        <w:t>новой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целесообразно</w:t>
      </w:r>
      <w:r w:rsidR="004817A4" w:rsidRPr="004817A4">
        <w:t xml:space="preserve"> </w:t>
      </w:r>
      <w:r w:rsidRPr="004817A4">
        <w:t>определять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стоимостном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натуральном</w:t>
      </w:r>
      <w:r w:rsidR="004817A4" w:rsidRPr="004817A4">
        <w:t xml:space="preserve"> </w:t>
      </w:r>
      <w:r w:rsidRPr="004817A4">
        <w:t>вычислении.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Материалоёмкость</w:t>
      </w:r>
      <w:r w:rsidR="004817A4" w:rsidRPr="004817A4">
        <w:t xml:space="preserve"> </w:t>
      </w:r>
      <w:r w:rsidRPr="004817A4">
        <w:t>торговли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Мм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Зм</w:t>
      </w:r>
      <w:r w:rsidR="004817A4" w:rsidRPr="004817A4">
        <w:t xml:space="preserve"> </w:t>
      </w:r>
      <w:r w:rsidRPr="004817A4">
        <w:t>/Вг,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Зм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материалов,</w:t>
      </w:r>
      <w:r w:rsidR="004817A4" w:rsidRPr="004817A4">
        <w:t xml:space="preserve"> </w:t>
      </w:r>
      <w:r w:rsidRPr="004817A4">
        <w:t>руб.</w:t>
      </w:r>
      <w:r w:rsidR="004817A4">
        <w:t>, т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Вг</w:t>
      </w:r>
      <w:r w:rsidR="004817A4" w:rsidRPr="004817A4">
        <w:t xml:space="preserve"> - </w:t>
      </w:r>
      <w:r w:rsidRPr="004817A4">
        <w:t>годовой</w:t>
      </w:r>
      <w:r w:rsidR="004817A4" w:rsidRPr="004817A4">
        <w:t xml:space="preserve"> </w:t>
      </w:r>
      <w:r w:rsidRPr="004817A4">
        <w:t>выпуск</w:t>
      </w:r>
      <w:r w:rsidR="004817A4" w:rsidRPr="004817A4">
        <w:t xml:space="preserve"> </w:t>
      </w:r>
      <w:r w:rsidRPr="004817A4">
        <w:t>товаров,</w:t>
      </w:r>
      <w:r w:rsidR="004817A4" w:rsidRPr="004817A4">
        <w:t xml:space="preserve"> </w:t>
      </w:r>
      <w:r w:rsidRPr="004817A4">
        <w:t>руб.,</w:t>
      </w:r>
      <w:r w:rsidR="004817A4" w:rsidRPr="004817A4">
        <w:t xml:space="preserve"> </w:t>
      </w:r>
      <w:r w:rsidRPr="004817A4">
        <w:t>шт.,</w:t>
      </w:r>
      <w:r w:rsidR="004817A4" w:rsidRPr="004817A4">
        <w:t xml:space="preserve"> </w:t>
      </w:r>
      <w:r w:rsidRPr="004817A4">
        <w:t>т.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Энергоёмкость</w:t>
      </w:r>
      <w:r w:rsidR="004817A4" w:rsidRPr="004817A4">
        <w:t xml:space="preserve"> </w:t>
      </w:r>
      <w:r w:rsidRPr="004817A4">
        <w:t>торговли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Эм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Зэ/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Зэ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энергии,</w:t>
      </w:r>
      <w:r w:rsidR="004817A4" w:rsidRPr="004817A4">
        <w:t xml:space="preserve"> </w:t>
      </w:r>
      <w:r w:rsidRPr="004817A4">
        <w:t>кВт/час.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Трудоёмкость</w:t>
      </w:r>
      <w:r w:rsidR="004817A4" w:rsidRPr="004817A4">
        <w:t xml:space="preserve"> </w:t>
      </w:r>
      <w:r w:rsidRPr="004817A4">
        <w:t>торговли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Тм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Зт/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Зт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труда,</w:t>
      </w:r>
      <w:r w:rsidR="004817A4" w:rsidRPr="004817A4">
        <w:t xml:space="preserve"> </w:t>
      </w:r>
      <w:r w:rsidRPr="004817A4">
        <w:t>человеко-часы.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Водоёмкость</w:t>
      </w:r>
      <w:r w:rsidR="004817A4" w:rsidRPr="004817A4">
        <w:t xml:space="preserve"> </w:t>
      </w:r>
      <w:r w:rsidRPr="004817A4">
        <w:t>торговли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Вм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Зв/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Зв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воды,</w:t>
      </w:r>
      <w:r w:rsidR="004817A4" w:rsidRPr="004817A4">
        <w:t xml:space="preserve"> </w:t>
      </w:r>
      <w:r w:rsidRPr="004817A4">
        <w:t>л.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Фондоёмкость</w:t>
      </w:r>
      <w:r w:rsidR="004817A4" w:rsidRPr="004817A4">
        <w:t xml:space="preserve"> </w:t>
      </w:r>
      <w:r w:rsidRPr="004817A4">
        <w:t>торговли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Фм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Сф/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Сф</w:t>
      </w:r>
      <w:r w:rsidR="004817A4" w:rsidRPr="004817A4">
        <w:t xml:space="preserve"> - </w:t>
      </w:r>
      <w:r w:rsidRPr="004817A4">
        <w:t>стоимость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фондов,</w:t>
      </w:r>
      <w:r w:rsidR="004817A4" w:rsidRPr="004817A4">
        <w:t xml:space="preserve"> </w:t>
      </w:r>
      <w:r w:rsidRPr="004817A4">
        <w:t>руб.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Капиталоёмкость</w:t>
      </w:r>
      <w:r w:rsidR="004817A4" w:rsidRPr="004817A4">
        <w:t xml:space="preserve"> </w:t>
      </w:r>
      <w:r w:rsidRPr="004817A4">
        <w:t>сбыта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Км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Скв/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Км</w:t>
      </w:r>
      <w:r w:rsidR="004817A4" w:rsidRPr="004817A4">
        <w:t xml:space="preserve"> - </w:t>
      </w:r>
      <w:r w:rsidRPr="004817A4">
        <w:t>стоимость</w:t>
      </w:r>
      <w:r w:rsidR="004817A4" w:rsidRPr="004817A4">
        <w:t xml:space="preserve"> </w:t>
      </w:r>
      <w:r w:rsidRPr="004817A4">
        <w:t>капиталовложений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сооружение</w:t>
      </w:r>
      <w:r w:rsidR="004817A4" w:rsidRPr="004817A4">
        <w:t xml:space="preserve"> </w:t>
      </w:r>
      <w:r w:rsidRPr="004817A4">
        <w:t>объекта,</w:t>
      </w:r>
      <w:r w:rsidR="004817A4" w:rsidRPr="004817A4">
        <w:t xml:space="preserve"> </w:t>
      </w:r>
      <w:r w:rsidRPr="004817A4">
        <w:t>руб.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Транспортабельность</w:t>
      </w:r>
      <w:r w:rsidR="004817A4" w:rsidRPr="004817A4">
        <w:t xml:space="preserve"> </w:t>
      </w:r>
      <w:r w:rsidRPr="004817A4">
        <w:t>товаров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Тп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Зпр/</w:t>
      </w:r>
      <w:r w:rsidR="004817A4" w:rsidRPr="004817A4">
        <w:t xml:space="preserve"> </w:t>
      </w:r>
      <w:r w:rsidRPr="004817A4">
        <w:t>Вг,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Зпр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перевозку</w:t>
      </w:r>
      <w:r w:rsidR="004817A4" w:rsidRPr="004817A4">
        <w:t xml:space="preserve"> </w:t>
      </w:r>
      <w:r w:rsidRPr="004817A4">
        <w:t>товаров,</w:t>
      </w:r>
      <w:r w:rsidR="004817A4" w:rsidRPr="004817A4">
        <w:t xml:space="preserve"> </w:t>
      </w:r>
      <w:r w:rsidRPr="004817A4">
        <w:t>руб.</w:t>
      </w:r>
    </w:p>
    <w:p w:rsidR="004817A4" w:rsidRPr="004817A4" w:rsidRDefault="00C32570" w:rsidP="004817A4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817A4">
        <w:t>Себестоимость</w:t>
      </w:r>
      <w:r w:rsidR="004817A4" w:rsidRPr="004817A4">
        <w:t xml:space="preserve"> </w:t>
      </w:r>
      <w:r w:rsidRPr="004817A4">
        <w:t>товаров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С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Сз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См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Зо,</w:t>
      </w:r>
    </w:p>
    <w:p w:rsidR="004817A4" w:rsidRDefault="004817A4" w:rsidP="004817A4">
      <w:pPr>
        <w:tabs>
          <w:tab w:val="left" w:pos="726"/>
        </w:tabs>
      </w:pPr>
    </w:p>
    <w:p w:rsidR="00C32570" w:rsidRPr="004817A4" w:rsidRDefault="00C3257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Сз</w:t>
      </w:r>
      <w:r w:rsidR="004817A4" w:rsidRPr="004817A4">
        <w:t xml:space="preserve"> - </w:t>
      </w:r>
      <w:r w:rsidRPr="004817A4">
        <w:t>закупочная</w:t>
      </w:r>
      <w:r w:rsidR="004817A4" w:rsidRPr="004817A4">
        <w:t xml:space="preserve"> </w:t>
      </w:r>
      <w:r w:rsidRPr="004817A4">
        <w:t>стоимость</w:t>
      </w:r>
      <w:r w:rsidR="004817A4" w:rsidRPr="004817A4">
        <w:t xml:space="preserve"> </w:t>
      </w:r>
      <w:r w:rsidRPr="004817A4">
        <w:t>товара,</w:t>
      </w:r>
      <w:r w:rsidR="004817A4" w:rsidRPr="004817A4">
        <w:t xml:space="preserve"> </w:t>
      </w:r>
      <w:r w:rsidRPr="004817A4">
        <w:t>руб.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См</w:t>
      </w:r>
      <w:r w:rsidR="004817A4" w:rsidRPr="004817A4">
        <w:t xml:space="preserve"> - </w:t>
      </w:r>
      <w:r w:rsidRPr="004817A4">
        <w:t>стоимость</w:t>
      </w:r>
      <w:r w:rsidR="004817A4" w:rsidRPr="004817A4">
        <w:t xml:space="preserve"> </w:t>
      </w:r>
      <w:r w:rsidRPr="004817A4">
        <w:t>упаковочных</w:t>
      </w:r>
      <w:r w:rsidR="004817A4" w:rsidRPr="004817A4">
        <w:t xml:space="preserve"> </w:t>
      </w:r>
      <w:r w:rsidRPr="004817A4">
        <w:t>материалов,</w:t>
      </w:r>
      <w:r w:rsidR="004817A4" w:rsidRPr="004817A4">
        <w:t xml:space="preserve"> </w:t>
      </w:r>
      <w:r w:rsidRPr="004817A4">
        <w:t>топлива,</w:t>
      </w:r>
      <w:r w:rsidR="004817A4" w:rsidRPr="004817A4">
        <w:t xml:space="preserve"> </w:t>
      </w:r>
      <w:r w:rsidRPr="004817A4">
        <w:t>энергии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предметов</w:t>
      </w:r>
      <w:r w:rsidR="004817A4" w:rsidRPr="004817A4">
        <w:t xml:space="preserve"> </w:t>
      </w:r>
      <w:r w:rsidRPr="004817A4">
        <w:t>труда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амортизационных</w:t>
      </w:r>
      <w:r w:rsidR="004817A4" w:rsidRPr="004817A4">
        <w:t xml:space="preserve"> </w:t>
      </w:r>
      <w:r w:rsidRPr="004817A4">
        <w:t>отчислений,</w:t>
      </w:r>
      <w:r w:rsidR="004817A4" w:rsidRPr="004817A4">
        <w:t xml:space="preserve"> </w:t>
      </w:r>
      <w:r w:rsidRPr="004817A4">
        <w:t>руб.</w:t>
      </w:r>
      <w:r w:rsidR="004817A4" w:rsidRPr="004817A4">
        <w:t>;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Зо</w:t>
      </w:r>
      <w:r w:rsidR="004817A4" w:rsidRPr="004817A4">
        <w:t xml:space="preserve"> - </w:t>
      </w:r>
      <w:r w:rsidRPr="004817A4">
        <w:t>затраты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оплату</w:t>
      </w:r>
      <w:r w:rsidR="004817A4" w:rsidRPr="004817A4">
        <w:t xml:space="preserve"> </w:t>
      </w:r>
      <w:r w:rsidRPr="004817A4">
        <w:t>труда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реализацию</w:t>
      </w:r>
      <w:r w:rsidR="004817A4" w:rsidRPr="004817A4">
        <w:t xml:space="preserve"> </w:t>
      </w:r>
      <w:r w:rsidRPr="004817A4">
        <w:t>товаров,</w:t>
      </w:r>
      <w:r w:rsidR="004817A4" w:rsidRPr="004817A4">
        <w:t xml:space="preserve"> </w:t>
      </w:r>
      <w:r w:rsidRPr="004817A4">
        <w:t>руб.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При</w:t>
      </w:r>
      <w:r w:rsidR="004817A4" w:rsidRPr="004817A4">
        <w:t xml:space="preserve"> </w:t>
      </w:r>
      <w:r w:rsidRPr="004817A4">
        <w:t>определении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функционирования</w:t>
      </w:r>
      <w:r w:rsidR="004817A4" w:rsidRPr="004817A4">
        <w:t xml:space="preserve"> </w:t>
      </w:r>
      <w:r w:rsidRPr="004817A4">
        <w:t>хозяйства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используют</w:t>
      </w:r>
      <w:r w:rsidR="004817A4" w:rsidRPr="004817A4">
        <w:t xml:space="preserve"> </w:t>
      </w:r>
      <w:r w:rsidRPr="004817A4">
        <w:rPr>
          <w:i/>
        </w:rPr>
        <w:t>систему</w:t>
      </w:r>
      <w:r w:rsidR="004817A4" w:rsidRPr="004817A4">
        <w:rPr>
          <w:i/>
        </w:rPr>
        <w:t xml:space="preserve"> </w:t>
      </w:r>
      <w:r w:rsidRPr="004817A4">
        <w:rPr>
          <w:i/>
        </w:rPr>
        <w:t>стоимостных</w:t>
      </w:r>
      <w:r w:rsidR="004817A4" w:rsidRPr="004817A4">
        <w:rPr>
          <w:i/>
        </w:rPr>
        <w:t xml:space="preserve"> </w:t>
      </w:r>
      <w:r w:rsidRPr="004817A4">
        <w:rPr>
          <w:i/>
        </w:rPr>
        <w:t>показателей</w:t>
      </w:r>
      <w:r w:rsidR="004817A4" w:rsidRPr="004817A4">
        <w:rPr>
          <w:i/>
        </w:rPr>
        <w:t xml:space="preserve">: </w:t>
      </w:r>
      <w:r w:rsidRPr="004817A4">
        <w:t>валовую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товарную</w:t>
      </w:r>
      <w:r w:rsidR="004817A4" w:rsidRPr="004817A4">
        <w:t xml:space="preserve"> </w:t>
      </w:r>
      <w:r w:rsidRPr="004817A4">
        <w:t>продукцию,</w:t>
      </w:r>
      <w:r w:rsidR="004817A4" w:rsidRPr="004817A4">
        <w:t xml:space="preserve"> </w:t>
      </w:r>
      <w:r w:rsidRPr="004817A4">
        <w:t>численность</w:t>
      </w:r>
      <w:r w:rsidR="004817A4" w:rsidRPr="004817A4">
        <w:t xml:space="preserve"> </w:t>
      </w:r>
      <w:r w:rsidRPr="004817A4">
        <w:t>работников,</w:t>
      </w:r>
      <w:r w:rsidR="004817A4" w:rsidRPr="004817A4">
        <w:t xml:space="preserve"> </w:t>
      </w:r>
      <w:r w:rsidRPr="004817A4">
        <w:t>производительность</w:t>
      </w:r>
      <w:r w:rsidR="004817A4" w:rsidRPr="004817A4">
        <w:t xml:space="preserve"> </w:t>
      </w:r>
      <w:r w:rsidRPr="004817A4">
        <w:t>труда,</w:t>
      </w:r>
      <w:r w:rsidR="004817A4" w:rsidRPr="004817A4">
        <w:t xml:space="preserve"> </w:t>
      </w:r>
      <w:r w:rsidRPr="004817A4">
        <w:t>стоимость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производственных</w:t>
      </w:r>
      <w:r w:rsidR="004817A4" w:rsidRPr="004817A4">
        <w:t xml:space="preserve"> </w:t>
      </w:r>
      <w:r w:rsidRPr="004817A4">
        <w:t>фондов,</w:t>
      </w:r>
      <w:r w:rsidR="004817A4" w:rsidRPr="004817A4">
        <w:t xml:space="preserve"> </w:t>
      </w:r>
      <w:r w:rsidRPr="004817A4">
        <w:t>материальные</w:t>
      </w:r>
      <w:r w:rsidR="004817A4" w:rsidRPr="004817A4">
        <w:t xml:space="preserve"> </w:t>
      </w:r>
      <w:r w:rsidRPr="004817A4">
        <w:t>затраты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капитальные</w:t>
      </w:r>
      <w:r w:rsidR="004817A4" w:rsidRPr="004817A4">
        <w:t xml:space="preserve"> </w:t>
      </w:r>
      <w:r w:rsidRPr="004817A4">
        <w:t>вложения.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Анализ</w:t>
      </w:r>
      <w:r w:rsidR="004817A4" w:rsidRPr="004817A4">
        <w:t xml:space="preserve"> </w:t>
      </w:r>
      <w:r w:rsidRPr="004817A4">
        <w:t>территориальной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хозяйств</w:t>
      </w:r>
      <w:r w:rsidR="004817A4" w:rsidRPr="004817A4">
        <w:t xml:space="preserve"> </w:t>
      </w:r>
      <w:r w:rsidRPr="004817A4">
        <w:t>предусматривает</w:t>
      </w:r>
      <w:r w:rsidR="004817A4" w:rsidRPr="004817A4">
        <w:t xml:space="preserve"> </w:t>
      </w:r>
      <w:r w:rsidRPr="004817A4">
        <w:t>использование</w:t>
      </w:r>
      <w:r w:rsidR="004817A4" w:rsidRPr="004817A4">
        <w:t xml:space="preserve"> </w:t>
      </w:r>
      <w:r w:rsidRPr="004817A4">
        <w:rPr>
          <w:i/>
        </w:rPr>
        <w:t>экономико-статистических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методов.</w:t>
      </w:r>
      <w:r w:rsidR="004817A4" w:rsidRPr="004817A4">
        <w:rPr>
          <w:i/>
        </w:rPr>
        <w:t xml:space="preserve"> </w:t>
      </w:r>
      <w:r w:rsidRPr="004817A4">
        <w:t>Среди</w:t>
      </w:r>
      <w:r w:rsidR="004817A4" w:rsidRPr="004817A4">
        <w:t xml:space="preserve"> </w:t>
      </w:r>
      <w:r w:rsidRPr="004817A4">
        <w:t>них</w:t>
      </w:r>
      <w:r w:rsidR="004817A4" w:rsidRPr="004817A4">
        <w:t xml:space="preserve"> </w:t>
      </w:r>
      <w:r w:rsidRPr="004817A4">
        <w:t>наиболее</w:t>
      </w:r>
      <w:r w:rsidR="004817A4" w:rsidRPr="004817A4">
        <w:t xml:space="preserve"> </w:t>
      </w:r>
      <w:r w:rsidRPr="004817A4">
        <w:t>распространенными</w:t>
      </w:r>
      <w:r w:rsidR="004817A4" w:rsidRPr="004817A4">
        <w:t xml:space="preserve"> </w:t>
      </w:r>
      <w:r w:rsidRPr="004817A4">
        <w:t>являются</w:t>
      </w:r>
      <w:r w:rsidR="004817A4" w:rsidRPr="004817A4">
        <w:t xml:space="preserve"> </w:t>
      </w:r>
      <w:r w:rsidRPr="004817A4">
        <w:t>вычисления</w:t>
      </w:r>
      <w:r w:rsidR="004817A4" w:rsidRPr="004817A4">
        <w:t xml:space="preserve"> </w:t>
      </w:r>
      <w:r w:rsidRPr="004817A4">
        <w:t>индексов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средних</w:t>
      </w:r>
      <w:r w:rsidR="004817A4" w:rsidRPr="004817A4">
        <w:t xml:space="preserve"> </w:t>
      </w:r>
      <w:r w:rsidRPr="004817A4">
        <w:t>величин,</w:t>
      </w:r>
      <w:r w:rsidR="004817A4" w:rsidRPr="004817A4">
        <w:t xml:space="preserve"> </w:t>
      </w:r>
      <w:r w:rsidRPr="004817A4">
        <w:t>корреляционный</w:t>
      </w:r>
      <w:r w:rsidR="004817A4" w:rsidRPr="004817A4">
        <w:t xml:space="preserve"> </w:t>
      </w:r>
      <w:r w:rsidRPr="004817A4">
        <w:t>анализ,</w:t>
      </w:r>
      <w:r w:rsidR="004817A4" w:rsidRPr="004817A4">
        <w:t xml:space="preserve"> </w:t>
      </w:r>
      <w:r w:rsidRPr="004817A4">
        <w:t>группирование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графоаналитический</w:t>
      </w:r>
      <w:r w:rsidR="004817A4" w:rsidRPr="004817A4">
        <w:t xml:space="preserve"> </w:t>
      </w:r>
      <w:r w:rsidRPr="004817A4">
        <w:t>метод.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К</w:t>
      </w:r>
      <w:r w:rsidR="004817A4" w:rsidRPr="004817A4">
        <w:t xml:space="preserve"> </w:t>
      </w:r>
      <w:r w:rsidRPr="004817A4">
        <w:rPr>
          <w:i/>
        </w:rPr>
        <w:t>традиционным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методам</w:t>
      </w:r>
      <w:r w:rsidR="004817A4" w:rsidRPr="004817A4">
        <w:rPr>
          <w:i/>
        </w:rPr>
        <w:t xml:space="preserve"> </w:t>
      </w:r>
      <w:r w:rsidRPr="004817A4">
        <w:t>анализа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принадлежат</w:t>
      </w:r>
      <w:r w:rsidR="004817A4" w:rsidRPr="004817A4">
        <w:t xml:space="preserve"> </w:t>
      </w:r>
      <w:r w:rsidRPr="004817A4">
        <w:t>сравнительный</w:t>
      </w:r>
      <w:r w:rsidR="004817A4" w:rsidRPr="004817A4">
        <w:t xml:space="preserve"> </w:t>
      </w:r>
      <w:r w:rsidRPr="004817A4">
        <w:t>способ</w:t>
      </w:r>
      <w:r w:rsidR="004817A4" w:rsidRPr="004817A4">
        <w:t xml:space="preserve"> </w:t>
      </w:r>
      <w:r w:rsidRPr="004817A4">
        <w:t>изучения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экономико-географических</w:t>
      </w:r>
      <w:r w:rsidR="004817A4" w:rsidRPr="004817A4">
        <w:t xml:space="preserve"> </w:t>
      </w:r>
      <w:r w:rsidRPr="004817A4">
        <w:t>явлений,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конкретизация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генерализация.</w:t>
      </w:r>
      <w:r w:rsidR="004817A4" w:rsidRPr="004817A4">
        <w:t xml:space="preserve"> </w:t>
      </w:r>
      <w:r w:rsidRPr="004817A4">
        <w:t>Заимствованным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экономической</w:t>
      </w:r>
      <w:r w:rsidR="004817A4" w:rsidRPr="004817A4">
        <w:t xml:space="preserve"> </w:t>
      </w:r>
      <w:r w:rsidRPr="004817A4">
        <w:t>географии,</w:t>
      </w:r>
      <w:r w:rsidR="004817A4" w:rsidRPr="004817A4">
        <w:t xml:space="preserve"> </w:t>
      </w:r>
      <w:r w:rsidRPr="004817A4">
        <w:t>который</w:t>
      </w:r>
      <w:r w:rsidR="004817A4" w:rsidRPr="004817A4">
        <w:t xml:space="preserve"> </w:t>
      </w:r>
      <w:r w:rsidRPr="004817A4">
        <w:t>широко</w:t>
      </w:r>
      <w:r w:rsidR="004817A4" w:rsidRPr="004817A4">
        <w:t xml:space="preserve"> </w:t>
      </w:r>
      <w:r w:rsidRPr="004817A4">
        <w:t>используется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прикладных</w:t>
      </w:r>
      <w:r w:rsidR="004817A4" w:rsidRPr="004817A4">
        <w:t xml:space="preserve"> </w:t>
      </w:r>
      <w:r w:rsidRPr="004817A4">
        <w:t>разработках,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картографический</w:t>
      </w:r>
      <w:r w:rsidR="004817A4" w:rsidRPr="004817A4">
        <w:t xml:space="preserve"> </w:t>
      </w:r>
      <w:r w:rsidRPr="004817A4">
        <w:t>метод.</w:t>
      </w:r>
      <w:r w:rsidR="004817A4" w:rsidRPr="004817A4">
        <w:t xml:space="preserve"> </w:t>
      </w:r>
      <w:r w:rsidRPr="004817A4">
        <w:t>Экономическое</w:t>
      </w:r>
      <w:r w:rsidR="004817A4" w:rsidRPr="004817A4">
        <w:t xml:space="preserve"> </w:t>
      </w:r>
      <w:r w:rsidRPr="004817A4">
        <w:t>картирование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наглядным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конкретным</w:t>
      </w:r>
      <w:r w:rsidR="004817A4" w:rsidRPr="004817A4">
        <w:t xml:space="preserve"> </w:t>
      </w:r>
      <w:r w:rsidRPr="004817A4">
        <w:t>инструментом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исследовании</w:t>
      </w:r>
      <w:r w:rsidR="004817A4" w:rsidRPr="004817A4">
        <w:t xml:space="preserve"> </w:t>
      </w:r>
      <w:r w:rsidRPr="004817A4">
        <w:t>территории,</w:t>
      </w:r>
      <w:r w:rsidR="004817A4" w:rsidRPr="004817A4">
        <w:t xml:space="preserve"> </w:t>
      </w:r>
      <w:r w:rsidRPr="004817A4">
        <w:t>анализе</w:t>
      </w:r>
      <w:r w:rsidR="004817A4" w:rsidRPr="004817A4">
        <w:t xml:space="preserve"> </w:t>
      </w:r>
      <w:r w:rsidRPr="004817A4">
        <w:t>особенностей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взаимосвязи</w:t>
      </w:r>
      <w:r w:rsidR="004817A4" w:rsidRPr="004817A4">
        <w:t xml:space="preserve"> </w:t>
      </w:r>
      <w:r w:rsidRPr="004817A4">
        <w:t>предметов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явлений.</w:t>
      </w:r>
      <w:r w:rsidR="004817A4" w:rsidRPr="004817A4">
        <w:t xml:space="preserve"> </w:t>
      </w:r>
      <w:r w:rsidRPr="004817A4">
        <w:t>Особое</w:t>
      </w:r>
      <w:r w:rsidR="004817A4" w:rsidRPr="004817A4">
        <w:t xml:space="preserve"> </w:t>
      </w:r>
      <w:r w:rsidRPr="004817A4">
        <w:t>значение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измерение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расстояний</w:t>
      </w:r>
      <w:r w:rsidR="004817A4">
        <w:t xml:space="preserve"> (</w:t>
      </w:r>
      <w:r w:rsidRPr="004817A4">
        <w:t>по</w:t>
      </w:r>
      <w:r w:rsidR="004817A4" w:rsidRPr="004817A4">
        <w:t xml:space="preserve"> </w:t>
      </w:r>
      <w:r w:rsidRPr="004817A4">
        <w:t>изолиниям</w:t>
      </w:r>
      <w:r w:rsidR="004817A4" w:rsidRPr="004817A4">
        <w:t xml:space="preserve"> </w:t>
      </w:r>
      <w:r w:rsidRPr="004817A4">
        <w:t>тарифов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перевозку</w:t>
      </w:r>
      <w:r w:rsidR="004817A4" w:rsidRPr="004817A4">
        <w:t xml:space="preserve"> </w:t>
      </w:r>
      <w:r w:rsidRPr="004817A4">
        <w:t>пассажиров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грузов</w:t>
      </w:r>
      <w:r w:rsidR="004817A4" w:rsidRPr="004817A4">
        <w:t xml:space="preserve">), </w:t>
      </w:r>
      <w:r w:rsidRPr="004817A4">
        <w:t>плотности</w:t>
      </w:r>
      <w:r w:rsidR="004817A4" w:rsidRPr="004817A4">
        <w:t xml:space="preserve"> </w:t>
      </w:r>
      <w:r w:rsidRPr="004817A4">
        <w:t>населения.</w:t>
      </w:r>
      <w:r w:rsidR="004817A4" w:rsidRPr="004817A4">
        <w:t xml:space="preserve"> </w:t>
      </w:r>
      <w:r w:rsidRPr="004817A4">
        <w:t>Определенный</w:t>
      </w:r>
      <w:r w:rsidR="004817A4" w:rsidRPr="004817A4">
        <w:t xml:space="preserve"> </w:t>
      </w:r>
      <w:r w:rsidRPr="004817A4">
        <w:t>интерес</w:t>
      </w:r>
      <w:r w:rsidR="004817A4" w:rsidRPr="004817A4">
        <w:t xml:space="preserve"> </w:t>
      </w:r>
      <w:r w:rsidRPr="004817A4">
        <w:t>представляют</w:t>
      </w:r>
      <w:r w:rsidR="004817A4" w:rsidRPr="004817A4">
        <w:t xml:space="preserve"> </w:t>
      </w:r>
      <w:r w:rsidRPr="004817A4">
        <w:t>карты</w:t>
      </w:r>
      <w:r w:rsidR="004817A4" w:rsidRPr="004817A4">
        <w:t xml:space="preserve"> </w:t>
      </w:r>
      <w:r w:rsidRPr="004817A4">
        <w:t>статистических</w:t>
      </w:r>
      <w:r w:rsidR="004817A4" w:rsidRPr="004817A4">
        <w:t xml:space="preserve"> </w:t>
      </w:r>
      <w:r w:rsidRPr="004817A4">
        <w:t>поверхностей</w:t>
      </w:r>
      <w:r w:rsidR="004817A4">
        <w:t xml:space="preserve"> (</w:t>
      </w:r>
      <w:r w:rsidRPr="004817A4">
        <w:t>плотности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фондов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расчёте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</w:t>
      </w:r>
      <w:r w:rsidR="004817A4" w:rsidRPr="004817A4">
        <w:t xml:space="preserve"> </w:t>
      </w:r>
      <w:r w:rsidRPr="004817A4">
        <w:t>кв.км</w:t>
      </w:r>
      <w:r w:rsidR="004817A4" w:rsidRPr="004817A4">
        <w:t xml:space="preserve"> </w:t>
      </w:r>
      <w:r w:rsidRPr="004817A4">
        <w:t>поверхности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1000</w:t>
      </w:r>
      <w:r w:rsidR="004817A4" w:rsidRPr="004817A4">
        <w:t xml:space="preserve"> </w:t>
      </w:r>
      <w:r w:rsidRPr="004817A4">
        <w:t>чел.</w:t>
      </w:r>
      <w:r w:rsidR="004817A4" w:rsidRPr="004817A4">
        <w:t xml:space="preserve">), </w:t>
      </w:r>
      <w:r w:rsidRPr="004817A4">
        <w:t>которые</w:t>
      </w:r>
      <w:r w:rsidR="004817A4" w:rsidRPr="004817A4">
        <w:t xml:space="preserve"> </w:t>
      </w:r>
      <w:r w:rsidRPr="004817A4">
        <w:t>дают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установить</w:t>
      </w:r>
      <w:r w:rsidR="004817A4" w:rsidRPr="004817A4">
        <w:t xml:space="preserve"> </w:t>
      </w:r>
      <w:r w:rsidRPr="004817A4">
        <w:t>взаимосвязи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явлений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местными</w:t>
      </w:r>
      <w:r w:rsidR="004817A4" w:rsidRPr="004817A4">
        <w:t xml:space="preserve"> </w:t>
      </w:r>
      <w:r w:rsidRPr="004817A4">
        <w:t>условиями.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При</w:t>
      </w:r>
      <w:r w:rsidR="004817A4" w:rsidRPr="004817A4">
        <w:t xml:space="preserve"> </w:t>
      </w:r>
      <w:r w:rsidRPr="004817A4">
        <w:t>моделировании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перспективу</w:t>
      </w:r>
      <w:r w:rsidR="004817A4" w:rsidRPr="004817A4">
        <w:t xml:space="preserve"> </w:t>
      </w:r>
      <w:r w:rsidRPr="004817A4">
        <w:t>довольно</w:t>
      </w:r>
      <w:r w:rsidR="004817A4" w:rsidRPr="004817A4">
        <w:t xml:space="preserve"> </w:t>
      </w:r>
      <w:r w:rsidRPr="004817A4">
        <w:t>широко</w:t>
      </w:r>
      <w:r w:rsidR="004817A4" w:rsidRPr="004817A4">
        <w:t xml:space="preserve"> </w:t>
      </w:r>
      <w:r w:rsidRPr="004817A4">
        <w:t>используют</w:t>
      </w:r>
      <w:r w:rsidR="004817A4" w:rsidRPr="004817A4">
        <w:t xml:space="preserve"> </w:t>
      </w:r>
      <w:r w:rsidRPr="004817A4">
        <w:rPr>
          <w:i/>
        </w:rPr>
        <w:t>нормативный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метод,</w:t>
      </w:r>
      <w:r w:rsidR="004817A4" w:rsidRPr="004817A4">
        <w:t xml:space="preserve"> </w:t>
      </w:r>
      <w:r w:rsidRPr="004817A4">
        <w:t>роль</w:t>
      </w:r>
      <w:r w:rsidR="004817A4" w:rsidRPr="004817A4">
        <w:t xml:space="preserve"> </w:t>
      </w:r>
      <w:r w:rsidRPr="004817A4">
        <w:t>которого</w:t>
      </w:r>
      <w:r w:rsidR="004817A4" w:rsidRPr="004817A4">
        <w:t xml:space="preserve"> </w:t>
      </w:r>
      <w:r w:rsidRPr="004817A4">
        <w:t>важна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рыночных</w:t>
      </w:r>
      <w:r w:rsidR="004817A4" w:rsidRPr="004817A4">
        <w:t xml:space="preserve"> </w:t>
      </w:r>
      <w:r w:rsidRPr="004817A4">
        <w:t>условиях.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Однако</w:t>
      </w:r>
      <w:r w:rsidR="004817A4" w:rsidRPr="004817A4">
        <w:t xml:space="preserve"> </w:t>
      </w:r>
      <w:r w:rsidRPr="004817A4">
        <w:t>современные</w:t>
      </w:r>
      <w:r w:rsidR="004817A4" w:rsidRPr="004817A4">
        <w:t xml:space="preserve"> </w:t>
      </w:r>
      <w:r w:rsidRPr="004817A4">
        <w:t>экономические</w:t>
      </w:r>
      <w:r w:rsidR="004817A4" w:rsidRPr="004817A4">
        <w:t xml:space="preserve"> </w:t>
      </w:r>
      <w:r w:rsidRPr="004817A4">
        <w:t>явления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процессы,</w:t>
      </w:r>
      <w:r w:rsidR="004817A4" w:rsidRPr="004817A4">
        <w:t xml:space="preserve"> </w:t>
      </w:r>
      <w:r w:rsidRPr="004817A4">
        <w:t>присущие</w:t>
      </w:r>
      <w:r w:rsidR="004817A4" w:rsidRPr="004817A4">
        <w:t xml:space="preserve"> </w:t>
      </w:r>
      <w:r w:rsidRPr="004817A4">
        <w:t>территориальному</w:t>
      </w:r>
      <w:r w:rsidR="004817A4" w:rsidRPr="004817A4">
        <w:t xml:space="preserve"> </w:t>
      </w:r>
      <w:r w:rsidRPr="004817A4">
        <w:t>размещению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очень</w:t>
      </w:r>
      <w:r w:rsidR="004817A4" w:rsidRPr="004817A4">
        <w:t xml:space="preserve"> </w:t>
      </w:r>
      <w:r w:rsidRPr="004817A4">
        <w:t>часто</w:t>
      </w:r>
      <w:r w:rsidR="004817A4" w:rsidRPr="004817A4">
        <w:t xml:space="preserve"> </w:t>
      </w:r>
      <w:r w:rsidRPr="004817A4">
        <w:t>имеют</w:t>
      </w:r>
      <w:r w:rsidR="004817A4" w:rsidRPr="004817A4">
        <w:t xml:space="preserve"> </w:t>
      </w:r>
      <w:r w:rsidRPr="004817A4">
        <w:t>массовый</w:t>
      </w:r>
      <w:r w:rsidR="004817A4" w:rsidRPr="004817A4">
        <w:t xml:space="preserve"> </w:t>
      </w:r>
      <w:r w:rsidRPr="004817A4">
        <w:t>характер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обусловлены</w:t>
      </w:r>
      <w:r w:rsidR="004817A4" w:rsidRPr="004817A4">
        <w:t xml:space="preserve"> </w:t>
      </w:r>
      <w:r w:rsidRPr="004817A4">
        <w:t>сложным</w:t>
      </w:r>
      <w:r w:rsidR="004817A4" w:rsidRPr="004817A4">
        <w:t xml:space="preserve"> </w:t>
      </w:r>
      <w:r w:rsidRPr="004817A4">
        <w:t>комплексом</w:t>
      </w:r>
      <w:r w:rsidR="004817A4" w:rsidRPr="004817A4">
        <w:t xml:space="preserve"> </w:t>
      </w:r>
      <w:r w:rsidRPr="004817A4">
        <w:t>причин.</w:t>
      </w:r>
      <w:r w:rsidR="004817A4" w:rsidRPr="004817A4">
        <w:t xml:space="preserve"> </w:t>
      </w:r>
      <w:r w:rsidRPr="004817A4">
        <w:t>Потому</w:t>
      </w:r>
      <w:r w:rsidR="004817A4" w:rsidRPr="004817A4">
        <w:t xml:space="preserve"> </w:t>
      </w:r>
      <w:r w:rsidRPr="004817A4">
        <w:t>анализировать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помощи</w:t>
      </w:r>
      <w:r w:rsidR="004817A4" w:rsidRPr="004817A4">
        <w:t xml:space="preserve"> </w:t>
      </w:r>
      <w:r w:rsidRPr="004817A4">
        <w:t>точных</w:t>
      </w:r>
      <w:r w:rsidR="004817A4" w:rsidRPr="004817A4">
        <w:t xml:space="preserve"> </w:t>
      </w:r>
      <w:r w:rsidRPr="004817A4">
        <w:t>количественных</w:t>
      </w:r>
      <w:r w:rsidR="004817A4" w:rsidRPr="004817A4">
        <w:t xml:space="preserve"> </w:t>
      </w:r>
      <w:r w:rsidRPr="004817A4">
        <w:t>методов</w:t>
      </w:r>
      <w:r w:rsidR="004817A4" w:rsidRPr="004817A4">
        <w:t xml:space="preserve"> </w:t>
      </w:r>
      <w:r w:rsidRPr="004817A4">
        <w:t>исследования,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называются</w:t>
      </w:r>
      <w:r w:rsidR="004817A4" w:rsidRPr="004817A4">
        <w:t xml:space="preserve"> </w:t>
      </w:r>
      <w:r w:rsidRPr="004817A4">
        <w:rPr>
          <w:i/>
        </w:rPr>
        <w:t>экономико-математическими</w:t>
      </w:r>
      <w:r w:rsidR="004817A4" w:rsidRPr="004817A4">
        <w:rPr>
          <w:i/>
        </w:rPr>
        <w:t xml:space="preserve"> </w:t>
      </w:r>
      <w:r w:rsidRPr="004817A4">
        <w:rPr>
          <w:i/>
        </w:rPr>
        <w:t>методами.</w:t>
      </w:r>
      <w:r w:rsidR="004817A4" w:rsidRPr="004817A4">
        <w:t xml:space="preserve"> </w:t>
      </w:r>
      <w:r w:rsidRPr="004817A4">
        <w:t>Сущность</w:t>
      </w:r>
      <w:r w:rsidR="004817A4" w:rsidRPr="004817A4">
        <w:t xml:space="preserve"> </w:t>
      </w:r>
      <w:r w:rsidRPr="004817A4">
        <w:t>последних</w:t>
      </w:r>
      <w:r w:rsidR="004817A4" w:rsidRPr="004817A4">
        <w:t xml:space="preserve"> </w:t>
      </w:r>
      <w:r w:rsidRPr="004817A4">
        <w:t>состоит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формализованном</w:t>
      </w:r>
      <w:r w:rsidR="004817A4" w:rsidRPr="004817A4">
        <w:t xml:space="preserve"> </w:t>
      </w:r>
      <w:r w:rsidRPr="004817A4">
        <w:t>описании</w:t>
      </w:r>
      <w:r w:rsidR="004817A4" w:rsidRPr="004817A4">
        <w:t xml:space="preserve"> </w:t>
      </w:r>
      <w:r w:rsidRPr="004817A4">
        <w:t>экономических</w:t>
      </w:r>
      <w:r w:rsidR="004817A4" w:rsidRPr="004817A4">
        <w:t xml:space="preserve"> </w:t>
      </w:r>
      <w:r w:rsidRPr="004817A4">
        <w:t>явлений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соответствующих</w:t>
      </w:r>
      <w:r w:rsidR="004817A4" w:rsidRPr="004817A4">
        <w:t xml:space="preserve"> </w:t>
      </w:r>
      <w:r w:rsidRPr="004817A4">
        <w:t>моделей</w:t>
      </w:r>
      <w:r w:rsidR="004817A4" w:rsidRPr="004817A4">
        <w:t xml:space="preserve"> - </w:t>
      </w:r>
      <w:r w:rsidRPr="004817A4">
        <w:t>систем</w:t>
      </w:r>
      <w:r w:rsidR="004817A4" w:rsidRPr="004817A4">
        <w:t xml:space="preserve"> </w:t>
      </w:r>
      <w:r w:rsidRPr="004817A4">
        <w:t>математических</w:t>
      </w:r>
      <w:r w:rsidR="004817A4" w:rsidRPr="004817A4">
        <w:t xml:space="preserve"> </w:t>
      </w:r>
      <w:r w:rsidRPr="004817A4">
        <w:t>уравнений.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Чаще</w:t>
      </w:r>
      <w:r w:rsidR="004817A4" w:rsidRPr="004817A4">
        <w:t xml:space="preserve"> </w:t>
      </w:r>
      <w:r w:rsidRPr="004817A4">
        <w:t>используют</w:t>
      </w:r>
      <w:r w:rsidR="004817A4" w:rsidRPr="004817A4">
        <w:t xml:space="preserve"> </w:t>
      </w:r>
      <w:r w:rsidRPr="004817A4">
        <w:t>два</w:t>
      </w:r>
      <w:r w:rsidR="004817A4" w:rsidRPr="004817A4">
        <w:t xml:space="preserve"> </w:t>
      </w:r>
      <w:r w:rsidRPr="004817A4">
        <w:t>вида</w:t>
      </w:r>
      <w:r w:rsidR="004817A4" w:rsidRPr="004817A4">
        <w:t xml:space="preserve"> </w:t>
      </w:r>
      <w:r w:rsidRPr="004817A4">
        <w:t>экономико-математических</w:t>
      </w:r>
      <w:r w:rsidR="004817A4" w:rsidRPr="004817A4">
        <w:t xml:space="preserve"> </w:t>
      </w:r>
      <w:r w:rsidRPr="004817A4">
        <w:t>моделей</w:t>
      </w:r>
      <w:r w:rsidR="004817A4" w:rsidRPr="004817A4">
        <w:t xml:space="preserve"> - </w:t>
      </w:r>
      <w:r w:rsidRPr="004817A4">
        <w:t>балансовые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оптимизационные</w:t>
      </w:r>
      <w:r w:rsidR="004817A4" w:rsidRPr="004817A4">
        <w:rPr>
          <w:i/>
        </w:rPr>
        <w:t xml:space="preserve"> </w:t>
      </w:r>
      <w:r w:rsidRPr="004817A4">
        <w:rPr>
          <w:i/>
        </w:rPr>
        <w:t>Балансовые</w:t>
      </w:r>
      <w:r w:rsidR="004817A4" w:rsidRPr="004817A4">
        <w:rPr>
          <w:i/>
        </w:rPr>
        <w:t xml:space="preserve"> </w:t>
      </w:r>
      <w:r w:rsidRPr="004817A4">
        <w:rPr>
          <w:i/>
        </w:rPr>
        <w:t>модели</w:t>
      </w:r>
      <w:r w:rsidR="004817A4" w:rsidRPr="004817A4">
        <w:rPr>
          <w:i/>
        </w:rPr>
        <w:t xml:space="preserve"> </w:t>
      </w:r>
      <w:r w:rsidRPr="004817A4">
        <w:t>строят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систем</w:t>
      </w:r>
      <w:r w:rsidR="004817A4" w:rsidRPr="004817A4">
        <w:t xml:space="preserve"> </w:t>
      </w:r>
      <w:r w:rsidRPr="004817A4">
        <w:t>шахматных</w:t>
      </w:r>
      <w:r w:rsidR="004817A4" w:rsidRPr="004817A4">
        <w:t xml:space="preserve"> </w:t>
      </w:r>
      <w:r w:rsidRPr="004817A4">
        <w:t>таблиц,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ним</w:t>
      </w:r>
      <w:r w:rsidR="004817A4" w:rsidRPr="004817A4">
        <w:t xml:space="preserve"> </w:t>
      </w:r>
      <w:r w:rsidRPr="004817A4">
        <w:t>относятся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затрат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выпуска</w:t>
      </w:r>
      <w:r w:rsidR="004817A4" w:rsidRPr="004817A4">
        <w:t xml:space="preserve"> </w:t>
      </w:r>
      <w:r w:rsidRPr="004817A4">
        <w:t>товаров,</w:t>
      </w:r>
      <w:r w:rsidR="004817A4" w:rsidRPr="004817A4">
        <w:t xml:space="preserve"> </w:t>
      </w:r>
      <w:r w:rsidRPr="004817A4">
        <w:t>капитальных</w:t>
      </w:r>
      <w:r w:rsidR="004817A4" w:rsidRPr="004817A4">
        <w:t xml:space="preserve"> </w:t>
      </w:r>
      <w:r w:rsidRPr="004817A4">
        <w:t>вложений,</w:t>
      </w:r>
      <w:r w:rsidR="004817A4" w:rsidRPr="004817A4">
        <w:t xml:space="preserve"> </w:t>
      </w:r>
      <w:r w:rsidRPr="004817A4">
        <w:t>трудовых</w:t>
      </w:r>
      <w:r w:rsidR="004817A4" w:rsidRPr="004817A4">
        <w:t xml:space="preserve"> </w:t>
      </w:r>
      <w:r w:rsidRPr="004817A4">
        <w:t>затрат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природных</w:t>
      </w:r>
      <w:r w:rsidR="004817A4" w:rsidRPr="004817A4">
        <w:t xml:space="preserve"> </w:t>
      </w:r>
      <w:r w:rsidRPr="004817A4">
        <w:t>ресурсов.</w:t>
      </w:r>
      <w:r w:rsidR="004817A4" w:rsidRPr="004817A4">
        <w:t xml:space="preserve"> </w:t>
      </w:r>
      <w:r w:rsidRPr="004817A4">
        <w:t>Очень</w:t>
      </w:r>
      <w:r w:rsidR="004817A4" w:rsidRPr="004817A4">
        <w:t xml:space="preserve"> </w:t>
      </w:r>
      <w:r w:rsidRPr="004817A4">
        <w:t>широко</w:t>
      </w:r>
      <w:r w:rsidR="004817A4" w:rsidRPr="004817A4">
        <w:t xml:space="preserve"> </w:t>
      </w:r>
      <w:r w:rsidRPr="004817A4">
        <w:t>используются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практике</w:t>
      </w:r>
      <w:r w:rsidR="004817A4" w:rsidRPr="004817A4">
        <w:t xml:space="preserve"> </w:t>
      </w:r>
      <w:r w:rsidRPr="004817A4">
        <w:t>межотраслевые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межрайонные</w:t>
      </w:r>
      <w:r w:rsidR="004817A4" w:rsidRPr="004817A4">
        <w:t xml:space="preserve"> </w:t>
      </w:r>
      <w:r w:rsidRPr="004817A4">
        <w:t>балансы</w:t>
      </w:r>
      <w:r w:rsidR="004817A4" w:rsidRPr="004817A4">
        <w:t xml:space="preserve"> </w:t>
      </w:r>
      <w:r w:rsidRPr="004817A4">
        <w:t>производства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распределения.</w:t>
      </w:r>
    </w:p>
    <w:p w:rsidR="00C32570" w:rsidRPr="004817A4" w:rsidRDefault="00C32570" w:rsidP="004817A4">
      <w:pPr>
        <w:tabs>
          <w:tab w:val="left" w:pos="726"/>
        </w:tabs>
      </w:pPr>
      <w:r w:rsidRPr="004817A4">
        <w:rPr>
          <w:i/>
        </w:rPr>
        <w:t>Оптимизационные</w:t>
      </w:r>
      <w:r w:rsidR="004817A4" w:rsidRPr="004817A4">
        <w:rPr>
          <w:i/>
        </w:rPr>
        <w:t xml:space="preserve"> </w:t>
      </w:r>
      <w:r w:rsidRPr="004817A4">
        <w:rPr>
          <w:i/>
        </w:rPr>
        <w:t>модели</w:t>
      </w:r>
      <w:r w:rsidR="004817A4" w:rsidRPr="004817A4">
        <w:rPr>
          <w:i/>
        </w:rPr>
        <w:t xml:space="preserve"> </w:t>
      </w:r>
      <w:r w:rsidRPr="004817A4">
        <w:t>являются</w:t>
      </w:r>
      <w:r w:rsidR="004817A4" w:rsidRPr="004817A4">
        <w:t xml:space="preserve"> </w:t>
      </w:r>
      <w:r w:rsidRPr="004817A4">
        <w:t>высшей</w:t>
      </w:r>
      <w:r w:rsidR="004817A4" w:rsidRPr="004817A4">
        <w:t xml:space="preserve"> </w:t>
      </w:r>
      <w:r w:rsidRPr="004817A4">
        <w:t>формой</w:t>
      </w:r>
      <w:r w:rsidR="004817A4" w:rsidRPr="004817A4">
        <w:t xml:space="preserve"> </w:t>
      </w:r>
      <w:r w:rsidRPr="004817A4">
        <w:t>технико-экономических</w:t>
      </w:r>
      <w:r w:rsidR="004817A4" w:rsidRPr="004817A4">
        <w:t xml:space="preserve"> </w:t>
      </w:r>
      <w:r w:rsidRPr="004817A4">
        <w:t>расчётов.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основное</w:t>
      </w:r>
      <w:r w:rsidR="004817A4" w:rsidRPr="004817A4">
        <w:t xml:space="preserve"> </w:t>
      </w:r>
      <w:r w:rsidRPr="004817A4">
        <w:t>назначение</w:t>
      </w:r>
      <w:r w:rsidR="004817A4" w:rsidRPr="004817A4">
        <w:t xml:space="preserve"> - </w:t>
      </w:r>
      <w:r w:rsidRPr="004817A4">
        <w:t>выбор</w:t>
      </w:r>
      <w:r w:rsidR="004817A4" w:rsidRPr="004817A4">
        <w:t xml:space="preserve"> </w:t>
      </w:r>
      <w:r w:rsidRPr="004817A4">
        <w:t>оптимального</w:t>
      </w:r>
      <w:r w:rsidR="004817A4" w:rsidRPr="004817A4">
        <w:t xml:space="preserve"> </w:t>
      </w:r>
      <w:r w:rsidRPr="004817A4">
        <w:t>варианта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отраслей,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территориально-производственных</w:t>
      </w:r>
      <w:r w:rsidR="004817A4" w:rsidRPr="004817A4">
        <w:t xml:space="preserve"> </w:t>
      </w:r>
      <w:r w:rsidRPr="004817A4">
        <w:t>комплексов.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оптимизационных</w:t>
      </w:r>
      <w:r w:rsidR="004817A4" w:rsidRPr="004817A4">
        <w:t xml:space="preserve"> </w:t>
      </w:r>
      <w:r w:rsidRPr="004817A4">
        <w:t>моделях</w:t>
      </w:r>
      <w:r w:rsidR="004817A4" w:rsidRPr="004817A4">
        <w:t xml:space="preserve"> </w:t>
      </w:r>
      <w:r w:rsidRPr="004817A4">
        <w:t>условия</w:t>
      </w:r>
      <w:r w:rsidR="004817A4" w:rsidRPr="004817A4">
        <w:t xml:space="preserve"> </w:t>
      </w:r>
      <w:r w:rsidRPr="004817A4">
        <w:t>задач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решения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представлены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табличной</w:t>
      </w:r>
      <w:r w:rsidR="004817A4">
        <w:t xml:space="preserve"> (</w:t>
      </w:r>
      <w:r w:rsidRPr="004817A4">
        <w:t>матричной</w:t>
      </w:r>
      <w:r w:rsidR="004817A4" w:rsidRPr="004817A4">
        <w:t xml:space="preserve">) </w:t>
      </w:r>
      <w:r w:rsidRPr="004817A4">
        <w:t>или</w:t>
      </w:r>
      <w:r w:rsidR="004817A4" w:rsidRPr="004817A4">
        <w:t xml:space="preserve"> </w:t>
      </w:r>
      <w:r w:rsidRPr="004817A4">
        <w:t>графической</w:t>
      </w:r>
      <w:r w:rsidR="004817A4" w:rsidRPr="004817A4">
        <w:t xml:space="preserve"> </w:t>
      </w:r>
      <w:r w:rsidRPr="004817A4">
        <w:t>форме.</w:t>
      </w:r>
      <w:r w:rsidR="004817A4" w:rsidRPr="004817A4">
        <w:t xml:space="preserve"> </w:t>
      </w:r>
      <w:r w:rsidRPr="004817A4">
        <w:t>Поскольку</w:t>
      </w:r>
      <w:r w:rsidR="004817A4" w:rsidRPr="004817A4">
        <w:t xml:space="preserve"> </w:t>
      </w:r>
      <w:r w:rsidRPr="004817A4">
        <w:t>номенклатура</w:t>
      </w:r>
      <w:r w:rsidR="004817A4" w:rsidRPr="004817A4">
        <w:t xml:space="preserve"> </w:t>
      </w:r>
      <w:r w:rsidRPr="004817A4">
        <w:t>готовой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стране</w:t>
      </w:r>
      <w:r w:rsidR="004817A4" w:rsidRPr="004817A4">
        <w:t xml:space="preserve"> </w:t>
      </w:r>
      <w:r w:rsidRPr="004817A4">
        <w:t>насчитывает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десятков</w:t>
      </w:r>
      <w:r w:rsidR="004817A4" w:rsidRPr="004817A4">
        <w:t xml:space="preserve"> </w:t>
      </w:r>
      <w:r w:rsidRPr="004817A4">
        <w:t>миллионов</w:t>
      </w:r>
      <w:r w:rsidR="004817A4" w:rsidRPr="004817A4">
        <w:t xml:space="preserve"> </w:t>
      </w:r>
      <w:r w:rsidRPr="004817A4">
        <w:t>единиц,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производятся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потребляются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тысячах</w:t>
      </w:r>
      <w:r w:rsidR="004817A4" w:rsidRPr="004817A4">
        <w:t xml:space="preserve"> </w:t>
      </w:r>
      <w:r w:rsidRPr="004817A4">
        <w:t>пунктах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присущими</w:t>
      </w:r>
      <w:r w:rsidR="004817A4" w:rsidRPr="004817A4">
        <w:t xml:space="preserve"> </w:t>
      </w:r>
      <w:r w:rsidRPr="004817A4">
        <w:t>им</w:t>
      </w:r>
      <w:r w:rsidR="004817A4" w:rsidRPr="004817A4">
        <w:t xml:space="preserve"> </w:t>
      </w:r>
      <w:r w:rsidRPr="004817A4">
        <w:t>технологиями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видами</w:t>
      </w:r>
      <w:r w:rsidR="004817A4" w:rsidRPr="004817A4">
        <w:t xml:space="preserve"> </w:t>
      </w:r>
      <w:r w:rsidRPr="004817A4">
        <w:t>транспорта,</w:t>
      </w:r>
      <w:r w:rsidR="004817A4" w:rsidRPr="004817A4">
        <w:t xml:space="preserve"> </w:t>
      </w:r>
      <w:r w:rsidRPr="004817A4">
        <w:t>количества</w:t>
      </w:r>
      <w:r w:rsidR="004817A4" w:rsidRPr="004817A4">
        <w:t xml:space="preserve"> </w:t>
      </w:r>
      <w:r w:rsidRPr="004817A4">
        <w:t>связей,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реально</w:t>
      </w:r>
      <w:r w:rsidR="004817A4" w:rsidRPr="004817A4">
        <w:t xml:space="preserve"> </w:t>
      </w:r>
      <w:r w:rsidRPr="004817A4">
        <w:t>возникают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хозяйстве,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достичь</w:t>
      </w:r>
      <w:r w:rsidR="004817A4" w:rsidRPr="004817A4">
        <w:t xml:space="preserve"> </w:t>
      </w:r>
      <w:r w:rsidRPr="004817A4">
        <w:t>астрономической</w:t>
      </w:r>
      <w:r w:rsidR="004817A4" w:rsidRPr="004817A4">
        <w:t xml:space="preserve"> </w:t>
      </w:r>
      <w:r w:rsidRPr="004817A4">
        <w:t>цифры.</w:t>
      </w:r>
      <w:r w:rsidR="004817A4" w:rsidRPr="004817A4">
        <w:t xml:space="preserve"> </w:t>
      </w:r>
      <w:r w:rsidRPr="004817A4">
        <w:t>Потому</w:t>
      </w:r>
      <w:r w:rsidR="004817A4" w:rsidRPr="004817A4">
        <w:t xml:space="preserve"> </w:t>
      </w:r>
      <w:r w:rsidRPr="004817A4">
        <w:t>разработать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масштабах</w:t>
      </w:r>
      <w:r w:rsidR="004817A4" w:rsidRPr="004817A4">
        <w:t xml:space="preserve"> </w:t>
      </w:r>
      <w:r w:rsidRPr="004817A4">
        <w:t>страны</w:t>
      </w:r>
      <w:r w:rsidR="004817A4" w:rsidRPr="004817A4">
        <w:t xml:space="preserve"> </w:t>
      </w:r>
      <w:r w:rsidRPr="004817A4">
        <w:t>практически</w:t>
      </w:r>
      <w:r w:rsidR="004817A4" w:rsidRPr="004817A4">
        <w:t xml:space="preserve"> </w:t>
      </w:r>
      <w:r w:rsidRPr="004817A4">
        <w:t>невозможно.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связи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этим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систему</w:t>
      </w:r>
      <w:r w:rsidR="004817A4" w:rsidRPr="004817A4">
        <w:t xml:space="preserve"> </w:t>
      </w:r>
      <w:r w:rsidRPr="004817A4">
        <w:t>моделей.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настоящее</w:t>
      </w:r>
      <w:r w:rsidR="004817A4" w:rsidRPr="004817A4">
        <w:t xml:space="preserve"> </w:t>
      </w:r>
      <w:r w:rsidRPr="004817A4">
        <w:t>время</w:t>
      </w:r>
      <w:r w:rsidR="004817A4" w:rsidRPr="004817A4">
        <w:t xml:space="preserve"> </w:t>
      </w:r>
      <w:r w:rsidRPr="004817A4">
        <w:t>экономико-математическое</w:t>
      </w:r>
      <w:r w:rsidR="004817A4" w:rsidRPr="004817A4">
        <w:t xml:space="preserve"> </w:t>
      </w:r>
      <w:r w:rsidRPr="004817A4">
        <w:t>моделирование</w:t>
      </w:r>
      <w:r w:rsidR="004817A4" w:rsidRPr="004817A4">
        <w:t xml:space="preserve"> </w:t>
      </w:r>
      <w:r w:rsidRPr="004817A4">
        <w:t>используется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</w:t>
      </w:r>
      <w:r w:rsidRPr="004817A4">
        <w:t>территориальных</w:t>
      </w:r>
      <w:r w:rsidR="004817A4" w:rsidRPr="004817A4">
        <w:t xml:space="preserve"> </w:t>
      </w:r>
      <w:r w:rsidRPr="004817A4">
        <w:t>пропорций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хозяйства,</w:t>
      </w:r>
      <w:r w:rsidR="004817A4" w:rsidRPr="004817A4">
        <w:t xml:space="preserve"> </w:t>
      </w:r>
      <w:r w:rsidRPr="004817A4">
        <w:t>формирования</w:t>
      </w:r>
      <w:r w:rsidR="004817A4" w:rsidRPr="004817A4">
        <w:t xml:space="preserve"> </w:t>
      </w:r>
      <w:r w:rsidRPr="004817A4">
        <w:t>хозяйства</w:t>
      </w:r>
      <w:r w:rsidR="004817A4" w:rsidRPr="004817A4">
        <w:t xml:space="preserve"> </w:t>
      </w:r>
      <w:r w:rsidRPr="004817A4">
        <w:t>регионов</w:t>
      </w:r>
      <w:r w:rsidR="004817A4" w:rsidRPr="004817A4">
        <w:t xml:space="preserve"> </w:t>
      </w:r>
      <w:r w:rsidRPr="004817A4">
        <w:t>страны.</w:t>
      </w:r>
      <w:r w:rsidR="004817A4" w:rsidRPr="004817A4">
        <w:t xml:space="preserve"> </w:t>
      </w:r>
      <w:r w:rsidRPr="004817A4">
        <w:t>Проблему</w:t>
      </w:r>
      <w:r w:rsidR="004817A4" w:rsidRPr="004817A4">
        <w:t xml:space="preserve"> </w:t>
      </w:r>
      <w:r w:rsidRPr="004817A4">
        <w:t>создания</w:t>
      </w:r>
      <w:r w:rsidR="004817A4" w:rsidRPr="004817A4">
        <w:t xml:space="preserve"> </w:t>
      </w:r>
      <w:r w:rsidRPr="004817A4">
        <w:t>экономико-математических</w:t>
      </w:r>
      <w:r w:rsidR="004817A4" w:rsidRPr="004817A4">
        <w:t xml:space="preserve"> </w:t>
      </w:r>
      <w:r w:rsidRPr="004817A4">
        <w:t>моделей</w:t>
      </w:r>
      <w:r w:rsidR="004817A4" w:rsidRPr="004817A4">
        <w:t xml:space="preserve"> </w:t>
      </w:r>
      <w:r w:rsidRPr="004817A4">
        <w:t>территориальных</w:t>
      </w:r>
      <w:r w:rsidR="004817A4" w:rsidRPr="004817A4">
        <w:t xml:space="preserve"> </w:t>
      </w:r>
      <w:r w:rsidRPr="004817A4">
        <w:t>пропорций</w:t>
      </w:r>
      <w:r w:rsidR="004817A4" w:rsidRPr="004817A4">
        <w:t xml:space="preserve"> </w:t>
      </w:r>
      <w:r w:rsidRPr="004817A4">
        <w:t>впервые</w:t>
      </w:r>
      <w:r w:rsidR="004817A4" w:rsidRPr="004817A4">
        <w:t xml:space="preserve"> </w:t>
      </w:r>
      <w:r w:rsidRPr="004817A4">
        <w:t>обосновал</w:t>
      </w:r>
      <w:r w:rsidR="004817A4" w:rsidRPr="004817A4">
        <w:t xml:space="preserve"> </w:t>
      </w:r>
      <w:r w:rsidRPr="004817A4">
        <w:t>академик</w:t>
      </w:r>
      <w:r w:rsidR="004817A4" w:rsidRPr="004817A4">
        <w:t xml:space="preserve"> </w:t>
      </w:r>
      <w:r w:rsidRPr="004817A4">
        <w:t>В</w:t>
      </w:r>
      <w:r w:rsidR="004817A4">
        <w:t xml:space="preserve">.С. </w:t>
      </w:r>
      <w:r w:rsidRPr="004817A4">
        <w:t>Немчинов.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Pr="004817A4">
        <w:t>руководством</w:t>
      </w:r>
      <w:r w:rsidR="004817A4" w:rsidRPr="004817A4">
        <w:t xml:space="preserve"> </w:t>
      </w:r>
      <w:r w:rsidRPr="004817A4">
        <w:t>М</w:t>
      </w:r>
      <w:r w:rsidR="004817A4">
        <w:t xml:space="preserve">.Н. </w:t>
      </w:r>
      <w:r w:rsidRPr="004817A4">
        <w:t>Албегова</w:t>
      </w:r>
      <w:r w:rsidR="004817A4" w:rsidRPr="004817A4">
        <w:t xml:space="preserve"> </w:t>
      </w:r>
      <w:r w:rsidRPr="004817A4">
        <w:t>разработана</w:t>
      </w:r>
      <w:r w:rsidR="004817A4" w:rsidRPr="004817A4">
        <w:t xml:space="preserve"> </w:t>
      </w:r>
      <w:r w:rsidRPr="004817A4">
        <w:t>система</w:t>
      </w:r>
      <w:r w:rsidR="004817A4" w:rsidRPr="004817A4">
        <w:t xml:space="preserve"> </w:t>
      </w:r>
      <w:r w:rsidRPr="004817A4">
        <w:t>моделей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отраслей</w:t>
      </w:r>
      <w:r w:rsidR="004817A4" w:rsidRPr="004817A4">
        <w:t xml:space="preserve"> </w:t>
      </w:r>
      <w:r w:rsidRPr="004817A4">
        <w:t>хозяйства,</w:t>
      </w:r>
      <w:r w:rsidR="004817A4" w:rsidRPr="004817A4">
        <w:t xml:space="preserve"> </w:t>
      </w:r>
      <w:r w:rsidRPr="004817A4">
        <w:t>основой,</w:t>
      </w:r>
      <w:r w:rsidR="004817A4" w:rsidRPr="004817A4">
        <w:t xml:space="preserve"> </w:t>
      </w:r>
      <w:r w:rsidRPr="004817A4">
        <w:t>которой</w:t>
      </w:r>
      <w:r w:rsidR="004817A4" w:rsidRPr="004817A4">
        <w:t xml:space="preserve"> </w:t>
      </w:r>
      <w:r w:rsidRPr="004817A4">
        <w:t>считают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промышленного</w:t>
      </w:r>
      <w:r w:rsidR="004817A4" w:rsidRPr="004817A4">
        <w:t xml:space="preserve"> </w:t>
      </w:r>
      <w:r w:rsidRPr="004817A4">
        <w:t>производства,</w:t>
      </w:r>
      <w:r w:rsidR="004817A4" w:rsidRPr="004817A4">
        <w:t xml:space="preserve"> </w:t>
      </w:r>
      <w:r w:rsidRPr="004817A4">
        <w:t>которая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две</w:t>
      </w:r>
      <w:r w:rsidR="004817A4" w:rsidRPr="004817A4">
        <w:t xml:space="preserve"> </w:t>
      </w:r>
      <w:r w:rsidRPr="004817A4">
        <w:t>характерные</w:t>
      </w:r>
      <w:r w:rsidR="004817A4" w:rsidRPr="004817A4">
        <w:t xml:space="preserve"> </w:t>
      </w:r>
      <w:r w:rsidRPr="004817A4">
        <w:t>особенности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4817A4">
        <w:t>условия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отдельном</w:t>
      </w:r>
      <w:r w:rsidR="004817A4" w:rsidRPr="004817A4">
        <w:t xml:space="preserve"> </w:t>
      </w:r>
      <w:r w:rsidRPr="004817A4">
        <w:t>районе,</w:t>
      </w:r>
      <w:r w:rsidR="004817A4" w:rsidRPr="004817A4">
        <w:t xml:space="preserve"> </w:t>
      </w:r>
      <w:r w:rsidRPr="004817A4">
        <w:t>представленные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функции,</w:t>
      </w:r>
      <w:r w:rsidR="004817A4" w:rsidRPr="004817A4">
        <w:t xml:space="preserve"> </w:t>
      </w:r>
      <w:r w:rsidRPr="004817A4">
        <w:t>которая</w:t>
      </w:r>
      <w:r w:rsidR="004817A4" w:rsidRPr="004817A4">
        <w:t xml:space="preserve"> </w:t>
      </w:r>
      <w:r w:rsidRPr="004817A4">
        <w:t>характеризует</w:t>
      </w:r>
      <w:r w:rsidR="004817A4" w:rsidRPr="004817A4">
        <w:t xml:space="preserve"> </w:t>
      </w:r>
      <w:r w:rsidRPr="004817A4">
        <w:t>изменение</w:t>
      </w:r>
      <w:r w:rsidR="004817A4" w:rsidRPr="004817A4">
        <w:t xml:space="preserve"> </w:t>
      </w:r>
      <w:r w:rsidRPr="004817A4">
        <w:t>затрат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отрасли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целом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объёмов</w:t>
      </w:r>
      <w:r w:rsidR="004817A4" w:rsidRPr="004817A4">
        <w:t xml:space="preserve"> </w:t>
      </w:r>
      <w:r w:rsidRPr="004817A4">
        <w:t>производства</w:t>
      </w:r>
      <w:r w:rsidR="004817A4" w:rsidRPr="004817A4">
        <w:t xml:space="preserve"> </w:t>
      </w:r>
      <w:r w:rsidRPr="004817A4">
        <w:t>её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районе</w:t>
      </w:r>
      <w:r w:rsidR="004817A4" w:rsidRPr="004817A4">
        <w:t>;</w:t>
      </w:r>
    </w:p>
    <w:p w:rsidR="00C32570" w:rsidRPr="004817A4" w:rsidRDefault="00C32570" w:rsidP="004817A4">
      <w:pPr>
        <w:numPr>
          <w:ilvl w:val="0"/>
          <w:numId w:val="2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4817A4">
        <w:t>экономические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производства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районах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перевозка</w:t>
      </w:r>
      <w:r w:rsidR="004817A4" w:rsidRPr="004817A4">
        <w:t xml:space="preserve"> </w:t>
      </w:r>
      <w:r w:rsidRPr="004817A4">
        <w:t>её</w:t>
      </w:r>
      <w:r w:rsidR="004817A4" w:rsidRPr="004817A4">
        <w:t xml:space="preserve"> </w:t>
      </w:r>
      <w:r w:rsidRPr="004817A4">
        <w:t>представлены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коэффициентов</w:t>
      </w:r>
      <w:r w:rsidR="004817A4" w:rsidRPr="004817A4">
        <w:t xml:space="preserve"> </w:t>
      </w:r>
      <w:r w:rsidRPr="004817A4">
        <w:t>целевой</w:t>
      </w:r>
      <w:r w:rsidR="004817A4" w:rsidRPr="004817A4">
        <w:t xml:space="preserve"> </w:t>
      </w:r>
      <w:r w:rsidRPr="004817A4">
        <w:t>функции,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расчётах</w:t>
      </w:r>
      <w:r w:rsidR="004817A4" w:rsidRPr="004817A4">
        <w:t xml:space="preserve"> </w:t>
      </w:r>
      <w:r w:rsidRPr="004817A4">
        <w:t>которой</w:t>
      </w:r>
      <w:r w:rsidR="004817A4" w:rsidRPr="004817A4">
        <w:t xml:space="preserve"> </w:t>
      </w:r>
      <w:r w:rsidRPr="004817A4">
        <w:t>широко</w:t>
      </w:r>
      <w:r w:rsidR="004817A4" w:rsidRPr="004817A4">
        <w:t xml:space="preserve"> </w:t>
      </w:r>
      <w:r w:rsidRPr="004817A4">
        <w:t>используются</w:t>
      </w:r>
      <w:r w:rsidR="004817A4" w:rsidRPr="004817A4">
        <w:t xml:space="preserve"> </w:t>
      </w:r>
      <w:r w:rsidRPr="004817A4">
        <w:t>прямые</w:t>
      </w:r>
      <w:r w:rsidR="004817A4" w:rsidRPr="004817A4">
        <w:t xml:space="preserve"> </w:t>
      </w:r>
      <w:r w:rsidRPr="004817A4">
        <w:t>затраты.</w:t>
      </w:r>
      <w:r w:rsidR="004817A4" w:rsidRPr="004817A4">
        <w:t xml:space="preserve"> </w:t>
      </w:r>
      <w:r w:rsidRPr="004817A4">
        <w:t>Основной</w:t>
      </w:r>
      <w:r w:rsidR="004817A4" w:rsidRPr="004817A4">
        <w:t xml:space="preserve"> </w:t>
      </w:r>
      <w:r w:rsidRPr="004817A4">
        <w:t>целью</w:t>
      </w:r>
      <w:r w:rsidR="004817A4" w:rsidRPr="004817A4">
        <w:t xml:space="preserve"> </w:t>
      </w:r>
      <w:r w:rsidRPr="004817A4">
        <w:t>исследований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помощи</w:t>
      </w:r>
      <w:r w:rsidR="004817A4" w:rsidRPr="004817A4">
        <w:t xml:space="preserve"> </w:t>
      </w:r>
      <w:r w:rsidRPr="004817A4">
        <w:t>этой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определение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территориальных</w:t>
      </w:r>
      <w:r w:rsidR="004817A4" w:rsidRPr="004817A4">
        <w:t xml:space="preserve"> </w:t>
      </w:r>
      <w:r w:rsidRPr="004817A4">
        <w:t>пропорций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отраслей</w:t>
      </w:r>
      <w:r w:rsidR="004817A4" w:rsidRPr="004817A4">
        <w:t xml:space="preserve"> </w:t>
      </w:r>
      <w:r w:rsidRPr="004817A4">
        <w:t>промышленности.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даёт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сделать</w:t>
      </w:r>
      <w:r w:rsidR="004817A4" w:rsidRPr="004817A4">
        <w:t xml:space="preserve"> </w:t>
      </w:r>
      <w:r w:rsidRPr="004817A4">
        <w:t>вариантные</w:t>
      </w:r>
      <w:r w:rsidR="004817A4" w:rsidRPr="004817A4">
        <w:t xml:space="preserve"> </w:t>
      </w:r>
      <w:r w:rsidRPr="004817A4">
        <w:t>расчёты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определения</w:t>
      </w:r>
      <w:r w:rsidR="004817A4" w:rsidRPr="004817A4">
        <w:t xml:space="preserve"> </w:t>
      </w:r>
      <w:r w:rsidRPr="004817A4">
        <w:t>влияния</w:t>
      </w:r>
      <w:r w:rsidR="004817A4" w:rsidRPr="004817A4">
        <w:t xml:space="preserve"> </w:t>
      </w:r>
      <w:r w:rsidRPr="004817A4">
        <w:t>наиболее</w:t>
      </w:r>
      <w:r w:rsidR="004817A4" w:rsidRPr="004817A4">
        <w:t xml:space="preserve"> </w:t>
      </w:r>
      <w:r w:rsidRPr="004817A4">
        <w:t>важных</w:t>
      </w:r>
      <w:r w:rsidR="004817A4" w:rsidRPr="004817A4">
        <w:t xml:space="preserve"> </w:t>
      </w:r>
      <w:r w:rsidRPr="004817A4">
        <w:t>факторов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Так,</w:t>
      </w:r>
      <w:r w:rsidR="004817A4" w:rsidRPr="004817A4">
        <w:t xml:space="preserve"> </w:t>
      </w:r>
      <w:r w:rsidRPr="004817A4">
        <w:t>изменяя</w:t>
      </w:r>
      <w:r w:rsidR="004817A4" w:rsidRPr="004817A4">
        <w:t xml:space="preserve"> </w:t>
      </w:r>
      <w:r w:rsidRPr="004817A4">
        <w:t>вычисления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предельно</w:t>
      </w:r>
      <w:r w:rsidR="004817A4" w:rsidRPr="004817A4">
        <w:t xml:space="preserve"> </w:t>
      </w:r>
      <w:r w:rsidRPr="004817A4">
        <w:t>допустимые</w:t>
      </w:r>
      <w:r w:rsidR="004817A4" w:rsidRPr="004817A4">
        <w:t xml:space="preserve"> </w:t>
      </w:r>
      <w:r w:rsidRPr="004817A4">
        <w:t>размеры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трудовых,</w:t>
      </w:r>
      <w:r w:rsidR="004817A4" w:rsidRPr="004817A4">
        <w:t xml:space="preserve"> </w:t>
      </w:r>
      <w:r w:rsidRPr="004817A4">
        <w:t>водных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ресурсов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районах,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исследовать</w:t>
      </w:r>
      <w:r w:rsidR="004817A4" w:rsidRPr="004817A4">
        <w:t xml:space="preserve"> </w:t>
      </w:r>
      <w:r w:rsidRPr="004817A4">
        <w:t>влияние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формирование</w:t>
      </w:r>
      <w:r w:rsidR="004817A4" w:rsidRPr="004817A4">
        <w:t xml:space="preserve"> </w:t>
      </w:r>
      <w:r w:rsidRPr="004817A4">
        <w:t>территориальных</w:t>
      </w:r>
      <w:r w:rsidR="004817A4" w:rsidRPr="004817A4">
        <w:t xml:space="preserve"> </w:t>
      </w:r>
      <w:r w:rsidRPr="004817A4">
        <w:t>пропорций.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18" w:name="_Toc100120436"/>
      <w:bookmarkStart w:id="19" w:name="_Toc281313113"/>
    </w:p>
    <w:p w:rsidR="004817A4" w:rsidRPr="004817A4" w:rsidRDefault="004817A4" w:rsidP="004817A4">
      <w:pPr>
        <w:pStyle w:val="1"/>
      </w:pPr>
      <w:bookmarkStart w:id="20" w:name="_Toc281769541"/>
      <w:r>
        <w:t xml:space="preserve">1.5 </w:t>
      </w:r>
      <w:r w:rsidR="00C32570" w:rsidRPr="004817A4">
        <w:t>Выбор</w:t>
      </w:r>
      <w:r w:rsidRPr="004817A4">
        <w:t xml:space="preserve"> </w:t>
      </w:r>
      <w:r w:rsidR="00C32570" w:rsidRPr="004817A4">
        <w:t>места</w:t>
      </w:r>
      <w:r w:rsidRPr="004817A4">
        <w:t xml:space="preserve"> </w:t>
      </w:r>
      <w:r w:rsidR="00C32570" w:rsidRPr="004817A4">
        <w:t>расположения</w:t>
      </w:r>
      <w:bookmarkEnd w:id="18"/>
      <w:bookmarkEnd w:id="19"/>
      <w:bookmarkEnd w:id="20"/>
    </w:p>
    <w:p w:rsidR="004817A4" w:rsidRDefault="004817A4" w:rsidP="004817A4">
      <w:pPr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Применительно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комплексу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маркетинга</w:t>
      </w:r>
      <w:r w:rsidR="004817A4" w:rsidRPr="004817A4">
        <w:t xml:space="preserve"> </w:t>
      </w:r>
      <w:r w:rsidRPr="004817A4">
        <w:t>целесообразно</w:t>
      </w:r>
      <w:r w:rsidR="004817A4" w:rsidRPr="004817A4">
        <w:t xml:space="preserve"> </w:t>
      </w:r>
      <w:r w:rsidRPr="004817A4">
        <w:t>дополнительно</w:t>
      </w:r>
      <w:r w:rsidR="004817A4" w:rsidRPr="004817A4">
        <w:t xml:space="preserve"> </w:t>
      </w:r>
      <w:r w:rsidRPr="004817A4">
        <w:t>выделить</w:t>
      </w:r>
      <w:r w:rsidR="004817A4" w:rsidRPr="004817A4">
        <w:t xml:space="preserve"> </w:t>
      </w:r>
      <w:r w:rsidRPr="004817A4">
        <w:t>еще</w:t>
      </w:r>
      <w:r w:rsidR="004817A4" w:rsidRPr="004817A4">
        <w:t xml:space="preserve"> </w:t>
      </w:r>
      <w:r w:rsidRPr="004817A4">
        <w:t>три</w:t>
      </w:r>
      <w:r w:rsidR="004817A4" w:rsidRPr="004817A4">
        <w:t xml:space="preserve"> </w:t>
      </w:r>
      <w:r w:rsidRPr="004817A4">
        <w:t>важных</w:t>
      </w:r>
      <w:r w:rsidR="004817A4" w:rsidRPr="004817A4">
        <w:t xml:space="preserve"> </w:t>
      </w:r>
      <w:r w:rsidRPr="004817A4">
        <w:t>фактора</w:t>
      </w:r>
      <w:r w:rsidR="004817A4" w:rsidRPr="004817A4">
        <w:t xml:space="preserve"> - </w:t>
      </w:r>
      <w:r w:rsidRPr="004817A4">
        <w:rPr>
          <w:b/>
          <w:bCs/>
        </w:rPr>
        <w:t>месторасположение,</w:t>
      </w:r>
      <w:r w:rsidR="004817A4" w:rsidRPr="004817A4">
        <w:rPr>
          <w:b/>
          <w:bCs/>
        </w:rPr>
        <w:t xml:space="preserve"> </w:t>
      </w:r>
      <w:r w:rsidRPr="004817A4">
        <w:rPr>
          <w:b/>
          <w:bCs/>
        </w:rPr>
        <w:t>персонал</w:t>
      </w:r>
      <w:r w:rsidR="004817A4" w:rsidRPr="004817A4">
        <w:rPr>
          <w:b/>
          <w:bCs/>
        </w:rPr>
        <w:t xml:space="preserve"> </w:t>
      </w:r>
      <w:r w:rsidRPr="004817A4">
        <w:rPr>
          <w:b/>
          <w:bCs/>
        </w:rPr>
        <w:t>и</w:t>
      </w:r>
      <w:r w:rsidR="004817A4" w:rsidRPr="004817A4">
        <w:rPr>
          <w:b/>
          <w:bCs/>
        </w:rPr>
        <w:t xml:space="preserve"> </w:t>
      </w:r>
      <w:r w:rsidRPr="004817A4">
        <w:rPr>
          <w:b/>
          <w:bCs/>
        </w:rPr>
        <w:t>оформление</w:t>
      </w:r>
      <w:r w:rsidRPr="004817A4">
        <w:t>.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следующим</w:t>
      </w:r>
      <w:r w:rsidR="004817A4" w:rsidRPr="004817A4">
        <w:t xml:space="preserve"> </w:t>
      </w:r>
      <w:r w:rsidRPr="004817A4">
        <w:t>фактором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rPr>
          <w:b/>
          <w:bCs/>
        </w:rPr>
        <w:t>месторасположение</w:t>
      </w:r>
      <w:r w:rsidRPr="004817A4">
        <w:t>.</w:t>
      </w:r>
      <w:r w:rsidR="004817A4" w:rsidRPr="004817A4">
        <w:t xml:space="preserve"> </w:t>
      </w:r>
      <w:r w:rsidRPr="004817A4">
        <w:t>Удачное</w:t>
      </w:r>
      <w:r w:rsidR="004817A4" w:rsidRPr="004817A4">
        <w:t xml:space="preserve"> </w:t>
      </w:r>
      <w:r w:rsidRPr="004817A4">
        <w:t>месторасположение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обеспечивает</w:t>
      </w:r>
      <w:r w:rsidR="004817A4" w:rsidRPr="004817A4">
        <w:t xml:space="preserve"> </w:t>
      </w:r>
      <w:r w:rsidRPr="004817A4">
        <w:t>устойчивое</w:t>
      </w:r>
      <w:r w:rsidR="004817A4" w:rsidRPr="004817A4">
        <w:t xml:space="preserve"> </w:t>
      </w:r>
      <w:r w:rsidRPr="004817A4">
        <w:t>конкурентное</w:t>
      </w:r>
      <w:r w:rsidR="004817A4" w:rsidRPr="004817A4">
        <w:t xml:space="preserve"> </w:t>
      </w:r>
      <w:r w:rsidRPr="004817A4">
        <w:t>преимущество,</w:t>
      </w:r>
      <w:r w:rsidR="004817A4" w:rsidRPr="004817A4">
        <w:t xml:space="preserve"> </w:t>
      </w:r>
      <w:r w:rsidRPr="004817A4">
        <w:t>поскольку,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примеру,</w:t>
      </w:r>
      <w:r w:rsidR="004817A4" w:rsidRPr="004817A4">
        <w:t xml:space="preserve"> </w:t>
      </w:r>
      <w:r w:rsidRPr="004817A4">
        <w:t>сервис,</w:t>
      </w:r>
      <w:r w:rsidR="004817A4" w:rsidRPr="004817A4">
        <w:t xml:space="preserve"> </w:t>
      </w:r>
      <w:r w:rsidRPr="004817A4">
        <w:t>ассортимент</w:t>
      </w:r>
      <w:r w:rsidR="004817A4" w:rsidRPr="004817A4">
        <w:t xml:space="preserve"> - </w:t>
      </w:r>
      <w:r w:rsidRPr="004817A4">
        <w:t>все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непостоянно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меняться.</w:t>
      </w:r>
      <w:r w:rsidR="004817A4" w:rsidRPr="004817A4">
        <w:t xml:space="preserve"> </w:t>
      </w:r>
      <w:r w:rsidRPr="004817A4">
        <w:t>Уровни</w:t>
      </w:r>
      <w:r w:rsidR="004817A4" w:rsidRPr="004817A4">
        <w:t xml:space="preserve"> </w:t>
      </w:r>
      <w:r w:rsidRPr="004817A4">
        <w:t>расположения</w:t>
      </w:r>
      <w:r w:rsidR="004817A4" w:rsidRPr="004817A4">
        <w:t xml:space="preserve"> </w:t>
      </w:r>
      <w:r w:rsidRPr="004817A4">
        <w:t>подразделяются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таким</w:t>
      </w:r>
      <w:r w:rsidR="004817A4" w:rsidRPr="004817A4">
        <w:t xml:space="preserve"> </w:t>
      </w:r>
      <w:r w:rsidRPr="004817A4">
        <w:t>направлениям</w:t>
      </w:r>
      <w:r w:rsidR="004817A4" w:rsidRPr="004817A4">
        <w:t xml:space="preserve">: </w:t>
      </w:r>
      <w:r w:rsidRPr="004817A4">
        <w:t>регион</w:t>
      </w:r>
      <w:r w:rsidR="004817A4">
        <w:t xml:space="preserve"> (</w:t>
      </w:r>
      <w:r w:rsidRPr="004817A4">
        <w:t>часть</w:t>
      </w:r>
      <w:r w:rsidR="004817A4" w:rsidRPr="004817A4">
        <w:t xml:space="preserve"> </w:t>
      </w:r>
      <w:r w:rsidRPr="004817A4">
        <w:t>территории</w:t>
      </w:r>
      <w:r w:rsidR="004817A4" w:rsidRPr="004817A4">
        <w:t xml:space="preserve"> </w:t>
      </w:r>
      <w:r w:rsidRPr="004817A4">
        <w:t>страны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город</w:t>
      </w:r>
      <w:r w:rsidR="004817A4" w:rsidRPr="004817A4">
        <w:t xml:space="preserve">), </w:t>
      </w:r>
      <w:r w:rsidRPr="004817A4">
        <w:t>область</w:t>
      </w:r>
      <w:r w:rsidR="004817A4" w:rsidRPr="004817A4">
        <w:t xml:space="preserve"> </w:t>
      </w:r>
      <w:r w:rsidRPr="004817A4">
        <w:t>торговли</w:t>
      </w:r>
      <w:r w:rsidR="004817A4">
        <w:t xml:space="preserve"> (</w:t>
      </w:r>
      <w:r w:rsidRPr="004817A4">
        <w:t>сектор,</w:t>
      </w:r>
      <w:r w:rsidR="004817A4" w:rsidRPr="004817A4">
        <w:t xml:space="preserve"> </w:t>
      </w:r>
      <w:r w:rsidRPr="004817A4">
        <w:t>содержащий</w:t>
      </w:r>
      <w:r w:rsidR="004817A4" w:rsidRPr="004817A4">
        <w:t xml:space="preserve"> </w:t>
      </w:r>
      <w:r w:rsidRPr="004817A4">
        <w:t>потенциальных</w:t>
      </w:r>
      <w:r w:rsidR="004817A4" w:rsidRPr="004817A4">
        <w:t xml:space="preserve"> </w:t>
      </w:r>
      <w:r w:rsidRPr="004817A4">
        <w:t>покупателей,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город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целом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типа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конкретное</w:t>
      </w:r>
      <w:r w:rsidR="004817A4" w:rsidRPr="004817A4">
        <w:t xml:space="preserve"> </w:t>
      </w:r>
      <w:r w:rsidRPr="004817A4">
        <w:t>место.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факторы,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определяют</w:t>
      </w:r>
      <w:r w:rsidR="004817A4" w:rsidRPr="004817A4">
        <w:t xml:space="preserve"> </w:t>
      </w:r>
      <w:r w:rsidRPr="004817A4">
        <w:t>привлекательность</w:t>
      </w:r>
      <w:r w:rsidR="004817A4" w:rsidRPr="004817A4">
        <w:t xml:space="preserve"> </w:t>
      </w:r>
      <w:r w:rsidRPr="004817A4">
        <w:t>выбираемого</w:t>
      </w:r>
      <w:r w:rsidR="004817A4" w:rsidRPr="004817A4">
        <w:t xml:space="preserve"> </w:t>
      </w:r>
      <w:r w:rsidRPr="004817A4">
        <w:t>места,</w:t>
      </w:r>
      <w:r w:rsidR="004817A4" w:rsidRPr="004817A4">
        <w:t xml:space="preserve"> </w:t>
      </w:r>
      <w:r w:rsidRPr="004817A4">
        <w:t>включают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общего</w:t>
      </w:r>
      <w:r w:rsidR="004817A4" w:rsidRPr="004817A4">
        <w:t xml:space="preserve"> </w:t>
      </w:r>
      <w:r w:rsidRPr="004817A4">
        <w:t>размера</w:t>
      </w:r>
      <w:r w:rsidR="004817A4" w:rsidRPr="004817A4">
        <w:t xml:space="preserve"> </w:t>
      </w:r>
      <w:r w:rsidRPr="004817A4">
        <w:t>целевого</w:t>
      </w:r>
      <w:r w:rsidR="004817A4" w:rsidRPr="004817A4">
        <w:t xml:space="preserve"> </w:t>
      </w:r>
      <w:r w:rsidRPr="004817A4">
        <w:t>рынка,</w:t>
      </w:r>
      <w:r w:rsidR="004817A4" w:rsidRPr="004817A4">
        <w:t xml:space="preserve"> </w:t>
      </w:r>
      <w:r w:rsidRPr="004817A4">
        <w:t>темпов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распределения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стабильности</w:t>
      </w:r>
      <w:r w:rsidR="004817A4" w:rsidRPr="004817A4">
        <w:t xml:space="preserve"> </w:t>
      </w:r>
      <w:r w:rsidRPr="004817A4">
        <w:t>доходов,</w:t>
      </w:r>
      <w:r w:rsidR="004817A4" w:rsidRPr="004817A4">
        <w:t xml:space="preserve"> </w:t>
      </w:r>
      <w:r w:rsidRPr="004817A4">
        <w:t>размера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состава</w:t>
      </w:r>
      <w:r w:rsidR="004817A4" w:rsidRPr="004817A4">
        <w:t xml:space="preserve"> </w:t>
      </w:r>
      <w:r w:rsidRPr="004817A4">
        <w:t>семьи,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стабильности</w:t>
      </w:r>
      <w:r w:rsidR="004817A4" w:rsidRPr="004817A4">
        <w:t xml:space="preserve"> </w:t>
      </w:r>
      <w:r w:rsidRPr="004817A4">
        <w:t>занятости,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конкуренции</w:t>
      </w:r>
      <w:r w:rsidR="004817A4" w:rsidRPr="004817A4">
        <w:t xml:space="preserve"> </w:t>
      </w:r>
      <w:r w:rsidRPr="004817A4">
        <w:t>и,</w:t>
      </w:r>
      <w:r w:rsidR="004817A4" w:rsidRPr="004817A4">
        <w:t xml:space="preserve"> </w:t>
      </w:r>
      <w:r w:rsidRPr="004817A4">
        <w:t>кроме</w:t>
      </w:r>
      <w:r w:rsidR="004817A4" w:rsidRPr="004817A4">
        <w:t xml:space="preserve"> </w:t>
      </w:r>
      <w:r w:rsidRPr="004817A4">
        <w:t>этого,</w:t>
      </w:r>
      <w:r w:rsidR="004817A4" w:rsidRPr="004817A4">
        <w:t xml:space="preserve"> </w:t>
      </w:r>
      <w:r w:rsidRPr="004817A4">
        <w:t>расположение</w:t>
      </w:r>
      <w:r w:rsidR="004817A4" w:rsidRPr="004817A4">
        <w:t xml:space="preserve"> </w:t>
      </w:r>
      <w:r w:rsidRPr="004817A4">
        <w:t>автомагистралей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оживленных</w:t>
      </w:r>
      <w:r w:rsidR="004817A4" w:rsidRPr="004817A4">
        <w:t xml:space="preserve"> </w:t>
      </w:r>
      <w:r w:rsidRPr="004817A4">
        <w:t>улиц,</w:t>
      </w:r>
      <w:r w:rsidR="004817A4" w:rsidRPr="004817A4">
        <w:t xml:space="preserve"> </w:t>
      </w:r>
      <w:r w:rsidRPr="004817A4">
        <w:t>плотность</w:t>
      </w:r>
      <w:r w:rsidR="004817A4" w:rsidRPr="004817A4">
        <w:t xml:space="preserve"> </w:t>
      </w:r>
      <w:r w:rsidRPr="004817A4">
        <w:t>пешеходного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автомобильного</w:t>
      </w:r>
      <w:r w:rsidR="004817A4" w:rsidRPr="004817A4">
        <w:t xml:space="preserve"> </w:t>
      </w:r>
      <w:r w:rsidRPr="004817A4">
        <w:t>движения.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выборе</w:t>
      </w:r>
      <w:r w:rsidR="004817A4" w:rsidRPr="004817A4">
        <w:t xml:space="preserve"> </w:t>
      </w:r>
      <w:r w:rsidRPr="004817A4">
        <w:t>места</w:t>
      </w:r>
      <w:r w:rsidR="004817A4" w:rsidRPr="004817A4">
        <w:t xml:space="preserve"> </w:t>
      </w:r>
      <w:r w:rsidRPr="004817A4">
        <w:t>исследуются</w:t>
      </w:r>
      <w:r w:rsidR="004817A4" w:rsidRPr="004817A4">
        <w:t xml:space="preserve"> </w:t>
      </w:r>
      <w:r w:rsidRPr="004817A4">
        <w:t>схема</w:t>
      </w:r>
      <w:r w:rsidR="004817A4" w:rsidRPr="004817A4">
        <w:t xml:space="preserve"> </w:t>
      </w:r>
      <w:r w:rsidRPr="004817A4">
        <w:t>дорог,</w:t>
      </w:r>
      <w:r w:rsidR="004817A4" w:rsidRPr="004817A4">
        <w:t xml:space="preserve"> </w:t>
      </w:r>
      <w:r w:rsidRPr="004817A4">
        <w:t>видимость,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рядом</w:t>
      </w:r>
      <w:r w:rsidR="004817A4" w:rsidRPr="004817A4">
        <w:t xml:space="preserve"> </w:t>
      </w:r>
      <w:r w:rsidRPr="004817A4">
        <w:t>магазинов,</w:t>
      </w:r>
      <w:r w:rsidR="004817A4" w:rsidRPr="004817A4">
        <w:t xml:space="preserve"> </w:t>
      </w:r>
      <w:r w:rsidRPr="004817A4">
        <w:t>работающих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один</w:t>
      </w:r>
      <w:r w:rsidR="004817A4" w:rsidRPr="004817A4">
        <w:t xml:space="preserve"> </w:t>
      </w:r>
      <w:r w:rsidRPr="004817A4">
        <w:t>целевой</w:t>
      </w:r>
      <w:r w:rsidR="004817A4" w:rsidRPr="004817A4">
        <w:t xml:space="preserve"> </w:t>
      </w:r>
      <w:r w:rsidRPr="004817A4">
        <w:t>сегмент</w:t>
      </w:r>
      <w:r w:rsidR="004817A4">
        <w:t xml:space="preserve"> (</w:t>
      </w:r>
      <w:r w:rsidRPr="004817A4">
        <w:t>например,</w:t>
      </w:r>
      <w:r w:rsidR="004817A4" w:rsidRPr="004817A4">
        <w:t xml:space="preserve"> </w:t>
      </w:r>
      <w:r w:rsidRPr="004817A4">
        <w:t>одежда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обувь</w:t>
      </w:r>
      <w:r w:rsidR="004817A4" w:rsidRPr="004817A4">
        <w:t xml:space="preserve">). </w:t>
      </w:r>
      <w:r w:rsidRPr="004817A4">
        <w:t>Интенсивность</w:t>
      </w:r>
      <w:r w:rsidR="004817A4" w:rsidRPr="004817A4">
        <w:t xml:space="preserve"> </w:t>
      </w:r>
      <w:r w:rsidRPr="004817A4">
        <w:t>автомобильного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пешеходного</w:t>
      </w:r>
      <w:r w:rsidR="004817A4" w:rsidRPr="004817A4">
        <w:t xml:space="preserve"> </w:t>
      </w:r>
      <w:r w:rsidRPr="004817A4">
        <w:t>движения</w:t>
      </w:r>
      <w:r w:rsidR="004817A4">
        <w:t xml:space="preserve"> (</w:t>
      </w:r>
      <w:r w:rsidRPr="004817A4">
        <w:t>рост</w:t>
      </w:r>
      <w:r w:rsidR="004817A4" w:rsidRPr="004817A4">
        <w:t xml:space="preserve"> </w:t>
      </w:r>
      <w:r w:rsidRPr="004817A4">
        <w:t>вероятности</w:t>
      </w:r>
      <w:r w:rsidR="004817A4" w:rsidRPr="004817A4">
        <w:t xml:space="preserve"> </w:t>
      </w:r>
      <w:r w:rsidRPr="004817A4">
        <w:t>того,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кто-то</w:t>
      </w:r>
      <w:r w:rsidR="004817A4" w:rsidRPr="004817A4">
        <w:t xml:space="preserve"> </w:t>
      </w:r>
      <w:r w:rsidRPr="004817A4">
        <w:t>зайдет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торговое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) </w:t>
      </w:r>
      <w:r w:rsidRPr="004817A4">
        <w:t>устанавливается</w:t>
      </w:r>
      <w:r w:rsidR="004817A4" w:rsidRPr="004817A4">
        <w:t xml:space="preserve"> </w:t>
      </w:r>
      <w:r w:rsidRPr="004817A4">
        <w:t>обычно</w:t>
      </w:r>
      <w:r w:rsidR="004817A4" w:rsidRPr="004817A4">
        <w:t xml:space="preserve"> </w:t>
      </w:r>
      <w:r w:rsidRPr="004817A4">
        <w:t>путем</w:t>
      </w:r>
      <w:r w:rsidR="004817A4" w:rsidRPr="004817A4">
        <w:t xml:space="preserve"> </w:t>
      </w:r>
      <w:r w:rsidRPr="004817A4">
        <w:t>маркетингового</w:t>
      </w:r>
      <w:r w:rsidR="004817A4" w:rsidRPr="004817A4">
        <w:t xml:space="preserve"> </w:t>
      </w:r>
      <w:r w:rsidRPr="004817A4">
        <w:t>наблюдения.</w:t>
      </w:r>
      <w:r w:rsidR="004817A4" w:rsidRPr="004817A4">
        <w:t xml:space="preserve"> </w:t>
      </w:r>
      <w:r w:rsidRPr="004817A4">
        <w:t>Помимо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изучаются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свободного</w:t>
      </w:r>
      <w:r w:rsidR="004817A4" w:rsidRPr="004817A4">
        <w:t xml:space="preserve"> </w:t>
      </w:r>
      <w:r w:rsidRPr="004817A4">
        <w:t>доступа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магазин</w:t>
      </w:r>
      <w:r w:rsidR="004817A4">
        <w:t xml:space="preserve"> (</w:t>
      </w:r>
      <w:r w:rsidRPr="004817A4">
        <w:t>отсутствие</w:t>
      </w:r>
      <w:r w:rsidR="004817A4" w:rsidRPr="004817A4">
        <w:t xml:space="preserve"> </w:t>
      </w:r>
      <w:r w:rsidRPr="004817A4">
        <w:t>естественных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искусственных</w:t>
      </w:r>
      <w:r w:rsidR="004817A4" w:rsidRPr="004817A4">
        <w:t xml:space="preserve"> </w:t>
      </w:r>
      <w:r w:rsidRPr="004817A4">
        <w:t>препятствий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видимость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пешехода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автомобилиста</w:t>
      </w:r>
      <w:r w:rsidR="004817A4" w:rsidRPr="004817A4">
        <w:t xml:space="preserve"> </w:t>
      </w:r>
      <w:r w:rsidRPr="004817A4">
        <w:t>издалека.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rPr>
          <w:i/>
          <w:iCs/>
        </w:rPr>
        <w:t>Решения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по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организации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розничного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предприятия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Основой</w:t>
      </w:r>
      <w:r w:rsidR="004817A4" w:rsidRPr="004817A4">
        <w:t xml:space="preserve"> </w:t>
      </w:r>
      <w:r w:rsidRPr="004817A4">
        <w:t>успешной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пути</w:t>
      </w:r>
      <w:r w:rsidR="004817A4" w:rsidRPr="004817A4">
        <w:t xml:space="preserve"> </w:t>
      </w:r>
      <w:r w:rsidRPr="004817A4">
        <w:t>движения</w:t>
      </w:r>
      <w:r w:rsidR="004817A4" w:rsidRPr="004817A4">
        <w:t xml:space="preserve"> </w:t>
      </w:r>
      <w:r w:rsidRPr="004817A4">
        <w:t>людских</w:t>
      </w:r>
      <w:r w:rsidR="004817A4" w:rsidRPr="004817A4">
        <w:t xml:space="preserve"> </w:t>
      </w:r>
      <w:r w:rsidRPr="004817A4">
        <w:t>потоков.</w:t>
      </w:r>
      <w:r w:rsidR="004817A4" w:rsidRPr="004817A4">
        <w:t xml:space="preserve"> </w:t>
      </w:r>
      <w:r w:rsidRPr="004817A4">
        <w:t>Это,</w:t>
      </w:r>
      <w:r w:rsidR="004817A4" w:rsidRPr="004817A4">
        <w:t xml:space="preserve"> </w:t>
      </w:r>
      <w:r w:rsidRPr="004817A4">
        <w:t>прежде</w:t>
      </w:r>
      <w:r w:rsidR="004817A4" w:rsidRPr="004817A4">
        <w:t xml:space="preserve"> </w:t>
      </w:r>
      <w:r w:rsidRPr="004817A4">
        <w:t>всего,</w:t>
      </w:r>
      <w:r w:rsidR="004817A4" w:rsidRPr="004817A4">
        <w:t xml:space="preserve"> </w:t>
      </w:r>
      <w:r w:rsidRPr="004817A4">
        <w:t>центр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центры</w:t>
      </w:r>
      <w:r w:rsidR="004817A4" w:rsidRPr="004817A4">
        <w:t xml:space="preserve"> </w:t>
      </w:r>
      <w:r w:rsidRPr="004817A4">
        <w:t>городских</w:t>
      </w:r>
      <w:r w:rsidR="004817A4" w:rsidRPr="004817A4">
        <w:t xml:space="preserve"> </w:t>
      </w:r>
      <w:r w:rsidRPr="004817A4">
        <w:t>районов,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транспортные</w:t>
      </w:r>
      <w:r w:rsidR="004817A4" w:rsidRPr="004817A4">
        <w:t xml:space="preserve"> </w:t>
      </w:r>
      <w:r w:rsidRPr="004817A4">
        <w:t>магистрали,</w:t>
      </w:r>
      <w:r w:rsidR="004817A4" w:rsidRPr="004817A4">
        <w:t xml:space="preserve"> </w:t>
      </w:r>
      <w:r w:rsidRPr="004817A4">
        <w:t>зоны</w:t>
      </w:r>
      <w:r w:rsidR="004817A4" w:rsidRPr="004817A4">
        <w:t xml:space="preserve"> </w:t>
      </w:r>
      <w:r w:rsidRPr="004817A4">
        <w:t>метро,</w:t>
      </w:r>
      <w:r w:rsidR="004817A4" w:rsidRPr="004817A4">
        <w:t xml:space="preserve"> </w:t>
      </w:r>
      <w:r w:rsidRPr="004817A4">
        <w:t>центральные</w:t>
      </w:r>
      <w:r w:rsidR="004817A4" w:rsidRPr="004817A4">
        <w:t xml:space="preserve"> </w:t>
      </w:r>
      <w:r w:rsidRPr="004817A4">
        <w:t>проспекты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улицы.</w:t>
      </w:r>
      <w:r w:rsidR="004817A4" w:rsidRPr="004817A4">
        <w:t xml:space="preserve"> </w:t>
      </w:r>
      <w:r w:rsidRPr="004817A4">
        <w:t>Однако,</w:t>
      </w:r>
      <w:r w:rsidR="004817A4" w:rsidRPr="004817A4">
        <w:t xml:space="preserve"> </w:t>
      </w:r>
      <w:r w:rsidRPr="004817A4">
        <w:t>затраты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аренду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покупку</w:t>
      </w:r>
      <w:r w:rsidR="004817A4" w:rsidRPr="004817A4">
        <w:t xml:space="preserve"> </w:t>
      </w:r>
      <w:r w:rsidRPr="004817A4">
        <w:t>помещения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здесь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самые</w:t>
      </w:r>
      <w:r w:rsidR="004817A4" w:rsidRPr="004817A4">
        <w:t xml:space="preserve"> </w:t>
      </w:r>
      <w:r w:rsidRPr="004817A4">
        <w:t>высокие.</w:t>
      </w:r>
      <w:r w:rsidR="004817A4" w:rsidRPr="004817A4">
        <w:t xml:space="preserve"> </w:t>
      </w:r>
      <w:r w:rsidRPr="004817A4">
        <w:t>Возможно</w:t>
      </w:r>
      <w:r w:rsidR="004817A4" w:rsidRPr="004817A4">
        <w:t xml:space="preserve"> </w:t>
      </w:r>
      <w:r w:rsidRPr="004817A4">
        <w:t>изолированное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групповое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выборе</w:t>
      </w:r>
      <w:r w:rsidR="004817A4" w:rsidRPr="004817A4">
        <w:t xml:space="preserve"> </w:t>
      </w:r>
      <w:r w:rsidRPr="004817A4">
        <w:t>места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принять</w:t>
      </w:r>
      <w:r w:rsidR="004817A4" w:rsidRPr="004817A4">
        <w:t xml:space="preserve"> </w:t>
      </w:r>
      <w:r w:rsidRPr="004817A4">
        <w:t>во</w:t>
      </w:r>
      <w:r w:rsidR="004817A4" w:rsidRPr="004817A4">
        <w:t xml:space="preserve"> </w:t>
      </w:r>
      <w:r w:rsidRPr="004817A4">
        <w:t>внимание</w:t>
      </w:r>
      <w:r w:rsidR="004817A4" w:rsidRPr="004817A4">
        <w:t xml:space="preserve"> </w:t>
      </w:r>
      <w:r w:rsidRPr="004817A4">
        <w:t>зону</w:t>
      </w:r>
      <w:r w:rsidR="004817A4" w:rsidRPr="004817A4">
        <w:t xml:space="preserve"> </w:t>
      </w:r>
      <w:r w:rsidRPr="004817A4">
        <w:t>тяготения</w:t>
      </w:r>
      <w:r w:rsidR="004817A4" w:rsidRPr="004817A4">
        <w:t xml:space="preserve"> </w:t>
      </w:r>
      <w:r w:rsidRPr="004817A4">
        <w:t>покупателя,</w:t>
      </w:r>
      <w:r w:rsidR="004817A4" w:rsidRPr="004817A4">
        <w:t xml:space="preserve"> </w:t>
      </w:r>
      <w:r w:rsidRPr="004817A4">
        <w:t>которая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расстоянием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r w:rsidRPr="004817A4">
        <w:t>места</w:t>
      </w:r>
      <w:r w:rsidR="004817A4" w:rsidRPr="004817A4">
        <w:t xml:space="preserve"> </w:t>
      </w:r>
      <w:r w:rsidRPr="004817A4">
        <w:t>проживания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прохождения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работу</w:t>
      </w:r>
      <w:r w:rsidR="004817A4">
        <w:t xml:space="preserve"> (</w:t>
      </w:r>
      <w:r w:rsidRPr="004817A4">
        <w:t>с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). </w:t>
      </w:r>
      <w:r w:rsidRPr="004817A4">
        <w:t>Учитывая</w:t>
      </w:r>
      <w:r w:rsidR="004817A4" w:rsidRPr="004817A4">
        <w:t xml:space="preserve"> </w:t>
      </w:r>
      <w:r w:rsidRPr="004817A4">
        <w:t>большую</w:t>
      </w:r>
      <w:r w:rsidR="004817A4" w:rsidRPr="004817A4">
        <w:t xml:space="preserve"> </w:t>
      </w:r>
      <w:r w:rsidRPr="004817A4">
        <w:t>насыщенность</w:t>
      </w:r>
      <w:r w:rsidR="004817A4" w:rsidRPr="004817A4">
        <w:t xml:space="preserve"> </w:t>
      </w:r>
      <w:r w:rsidRPr="004817A4">
        <w:t>розничными</w:t>
      </w:r>
      <w:r w:rsidR="004817A4" w:rsidRPr="004817A4">
        <w:t xml:space="preserve"> </w:t>
      </w:r>
      <w:r w:rsidRPr="004817A4">
        <w:t>торговыми</w:t>
      </w:r>
      <w:r w:rsidR="004817A4" w:rsidRPr="004817A4">
        <w:t xml:space="preserve"> </w:t>
      </w:r>
      <w:r w:rsidRPr="004817A4">
        <w:t>точками</w:t>
      </w:r>
      <w:r w:rsidR="004817A4" w:rsidRPr="004817A4">
        <w:t xml:space="preserve"> </w:t>
      </w:r>
      <w:r w:rsidRPr="004817A4">
        <w:t>всех</w:t>
      </w:r>
      <w:r w:rsidR="004817A4" w:rsidRPr="004817A4">
        <w:t xml:space="preserve"> </w:t>
      </w:r>
      <w:r w:rsidRPr="004817A4">
        <w:t>районов</w:t>
      </w:r>
      <w:r w:rsidR="004817A4" w:rsidRPr="004817A4">
        <w:t xml:space="preserve"> </w:t>
      </w:r>
      <w:r w:rsidRPr="004817A4">
        <w:t>города,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рассчитывать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тех</w:t>
      </w:r>
      <w:r w:rsidR="004817A4" w:rsidRPr="004817A4">
        <w:t xml:space="preserve"> </w:t>
      </w:r>
      <w:r w:rsidRPr="004817A4">
        <w:t>покупателей,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находится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радиусе,</w:t>
      </w:r>
      <w:r w:rsidR="004817A4" w:rsidRPr="004817A4">
        <w:t xml:space="preserve"> </w:t>
      </w:r>
      <w:r w:rsidRPr="004817A4">
        <w:t>равном</w:t>
      </w:r>
      <w:r w:rsidR="004817A4" w:rsidRPr="004817A4">
        <w:t xml:space="preserve"> </w:t>
      </w:r>
      <w:r w:rsidRPr="004817A4">
        <w:t>400-</w:t>
      </w:r>
      <w:smartTag w:uri="urn:schemas-microsoft-com:office:smarttags" w:element="metricconverter">
        <w:smartTagPr>
          <w:attr w:name="ProductID" w:val="800 метров"/>
        </w:smartTagPr>
        <w:r w:rsidRPr="004817A4">
          <w:t>800</w:t>
        </w:r>
        <w:r w:rsidR="004817A4" w:rsidRPr="004817A4">
          <w:t xml:space="preserve"> </w:t>
        </w:r>
        <w:r w:rsidRPr="004817A4">
          <w:t>метров</w:t>
        </w:r>
      </w:smartTag>
      <w:r w:rsidRPr="004817A4">
        <w:t>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нанести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карту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t>действующие</w:t>
      </w:r>
      <w:r w:rsidR="004817A4" w:rsidRPr="004817A4">
        <w:t xml:space="preserve"> </w:t>
      </w:r>
      <w:r w:rsidRPr="004817A4">
        <w:t>торговые</w:t>
      </w:r>
      <w:r w:rsidR="004817A4" w:rsidRPr="004817A4">
        <w:t xml:space="preserve"> </w:t>
      </w:r>
      <w:r w:rsidRPr="004817A4">
        <w:t>точки</w:t>
      </w:r>
      <w:r w:rsidR="004817A4" w:rsidRPr="004817A4">
        <w:t xml:space="preserve"> </w:t>
      </w:r>
      <w:r w:rsidRPr="004817A4">
        <w:t>аналогичного</w:t>
      </w:r>
      <w:r w:rsidR="004817A4" w:rsidRPr="004817A4">
        <w:t xml:space="preserve"> </w:t>
      </w:r>
      <w:r w:rsidRPr="004817A4">
        <w:t>профиля,</w:t>
      </w:r>
      <w:r w:rsidR="004817A4" w:rsidRPr="004817A4">
        <w:t xml:space="preserve"> </w:t>
      </w:r>
      <w:r w:rsidRPr="004817A4">
        <w:t>включая</w:t>
      </w:r>
      <w:r w:rsidR="004817A4" w:rsidRPr="004817A4">
        <w:t xml:space="preserve"> </w:t>
      </w:r>
      <w:r w:rsidRPr="004817A4">
        <w:t>рынки,</w:t>
      </w:r>
      <w:r w:rsidR="004817A4" w:rsidRPr="004817A4">
        <w:t xml:space="preserve"> </w:t>
      </w:r>
      <w:r w:rsidRPr="004817A4">
        <w:t>лари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прочее,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маршруты</w:t>
      </w:r>
      <w:r w:rsidR="004817A4" w:rsidRPr="004817A4">
        <w:t xml:space="preserve"> </w:t>
      </w:r>
      <w:r w:rsidRPr="004817A4">
        <w:t>движения</w:t>
      </w:r>
      <w:r w:rsidR="004817A4" w:rsidRPr="004817A4">
        <w:t xml:space="preserve"> </w:t>
      </w:r>
      <w:r w:rsidRPr="004817A4">
        <w:t>транспорта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реальные</w:t>
      </w:r>
      <w:r w:rsidR="004817A4" w:rsidRPr="004817A4">
        <w:t xml:space="preserve"> </w:t>
      </w:r>
      <w:r w:rsidRPr="004817A4">
        <w:t>маршруты</w:t>
      </w:r>
      <w:r w:rsidR="004817A4" w:rsidRPr="004817A4">
        <w:t xml:space="preserve"> </w:t>
      </w:r>
      <w:r w:rsidRPr="004817A4">
        <w:t>движения</w:t>
      </w:r>
      <w:r w:rsidR="004817A4" w:rsidRPr="004817A4">
        <w:t xml:space="preserve"> </w:t>
      </w:r>
      <w:r w:rsidRPr="004817A4">
        <w:t>пешеходов.</w:t>
      </w:r>
      <w:r w:rsidR="004817A4" w:rsidRPr="004817A4">
        <w:t xml:space="preserve"> </w:t>
      </w:r>
      <w:r w:rsidRPr="004817A4">
        <w:t>Наконец,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оценить</w:t>
      </w:r>
      <w:r w:rsidR="004817A4" w:rsidRPr="004817A4">
        <w:t xml:space="preserve"> </w:t>
      </w:r>
      <w:r w:rsidRPr="004817A4">
        <w:t>количество</w:t>
      </w:r>
      <w:r w:rsidR="004817A4" w:rsidRPr="004817A4">
        <w:t xml:space="preserve"> </w:t>
      </w:r>
      <w:r w:rsidRPr="004817A4">
        <w:t>проживающих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районе,</w:t>
      </w:r>
      <w:r w:rsidR="004817A4" w:rsidRPr="004817A4">
        <w:t xml:space="preserve"> </w:t>
      </w:r>
      <w:r w:rsidRPr="004817A4">
        <w:t>число,</w:t>
      </w:r>
      <w:r w:rsidR="004817A4" w:rsidRPr="004817A4">
        <w:t xml:space="preserve"> </w:t>
      </w:r>
      <w:r w:rsidRPr="004817A4">
        <w:t>тип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размер</w:t>
      </w:r>
      <w:r w:rsidR="004817A4" w:rsidRPr="004817A4">
        <w:t xml:space="preserve"> </w:t>
      </w:r>
      <w:r w:rsidRPr="004817A4">
        <w:t>расположенных</w:t>
      </w:r>
      <w:r w:rsidR="004817A4" w:rsidRPr="004817A4">
        <w:t xml:space="preserve"> </w:t>
      </w:r>
      <w:r w:rsidRPr="004817A4">
        <w:t>поблизости</w:t>
      </w:r>
      <w:r w:rsidR="004817A4" w:rsidRPr="004817A4">
        <w:t xml:space="preserve"> </w:t>
      </w:r>
      <w:r w:rsidRPr="004817A4">
        <w:t>предприятий,</w:t>
      </w:r>
      <w:r w:rsidR="004817A4" w:rsidRPr="004817A4">
        <w:t xml:space="preserve"> </w:t>
      </w:r>
      <w:r w:rsidRPr="004817A4">
        <w:t>количество</w:t>
      </w:r>
      <w:r w:rsidR="004817A4" w:rsidRPr="004817A4">
        <w:t xml:space="preserve"> </w:t>
      </w:r>
      <w:r w:rsidRPr="004817A4">
        <w:t>приезжающих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работу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районов</w:t>
      </w:r>
      <w:r w:rsidR="004817A4" w:rsidRPr="004817A4">
        <w:t xml:space="preserve"> </w:t>
      </w:r>
      <w:r w:rsidRPr="004817A4">
        <w:t>города.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информация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потенциальных</w:t>
      </w:r>
      <w:r w:rsidR="004817A4" w:rsidRPr="004817A4">
        <w:t xml:space="preserve"> </w:t>
      </w:r>
      <w:r w:rsidRPr="004817A4">
        <w:t>конкурентах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районе,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потребностях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товарах,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планирует</w:t>
      </w:r>
      <w:r w:rsidR="004817A4" w:rsidRPr="004817A4">
        <w:t xml:space="preserve"> </w:t>
      </w:r>
      <w:r w:rsidRPr="004817A4">
        <w:t>продавать</w:t>
      </w:r>
      <w:r w:rsidR="004817A4" w:rsidRPr="004817A4">
        <w:t xml:space="preserve"> </w:t>
      </w:r>
      <w:r w:rsidRPr="004817A4">
        <w:t>новый</w:t>
      </w:r>
      <w:r w:rsidR="004817A4" w:rsidRPr="004817A4">
        <w:t xml:space="preserve"> </w:t>
      </w:r>
      <w:r w:rsidRPr="004817A4">
        <w:t>магазин.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По</w:t>
      </w:r>
      <w:r w:rsidR="004817A4" w:rsidRPr="004817A4">
        <w:t xml:space="preserve"> </w:t>
      </w:r>
      <w:r w:rsidRPr="004817A4">
        <w:t>итогам</w:t>
      </w:r>
      <w:r w:rsidR="004817A4" w:rsidRPr="004817A4">
        <w:t xml:space="preserve"> </w:t>
      </w:r>
      <w:r w:rsidRPr="004817A4">
        <w:t>анализа</w:t>
      </w:r>
      <w:r w:rsidR="004817A4" w:rsidRPr="004817A4">
        <w:t xml:space="preserve"> </w:t>
      </w:r>
      <w:r w:rsidRPr="004817A4">
        <w:t>устанавливается</w:t>
      </w:r>
      <w:r w:rsidR="004817A4" w:rsidRPr="004817A4">
        <w:t xml:space="preserve"> </w:t>
      </w:r>
      <w:r w:rsidRPr="004817A4">
        <w:t>потенциальное</w:t>
      </w:r>
      <w:r w:rsidR="004817A4" w:rsidRPr="004817A4">
        <w:t xml:space="preserve"> </w:t>
      </w:r>
      <w:r w:rsidRPr="004817A4">
        <w:t>число</w:t>
      </w:r>
      <w:r w:rsidR="004817A4" w:rsidRPr="004817A4">
        <w:t xml:space="preserve"> </w:t>
      </w:r>
      <w:r w:rsidRPr="004817A4">
        <w:t>покупателей,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будут</w:t>
      </w:r>
      <w:r w:rsidR="004817A4" w:rsidRPr="004817A4">
        <w:t xml:space="preserve"> </w:t>
      </w:r>
      <w:r w:rsidRPr="004817A4">
        <w:t>пользоваться</w:t>
      </w:r>
      <w:r w:rsidR="004817A4" w:rsidRPr="004817A4">
        <w:t xml:space="preserve"> </w:t>
      </w:r>
      <w:r w:rsidRPr="004817A4">
        <w:t>услугами</w:t>
      </w:r>
      <w:r w:rsidR="004817A4" w:rsidRPr="004817A4">
        <w:t xml:space="preserve"> </w:t>
      </w:r>
      <w:r w:rsidRPr="004817A4">
        <w:t>открывшегося</w:t>
      </w:r>
      <w:r w:rsidR="004817A4" w:rsidRPr="004817A4">
        <w:t xml:space="preserve"> </w:t>
      </w:r>
      <w:r w:rsidRPr="004817A4">
        <w:t>нового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показывают</w:t>
      </w:r>
      <w:r w:rsidR="004817A4" w:rsidRPr="004817A4">
        <w:t xml:space="preserve"> </w:t>
      </w:r>
      <w:r w:rsidRPr="004817A4">
        <w:t>опросы</w:t>
      </w:r>
      <w:r w:rsidR="004817A4" w:rsidRPr="004817A4">
        <w:t xml:space="preserve"> </w:t>
      </w:r>
      <w:r w:rsidRPr="004817A4">
        <w:t>населения,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выбор</w:t>
      </w:r>
      <w:r w:rsidR="004817A4" w:rsidRPr="004817A4">
        <w:t xml:space="preserve"> </w:t>
      </w:r>
      <w:r w:rsidRPr="004817A4">
        <w:t>места</w:t>
      </w:r>
      <w:r w:rsidR="004817A4" w:rsidRPr="004817A4">
        <w:t xml:space="preserve"> </w:t>
      </w:r>
      <w:r w:rsidRPr="004817A4">
        <w:t>покупки</w:t>
      </w:r>
      <w:r w:rsidR="004817A4" w:rsidRPr="004817A4">
        <w:t xml:space="preserve"> </w:t>
      </w:r>
      <w:r w:rsidRPr="004817A4">
        <w:t>влияют</w:t>
      </w:r>
      <w:r w:rsidR="004817A4" w:rsidRPr="004817A4">
        <w:t xml:space="preserve"> </w:t>
      </w:r>
      <w:r w:rsidRPr="004817A4">
        <w:t>следующие</w:t>
      </w:r>
      <w:r w:rsidR="004817A4" w:rsidRPr="004817A4">
        <w:t xml:space="preserve"> </w:t>
      </w:r>
      <w:r w:rsidRPr="004817A4">
        <w:t>факторы</w:t>
      </w:r>
      <w:r w:rsidR="004817A4" w:rsidRPr="004817A4">
        <w:t>: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цена</w:t>
      </w:r>
      <w:r w:rsidR="004817A4" w:rsidRPr="004817A4">
        <w:t xml:space="preserve"> - </w:t>
      </w:r>
      <w:r w:rsidRPr="004817A4">
        <w:t>38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качество</w:t>
      </w:r>
      <w:r w:rsidR="004817A4" w:rsidRPr="004817A4">
        <w:t xml:space="preserve"> - </w:t>
      </w:r>
      <w:r w:rsidRPr="004817A4">
        <w:t>38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ассортимент</w:t>
      </w:r>
      <w:r w:rsidR="004817A4" w:rsidRPr="004817A4">
        <w:t xml:space="preserve"> - </w:t>
      </w:r>
      <w:r w:rsidRPr="004817A4">
        <w:t>42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персонал</w:t>
      </w:r>
      <w:r w:rsidR="004817A4" w:rsidRPr="004817A4">
        <w:t xml:space="preserve"> - </w:t>
      </w:r>
      <w:r w:rsidRPr="004817A4">
        <w:t>27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удобство</w:t>
      </w:r>
      <w:r w:rsidR="004817A4" w:rsidRPr="004817A4">
        <w:t xml:space="preserve"> </w:t>
      </w:r>
      <w:r w:rsidRPr="004817A4">
        <w:t>расположения</w:t>
      </w:r>
      <w:r w:rsidR="004817A4" w:rsidRPr="004817A4">
        <w:t xml:space="preserve"> - </w:t>
      </w:r>
      <w:r w:rsidRPr="004817A4">
        <w:t>35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сервис</w:t>
      </w:r>
      <w:r w:rsidR="004817A4" w:rsidRPr="004817A4">
        <w:t xml:space="preserve"> - </w:t>
      </w:r>
      <w:r w:rsidRPr="004817A4">
        <w:t>10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услуги</w:t>
      </w:r>
      <w:r w:rsidR="004817A4" w:rsidRPr="004817A4">
        <w:t xml:space="preserve"> - </w:t>
      </w:r>
      <w:r w:rsidRPr="004817A4">
        <w:t>27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стимулирование</w:t>
      </w:r>
      <w:r w:rsidR="004817A4" w:rsidRPr="004817A4">
        <w:t xml:space="preserve"> </w:t>
      </w:r>
      <w:r w:rsidRPr="004817A4">
        <w:t>покупок</w:t>
      </w:r>
      <w:r w:rsidR="004817A4" w:rsidRPr="004817A4">
        <w:t xml:space="preserve"> - </w:t>
      </w:r>
      <w:r w:rsidRPr="004817A4">
        <w:t>5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реклама</w:t>
      </w:r>
      <w:r w:rsidR="004817A4" w:rsidRPr="004817A4">
        <w:t xml:space="preserve"> - </w:t>
      </w:r>
      <w:r w:rsidRPr="004817A4">
        <w:t>15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атмосфера</w:t>
      </w:r>
      <w:r w:rsidR="004817A4" w:rsidRPr="004817A4">
        <w:t xml:space="preserve"> - </w:t>
      </w:r>
      <w:r w:rsidRPr="004817A4">
        <w:t>18</w:t>
      </w:r>
      <w:r w:rsidR="004817A4" w:rsidRPr="004817A4">
        <w:t xml:space="preserve"> </w:t>
      </w:r>
      <w:r w:rsidRPr="004817A4">
        <w:t>%</w:t>
      </w:r>
    </w:p>
    <w:p w:rsidR="004817A4" w:rsidRPr="004817A4" w:rsidRDefault="00C32570" w:rsidP="004817A4">
      <w:pPr>
        <w:tabs>
          <w:tab w:val="left" w:pos="726"/>
        </w:tabs>
        <w:autoSpaceDE w:val="0"/>
        <w:autoSpaceDN w:val="0"/>
        <w:adjustRightInd w:val="0"/>
      </w:pPr>
      <w:r w:rsidRPr="004817A4">
        <w:t>репутация</w:t>
      </w:r>
      <w:r w:rsidR="004817A4" w:rsidRPr="004817A4">
        <w:t xml:space="preserve"> - </w:t>
      </w:r>
      <w:r w:rsidRPr="004817A4">
        <w:t>20</w:t>
      </w:r>
      <w:r w:rsidR="004817A4" w:rsidRPr="004817A4">
        <w:t xml:space="preserve"> </w:t>
      </w:r>
      <w:r w:rsidRPr="004817A4">
        <w:t>%</w:t>
      </w:r>
    </w:p>
    <w:p w:rsidR="00C32570" w:rsidRPr="004817A4" w:rsidRDefault="00C32570" w:rsidP="004817A4">
      <w:pPr>
        <w:pStyle w:val="1"/>
      </w:pPr>
      <w:r w:rsidRPr="004817A4">
        <w:br w:type="page"/>
      </w:r>
      <w:bookmarkStart w:id="21" w:name="_Toc100120437"/>
      <w:bookmarkStart w:id="22" w:name="_Toc281313114"/>
      <w:bookmarkStart w:id="23" w:name="_Toc281769542"/>
      <w:r w:rsidRPr="004817A4">
        <w:t>2.</w:t>
      </w:r>
      <w:r w:rsidR="004817A4" w:rsidRPr="004817A4">
        <w:t xml:space="preserve"> </w:t>
      </w:r>
      <w:bookmarkEnd w:id="21"/>
      <w:r w:rsidR="00FF7B60" w:rsidRPr="004817A4">
        <w:t>Оценка</w:t>
      </w:r>
      <w:r w:rsidR="004817A4" w:rsidRPr="004817A4">
        <w:t xml:space="preserve"> </w:t>
      </w:r>
      <w:r w:rsidR="00FF7B60" w:rsidRPr="004817A4">
        <w:t>эффективности</w:t>
      </w:r>
      <w:r w:rsidR="004817A4" w:rsidRPr="004817A4">
        <w:t xml:space="preserve"> </w:t>
      </w:r>
      <w:r w:rsidR="00FF7B60" w:rsidRPr="004817A4">
        <w:t>бюджетных</w:t>
      </w:r>
      <w:r w:rsidR="004817A4" w:rsidRPr="004817A4">
        <w:t xml:space="preserve"> </w:t>
      </w:r>
      <w:r w:rsidR="00FF7B60" w:rsidRPr="004817A4">
        <w:t>инвестиций</w:t>
      </w:r>
      <w:r w:rsidR="004817A4" w:rsidRPr="004817A4">
        <w:t xml:space="preserve"> </w:t>
      </w:r>
      <w:r w:rsidR="00FF7B60" w:rsidRPr="004817A4">
        <w:t>в</w:t>
      </w:r>
      <w:r w:rsidR="004817A4" w:rsidRPr="004817A4">
        <w:t xml:space="preserve"> </w:t>
      </w:r>
      <w:r w:rsidR="00FF7B60" w:rsidRPr="004817A4">
        <w:t>развитие</w:t>
      </w:r>
      <w:r w:rsidR="004817A4" w:rsidRPr="004817A4">
        <w:t xml:space="preserve"> </w:t>
      </w:r>
      <w:r w:rsidR="00FF7B60" w:rsidRPr="004817A4">
        <w:t>непродовол</w:t>
      </w:r>
      <w:r w:rsidR="005731B9">
        <w:t>ь</w:t>
      </w:r>
      <w:r w:rsidR="00FF7B60" w:rsidRPr="004817A4">
        <w:t>ственной</w:t>
      </w:r>
      <w:r w:rsidR="004817A4" w:rsidRPr="004817A4">
        <w:t xml:space="preserve"> </w:t>
      </w:r>
      <w:r w:rsidR="00FF7B60" w:rsidRPr="004817A4">
        <w:t>сети</w:t>
      </w:r>
      <w:r w:rsidR="004817A4" w:rsidRPr="004817A4">
        <w:t xml:space="preserve"> </w:t>
      </w:r>
      <w:r w:rsidR="00FF7B60" w:rsidRPr="004817A4">
        <w:t>г.</w:t>
      </w:r>
      <w:r w:rsidR="004817A4" w:rsidRPr="004817A4">
        <w:t xml:space="preserve"> </w:t>
      </w:r>
      <w:r w:rsidR="00FF7B60" w:rsidRPr="004817A4">
        <w:t>Санкт-петербурга</w:t>
      </w:r>
      <w:bookmarkEnd w:id="22"/>
      <w:bookmarkEnd w:id="23"/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предлагаемом</w:t>
      </w:r>
      <w:r w:rsidR="004817A4" w:rsidRPr="004817A4">
        <w:t xml:space="preserve"> </w:t>
      </w:r>
      <w:r w:rsidRPr="004817A4">
        <w:t>проекте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определить</w:t>
      </w:r>
      <w:r w:rsidR="004817A4" w:rsidRPr="004817A4">
        <w:t>: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нормативную</w:t>
      </w:r>
      <w:r w:rsidR="004817A4" w:rsidRPr="004817A4">
        <w:t xml:space="preserve"> </w:t>
      </w:r>
      <w:r w:rsidRPr="004817A4">
        <w:t>потребность</w:t>
      </w:r>
      <w:r w:rsidR="004817A4" w:rsidRPr="004817A4">
        <w:t xml:space="preserve"> </w:t>
      </w:r>
      <w:r w:rsidRPr="004817A4">
        <w:t>региона</w:t>
      </w:r>
      <w:r w:rsidR="004817A4">
        <w:t xml:space="preserve"> (</w:t>
      </w:r>
      <w:r w:rsidR="008E4896" w:rsidRPr="004817A4">
        <w:t>субъекта</w:t>
      </w:r>
      <w:r w:rsidR="004817A4" w:rsidRPr="004817A4">
        <w:t xml:space="preserve"> </w:t>
      </w:r>
      <w:r w:rsidR="008E4896" w:rsidRPr="004817A4">
        <w:t>федерации</w:t>
      </w:r>
      <w:r w:rsidR="004817A4" w:rsidRPr="004817A4">
        <w:t xml:space="preserve"> </w:t>
      </w:r>
      <w:r w:rsidR="008E4896" w:rsidRPr="004817A4">
        <w:t>г.</w:t>
      </w:r>
      <w:r w:rsidR="004817A4" w:rsidRPr="004817A4">
        <w:t xml:space="preserve"> </w:t>
      </w:r>
      <w:r w:rsidR="008E4896" w:rsidRPr="004817A4">
        <w:t>Санкт-Петербург</w:t>
      </w:r>
      <w:r w:rsidR="004817A4" w:rsidRPr="004817A4">
        <w:t xml:space="preserve">) </w:t>
      </w:r>
      <w:r w:rsidRPr="004817A4">
        <w:t>в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перспективу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капитальных</w:t>
      </w:r>
      <w:r w:rsidR="004817A4" w:rsidRPr="004817A4">
        <w:t xml:space="preserve"> </w:t>
      </w:r>
      <w:r w:rsidRPr="004817A4">
        <w:t>вложений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новое</w:t>
      </w:r>
      <w:r w:rsidR="004817A4" w:rsidRPr="004817A4">
        <w:t xml:space="preserve"> </w:t>
      </w:r>
      <w:r w:rsidRPr="004817A4">
        <w:t>строительство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реконструкцию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будущий</w:t>
      </w:r>
      <w:r w:rsidR="004817A4" w:rsidRPr="004817A4">
        <w:t xml:space="preserve"> </w:t>
      </w:r>
      <w:r w:rsidRPr="004817A4">
        <w:t>год.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Рассчитать</w:t>
      </w:r>
      <w:r w:rsidR="004817A4" w:rsidRPr="004817A4">
        <w:t xml:space="preserve">: </w:t>
      </w:r>
      <w:r w:rsidRPr="004817A4">
        <w:t>возможные</w:t>
      </w:r>
      <w:r w:rsidR="004817A4" w:rsidRPr="004817A4">
        <w:t xml:space="preserve"> </w:t>
      </w:r>
      <w:r w:rsidRPr="004817A4">
        <w:t>источники</w:t>
      </w:r>
      <w:r w:rsidR="004817A4" w:rsidRPr="004817A4">
        <w:t xml:space="preserve"> </w:t>
      </w:r>
      <w:r w:rsidRPr="004817A4">
        <w:t>возврата</w:t>
      </w:r>
      <w:r w:rsidR="004817A4" w:rsidRPr="004817A4">
        <w:t xml:space="preserve"> </w:t>
      </w:r>
      <w:r w:rsidRPr="004817A4">
        <w:t>вложенных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средств</w:t>
      </w:r>
      <w:r w:rsidR="004817A4" w:rsidRPr="004817A4">
        <w:t xml:space="preserve"> </w:t>
      </w:r>
      <w:r w:rsidRPr="004817A4">
        <w:t>региона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региона.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4" w:name="_Toc281207575"/>
      <w:bookmarkStart w:id="25" w:name="_Toc281313115"/>
    </w:p>
    <w:p w:rsidR="004817A4" w:rsidRDefault="004817A4" w:rsidP="004817A4">
      <w:pPr>
        <w:pStyle w:val="1"/>
      </w:pPr>
      <w:bookmarkStart w:id="26" w:name="_Toc281769543"/>
      <w:r>
        <w:t xml:space="preserve">2.1 </w:t>
      </w:r>
      <w:r w:rsidR="008E4896" w:rsidRPr="004817A4">
        <w:t>Расчеты</w:t>
      </w:r>
      <w:r w:rsidRPr="004817A4">
        <w:t xml:space="preserve"> </w:t>
      </w:r>
      <w:r w:rsidR="008E4896" w:rsidRPr="004817A4">
        <w:t>по</w:t>
      </w:r>
      <w:r w:rsidRPr="004817A4">
        <w:t xml:space="preserve"> </w:t>
      </w:r>
      <w:r w:rsidR="008E4896" w:rsidRPr="004817A4">
        <w:t>проекту</w:t>
      </w:r>
      <w:bookmarkEnd w:id="24"/>
      <w:bookmarkEnd w:id="25"/>
      <w:bookmarkEnd w:id="26"/>
    </w:p>
    <w:p w:rsidR="004817A4" w:rsidRPr="004817A4" w:rsidRDefault="004817A4" w:rsidP="004817A4">
      <w:pPr>
        <w:rPr>
          <w:lang w:eastAsia="en-US"/>
        </w:rPr>
      </w:pPr>
    </w:p>
    <w:p w:rsidR="004817A4" w:rsidRPr="004817A4" w:rsidRDefault="00FF7B60" w:rsidP="004817A4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817A4">
        <w:t>Расчет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потребности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перспективу</w:t>
      </w:r>
      <w:r w:rsidR="004817A4">
        <w:t xml:space="preserve"> (</w:t>
      </w:r>
      <w:r w:rsidRPr="004817A4">
        <w:t>через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лет</w:t>
      </w:r>
      <w:r w:rsidR="004817A4" w:rsidRPr="004817A4">
        <w:t xml:space="preserve">) </w:t>
      </w:r>
      <w:r w:rsidRPr="004817A4">
        <w:t>производился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формулам</w:t>
      </w:r>
      <w:r w:rsidR="004817A4" w:rsidRPr="004817A4">
        <w:t>:</w:t>
      </w:r>
    </w:p>
    <w:p w:rsidR="004817A4" w:rsidRDefault="004817A4" w:rsidP="004817A4">
      <w:pPr>
        <w:pStyle w:val="af2"/>
        <w:keepNext w:val="0"/>
        <w:widowControl/>
        <w:tabs>
          <w:tab w:val="left" w:pos="726"/>
        </w:tabs>
        <w:rPr>
          <w:szCs w:val="28"/>
        </w:rPr>
      </w:pPr>
    </w:p>
    <w:p w:rsidR="004817A4" w:rsidRPr="004817A4" w:rsidRDefault="0045057C" w:rsidP="004817A4">
      <w:pPr>
        <w:pStyle w:val="af2"/>
        <w:keepNext w:val="0"/>
        <w:widowControl/>
        <w:tabs>
          <w:tab w:val="left" w:pos="726"/>
        </w:tabs>
        <w:rPr>
          <w:szCs w:val="28"/>
        </w:rPr>
      </w:pPr>
      <w:r w:rsidRPr="004817A4">
        <w:rPr>
          <w:szCs w:val="28"/>
        </w:rPr>
        <w:object w:dxaOrig="2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6.25pt" o:ole="">
            <v:imagedata r:id="rId7" o:title=""/>
          </v:shape>
          <o:OLEObject Type="Embed" ProgID="Equation.3" ShapeID="_x0000_i1025" DrawAspect="Content" ObjectID="_1476298909" r:id="rId8"/>
        </w:object>
      </w:r>
      <w:r w:rsidR="004817A4">
        <w:rPr>
          <w:szCs w:val="28"/>
        </w:rPr>
        <w:t xml:space="preserve"> (</w:t>
      </w:r>
      <w:r w:rsidR="00FF7B60" w:rsidRPr="004817A4">
        <w:rPr>
          <w:szCs w:val="28"/>
        </w:rPr>
        <w:fldChar w:fldCharType="begin"/>
      </w:r>
      <w:r w:rsidR="00FF7B60" w:rsidRPr="004817A4">
        <w:rPr>
          <w:szCs w:val="28"/>
        </w:rPr>
        <w:instrText xml:space="preserve"> SEQ Формула \* ARABIC </w:instrText>
      </w:r>
      <w:r w:rsidR="00FF7B60" w:rsidRPr="004817A4">
        <w:rPr>
          <w:szCs w:val="28"/>
        </w:rPr>
        <w:fldChar w:fldCharType="separate"/>
      </w:r>
      <w:r w:rsidR="004817A4" w:rsidRPr="004817A4">
        <w:rPr>
          <w:noProof/>
          <w:szCs w:val="28"/>
        </w:rPr>
        <w:t>1</w:t>
      </w:r>
      <w:r w:rsidR="00FF7B60" w:rsidRPr="004817A4">
        <w:rPr>
          <w:szCs w:val="28"/>
        </w:rPr>
        <w:fldChar w:fldCharType="end"/>
      </w:r>
      <w:r w:rsidR="004817A4" w:rsidRPr="004817A4">
        <w:rPr>
          <w:szCs w:val="28"/>
        </w:rPr>
        <w:t>)</w:t>
      </w:r>
    </w:p>
    <w:p w:rsidR="004817A4" w:rsidRPr="004817A4" w:rsidRDefault="0045057C" w:rsidP="004817A4">
      <w:pPr>
        <w:pStyle w:val="af2"/>
        <w:keepNext w:val="0"/>
        <w:widowControl/>
        <w:tabs>
          <w:tab w:val="left" w:pos="726"/>
        </w:tabs>
        <w:rPr>
          <w:szCs w:val="28"/>
        </w:rPr>
      </w:pPr>
      <w:r w:rsidRPr="004817A4">
        <w:rPr>
          <w:szCs w:val="28"/>
        </w:rPr>
        <w:object w:dxaOrig="2240" w:dyaOrig="740">
          <v:shape id="_x0000_i1026" type="#_x0000_t75" style="width:156.75pt;height:51.75pt" o:ole="">
            <v:imagedata r:id="rId9" o:title=""/>
          </v:shape>
          <o:OLEObject Type="Embed" ProgID="Equation.3" ShapeID="_x0000_i1026" DrawAspect="Content" ObjectID="_1476298910" r:id="rId10"/>
        </w:object>
      </w:r>
      <w:r w:rsidR="004817A4">
        <w:rPr>
          <w:szCs w:val="28"/>
        </w:rPr>
        <w:t xml:space="preserve"> (</w:t>
      </w:r>
      <w:r w:rsidR="00FF7B60" w:rsidRPr="004817A4">
        <w:rPr>
          <w:szCs w:val="28"/>
        </w:rPr>
        <w:fldChar w:fldCharType="begin"/>
      </w:r>
      <w:r w:rsidR="00FF7B60" w:rsidRPr="004817A4">
        <w:rPr>
          <w:szCs w:val="28"/>
        </w:rPr>
        <w:instrText xml:space="preserve"> SEQ Формула \* ARABIC </w:instrText>
      </w:r>
      <w:r w:rsidR="00FF7B60" w:rsidRPr="004817A4">
        <w:rPr>
          <w:szCs w:val="28"/>
        </w:rPr>
        <w:fldChar w:fldCharType="separate"/>
      </w:r>
      <w:r w:rsidR="004817A4" w:rsidRPr="004817A4">
        <w:rPr>
          <w:noProof/>
          <w:szCs w:val="28"/>
        </w:rPr>
        <w:t>2</w:t>
      </w:r>
      <w:r w:rsidR="00FF7B60" w:rsidRPr="004817A4">
        <w:rPr>
          <w:szCs w:val="28"/>
        </w:rPr>
        <w:fldChar w:fldCharType="end"/>
      </w:r>
      <w:r w:rsidR="004817A4" w:rsidRPr="004817A4">
        <w:rPr>
          <w:szCs w:val="28"/>
        </w:rPr>
        <w:t>)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k</w:t>
      </w:r>
      <w:r w:rsidR="004817A4" w:rsidRPr="004817A4">
        <w:t xml:space="preserve"> - </w:t>
      </w:r>
      <w:r w:rsidRPr="004817A4">
        <w:t>потребность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перспективу,</w:t>
      </w:r>
      <w:r w:rsidR="004817A4" w:rsidRPr="004817A4">
        <w:t xml:space="preserve"> </w:t>
      </w:r>
      <w:r w:rsidRPr="004817A4">
        <w:t>м</w:t>
      </w:r>
      <w:r w:rsidRPr="004817A4">
        <w:rPr>
          <w:vertAlign w:val="superscript"/>
        </w:rPr>
        <w:t>2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Ч</w:t>
      </w:r>
      <w:r w:rsidRPr="004817A4">
        <w:rPr>
          <w:vertAlign w:val="subscript"/>
        </w:rPr>
        <w:t>t+5</w:t>
      </w:r>
      <w:r w:rsidR="004817A4" w:rsidRPr="004817A4">
        <w:rPr>
          <w:vertAlign w:val="subscript"/>
        </w:rPr>
        <w:t xml:space="preserve"> - </w:t>
      </w:r>
      <w:r w:rsidRPr="004817A4">
        <w:t>численность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через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лет,</w:t>
      </w:r>
    </w:p>
    <w:p w:rsidR="004817A4" w:rsidRPr="004817A4" w:rsidRDefault="0045057C" w:rsidP="004817A4">
      <w:pPr>
        <w:tabs>
          <w:tab w:val="left" w:pos="726"/>
        </w:tabs>
      </w:pPr>
      <w:r w:rsidRPr="004817A4">
        <w:object w:dxaOrig="400" w:dyaOrig="260">
          <v:shape id="_x0000_i1027" type="#_x0000_t75" style="width:20.25pt;height:12.75pt" o:ole="">
            <v:imagedata r:id="rId11" o:title=""/>
          </v:shape>
          <o:OLEObject Type="Embed" ProgID="Equation.3" ShapeID="_x0000_i1027" DrawAspect="Content" ObjectID="_1476298911" r:id="rId12"/>
        </w:object>
      </w:r>
      <w:r w:rsidR="00FF7B60" w:rsidRPr="004817A4">
        <w:t>Ч</w:t>
      </w:r>
      <w:r w:rsidR="004817A4" w:rsidRPr="004817A4">
        <w:t xml:space="preserve"> - </w:t>
      </w:r>
      <w:r w:rsidR="00FF7B60" w:rsidRPr="004817A4">
        <w:t>среднегодовые</w:t>
      </w:r>
      <w:r w:rsidR="004817A4" w:rsidRPr="004817A4">
        <w:t xml:space="preserve"> </w:t>
      </w:r>
      <w:r w:rsidR="00FF7B60" w:rsidRPr="004817A4">
        <w:t>темпы</w:t>
      </w:r>
      <w:r w:rsidR="004817A4" w:rsidRPr="004817A4">
        <w:t xml:space="preserve"> </w:t>
      </w:r>
      <w:r w:rsidR="00FF7B60" w:rsidRPr="004817A4">
        <w:t>изменения</w:t>
      </w:r>
      <w:r w:rsidR="004817A4" w:rsidRPr="004817A4">
        <w:t xml:space="preserve"> </w:t>
      </w:r>
      <w:r w:rsidR="00FF7B60" w:rsidRPr="004817A4">
        <w:t>численности</w:t>
      </w:r>
      <w:r w:rsidR="004817A4" w:rsidRPr="004817A4">
        <w:t xml:space="preserve"> </w:t>
      </w:r>
      <w:r w:rsidR="00FF7B60" w:rsidRPr="004817A4">
        <w:t>населения</w:t>
      </w:r>
      <w:r w:rsidR="004817A4" w:rsidRPr="004817A4">
        <w:t xml:space="preserve"> </w:t>
      </w:r>
      <w:r w:rsidR="00FF7B60" w:rsidRPr="004817A4">
        <w:t>региона,</w:t>
      </w:r>
      <w:r w:rsidR="004817A4" w:rsidRPr="004817A4">
        <w:t xml:space="preserve"> </w:t>
      </w:r>
      <w:r w:rsidR="00FF7B60" w:rsidRPr="004817A4">
        <w:t>%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ННС</w:t>
      </w:r>
      <w:r w:rsidR="004817A4" w:rsidRPr="004817A4">
        <w:t xml:space="preserve"> - </w:t>
      </w:r>
      <w:r w:rsidRPr="004817A4">
        <w:t>норматив</w:t>
      </w:r>
      <w:r w:rsidR="004817A4" w:rsidRPr="004817A4">
        <w:t xml:space="preserve"> </w:t>
      </w:r>
      <w:r w:rsidRPr="004817A4">
        <w:t>обеспеченности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площадью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1000</w:t>
      </w:r>
      <w:r w:rsidR="004817A4" w:rsidRPr="004817A4">
        <w:t xml:space="preserve"> </w:t>
      </w:r>
      <w:r w:rsidRPr="004817A4">
        <w:t>жителей</w:t>
      </w:r>
      <w:r w:rsidR="004817A4">
        <w:t xml:space="preserve"> (</w:t>
      </w:r>
      <w:r w:rsidRPr="004817A4">
        <w:t>срок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лет</w:t>
      </w:r>
      <w:r w:rsidR="004817A4" w:rsidRPr="004817A4">
        <w:t xml:space="preserve">) </w:t>
      </w:r>
      <w:r w:rsidRPr="004817A4">
        <w:t>по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непродовольственных</w:t>
      </w:r>
      <w:r w:rsidR="004817A4" w:rsidRPr="004817A4">
        <w:t xml:space="preserve"> </w:t>
      </w:r>
      <w:r w:rsidRPr="004817A4">
        <w:t>магазинов,</w:t>
      </w:r>
      <w:r w:rsidR="004817A4" w:rsidRPr="004817A4">
        <w:t xml:space="preserve"> </w:t>
      </w:r>
      <w:r w:rsidRPr="004817A4">
        <w:t>м</w:t>
      </w:r>
      <w:r w:rsidRPr="004817A4">
        <w:rPr>
          <w:vertAlign w:val="superscript"/>
        </w:rPr>
        <w:t>2</w:t>
      </w:r>
      <w:r w:rsidR="004817A4" w:rsidRPr="004817A4">
        <w:t>;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Ч</w:t>
      </w:r>
      <w:r w:rsidRPr="004817A4">
        <w:rPr>
          <w:vertAlign w:val="subscript"/>
        </w:rPr>
        <w:t>t</w:t>
      </w:r>
      <w:r w:rsidR="004817A4" w:rsidRPr="004817A4">
        <w:t xml:space="preserve"> - </w:t>
      </w:r>
      <w:r w:rsidRPr="004817A4">
        <w:t>численность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региона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текущем</w:t>
      </w:r>
      <w:r w:rsidR="004817A4" w:rsidRPr="004817A4">
        <w:t xml:space="preserve"> </w:t>
      </w:r>
      <w:r w:rsidRPr="004817A4">
        <w:t>году,</w:t>
      </w:r>
      <w:r w:rsidR="004817A4" w:rsidRPr="004817A4">
        <w:t xml:space="preserve"> </w:t>
      </w:r>
      <w:r w:rsidRPr="004817A4">
        <w:t>чел.</w:t>
      </w:r>
    </w:p>
    <w:p w:rsidR="004817A4" w:rsidRPr="004817A4" w:rsidRDefault="008E4896" w:rsidP="004817A4">
      <w:pPr>
        <w:tabs>
          <w:tab w:val="left" w:pos="726"/>
        </w:tabs>
        <w:rPr>
          <w:b/>
        </w:rPr>
      </w:pPr>
      <w:r w:rsidRPr="004817A4">
        <w:rPr>
          <w:b/>
        </w:rPr>
        <w:t>Нам</w:t>
      </w:r>
      <w:r w:rsidR="004817A4" w:rsidRPr="004817A4">
        <w:rPr>
          <w:b/>
        </w:rPr>
        <w:t xml:space="preserve"> </w:t>
      </w:r>
      <w:r w:rsidRPr="004817A4">
        <w:rPr>
          <w:b/>
        </w:rPr>
        <w:t>известно</w:t>
      </w:r>
      <w:r w:rsidR="004817A4" w:rsidRPr="004817A4">
        <w:rPr>
          <w:b/>
        </w:rPr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</w:pP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t>Табл</w:t>
      </w:r>
      <w:r w:rsidR="004817A4">
        <w:t>.</w:t>
      </w:r>
      <w:r w:rsidRPr="004817A4">
        <w:t>1</w:t>
      </w: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t>Среднегодовые</w:t>
      </w:r>
      <w:r w:rsidR="004817A4" w:rsidRPr="004817A4">
        <w:t xml:space="preserve"> </w:t>
      </w:r>
      <w:r w:rsidRPr="004817A4">
        <w:t>темпы</w:t>
      </w:r>
      <w:r w:rsidR="004817A4" w:rsidRPr="004817A4">
        <w:t xml:space="preserve"> </w:t>
      </w:r>
      <w:r w:rsidRPr="004817A4">
        <w:t>изменения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регионе,</w:t>
      </w:r>
      <w:r w:rsidR="004817A4" w:rsidRPr="004817A4">
        <w:t xml:space="preserve"> </w:t>
      </w:r>
      <w:r w:rsidRPr="004817A4">
        <w:t>%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6904"/>
        <w:gridCol w:w="1233"/>
        <w:gridCol w:w="955"/>
      </w:tblGrid>
      <w:tr w:rsidR="008E4896" w:rsidRPr="004817A4" w:rsidTr="004817A4">
        <w:trPr>
          <w:trHeight w:hRule="exact" w:val="300"/>
        </w:trPr>
        <w:tc>
          <w:tcPr>
            <w:tcW w:w="0" w:type="auto"/>
          </w:tcPr>
          <w:p w:rsidR="008E4896" w:rsidRPr="004817A4" w:rsidRDefault="008E4896" w:rsidP="004817A4">
            <w:pPr>
              <w:pStyle w:val="afe"/>
            </w:pPr>
            <w:r w:rsidRPr="004817A4">
              <w:t>Вариант</w:t>
            </w:r>
          </w:p>
        </w:tc>
        <w:tc>
          <w:tcPr>
            <w:tcW w:w="0" w:type="auto"/>
          </w:tcPr>
          <w:p w:rsidR="008E4896" w:rsidRPr="004817A4" w:rsidRDefault="008E4896" w:rsidP="004817A4">
            <w:pPr>
              <w:pStyle w:val="afe"/>
            </w:pPr>
            <w:r w:rsidRPr="004817A4">
              <w:t>Обозн</w:t>
            </w:r>
          </w:p>
        </w:tc>
        <w:tc>
          <w:tcPr>
            <w:tcW w:w="0" w:type="auto"/>
          </w:tcPr>
          <w:p w:rsidR="008E4896" w:rsidRPr="004817A4" w:rsidRDefault="008E4896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8</w:t>
            </w:r>
          </w:p>
        </w:tc>
      </w:tr>
      <w:tr w:rsidR="008E4896" w:rsidRPr="004817A4" w:rsidTr="004817A4">
        <w:trPr>
          <w:trHeight w:hRule="exact" w:val="352"/>
        </w:trPr>
        <w:tc>
          <w:tcPr>
            <w:tcW w:w="0" w:type="auto"/>
          </w:tcPr>
          <w:p w:rsidR="008E4896" w:rsidRPr="004817A4" w:rsidRDefault="008E4896" w:rsidP="004817A4">
            <w:pPr>
              <w:pStyle w:val="afe"/>
            </w:pPr>
            <w:r w:rsidRPr="004817A4">
              <w:t>Изменение</w:t>
            </w:r>
            <w:r w:rsidR="004817A4" w:rsidRPr="004817A4">
              <w:t xml:space="preserve"> </w:t>
            </w:r>
            <w:r w:rsidRPr="004817A4">
              <w:t>численности</w:t>
            </w:r>
            <w:r w:rsidR="004817A4" w:rsidRPr="004817A4">
              <w:t xml:space="preserve"> </w:t>
            </w:r>
            <w:r w:rsidRPr="004817A4">
              <w:t>населения</w:t>
            </w:r>
            <w:r w:rsidR="004817A4" w:rsidRPr="004817A4">
              <w:t xml:space="preserve"> </w:t>
            </w:r>
            <w:r w:rsidRPr="004817A4">
              <w:t>региона,</w:t>
            </w:r>
            <w:r w:rsidR="004817A4" w:rsidRPr="004817A4">
              <w:t xml:space="preserve"> </w:t>
            </w:r>
            <w:r w:rsidRPr="004817A4">
              <w:t>%</w:t>
            </w:r>
          </w:p>
        </w:tc>
        <w:tc>
          <w:tcPr>
            <w:tcW w:w="0" w:type="auto"/>
          </w:tcPr>
          <w:p w:rsidR="008E4896" w:rsidRPr="004817A4" w:rsidRDefault="0045057C" w:rsidP="004817A4">
            <w:pPr>
              <w:pStyle w:val="afe"/>
            </w:pPr>
            <w:r w:rsidRPr="004817A4">
              <w:object w:dxaOrig="400" w:dyaOrig="260">
                <v:shape id="_x0000_i1028" type="#_x0000_t75" style="width:20.25pt;height:12.75pt" o:ole="">
                  <v:imagedata r:id="rId11" o:title=""/>
                </v:shape>
                <o:OLEObject Type="Embed" ProgID="Equation.3" ShapeID="_x0000_i1028" DrawAspect="Content" ObjectID="_1476298912" r:id="rId13"/>
              </w:object>
            </w:r>
            <w:r w:rsidR="008E4896" w:rsidRPr="004817A4">
              <w:t>Ч</w:t>
            </w:r>
          </w:p>
        </w:tc>
        <w:tc>
          <w:tcPr>
            <w:tcW w:w="0" w:type="auto"/>
          </w:tcPr>
          <w:p w:rsidR="008E4896" w:rsidRPr="004817A4" w:rsidRDefault="008E4896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+1,5</w:t>
            </w:r>
          </w:p>
        </w:tc>
      </w:tr>
    </w:tbl>
    <w:p w:rsidR="00FF7B60" w:rsidRPr="004817A4" w:rsidRDefault="00FF7B60" w:rsidP="004817A4">
      <w:pPr>
        <w:tabs>
          <w:tab w:val="left" w:pos="726"/>
        </w:tabs>
      </w:pPr>
    </w:p>
    <w:p w:rsidR="004817A4" w:rsidRPr="004817A4" w:rsidRDefault="00FF7B60" w:rsidP="004817A4">
      <w:pPr>
        <w:numPr>
          <w:ilvl w:val="0"/>
          <w:numId w:val="23"/>
        </w:numPr>
        <w:tabs>
          <w:tab w:val="clear" w:pos="709"/>
          <w:tab w:val="left" w:pos="726"/>
        </w:tabs>
        <w:ind w:left="0"/>
      </w:pPr>
      <w:r w:rsidRPr="004817A4">
        <w:t>норматив</w:t>
      </w:r>
      <w:r w:rsidR="004817A4" w:rsidRPr="004817A4">
        <w:t xml:space="preserve"> </w:t>
      </w:r>
      <w:r w:rsidRPr="004817A4">
        <w:t>обеспеченности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площадью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1000</w:t>
      </w:r>
      <w:r w:rsidR="004817A4" w:rsidRPr="004817A4">
        <w:t xml:space="preserve"> </w:t>
      </w:r>
      <w:r w:rsidRPr="004817A4">
        <w:t>жителей</w:t>
      </w:r>
      <w:r w:rsidR="004817A4">
        <w:t xml:space="preserve"> (</w:t>
      </w:r>
      <w:r w:rsidRPr="004817A4">
        <w:t>срок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лет</w:t>
      </w:r>
      <w:r w:rsidR="004817A4" w:rsidRPr="004817A4">
        <w:t xml:space="preserve">) </w:t>
      </w:r>
      <w:r w:rsidRPr="004817A4">
        <w:t>по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непродовольственных</w:t>
      </w:r>
      <w:r w:rsidR="004817A4" w:rsidRPr="004817A4">
        <w:t xml:space="preserve"> </w:t>
      </w:r>
      <w:r w:rsidRPr="004817A4">
        <w:t>магазинов</w:t>
      </w:r>
      <w:r w:rsidR="004817A4">
        <w:t xml:space="preserve"> (</w:t>
      </w:r>
      <w:r w:rsidRPr="004817A4">
        <w:t>ННС</w:t>
      </w:r>
      <w:r w:rsidR="004817A4" w:rsidRPr="004817A4">
        <w:t xml:space="preserve">) </w:t>
      </w:r>
      <w:smartTag w:uri="urn:schemas-microsoft-com:office:smarttags" w:element="metricconverter">
        <w:smartTagPr>
          <w:attr w:name="ProductID" w:val="380 м2"/>
        </w:smartTagPr>
        <w:r w:rsidRPr="004817A4">
          <w:t>380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>;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численность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региона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текущем</w:t>
      </w:r>
      <w:r w:rsidR="004817A4" w:rsidRPr="004817A4">
        <w:t xml:space="preserve"> </w:t>
      </w:r>
      <w:r w:rsidRPr="004817A4">
        <w:t>году</w:t>
      </w:r>
      <w:r w:rsidR="004817A4" w:rsidRPr="004817A4">
        <w:t xml:space="preserve"> </w:t>
      </w:r>
      <w:r w:rsidRPr="004817A4">
        <w:t>составляет</w:t>
      </w:r>
      <w:r w:rsidR="004817A4" w:rsidRPr="004817A4">
        <w:t xml:space="preserve"> </w:t>
      </w:r>
      <w:r w:rsidRPr="004817A4">
        <w:t>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человек.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Ч</w:t>
      </w:r>
      <w:r w:rsidRPr="004817A4">
        <w:rPr>
          <w:vertAlign w:val="subscript"/>
        </w:rPr>
        <w:t>t+5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чел.</w:t>
      </w:r>
      <w:r w:rsidR="004817A4" w:rsidRPr="004817A4">
        <w:t xml:space="preserve"> </w:t>
      </w:r>
      <w:r w:rsidRPr="004817A4">
        <w:t>х</w:t>
      </w:r>
      <w:r w:rsidR="004817A4">
        <w:t xml:space="preserve"> (</w:t>
      </w:r>
      <w:r w:rsidRPr="004817A4">
        <w:t>1+1,5%/100%</w:t>
      </w:r>
      <w:r w:rsidR="004817A4" w:rsidRPr="004817A4">
        <w:t xml:space="preserve">) </w:t>
      </w:r>
      <w:r w:rsidRPr="004817A4">
        <w:rPr>
          <w:vertAlign w:val="superscript"/>
        </w:rPr>
        <w:t>5</w:t>
      </w:r>
      <w:r w:rsidRPr="004817A4">
        <w:t>=</w:t>
      </w:r>
      <w:r w:rsidR="004817A4" w:rsidRPr="004817A4">
        <w:t xml:space="preserve"> </w:t>
      </w:r>
      <w:r w:rsidRPr="004817A4">
        <w:t>2.000.000</w:t>
      </w:r>
      <w:r w:rsidR="004817A4" w:rsidRPr="004817A4">
        <w:t xml:space="preserve"> </w:t>
      </w:r>
      <w:r w:rsidRPr="004817A4">
        <w:t>х</w:t>
      </w:r>
      <w:r w:rsidR="004817A4">
        <w:t xml:space="preserve"> (</w:t>
      </w:r>
      <w:r w:rsidRPr="004817A4">
        <w:t>1+0,015</w:t>
      </w:r>
      <w:r w:rsidR="004817A4" w:rsidRPr="004817A4">
        <w:t xml:space="preserve">) </w:t>
      </w:r>
      <w:r w:rsidRPr="004817A4">
        <w:rPr>
          <w:vertAlign w:val="superscript"/>
        </w:rPr>
        <w:t>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2.154.568</w:t>
      </w:r>
      <w:r w:rsidR="004817A4" w:rsidRPr="004817A4">
        <w:t xml:space="preserve"> </w:t>
      </w:r>
      <w:r w:rsidRPr="004817A4">
        <w:t>чел.</w:t>
      </w:r>
    </w:p>
    <w:p w:rsidR="00FF7B60" w:rsidRPr="004817A4" w:rsidRDefault="00FF7B60" w:rsidP="004817A4">
      <w:pPr>
        <w:tabs>
          <w:tab w:val="left" w:pos="726"/>
        </w:tabs>
        <w:rPr>
          <w:vertAlign w:val="superscript"/>
        </w:rPr>
      </w:pP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k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380 м2"/>
        </w:smartTagPr>
        <w:r w:rsidRPr="004817A4">
          <w:t>380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 </w:t>
      </w:r>
      <w:r w:rsidRPr="004817A4">
        <w:t>х</w:t>
      </w:r>
      <w:r w:rsidR="004817A4" w:rsidRPr="004817A4">
        <w:t xml:space="preserve"> </w:t>
      </w:r>
      <w:r w:rsidRPr="004817A4">
        <w:t>2.154.568</w:t>
      </w:r>
      <w:r w:rsidR="004817A4" w:rsidRPr="004817A4">
        <w:t xml:space="preserve"> </w:t>
      </w:r>
      <w:r w:rsidRPr="004817A4">
        <w:t>чел./1000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818 735,84 м2"/>
        </w:smartTagPr>
        <w:r w:rsidRPr="004817A4">
          <w:t>818</w:t>
        </w:r>
        <w:r w:rsidR="004817A4" w:rsidRPr="004817A4">
          <w:t xml:space="preserve"> </w:t>
        </w:r>
        <w:r w:rsidRPr="004817A4">
          <w:t>735,84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4817A4" w:rsidRDefault="004817A4" w:rsidP="004817A4">
      <w:pPr>
        <w:tabs>
          <w:tab w:val="left" w:pos="726"/>
        </w:tabs>
        <w:rPr>
          <w:b/>
        </w:rPr>
      </w:pPr>
    </w:p>
    <w:p w:rsidR="004817A4" w:rsidRPr="004817A4" w:rsidRDefault="008E4896" w:rsidP="004817A4">
      <w:pPr>
        <w:tabs>
          <w:tab w:val="left" w:pos="726"/>
        </w:tabs>
        <w:rPr>
          <w:b/>
        </w:rPr>
      </w:pPr>
      <w:r w:rsidRPr="004817A4">
        <w:rPr>
          <w:b/>
        </w:rPr>
        <w:t>Нам</w:t>
      </w:r>
      <w:r w:rsidR="004817A4" w:rsidRPr="004817A4">
        <w:rPr>
          <w:b/>
        </w:rPr>
        <w:t xml:space="preserve"> </w:t>
      </w:r>
      <w:r w:rsidRPr="004817A4">
        <w:rPr>
          <w:b/>
        </w:rPr>
        <w:t>известно</w:t>
      </w:r>
      <w:r w:rsidR="004817A4" w:rsidRPr="004817A4">
        <w:rPr>
          <w:b/>
        </w:rPr>
        <w:t>:</w:t>
      </w:r>
    </w:p>
    <w:p w:rsidR="00FF7B60" w:rsidRPr="004817A4" w:rsidRDefault="00FF7B60" w:rsidP="004817A4">
      <w:pPr>
        <w:numPr>
          <w:ilvl w:val="0"/>
          <w:numId w:val="19"/>
        </w:numPr>
        <w:tabs>
          <w:tab w:val="clear" w:pos="709"/>
          <w:tab w:val="left" w:pos="726"/>
        </w:tabs>
        <w:ind w:left="0"/>
      </w:pPr>
      <w:r w:rsidRPr="004817A4">
        <w:t>уровень</w:t>
      </w:r>
      <w:r w:rsidR="004817A4" w:rsidRPr="004817A4">
        <w:t xml:space="preserve"> </w:t>
      </w:r>
      <w:r w:rsidRPr="004817A4">
        <w:t>обеспеченности</w:t>
      </w:r>
      <w:r w:rsidR="004817A4" w:rsidRPr="004817A4">
        <w:t xml:space="preserve"> </w:t>
      </w:r>
      <w:r w:rsidRPr="004817A4">
        <w:t>площадями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>
        <w:t xml:space="preserve"> (</w:t>
      </w:r>
      <w:r w:rsidRPr="004817A4">
        <w:t>S</w:t>
      </w:r>
      <w:r w:rsidRPr="004817A4">
        <w:rPr>
          <w:vertAlign w:val="subscript"/>
        </w:rPr>
        <w:t>H</w:t>
      </w:r>
      <w:r w:rsidR="004817A4" w:rsidRPr="004817A4">
        <w:t xml:space="preserve">) </w:t>
      </w:r>
      <w:r w:rsidRPr="004817A4">
        <w:t>планируемого</w:t>
      </w:r>
      <w:r w:rsidR="004817A4" w:rsidRPr="004817A4">
        <w:t xml:space="preserve"> </w:t>
      </w:r>
      <w:r w:rsidRPr="004817A4">
        <w:t>периода</w:t>
      </w:r>
      <w:r w:rsidR="004817A4" w:rsidRPr="004817A4">
        <w:t xml:space="preserve"> </w:t>
      </w:r>
      <w:r w:rsidRPr="004817A4">
        <w:t>60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нормативной</w:t>
      </w:r>
      <w:r w:rsidR="004817A4">
        <w:t xml:space="preserve"> (</w:t>
      </w:r>
      <w:r w:rsidRPr="004817A4">
        <w:t>S</w:t>
      </w:r>
      <w:r w:rsidRPr="004817A4">
        <w:rPr>
          <w:vertAlign w:val="subscript"/>
        </w:rPr>
        <w:t>K</w:t>
      </w:r>
      <w:r w:rsidR="004817A4" w:rsidRPr="004817A4">
        <w:t>).</w:t>
      </w:r>
    </w:p>
    <w:p w:rsidR="004817A4" w:rsidRPr="004817A4" w:rsidRDefault="00FF7B60" w:rsidP="004817A4">
      <w:pPr>
        <w:numPr>
          <w:ilvl w:val="0"/>
          <w:numId w:val="19"/>
        </w:numPr>
        <w:tabs>
          <w:tab w:val="clear" w:pos="709"/>
          <w:tab w:val="left" w:pos="726"/>
        </w:tabs>
        <w:ind w:left="0"/>
      </w:pPr>
      <w:r w:rsidRPr="004817A4">
        <w:t>Выбытие</w:t>
      </w:r>
      <w:r w:rsidR="004817A4" w:rsidRPr="004817A4">
        <w:t xml:space="preserve"> </w:t>
      </w:r>
      <w:r w:rsidRPr="004817A4">
        <w:t>площади</w:t>
      </w:r>
      <w:r w:rsidR="004817A4">
        <w:t xml:space="preserve"> (</w:t>
      </w:r>
      <w:r w:rsidRPr="004817A4">
        <w:t>Sв</w:t>
      </w:r>
      <w:r w:rsidR="004817A4" w:rsidRPr="004817A4">
        <w:t xml:space="preserve">) </w:t>
      </w:r>
      <w:r w:rsidRPr="004817A4">
        <w:t>7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фактического</w:t>
      </w:r>
      <w:r w:rsidR="004817A4" w:rsidRPr="004817A4">
        <w:t xml:space="preserve"> </w:t>
      </w:r>
      <w:r w:rsidRPr="004817A4">
        <w:t>наличия</w:t>
      </w:r>
      <w:r w:rsidR="004817A4" w:rsidRPr="004817A4">
        <w:t>;</w:t>
      </w:r>
    </w:p>
    <w:p w:rsidR="004817A4" w:rsidRPr="004817A4" w:rsidRDefault="00FF7B60" w:rsidP="004817A4">
      <w:pPr>
        <w:numPr>
          <w:ilvl w:val="0"/>
          <w:numId w:val="19"/>
        </w:numPr>
        <w:tabs>
          <w:tab w:val="clear" w:pos="709"/>
          <w:tab w:val="left" w:pos="726"/>
        </w:tabs>
        <w:ind w:left="0"/>
      </w:pPr>
      <w:r w:rsidRPr="004817A4">
        <w:t>объем</w:t>
      </w:r>
      <w:r w:rsidR="004817A4" w:rsidRPr="004817A4">
        <w:t xml:space="preserve"> </w:t>
      </w:r>
      <w:r w:rsidRPr="004817A4">
        <w:t>реконструкции</w:t>
      </w:r>
      <w:r w:rsidR="004817A4">
        <w:t xml:space="preserve"> (</w:t>
      </w:r>
      <w:r w:rsidRPr="004817A4">
        <w:t>Sр</w:t>
      </w:r>
      <w:r w:rsidR="004817A4" w:rsidRPr="004817A4">
        <w:t xml:space="preserve">) </w:t>
      </w:r>
      <w:r w:rsidRPr="004817A4">
        <w:t>хозяйственных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торговые</w:t>
      </w:r>
      <w:r w:rsidR="004817A4">
        <w:t xml:space="preserve"> (</w:t>
      </w:r>
      <w:r w:rsidRPr="004817A4">
        <w:t>складские</w:t>
      </w:r>
      <w:r w:rsidR="004817A4" w:rsidRPr="004817A4">
        <w:t xml:space="preserve">) </w:t>
      </w:r>
      <w:r w:rsidRPr="004817A4">
        <w:t>на</w:t>
      </w:r>
      <w:r w:rsidR="004817A4" w:rsidRPr="004817A4">
        <w:t xml:space="preserve"> </w:t>
      </w:r>
      <w:r w:rsidRPr="004817A4">
        <w:t>14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общей</w:t>
      </w:r>
      <w:r w:rsidR="004817A4" w:rsidRPr="004817A4">
        <w:t xml:space="preserve"> </w:t>
      </w:r>
      <w:r w:rsidRPr="004817A4">
        <w:t>потребности</w:t>
      </w:r>
      <w:r w:rsidR="004817A4">
        <w:t xml:space="preserve"> (</w:t>
      </w:r>
      <w:r w:rsidRPr="004817A4">
        <w:t>Sк</w:t>
      </w:r>
      <w:r w:rsidR="004817A4" w:rsidRPr="004817A4">
        <w:t>);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От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найдем</w:t>
      </w:r>
      <w:r w:rsidR="004817A4" w:rsidRPr="004817A4">
        <w:t xml:space="preserve"> </w:t>
      </w:r>
      <w:r w:rsidRPr="004817A4">
        <w:t>фактическое</w:t>
      </w:r>
      <w:r w:rsidR="004817A4" w:rsidRPr="004817A4">
        <w:t xml:space="preserve"> </w:t>
      </w:r>
      <w:r w:rsidRPr="004817A4">
        <w:t>наличие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r w:rsidRPr="004817A4">
        <w:t>периода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другие</w:t>
      </w:r>
      <w:r w:rsidR="004817A4" w:rsidRPr="004817A4">
        <w:t xml:space="preserve"> </w:t>
      </w:r>
      <w:r w:rsidRPr="004817A4">
        <w:t>показатели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  <w:rPr>
          <w:vertAlign w:val="superscript"/>
        </w:rPr>
      </w:pP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H</w:t>
      </w:r>
      <w:r w:rsidRPr="004817A4">
        <w:t>=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K</w:t>
      </w:r>
      <w:r w:rsidRPr="004817A4">
        <w:t>*</w:t>
      </w:r>
      <w:r w:rsidR="004817A4" w:rsidRPr="004817A4">
        <w:t xml:space="preserve"> </w:t>
      </w:r>
      <w:r w:rsidRPr="004817A4">
        <w:t>0,6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818 735,84 м2"/>
        </w:smartTagPr>
        <w:r w:rsidRPr="004817A4">
          <w:t>818</w:t>
        </w:r>
        <w:r w:rsidR="004817A4" w:rsidRPr="004817A4">
          <w:t xml:space="preserve"> </w:t>
        </w:r>
        <w:r w:rsidRPr="004817A4">
          <w:t>735,84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perscript"/>
        </w:rPr>
        <w:t xml:space="preserve"> </w:t>
      </w:r>
      <w:r w:rsidRPr="004817A4">
        <w:t>*0,6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491 241,51 м2"/>
        </w:smartTagPr>
        <w:r w:rsidRPr="004817A4">
          <w:t>491</w:t>
        </w:r>
        <w:r w:rsidR="004817A4" w:rsidRPr="004817A4">
          <w:t xml:space="preserve"> </w:t>
        </w:r>
        <w:r w:rsidRPr="004817A4">
          <w:t>241,51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FF7B60" w:rsidRPr="004817A4" w:rsidRDefault="00FF7B60" w:rsidP="004817A4">
      <w:pPr>
        <w:tabs>
          <w:tab w:val="left" w:pos="726"/>
        </w:tabs>
        <w:rPr>
          <w:vertAlign w:val="superscript"/>
        </w:rPr>
      </w:pPr>
      <w:r w:rsidRPr="004817A4">
        <w:t>S</w:t>
      </w:r>
      <w:r w:rsidRPr="004817A4">
        <w:rPr>
          <w:vertAlign w:val="subscript"/>
        </w:rPr>
        <w:t>в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K</w:t>
      </w:r>
      <w:r w:rsidRPr="004817A4">
        <w:t>*</w:t>
      </w:r>
      <w:r w:rsidR="004817A4" w:rsidRPr="004817A4">
        <w:t xml:space="preserve"> </w:t>
      </w:r>
      <w:r w:rsidRPr="004817A4">
        <w:t>7%/100%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818</w:t>
      </w:r>
      <w:r w:rsidR="004817A4" w:rsidRPr="004817A4">
        <w:t xml:space="preserve"> </w:t>
      </w:r>
      <w:r w:rsidRPr="004817A4">
        <w:t>735,84</w:t>
      </w:r>
      <w:r w:rsidR="004817A4" w:rsidRPr="004817A4">
        <w:t xml:space="preserve"> </w:t>
      </w:r>
      <w:r w:rsidRPr="004817A4">
        <w:t>м</w:t>
      </w:r>
      <w:r w:rsidRPr="004817A4">
        <w:rPr>
          <w:vertAlign w:val="superscript"/>
        </w:rPr>
        <w:t>2</w:t>
      </w:r>
      <w:r w:rsidRPr="004817A4">
        <w:t>*0,07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34 386,91 м2"/>
        </w:smartTagPr>
        <w:r w:rsidRPr="004817A4">
          <w:t>34</w:t>
        </w:r>
        <w:r w:rsidR="004817A4" w:rsidRPr="004817A4">
          <w:t xml:space="preserve"> </w:t>
        </w:r>
        <w:r w:rsidRPr="004817A4">
          <w:t>386,91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Площадь</w:t>
      </w:r>
      <w:r w:rsidR="004817A4" w:rsidRPr="004817A4">
        <w:t xml:space="preserve"> </w:t>
      </w:r>
      <w:r w:rsidRPr="004817A4">
        <w:t>реконструкции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доля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общей</w:t>
      </w:r>
      <w:r w:rsidR="004817A4" w:rsidRPr="004817A4">
        <w:t xml:space="preserve"> </w:t>
      </w:r>
      <w:r w:rsidRPr="004817A4">
        <w:t>потребности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Default="00FF7B60" w:rsidP="004817A4">
      <w:pPr>
        <w:tabs>
          <w:tab w:val="left" w:pos="726"/>
        </w:tabs>
        <w:rPr>
          <w:vertAlign w:val="superscript"/>
        </w:rPr>
      </w:pP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0,14</w:t>
      </w:r>
      <w:r w:rsidR="004817A4" w:rsidRPr="004817A4">
        <w:t xml:space="preserve"> </w:t>
      </w:r>
      <w:r w:rsidRPr="004817A4">
        <w:t>x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K</w:t>
      </w:r>
      <w:r w:rsidRPr="004817A4">
        <w:t>.=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818 735,84 м2"/>
        </w:smartTagPr>
        <w:r w:rsidRPr="004817A4">
          <w:t>818</w:t>
        </w:r>
        <w:r w:rsidR="004817A4" w:rsidRPr="004817A4">
          <w:t xml:space="preserve"> </w:t>
        </w:r>
        <w:r w:rsidRPr="004817A4">
          <w:t>735,84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perscript"/>
        </w:rPr>
        <w:t xml:space="preserve"> </w:t>
      </w:r>
      <w:r w:rsidRPr="004817A4">
        <w:t>*0,14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14623,018 м2"/>
        </w:smartTagPr>
        <w:r w:rsidRPr="004817A4">
          <w:t>114623,018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4817A4" w:rsidRPr="004817A4" w:rsidRDefault="004817A4" w:rsidP="004817A4"/>
    <w:p w:rsidR="004817A4" w:rsidRPr="004817A4" w:rsidRDefault="00FF7B60" w:rsidP="004817A4">
      <w:pPr>
        <w:pStyle w:val="af3"/>
        <w:keepNext w:val="0"/>
        <w:widowControl/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817A4">
        <w:t>Определим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>:</w:t>
      </w:r>
    </w:p>
    <w:p w:rsidR="004817A4" w:rsidRPr="004817A4" w:rsidRDefault="00FF7B60" w:rsidP="004817A4">
      <w:pPr>
        <w:pStyle w:val="af3"/>
        <w:keepNext w:val="0"/>
        <w:widowControl/>
        <w:tabs>
          <w:tab w:val="left" w:pos="726"/>
        </w:tabs>
        <w:rPr>
          <w:b/>
        </w:rPr>
      </w:pPr>
      <w:r w:rsidRPr="004817A4">
        <w:rPr>
          <w:b/>
        </w:rPr>
        <w:t>Имеются</w:t>
      </w:r>
      <w:r w:rsidR="004817A4" w:rsidRPr="004817A4">
        <w:rPr>
          <w:b/>
        </w:rPr>
        <w:t xml:space="preserve"> </w:t>
      </w:r>
      <w:r w:rsidRPr="004817A4">
        <w:rPr>
          <w:b/>
        </w:rPr>
        <w:t>данные</w:t>
      </w:r>
      <w:r w:rsidR="004817A4" w:rsidRPr="004817A4">
        <w:rPr>
          <w:b/>
        </w:rPr>
        <w:t>:</w:t>
      </w:r>
    </w:p>
    <w:p w:rsidR="004817A4" w:rsidRPr="004817A4" w:rsidRDefault="00FF7B60" w:rsidP="004817A4">
      <w:pPr>
        <w:numPr>
          <w:ilvl w:val="0"/>
          <w:numId w:val="22"/>
        </w:numPr>
        <w:tabs>
          <w:tab w:val="clear" w:pos="0"/>
          <w:tab w:val="left" w:pos="726"/>
        </w:tabs>
      </w:pPr>
      <w:r w:rsidRPr="004817A4">
        <w:t>общий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региону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текущий</w:t>
      </w:r>
      <w:r w:rsidR="004817A4" w:rsidRPr="004817A4">
        <w:t xml:space="preserve"> </w:t>
      </w:r>
      <w:r w:rsidRPr="004817A4">
        <w:t>год</w:t>
      </w:r>
      <w:r w:rsidR="004817A4">
        <w:t xml:space="preserve"> (</w:t>
      </w:r>
      <w:r w:rsidRPr="004817A4">
        <w:t>Т</w:t>
      </w:r>
      <w:r w:rsidRPr="004817A4">
        <w:rPr>
          <w:vertAlign w:val="subscript"/>
        </w:rPr>
        <w:t>р</w:t>
      </w:r>
      <w:r w:rsidR="004817A4" w:rsidRPr="004817A4">
        <w:t xml:space="preserve">) </w:t>
      </w:r>
      <w:r w:rsidRPr="004817A4">
        <w:t>взять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задания</w:t>
      </w:r>
      <w:r w:rsidR="004817A4" w:rsidRPr="004817A4">
        <w:t xml:space="preserve"> </w:t>
      </w:r>
      <w:r w:rsidRPr="004817A4">
        <w:t>1</w:t>
      </w:r>
      <w:r w:rsidR="004817A4">
        <w:t xml:space="preserve"> (</w:t>
      </w:r>
      <w:r w:rsidRPr="004817A4">
        <w:t>статья</w:t>
      </w:r>
      <w:r w:rsidR="004817A4">
        <w:t xml:space="preserve"> "</w:t>
      </w:r>
      <w:r w:rsidRPr="004817A4">
        <w:t>Покупка</w:t>
      </w:r>
      <w:r w:rsidR="004817A4" w:rsidRPr="004817A4">
        <w:t xml:space="preserve"> </w:t>
      </w:r>
      <w:r w:rsidRPr="004817A4">
        <w:t>товаров</w:t>
      </w:r>
      <w:r w:rsidR="004817A4">
        <w:t>"</w:t>
      </w:r>
      <w:r w:rsidR="004817A4" w:rsidRPr="004817A4">
        <w:t xml:space="preserve">),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данным</w:t>
      </w:r>
      <w:r w:rsidR="004817A4" w:rsidRPr="004817A4">
        <w:t xml:space="preserve"> </w:t>
      </w:r>
      <w:r w:rsidRPr="004817A4">
        <w:t>таблиц</w:t>
      </w:r>
      <w:r w:rsidR="004817A4" w:rsidRPr="004817A4">
        <w:t xml:space="preserve"> </w:t>
      </w:r>
      <w:r w:rsidRPr="004817A4">
        <w:t>1.3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1.4</w:t>
      </w:r>
      <w:r w:rsidR="004817A4">
        <w:t xml:space="preserve"> (</w:t>
      </w:r>
      <w:r w:rsidRPr="004817A4">
        <w:t>емкость</w:t>
      </w:r>
      <w:r w:rsidR="004817A4" w:rsidRPr="004817A4">
        <w:t xml:space="preserve"> </w:t>
      </w:r>
      <w:r w:rsidRPr="004817A4">
        <w:t>рынка</w:t>
      </w:r>
      <w:r w:rsidR="004817A4" w:rsidRPr="004817A4">
        <w:t xml:space="preserve"> </w:t>
      </w:r>
      <w:r w:rsidRPr="004817A4">
        <w:t>региона</w:t>
      </w:r>
      <w:r w:rsidR="004817A4" w:rsidRPr="004817A4">
        <w:t>),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rPr>
          <w:i/>
        </w:rPr>
        <w:t>непродовольств</w:t>
      </w:r>
      <w:r w:rsidRPr="004817A4">
        <w:t>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таблице</w:t>
      </w:r>
      <w:r w:rsidR="004817A4" w:rsidRPr="004817A4">
        <w:t xml:space="preserve"> </w:t>
      </w:r>
      <w:r w:rsidRPr="004817A4">
        <w:t>6.</w:t>
      </w:r>
      <w:r w:rsidR="004817A4">
        <w:t>2,</w:t>
      </w:r>
      <w:r w:rsidRPr="004817A4">
        <w:t>Покупка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оплата</w:t>
      </w:r>
      <w:r w:rsidR="004817A4" w:rsidRPr="004817A4">
        <w:t xml:space="preserve"> </w:t>
      </w:r>
      <w:r w:rsidRPr="004817A4">
        <w:t>услуг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текущем</w:t>
      </w:r>
      <w:r w:rsidR="004817A4" w:rsidRPr="004817A4">
        <w:t xml:space="preserve"> </w:t>
      </w:r>
      <w:r w:rsidRPr="004817A4">
        <w:t>году</w:t>
      </w:r>
      <w:r w:rsidR="004817A4" w:rsidRPr="004817A4">
        <w:t>: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для</w:t>
      </w:r>
      <w:r w:rsidR="004817A4" w:rsidRPr="004817A4">
        <w:t xml:space="preserve"> </w:t>
      </w:r>
      <w:r w:rsidRPr="004817A4">
        <w:t>вариантов</w:t>
      </w:r>
      <w:r w:rsidR="004817A4" w:rsidRPr="004817A4">
        <w:t xml:space="preserve"> </w:t>
      </w:r>
      <w:r w:rsidRPr="004817A4">
        <w:t>1-5</w:t>
      </w:r>
      <w:r w:rsidR="004817A4" w:rsidRPr="004817A4">
        <w:t xml:space="preserve"> </w:t>
      </w:r>
      <w:r w:rsidRPr="004817A4">
        <w:t>составят</w:t>
      </w:r>
      <w:r w:rsidR="004817A4" w:rsidRPr="004817A4">
        <w:t xml:space="preserve"> </w:t>
      </w:r>
      <w:r w:rsidRPr="004817A4">
        <w:t>30,8</w:t>
      </w:r>
      <w:r w:rsidR="004817A4" w:rsidRPr="004817A4">
        <w:t xml:space="preserve"> </w:t>
      </w:r>
      <w:r w:rsidRPr="004817A4">
        <w:t>млрд.</w:t>
      </w:r>
      <w:r w:rsidR="004817A4" w:rsidRPr="004817A4">
        <w:t xml:space="preserve"> </w:t>
      </w:r>
      <w:r w:rsidRPr="004817A4">
        <w:t>руб.,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том</w:t>
      </w:r>
      <w:r w:rsidR="004817A4" w:rsidRPr="004817A4">
        <w:t xml:space="preserve"> </w:t>
      </w:r>
      <w:r w:rsidRPr="004817A4">
        <w:t>числе</w:t>
      </w:r>
      <w:r w:rsidR="004817A4" w:rsidRPr="004817A4">
        <w:t xml:space="preserve"> </w:t>
      </w:r>
      <w:r w:rsidRPr="004817A4">
        <w:t>покупка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- </w:t>
      </w:r>
      <w:r w:rsidRPr="004817A4">
        <w:t>22</w:t>
      </w:r>
      <w:r w:rsidR="004817A4" w:rsidRPr="004817A4">
        <w:t xml:space="preserve"> </w:t>
      </w:r>
      <w:r w:rsidRPr="004817A4">
        <w:t>500</w:t>
      </w:r>
      <w:r w:rsidR="004817A4" w:rsidRPr="004817A4">
        <w:t xml:space="preserve"> </w:t>
      </w:r>
      <w:r w:rsidRPr="004817A4">
        <w:t>руб.,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для</w:t>
      </w:r>
      <w:r w:rsidR="004817A4" w:rsidRPr="004817A4">
        <w:t xml:space="preserve"> </w:t>
      </w:r>
      <w:r w:rsidRPr="004817A4">
        <w:t>вариантов</w:t>
      </w:r>
      <w:r w:rsidR="004817A4" w:rsidRPr="004817A4">
        <w:t xml:space="preserve"> </w:t>
      </w:r>
      <w:r w:rsidRPr="004817A4">
        <w:t>6</w:t>
      </w:r>
      <w:r w:rsidR="004817A4" w:rsidRPr="004817A4">
        <w:t xml:space="preserve"> - </w:t>
      </w:r>
      <w:r w:rsidRPr="004817A4">
        <w:t>0</w:t>
      </w:r>
      <w:r w:rsidR="004817A4" w:rsidRPr="004817A4">
        <w:t xml:space="preserve"> </w:t>
      </w:r>
      <w:r w:rsidRPr="004817A4">
        <w:t>составят</w:t>
      </w:r>
      <w:r w:rsidR="004817A4" w:rsidRPr="004817A4">
        <w:t xml:space="preserve"> </w:t>
      </w:r>
      <w:r w:rsidRPr="004817A4">
        <w:t>31,5</w:t>
      </w:r>
      <w:r w:rsidR="004817A4" w:rsidRPr="004817A4">
        <w:t xml:space="preserve"> </w:t>
      </w:r>
      <w:r w:rsidRPr="004817A4">
        <w:t>млрд.</w:t>
      </w:r>
      <w:r w:rsidR="004817A4" w:rsidRPr="004817A4">
        <w:t xml:space="preserve"> </w:t>
      </w:r>
      <w:r w:rsidRPr="004817A4">
        <w:t>руб.,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том</w:t>
      </w:r>
      <w:r w:rsidR="004817A4" w:rsidRPr="004817A4">
        <w:t xml:space="preserve"> </w:t>
      </w:r>
      <w:r w:rsidRPr="004817A4">
        <w:t>числе</w:t>
      </w:r>
      <w:r w:rsidR="004817A4" w:rsidRPr="004817A4">
        <w:t xml:space="preserve"> </w:t>
      </w:r>
      <w:r w:rsidRPr="004817A4">
        <w:t>покупка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- </w:t>
      </w:r>
      <w:r w:rsidRPr="004817A4">
        <w:t>23</w:t>
      </w:r>
      <w:r w:rsidR="004817A4" w:rsidRPr="004817A4">
        <w:t xml:space="preserve"> </w:t>
      </w:r>
      <w:r w:rsidRPr="004817A4">
        <w:t>млрд.</w:t>
      </w:r>
      <w:r w:rsidR="004817A4" w:rsidRPr="004817A4">
        <w:t xml:space="preserve"> </w:t>
      </w:r>
      <w:r w:rsidRPr="004817A4">
        <w:t>руб.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Варианты</w:t>
      </w:r>
      <w:r w:rsidR="004817A4" w:rsidRPr="004817A4">
        <w:t xml:space="preserve"> </w:t>
      </w:r>
      <w:r w:rsidRPr="004817A4">
        <w:t>структуры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отраслям</w:t>
      </w:r>
      <w:r w:rsidR="004817A4" w:rsidRPr="004817A4">
        <w:t xml:space="preserve"> </w:t>
      </w:r>
      <w:r w:rsidRPr="004817A4">
        <w:t>соответствуют</w:t>
      </w:r>
      <w:r w:rsidR="004817A4" w:rsidRPr="004817A4">
        <w:t xml:space="preserve"> </w:t>
      </w:r>
      <w:r w:rsidRPr="004817A4">
        <w:t>предпоследней</w:t>
      </w:r>
      <w:r w:rsidR="004817A4" w:rsidRPr="004817A4">
        <w:t xml:space="preserve"> </w:t>
      </w:r>
      <w:r w:rsidRPr="004817A4">
        <w:t>цифре</w:t>
      </w:r>
      <w:r w:rsidR="004817A4" w:rsidRPr="004817A4">
        <w:t xml:space="preserve"> </w:t>
      </w:r>
      <w:r w:rsidRPr="004817A4">
        <w:t>номера</w:t>
      </w:r>
      <w:r w:rsidR="004817A4" w:rsidRPr="004817A4">
        <w:t xml:space="preserve"> </w:t>
      </w:r>
      <w:r w:rsidRPr="004817A4">
        <w:t>зачетной</w:t>
      </w:r>
      <w:r w:rsidR="004817A4" w:rsidRPr="004817A4">
        <w:t xml:space="preserve"> </w:t>
      </w:r>
      <w:r w:rsidRPr="004817A4">
        <w:t>книжки</w:t>
      </w:r>
      <w:r w:rsidR="004817A4" w:rsidRPr="004817A4">
        <w:t>;</w:t>
      </w:r>
    </w:p>
    <w:p w:rsidR="004817A4" w:rsidRDefault="004817A4" w:rsidP="004817A4">
      <w:pPr>
        <w:shd w:val="clear" w:color="auto" w:fill="FFFFFF"/>
        <w:tabs>
          <w:tab w:val="left" w:pos="726"/>
        </w:tabs>
        <w:rPr>
          <w:i/>
          <w:iCs/>
        </w:rPr>
      </w:pP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rPr>
          <w:i/>
          <w:iCs/>
        </w:rPr>
        <w:t>Таблица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1,3</w:t>
      </w: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t>Варианты</w:t>
      </w:r>
      <w:r w:rsidR="004817A4" w:rsidRPr="004817A4">
        <w:t xml:space="preserve"> </w:t>
      </w:r>
      <w:r w:rsidRPr="004817A4">
        <w:t>данных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покупке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приезжим</w:t>
      </w:r>
      <w:r w:rsidR="004817A4" w:rsidRPr="004817A4">
        <w:t xml:space="preserve"> </w:t>
      </w:r>
      <w:r w:rsidRPr="004817A4">
        <w:t>населением,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6142"/>
        <w:gridCol w:w="2950"/>
      </w:tblGrid>
      <w:tr w:rsidR="00FF7B60" w:rsidRPr="004817A4" w:rsidTr="004817A4">
        <w:trPr>
          <w:trHeight w:hRule="exact" w:val="299"/>
        </w:trPr>
        <w:tc>
          <w:tcPr>
            <w:tcW w:w="0" w:type="auto"/>
            <w:vMerge w:val="restart"/>
          </w:tcPr>
          <w:p w:rsidR="00FF7B60" w:rsidRPr="004817A4" w:rsidRDefault="00FF7B60" w:rsidP="004817A4">
            <w:pPr>
              <w:pStyle w:val="afe"/>
            </w:pPr>
            <w:r w:rsidRPr="004817A4">
              <w:t>Наименование</w:t>
            </w:r>
            <w:r w:rsidR="004817A4" w:rsidRPr="004817A4">
              <w:t xml:space="preserve"> </w:t>
            </w:r>
            <w:r w:rsidRPr="004817A4">
              <w:t>показателей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Вариант</w:t>
            </w:r>
            <w:r w:rsidR="004817A4" w:rsidRPr="004817A4">
              <w:t xml:space="preserve"> </w:t>
            </w:r>
            <w:r w:rsidRPr="004817A4">
              <w:t>на</w:t>
            </w:r>
            <w:r w:rsidR="004817A4" w:rsidRPr="004817A4">
              <w:t xml:space="preserve"> </w:t>
            </w:r>
            <w:r w:rsidRPr="004817A4">
              <w:t>текущий</w:t>
            </w:r>
            <w:r w:rsidR="004817A4" w:rsidRPr="004817A4">
              <w:t xml:space="preserve"> </w:t>
            </w:r>
            <w:r w:rsidRPr="004817A4">
              <w:t>год</w:t>
            </w:r>
          </w:p>
        </w:tc>
      </w:tr>
      <w:tr w:rsidR="00AA1F88" w:rsidRPr="004817A4" w:rsidTr="004817A4">
        <w:trPr>
          <w:trHeight w:hRule="exact" w:val="364"/>
        </w:trPr>
        <w:tc>
          <w:tcPr>
            <w:tcW w:w="0" w:type="auto"/>
            <w:vMerge/>
          </w:tcPr>
          <w:p w:rsidR="00AA1F88" w:rsidRPr="004817A4" w:rsidRDefault="00AA1F88" w:rsidP="004817A4">
            <w:pPr>
              <w:pStyle w:val="afe"/>
            </w:pP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8</w:t>
            </w:r>
          </w:p>
        </w:tc>
      </w:tr>
      <w:tr w:rsidR="00AA1F88" w:rsidRPr="004817A4" w:rsidTr="004817A4">
        <w:trPr>
          <w:trHeight w:hRule="exact" w:val="648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1.</w:t>
            </w:r>
            <w:r w:rsidR="004817A4" w:rsidRPr="004817A4">
              <w:t xml:space="preserve"> </w:t>
            </w:r>
            <w:r w:rsidRPr="004817A4">
              <w:t>Возможная</w:t>
            </w:r>
            <w:r w:rsidR="004817A4" w:rsidRPr="004817A4">
              <w:t xml:space="preserve"> </w:t>
            </w:r>
            <w:r w:rsidRPr="004817A4">
              <w:t>покупка</w:t>
            </w:r>
            <w:r w:rsidR="004817A4" w:rsidRPr="004817A4">
              <w:t xml:space="preserve"> </w:t>
            </w:r>
            <w:r w:rsidRPr="004817A4">
              <w:t>товаров</w:t>
            </w:r>
            <w:r w:rsidR="004817A4" w:rsidRPr="004817A4">
              <w:t xml:space="preserve"> </w:t>
            </w:r>
            <w:r w:rsidRPr="004817A4">
              <w:t>приезжим</w:t>
            </w:r>
            <w:r w:rsidR="004817A4" w:rsidRPr="004817A4">
              <w:t xml:space="preserve"> </w:t>
            </w:r>
            <w:r w:rsidRPr="004817A4">
              <w:t>населением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200</w:t>
            </w:r>
          </w:p>
        </w:tc>
      </w:tr>
    </w:tbl>
    <w:p w:rsidR="00FF7B60" w:rsidRPr="004817A4" w:rsidRDefault="00FF7B60" w:rsidP="004817A4">
      <w:pPr>
        <w:tabs>
          <w:tab w:val="left" w:pos="726"/>
        </w:tabs>
      </w:pP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rPr>
          <w:i/>
          <w:iCs/>
        </w:rPr>
        <w:t>Таблица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1.4</w:t>
      </w: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t>Спрос</w:t>
      </w:r>
      <w:r w:rsidR="004817A4" w:rsidRPr="004817A4">
        <w:t xml:space="preserve"> </w:t>
      </w:r>
      <w:r w:rsidRPr="004817A4">
        <w:t>учреждений</w:t>
      </w:r>
      <w:r w:rsidR="004817A4" w:rsidRPr="004817A4">
        <w:t xml:space="preserve"> </w:t>
      </w:r>
      <w:r w:rsidRPr="004817A4">
        <w:t>социального</w:t>
      </w:r>
      <w:r w:rsidR="004817A4" w:rsidRPr="004817A4">
        <w:t xml:space="preserve"> </w:t>
      </w:r>
      <w:r w:rsidRPr="004817A4">
        <w:t>характера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пять</w:t>
      </w:r>
      <w:r w:rsidR="004817A4" w:rsidRPr="004817A4">
        <w:t xml:space="preserve"> </w:t>
      </w:r>
      <w:r w:rsidRPr="004817A4">
        <w:t>лет,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FF7B60" w:rsidRPr="004817A4" w:rsidRDefault="00FF7B60" w:rsidP="004817A4">
      <w:pPr>
        <w:tabs>
          <w:tab w:val="left" w:pos="726"/>
        </w:tabs>
      </w:pP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1199"/>
        <w:gridCol w:w="516"/>
      </w:tblGrid>
      <w:tr w:rsidR="00FF7B60" w:rsidRPr="004817A4" w:rsidTr="004817A4">
        <w:trPr>
          <w:trHeight w:val="528"/>
        </w:trPr>
        <w:tc>
          <w:tcPr>
            <w:tcW w:w="0" w:type="auto"/>
            <w:vMerge w:val="restart"/>
          </w:tcPr>
          <w:p w:rsidR="00FF7B60" w:rsidRPr="004817A4" w:rsidRDefault="00FF7B60" w:rsidP="004817A4">
            <w:pPr>
              <w:pStyle w:val="afe"/>
            </w:pPr>
            <w:r w:rsidRPr="004817A4">
              <w:t>Номер</w:t>
            </w:r>
            <w:r w:rsidR="004817A4" w:rsidRPr="004817A4">
              <w:t xml:space="preserve"> </w:t>
            </w:r>
            <w:r w:rsidRPr="004817A4">
              <w:t>года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</w:p>
        </w:tc>
      </w:tr>
      <w:tr w:rsidR="00AA1F88" w:rsidRPr="004817A4" w:rsidTr="004817A4">
        <w:trPr>
          <w:trHeight w:hRule="exact" w:val="344"/>
        </w:trPr>
        <w:tc>
          <w:tcPr>
            <w:tcW w:w="0" w:type="auto"/>
            <w:vMerge/>
          </w:tcPr>
          <w:p w:rsidR="00AA1F88" w:rsidRPr="004817A4" w:rsidRDefault="00AA1F88" w:rsidP="004817A4">
            <w:pPr>
              <w:pStyle w:val="afe"/>
            </w:pP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8</w:t>
            </w:r>
          </w:p>
        </w:tc>
      </w:tr>
      <w:tr w:rsidR="00AA1F88" w:rsidRPr="004817A4" w:rsidTr="004817A4">
        <w:trPr>
          <w:trHeight w:hRule="exact" w:val="351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rPr>
                <w:lang w:val="en-US"/>
              </w:rPr>
              <w:t>t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720</w:t>
            </w:r>
          </w:p>
        </w:tc>
      </w:tr>
    </w:tbl>
    <w:p w:rsidR="00FF7B60" w:rsidRPr="004817A4" w:rsidRDefault="00FF7B60" w:rsidP="004817A4">
      <w:pPr>
        <w:tabs>
          <w:tab w:val="left" w:pos="726"/>
        </w:tabs>
      </w:pPr>
    </w:p>
    <w:p w:rsidR="00FF7B60" w:rsidRPr="004817A4" w:rsidRDefault="00615B47" w:rsidP="004817A4">
      <w:pPr>
        <w:shd w:val="clear" w:color="auto" w:fill="FFFFFF"/>
        <w:tabs>
          <w:tab w:val="left" w:pos="726"/>
        </w:tabs>
      </w:pPr>
      <w:r>
        <w:rPr>
          <w:noProof/>
        </w:rPr>
        <w:pict>
          <v:line id="_x0000_s1026" style="position:absolute;left:0;text-align:left;z-index:251658240;mso-position-horizontal-relative:margin" from="1131.75pt,264.75pt" to="1131.75pt,304.5pt" o:allowincell="f" strokeweight="1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1133.25pt,464.25pt" to="1133.25pt,961.5pt" o:allowincell="f">
            <w10:wrap anchorx="margin"/>
          </v:line>
        </w:pict>
      </w:r>
      <w:r w:rsidR="00FF7B60" w:rsidRPr="004817A4">
        <w:rPr>
          <w:i/>
          <w:iCs/>
        </w:rPr>
        <w:t>Таблица</w:t>
      </w:r>
      <w:r w:rsidR="004817A4" w:rsidRPr="004817A4">
        <w:rPr>
          <w:i/>
          <w:iCs/>
        </w:rPr>
        <w:t xml:space="preserve"> </w:t>
      </w:r>
      <w:r w:rsidR="00FF7B60" w:rsidRPr="004817A4">
        <w:rPr>
          <w:i/>
          <w:iCs/>
        </w:rPr>
        <w:t>6,2</w:t>
      </w:r>
    </w:p>
    <w:p w:rsidR="00FF7B60" w:rsidRPr="004817A4" w:rsidRDefault="00FF7B60" w:rsidP="004817A4">
      <w:pPr>
        <w:shd w:val="clear" w:color="auto" w:fill="FFFFFF"/>
        <w:tabs>
          <w:tab w:val="left" w:pos="726"/>
        </w:tabs>
      </w:pPr>
      <w:r w:rsidRPr="004817A4">
        <w:t>Структура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отраслей,</w:t>
      </w:r>
      <w:r w:rsidR="004817A4" w:rsidRPr="004817A4">
        <w:t xml:space="preserve"> </w:t>
      </w:r>
      <w:r w:rsidRPr="004817A4">
        <w:t>%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6044"/>
        <w:gridCol w:w="3048"/>
      </w:tblGrid>
      <w:tr w:rsidR="00FF7B60" w:rsidRPr="004817A4" w:rsidTr="004817A4">
        <w:trPr>
          <w:trHeight w:hRule="exact" w:val="378"/>
        </w:trPr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Структура</w:t>
            </w:r>
            <w:r w:rsidR="004817A4" w:rsidRPr="004817A4">
              <w:t xml:space="preserve"> </w:t>
            </w:r>
            <w:r w:rsidRPr="004817A4">
              <w:t>оборота</w:t>
            </w:r>
            <w:r w:rsidR="004817A4" w:rsidRPr="004817A4">
              <w:t xml:space="preserve"> </w:t>
            </w:r>
            <w:r w:rsidRPr="004817A4">
              <w:t>по</w:t>
            </w:r>
            <w:r w:rsidR="004817A4" w:rsidRPr="004817A4">
              <w:t xml:space="preserve"> </w:t>
            </w:r>
            <w:r w:rsidRPr="004817A4">
              <w:t>отраслям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Вариант</w:t>
            </w:r>
            <w:r w:rsidR="004817A4" w:rsidRPr="004817A4">
              <w:t xml:space="preserve"> </w:t>
            </w:r>
            <w:r w:rsidRPr="004817A4">
              <w:t>на</w:t>
            </w:r>
            <w:r w:rsidR="004817A4" w:rsidRPr="004817A4">
              <w:t xml:space="preserve"> </w:t>
            </w:r>
            <w:r w:rsidRPr="004817A4">
              <w:t>перспективу,</w:t>
            </w:r>
            <w:r w:rsidR="004817A4" w:rsidRPr="004817A4">
              <w:t xml:space="preserve"> </w:t>
            </w:r>
            <w:r w:rsidRPr="004817A4">
              <w:t>%</w:t>
            </w:r>
          </w:p>
        </w:tc>
      </w:tr>
      <w:tr w:rsidR="00AA1F88" w:rsidRPr="004817A4" w:rsidTr="004817A4">
        <w:trPr>
          <w:trHeight w:hRule="exact" w:val="361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</w:p>
          <w:p w:rsidR="00AA1F88" w:rsidRPr="004817A4" w:rsidRDefault="00AA1F88" w:rsidP="004817A4">
            <w:pPr>
              <w:pStyle w:val="afe"/>
            </w:pP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8</w:t>
            </w:r>
          </w:p>
        </w:tc>
      </w:tr>
      <w:tr w:rsidR="00AA1F88" w:rsidRPr="004817A4" w:rsidTr="004817A4">
        <w:trPr>
          <w:trHeight w:hRule="exact" w:val="356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Розничный</w:t>
            </w:r>
            <w:r w:rsidR="004817A4" w:rsidRPr="004817A4">
              <w:t xml:space="preserve"> </w:t>
            </w:r>
            <w:r w:rsidRPr="004817A4">
              <w:t>товарооборот</w:t>
            </w:r>
            <w:r w:rsidR="004817A4">
              <w:t xml:space="preserve"> (</w:t>
            </w:r>
            <w:r w:rsidRPr="004817A4">
              <w:t>Т</w:t>
            </w:r>
            <w:r w:rsidRPr="004817A4">
              <w:rPr>
                <w:vertAlign w:val="subscript"/>
              </w:rPr>
              <w:t>р</w:t>
            </w:r>
            <w:r w:rsidR="004817A4" w:rsidRPr="004817A4">
              <w:t xml:space="preserve">), </w:t>
            </w:r>
            <w:r w:rsidRPr="004817A4">
              <w:t>всего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  <w:lang w:val="en-US"/>
              </w:rPr>
              <w:t>100</w:t>
            </w:r>
          </w:p>
        </w:tc>
      </w:tr>
      <w:tr w:rsidR="00AA1F88" w:rsidRPr="004817A4" w:rsidTr="004817A4">
        <w:trPr>
          <w:trHeight w:hRule="exact" w:val="340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1.</w:t>
            </w:r>
            <w:r w:rsidR="004817A4" w:rsidRPr="004817A4">
              <w:t xml:space="preserve"> </w:t>
            </w:r>
            <w:r w:rsidRPr="004817A4">
              <w:t>Мелкорозничный</w:t>
            </w:r>
            <w:r w:rsidR="004817A4">
              <w:t xml:space="preserve"> (</w:t>
            </w:r>
            <w:r w:rsidRPr="004817A4">
              <w:t>Т</w:t>
            </w:r>
            <w:r w:rsidRPr="004817A4">
              <w:rPr>
                <w:vertAlign w:val="subscript"/>
              </w:rPr>
              <w:t>МР</w:t>
            </w:r>
            <w:r w:rsidR="004817A4" w:rsidRPr="004817A4">
              <w:t xml:space="preserve">) 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21</w:t>
            </w:r>
          </w:p>
        </w:tc>
      </w:tr>
      <w:tr w:rsidR="00AA1F88" w:rsidRPr="004817A4" w:rsidTr="004817A4">
        <w:trPr>
          <w:trHeight w:hRule="exact" w:val="371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2.</w:t>
            </w:r>
            <w:r w:rsidR="004817A4" w:rsidRPr="004817A4">
              <w:t xml:space="preserve"> </w:t>
            </w:r>
            <w:r w:rsidRPr="004817A4">
              <w:t>Мелкооптовый</w:t>
            </w:r>
            <w:r w:rsidR="004817A4">
              <w:t xml:space="preserve"> (</w:t>
            </w:r>
            <w:r w:rsidRPr="004817A4">
              <w:t>Т</w:t>
            </w:r>
            <w:r w:rsidRPr="004817A4">
              <w:rPr>
                <w:vertAlign w:val="subscript"/>
              </w:rPr>
              <w:t>мо</w:t>
            </w:r>
            <w:r w:rsidR="004817A4" w:rsidRPr="004817A4">
              <w:t xml:space="preserve">) 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  <w:lang w:val="en-US"/>
              </w:rPr>
              <w:t>14</w:t>
            </w:r>
            <w:r w:rsidR="004817A4" w:rsidRPr="004817A4">
              <w:rPr>
                <w:b/>
                <w:lang w:val="en-US"/>
              </w:rPr>
              <w:t xml:space="preserve"> </w:t>
            </w:r>
          </w:p>
        </w:tc>
      </w:tr>
      <w:tr w:rsidR="00AA1F88" w:rsidRPr="004817A4" w:rsidTr="004817A4">
        <w:trPr>
          <w:trHeight w:hRule="exact" w:val="737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3.</w:t>
            </w:r>
            <w:r w:rsidR="004817A4" w:rsidRPr="004817A4">
              <w:t xml:space="preserve"> </w:t>
            </w:r>
            <w:r w:rsidRPr="004817A4">
              <w:t>По</w:t>
            </w:r>
            <w:r w:rsidR="004817A4" w:rsidRPr="004817A4">
              <w:t xml:space="preserve"> </w:t>
            </w:r>
            <w:r w:rsidRPr="004817A4">
              <w:t>стационарной</w:t>
            </w:r>
            <w:r w:rsidR="004817A4" w:rsidRPr="004817A4">
              <w:t xml:space="preserve"> </w:t>
            </w:r>
            <w:r w:rsidRPr="004817A4">
              <w:t>сети</w:t>
            </w:r>
            <w:r w:rsidR="004817A4">
              <w:t xml:space="preserve"> (</w:t>
            </w:r>
            <w:r w:rsidRPr="004817A4">
              <w:t>Т</w:t>
            </w:r>
            <w:r w:rsidRPr="004817A4">
              <w:rPr>
                <w:vertAlign w:val="subscript"/>
              </w:rPr>
              <w:t>сс</w:t>
            </w:r>
            <w:r w:rsidR="004817A4" w:rsidRPr="004817A4">
              <w:t xml:space="preserve"> 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rPr>
                <w:lang w:val="en-US"/>
              </w:rPr>
              <w:t>T</w:t>
            </w:r>
            <w:r w:rsidRPr="004817A4">
              <w:rPr>
                <w:vertAlign w:val="subscript"/>
                <w:lang w:val="en-US"/>
              </w:rPr>
              <w:t>p</w:t>
            </w:r>
            <w:r w:rsidRPr="004817A4">
              <w:t>-</w:t>
            </w:r>
            <w:r w:rsidRPr="004817A4">
              <w:rPr>
                <w:lang w:val="en-US"/>
              </w:rPr>
              <w:t>T</w:t>
            </w:r>
            <w:r w:rsidRPr="004817A4">
              <w:rPr>
                <w:vertAlign w:val="subscript"/>
                <w:lang w:val="en-US"/>
              </w:rPr>
              <w:t>M</w:t>
            </w:r>
            <w:r w:rsidRPr="004817A4">
              <w:rPr>
                <w:vertAlign w:val="subscript"/>
              </w:rPr>
              <w:t>р</w:t>
            </w:r>
            <w:r w:rsidR="004817A4" w:rsidRPr="004817A4">
              <w:rPr>
                <w:vertAlign w:val="subscript"/>
              </w:rPr>
              <w:t xml:space="preserve"> - </w:t>
            </w:r>
            <w:r w:rsidRPr="004817A4">
              <w:rPr>
                <w:lang w:val="en-US"/>
              </w:rPr>
              <w:t>T</w:t>
            </w:r>
            <w:r w:rsidRPr="004817A4">
              <w:rPr>
                <w:vertAlign w:val="subscript"/>
                <w:lang w:val="en-US"/>
              </w:rPr>
              <w:t>M</w:t>
            </w:r>
            <w:r w:rsidRPr="004817A4">
              <w:rPr>
                <w:vertAlign w:val="subscript"/>
              </w:rPr>
              <w:t>0</w:t>
            </w:r>
            <w:r w:rsidR="004817A4" w:rsidRPr="004817A4">
              <w:t xml:space="preserve">), </w:t>
            </w:r>
            <w:r w:rsidRPr="004817A4">
              <w:t>в</w:t>
            </w:r>
            <w:r w:rsidR="004817A4" w:rsidRPr="004817A4">
              <w:t xml:space="preserve"> </w:t>
            </w:r>
            <w:r w:rsidRPr="004817A4">
              <w:t>том</w:t>
            </w:r>
            <w:r w:rsidR="004817A4" w:rsidRPr="004817A4">
              <w:t xml:space="preserve"> </w:t>
            </w:r>
            <w:r w:rsidRPr="004817A4">
              <w:t>числе</w:t>
            </w:r>
            <w:r w:rsidR="004817A4" w:rsidRPr="004817A4">
              <w:t xml:space="preserve">: 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</w:p>
        </w:tc>
      </w:tr>
      <w:tr w:rsidR="00AA1F88" w:rsidRPr="004817A4" w:rsidTr="004817A4">
        <w:trPr>
          <w:trHeight w:val="386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массовое</w:t>
            </w:r>
            <w:r w:rsidR="004817A4" w:rsidRPr="004817A4">
              <w:t xml:space="preserve"> </w:t>
            </w:r>
            <w:r w:rsidRPr="004817A4">
              <w:t>питание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15</w:t>
            </w:r>
          </w:p>
        </w:tc>
      </w:tr>
      <w:tr w:rsidR="00AA1F88" w:rsidRPr="004817A4" w:rsidTr="004817A4">
        <w:trPr>
          <w:trHeight w:hRule="exact" w:val="311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продтовары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  <w:r w:rsidRPr="004817A4">
              <w:rPr>
                <w:b/>
              </w:rPr>
              <w:t>57</w:t>
            </w:r>
          </w:p>
        </w:tc>
      </w:tr>
      <w:tr w:rsidR="00AA1F88" w:rsidRPr="004817A4" w:rsidTr="004817A4">
        <w:trPr>
          <w:trHeight w:hRule="exact" w:val="368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непродтовары</w:t>
            </w:r>
            <w:r w:rsidR="004817A4">
              <w:t xml:space="preserve"> (</w:t>
            </w:r>
            <w:r w:rsidRPr="004817A4">
              <w:t>как</w:t>
            </w:r>
            <w:r w:rsidR="004817A4" w:rsidRPr="004817A4">
              <w:t xml:space="preserve"> </w:t>
            </w:r>
            <w:r w:rsidRPr="004817A4">
              <w:t>разница</w:t>
            </w:r>
            <w:r w:rsidR="004817A4" w:rsidRPr="004817A4">
              <w:t xml:space="preserve"> </w:t>
            </w:r>
            <w:r w:rsidRPr="004817A4">
              <w:t>Т</w:t>
            </w:r>
            <w:r w:rsidRPr="004817A4">
              <w:rPr>
                <w:vertAlign w:val="subscript"/>
              </w:rPr>
              <w:t>нс</w:t>
            </w:r>
            <w:r w:rsidR="004817A4" w:rsidRPr="004817A4">
              <w:t xml:space="preserve"> 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t>Тсс</w:t>
            </w:r>
            <w:r w:rsidR="004817A4" w:rsidRPr="004817A4">
              <w:t xml:space="preserve"> - </w:t>
            </w:r>
            <w:r w:rsidRPr="004817A4">
              <w:t>Т</w:t>
            </w:r>
            <w:r w:rsidRPr="004817A4">
              <w:rPr>
                <w:vertAlign w:val="subscript"/>
              </w:rPr>
              <w:t>мр</w:t>
            </w:r>
            <w:r w:rsidR="004817A4" w:rsidRPr="004817A4">
              <w:t xml:space="preserve"> - </w:t>
            </w:r>
            <w:r w:rsidRPr="004817A4">
              <w:t>Т</w:t>
            </w:r>
            <w:r w:rsidRPr="004817A4">
              <w:rPr>
                <w:vertAlign w:val="subscript"/>
              </w:rPr>
              <w:t>мо</w:t>
            </w:r>
            <w:r w:rsidR="004817A4" w:rsidRPr="004817A4">
              <w:t xml:space="preserve">) 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  <w:rPr>
                <w:b/>
              </w:rPr>
            </w:pPr>
          </w:p>
        </w:tc>
      </w:tr>
      <w:tr w:rsidR="00AA1F88" w:rsidRPr="004817A4" w:rsidTr="004817A4">
        <w:trPr>
          <w:trHeight w:hRule="exact" w:val="346"/>
        </w:trPr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  <w:r w:rsidRPr="004817A4">
              <w:t>4.</w:t>
            </w:r>
            <w:r w:rsidR="004817A4" w:rsidRPr="004817A4">
              <w:t xml:space="preserve"> </w:t>
            </w:r>
            <w:r w:rsidRPr="004817A4">
              <w:t>Складской</w:t>
            </w:r>
            <w:r w:rsidR="004817A4">
              <w:t xml:space="preserve"> (</w:t>
            </w:r>
            <w:r w:rsidRPr="004817A4">
              <w:t>80</w:t>
            </w:r>
            <w:r w:rsidR="004817A4" w:rsidRPr="004817A4">
              <w:t xml:space="preserve"> </w:t>
            </w:r>
            <w:r w:rsidRPr="004817A4">
              <w:t>%</w:t>
            </w:r>
            <w:r w:rsidR="004817A4" w:rsidRPr="004817A4">
              <w:t xml:space="preserve"> </w:t>
            </w:r>
            <w:r w:rsidRPr="004817A4">
              <w:t>Т</w:t>
            </w:r>
            <w:r w:rsidRPr="004817A4">
              <w:rPr>
                <w:vertAlign w:val="subscript"/>
              </w:rPr>
              <w:t>пс</w:t>
            </w:r>
            <w:r w:rsidR="004817A4" w:rsidRPr="004817A4">
              <w:t xml:space="preserve">) </w:t>
            </w:r>
          </w:p>
        </w:tc>
        <w:tc>
          <w:tcPr>
            <w:tcW w:w="0" w:type="auto"/>
          </w:tcPr>
          <w:p w:rsidR="00AA1F88" w:rsidRPr="004817A4" w:rsidRDefault="00AA1F88" w:rsidP="004817A4">
            <w:pPr>
              <w:pStyle w:val="afe"/>
            </w:pPr>
          </w:p>
        </w:tc>
      </w:tr>
    </w:tbl>
    <w:p w:rsidR="00FF7B60" w:rsidRPr="004817A4" w:rsidRDefault="00FF7B60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От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посчитаем</w:t>
      </w:r>
      <w:r w:rsidR="004817A4" w:rsidRPr="004817A4">
        <w:t xml:space="preserve"> </w:t>
      </w:r>
      <w:r w:rsidRPr="004817A4">
        <w:t>общую</w:t>
      </w:r>
      <w:r w:rsidR="004817A4" w:rsidRPr="004817A4">
        <w:t xml:space="preserve"> </w:t>
      </w:r>
      <w:r w:rsidRPr="004817A4">
        <w:t>емкость</w:t>
      </w:r>
      <w:r w:rsidR="004817A4" w:rsidRPr="004817A4">
        <w:t xml:space="preserve"> </w:t>
      </w:r>
      <w:r w:rsidRPr="004817A4">
        <w:t>рынка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>:</w:t>
      </w:r>
    </w:p>
    <w:p w:rsidR="004817A4" w:rsidRDefault="004817A4" w:rsidP="004817A4">
      <w:pPr>
        <w:pStyle w:val="af2"/>
        <w:keepNext w:val="0"/>
        <w:widowControl/>
        <w:tabs>
          <w:tab w:val="left" w:pos="726"/>
        </w:tabs>
      </w:pPr>
    </w:p>
    <w:p w:rsidR="00FF7B60" w:rsidRPr="004817A4" w:rsidRDefault="00FF7B60" w:rsidP="004817A4">
      <w:pPr>
        <w:pStyle w:val="af2"/>
        <w:keepNext w:val="0"/>
        <w:widowControl/>
        <w:tabs>
          <w:tab w:val="left" w:pos="726"/>
        </w:tabs>
        <w:rPr>
          <w:szCs w:val="28"/>
        </w:rPr>
      </w:pPr>
      <w:r w:rsidRPr="004817A4">
        <w:t>Таблица</w:t>
      </w:r>
      <w:r w:rsidR="004817A4" w:rsidRPr="004817A4">
        <w:t xml:space="preserve"> </w:t>
      </w:r>
      <w:fldSimple w:instr=" SEQ Таблица \* ARABIC ">
        <w:r w:rsidR="004817A4" w:rsidRPr="004817A4">
          <w:rPr>
            <w:noProof/>
          </w:rPr>
          <w:t>1</w:t>
        </w:r>
      </w:fldSimple>
    </w:p>
    <w:p w:rsidR="00FF7B60" w:rsidRPr="004817A4" w:rsidRDefault="00FF7B60" w:rsidP="004817A4">
      <w:pPr>
        <w:tabs>
          <w:tab w:val="left" w:pos="726"/>
        </w:tabs>
      </w:pPr>
      <w:r w:rsidRPr="004817A4">
        <w:t>Расчет</w:t>
      </w:r>
      <w:r w:rsidR="004817A4" w:rsidRPr="004817A4">
        <w:t xml:space="preserve"> </w:t>
      </w:r>
      <w:r w:rsidRPr="004817A4">
        <w:t>емкости</w:t>
      </w:r>
      <w:r w:rsidR="004817A4" w:rsidRPr="004817A4">
        <w:t xml:space="preserve"> </w:t>
      </w:r>
      <w:r w:rsidRPr="004817A4">
        <w:t>рынка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6797"/>
        <w:gridCol w:w="2295"/>
      </w:tblGrid>
      <w:tr w:rsidR="00FF7B60" w:rsidRPr="004817A4" w:rsidTr="004817A4"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Источники</w:t>
            </w:r>
            <w:r w:rsidR="004817A4" w:rsidRPr="004817A4">
              <w:t xml:space="preserve"> </w:t>
            </w:r>
            <w:r w:rsidRPr="004817A4">
              <w:t>емкости</w:t>
            </w:r>
            <w:r w:rsidR="004817A4" w:rsidRPr="004817A4">
              <w:t xml:space="preserve"> </w:t>
            </w:r>
            <w:r w:rsidRPr="004817A4">
              <w:t>рынка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Объем</w:t>
            </w:r>
            <w:r w:rsidR="004817A4" w:rsidRPr="004817A4">
              <w:t xml:space="preserve"> </w:t>
            </w:r>
            <w:r w:rsidRPr="004817A4">
              <w:t>млн.</w:t>
            </w:r>
            <w:r w:rsidR="004817A4" w:rsidRPr="004817A4">
              <w:t xml:space="preserve"> </w:t>
            </w:r>
            <w:r w:rsidRPr="004817A4">
              <w:t>руб.</w:t>
            </w:r>
          </w:p>
        </w:tc>
      </w:tr>
      <w:tr w:rsidR="00FF7B60" w:rsidRPr="004817A4" w:rsidTr="004817A4"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1.</w:t>
            </w:r>
            <w:r w:rsidR="004817A4" w:rsidRPr="004817A4">
              <w:t xml:space="preserve"> </w:t>
            </w:r>
            <w:r w:rsidRPr="004817A4">
              <w:t>Покупка</w:t>
            </w:r>
            <w:r w:rsidR="004817A4" w:rsidRPr="004817A4">
              <w:t xml:space="preserve"> </w:t>
            </w:r>
            <w:r w:rsidRPr="004817A4">
              <w:t>товаров</w:t>
            </w:r>
            <w:r w:rsidR="004817A4" w:rsidRPr="004817A4">
              <w:t xml:space="preserve"> </w:t>
            </w:r>
            <w:r w:rsidRPr="004817A4">
              <w:t>местным</w:t>
            </w:r>
            <w:r w:rsidR="004817A4" w:rsidRPr="004817A4">
              <w:t xml:space="preserve"> </w:t>
            </w:r>
            <w:r w:rsidRPr="004817A4">
              <w:t>населением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23000</w:t>
            </w:r>
          </w:p>
        </w:tc>
      </w:tr>
      <w:tr w:rsidR="00FF7B60" w:rsidRPr="004817A4" w:rsidTr="004817A4"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2.</w:t>
            </w:r>
            <w:r w:rsidR="004817A4" w:rsidRPr="004817A4">
              <w:t xml:space="preserve"> </w:t>
            </w:r>
            <w:r w:rsidRPr="004817A4">
              <w:t>Возможная</w:t>
            </w:r>
            <w:r w:rsidR="004817A4" w:rsidRPr="004817A4">
              <w:t xml:space="preserve"> </w:t>
            </w:r>
            <w:r w:rsidRPr="004817A4">
              <w:t>покупка</w:t>
            </w:r>
            <w:r w:rsidR="004817A4" w:rsidRPr="004817A4">
              <w:t xml:space="preserve"> </w:t>
            </w:r>
            <w:r w:rsidRPr="004817A4">
              <w:t>товаров</w:t>
            </w:r>
            <w:r w:rsidR="004817A4" w:rsidRPr="004817A4">
              <w:t xml:space="preserve"> </w:t>
            </w:r>
            <w:r w:rsidRPr="004817A4">
              <w:t>приезжим</w:t>
            </w:r>
            <w:r w:rsidR="004817A4" w:rsidRPr="004817A4">
              <w:t xml:space="preserve"> </w:t>
            </w:r>
            <w:r w:rsidRPr="004817A4">
              <w:t>населением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200</w:t>
            </w:r>
          </w:p>
        </w:tc>
      </w:tr>
      <w:tr w:rsidR="00FF7B60" w:rsidRPr="004817A4" w:rsidTr="004817A4"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3.</w:t>
            </w:r>
            <w:r w:rsidR="004817A4" w:rsidRPr="004817A4">
              <w:t xml:space="preserve"> </w:t>
            </w:r>
            <w:r w:rsidRPr="004817A4">
              <w:t>Спрос</w:t>
            </w:r>
            <w:r w:rsidR="004817A4" w:rsidRPr="004817A4">
              <w:t xml:space="preserve"> </w:t>
            </w:r>
            <w:r w:rsidRPr="004817A4">
              <w:t>учреждений</w:t>
            </w:r>
            <w:r w:rsidR="004817A4" w:rsidRPr="004817A4">
              <w:t xml:space="preserve"> </w:t>
            </w:r>
            <w:r w:rsidRPr="004817A4">
              <w:t>социального</w:t>
            </w:r>
            <w:r w:rsidR="004817A4" w:rsidRPr="004817A4">
              <w:t xml:space="preserve"> </w:t>
            </w:r>
            <w:r w:rsidRPr="004817A4">
              <w:t>характера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720</w:t>
            </w:r>
          </w:p>
        </w:tc>
      </w:tr>
      <w:tr w:rsidR="00FF7B60" w:rsidRPr="004817A4" w:rsidTr="004817A4"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Итого</w:t>
            </w:r>
            <w:r w:rsidR="004817A4" w:rsidRPr="004817A4">
              <w:t xml:space="preserve">: </w:t>
            </w:r>
          </w:p>
        </w:tc>
        <w:tc>
          <w:tcPr>
            <w:tcW w:w="0" w:type="auto"/>
          </w:tcPr>
          <w:p w:rsidR="00FF7B60" w:rsidRPr="004817A4" w:rsidRDefault="00FF7B60" w:rsidP="004817A4">
            <w:pPr>
              <w:pStyle w:val="afe"/>
            </w:pPr>
            <w:r w:rsidRPr="004817A4">
              <w:t>23920</w:t>
            </w:r>
          </w:p>
        </w:tc>
      </w:tr>
    </w:tbl>
    <w:p w:rsidR="00FF7B60" w:rsidRPr="004817A4" w:rsidRDefault="00FF7B60" w:rsidP="004817A4">
      <w:pPr>
        <w:pStyle w:val="af2"/>
        <w:keepNext w:val="0"/>
        <w:widowControl/>
        <w:tabs>
          <w:tab w:val="left" w:pos="726"/>
        </w:tabs>
      </w:pPr>
    </w:p>
    <w:p w:rsidR="00FF7B60" w:rsidRPr="004817A4" w:rsidRDefault="00FF7B60" w:rsidP="004817A4">
      <w:pPr>
        <w:pStyle w:val="af2"/>
        <w:keepNext w:val="0"/>
        <w:widowControl/>
        <w:tabs>
          <w:tab w:val="left" w:pos="726"/>
        </w:tabs>
      </w:pPr>
      <w:r w:rsidRPr="004817A4">
        <w:t>Таблица</w:t>
      </w:r>
      <w:r w:rsidR="004817A4" w:rsidRPr="004817A4">
        <w:t xml:space="preserve"> </w:t>
      </w:r>
      <w:fldSimple w:instr=" SEQ Таблица \* ARABIC ">
        <w:r w:rsidR="004817A4" w:rsidRPr="004817A4">
          <w:rPr>
            <w:noProof/>
          </w:rPr>
          <w:t>2</w:t>
        </w:r>
      </w:fldSimple>
      <w:r w:rsidR="004817A4" w:rsidRPr="004817A4">
        <w:t xml:space="preserve"> - </w:t>
      </w:r>
      <w:r w:rsidRPr="004817A4">
        <w:t>Расчет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перспективу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443"/>
        <w:gridCol w:w="985"/>
        <w:gridCol w:w="1210"/>
        <w:gridCol w:w="1210"/>
        <w:gridCol w:w="1677"/>
        <w:gridCol w:w="1567"/>
      </w:tblGrid>
      <w:tr w:rsidR="00FF7B60" w:rsidRPr="004817A4" w:rsidTr="004817A4">
        <w:trPr>
          <w:trHeight w:val="473"/>
        </w:trPr>
        <w:tc>
          <w:tcPr>
            <w:tcW w:w="3507" w:type="dxa"/>
            <w:vMerge w:val="restart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678" w:type="dxa"/>
            <w:vMerge w:val="restart"/>
          </w:tcPr>
          <w:p w:rsidR="00FF7B60" w:rsidRPr="004817A4" w:rsidRDefault="00FF7B60" w:rsidP="004817A4">
            <w:pPr>
              <w:pStyle w:val="afe"/>
            </w:pPr>
            <w:r w:rsidRPr="004817A4">
              <w:t>Усл.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обозн.</w:t>
            </w:r>
            <w:r w:rsidR="004817A4" w:rsidRPr="004817A4">
              <w:t xml:space="preserve"> </w:t>
            </w:r>
          </w:p>
        </w:tc>
        <w:tc>
          <w:tcPr>
            <w:tcW w:w="1963" w:type="dxa"/>
            <w:vMerge w:val="restart"/>
          </w:tcPr>
          <w:p w:rsidR="00FF7B60" w:rsidRPr="004817A4" w:rsidRDefault="00FF7B60" w:rsidP="004817A4">
            <w:pPr>
              <w:pStyle w:val="afe"/>
            </w:pPr>
            <w:r w:rsidRPr="004817A4">
              <w:t>текущий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год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%</w:t>
            </w:r>
          </w:p>
        </w:tc>
        <w:tc>
          <w:tcPr>
            <w:tcW w:w="6939" w:type="dxa"/>
            <w:gridSpan w:val="3"/>
          </w:tcPr>
          <w:p w:rsidR="004817A4" w:rsidRPr="004817A4" w:rsidRDefault="00FF7B60" w:rsidP="004817A4">
            <w:pPr>
              <w:pStyle w:val="afe"/>
            </w:pPr>
            <w:r w:rsidRPr="004817A4">
              <w:t>Товарооборот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в</w:t>
            </w:r>
            <w:r w:rsidR="004817A4" w:rsidRPr="004817A4">
              <w:t xml:space="preserve"> </w:t>
            </w:r>
            <w:r w:rsidRPr="004817A4">
              <w:t>млн.</w:t>
            </w:r>
            <w:r w:rsidR="004817A4" w:rsidRPr="004817A4">
              <w:t xml:space="preserve"> </w:t>
            </w:r>
            <w:r w:rsidRPr="004817A4">
              <w:t>pуб.</w:t>
            </w:r>
          </w:p>
        </w:tc>
      </w:tr>
      <w:tr w:rsidR="00FF7B60" w:rsidRPr="004817A4" w:rsidTr="004817A4">
        <w:trPr>
          <w:trHeight w:val="992"/>
        </w:trPr>
        <w:tc>
          <w:tcPr>
            <w:tcW w:w="3507" w:type="dxa"/>
            <w:vMerge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1678" w:type="dxa"/>
            <w:vMerge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1963" w:type="dxa"/>
            <w:vMerge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текущий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год</w:t>
            </w:r>
          </w:p>
          <w:p w:rsidR="00FF7B60" w:rsidRPr="004817A4" w:rsidRDefault="00FF7B60" w:rsidP="004817A4">
            <w:pPr>
              <w:pStyle w:val="afe"/>
            </w:pPr>
            <w:r w:rsidRPr="004817A4">
              <w:t>t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планируемый</w:t>
            </w:r>
          </w:p>
          <w:p w:rsidR="004817A4" w:rsidRDefault="00FF7B60" w:rsidP="004817A4">
            <w:pPr>
              <w:pStyle w:val="afe"/>
            </w:pPr>
            <w:r w:rsidRPr="004817A4">
              <w:t>год</w:t>
            </w:r>
          </w:p>
          <w:p w:rsidR="00FF7B60" w:rsidRPr="004817A4" w:rsidRDefault="004817A4" w:rsidP="004817A4">
            <w:pPr>
              <w:pStyle w:val="afe"/>
            </w:pPr>
            <w:r>
              <w:t>(</w:t>
            </w:r>
            <w:r w:rsidR="00FF7B60" w:rsidRPr="004817A4">
              <w:t>t+1</w:t>
            </w:r>
            <w:r w:rsidRPr="004817A4">
              <w:t xml:space="preserve">) 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на</w:t>
            </w:r>
          </w:p>
          <w:p w:rsidR="004817A4" w:rsidRDefault="00FF7B60" w:rsidP="004817A4">
            <w:pPr>
              <w:pStyle w:val="afe"/>
            </w:pPr>
            <w:r w:rsidRPr="004817A4">
              <w:t>перспективу</w:t>
            </w:r>
          </w:p>
          <w:p w:rsidR="00FF7B60" w:rsidRPr="004817A4" w:rsidRDefault="004817A4" w:rsidP="004817A4">
            <w:pPr>
              <w:pStyle w:val="afe"/>
            </w:pPr>
            <w:r>
              <w:t>(</w:t>
            </w:r>
            <w:r w:rsidR="00FF7B60" w:rsidRPr="004817A4">
              <w:t>t+5</w:t>
            </w:r>
            <w:r w:rsidRPr="004817A4">
              <w:t xml:space="preserve">) </w:t>
            </w: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1.</w:t>
            </w:r>
            <w:r w:rsidR="004817A4" w:rsidRPr="004817A4">
              <w:t xml:space="preserve"> </w:t>
            </w:r>
            <w:r w:rsidRPr="004817A4">
              <w:t>Розничный</w:t>
            </w:r>
            <w:r w:rsidR="004817A4" w:rsidRPr="004817A4">
              <w:t xml:space="preserve"> </w:t>
            </w:r>
            <w:r w:rsidRPr="004817A4">
              <w:t>товарооборот</w:t>
            </w:r>
            <w:r w:rsidR="004817A4">
              <w:t xml:space="preserve"> (</w:t>
            </w:r>
            <w:r w:rsidRPr="004817A4">
              <w:t>итого</w:t>
            </w:r>
            <w:r w:rsidR="004817A4" w:rsidRPr="004817A4">
              <w:t xml:space="preserve">) 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р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100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23920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27986,4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52</w:t>
            </w:r>
            <w:r w:rsidR="004817A4" w:rsidRPr="004817A4">
              <w:t xml:space="preserve"> </w:t>
            </w:r>
            <w:r w:rsidRPr="004817A4">
              <w:t>443,36</w:t>
            </w:r>
          </w:p>
        </w:tc>
      </w:tr>
      <w:tr w:rsidR="00FF7B60" w:rsidRPr="004817A4" w:rsidTr="004817A4">
        <w:trPr>
          <w:trHeight w:val="33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в</w:t>
            </w:r>
            <w:r w:rsidR="004817A4" w:rsidRPr="004817A4">
              <w:t xml:space="preserve"> </w:t>
            </w:r>
            <w:r w:rsidRPr="004817A4">
              <w:t>том</w:t>
            </w:r>
            <w:r w:rsidR="004817A4" w:rsidRPr="004817A4">
              <w:t xml:space="preserve"> </w:t>
            </w:r>
            <w:r w:rsidRPr="004817A4">
              <w:t>числе</w:t>
            </w:r>
            <w:r w:rsidR="004817A4" w:rsidRPr="004817A4">
              <w:t xml:space="preserve">: </w:t>
            </w:r>
          </w:p>
        </w:tc>
        <w:tc>
          <w:tcPr>
            <w:tcW w:w="1678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4817A4" w:rsidP="004817A4">
            <w:pPr>
              <w:pStyle w:val="afe"/>
            </w:pPr>
            <w:r>
              <w:t xml:space="preserve">1.1 </w:t>
            </w:r>
            <w:r w:rsidR="00FF7B60" w:rsidRPr="004817A4">
              <w:t>мелкорозничный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мр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21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4817A4" w:rsidP="004817A4">
            <w:pPr>
              <w:pStyle w:val="afe"/>
            </w:pPr>
            <w:r>
              <w:t xml:space="preserve">1.2 </w:t>
            </w:r>
            <w:r w:rsidR="00FF7B60" w:rsidRPr="004817A4">
              <w:t>мелкооптовый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мо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14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4817A4" w:rsidP="004817A4">
            <w:pPr>
              <w:pStyle w:val="afe"/>
            </w:pPr>
            <w:r>
              <w:t xml:space="preserve">1.3 </w:t>
            </w:r>
            <w:r w:rsidR="00FF7B60" w:rsidRPr="004817A4">
              <w:t>по</w:t>
            </w:r>
            <w:r w:rsidRPr="004817A4">
              <w:t xml:space="preserve"> </w:t>
            </w:r>
            <w:r w:rsidR="00FF7B60" w:rsidRPr="004817A4">
              <w:t>стационарной</w:t>
            </w:r>
            <w:r w:rsidRPr="004817A4">
              <w:t xml:space="preserve"> </w:t>
            </w:r>
            <w:r w:rsidR="00FF7B60" w:rsidRPr="004817A4">
              <w:t>сети</w:t>
            </w:r>
            <w:r>
              <w:t xml:space="preserve"> (</w:t>
            </w:r>
            <w:r w:rsidR="00FF7B60" w:rsidRPr="004817A4">
              <w:t>Т</w:t>
            </w:r>
            <w:r w:rsidR="00FF7B60" w:rsidRPr="004817A4">
              <w:rPr>
                <w:vertAlign w:val="subscript"/>
              </w:rPr>
              <w:t>сс</w:t>
            </w:r>
            <w:r w:rsidRPr="004817A4">
              <w:t xml:space="preserve"> </w:t>
            </w:r>
            <w:r w:rsidR="00FF7B60" w:rsidRPr="004817A4">
              <w:t>=</w:t>
            </w:r>
            <w:r w:rsidRPr="004817A4">
              <w:t xml:space="preserve"> </w:t>
            </w:r>
            <w:r w:rsidR="00FF7B60" w:rsidRPr="004817A4">
              <w:t>T</w:t>
            </w:r>
            <w:r w:rsidR="00FF7B60" w:rsidRPr="004817A4">
              <w:rPr>
                <w:vertAlign w:val="subscript"/>
              </w:rPr>
              <w:t>p</w:t>
            </w:r>
            <w:r w:rsidR="00FF7B60" w:rsidRPr="004817A4">
              <w:t>-T</w:t>
            </w:r>
            <w:r w:rsidR="00FF7B60" w:rsidRPr="004817A4">
              <w:rPr>
                <w:vertAlign w:val="subscript"/>
              </w:rPr>
              <w:t>Mр</w:t>
            </w:r>
            <w:r w:rsidRPr="004817A4">
              <w:rPr>
                <w:vertAlign w:val="subscript"/>
              </w:rPr>
              <w:t xml:space="preserve"> - </w:t>
            </w:r>
            <w:r w:rsidR="00FF7B60" w:rsidRPr="004817A4">
              <w:t>T</w:t>
            </w:r>
            <w:r w:rsidR="00FF7B60" w:rsidRPr="004817A4">
              <w:rPr>
                <w:vertAlign w:val="subscript"/>
              </w:rPr>
              <w:t>M0</w:t>
            </w:r>
            <w:r w:rsidRPr="004817A4">
              <w:t xml:space="preserve">) 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сс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65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15548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18191,16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39</w:t>
            </w:r>
            <w:r w:rsidR="004817A4" w:rsidRPr="004817A4">
              <w:t xml:space="preserve"> </w:t>
            </w:r>
            <w:r w:rsidRPr="004817A4">
              <w:t>883,17</w:t>
            </w:r>
          </w:p>
        </w:tc>
      </w:tr>
      <w:tr w:rsidR="00FF7B60" w:rsidRPr="004817A4" w:rsidTr="004817A4">
        <w:trPr>
          <w:trHeight w:val="23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всего,</w:t>
            </w:r>
            <w:r w:rsidR="004817A4" w:rsidRPr="004817A4">
              <w:t xml:space="preserve"> </w:t>
            </w:r>
            <w:r w:rsidRPr="004817A4">
              <w:t>в</w:t>
            </w:r>
            <w:r w:rsidR="004817A4" w:rsidRPr="004817A4">
              <w:t xml:space="preserve"> </w:t>
            </w:r>
            <w:r w:rsidRPr="004817A4">
              <w:t>том</w:t>
            </w:r>
            <w:r w:rsidR="004817A4" w:rsidRPr="004817A4">
              <w:t xml:space="preserve"> </w:t>
            </w:r>
            <w:r w:rsidRPr="004817A4">
              <w:t>числе</w:t>
            </w:r>
            <w:r w:rsidR="004817A4" w:rsidRPr="004817A4">
              <w:t xml:space="preserve">: </w:t>
            </w:r>
          </w:p>
        </w:tc>
        <w:tc>
          <w:tcPr>
            <w:tcW w:w="1678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100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15548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18191,16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39</w:t>
            </w:r>
            <w:r w:rsidR="004817A4" w:rsidRPr="004817A4">
              <w:t xml:space="preserve"> </w:t>
            </w:r>
            <w:r w:rsidRPr="004817A4">
              <w:t>883,17</w:t>
            </w:r>
          </w:p>
        </w:tc>
      </w:tr>
      <w:tr w:rsidR="00FF7B60" w:rsidRPr="004817A4" w:rsidTr="004817A4">
        <w:trPr>
          <w:trHeight w:val="33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массовое</w:t>
            </w:r>
            <w:r w:rsidR="004817A4" w:rsidRPr="004817A4">
              <w:t xml:space="preserve"> </w:t>
            </w:r>
            <w:r w:rsidRPr="004817A4">
              <w:t>питание</w:t>
            </w:r>
          </w:p>
        </w:tc>
        <w:tc>
          <w:tcPr>
            <w:tcW w:w="1678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15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</w:p>
        </w:tc>
      </w:tr>
      <w:tr w:rsidR="00FF7B60" w:rsidRPr="004817A4" w:rsidTr="004817A4">
        <w:trPr>
          <w:trHeight w:val="33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продтовары</w:t>
            </w:r>
          </w:p>
        </w:tc>
        <w:tc>
          <w:tcPr>
            <w:tcW w:w="1678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57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непродовольственная</w:t>
            </w:r>
            <w:r w:rsidR="004817A4" w:rsidRPr="004817A4">
              <w:t xml:space="preserve"> </w:t>
            </w:r>
            <w:r w:rsidRPr="004817A4">
              <w:t>сеть</w:t>
            </w:r>
            <w:r w:rsidR="004817A4">
              <w:t xml:space="preserve"> (</w:t>
            </w:r>
            <w:r w:rsidRPr="004817A4">
              <w:t>как</w:t>
            </w:r>
            <w:r w:rsidR="004817A4" w:rsidRPr="004817A4">
              <w:t xml:space="preserve"> </w:t>
            </w:r>
            <w:r w:rsidRPr="004817A4">
              <w:t>разница</w:t>
            </w:r>
            <w:r w:rsidR="004817A4" w:rsidRPr="004817A4">
              <w:t xml:space="preserve"> </w:t>
            </w:r>
            <w:r w:rsidRPr="004817A4">
              <w:t>Т</w:t>
            </w:r>
            <w:r w:rsidRPr="004817A4">
              <w:rPr>
                <w:vertAlign w:val="subscript"/>
              </w:rPr>
              <w:t>нс</w:t>
            </w:r>
            <w:r w:rsidR="004817A4" w:rsidRPr="004817A4">
              <w:t xml:space="preserve"> 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t>Тсс</w:t>
            </w:r>
            <w:r w:rsidR="004817A4" w:rsidRPr="004817A4">
              <w:t xml:space="preserve"> - </w:t>
            </w:r>
            <w:r w:rsidRPr="004817A4">
              <w:t>Т</w:t>
            </w:r>
            <w:r w:rsidRPr="004817A4">
              <w:rPr>
                <w:vertAlign w:val="subscript"/>
              </w:rPr>
              <w:t>мр</w:t>
            </w:r>
            <w:r w:rsidR="004817A4" w:rsidRPr="004817A4">
              <w:t xml:space="preserve"> - </w:t>
            </w:r>
            <w:r w:rsidRPr="004817A4">
              <w:t>Т</w:t>
            </w:r>
            <w:r w:rsidRPr="004817A4">
              <w:rPr>
                <w:vertAlign w:val="subscript"/>
              </w:rPr>
              <w:t>мо</w:t>
            </w:r>
            <w:r w:rsidR="004817A4" w:rsidRPr="004817A4">
              <w:t xml:space="preserve">) 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нс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28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4353,44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5093,5248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11</w:t>
            </w:r>
            <w:r w:rsidR="004817A4" w:rsidRPr="004817A4">
              <w:t xml:space="preserve"> </w:t>
            </w:r>
            <w:r w:rsidRPr="004817A4">
              <w:t>167,29</w:t>
            </w:r>
          </w:p>
        </w:tc>
      </w:tr>
      <w:tr w:rsidR="00FF7B60" w:rsidRPr="004817A4" w:rsidTr="004817A4">
        <w:trPr>
          <w:trHeight w:val="390"/>
        </w:trPr>
        <w:tc>
          <w:tcPr>
            <w:tcW w:w="3507" w:type="dxa"/>
          </w:tcPr>
          <w:p w:rsidR="00FF7B60" w:rsidRPr="004817A4" w:rsidRDefault="004817A4" w:rsidP="004817A4">
            <w:pPr>
              <w:pStyle w:val="afe"/>
            </w:pPr>
            <w:r>
              <w:t xml:space="preserve">1.4 </w:t>
            </w:r>
            <w:r w:rsidR="00FF7B60" w:rsidRPr="004817A4">
              <w:t>Складской</w:t>
            </w:r>
            <w:r w:rsidRPr="004817A4">
              <w:t xml:space="preserve"> </w:t>
            </w:r>
            <w:r w:rsidR="00FF7B60" w:rsidRPr="004817A4">
              <w:t>товарооборот</w:t>
            </w:r>
            <w:r>
              <w:t xml:space="preserve"> (</w:t>
            </w:r>
            <w:r w:rsidR="00FF7B60" w:rsidRPr="004817A4">
              <w:t>80</w:t>
            </w:r>
            <w:r w:rsidRPr="004817A4">
              <w:t xml:space="preserve"> </w:t>
            </w:r>
            <w:r w:rsidR="00FF7B60" w:rsidRPr="004817A4">
              <w:t>%</w:t>
            </w:r>
            <w:r w:rsidRPr="004817A4">
              <w:t xml:space="preserve"> </w:t>
            </w:r>
            <w:r w:rsidR="00FF7B60" w:rsidRPr="004817A4">
              <w:t>Т</w:t>
            </w:r>
            <w:r w:rsidR="00FF7B60" w:rsidRPr="004817A4">
              <w:rPr>
                <w:vertAlign w:val="subscript"/>
              </w:rPr>
              <w:t>пс</w:t>
            </w:r>
            <w:r w:rsidRPr="004817A4">
              <w:t xml:space="preserve">) </w:t>
            </w:r>
          </w:p>
        </w:tc>
        <w:tc>
          <w:tcPr>
            <w:tcW w:w="1678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22,4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3</w:t>
            </w:r>
            <w:r w:rsidR="004817A4" w:rsidRPr="004817A4">
              <w:t xml:space="preserve"> </w:t>
            </w:r>
            <w:r w:rsidRPr="004817A4">
              <w:t>482,75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4074,81984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7</w:t>
            </w:r>
            <w:r w:rsidR="004817A4" w:rsidRPr="004817A4">
              <w:t xml:space="preserve"> </w:t>
            </w:r>
            <w:r w:rsidRPr="004817A4">
              <w:t>635,75</w:t>
            </w:r>
          </w:p>
        </w:tc>
      </w:tr>
      <w:tr w:rsidR="00FF7B60" w:rsidRPr="004817A4" w:rsidTr="004817A4">
        <w:trPr>
          <w:trHeight w:val="645"/>
        </w:trPr>
        <w:tc>
          <w:tcPr>
            <w:tcW w:w="3507" w:type="dxa"/>
          </w:tcPr>
          <w:p w:rsidR="00FF7B60" w:rsidRPr="004817A4" w:rsidRDefault="00FF7B60" w:rsidP="004817A4">
            <w:pPr>
              <w:pStyle w:val="afe"/>
            </w:pPr>
            <w:r w:rsidRPr="004817A4">
              <w:t>Товарооборот</w:t>
            </w:r>
            <w:r w:rsidR="004817A4" w:rsidRPr="004817A4">
              <w:t xml:space="preserve"> </w:t>
            </w:r>
            <w:r w:rsidRPr="004817A4">
              <w:t>по</w:t>
            </w:r>
            <w:r w:rsidR="004817A4" w:rsidRPr="004817A4">
              <w:t xml:space="preserve"> </w:t>
            </w:r>
            <w:r w:rsidRPr="004817A4">
              <w:t>стационарной</w:t>
            </w:r>
            <w:r w:rsidR="004817A4" w:rsidRPr="004817A4">
              <w:t xml:space="preserve"> </w:t>
            </w:r>
            <w:r w:rsidRPr="004817A4">
              <w:t>непродовольственной</w:t>
            </w:r>
            <w:r w:rsidR="004817A4" w:rsidRPr="004817A4">
              <w:t xml:space="preserve"> </w:t>
            </w:r>
            <w:r w:rsidRPr="004817A4">
              <w:t>сети,</w:t>
            </w:r>
            <w:r w:rsidR="004817A4" w:rsidRPr="004817A4">
              <w:t xml:space="preserve"> </w:t>
            </w:r>
            <w:r w:rsidRPr="004817A4">
              <w:t>всего,</w:t>
            </w:r>
            <w:r w:rsidR="004817A4" w:rsidRPr="004817A4">
              <w:t xml:space="preserve"> </w:t>
            </w:r>
            <w:r w:rsidRPr="004817A4">
              <w:t>млн.</w:t>
            </w:r>
            <w:r w:rsidR="004817A4" w:rsidRPr="004817A4">
              <w:t xml:space="preserve"> </w:t>
            </w:r>
            <w:r w:rsidRPr="004817A4">
              <w:t>руб.</w:t>
            </w:r>
          </w:p>
        </w:tc>
        <w:tc>
          <w:tcPr>
            <w:tcW w:w="1678" w:type="dxa"/>
          </w:tcPr>
          <w:p w:rsidR="00FF7B60" w:rsidRPr="004817A4" w:rsidRDefault="00FF7B60" w:rsidP="004817A4">
            <w:pPr>
              <w:pStyle w:val="afe"/>
            </w:pPr>
            <w:r w:rsidRPr="004817A4">
              <w:t>Т</w:t>
            </w:r>
            <w:r w:rsidRPr="004817A4">
              <w:rPr>
                <w:vertAlign w:val="subscript"/>
              </w:rPr>
              <w:t>нк</w:t>
            </w:r>
          </w:p>
        </w:tc>
        <w:tc>
          <w:tcPr>
            <w:tcW w:w="1963" w:type="dxa"/>
          </w:tcPr>
          <w:p w:rsidR="00FF7B60" w:rsidRPr="004817A4" w:rsidRDefault="004817A4" w:rsidP="004817A4">
            <w:pPr>
              <w:pStyle w:val="afe"/>
            </w:pPr>
            <w:r w:rsidRPr="004817A4">
              <w:t xml:space="preserve"> </w:t>
            </w:r>
          </w:p>
        </w:tc>
        <w:tc>
          <w:tcPr>
            <w:tcW w:w="1963" w:type="dxa"/>
          </w:tcPr>
          <w:p w:rsidR="00FF7B60" w:rsidRPr="004817A4" w:rsidRDefault="00FF7B60" w:rsidP="004817A4">
            <w:pPr>
              <w:pStyle w:val="afe"/>
            </w:pPr>
            <w:r w:rsidRPr="004817A4">
              <w:t>7</w:t>
            </w:r>
            <w:r w:rsidR="004817A4" w:rsidRPr="004817A4">
              <w:t xml:space="preserve"> </w:t>
            </w:r>
            <w:r w:rsidRPr="004817A4">
              <w:t>836</w:t>
            </w:r>
            <w:r w:rsidR="004817A4">
              <w:t>, 19</w:t>
            </w:r>
          </w:p>
        </w:tc>
        <w:tc>
          <w:tcPr>
            <w:tcW w:w="2558" w:type="dxa"/>
          </w:tcPr>
          <w:p w:rsidR="00FF7B60" w:rsidRPr="004817A4" w:rsidRDefault="00FF7B60" w:rsidP="004817A4">
            <w:pPr>
              <w:pStyle w:val="afe"/>
            </w:pPr>
            <w:r w:rsidRPr="004817A4">
              <w:t>9</w:t>
            </w:r>
            <w:r w:rsidR="004817A4" w:rsidRPr="004817A4">
              <w:t xml:space="preserve"> </w:t>
            </w:r>
            <w:r w:rsidRPr="004817A4">
              <w:t>168,34</w:t>
            </w:r>
          </w:p>
        </w:tc>
        <w:tc>
          <w:tcPr>
            <w:tcW w:w="2418" w:type="dxa"/>
          </w:tcPr>
          <w:p w:rsidR="00FF7B60" w:rsidRPr="004817A4" w:rsidRDefault="00FF7B60" w:rsidP="004817A4">
            <w:pPr>
              <w:pStyle w:val="afe"/>
            </w:pPr>
            <w:r w:rsidRPr="004817A4">
              <w:t>18</w:t>
            </w:r>
            <w:r w:rsidR="004817A4" w:rsidRPr="004817A4">
              <w:t xml:space="preserve"> </w:t>
            </w:r>
            <w:r w:rsidRPr="004817A4">
              <w:t>803,04</w:t>
            </w:r>
          </w:p>
        </w:tc>
      </w:tr>
    </w:tbl>
    <w:p w:rsidR="00FF7B60" w:rsidRPr="004817A4" w:rsidRDefault="00FF7B60" w:rsidP="004817A4">
      <w:pPr>
        <w:pStyle w:val="af3"/>
        <w:keepNext w:val="0"/>
        <w:widowControl/>
        <w:tabs>
          <w:tab w:val="left" w:pos="726"/>
        </w:tabs>
      </w:pPr>
    </w:p>
    <w:p w:rsidR="004817A4" w:rsidRPr="004817A4" w:rsidRDefault="00FF7B60" w:rsidP="004817A4">
      <w:pPr>
        <w:pStyle w:val="af3"/>
        <w:keepNext w:val="0"/>
        <w:widowControl/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817A4">
        <w:t>Объем</w:t>
      </w:r>
      <w:r w:rsidR="004817A4" w:rsidRPr="004817A4">
        <w:t xml:space="preserve"> </w:t>
      </w:r>
      <w:r w:rsidRPr="004817A4">
        <w:t>нового</w:t>
      </w:r>
      <w:r w:rsidR="004817A4" w:rsidRPr="004817A4">
        <w:t xml:space="preserve"> </w:t>
      </w:r>
      <w:r w:rsidRPr="004817A4">
        <w:t>строительства</w:t>
      </w:r>
      <w:r w:rsidR="004817A4">
        <w:t xml:space="preserve"> (</w:t>
      </w:r>
      <w:r w:rsidRPr="004817A4">
        <w:t>HS</w:t>
      </w:r>
      <w:r w:rsidR="004817A4" w:rsidRPr="004817A4">
        <w:t xml:space="preserve">) </w:t>
      </w:r>
      <w:r w:rsidRPr="004817A4">
        <w:t>определяем</w:t>
      </w:r>
      <w:r w:rsidR="004817A4" w:rsidRPr="004817A4">
        <w:t xml:space="preserve"> </w:t>
      </w: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общей</w:t>
      </w:r>
      <w:r w:rsidR="004817A4" w:rsidRPr="004817A4">
        <w:t xml:space="preserve"> </w:t>
      </w:r>
      <w:r w:rsidRPr="004817A4">
        <w:t>потребности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площадях,</w:t>
      </w:r>
      <w:r w:rsidR="004817A4" w:rsidRPr="004817A4">
        <w:t xml:space="preserve"> </w:t>
      </w:r>
      <w:r w:rsidRPr="004817A4">
        <w:t>скорректированной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внутренние</w:t>
      </w:r>
      <w:r w:rsidR="004817A4" w:rsidRPr="004817A4">
        <w:t xml:space="preserve"> </w:t>
      </w:r>
      <w:r w:rsidRPr="004817A4">
        <w:t>резервы</w:t>
      </w:r>
      <w:r w:rsidR="004817A4" w:rsidRPr="004817A4">
        <w:t xml:space="preserve">: </w:t>
      </w:r>
      <w:r w:rsidRPr="004817A4">
        <w:t>на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сокращения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условной</w:t>
      </w:r>
      <w:r w:rsidR="004817A4" w:rsidRPr="004817A4">
        <w:t xml:space="preserve"> </w:t>
      </w:r>
      <w:r w:rsidRPr="004817A4">
        <w:t>площади</w:t>
      </w:r>
      <w:r w:rsidR="004817A4">
        <w:t xml:space="preserve"> (</w:t>
      </w:r>
      <w:r w:rsidRPr="004817A4">
        <w:t>S</w:t>
      </w:r>
      <w:r w:rsidRPr="004817A4">
        <w:rPr>
          <w:vertAlign w:val="subscript"/>
        </w:rPr>
        <w:t>y</w:t>
      </w:r>
      <w:r w:rsidR="004817A4" w:rsidRPr="004817A4">
        <w:t xml:space="preserve">) </w:t>
      </w:r>
      <w:r w:rsidRPr="004817A4">
        <w:t>в</w:t>
      </w:r>
      <w:r w:rsidR="004817A4" w:rsidRPr="004817A4">
        <w:t xml:space="preserve"> </w:t>
      </w:r>
      <w:r w:rsidRPr="004817A4">
        <w:t>результате</w:t>
      </w:r>
      <w:r w:rsidR="004817A4" w:rsidRPr="004817A4">
        <w:t xml:space="preserve"> </w:t>
      </w:r>
      <w:r w:rsidRPr="004817A4">
        <w:t>действия</w:t>
      </w:r>
      <w:r w:rsidR="004817A4" w:rsidRPr="004817A4">
        <w:t xml:space="preserve"> </w:t>
      </w:r>
      <w:r w:rsidRPr="004817A4">
        <w:t>двух</w:t>
      </w:r>
      <w:r w:rsidR="004817A4" w:rsidRPr="004817A4">
        <w:t xml:space="preserve"> </w:t>
      </w:r>
      <w:r w:rsidRPr="004817A4">
        <w:t>факторов</w:t>
      </w:r>
      <w:r w:rsidR="004817A4" w:rsidRPr="004817A4">
        <w:t>:</w:t>
      </w:r>
    </w:p>
    <w:p w:rsidR="004817A4" w:rsidRPr="004817A4" w:rsidRDefault="00FF7B60" w:rsidP="004817A4">
      <w:pPr>
        <w:pStyle w:val="af3"/>
        <w:keepNext w:val="0"/>
        <w:widowControl/>
        <w:numPr>
          <w:ilvl w:val="1"/>
          <w:numId w:val="18"/>
        </w:numPr>
        <w:tabs>
          <w:tab w:val="clear" w:pos="1789"/>
          <w:tab w:val="left" w:pos="726"/>
        </w:tabs>
        <w:ind w:left="0"/>
      </w:pPr>
      <w:r w:rsidRPr="004817A4">
        <w:t>роста</w:t>
      </w:r>
      <w:r w:rsidR="004817A4" w:rsidRPr="004817A4">
        <w:t xml:space="preserve"> </w:t>
      </w:r>
      <w:r w:rsidRPr="004817A4">
        <w:t>сменности</w:t>
      </w:r>
      <w:r w:rsidR="004817A4" w:rsidRPr="004817A4">
        <w:t xml:space="preserve"> </w:t>
      </w:r>
      <w:r w:rsidRPr="004817A4">
        <w:t>работ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отраслях</w:t>
      </w:r>
      <w:r w:rsidR="004817A4" w:rsidRPr="004817A4">
        <w:t xml:space="preserve">: </w:t>
      </w:r>
      <w:r w:rsidRPr="004817A4">
        <w:t>по</w:t>
      </w:r>
      <w:r w:rsidR="004817A4" w:rsidRPr="004817A4">
        <w:t xml:space="preserve"> </w:t>
      </w:r>
      <w:r w:rsidRPr="004817A4">
        <w:rPr>
          <w:i/>
        </w:rPr>
        <w:t>непродовольств</w:t>
      </w:r>
      <w:r w:rsidRPr="004817A4">
        <w:t>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9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r w:rsidRPr="004817A4">
        <w:t>10</w:t>
      </w:r>
      <w:r w:rsidR="004817A4" w:rsidRPr="004817A4">
        <w:t xml:space="preserve"> </w:t>
      </w:r>
      <w:r w:rsidRPr="004817A4">
        <w:t>часов,</w:t>
      </w:r>
      <w:r w:rsidR="004817A4" w:rsidRPr="004817A4">
        <w:t xml:space="preserve"> </w:t>
      </w:r>
      <w:r w:rsidRPr="004817A4">
        <w:t>причем</w:t>
      </w:r>
      <w:r w:rsidR="004817A4" w:rsidRPr="004817A4">
        <w:t xml:space="preserve"> </w:t>
      </w:r>
      <w:r w:rsidRPr="004817A4">
        <w:t>каждые</w:t>
      </w:r>
      <w:r w:rsidR="004817A4" w:rsidRPr="004817A4">
        <w:t xml:space="preserve"> </w:t>
      </w:r>
      <w:r w:rsidRPr="004817A4">
        <w:t>10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прироста</w:t>
      </w:r>
      <w:r w:rsidR="004817A4" w:rsidRPr="004817A4">
        <w:t xml:space="preserve"> </w:t>
      </w:r>
      <w:r w:rsidRPr="004817A4">
        <w:t>ведут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приросту</w:t>
      </w:r>
      <w:r w:rsidR="004817A4" w:rsidRPr="004817A4">
        <w:t xml:space="preserve"> </w:t>
      </w:r>
      <w:r w:rsidRPr="004817A4">
        <w:t>пропускной</w:t>
      </w:r>
      <w:r w:rsidR="004817A4" w:rsidRPr="004817A4">
        <w:t xml:space="preserve"> </w:t>
      </w:r>
      <w:r w:rsidRPr="004817A4">
        <w:t>способности</w:t>
      </w:r>
      <w:r w:rsidR="004817A4">
        <w:t xml:space="preserve"> (</w:t>
      </w:r>
      <w:r w:rsidRPr="004817A4">
        <w:t>TS</w:t>
      </w:r>
      <w:r w:rsidR="004817A4" w:rsidRPr="004817A4">
        <w:t xml:space="preserve"> - </w:t>
      </w:r>
      <w:r w:rsidRPr="004817A4">
        <w:t>товарооборота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) </w:t>
      </w:r>
      <w:r w:rsidRPr="004817A4">
        <w:t>на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%,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вытесняя</w:t>
      </w:r>
      <w:r w:rsidR="004817A4" w:rsidRPr="004817A4">
        <w:t xml:space="preserve"> </w:t>
      </w:r>
      <w:r w:rsidRPr="004817A4">
        <w:t>мелкооптовый</w:t>
      </w:r>
      <w:r w:rsidR="004817A4" w:rsidRPr="004817A4">
        <w:t xml:space="preserve"> </w:t>
      </w:r>
      <w:r w:rsidRPr="004817A4">
        <w:t>оборот</w:t>
      </w:r>
      <w:r w:rsidR="004817A4" w:rsidRPr="004817A4">
        <w:t>;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К</w:t>
      </w:r>
      <w:r w:rsidRPr="004817A4">
        <w:rPr>
          <w:vertAlign w:val="subscript"/>
        </w:rPr>
        <w:t>CM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10/9=</w:t>
      </w:r>
      <w:r w:rsidR="004817A4" w:rsidRPr="004817A4">
        <w:t xml:space="preserve"> </w:t>
      </w:r>
      <w:r w:rsidRPr="004817A4">
        <w:t>1,11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Тсм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1,11</w:t>
      </w:r>
      <w:r w:rsidR="004817A4" w:rsidRPr="004817A4">
        <w:t xml:space="preserve"> </w:t>
      </w:r>
      <w:r w:rsidRPr="004817A4">
        <w:t>*100%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111%</w:t>
      </w:r>
    </w:p>
    <w:p w:rsidR="00FF7B60" w:rsidRPr="004817A4" w:rsidRDefault="0045057C" w:rsidP="004817A4">
      <w:pPr>
        <w:tabs>
          <w:tab w:val="left" w:pos="726"/>
        </w:tabs>
      </w:pPr>
      <w:r w:rsidRPr="004817A4">
        <w:object w:dxaOrig="520" w:dyaOrig="360">
          <v:shape id="_x0000_i1029" type="#_x0000_t75" style="width:26.25pt;height:18pt" o:ole="">
            <v:imagedata r:id="rId14" o:title=""/>
          </v:shape>
          <o:OLEObject Type="Embed" ProgID="Equation.3" ShapeID="_x0000_i1029" DrawAspect="Content" ObjectID="_1476298913" r:id="rId15"/>
        </w:objec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111%</w:t>
      </w:r>
      <w:r w:rsidR="004817A4" w:rsidRPr="004817A4">
        <w:t xml:space="preserve"> - </w:t>
      </w:r>
      <w:r w:rsidR="00FF7B60" w:rsidRPr="004817A4">
        <w:t>100%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11%</w:t>
      </w:r>
    </w:p>
    <w:p w:rsidR="009416A5" w:rsidRDefault="009416A5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Рост</w:t>
      </w:r>
      <w:r w:rsidR="004817A4" w:rsidRPr="004817A4">
        <w:t xml:space="preserve"> </w:t>
      </w:r>
      <w:r w:rsidRPr="004817A4">
        <w:t>TS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индекса</w:t>
      </w:r>
      <w:r w:rsidR="004817A4" w:rsidRPr="004817A4">
        <w:t xml:space="preserve"> </w:t>
      </w:r>
      <w:r w:rsidRPr="004817A4">
        <w:t>сменности</w:t>
      </w:r>
      <w:r w:rsidR="004817A4" w:rsidRPr="004817A4">
        <w:t xml:space="preserve"> </w:t>
      </w:r>
      <w:r w:rsidRPr="004817A4">
        <w:t>составит</w:t>
      </w:r>
      <w:r w:rsidR="004817A4" w:rsidRPr="004817A4">
        <w:t>:</w:t>
      </w:r>
    </w:p>
    <w:p w:rsidR="009416A5" w:rsidRDefault="009416A5" w:rsidP="004817A4">
      <w:pPr>
        <w:tabs>
          <w:tab w:val="left" w:pos="726"/>
        </w:tabs>
      </w:pPr>
    </w:p>
    <w:p w:rsidR="00FF7B60" w:rsidRDefault="00FF7B60" w:rsidP="004817A4">
      <w:pPr>
        <w:tabs>
          <w:tab w:val="left" w:pos="726"/>
        </w:tabs>
      </w:pPr>
      <w:r w:rsidRPr="004817A4">
        <w:t>Y</w:t>
      </w:r>
      <w:r w:rsidRPr="004817A4">
        <w:rPr>
          <w:vertAlign w:val="subscript"/>
        </w:rPr>
        <w:t>CM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11*5/10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5,5%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1,055</w:t>
      </w:r>
    </w:p>
    <w:p w:rsidR="004817A4" w:rsidRP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pStyle w:val="af3"/>
        <w:keepNext w:val="0"/>
        <w:widowControl/>
        <w:numPr>
          <w:ilvl w:val="0"/>
          <w:numId w:val="21"/>
        </w:numPr>
        <w:tabs>
          <w:tab w:val="clear" w:pos="709"/>
          <w:tab w:val="left" w:pos="726"/>
        </w:tabs>
        <w:ind w:left="0"/>
      </w:pPr>
      <w:r w:rsidRPr="004817A4">
        <w:t>увеличения</w:t>
      </w:r>
      <w:r w:rsidR="004817A4" w:rsidRPr="004817A4">
        <w:t xml:space="preserve"> </w:t>
      </w:r>
      <w:r w:rsidRPr="004817A4">
        <w:t>производительности</w:t>
      </w:r>
      <w:r w:rsidR="004817A4" w:rsidRPr="004817A4">
        <w:t xml:space="preserve"> </w:t>
      </w:r>
      <w:r w:rsidRPr="004817A4">
        <w:t>труда</w:t>
      </w:r>
      <w:r w:rsidR="004817A4" w:rsidRPr="004817A4">
        <w:t xml:space="preserve"> </w:t>
      </w:r>
      <w:r w:rsidRPr="004817A4">
        <w:t>работников</w:t>
      </w:r>
      <w:r w:rsidR="004817A4" w:rsidRPr="004817A4">
        <w:t xml:space="preserve"> </w:t>
      </w:r>
      <w:r w:rsidRPr="004817A4">
        <w:t>массовых</w:t>
      </w:r>
      <w:r w:rsidR="004817A4" w:rsidRPr="004817A4">
        <w:t xml:space="preserve"> </w:t>
      </w:r>
      <w:r w:rsidRPr="004817A4">
        <w:t>профессий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результате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квалификации,</w:t>
      </w:r>
      <w:r w:rsidR="004817A4" w:rsidRPr="004817A4">
        <w:t xml:space="preserve"> </w:t>
      </w:r>
      <w:r w:rsidRPr="004817A4">
        <w:t>расширения</w:t>
      </w:r>
      <w:r w:rsidR="004817A4" w:rsidRPr="004817A4">
        <w:t xml:space="preserve"> </w:t>
      </w:r>
      <w:r w:rsidRPr="004817A4">
        <w:t>ассортимента</w:t>
      </w:r>
      <w:r w:rsidR="004817A4" w:rsidRPr="004817A4">
        <w:t xml:space="preserve"> </w:t>
      </w:r>
      <w:r w:rsidRPr="004817A4">
        <w:t>продажи</w:t>
      </w:r>
      <w:r w:rsidR="004817A4" w:rsidRPr="004817A4">
        <w:t xml:space="preserve"> </w:t>
      </w:r>
      <w:r w:rsidRPr="004817A4">
        <w:t>товаров,</w:t>
      </w:r>
      <w:r w:rsidR="004817A4" w:rsidRPr="004817A4">
        <w:t xml:space="preserve"> </w:t>
      </w:r>
      <w:r w:rsidRPr="004817A4">
        <w:t>культуры</w:t>
      </w:r>
      <w:r w:rsidR="004817A4" w:rsidRPr="004817A4">
        <w:t xml:space="preserve"> </w:t>
      </w:r>
      <w:r w:rsidRPr="004817A4">
        <w:t>обслуживания.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Размер</w:t>
      </w:r>
      <w:r w:rsidR="004817A4" w:rsidRPr="004817A4">
        <w:t xml:space="preserve"> </w:t>
      </w:r>
      <w:r w:rsidRPr="004817A4">
        <w:t>второго</w:t>
      </w:r>
      <w:r w:rsidR="004817A4" w:rsidRPr="004817A4">
        <w:t xml:space="preserve"> </w:t>
      </w:r>
      <w:r w:rsidRPr="004817A4">
        <w:t>фактора</w:t>
      </w:r>
      <w:r w:rsidR="004817A4" w:rsidRPr="004817A4">
        <w:t xml:space="preserve"> </w:t>
      </w:r>
      <w:r w:rsidRPr="004817A4">
        <w:t>обоснуем</w:t>
      </w:r>
      <w:r w:rsidR="004817A4" w:rsidRPr="004817A4">
        <w:t xml:space="preserve"> </w:t>
      </w:r>
      <w:r w:rsidRPr="004817A4">
        <w:t>самостоятельно,</w:t>
      </w:r>
      <w:r w:rsidR="004817A4" w:rsidRPr="004817A4">
        <w:t xml:space="preserve"> </w:t>
      </w:r>
      <w:r w:rsidRPr="004817A4">
        <w:t>учитывая</w:t>
      </w:r>
      <w:r w:rsidR="004817A4" w:rsidRPr="004817A4">
        <w:t xml:space="preserve"> </w:t>
      </w:r>
      <w:r w:rsidRPr="004817A4">
        <w:t>одновременное</w:t>
      </w:r>
      <w:r w:rsidR="004817A4" w:rsidRPr="004817A4">
        <w:t xml:space="preserve"> </w:t>
      </w:r>
      <w:r w:rsidRPr="004817A4">
        <w:t>действие</w:t>
      </w:r>
      <w:r w:rsidR="004817A4" w:rsidRPr="004817A4">
        <w:t xml:space="preserve"> </w:t>
      </w:r>
      <w:r w:rsidRPr="004817A4">
        <w:t>двух</w:t>
      </w:r>
      <w:r w:rsidR="004817A4" w:rsidRPr="004817A4">
        <w:t xml:space="preserve"> </w:t>
      </w:r>
      <w:r w:rsidRPr="004817A4">
        <w:t>факторов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увеличение</w:t>
      </w:r>
      <w:r w:rsidR="004817A4" w:rsidRPr="004817A4">
        <w:t xml:space="preserve"> </w:t>
      </w:r>
      <w:r w:rsidRPr="004817A4">
        <w:t>пропускной</w:t>
      </w:r>
      <w:r w:rsidR="004817A4" w:rsidRPr="004817A4">
        <w:t xml:space="preserve"> </w:t>
      </w:r>
      <w:r w:rsidRPr="004817A4">
        <w:t>способности</w:t>
      </w:r>
      <w:r w:rsidR="004817A4">
        <w:t xml:space="preserve"> (</w:t>
      </w:r>
      <w:r w:rsidRPr="004817A4">
        <w:t>TS</w:t>
      </w:r>
      <w:r w:rsidR="004817A4" w:rsidRPr="004817A4">
        <w:t xml:space="preserve">) </w:t>
      </w:r>
      <w:r w:rsidRPr="004817A4">
        <w:t>сети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25</w:t>
      </w:r>
      <w:r w:rsidR="004817A4" w:rsidRPr="004817A4">
        <w:t xml:space="preserve"> </w:t>
      </w:r>
      <w:r w:rsidRPr="004817A4">
        <w:t>%.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45057C" w:rsidP="004817A4">
      <w:pPr>
        <w:tabs>
          <w:tab w:val="left" w:pos="726"/>
        </w:tabs>
      </w:pPr>
      <w:r w:rsidRPr="004817A4">
        <w:object w:dxaOrig="520" w:dyaOrig="380">
          <v:shape id="_x0000_i1030" type="#_x0000_t75" style="width:26.25pt;height:18.75pt" o:ole="">
            <v:imagedata r:id="rId16" o:title=""/>
          </v:shape>
          <o:OLEObject Type="Embed" ProgID="Equation.3" ShapeID="_x0000_i1030" DrawAspect="Content" ObjectID="_1476298914" r:id="rId17"/>
        </w:object>
      </w:r>
      <w:r w:rsidR="00FF7B60" w:rsidRPr="004817A4">
        <w:t>=</w:t>
      </w:r>
      <w:r w:rsidR="004817A4" w:rsidRPr="004817A4">
        <w:t xml:space="preserve"> </w:t>
      </w:r>
      <w:r w:rsidR="00FF7B60" w:rsidRPr="004817A4">
        <w:t>25%</w:t>
      </w:r>
      <w:r w:rsidR="004817A4" w:rsidRPr="004817A4">
        <w:t xml:space="preserve"> - </w:t>
      </w:r>
      <w:r w:rsidR="00FF7B60" w:rsidRPr="004817A4">
        <w:t>11%=</w:t>
      </w:r>
      <w:r w:rsidR="004817A4" w:rsidRPr="004817A4">
        <w:t xml:space="preserve"> </w:t>
      </w:r>
      <w:r w:rsidR="00FF7B60" w:rsidRPr="004817A4">
        <w:t>14%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Y</w:t>
      </w:r>
      <w:r w:rsidRPr="004817A4">
        <w:rPr>
          <w:vertAlign w:val="subscript"/>
        </w:rPr>
        <w:t>np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1,14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Пропускная</w:t>
      </w:r>
      <w:r w:rsidR="004817A4" w:rsidRPr="004817A4">
        <w:t xml:space="preserve"> </w:t>
      </w:r>
      <w:r w:rsidRPr="004817A4">
        <w:t>способность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r w:rsidRPr="004817A4">
        <w:t>периода</w:t>
      </w:r>
      <w:r w:rsidR="004817A4" w:rsidRPr="004817A4">
        <w:t xml:space="preserve"> </w:t>
      </w:r>
      <w:r w:rsidRPr="004817A4">
        <w:t>находится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TS</w:t>
      </w:r>
      <w:r w:rsidRPr="004817A4">
        <w:rPr>
          <w:vertAlign w:val="subscript"/>
        </w:rPr>
        <w:t>H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Т</w:t>
      </w:r>
      <w:r w:rsidRPr="004817A4">
        <w:rPr>
          <w:vertAlign w:val="subscript"/>
        </w:rPr>
        <w:t>н</w:t>
      </w:r>
      <w:r w:rsidR="004817A4" w:rsidRPr="004817A4">
        <w:t xml:space="preserve"> </w:t>
      </w:r>
      <w:r w:rsidRPr="004817A4">
        <w:t>/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H</w:t>
      </w:r>
      <w:r w:rsidRPr="004817A4">
        <w:t>,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Т</w:t>
      </w:r>
      <w:r w:rsidRPr="004817A4">
        <w:rPr>
          <w:vertAlign w:val="subscript"/>
        </w:rPr>
        <w:t>н</w:t>
      </w:r>
      <w:r w:rsidR="004817A4" w:rsidRPr="004817A4">
        <w:t xml:space="preserve"> - </w:t>
      </w: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r w:rsidRPr="004817A4">
        <w:t>периода.</w:t>
      </w:r>
    </w:p>
    <w:p w:rsidR="004817A4" w:rsidRDefault="004817A4" w:rsidP="004817A4">
      <w:pPr>
        <w:pStyle w:val="af3"/>
        <w:keepNext w:val="0"/>
        <w:widowControl/>
        <w:tabs>
          <w:tab w:val="left" w:pos="726"/>
        </w:tabs>
        <w:rPr>
          <w:szCs w:val="28"/>
        </w:rPr>
      </w:pPr>
    </w:p>
    <w:p w:rsidR="00FF7B60" w:rsidRPr="004817A4" w:rsidRDefault="00FF7B60" w:rsidP="004817A4">
      <w:pPr>
        <w:pStyle w:val="af3"/>
        <w:keepNext w:val="0"/>
        <w:widowControl/>
        <w:tabs>
          <w:tab w:val="left" w:pos="726"/>
        </w:tabs>
        <w:rPr>
          <w:szCs w:val="28"/>
        </w:rPr>
      </w:pPr>
      <w:r w:rsidRPr="004817A4">
        <w:rPr>
          <w:szCs w:val="28"/>
        </w:rPr>
        <w:t>TS</w:t>
      </w:r>
      <w:r w:rsidRPr="004817A4">
        <w:rPr>
          <w:szCs w:val="28"/>
          <w:vertAlign w:val="subscript"/>
        </w:rPr>
        <w:t>H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=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7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836</w:t>
      </w:r>
      <w:r w:rsidR="004817A4">
        <w:rPr>
          <w:szCs w:val="28"/>
        </w:rPr>
        <w:t>, 19</w:t>
      </w:r>
      <w:r w:rsidRPr="004817A4">
        <w:rPr>
          <w:szCs w:val="28"/>
        </w:rPr>
        <w:t>/491</w:t>
      </w:r>
      <w:r w:rsidR="004817A4" w:rsidRPr="004817A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41,51 м2"/>
        </w:smartTagPr>
        <w:r w:rsidRPr="004817A4">
          <w:rPr>
            <w:szCs w:val="28"/>
          </w:rPr>
          <w:t>241,51</w:t>
        </w:r>
        <w:r w:rsidR="004817A4" w:rsidRPr="004817A4">
          <w:rPr>
            <w:szCs w:val="28"/>
          </w:rPr>
          <w:t xml:space="preserve"> </w:t>
        </w:r>
        <w:r w:rsidRPr="004817A4">
          <w:rPr>
            <w:szCs w:val="28"/>
          </w:rPr>
          <w:t>м</w:t>
        </w:r>
        <w:r w:rsidRPr="004817A4">
          <w:rPr>
            <w:szCs w:val="28"/>
            <w:vertAlign w:val="superscript"/>
          </w:rPr>
          <w:t>2</w:t>
        </w:r>
      </w:smartTag>
      <w:r w:rsidR="004817A4" w:rsidRPr="004817A4">
        <w:rPr>
          <w:szCs w:val="28"/>
          <w:vertAlign w:val="superscript"/>
        </w:rPr>
        <w:t xml:space="preserve"> </w:t>
      </w:r>
      <w:r w:rsidRPr="004817A4">
        <w:rPr>
          <w:szCs w:val="28"/>
        </w:rPr>
        <w:t>=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0,1595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млн.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руб.</w:t>
      </w:r>
      <w:r w:rsidR="004817A4" w:rsidRPr="004817A4">
        <w:rPr>
          <w:szCs w:val="28"/>
        </w:rPr>
        <w:t xml:space="preserve"> </w:t>
      </w:r>
      <w:r w:rsidRPr="004817A4">
        <w:rPr>
          <w:szCs w:val="28"/>
        </w:rPr>
        <w:t>с</w:t>
      </w:r>
      <w:r w:rsidR="004817A4" w:rsidRPr="004817A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rPr>
            <w:szCs w:val="28"/>
          </w:rPr>
          <w:t>1</w:t>
        </w:r>
        <w:r w:rsidR="004817A4" w:rsidRPr="004817A4">
          <w:rPr>
            <w:szCs w:val="28"/>
          </w:rPr>
          <w:t xml:space="preserve"> </w:t>
        </w:r>
        <w:r w:rsidRPr="004817A4">
          <w:rPr>
            <w:szCs w:val="28"/>
          </w:rPr>
          <w:t>м</w:t>
        </w:r>
        <w:r w:rsidRPr="004817A4">
          <w:rPr>
            <w:szCs w:val="28"/>
            <w:vertAlign w:val="superscript"/>
          </w:rPr>
          <w:t>2</w:t>
        </w:r>
      </w:smartTag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Пропускная</w:t>
      </w:r>
      <w:r w:rsidR="004817A4" w:rsidRPr="004817A4">
        <w:t xml:space="preserve"> </w:t>
      </w:r>
      <w:r w:rsidRPr="004817A4">
        <w:t>способность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периода</w:t>
      </w:r>
      <w:r w:rsidR="004817A4">
        <w:t xml:space="preserve"> (</w:t>
      </w:r>
      <w:r w:rsidRPr="004817A4">
        <w:t>товарооборот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единицу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) </w:t>
      </w:r>
      <w:r w:rsidRPr="004817A4">
        <w:t>рассчитывается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  <w:rPr>
          <w:i/>
        </w:rPr>
      </w:pPr>
    </w:p>
    <w:p w:rsidR="004817A4" w:rsidRPr="004817A4" w:rsidRDefault="00FF7B60" w:rsidP="004817A4">
      <w:pPr>
        <w:tabs>
          <w:tab w:val="left" w:pos="726"/>
        </w:tabs>
        <w:rPr>
          <w:i/>
        </w:rPr>
      </w:pPr>
      <w:r w:rsidRPr="004817A4">
        <w:rPr>
          <w:i/>
        </w:rPr>
        <w:t>TS</w:t>
      </w:r>
      <w:r w:rsidRPr="004817A4">
        <w:rPr>
          <w:i/>
          <w:vertAlign w:val="subscript"/>
        </w:rPr>
        <w:t>K</w:t>
      </w:r>
      <w:r w:rsidR="004817A4" w:rsidRPr="004817A4">
        <w:rPr>
          <w:i/>
        </w:rPr>
        <w:t xml:space="preserve"> </w:t>
      </w:r>
      <w:r w:rsidRPr="004817A4">
        <w:rPr>
          <w:i/>
        </w:rPr>
        <w:t>=</w:t>
      </w:r>
      <w:r w:rsidR="004817A4" w:rsidRPr="004817A4">
        <w:rPr>
          <w:i/>
        </w:rPr>
        <w:t xml:space="preserve"> </w:t>
      </w:r>
      <w:r w:rsidRPr="004817A4">
        <w:rPr>
          <w:i/>
        </w:rPr>
        <w:t>TS</w:t>
      </w:r>
      <w:r w:rsidRPr="004817A4">
        <w:rPr>
          <w:i/>
          <w:vertAlign w:val="subscript"/>
        </w:rPr>
        <w:t>н</w:t>
      </w:r>
      <w:r w:rsidR="004817A4" w:rsidRPr="004817A4">
        <w:rPr>
          <w:i/>
        </w:rPr>
        <w:t xml:space="preserve"> </w:t>
      </w:r>
      <w:r w:rsidRPr="004817A4">
        <w:rPr>
          <w:i/>
        </w:rPr>
        <w:t>*</w:t>
      </w:r>
      <w:r w:rsidR="004817A4" w:rsidRPr="004817A4">
        <w:rPr>
          <w:i/>
        </w:rPr>
        <w:t xml:space="preserve"> </w:t>
      </w:r>
      <w:r w:rsidRPr="004817A4">
        <w:rPr>
          <w:i/>
        </w:rPr>
        <w:t>Y</w:t>
      </w:r>
      <w:r w:rsidRPr="004817A4">
        <w:rPr>
          <w:i/>
          <w:vertAlign w:val="subscript"/>
        </w:rPr>
        <w:t>np</w:t>
      </w:r>
      <w:r w:rsidR="004817A4" w:rsidRPr="004817A4">
        <w:rPr>
          <w:i/>
        </w:rPr>
        <w:t xml:space="preserve"> </w:t>
      </w:r>
      <w:r w:rsidRPr="004817A4">
        <w:rPr>
          <w:i/>
        </w:rPr>
        <w:t>*</w:t>
      </w:r>
      <w:r w:rsidR="004817A4" w:rsidRPr="004817A4">
        <w:rPr>
          <w:i/>
        </w:rPr>
        <w:t xml:space="preserve"> </w:t>
      </w:r>
      <w:r w:rsidRPr="004817A4">
        <w:t>Y</w:t>
      </w:r>
      <w:r w:rsidRPr="004817A4">
        <w:rPr>
          <w:i/>
          <w:vertAlign w:val="subscript"/>
        </w:rPr>
        <w:t>см</w:t>
      </w:r>
      <w:r w:rsidRPr="004817A4">
        <w:rPr>
          <w:i/>
        </w:rPr>
        <w:t>,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гдe</w:t>
      </w:r>
      <w:r w:rsidR="004817A4" w:rsidRPr="004817A4">
        <w:t xml:space="preserve"> </w:t>
      </w:r>
      <w:r w:rsidRPr="004817A4">
        <w:t>Y</w:t>
      </w:r>
      <w:r w:rsidRPr="004817A4">
        <w:rPr>
          <w:vertAlign w:val="subscript"/>
        </w:rPr>
        <w:t>np</w:t>
      </w:r>
      <w:r w:rsidRPr="004817A4">
        <w:t>~</w:t>
      </w:r>
      <w:r w:rsidR="004817A4" w:rsidRPr="004817A4">
        <w:t xml:space="preserve"> </w:t>
      </w:r>
      <w:r w:rsidRPr="004817A4">
        <w:t>индекс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производительности</w:t>
      </w:r>
      <w:r w:rsidR="004817A4" w:rsidRPr="004817A4">
        <w:t xml:space="preserve"> </w:t>
      </w:r>
      <w:r w:rsidRPr="004817A4">
        <w:t>труда</w:t>
      </w:r>
      <w:r w:rsidR="004817A4" w:rsidRPr="004817A4">
        <w:t xml:space="preserve"> </w:t>
      </w:r>
      <w:r w:rsidRPr="004817A4">
        <w:t>работников</w:t>
      </w:r>
      <w:r w:rsidR="004817A4" w:rsidRPr="004817A4">
        <w:t xml:space="preserve"> </w:t>
      </w:r>
      <w:r w:rsidRPr="004817A4">
        <w:t>магазинов</w:t>
      </w:r>
      <w:r w:rsidR="004817A4" w:rsidRPr="004817A4">
        <w:t>;</w:t>
      </w:r>
      <w:r w:rsidR="004817A4">
        <w:t xml:space="preserve"> </w:t>
      </w:r>
      <w:r w:rsidRPr="004817A4">
        <w:t>Y</w:t>
      </w:r>
      <w:r w:rsidRPr="004817A4">
        <w:rPr>
          <w:vertAlign w:val="subscript"/>
        </w:rPr>
        <w:t>CM</w:t>
      </w:r>
      <w:r w:rsidR="004817A4" w:rsidRPr="004817A4">
        <w:t>-</w:t>
      </w:r>
      <w:r w:rsidRPr="004817A4">
        <w:t>индекс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сменности</w:t>
      </w:r>
      <w:r w:rsidR="004817A4" w:rsidRPr="004817A4">
        <w:t xml:space="preserve"> </w:t>
      </w:r>
      <w:r w:rsidRPr="004817A4">
        <w:t>работы</w:t>
      </w:r>
      <w:r w:rsidR="004817A4" w:rsidRPr="004817A4">
        <w:t>;</w:t>
      </w:r>
      <w:r w:rsidRPr="004817A4">
        <w:t>TS</w:t>
      </w:r>
      <w:r w:rsidRPr="004817A4">
        <w:rPr>
          <w:vertAlign w:val="subscript"/>
        </w:rPr>
        <w:t>H</w:t>
      </w:r>
      <w:r w:rsidR="004817A4" w:rsidRPr="004817A4">
        <w:t xml:space="preserve"> - </w:t>
      </w:r>
      <w:r w:rsidRPr="004817A4">
        <w:t>пропускная</w:t>
      </w:r>
      <w:r w:rsidR="004817A4" w:rsidRPr="004817A4">
        <w:t xml:space="preserve"> </w:t>
      </w:r>
      <w:r w:rsidRPr="004817A4">
        <w:t>способность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r w:rsidRPr="004817A4">
        <w:t>периода.</w:t>
      </w:r>
    </w:p>
    <w:p w:rsidR="004817A4" w:rsidRDefault="004817A4" w:rsidP="004817A4">
      <w:pPr>
        <w:tabs>
          <w:tab w:val="left" w:pos="726"/>
        </w:tabs>
        <w:rPr>
          <w:i/>
        </w:rPr>
      </w:pPr>
    </w:p>
    <w:p w:rsidR="00FF7B60" w:rsidRPr="004817A4" w:rsidRDefault="00FF7B60" w:rsidP="004817A4">
      <w:pPr>
        <w:tabs>
          <w:tab w:val="left" w:pos="726"/>
        </w:tabs>
        <w:rPr>
          <w:vertAlign w:val="superscript"/>
        </w:rPr>
      </w:pPr>
      <w:r w:rsidRPr="004817A4">
        <w:rPr>
          <w:i/>
        </w:rPr>
        <w:t>TS</w:t>
      </w:r>
      <w:r w:rsidRPr="004817A4">
        <w:rPr>
          <w:i/>
          <w:vertAlign w:val="subscript"/>
        </w:rPr>
        <w:t>K</w:t>
      </w:r>
      <w:r w:rsidR="004817A4" w:rsidRPr="004817A4">
        <w:rPr>
          <w:i/>
        </w:rPr>
        <w:t xml:space="preserve"> </w:t>
      </w:r>
      <w:r w:rsidRPr="004817A4">
        <w:rPr>
          <w:i/>
        </w:rPr>
        <w:t>=</w:t>
      </w:r>
      <w:r w:rsidR="004817A4" w:rsidRPr="004817A4">
        <w:rPr>
          <w:i/>
        </w:rPr>
        <w:t xml:space="preserve"> </w:t>
      </w:r>
      <w:r w:rsidRPr="004817A4">
        <w:t>0,1595</w:t>
      </w:r>
      <w:r w:rsidR="004817A4" w:rsidRPr="004817A4">
        <w:t xml:space="preserve"> </w:t>
      </w:r>
      <w:r w:rsidRPr="004817A4">
        <w:rPr>
          <w:i/>
        </w:rPr>
        <w:t>*</w:t>
      </w:r>
      <w:r w:rsidR="004817A4" w:rsidRPr="004817A4">
        <w:rPr>
          <w:i/>
        </w:rPr>
        <w:t xml:space="preserve"> </w:t>
      </w:r>
      <w:r w:rsidRPr="004817A4">
        <w:t>1,14</w:t>
      </w:r>
      <w:r w:rsidR="004817A4" w:rsidRPr="004817A4">
        <w:rPr>
          <w:i/>
        </w:rPr>
        <w:t xml:space="preserve"> </w:t>
      </w:r>
      <w:r w:rsidRPr="004817A4">
        <w:rPr>
          <w:i/>
        </w:rPr>
        <w:t>*</w:t>
      </w:r>
      <w:r w:rsidR="004817A4" w:rsidRPr="004817A4">
        <w:rPr>
          <w:i/>
        </w:rPr>
        <w:t xml:space="preserve"> </w:t>
      </w:r>
      <w:r w:rsidRPr="004817A4">
        <w:t>1,055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0</w:t>
      </w:r>
      <w:r w:rsidR="004817A4">
        <w:t>, 19</w:t>
      </w:r>
      <w:r w:rsidRPr="004817A4">
        <w:t>183065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Необходимая</w:t>
      </w:r>
      <w:r w:rsidR="004817A4" w:rsidRPr="004817A4">
        <w:t xml:space="preserve"> </w:t>
      </w:r>
      <w:r w:rsidRPr="004817A4">
        <w:t>площадь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периода</w:t>
      </w:r>
      <w:r w:rsidR="004817A4">
        <w:t xml:space="preserve"> (</w:t>
      </w:r>
      <w:r w:rsidRPr="004817A4">
        <w:t>вариант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факторной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внутренних</w:t>
      </w:r>
      <w:r w:rsidR="004817A4" w:rsidRPr="004817A4">
        <w:t xml:space="preserve"> </w:t>
      </w:r>
      <w:r w:rsidRPr="004817A4">
        <w:t>резервов</w:t>
      </w:r>
      <w:r w:rsidR="004817A4" w:rsidRPr="004817A4">
        <w:t xml:space="preserve">) </w:t>
      </w:r>
      <w:r w:rsidRPr="004817A4">
        <w:t>рассчитывается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k1</w:t>
      </w:r>
      <w:r w:rsidRPr="004817A4">
        <w:t>=</w:t>
      </w:r>
      <w:r w:rsidR="004817A4" w:rsidRPr="004817A4">
        <w:t xml:space="preserve"> </w:t>
      </w:r>
      <w:r w:rsidRPr="004817A4">
        <w:t>Т</w:t>
      </w:r>
      <w:r w:rsidRPr="004817A4">
        <w:rPr>
          <w:vertAlign w:val="subscript"/>
        </w:rPr>
        <w:t>нк</w:t>
      </w:r>
      <w:r w:rsidR="004817A4" w:rsidRPr="004817A4">
        <w:t xml:space="preserve"> </w:t>
      </w:r>
      <w:r w:rsidRPr="004817A4">
        <w:t>/TS</w:t>
      </w:r>
      <w:r w:rsidRPr="004817A4">
        <w:rPr>
          <w:vertAlign w:val="subscript"/>
        </w:rPr>
        <w:t>K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Т</w:t>
      </w:r>
      <w:r w:rsidRPr="004817A4">
        <w:rPr>
          <w:vertAlign w:val="subscript"/>
        </w:rPr>
        <w:t>нк</w:t>
      </w:r>
      <w:r w:rsidR="004817A4" w:rsidRPr="004817A4">
        <w:t xml:space="preserve"> </w:t>
      </w:r>
      <w:r w:rsidRPr="004817A4">
        <w:t>~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rPr>
          <w:i/>
        </w:rPr>
        <w:t>непродовольств</w:t>
      </w:r>
      <w:r w:rsidRPr="004817A4">
        <w:t>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периода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TS</w:t>
      </w:r>
      <w:r w:rsidRPr="004817A4">
        <w:rPr>
          <w:vertAlign w:val="subscript"/>
        </w:rPr>
        <w:t>K</w:t>
      </w:r>
      <w:r w:rsidR="004817A4" w:rsidRPr="004817A4">
        <w:t xml:space="preserve"> - </w:t>
      </w:r>
      <w:r w:rsidRPr="004817A4">
        <w:t>пропускная</w:t>
      </w:r>
      <w:r w:rsidR="004817A4" w:rsidRPr="004817A4">
        <w:t xml:space="preserve"> </w:t>
      </w:r>
      <w:r w:rsidRPr="004817A4">
        <w:t>способность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периода.</w:t>
      </w:r>
    </w:p>
    <w:p w:rsidR="009416A5" w:rsidRDefault="009416A5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  <w:rPr>
          <w:vertAlign w:val="superscript"/>
        </w:rPr>
      </w:pPr>
      <w:r w:rsidRPr="004817A4">
        <w:t>S</w:t>
      </w:r>
      <w:r w:rsidRPr="004817A4">
        <w:rPr>
          <w:vertAlign w:val="subscript"/>
        </w:rPr>
        <w:t>k1</w:t>
      </w:r>
      <w:r w:rsidRPr="004817A4">
        <w:t>=</w:t>
      </w:r>
      <w:r w:rsidR="004817A4" w:rsidRPr="004817A4">
        <w:t xml:space="preserve"> </w:t>
      </w:r>
      <w:r w:rsidRPr="004817A4">
        <w:t>18</w:t>
      </w:r>
      <w:r w:rsidR="004817A4" w:rsidRPr="004817A4">
        <w:t xml:space="preserve"> </w:t>
      </w:r>
      <w:r w:rsidRPr="004817A4">
        <w:t>803,04</w:t>
      </w:r>
      <w:r w:rsidR="004817A4" w:rsidRPr="004817A4">
        <w:t xml:space="preserve"> </w:t>
      </w:r>
      <w:r w:rsidRPr="004817A4">
        <w:t>/0</w:t>
      </w:r>
      <w:r w:rsidR="004817A4">
        <w:t>, 19</w:t>
      </w:r>
      <w:r w:rsidRPr="004817A4">
        <w:t>183065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98 018,96 м2"/>
        </w:smartTagPr>
        <w:r w:rsidRPr="004817A4">
          <w:t>98</w:t>
        </w:r>
        <w:r w:rsidR="004817A4" w:rsidRPr="004817A4">
          <w:t xml:space="preserve"> </w:t>
        </w:r>
        <w:r w:rsidRPr="004817A4">
          <w:t>018,96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9416A5" w:rsidRDefault="009416A5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Условную</w:t>
      </w:r>
      <w:r w:rsidR="004817A4" w:rsidRPr="004817A4">
        <w:t xml:space="preserve"> </w:t>
      </w:r>
      <w:r w:rsidRPr="004817A4">
        <w:t>площадь</w:t>
      </w:r>
      <w:r w:rsidR="004817A4">
        <w:t xml:space="preserve"> (</w:t>
      </w:r>
      <w:r w:rsidRPr="004817A4">
        <w:t>экономию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нехватку</w:t>
      </w:r>
      <w:r w:rsidR="004817A4" w:rsidRPr="004817A4">
        <w:t xml:space="preserve">) </w:t>
      </w:r>
      <w:r w:rsidRPr="004817A4">
        <w:t>найдем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y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КI</w:t>
      </w:r>
      <w:r w:rsidR="004817A4" w:rsidRPr="004817A4">
        <w:t xml:space="preserve"> - </w:t>
      </w:r>
      <w:r w:rsidRPr="004817A4">
        <w:t>S</w:t>
      </w:r>
      <w:r w:rsidRPr="004817A4">
        <w:rPr>
          <w:vertAlign w:val="subscript"/>
        </w:rPr>
        <w:t>H</w:t>
      </w:r>
      <w:r w:rsidRPr="004817A4">
        <w:t>,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k1</w:t>
      </w:r>
      <w:r w:rsidR="004817A4" w:rsidRPr="004817A4">
        <w:t xml:space="preserve"> - </w:t>
      </w:r>
      <w:r w:rsidRPr="004817A4">
        <w:t>необходимая</w:t>
      </w:r>
      <w:r w:rsidR="004817A4" w:rsidRPr="004817A4">
        <w:t xml:space="preserve"> </w:t>
      </w:r>
      <w:r w:rsidRPr="004817A4">
        <w:t>площадь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периода.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y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98 018,96 м2"/>
        </w:smartTagPr>
        <w:r w:rsidRPr="004817A4">
          <w:t>98</w:t>
        </w:r>
        <w:r w:rsidR="004817A4" w:rsidRPr="004817A4">
          <w:t xml:space="preserve"> </w:t>
        </w:r>
        <w:r w:rsidRPr="004817A4">
          <w:t>018,96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 - </w:t>
      </w:r>
      <w:smartTag w:uri="urn:schemas-microsoft-com:office:smarttags" w:element="metricconverter">
        <w:smartTagPr>
          <w:attr w:name="ProductID" w:val="491 241,51 м2"/>
        </w:smartTagPr>
        <w:r w:rsidRPr="004817A4">
          <w:t>491</w:t>
        </w:r>
        <w:r w:rsidR="004817A4" w:rsidRPr="004817A4">
          <w:t xml:space="preserve"> </w:t>
        </w:r>
        <w:r w:rsidRPr="004817A4">
          <w:t>241,51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 </w:t>
      </w:r>
      <w:r w:rsidRPr="004817A4">
        <w:t>=</w:t>
      </w:r>
      <w:r w:rsidR="004817A4" w:rsidRPr="004817A4">
        <w:t xml:space="preserve"> - </w:t>
      </w:r>
      <w:smartTag w:uri="urn:schemas-microsoft-com:office:smarttags" w:element="metricconverter">
        <w:smartTagPr>
          <w:attr w:name="ProductID" w:val="393 222,54 м2"/>
        </w:smartTagPr>
        <w:r w:rsidRPr="004817A4">
          <w:t>393</w:t>
        </w:r>
        <w:r w:rsidR="004817A4" w:rsidRPr="004817A4">
          <w:t xml:space="preserve"> </w:t>
        </w:r>
        <w:r w:rsidRPr="004817A4">
          <w:t>222,54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</w:p>
    <w:p w:rsidR="004817A4" w:rsidRDefault="004817A4" w:rsidP="004817A4"/>
    <w:p w:rsidR="004817A4" w:rsidRPr="004817A4" w:rsidRDefault="00FF7B60" w:rsidP="004817A4">
      <w:pPr>
        <w:numPr>
          <w:ilvl w:val="0"/>
          <w:numId w:val="20"/>
        </w:numPr>
        <w:tabs>
          <w:tab w:val="clear" w:pos="0"/>
          <w:tab w:val="left" w:pos="726"/>
        </w:tabs>
      </w:pPr>
      <w:r w:rsidRPr="004817A4">
        <w:t>Объем</w:t>
      </w:r>
      <w:r w:rsidR="004817A4" w:rsidRPr="004817A4">
        <w:t xml:space="preserve"> </w:t>
      </w:r>
      <w:r w:rsidRPr="004817A4">
        <w:t>нового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  <w:rPr>
          <w:lang w:val="en-US"/>
        </w:rPr>
      </w:pPr>
      <w:r w:rsidRPr="004817A4">
        <w:rPr>
          <w:lang w:val="en-US"/>
        </w:rPr>
        <w:t>HS</w:t>
      </w:r>
      <w:r w:rsidR="004817A4" w:rsidRPr="004817A4">
        <w:rPr>
          <w:lang w:val="en-US"/>
        </w:rPr>
        <w:t xml:space="preserve"> </w:t>
      </w:r>
      <w:r w:rsidRPr="004817A4">
        <w:rPr>
          <w:lang w:val="en-US"/>
        </w:rPr>
        <w:t>=</w:t>
      </w:r>
      <w:r w:rsidR="004817A4" w:rsidRPr="004817A4">
        <w:rPr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4817A4">
            <w:rPr>
              <w:lang w:val="en-US"/>
            </w:rPr>
            <w:t>S</w:t>
          </w:r>
          <w:r w:rsidRPr="004817A4">
            <w:rPr>
              <w:vertAlign w:val="subscript"/>
              <w:lang w:val="en-US"/>
            </w:rPr>
            <w:t>K</w:t>
          </w:r>
          <w:r w:rsidRPr="004817A4">
            <w:rPr>
              <w:lang w:val="en-US"/>
            </w:rPr>
            <w:t>-</w:t>
          </w:r>
        </w:smartTag>
      </w:smartTag>
      <w:r w:rsidR="004817A4">
        <w:rPr>
          <w:lang w:val="en-US"/>
        </w:rPr>
        <w:t xml:space="preserve"> (</w:t>
      </w: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H</w:t>
      </w:r>
      <w:r w:rsidR="004817A4" w:rsidRPr="004817A4">
        <w:rPr>
          <w:vertAlign w:val="subscript"/>
          <w:lang w:val="en-US"/>
        </w:rPr>
        <w:t xml:space="preserve"> - </w:t>
      </w: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B</w:t>
      </w:r>
      <w:r w:rsidR="004817A4" w:rsidRPr="004817A4">
        <w:rPr>
          <w:lang w:val="en-US"/>
        </w:rPr>
        <w:t xml:space="preserve">) - </w:t>
      </w: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y</w:t>
      </w:r>
      <w:r w:rsidR="004817A4" w:rsidRPr="004817A4">
        <w:rPr>
          <w:vertAlign w:val="subscript"/>
          <w:lang w:val="en-US"/>
        </w:rPr>
        <w:t xml:space="preserve"> - </w:t>
      </w:r>
      <w:r w:rsidRPr="004817A4">
        <w:rPr>
          <w:lang w:val="en-US"/>
        </w:rPr>
        <w:t>S</w:t>
      </w:r>
      <w:r w:rsidRPr="004817A4">
        <w:rPr>
          <w:vertAlign w:val="subscript"/>
          <w:lang w:val="en-US"/>
        </w:rPr>
        <w:t>P</w:t>
      </w:r>
      <w:r w:rsidRPr="004817A4">
        <w:rPr>
          <w:lang w:val="en-US"/>
        </w:rPr>
        <w:t>,</w:t>
      </w:r>
    </w:p>
    <w:p w:rsidR="004817A4" w:rsidRPr="009416A5" w:rsidRDefault="004817A4" w:rsidP="004817A4">
      <w:pPr>
        <w:tabs>
          <w:tab w:val="left" w:pos="726"/>
        </w:tabs>
        <w:rPr>
          <w:lang w:val="en-US"/>
        </w:rPr>
      </w:pPr>
    </w:p>
    <w:p w:rsidR="004817A4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HS</w:t>
      </w:r>
      <w:r w:rsidR="004817A4" w:rsidRPr="004817A4">
        <w:t xml:space="preserve"> - </w:t>
      </w:r>
      <w:r w:rsidRPr="004817A4">
        <w:t>объем</w:t>
      </w:r>
      <w:r w:rsidR="004817A4" w:rsidRPr="004817A4">
        <w:t xml:space="preserve"> </w:t>
      </w:r>
      <w:r w:rsidRPr="004817A4">
        <w:t>нового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K</w:t>
      </w:r>
      <w:r w:rsidR="004817A4" w:rsidRPr="004817A4">
        <w:t xml:space="preserve"> - </w:t>
      </w:r>
      <w:r w:rsidRPr="004817A4">
        <w:t>потребность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площадях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конец</w:t>
      </w:r>
      <w:r w:rsidR="004817A4" w:rsidRPr="004817A4">
        <w:t xml:space="preserve"> </w:t>
      </w:r>
      <w:r w:rsidRPr="004817A4">
        <w:t>планируемого</w:t>
      </w:r>
      <w:r w:rsidR="004817A4" w:rsidRPr="004817A4">
        <w:t xml:space="preserve"> </w:t>
      </w:r>
      <w:r w:rsidRPr="004817A4">
        <w:t>периода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H</w:t>
      </w:r>
      <w:r w:rsidR="004817A4" w:rsidRPr="004817A4">
        <w:t xml:space="preserve"> - </w:t>
      </w:r>
      <w:r w:rsidRPr="004817A4">
        <w:t>фактическое</w:t>
      </w:r>
      <w:r w:rsidR="004817A4" w:rsidRPr="004817A4">
        <w:t xml:space="preserve"> </w:t>
      </w:r>
      <w:r w:rsidRPr="004817A4">
        <w:t>наличие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r w:rsidRPr="004817A4">
        <w:t>периода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B</w:t>
      </w:r>
      <w:r w:rsidR="004817A4" w:rsidRPr="004817A4">
        <w:t xml:space="preserve"> - </w:t>
      </w:r>
      <w:r w:rsidRPr="004817A4">
        <w:t>выбытие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течение</w:t>
      </w:r>
      <w:r w:rsidR="004817A4" w:rsidRPr="004817A4">
        <w:t xml:space="preserve"> </w:t>
      </w:r>
      <w:r w:rsidRPr="004817A4">
        <w:t>периода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y</w:t>
      </w:r>
      <w:r w:rsidR="004817A4" w:rsidRPr="004817A4">
        <w:t xml:space="preserve"> - </w:t>
      </w:r>
      <w:r w:rsidRPr="004817A4">
        <w:t>условная</w:t>
      </w:r>
      <w:r w:rsidR="004817A4" w:rsidRPr="004817A4">
        <w:t xml:space="preserve"> </w:t>
      </w:r>
      <w:r w:rsidRPr="004817A4">
        <w:t>площадь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внутренних</w:t>
      </w:r>
      <w:r w:rsidR="004817A4" w:rsidRPr="004817A4">
        <w:t xml:space="preserve"> </w:t>
      </w:r>
      <w:r w:rsidRPr="004817A4">
        <w:t>резервов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 - </w:t>
      </w:r>
      <w:r w:rsidRPr="004817A4">
        <w:t>реконструированная</w:t>
      </w:r>
      <w:r w:rsidR="004817A4" w:rsidRPr="004817A4">
        <w:t xml:space="preserve"> </w:t>
      </w:r>
      <w:r w:rsidRPr="004817A4">
        <w:t>площадь.</w:t>
      </w:r>
    </w:p>
    <w:p w:rsidR="004817A4" w:rsidRDefault="004817A4" w:rsidP="009416A5"/>
    <w:p w:rsidR="004817A4" w:rsidRDefault="00FF7B60" w:rsidP="004817A4">
      <w:pPr>
        <w:rPr>
          <w:vertAlign w:val="superscript"/>
        </w:rPr>
      </w:pPr>
      <w:r w:rsidRPr="004817A4">
        <w:rPr>
          <w:lang w:val="en-US"/>
        </w:rPr>
        <w:t>HS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818</w:t>
      </w:r>
      <w:r w:rsidR="004817A4" w:rsidRPr="004817A4">
        <w:t xml:space="preserve"> </w:t>
      </w:r>
      <w:r w:rsidRPr="004817A4">
        <w:t>735,84</w:t>
      </w:r>
      <w:r w:rsidR="004817A4" w:rsidRPr="004817A4">
        <w:t xml:space="preserve"> </w:t>
      </w:r>
      <w:r w:rsidRPr="004817A4">
        <w:t>м</w:t>
      </w:r>
      <w:r w:rsidRPr="004817A4">
        <w:rPr>
          <w:vertAlign w:val="superscript"/>
        </w:rPr>
        <w:t>2</w:t>
      </w:r>
      <w:r w:rsidRPr="004817A4">
        <w:t>-</w:t>
      </w:r>
      <w:r w:rsidR="004817A4">
        <w:t xml:space="preserve"> (</w:t>
      </w:r>
      <w:smartTag w:uri="urn:schemas-microsoft-com:office:smarttags" w:element="metricconverter">
        <w:smartTagPr>
          <w:attr w:name="ProductID" w:val="491 241,51 м2"/>
        </w:smartTagPr>
        <w:r w:rsidRPr="004817A4">
          <w:t>491</w:t>
        </w:r>
        <w:r w:rsidR="004817A4" w:rsidRPr="004817A4">
          <w:t xml:space="preserve"> </w:t>
        </w:r>
        <w:r w:rsidRPr="004817A4">
          <w:t>241,51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bscript"/>
        </w:rPr>
        <w:t xml:space="preserve"> - </w:t>
      </w:r>
      <w:smartTag w:uri="urn:schemas-microsoft-com:office:smarttags" w:element="metricconverter">
        <w:smartTagPr>
          <w:attr w:name="ProductID" w:val="34 386,91 м2"/>
        </w:smartTagPr>
        <w:r w:rsidRPr="004817A4">
          <w:t>34</w:t>
        </w:r>
        <w:r w:rsidR="004817A4" w:rsidRPr="004817A4">
          <w:t xml:space="preserve"> </w:t>
        </w:r>
        <w:r w:rsidRPr="004817A4">
          <w:t>386,91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>) -</w:t>
      </w:r>
      <w:r w:rsidR="004817A4">
        <w:t xml:space="preserve"> (</w:t>
      </w:r>
      <w:r w:rsidR="004817A4" w:rsidRPr="004817A4">
        <w:t xml:space="preserve"> - </w:t>
      </w:r>
      <w:smartTag w:uri="urn:schemas-microsoft-com:office:smarttags" w:element="metricconverter">
        <w:smartTagPr>
          <w:attr w:name="ProductID" w:val="393 222,54 м2"/>
        </w:smartTagPr>
        <w:r w:rsidRPr="004817A4">
          <w:t>393</w:t>
        </w:r>
        <w:r w:rsidR="004817A4" w:rsidRPr="004817A4">
          <w:t xml:space="preserve"> </w:t>
        </w:r>
        <w:r w:rsidRPr="004817A4">
          <w:t>222,54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) - </w:t>
      </w:r>
      <w:smartTag w:uri="urn:schemas-microsoft-com:office:smarttags" w:element="metricconverter">
        <w:smartTagPr>
          <w:attr w:name="ProductID" w:val="114623,018 м2"/>
        </w:smartTagPr>
        <w:r w:rsidRPr="004817A4">
          <w:t>114623,018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perscript"/>
        </w:rPr>
        <w:t xml:space="preserve"> </w:t>
      </w:r>
      <w:r w:rsidRPr="004817A4">
        <w:t>=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640 480,77 м2"/>
        </w:smartTagPr>
        <w:r w:rsidRPr="004817A4">
          <w:t>640</w:t>
        </w:r>
        <w:r w:rsidR="004817A4" w:rsidRPr="004817A4">
          <w:t xml:space="preserve"> </w:t>
        </w:r>
        <w:r w:rsidRPr="004817A4">
          <w:t>480,77</w:t>
        </w:r>
        <w:r w:rsidR="004817A4" w:rsidRPr="004817A4">
          <w:t xml:space="preserve"> </w:t>
        </w:r>
        <w:r w:rsidRPr="004817A4">
          <w:t>м</w:t>
        </w:r>
        <w:r w:rsidR="004817A4">
          <w:rPr>
            <w:vertAlign w:val="superscript"/>
          </w:rPr>
          <w:t>2</w:t>
        </w:r>
      </w:smartTag>
      <w:r w:rsidR="004817A4">
        <w:rPr>
          <w:vertAlign w:val="superscript"/>
        </w:rPr>
        <w:t>,</w:t>
      </w:r>
    </w:p>
    <w:p w:rsidR="004817A4" w:rsidRPr="004817A4" w:rsidRDefault="004817A4" w:rsidP="004817A4"/>
    <w:p w:rsidR="004817A4" w:rsidRPr="004817A4" w:rsidRDefault="00FF7B60" w:rsidP="004817A4">
      <w:r w:rsidRPr="004817A4">
        <w:t>Определяем</w:t>
      </w:r>
      <w:r w:rsidR="004817A4" w:rsidRPr="004817A4">
        <w:t xml:space="preserve"> </w:t>
      </w:r>
      <w:r w:rsidRPr="004817A4">
        <w:t>сумму</w:t>
      </w:r>
      <w:r w:rsidR="004817A4" w:rsidRPr="004817A4">
        <w:t xml:space="preserve"> </w:t>
      </w:r>
      <w:r w:rsidRPr="004817A4">
        <w:t>капитальных</w:t>
      </w:r>
      <w:r w:rsidR="004817A4" w:rsidRPr="004817A4">
        <w:t xml:space="preserve"> </w:t>
      </w:r>
      <w:r w:rsidRPr="004817A4">
        <w:t>вложений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строительство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реконструкцию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К=</w:t>
      </w:r>
      <w:r w:rsidR="004817A4" w:rsidRPr="004817A4">
        <w:t xml:space="preserve"> </w:t>
      </w:r>
      <w:r w:rsidRPr="004817A4">
        <w:t>13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</w:t>
      </w:r>
      <w:r w:rsidRPr="004817A4">
        <w:t>х</w:t>
      </w:r>
      <w:r w:rsidR="004817A4" w:rsidRPr="004817A4">
        <w:t xml:space="preserve"> </w:t>
      </w:r>
      <w:r w:rsidRPr="004817A4">
        <w:t>HS</w:t>
      </w:r>
      <w:r w:rsidR="004817A4" w:rsidRPr="004817A4">
        <w:t xml:space="preserve"> </w:t>
      </w:r>
      <w:r w:rsidRPr="004817A4">
        <w:t>+10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P</w:t>
      </w:r>
      <w:r w:rsidRPr="004817A4">
        <w:t>,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2010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</w:t>
      </w:r>
      <w:r w:rsidRPr="004817A4">
        <w:t>составляет</w:t>
      </w:r>
      <w:r w:rsidR="004817A4" w:rsidRPr="004817A4">
        <w:t xml:space="preserve"> </w:t>
      </w:r>
      <w:r w:rsidRPr="004817A4">
        <w:t>4330</w:t>
      </w:r>
      <w:r w:rsidR="004817A4" w:rsidRPr="004817A4">
        <w:t xml:space="preserve"> </w:t>
      </w:r>
      <w:r w:rsidRPr="004817A4">
        <w:t>рублей,</w:t>
      </w:r>
      <w:r w:rsidR="004817A4" w:rsidRPr="004817A4">
        <w:t xml:space="preserve"> </w:t>
      </w:r>
      <w:r w:rsidRPr="004817A4">
        <w:t>тогда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средний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стране</w:t>
      </w:r>
      <w:r w:rsidR="004817A4" w:rsidRPr="004817A4">
        <w:t xml:space="preserve"> </w:t>
      </w:r>
      <w:r w:rsidRPr="004817A4">
        <w:t>прожиточный</w:t>
      </w:r>
      <w:r w:rsidR="004817A4" w:rsidRPr="004817A4">
        <w:t xml:space="preserve"> </w:t>
      </w:r>
      <w:r w:rsidRPr="004817A4">
        <w:t>минимум</w:t>
      </w:r>
      <w:r w:rsidR="004817A4" w:rsidRPr="004817A4">
        <w:t xml:space="preserve"> - </w:t>
      </w:r>
      <w:r w:rsidRPr="004817A4">
        <w:t>на</w:t>
      </w:r>
      <w:r w:rsidR="004817A4" w:rsidRPr="004817A4">
        <w:t xml:space="preserve"> </w:t>
      </w:r>
      <w:r w:rsidRPr="004817A4">
        <w:t>первый</w:t>
      </w:r>
      <w:r w:rsidR="004817A4" w:rsidRPr="004817A4">
        <w:t xml:space="preserve"> </w:t>
      </w:r>
      <w:r w:rsidRPr="004817A4">
        <w:t>квартал</w:t>
      </w:r>
      <w:r w:rsidR="004817A4" w:rsidRPr="004817A4">
        <w:t xml:space="preserve"> </w:t>
      </w:r>
      <w:r w:rsidRPr="004817A4">
        <w:t>2010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5198</w:t>
      </w:r>
      <w:r w:rsidR="004817A4" w:rsidRPr="004817A4">
        <w:t xml:space="preserve"> </w:t>
      </w:r>
      <w:r w:rsidRPr="004817A4">
        <w:t>рублей.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По</w:t>
      </w:r>
      <w:r w:rsidR="004817A4" w:rsidRPr="004817A4">
        <w:t xml:space="preserve"> </w:t>
      </w:r>
      <w:r w:rsidRPr="004817A4">
        <w:t>России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целом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прожиточного</w:t>
      </w:r>
      <w:r w:rsidR="004817A4" w:rsidRPr="004817A4">
        <w:t xml:space="preserve"> </w:t>
      </w:r>
      <w:r w:rsidRPr="004817A4">
        <w:t>минимума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трудоспособного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второй</w:t>
      </w:r>
      <w:r w:rsidR="004817A4" w:rsidRPr="004817A4">
        <w:t xml:space="preserve"> </w:t>
      </w:r>
      <w:r w:rsidRPr="004817A4">
        <w:t>квартал</w:t>
      </w:r>
      <w:r w:rsidR="004817A4" w:rsidRPr="004817A4">
        <w:t xml:space="preserve"> </w:t>
      </w:r>
      <w:r w:rsidRPr="004817A4">
        <w:t>2010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составляет</w:t>
      </w:r>
      <w:r w:rsidR="004817A4" w:rsidRPr="004817A4">
        <w:t xml:space="preserve"> </w:t>
      </w:r>
      <w:r w:rsidRPr="004817A4">
        <w:t>6070</w:t>
      </w:r>
      <w:r w:rsidR="004817A4" w:rsidRPr="004817A4">
        <w:t xml:space="preserve"> </w:t>
      </w:r>
      <w:r w:rsidRPr="004817A4">
        <w:t>рублей,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- </w:t>
      </w:r>
      <w:r w:rsidRPr="004817A4">
        <w:t>4330</w:t>
      </w:r>
      <w:r w:rsidR="004817A4" w:rsidRPr="004817A4">
        <w:t xml:space="preserve"> </w:t>
      </w:r>
      <w:r w:rsidRPr="004817A4">
        <w:t>рублей.</w:t>
      </w:r>
      <w:r w:rsidR="004817A4" w:rsidRPr="004817A4">
        <w:t xml:space="preserve"> </w:t>
      </w:r>
      <w:r w:rsidRPr="004817A4">
        <w:t>Перспективный</w:t>
      </w:r>
      <w:r w:rsidR="004817A4" w:rsidRPr="004817A4">
        <w:t xml:space="preserve"> </w:t>
      </w:r>
      <w:r w:rsidRPr="004817A4">
        <w:t>MРOT</w:t>
      </w:r>
      <w:r w:rsidR="004817A4" w:rsidRPr="004817A4">
        <w:t xml:space="preserve"> </w:t>
      </w:r>
      <w:r w:rsidRPr="004817A4">
        <w:t>возьмем</w:t>
      </w:r>
      <w:r w:rsidR="004817A4" w:rsidRPr="004817A4">
        <w:t xml:space="preserve"> </w:t>
      </w:r>
      <w:r w:rsidRPr="004817A4">
        <w:t>равным</w:t>
      </w:r>
      <w:r w:rsidR="004817A4" w:rsidRPr="004817A4">
        <w:t xml:space="preserve"> </w:t>
      </w:r>
      <w:r w:rsidRPr="004817A4">
        <w:t>прожиточному</w:t>
      </w:r>
      <w:r w:rsidR="004817A4" w:rsidRPr="004817A4">
        <w:t xml:space="preserve"> </w:t>
      </w:r>
      <w:r w:rsidRPr="004817A4">
        <w:t>минимуму</w:t>
      </w:r>
      <w:r w:rsidR="004817A4" w:rsidRPr="004817A4">
        <w:t xml:space="preserve"> </w:t>
      </w:r>
      <w:r w:rsidRPr="004817A4">
        <w:t>во</w:t>
      </w:r>
      <w:r w:rsidR="004817A4" w:rsidRPr="004817A4">
        <w:t xml:space="preserve"> </w:t>
      </w:r>
      <w:r w:rsidRPr="004817A4">
        <w:t>2-м</w:t>
      </w:r>
      <w:r w:rsidR="004817A4" w:rsidRPr="004817A4">
        <w:t xml:space="preserve"> </w:t>
      </w:r>
      <w:r w:rsidRPr="004817A4">
        <w:t>квартале</w:t>
      </w:r>
      <w:r w:rsidR="004817A4" w:rsidRPr="004817A4">
        <w:t xml:space="preserve"> </w:t>
      </w:r>
      <w:r w:rsidRPr="004817A4">
        <w:t>2010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6070</w:t>
      </w:r>
      <w:r w:rsidR="004817A4" w:rsidRPr="004817A4">
        <w:t xml:space="preserve"> </w:t>
      </w:r>
      <w:r w:rsidRPr="004817A4">
        <w:t>рублей</w:t>
      </w:r>
      <w:r w:rsidR="004817A4">
        <w:t xml:space="preserve"> (</w:t>
      </w:r>
      <w:r w:rsidRPr="004817A4">
        <w:t>или</w:t>
      </w:r>
      <w:r w:rsidR="004817A4" w:rsidRPr="004817A4">
        <w:t xml:space="preserve"> </w:t>
      </w:r>
      <w:r w:rsidRPr="004817A4">
        <w:t>6,07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0,00607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>).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К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13</w:t>
      </w:r>
      <w:r w:rsidR="004817A4" w:rsidRPr="004817A4">
        <w:t xml:space="preserve"> </w:t>
      </w:r>
      <w:r w:rsidRPr="004817A4">
        <w:t>х</w:t>
      </w:r>
      <w:r w:rsidR="004817A4" w:rsidRPr="004817A4">
        <w:t xml:space="preserve"> </w:t>
      </w:r>
      <w:r w:rsidRPr="004817A4">
        <w:t>0,00607</w:t>
      </w:r>
      <w:r w:rsidR="004817A4" w:rsidRPr="004817A4">
        <w:t xml:space="preserve"> </w:t>
      </w:r>
      <w:r w:rsidRPr="004817A4">
        <w:t>х</w:t>
      </w:r>
      <w:r w:rsidR="004817A4" w:rsidRPr="004817A4">
        <w:t xml:space="preserve"> </w:t>
      </w:r>
      <w:r w:rsidRPr="004817A4">
        <w:t>HS</w:t>
      </w:r>
      <w:r w:rsidR="004817A4" w:rsidRPr="004817A4">
        <w:t xml:space="preserve"> </w:t>
      </w:r>
      <w:r w:rsidRPr="004817A4">
        <w:t>+10</w:t>
      </w:r>
      <w:r w:rsidR="004817A4" w:rsidRPr="004817A4">
        <w:t xml:space="preserve"> </w:t>
      </w:r>
      <w:r w:rsidRPr="004817A4">
        <w:t>х</w:t>
      </w:r>
      <w:r w:rsidR="004817A4" w:rsidRPr="004817A4">
        <w:t xml:space="preserve"> </w:t>
      </w:r>
      <w:r w:rsidRPr="004817A4">
        <w:t>0,00607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50</w:t>
      </w:r>
      <w:r w:rsidR="004817A4" w:rsidRPr="004817A4">
        <w:t xml:space="preserve"> </w:t>
      </w:r>
      <w:r w:rsidRPr="004817A4">
        <w:t>540,34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6957,61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57</w:t>
      </w:r>
      <w:r w:rsidR="004817A4" w:rsidRPr="004817A4">
        <w:t xml:space="preserve"> </w:t>
      </w:r>
      <w:r w:rsidRPr="004817A4">
        <w:t>497,95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57,5</w:t>
      </w:r>
      <w:r w:rsidR="004817A4" w:rsidRPr="004817A4">
        <w:t xml:space="preserve"> </w:t>
      </w:r>
      <w:r w:rsidRPr="004817A4">
        <w:t>млрд.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8E4896" w:rsidP="004817A4">
      <w:pPr>
        <w:tabs>
          <w:tab w:val="left" w:pos="726"/>
        </w:tabs>
      </w:pPr>
      <w:r w:rsidRPr="004817A4">
        <w:t>Нам</w:t>
      </w:r>
      <w:r w:rsidR="004817A4" w:rsidRPr="004817A4">
        <w:t xml:space="preserve"> </w:t>
      </w:r>
      <w:r w:rsidRPr="004817A4">
        <w:t>известно</w:t>
      </w:r>
      <w:r w:rsidR="004817A4" w:rsidRPr="004817A4">
        <w:t xml:space="preserve">: </w:t>
      </w:r>
      <w:r w:rsidR="00FF7B60" w:rsidRPr="004817A4">
        <w:t>а</w:t>
      </w:r>
      <w:r w:rsidR="004817A4" w:rsidRPr="004817A4">
        <w:t xml:space="preserve"> </w:t>
      </w:r>
      <w:r w:rsidR="00FF7B60" w:rsidRPr="004817A4">
        <w:t>на</w:t>
      </w:r>
      <w:r w:rsidR="004817A4" w:rsidRPr="004817A4">
        <w:t xml:space="preserve"> </w:t>
      </w:r>
      <w:r w:rsidR="00FF7B60" w:rsidRPr="004817A4">
        <w:t>планируемый</w:t>
      </w:r>
      <w:r w:rsidR="004817A4" w:rsidRPr="004817A4">
        <w:t xml:space="preserve"> </w:t>
      </w:r>
      <w:r w:rsidR="00FF7B60" w:rsidRPr="004817A4">
        <w:t>год</w:t>
      </w:r>
      <w:r w:rsidR="004817A4" w:rsidRPr="004817A4">
        <w:t xml:space="preserve"> - </w:t>
      </w:r>
      <w:r w:rsidR="00FF7B60" w:rsidRPr="004817A4">
        <w:t>как</w:t>
      </w:r>
      <w:r w:rsidR="004817A4" w:rsidRPr="004817A4">
        <w:t xml:space="preserve"> </w:t>
      </w:r>
      <w:r w:rsidR="00FF7B60" w:rsidRPr="004817A4">
        <w:t>пятая</w:t>
      </w:r>
      <w:r w:rsidR="004817A4" w:rsidRPr="004817A4">
        <w:t xml:space="preserve"> </w:t>
      </w:r>
      <w:r w:rsidR="00FF7B60" w:rsidRPr="004817A4">
        <w:t>часть</w:t>
      </w:r>
    </w:p>
    <w:p w:rsidR="004817A4" w:rsidRDefault="004817A4" w:rsidP="004817A4">
      <w:pPr>
        <w:tabs>
          <w:tab w:val="left" w:pos="726"/>
        </w:tabs>
      </w:pPr>
    </w:p>
    <w:p w:rsidR="00FF7B60" w:rsidRDefault="00FF7B60" w:rsidP="004817A4">
      <w:pPr>
        <w:tabs>
          <w:tab w:val="left" w:pos="726"/>
        </w:tabs>
      </w:pPr>
      <w:r w:rsidRPr="004817A4">
        <w:t>К</w:t>
      </w:r>
      <w:r w:rsidRPr="004817A4">
        <w:rPr>
          <w:vertAlign w:val="subscript"/>
        </w:rPr>
        <w:t>п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57</w:t>
      </w:r>
      <w:r w:rsidR="004817A4" w:rsidRPr="004817A4">
        <w:t xml:space="preserve"> </w:t>
      </w:r>
      <w:r w:rsidRPr="004817A4">
        <w:t>497,95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/5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11</w:t>
      </w:r>
      <w:r w:rsidR="004817A4" w:rsidRPr="004817A4">
        <w:t xml:space="preserve"> </w:t>
      </w:r>
      <w:r w:rsidRPr="004817A4">
        <w:t>499,59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4817A4" w:rsidRP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817A4">
        <w:t>Предположим,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условиях</w:t>
      </w:r>
      <w:r w:rsidR="004817A4" w:rsidRPr="004817A4">
        <w:t xml:space="preserve"> </w:t>
      </w:r>
      <w:r w:rsidRPr="004817A4">
        <w:t>задачи</w:t>
      </w:r>
      <w:r w:rsidR="004817A4" w:rsidRPr="004817A4">
        <w:t xml:space="preserve"> </w:t>
      </w:r>
      <w:r w:rsidRPr="004817A4">
        <w:t>подразумевался</w:t>
      </w:r>
      <w:r w:rsidR="004817A4" w:rsidRPr="004817A4">
        <w:t xml:space="preserve"> </w:t>
      </w:r>
      <w:r w:rsidRPr="004817A4">
        <w:t>конкретный</w:t>
      </w:r>
      <w:r w:rsidR="004817A4" w:rsidRPr="004817A4">
        <w:t xml:space="preserve"> </w:t>
      </w:r>
      <w:r w:rsidRPr="004817A4">
        <w:t>город.</w:t>
      </w:r>
      <w:r w:rsidR="004817A4" w:rsidRPr="004817A4">
        <w:t xml:space="preserve"> </w:t>
      </w:r>
      <w:r w:rsidRPr="004817A4">
        <w:t>Тогда</w:t>
      </w:r>
      <w:r w:rsidR="004817A4" w:rsidRPr="004817A4">
        <w:t xml:space="preserve"> </w:t>
      </w:r>
      <w:r w:rsidRPr="004817A4">
        <w:t>воспользуемся</w:t>
      </w:r>
      <w:r w:rsidR="004817A4" w:rsidRPr="004817A4">
        <w:t xml:space="preserve"> </w:t>
      </w:r>
      <w:r w:rsidRPr="004817A4">
        <w:t>следующей</w:t>
      </w:r>
      <w:r w:rsidR="004817A4" w:rsidRPr="004817A4">
        <w:t xml:space="preserve"> </w:t>
      </w:r>
      <w:r w:rsidRPr="004817A4">
        <w:t>информацией</w:t>
      </w:r>
      <w:r w:rsidR="004817A4" w:rsidRPr="004817A4">
        <w:t>: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На</w:t>
      </w:r>
      <w:r w:rsidR="004817A4" w:rsidRPr="004817A4">
        <w:t xml:space="preserve"> </w:t>
      </w:r>
      <w:r w:rsidRPr="004817A4">
        <w:t>начало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817A4">
          <w:t>2008</w:t>
        </w:r>
        <w:r w:rsidR="004817A4" w:rsidRPr="004817A4">
          <w:t xml:space="preserve"> </w:t>
        </w:r>
        <w:r w:rsidRPr="004817A4">
          <w:t>г</w:t>
        </w:r>
      </w:smartTag>
      <w:r w:rsidRPr="004817A4">
        <w:t>.</w:t>
      </w:r>
      <w:r w:rsidR="004817A4" w:rsidRPr="004817A4">
        <w:t xml:space="preserve"> </w:t>
      </w:r>
      <w:r w:rsidRPr="004817A4">
        <w:t>Санкт-Петербург</w:t>
      </w:r>
      <w:r w:rsidR="004817A4" w:rsidRPr="004817A4">
        <w:t xml:space="preserve"> </w:t>
      </w:r>
      <w:r w:rsidRPr="004817A4">
        <w:t>занимал</w:t>
      </w:r>
      <w:r w:rsidR="004817A4" w:rsidRPr="004817A4">
        <w:t xml:space="preserve"> </w:t>
      </w:r>
      <w:r w:rsidRPr="004817A4">
        <w:t>лидирующее</w:t>
      </w:r>
      <w:r w:rsidR="004817A4" w:rsidRPr="004817A4">
        <w:t xml:space="preserve"> </w:t>
      </w:r>
      <w:r w:rsidRPr="004817A4">
        <w:t>положение</w:t>
      </w:r>
      <w:r w:rsidR="004817A4" w:rsidRPr="004817A4">
        <w:t xml:space="preserve"> </w:t>
      </w:r>
      <w:r w:rsidRPr="004817A4">
        <w:t>среди</w:t>
      </w:r>
      <w:r w:rsidR="004817A4" w:rsidRPr="004817A4">
        <w:t xml:space="preserve"> </w:t>
      </w:r>
      <w:r w:rsidRPr="004817A4">
        <w:t>городов</w:t>
      </w:r>
      <w:r w:rsidR="004817A4" w:rsidRPr="004817A4">
        <w:t xml:space="preserve"> </w:t>
      </w:r>
      <w:r w:rsidRPr="004817A4">
        <w:t>России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предложению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площадей,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</w:t>
      </w:r>
      <w:r w:rsidR="004817A4" w:rsidRPr="004817A4">
        <w:t xml:space="preserve"> </w:t>
      </w:r>
      <w:r w:rsidRPr="004817A4">
        <w:t>000</w:t>
      </w:r>
      <w:r w:rsidR="004817A4" w:rsidRPr="004817A4">
        <w:t xml:space="preserve"> </w:t>
      </w:r>
      <w:r w:rsidRPr="004817A4">
        <w:t>чел.</w:t>
      </w:r>
      <w:r w:rsidR="004817A4" w:rsidRPr="004817A4">
        <w:t xml:space="preserve"> </w:t>
      </w:r>
      <w:r w:rsidRPr="004817A4">
        <w:t>приходилось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600</w:t>
      </w:r>
      <w:r w:rsidR="004817A4" w:rsidRPr="004817A4">
        <w:t xml:space="preserve"> </w:t>
      </w:r>
      <w:r w:rsidRPr="004817A4">
        <w:t>кв.м.,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выше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всех</w:t>
      </w:r>
      <w:r w:rsidR="004817A4" w:rsidRPr="004817A4">
        <w:t xml:space="preserve"> </w:t>
      </w:r>
      <w:r w:rsidRPr="004817A4">
        <w:t>городов</w:t>
      </w:r>
      <w:r w:rsidR="004817A4" w:rsidRPr="004817A4">
        <w:t xml:space="preserve"> </w:t>
      </w:r>
      <w:r w:rsidRPr="004817A4">
        <w:t>миллионеров</w:t>
      </w:r>
      <w:r w:rsidR="004817A4" w:rsidRPr="004817A4">
        <w:t xml:space="preserve"> </w:t>
      </w:r>
      <w:r w:rsidRPr="004817A4">
        <w:t>России,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аналогичного</w:t>
      </w:r>
      <w:r w:rsidR="004817A4" w:rsidRPr="004817A4">
        <w:t xml:space="preserve"> </w:t>
      </w:r>
      <w:r w:rsidRPr="004817A4">
        <w:t>соотношения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Москве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большинстве</w:t>
      </w:r>
      <w:r w:rsidR="004817A4" w:rsidRPr="004817A4">
        <w:t xml:space="preserve"> </w:t>
      </w:r>
      <w:r w:rsidRPr="004817A4">
        <w:t>столиц</w:t>
      </w:r>
      <w:r w:rsidR="004817A4" w:rsidRPr="004817A4">
        <w:t xml:space="preserve"> </w:t>
      </w:r>
      <w:r w:rsidRPr="004817A4">
        <w:t>Восточной</w:t>
      </w:r>
      <w:r w:rsidR="004817A4" w:rsidRPr="004817A4">
        <w:t xml:space="preserve"> </w:t>
      </w:r>
      <w:r w:rsidRPr="004817A4">
        <w:t>Европы.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2011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прогнозируется</w:t>
      </w:r>
      <w:r w:rsidR="004817A4" w:rsidRPr="004817A4">
        <w:t xml:space="preserve"> </w:t>
      </w:r>
      <w:r w:rsidRPr="004817A4">
        <w:t>спад</w:t>
      </w:r>
      <w:r w:rsidR="004817A4" w:rsidRPr="004817A4">
        <w:t xml:space="preserve"> </w:t>
      </w:r>
      <w:r w:rsidRPr="004817A4">
        <w:t>предложения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продажу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помещений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стабильный</w:t>
      </w:r>
      <w:r w:rsidR="004817A4" w:rsidRPr="004817A4">
        <w:t xml:space="preserve"> </w:t>
      </w:r>
      <w:r w:rsidRPr="004817A4">
        <w:t>спрос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аренду.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предположить,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планируемом</w:t>
      </w:r>
      <w:r w:rsidR="004817A4" w:rsidRPr="004817A4">
        <w:t xml:space="preserve"> </w:t>
      </w:r>
      <w:r w:rsidRPr="004817A4">
        <w:t>году</w:t>
      </w:r>
      <w:r w:rsidR="004817A4" w:rsidRPr="004817A4">
        <w:t xml:space="preserve"> </w:t>
      </w:r>
      <w:r w:rsidRPr="004817A4">
        <w:t>продажа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аренда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соотношении</w:t>
      </w:r>
      <w:r w:rsidR="004817A4" w:rsidRPr="004817A4">
        <w:t xml:space="preserve"> </w:t>
      </w:r>
      <w:r w:rsidRPr="004817A4">
        <w:t>30</w:t>
      </w:r>
      <w:r w:rsidR="004817A4" w:rsidRPr="004817A4">
        <w:t xml:space="preserve">: </w:t>
      </w:r>
      <w:r w:rsidRPr="004817A4">
        <w:t>70.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30%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будет</w:t>
      </w:r>
      <w:r w:rsidR="004817A4" w:rsidRPr="004817A4">
        <w:t xml:space="preserve"> </w:t>
      </w:r>
      <w:r w:rsidRPr="004817A4">
        <w:t>продано,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70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сдано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аренду.</w:t>
      </w:r>
    </w:p>
    <w:p w:rsidR="004817A4" w:rsidRPr="004817A4" w:rsidRDefault="00FF7B60" w:rsidP="004817A4">
      <w:pPr>
        <w:numPr>
          <w:ilvl w:val="0"/>
          <w:numId w:val="18"/>
        </w:numPr>
        <w:tabs>
          <w:tab w:val="clear" w:pos="1429"/>
          <w:tab w:val="left" w:pos="726"/>
        </w:tabs>
        <w:ind w:left="0" w:firstLine="709"/>
      </w:pP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 xml:space="preserve"> </w:t>
      </w:r>
      <w:r w:rsidRPr="004817A4">
        <w:t>рассчитывается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капиталовложений</w:t>
      </w:r>
      <w:r w:rsidR="004817A4" w:rsidRPr="004817A4">
        <w:t xml:space="preserve"> </w:t>
      </w:r>
      <w:r w:rsidRPr="004817A4">
        <w:t>планируемого</w:t>
      </w:r>
      <w:r w:rsidR="004817A4" w:rsidRPr="004817A4">
        <w:t xml:space="preserve"> </w:t>
      </w:r>
      <w:r w:rsidRPr="004817A4">
        <w:t>года</w:t>
      </w:r>
      <w:r w:rsidR="004817A4">
        <w:t xml:space="preserve"> (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1/5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). </w:t>
      </w:r>
      <w:r w:rsidRPr="004817A4">
        <w:t>Соответственно,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доходов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аренды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реализации,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налогов</w:t>
      </w:r>
      <w:r w:rsidR="004817A4" w:rsidRPr="004817A4">
        <w:t xml:space="preserve"> </w:t>
      </w:r>
      <w:r w:rsidRPr="004817A4">
        <w:t>рассчитать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одной</w:t>
      </w:r>
      <w:r w:rsidR="004817A4" w:rsidRPr="004817A4">
        <w:t xml:space="preserve"> </w:t>
      </w:r>
      <w:r w:rsidRPr="004817A4">
        <w:t>пятой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Default="00FF7B60" w:rsidP="004817A4">
      <w:pPr>
        <w:tabs>
          <w:tab w:val="left" w:pos="726"/>
        </w:tabs>
      </w:pPr>
      <w:r w:rsidRPr="004817A4">
        <w:t>СОК=0,2Кб/</w:t>
      </w:r>
      <w:r w:rsidR="004817A4">
        <w:t xml:space="preserve"> (</w:t>
      </w:r>
      <w:r w:rsidRPr="004817A4">
        <w:t>А+Р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Н</w:t>
      </w:r>
      <w:r w:rsidR="004817A4" w:rsidRPr="004817A4">
        <w:t>).</w:t>
      </w:r>
    </w:p>
    <w:p w:rsidR="004817A4" w:rsidRP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СОК</w:t>
      </w:r>
      <w:r w:rsidR="004817A4" w:rsidRPr="004817A4">
        <w:t xml:space="preserve"> - </w:t>
      </w: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Кб</w:t>
      </w:r>
      <w:r w:rsidR="004817A4" w:rsidRPr="004817A4">
        <w:t xml:space="preserve"> - </w:t>
      </w:r>
      <w:r w:rsidRPr="004817A4">
        <w:t>капиталовложения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строительство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реконструкцию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бюджету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А</w:t>
      </w:r>
      <w:r w:rsidR="004817A4" w:rsidRPr="004817A4">
        <w:t xml:space="preserve"> - </w:t>
      </w:r>
      <w:r w:rsidRPr="004817A4">
        <w:t>суммы,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планируется</w:t>
      </w:r>
      <w:r w:rsidR="004817A4" w:rsidRPr="004817A4">
        <w:t xml:space="preserve"> </w:t>
      </w:r>
      <w:r w:rsidRPr="004817A4">
        <w:t>получить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сдачи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аренду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помещений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Р</w:t>
      </w:r>
      <w:r w:rsidR="004817A4" w:rsidRPr="004817A4">
        <w:t xml:space="preserve"> - </w:t>
      </w:r>
      <w:r w:rsidRPr="004817A4">
        <w:t>суммы,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планируется</w:t>
      </w:r>
      <w:r w:rsidR="004817A4" w:rsidRPr="004817A4">
        <w:t xml:space="preserve"> </w:t>
      </w:r>
      <w:r w:rsidRPr="004817A4">
        <w:t>получить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помещений</w:t>
      </w:r>
      <w:r w:rsidR="004817A4" w:rsidRPr="004817A4">
        <w:t>;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Н</w:t>
      </w:r>
      <w:r w:rsidR="004817A4" w:rsidRPr="004817A4">
        <w:t xml:space="preserve"> - </w:t>
      </w:r>
      <w:r w:rsidRPr="004817A4">
        <w:t>дополнительные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имущество</w:t>
      </w:r>
      <w:r w:rsidR="004817A4">
        <w:t xml:space="preserve"> (</w:t>
      </w:r>
      <w:r w:rsidRPr="004817A4">
        <w:t>имуществом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стоимость</w:t>
      </w:r>
      <w:r w:rsidR="004817A4" w:rsidRPr="004817A4">
        <w:t xml:space="preserve"> </w:t>
      </w:r>
      <w:r w:rsidRPr="004817A4">
        <w:t>введенной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эксплуатацию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HS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Sp</w:t>
      </w:r>
      <w:r w:rsidR="004817A4" w:rsidRPr="004817A4">
        <w:t xml:space="preserve">), </w:t>
      </w:r>
      <w:r w:rsidRPr="004817A4">
        <w:t>ставку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НК</w:t>
      </w:r>
      <w:r w:rsidR="004817A4" w:rsidRPr="004817A4">
        <w:t xml:space="preserve"> </w:t>
      </w:r>
      <w:r w:rsidRPr="004817A4">
        <w:t>РФ.</w:t>
      </w:r>
    </w:p>
    <w:p w:rsidR="004817A4" w:rsidRPr="004817A4" w:rsidRDefault="00AA1F88" w:rsidP="004817A4">
      <w:pPr>
        <w:tabs>
          <w:tab w:val="left" w:pos="726"/>
        </w:tabs>
        <w:rPr>
          <w:b/>
        </w:rPr>
      </w:pPr>
      <w:r w:rsidRPr="004817A4">
        <w:rPr>
          <w:b/>
        </w:rPr>
        <w:t>Нам</w:t>
      </w:r>
      <w:r w:rsidR="004817A4" w:rsidRPr="004817A4">
        <w:rPr>
          <w:b/>
        </w:rPr>
        <w:t xml:space="preserve"> </w:t>
      </w:r>
      <w:r w:rsidRPr="004817A4">
        <w:rPr>
          <w:b/>
        </w:rPr>
        <w:t>известно</w:t>
      </w:r>
      <w:r w:rsidR="004817A4" w:rsidRPr="004817A4">
        <w:rPr>
          <w:b/>
        </w:rPr>
        <w:t>: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соотношение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частных</w:t>
      </w:r>
      <w:r w:rsidR="004817A4">
        <w:t xml:space="preserve"> (</w:t>
      </w:r>
      <w:r w:rsidRPr="004817A4">
        <w:t>коллективных</w:t>
      </w:r>
      <w:r w:rsidR="004817A4" w:rsidRPr="004817A4">
        <w:t xml:space="preserve">) </w:t>
      </w:r>
      <w:r w:rsidRPr="004817A4">
        <w:t>70%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30</w:t>
      </w:r>
      <w:r w:rsidR="004817A4" w:rsidRPr="004817A4">
        <w:t xml:space="preserve"> </w:t>
      </w:r>
      <w:r w:rsidRPr="004817A4">
        <w:t>%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ставка</w:t>
      </w:r>
      <w:r w:rsidR="004817A4" w:rsidRPr="004817A4">
        <w:t xml:space="preserve"> </w:t>
      </w:r>
      <w:r w:rsidRPr="004817A4">
        <w:t>арендной</w:t>
      </w:r>
      <w:r w:rsidR="004817A4" w:rsidRPr="004817A4">
        <w:t xml:space="preserve"> </w:t>
      </w:r>
      <w:r w:rsidRPr="004817A4">
        <w:t>платы</w:t>
      </w:r>
      <w:r w:rsidR="004817A4" w:rsidRPr="004817A4">
        <w:t xml:space="preserve"> - </w:t>
      </w:r>
      <w:r w:rsidRPr="004817A4">
        <w:t>4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>;</w:t>
      </w:r>
    </w:p>
    <w:p w:rsidR="004817A4" w:rsidRPr="004817A4" w:rsidRDefault="00FF7B60" w:rsidP="009416A5">
      <w:r w:rsidRPr="004817A4">
        <w:t>помещения</w:t>
      </w:r>
      <w:r w:rsidR="004817A4" w:rsidRPr="004817A4">
        <w:t xml:space="preserve"> </w:t>
      </w:r>
      <w:r w:rsidRPr="004817A4">
        <w:t>продаются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цене</w:t>
      </w:r>
      <w:r w:rsidR="004817A4" w:rsidRPr="004817A4">
        <w:t xml:space="preserve"> </w:t>
      </w:r>
      <w:r w:rsidRPr="004817A4">
        <w:t>500</w:t>
      </w:r>
      <w:r w:rsidR="004817A4" w:rsidRPr="004817A4">
        <w:t xml:space="preserve"> </w:t>
      </w:r>
      <w:r w:rsidRPr="004817A4">
        <w:t>евро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действующему</w:t>
      </w:r>
      <w:r w:rsidR="004817A4" w:rsidRPr="004817A4">
        <w:t xml:space="preserve"> </w:t>
      </w:r>
      <w:r w:rsidRPr="004817A4">
        <w:t>курсу.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По</w:t>
      </w:r>
      <w:r w:rsidR="004817A4" w:rsidRPr="004817A4">
        <w:t xml:space="preserve"> </w:t>
      </w:r>
      <w:r w:rsidRPr="004817A4">
        <w:t>нашей</w:t>
      </w:r>
      <w:r w:rsidR="004817A4" w:rsidRPr="004817A4">
        <w:t xml:space="preserve"> </w:t>
      </w:r>
      <w:r w:rsidRPr="004817A4">
        <w:t>информации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26.12.10</w:t>
      </w:r>
      <w:r w:rsidR="004817A4" w:rsidRPr="004817A4">
        <w:t xml:space="preserve"> </w:t>
      </w:r>
      <w:r w:rsidRPr="004817A4">
        <w:t>курс</w:t>
      </w:r>
      <w:r w:rsidR="004817A4" w:rsidRPr="004817A4">
        <w:t xml:space="preserve"> </w:t>
      </w:r>
      <w:r w:rsidRPr="004817A4">
        <w:t>EUR</w:t>
      </w:r>
      <w:r w:rsidR="004817A4" w:rsidRPr="004817A4">
        <w:t xml:space="preserve">: </w:t>
      </w:r>
      <w:r w:rsidRPr="004817A4">
        <w:t>составил</w:t>
      </w:r>
      <w:r w:rsidR="004817A4" w:rsidRPr="004817A4">
        <w:t xml:space="preserve"> </w:t>
      </w:r>
      <w:r w:rsidRPr="004817A4">
        <w:t>40.1548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стоимость</w:t>
      </w:r>
      <w:r w:rsidR="004817A4" w:rsidRPr="004817A4">
        <w:t xml:space="preserve"> </w:t>
      </w:r>
      <w:r w:rsidRPr="004817A4">
        <w:t>продажи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площади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t xml:space="preserve"> </w:t>
      </w:r>
      <w:r w:rsidRPr="004817A4">
        <w:t>равна</w:t>
      </w:r>
      <w:r w:rsidR="004817A4" w:rsidRPr="004817A4">
        <w:t xml:space="preserve"> </w:t>
      </w:r>
      <w:r w:rsidRPr="004817A4">
        <w:t>0,0200774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>
        <w:t xml:space="preserve"> (</w:t>
      </w:r>
      <w:r w:rsidRPr="004817A4">
        <w:t>20077,4</w:t>
      </w:r>
      <w:r w:rsidR="004817A4" w:rsidRPr="004817A4">
        <w:t xml:space="preserve"> </w:t>
      </w:r>
      <w:r w:rsidRPr="004817A4">
        <w:t>руб.</w:t>
      </w:r>
      <w:r w:rsidR="004817A4" w:rsidRPr="004817A4">
        <w:t>).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Рассчитаем</w:t>
      </w:r>
      <w:r w:rsidR="004817A4" w:rsidRPr="004817A4">
        <w:t xml:space="preserve"> </w:t>
      </w:r>
      <w:r w:rsidRPr="004817A4">
        <w:t>1/5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капиталовложений</w:t>
      </w:r>
      <w:r w:rsidR="004817A4" w:rsidRPr="004817A4">
        <w:t xml:space="preserve"> </w:t>
      </w:r>
      <w:r w:rsidRPr="004817A4">
        <w:t>бюджета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планируемый</w:t>
      </w:r>
      <w:r w:rsidR="004817A4" w:rsidRPr="004817A4">
        <w:t xml:space="preserve"> </w:t>
      </w:r>
      <w:r w:rsidRPr="004817A4">
        <w:t>год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Default="00FF7B60" w:rsidP="004817A4">
      <w:pPr>
        <w:tabs>
          <w:tab w:val="left" w:pos="726"/>
        </w:tabs>
      </w:pPr>
      <w:r w:rsidRPr="004817A4">
        <w:t>0,2*Кб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11</w:t>
      </w:r>
      <w:r w:rsidR="004817A4" w:rsidRPr="004817A4">
        <w:t xml:space="preserve"> </w:t>
      </w:r>
      <w:r w:rsidRPr="004817A4">
        <w:t>499,59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0,7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8</w:t>
      </w:r>
      <w:r w:rsidR="004817A4" w:rsidRPr="004817A4">
        <w:t xml:space="preserve"> </w:t>
      </w:r>
      <w:r w:rsidRPr="004817A4">
        <w:t>049,71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4817A4" w:rsidRP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Рассчитаем</w:t>
      </w:r>
      <w:r w:rsidR="004817A4" w:rsidRPr="004817A4">
        <w:t xml:space="preserve"> </w:t>
      </w:r>
      <w:r w:rsidRPr="004817A4">
        <w:t>доходы</w:t>
      </w:r>
      <w:r w:rsidR="004817A4" w:rsidRPr="004817A4">
        <w:t xml:space="preserve"> </w:t>
      </w:r>
      <w:r w:rsidRPr="004817A4">
        <w:t>бюджета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аренды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планируемый</w:t>
      </w:r>
      <w:r w:rsidR="004817A4" w:rsidRPr="004817A4">
        <w:t xml:space="preserve"> </w:t>
      </w:r>
      <w:r w:rsidRPr="004817A4">
        <w:t>год</w:t>
      </w:r>
      <w:r w:rsidR="004817A4">
        <w:t xml:space="preserve"> (</w:t>
      </w:r>
      <w:r w:rsidRPr="004817A4">
        <w:t>общие</w:t>
      </w:r>
      <w:r w:rsidR="004817A4" w:rsidRPr="004817A4">
        <w:t xml:space="preserve"> </w:t>
      </w:r>
      <w:r w:rsidRPr="004817A4">
        <w:t>площади,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предполагается</w:t>
      </w:r>
      <w:r w:rsidR="004817A4" w:rsidRPr="004817A4">
        <w:t xml:space="preserve"> </w:t>
      </w:r>
      <w:r w:rsidRPr="004817A4">
        <w:t>построить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реконструировать</w:t>
      </w:r>
      <w:r w:rsidR="004817A4" w:rsidRPr="004817A4">
        <w:t xml:space="preserve"> </w:t>
      </w:r>
      <w:r w:rsidRPr="004817A4">
        <w:t>корректируем</w:t>
      </w:r>
      <w:r w:rsidR="004817A4" w:rsidRPr="004817A4">
        <w:t xml:space="preserve">: </w:t>
      </w:r>
      <w:r w:rsidRPr="004817A4">
        <w:t>на</w:t>
      </w:r>
      <w:r w:rsidR="004817A4" w:rsidRPr="004817A4">
        <w:t xml:space="preserve"> </w:t>
      </w:r>
      <w:r w:rsidRPr="004817A4">
        <w:t>1/5</w:t>
      </w:r>
      <w:r w:rsidR="004817A4" w:rsidRPr="004817A4">
        <w:t xml:space="preserve"> </w:t>
      </w:r>
      <w:r w:rsidRPr="004817A4">
        <w:t>часть,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70%</w:t>
      </w:r>
      <w:r w:rsidR="004817A4" w:rsidRPr="004817A4">
        <w:t xml:space="preserve"> </w:t>
      </w:r>
      <w:r w:rsidRPr="004817A4">
        <w:t>доли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ассигнований,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70%</w:t>
      </w:r>
      <w:r w:rsidR="004817A4" w:rsidRPr="004817A4">
        <w:t xml:space="preserve"> </w:t>
      </w:r>
      <w:r w:rsidRPr="004817A4">
        <w:t>сданных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аренду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размер</w:t>
      </w:r>
      <w:r w:rsidR="004817A4" w:rsidRPr="004817A4">
        <w:t xml:space="preserve"> </w:t>
      </w:r>
      <w:r w:rsidRPr="004817A4">
        <w:t>платы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аренду</w:t>
      </w:r>
      <w:r w:rsidR="004817A4" w:rsidRPr="004817A4">
        <w:t>):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А=</w:t>
      </w:r>
      <w:r w:rsidR="004817A4">
        <w:t xml:space="preserve"> (</w:t>
      </w:r>
      <w:r w:rsidRPr="004817A4">
        <w:t>HS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) </w:t>
      </w:r>
      <w:r w:rsidRPr="004817A4">
        <w:t>/5*0,7*0,7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4</w:t>
      </w:r>
      <w:r w:rsidR="004817A4" w:rsidRPr="004817A4">
        <w:t xml:space="preserve"> </w:t>
      </w:r>
      <w:r w:rsidRPr="004817A4">
        <w:t>МРОТ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perscript"/>
        </w:rPr>
        <w:t xml:space="preserve"> </w:t>
      </w:r>
      <w:r w:rsidRPr="004817A4">
        <w:t>=</w:t>
      </w:r>
      <w:r w:rsidR="004817A4">
        <w:t xml:space="preserve"> (</w:t>
      </w:r>
      <w:r w:rsidRPr="004817A4">
        <w:t>755.103,79</w:t>
      </w:r>
      <w:r w:rsidR="004817A4" w:rsidRPr="004817A4">
        <w:t xml:space="preserve">) </w:t>
      </w:r>
      <w:r w:rsidRPr="004817A4">
        <w:t>/5*</w:t>
      </w:r>
      <w:r w:rsidR="004817A4" w:rsidRPr="004817A4">
        <w:t xml:space="preserve"> </w:t>
      </w:r>
      <w:r w:rsidRPr="004817A4">
        <w:t>0,7</w:t>
      </w:r>
      <w:r w:rsidR="004817A4" w:rsidRPr="004817A4">
        <w:t xml:space="preserve"> </w:t>
      </w:r>
      <w:r w:rsidRPr="004817A4">
        <w:t>*0,7*</w:t>
      </w:r>
      <w:r w:rsidR="004817A4" w:rsidRPr="004817A4">
        <w:t xml:space="preserve"> </w:t>
      </w:r>
      <w:r w:rsidRPr="004817A4">
        <w:t>4*</w:t>
      </w:r>
      <w:r w:rsidR="004817A4" w:rsidRPr="004817A4">
        <w:t xml:space="preserve"> </w:t>
      </w:r>
      <w:r w:rsidRPr="004817A4">
        <w:t>0,00607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</w:t>
      </w:r>
      <w:r w:rsidR="004817A4" w:rsidRPr="004817A4">
        <w:t xml:space="preserve"> </w:t>
      </w:r>
      <w:r w:rsidRPr="004817A4">
        <w:t>796,72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Аналогично</w:t>
      </w:r>
      <w:r w:rsidR="004817A4" w:rsidRPr="004817A4">
        <w:t xml:space="preserve"> </w:t>
      </w:r>
      <w:r w:rsidRPr="004817A4">
        <w:t>подсчитаем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полученные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: </w:t>
      </w:r>
      <w:r w:rsidRPr="004817A4">
        <w:t>учтем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этом,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расчет</w:t>
      </w:r>
      <w:r w:rsidR="004817A4" w:rsidRPr="004817A4">
        <w:t xml:space="preserve"> </w:t>
      </w:r>
      <w:r w:rsidRPr="004817A4">
        <w:t>ведем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1/5</w:t>
      </w:r>
      <w:r w:rsidR="004817A4" w:rsidRPr="004817A4">
        <w:t xml:space="preserve"> </w:t>
      </w:r>
      <w:r w:rsidRPr="004817A4">
        <w:t>капиталовложений,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70%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ассигнований,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действующему</w:t>
      </w:r>
      <w:r w:rsidR="004817A4" w:rsidRPr="004817A4">
        <w:t xml:space="preserve"> </w:t>
      </w:r>
      <w:r w:rsidRPr="004817A4">
        <w:t>курсу</w:t>
      </w:r>
      <w:r w:rsidR="004817A4" w:rsidRPr="004817A4">
        <w:t xml:space="preserve"> </w:t>
      </w:r>
      <w:r w:rsidRPr="004817A4">
        <w:t>евро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Р=</w:t>
      </w:r>
      <w:r w:rsidR="004817A4">
        <w:t xml:space="preserve"> (</w:t>
      </w:r>
      <w:r w:rsidRPr="004817A4">
        <w:t>HS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) </w:t>
      </w:r>
      <w:r w:rsidRPr="004817A4">
        <w:t>/5*0,7*0,3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0,0200774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817A4">
          <w:t>1</w:t>
        </w:r>
        <w:r w:rsidR="004817A4" w:rsidRPr="004817A4">
          <w:t xml:space="preserve"> </w:t>
        </w:r>
        <w:r w:rsidRPr="004817A4">
          <w:t>м</w:t>
        </w:r>
        <w:r w:rsidRPr="004817A4">
          <w:rPr>
            <w:vertAlign w:val="superscript"/>
          </w:rPr>
          <w:t>2</w:t>
        </w:r>
      </w:smartTag>
      <w:r w:rsidR="004817A4" w:rsidRPr="004817A4">
        <w:rPr>
          <w:vertAlign w:val="superscript"/>
        </w:rPr>
        <w:t xml:space="preserve"> </w:t>
      </w:r>
      <w:r w:rsidRPr="004817A4">
        <w:t>=</w:t>
      </w:r>
      <w:r w:rsidR="004817A4" w:rsidRPr="004817A4">
        <w:t xml:space="preserve"> </w:t>
      </w:r>
      <w:r w:rsidRPr="004817A4">
        <w:t>636,74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Подсчитаем</w:t>
      </w:r>
      <w:r w:rsidR="004817A4" w:rsidRPr="004817A4">
        <w:t xml:space="preserve"> </w:t>
      </w:r>
      <w:r w:rsidRPr="004817A4">
        <w:t>налог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имущество</w:t>
      </w:r>
      <w:r w:rsidR="004817A4" w:rsidRPr="004817A4">
        <w:t>: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Предположим,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задаче</w:t>
      </w:r>
      <w:r w:rsidR="004817A4" w:rsidRPr="004817A4">
        <w:t xml:space="preserve"> </w:t>
      </w:r>
      <w:r w:rsidRPr="004817A4">
        <w:t>подразумевают</w:t>
      </w:r>
      <w:r w:rsidR="004817A4" w:rsidRPr="004817A4">
        <w:t xml:space="preserve"> </w:t>
      </w:r>
      <w:r w:rsidRPr="004817A4">
        <w:t>Петербург.</w:t>
      </w:r>
      <w:r w:rsidR="004817A4" w:rsidRPr="004817A4">
        <w:t xml:space="preserve"> </w:t>
      </w:r>
      <w:r w:rsidRPr="004817A4">
        <w:t>Тогда</w:t>
      </w:r>
      <w:r w:rsidR="004817A4" w:rsidRPr="004817A4">
        <w:t xml:space="preserve"> </w:t>
      </w:r>
      <w:r w:rsidRPr="004817A4">
        <w:t>известно,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налог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имущество</w:t>
      </w:r>
      <w:r w:rsidR="004817A4" w:rsidRPr="004817A4">
        <w:t xml:space="preserve"> </w:t>
      </w:r>
      <w:r w:rsidRPr="004817A4">
        <w:t>действующая</w:t>
      </w:r>
      <w:r w:rsidR="004817A4" w:rsidRPr="004817A4">
        <w:t xml:space="preserve"> </w:t>
      </w:r>
      <w:r w:rsidRPr="004817A4">
        <w:t>налоговая</w:t>
      </w:r>
      <w:r w:rsidR="004817A4" w:rsidRPr="004817A4">
        <w:t xml:space="preserve"> </w:t>
      </w:r>
      <w:r w:rsidRPr="004817A4">
        <w:t>ставка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Санкт-Петербурге</w:t>
      </w:r>
      <w:r w:rsidR="004817A4" w:rsidRPr="004817A4">
        <w:t xml:space="preserve"> - </w:t>
      </w:r>
      <w:r w:rsidRPr="004817A4">
        <w:t>2,2%.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Аналогично</w:t>
      </w:r>
      <w:r w:rsidR="004817A4" w:rsidRPr="004817A4">
        <w:t xml:space="preserve"> </w:t>
      </w:r>
      <w:r w:rsidRPr="004817A4">
        <w:t>учтем,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налогом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имущество</w:t>
      </w:r>
      <w:r w:rsidR="004817A4" w:rsidRPr="004817A4">
        <w:t xml:space="preserve"> </w:t>
      </w:r>
      <w:r w:rsidRPr="004817A4">
        <w:t>будет</w:t>
      </w:r>
      <w:r w:rsidR="004817A4" w:rsidRPr="004817A4">
        <w:t xml:space="preserve"> </w:t>
      </w:r>
      <w:r w:rsidRPr="004817A4">
        <w:t>облагаться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бюджетная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проданных</w:t>
      </w:r>
      <w:r w:rsidR="004817A4" w:rsidRPr="004817A4">
        <w:t>: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Налог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имущество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=</w:t>
      </w:r>
      <w:r w:rsidR="004817A4">
        <w:t xml:space="preserve"> (</w:t>
      </w:r>
      <w:r w:rsidRPr="004817A4">
        <w:t>HS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S</w:t>
      </w:r>
      <w:r w:rsidRPr="004817A4">
        <w:rPr>
          <w:vertAlign w:val="subscript"/>
        </w:rPr>
        <w:t>P</w:t>
      </w:r>
      <w:r w:rsidR="004817A4" w:rsidRPr="004817A4">
        <w:t xml:space="preserve">) </w:t>
      </w:r>
      <w:r w:rsidRPr="004817A4">
        <w:t>/5*0,7*0,3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0,022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697,72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Далее</w:t>
      </w:r>
      <w:r w:rsidR="004817A4" w:rsidRPr="004817A4">
        <w:t xml:space="preserve"> </w:t>
      </w:r>
      <w:r w:rsidRPr="004817A4">
        <w:t>подсчитаем</w:t>
      </w:r>
      <w:r w:rsidR="004817A4" w:rsidRPr="004817A4">
        <w:t xml:space="preserve"> </w:t>
      </w:r>
      <w:r w:rsidRPr="004817A4">
        <w:t>налог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Будем</w:t>
      </w:r>
      <w:r w:rsidR="004817A4" w:rsidRPr="004817A4">
        <w:t xml:space="preserve"> </w:t>
      </w:r>
      <w:r w:rsidRPr="004817A4">
        <w:t>исходить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того,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бюджет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поступит</w:t>
      </w:r>
      <w:r w:rsidR="004817A4" w:rsidRPr="004817A4">
        <w:t xml:space="preserve"> </w:t>
      </w:r>
      <w:r w:rsidRPr="004817A4">
        <w:t>максимальная</w:t>
      </w:r>
      <w:r w:rsidR="004817A4" w:rsidRPr="004817A4">
        <w:t xml:space="preserve"> </w:t>
      </w:r>
      <w:r w:rsidRPr="004817A4">
        <w:t>сумма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: </w:t>
      </w:r>
      <w:r w:rsidRPr="004817A4">
        <w:t>т.е</w:t>
      </w:r>
      <w:r w:rsidR="004817A4">
        <w:t>.1</w:t>
      </w:r>
      <w:r w:rsidRPr="004817A4">
        <w:t>8%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</w:t>
      </w:r>
      <w:r w:rsidR="004817A4" w:rsidRPr="004817A4">
        <w:t xml:space="preserve"> - </w:t>
      </w:r>
      <w:r w:rsidRPr="004817A4">
        <w:t>зачисляются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бюджет</w:t>
      </w:r>
      <w:r w:rsidR="004817A4" w:rsidRPr="004817A4">
        <w:t xml:space="preserve"> </w:t>
      </w:r>
      <w:r w:rsidRPr="004817A4">
        <w:t>Санкт</w:t>
      </w:r>
      <w:r w:rsidR="004817A4" w:rsidRPr="004817A4">
        <w:t xml:space="preserve"> - </w:t>
      </w:r>
      <w:r w:rsidRPr="004817A4">
        <w:t>Петербурга.</w:t>
      </w:r>
    </w:p>
    <w:p w:rsidR="004817A4" w:rsidRPr="004817A4" w:rsidRDefault="00AA1F88" w:rsidP="004817A4">
      <w:pPr>
        <w:tabs>
          <w:tab w:val="left" w:pos="726"/>
        </w:tabs>
        <w:rPr>
          <w:b/>
        </w:rPr>
      </w:pPr>
      <w:r w:rsidRPr="004817A4">
        <w:rPr>
          <w:b/>
        </w:rPr>
        <w:t>Нам</w:t>
      </w:r>
      <w:r w:rsidR="004817A4" w:rsidRPr="004817A4">
        <w:rPr>
          <w:b/>
        </w:rPr>
        <w:t xml:space="preserve"> </w:t>
      </w:r>
      <w:r w:rsidRPr="004817A4">
        <w:rPr>
          <w:b/>
        </w:rPr>
        <w:t>известно</w:t>
      </w:r>
      <w:r w:rsidR="004817A4" w:rsidRPr="004817A4">
        <w:rPr>
          <w:b/>
        </w:rPr>
        <w:t>: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дополнительные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прибыль,</w:t>
      </w:r>
      <w:r w:rsidR="004817A4" w:rsidRPr="004817A4">
        <w:t xml:space="preserve"> </w:t>
      </w: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среднее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надбавки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системе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обращения</w:t>
      </w:r>
      <w:r w:rsidR="004817A4" w:rsidRPr="004817A4">
        <w:t xml:space="preserve"> </w:t>
      </w:r>
      <w:r w:rsidRPr="004817A4">
        <w:t>33</w:t>
      </w:r>
      <w:r w:rsidR="004817A4" w:rsidRPr="004817A4">
        <w:t xml:space="preserve"> </w:t>
      </w:r>
      <w:r w:rsidRPr="004817A4">
        <w:t>%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прироста</w:t>
      </w:r>
      <w:r w:rsidR="004817A4" w:rsidRPr="004817A4">
        <w:t xml:space="preserve"> </w:t>
      </w:r>
      <w:r w:rsidRPr="004817A4">
        <w:t>оборота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ценах</w:t>
      </w:r>
      <w:r w:rsidR="004817A4" w:rsidRPr="004817A4">
        <w:t xml:space="preserve"> </w:t>
      </w:r>
      <w:r w:rsidRPr="004817A4">
        <w:t>закупки,</w:t>
      </w:r>
      <w:r w:rsidR="004817A4" w:rsidRPr="004817A4">
        <w:t xml:space="preserve"> </w:t>
      </w:r>
      <w:r w:rsidRPr="004817A4">
        <w:t>среднего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издержек</w:t>
      </w:r>
      <w:r w:rsidR="004817A4" w:rsidRPr="004817A4">
        <w:t xml:space="preserve"> </w:t>
      </w:r>
      <w:r w:rsidRPr="004817A4">
        <w:t>обращения</w:t>
      </w:r>
      <w:r w:rsidR="004817A4" w:rsidRPr="004817A4">
        <w:t xml:space="preserve"> </w:t>
      </w:r>
      <w:r w:rsidRPr="004817A4">
        <w:t>12%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прироста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розничных</w:t>
      </w:r>
      <w:r w:rsidR="004817A4" w:rsidRPr="004817A4">
        <w:t xml:space="preserve"> </w:t>
      </w:r>
      <w:r w:rsidRPr="004817A4">
        <w:t>ценах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розничным</w:t>
      </w:r>
      <w:r w:rsidR="004817A4" w:rsidRPr="004817A4">
        <w:t xml:space="preserve"> </w:t>
      </w:r>
      <w:r w:rsidRPr="004817A4">
        <w:t>сетям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Для</w:t>
      </w:r>
      <w:r w:rsidR="004817A4" w:rsidRPr="004817A4">
        <w:t xml:space="preserve"> </w:t>
      </w:r>
      <w:r w:rsidRPr="004817A4">
        <w:t>подсчета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</w:t>
      </w:r>
      <w:r w:rsidR="004817A4" w:rsidRPr="004817A4">
        <w:t xml:space="preserve"> </w:t>
      </w:r>
      <w:r w:rsidRPr="004817A4">
        <w:t>нужно</w:t>
      </w:r>
      <w:r w:rsidR="004817A4" w:rsidRPr="004817A4">
        <w:t xml:space="preserve"> </w:t>
      </w:r>
      <w:r w:rsidRPr="004817A4">
        <w:t>знать</w:t>
      </w:r>
      <w:r w:rsidR="004817A4" w:rsidRPr="004817A4">
        <w:t xml:space="preserve"> </w:t>
      </w:r>
      <w:r w:rsidRPr="004817A4">
        <w:t>прирост</w:t>
      </w:r>
      <w:r w:rsidR="004817A4" w:rsidRPr="004817A4">
        <w:t xml:space="preserve"> </w:t>
      </w:r>
      <w:r w:rsidRPr="004817A4">
        <w:t>прибыли</w:t>
      </w:r>
      <w:r w:rsidR="004817A4" w:rsidRPr="004817A4">
        <w:t>: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Прирост</w:t>
      </w:r>
      <w:r w:rsidR="004817A4" w:rsidRPr="004817A4">
        <w:t xml:space="preserve"> </w:t>
      </w:r>
      <w:r w:rsidRPr="004817A4">
        <w:t>прибыли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найти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1" type="#_x0000_t75" style="width:11.25pt;height:12.75pt" o:ole="">
            <v:imagedata r:id="rId18" o:title=""/>
          </v:shape>
          <o:OLEObject Type="Embed" ProgID="Equation.3" ShapeID="_x0000_i1031" DrawAspect="Content" ObjectID="_1476298915" r:id="rId19"/>
        </w:object>
      </w:r>
      <w:r w:rsidR="00FF7B60" w:rsidRPr="004817A4">
        <w:t>Пр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Pr="004817A4">
        <w:object w:dxaOrig="220" w:dyaOrig="260">
          <v:shape id="_x0000_i1032" type="#_x0000_t75" style="width:11.25pt;height:12.75pt" o:ole="">
            <v:imagedata r:id="rId20" o:title=""/>
          </v:shape>
          <o:OLEObject Type="Embed" ProgID="Equation.3" ShapeID="_x0000_i1032" DrawAspect="Content" ObjectID="_1476298916" r:id="rId21"/>
        </w:object>
      </w:r>
      <w:r w:rsidR="00FF7B60" w:rsidRPr="004817A4">
        <w:t>ВП</w:t>
      </w:r>
      <w:r w:rsidR="004817A4" w:rsidRPr="004817A4">
        <w:t xml:space="preserve"> - </w:t>
      </w:r>
      <w:r w:rsidRPr="004817A4">
        <w:object w:dxaOrig="220" w:dyaOrig="260">
          <v:shape id="_x0000_i1033" type="#_x0000_t75" style="width:11.25pt;height:12.75pt" o:ole="">
            <v:imagedata r:id="rId22" o:title=""/>
          </v:shape>
          <o:OLEObject Type="Embed" ProgID="Equation.3" ShapeID="_x0000_i1033" DrawAspect="Content" ObjectID="_1476298917" r:id="rId23"/>
        </w:object>
      </w:r>
      <w:r w:rsidR="00FF7B60" w:rsidRPr="004817A4">
        <w:t>ИО,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="0045057C" w:rsidRPr="004817A4">
        <w:object w:dxaOrig="220" w:dyaOrig="260">
          <v:shape id="_x0000_i1034" type="#_x0000_t75" style="width:11.25pt;height:12.75pt" o:ole="">
            <v:imagedata r:id="rId24" o:title=""/>
          </v:shape>
          <o:OLEObject Type="Embed" ProgID="Equation.3" ShapeID="_x0000_i1034" DrawAspect="Content" ObjectID="_1476298918" r:id="rId25"/>
        </w:object>
      </w:r>
      <w:r w:rsidRPr="004817A4">
        <w:t>Пр</w:t>
      </w:r>
      <w:r w:rsidR="004817A4" w:rsidRPr="004817A4">
        <w:t xml:space="preserve"> - </w:t>
      </w:r>
      <w:r w:rsidRPr="004817A4">
        <w:t>прирост</w:t>
      </w:r>
      <w:r w:rsidR="004817A4" w:rsidRPr="004817A4">
        <w:t xml:space="preserve"> </w:t>
      </w:r>
      <w:r w:rsidRPr="004817A4">
        <w:t>прибыли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 </w:t>
      </w:r>
      <w:r w:rsidRPr="004817A4">
        <w:t>непродовольственных</w:t>
      </w:r>
      <w:r w:rsidR="004817A4" w:rsidRPr="004817A4">
        <w:t xml:space="preserve"> </w:t>
      </w:r>
      <w:r w:rsidRPr="004817A4">
        <w:t>товаров</w:t>
      </w:r>
      <w:r w:rsidR="004817A4" w:rsidRPr="004817A4">
        <w:t>;</w:t>
      </w:r>
    </w:p>
    <w:p w:rsidR="004817A4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5" type="#_x0000_t75" style="width:11.25pt;height:12.75pt" o:ole="">
            <v:imagedata r:id="rId26" o:title=""/>
          </v:shape>
          <o:OLEObject Type="Embed" ProgID="Equation.3" ShapeID="_x0000_i1035" DrawAspect="Content" ObjectID="_1476298919" r:id="rId27"/>
        </w:object>
      </w:r>
      <w:r w:rsidR="00FF7B60" w:rsidRPr="004817A4">
        <w:t>ВП</w:t>
      </w:r>
      <w:r w:rsidR="004817A4" w:rsidRPr="004817A4">
        <w:t xml:space="preserve"> - </w:t>
      </w:r>
      <w:r w:rsidR="00FF7B60" w:rsidRPr="004817A4">
        <w:t>прирост</w:t>
      </w:r>
      <w:r w:rsidR="004817A4" w:rsidRPr="004817A4">
        <w:t xml:space="preserve"> </w:t>
      </w:r>
      <w:r w:rsidR="00FF7B60" w:rsidRPr="004817A4">
        <w:t>валовой</w:t>
      </w:r>
      <w:r w:rsidR="004817A4" w:rsidRPr="004817A4">
        <w:t xml:space="preserve"> </w:t>
      </w:r>
      <w:r w:rsidR="00FF7B60" w:rsidRPr="004817A4">
        <w:t>прибыли</w:t>
      </w:r>
      <w:r w:rsidR="004817A4">
        <w:t xml:space="preserve"> (</w:t>
      </w:r>
      <w:r w:rsidR="00FF7B60" w:rsidRPr="004817A4">
        <w:t>суммы</w:t>
      </w:r>
      <w:r w:rsidR="004817A4" w:rsidRPr="004817A4">
        <w:t xml:space="preserve"> </w:t>
      </w:r>
      <w:r w:rsidR="00FF7B60" w:rsidRPr="004817A4">
        <w:t>надбавок</w:t>
      </w:r>
      <w:r w:rsidR="004817A4" w:rsidRPr="004817A4">
        <w:t xml:space="preserve">) </w:t>
      </w:r>
      <w:r w:rsidR="00FF7B60" w:rsidRPr="004817A4">
        <w:t>от</w:t>
      </w:r>
      <w:r w:rsidR="004817A4" w:rsidRPr="004817A4">
        <w:t xml:space="preserve"> </w:t>
      </w:r>
      <w:r w:rsidR="00FF7B60" w:rsidRPr="004817A4">
        <w:t>реализации</w:t>
      </w:r>
      <w:r w:rsidR="004817A4" w:rsidRPr="004817A4">
        <w:t xml:space="preserve"> </w:t>
      </w:r>
      <w:r w:rsidR="00FF7B60" w:rsidRPr="004817A4">
        <w:t>товаров</w:t>
      </w:r>
      <w:r w:rsidR="004817A4" w:rsidRPr="004817A4">
        <w:t xml:space="preserve"> </w:t>
      </w:r>
      <w:r w:rsidR="00FF7B60" w:rsidRPr="004817A4">
        <w:t>в</w:t>
      </w:r>
      <w:r w:rsidR="004817A4" w:rsidRPr="004817A4">
        <w:t xml:space="preserve"> </w:t>
      </w:r>
      <w:r w:rsidR="00FF7B60" w:rsidRPr="004817A4">
        <w:t>розничной</w:t>
      </w:r>
      <w:r w:rsidR="004817A4" w:rsidRPr="004817A4">
        <w:t xml:space="preserve"> </w:t>
      </w:r>
      <w:r w:rsidR="00FF7B60" w:rsidRPr="004817A4">
        <w:t>непродовольственной</w:t>
      </w:r>
      <w:r w:rsidR="004817A4" w:rsidRPr="004817A4">
        <w:t xml:space="preserve"> </w:t>
      </w:r>
      <w:r w:rsidR="00FF7B60" w:rsidRPr="004817A4">
        <w:t>сети</w:t>
      </w:r>
      <w:r w:rsidR="004817A4" w:rsidRPr="004817A4">
        <w:t xml:space="preserve"> </w:t>
      </w:r>
      <w:r w:rsidR="00FF7B60" w:rsidRPr="004817A4">
        <w:t>в</w:t>
      </w:r>
      <w:r w:rsidR="004817A4" w:rsidRPr="004817A4">
        <w:t xml:space="preserve"> </w:t>
      </w:r>
      <w:r w:rsidR="00FF7B60" w:rsidRPr="004817A4">
        <w:t>планируемом</w:t>
      </w:r>
      <w:r w:rsidR="004817A4" w:rsidRPr="004817A4">
        <w:t xml:space="preserve"> </w:t>
      </w:r>
      <w:r w:rsidR="00FF7B60" w:rsidRPr="004817A4">
        <w:t>году</w:t>
      </w:r>
      <w:r w:rsidR="004817A4" w:rsidRPr="004817A4">
        <w:t>;</w:t>
      </w:r>
    </w:p>
    <w:p w:rsidR="004817A4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6" type="#_x0000_t75" style="width:11.25pt;height:12.75pt" o:ole="">
            <v:imagedata r:id="rId28" o:title=""/>
          </v:shape>
          <o:OLEObject Type="Embed" ProgID="Equation.3" ShapeID="_x0000_i1036" DrawAspect="Content" ObjectID="_1476298920" r:id="rId29"/>
        </w:object>
      </w:r>
      <w:r w:rsidR="00FF7B60" w:rsidRPr="004817A4">
        <w:t>ИО</w:t>
      </w:r>
      <w:r w:rsidR="004817A4" w:rsidRPr="004817A4">
        <w:t xml:space="preserve"> - </w:t>
      </w:r>
      <w:r w:rsidR="00FF7B60" w:rsidRPr="004817A4">
        <w:t>прирост</w:t>
      </w:r>
      <w:r w:rsidR="004817A4" w:rsidRPr="004817A4">
        <w:t xml:space="preserve"> </w:t>
      </w:r>
      <w:r w:rsidR="00FF7B60" w:rsidRPr="004817A4">
        <w:t>издержек</w:t>
      </w:r>
      <w:r w:rsidR="004817A4" w:rsidRPr="004817A4">
        <w:t xml:space="preserve"> </w:t>
      </w:r>
      <w:r w:rsidR="00FF7B60" w:rsidRPr="004817A4">
        <w:t>обращения</w:t>
      </w:r>
      <w:r w:rsidR="004817A4" w:rsidRPr="004817A4">
        <w:t xml:space="preserve"> </w:t>
      </w:r>
      <w:r w:rsidR="00FF7B60" w:rsidRPr="004817A4">
        <w:t>в</w:t>
      </w:r>
      <w:r w:rsidR="004817A4" w:rsidRPr="004817A4">
        <w:t xml:space="preserve"> </w:t>
      </w:r>
      <w:r w:rsidR="00FF7B60" w:rsidRPr="004817A4">
        <w:t>планируемом</w:t>
      </w:r>
      <w:r w:rsidR="004817A4" w:rsidRPr="004817A4">
        <w:t xml:space="preserve"> </w:t>
      </w:r>
      <w:r w:rsidR="00FF7B60" w:rsidRPr="004817A4">
        <w:t>году.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Прирост</w:t>
      </w:r>
      <w:r w:rsidR="004817A4" w:rsidRPr="004817A4">
        <w:t xml:space="preserve"> </w:t>
      </w:r>
      <w:r w:rsidRPr="004817A4">
        <w:t>валовой</w:t>
      </w:r>
      <w:r w:rsidR="004817A4" w:rsidRPr="004817A4">
        <w:t xml:space="preserve"> </w:t>
      </w:r>
      <w:r w:rsidRPr="004817A4">
        <w:t>прибыли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формуле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7" type="#_x0000_t75" style="width:11.25pt;height:12.75pt" o:ole="">
            <v:imagedata r:id="rId26" o:title=""/>
          </v:shape>
          <o:OLEObject Type="Embed" ProgID="Equation.3" ShapeID="_x0000_i1037" DrawAspect="Content" ObjectID="_1476298921" r:id="rId30"/>
        </w:object>
      </w:r>
      <w:r w:rsidR="00FF7B60" w:rsidRPr="004817A4">
        <w:t>ВП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ТН</w:t>
      </w:r>
      <w:r w:rsidR="004817A4" w:rsidRPr="004817A4">
        <w:t xml:space="preserve"> </w:t>
      </w:r>
      <w:r w:rsidR="00FF7B60" w:rsidRPr="004817A4">
        <w:t>*</w:t>
      </w:r>
      <w:r w:rsidR="004817A4">
        <w:t xml:space="preserve"> (</w:t>
      </w:r>
      <w:r w:rsidR="00FF7B60" w:rsidRPr="004817A4">
        <w:t>Т</w:t>
      </w:r>
      <w:r w:rsidR="00FF7B60" w:rsidRPr="004817A4">
        <w:rPr>
          <w:vertAlign w:val="subscript"/>
        </w:rPr>
        <w:t>псt+1</w:t>
      </w:r>
      <w:r w:rsidR="004817A4" w:rsidRPr="004817A4">
        <w:rPr>
          <w:vertAlign w:val="subscript"/>
        </w:rPr>
        <w:t xml:space="preserve"> - </w:t>
      </w:r>
      <w:r w:rsidR="00FF7B60" w:rsidRPr="004817A4">
        <w:t>Т</w:t>
      </w:r>
      <w:r w:rsidR="00FF7B60" w:rsidRPr="004817A4">
        <w:rPr>
          <w:vertAlign w:val="subscript"/>
        </w:rPr>
        <w:t>nct</w:t>
      </w:r>
      <w:r w:rsidR="004817A4" w:rsidRPr="004817A4">
        <w:t xml:space="preserve">) </w:t>
      </w:r>
      <w:r w:rsidR="00FF7B60" w:rsidRPr="004817A4">
        <w:t>/</w:t>
      </w:r>
      <w:r w:rsidR="004817A4" w:rsidRPr="004817A4">
        <w:t xml:space="preserve"> </w:t>
      </w:r>
      <w:r w:rsidR="00FF7B60" w:rsidRPr="004817A4">
        <w:t>100+ТН,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где</w:t>
      </w:r>
      <w:r w:rsidR="004817A4" w:rsidRPr="004817A4">
        <w:t xml:space="preserve"> </w:t>
      </w:r>
      <w:r w:rsidRPr="004817A4">
        <w:t>Т</w:t>
      </w:r>
      <w:r w:rsidRPr="004817A4">
        <w:rPr>
          <w:vertAlign w:val="subscript"/>
        </w:rPr>
        <w:t>псt+1</w:t>
      </w:r>
      <w:r w:rsidR="004817A4" w:rsidRPr="004817A4">
        <w:rPr>
          <w:vertAlign w:val="subscript"/>
        </w:rPr>
        <w:t xml:space="preserve"> - </w:t>
      </w: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планируемом</w:t>
      </w:r>
      <w:r w:rsidR="004817A4" w:rsidRPr="004817A4">
        <w:t xml:space="preserve"> </w:t>
      </w:r>
      <w:r w:rsidRPr="004817A4">
        <w:t>году,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>;</w:t>
      </w:r>
    </w:p>
    <w:p w:rsidR="004817A4" w:rsidRPr="004817A4" w:rsidRDefault="00FF7B60" w:rsidP="004817A4">
      <w:pPr>
        <w:tabs>
          <w:tab w:val="left" w:pos="726"/>
        </w:tabs>
      </w:pPr>
      <w:r w:rsidRPr="004817A4">
        <w:t>Т</w:t>
      </w:r>
      <w:r w:rsidRPr="004817A4">
        <w:rPr>
          <w:vertAlign w:val="subscript"/>
        </w:rPr>
        <w:t>nct</w:t>
      </w:r>
      <w:r w:rsidR="004817A4" w:rsidRPr="004817A4">
        <w:t xml:space="preserve"> - </w:t>
      </w:r>
      <w:r w:rsidRPr="004817A4">
        <w:t>товарооборот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непродовольственной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текущем</w:t>
      </w:r>
      <w:r w:rsidR="004817A4" w:rsidRPr="004817A4">
        <w:t xml:space="preserve"> </w:t>
      </w:r>
      <w:r w:rsidRPr="004817A4">
        <w:t>году,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>;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ТН</w:t>
      </w:r>
      <w:r w:rsidR="004817A4" w:rsidRPr="004817A4">
        <w:t xml:space="preserve"> - </w:t>
      </w:r>
      <w:r w:rsidRPr="004817A4">
        <w:t>торговая</w:t>
      </w:r>
      <w:r w:rsidR="004817A4" w:rsidRPr="004817A4">
        <w:t xml:space="preserve"> </w:t>
      </w:r>
      <w:r w:rsidRPr="004817A4">
        <w:t>надбавка,</w:t>
      </w:r>
      <w:r w:rsidR="004817A4" w:rsidRPr="004817A4">
        <w:t xml:space="preserve"> </w:t>
      </w:r>
      <w:r w:rsidRPr="004817A4">
        <w:t>%</w:t>
      </w:r>
    </w:p>
    <w:p w:rsidR="009416A5" w:rsidRDefault="009416A5" w:rsidP="004817A4">
      <w:pPr>
        <w:tabs>
          <w:tab w:val="left" w:pos="726"/>
        </w:tabs>
      </w:pPr>
    </w:p>
    <w:p w:rsidR="00FF7B60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8" type="#_x0000_t75" style="width:11.25pt;height:12.75pt" o:ole="">
            <v:imagedata r:id="rId26" o:title=""/>
          </v:shape>
          <o:OLEObject Type="Embed" ProgID="Equation.3" ShapeID="_x0000_i1038" DrawAspect="Content" ObjectID="_1476298922" r:id="rId31"/>
        </w:object>
      </w:r>
      <w:r w:rsidR="00FF7B60" w:rsidRPr="004817A4">
        <w:t>ВП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33</w:t>
      </w:r>
      <w:r w:rsidR="004817A4" w:rsidRPr="004817A4">
        <w:t xml:space="preserve"> </w:t>
      </w:r>
      <w:r w:rsidR="00FF7B60" w:rsidRPr="004817A4">
        <w:t>*</w:t>
      </w:r>
      <w:r w:rsidR="004817A4">
        <w:t xml:space="preserve"> (</w:t>
      </w:r>
      <w:r w:rsidR="00FF7B60" w:rsidRPr="004817A4">
        <w:t>9</w:t>
      </w:r>
      <w:r w:rsidR="004817A4" w:rsidRPr="004817A4">
        <w:t xml:space="preserve"> </w:t>
      </w:r>
      <w:r w:rsidR="00FF7B60" w:rsidRPr="004817A4">
        <w:t>168,34</w:t>
      </w:r>
      <w:r w:rsidR="004817A4" w:rsidRPr="004817A4">
        <w:t xml:space="preserve"> - </w:t>
      </w:r>
      <w:r w:rsidR="00FF7B60" w:rsidRPr="004817A4">
        <w:t>7</w:t>
      </w:r>
      <w:r w:rsidR="004817A4" w:rsidRPr="004817A4">
        <w:t xml:space="preserve"> </w:t>
      </w:r>
      <w:r w:rsidR="00FF7B60" w:rsidRPr="004817A4">
        <w:t>836</w:t>
      </w:r>
      <w:r w:rsidR="004817A4">
        <w:t>, 19</w:t>
      </w:r>
      <w:r w:rsidR="004817A4" w:rsidRPr="004817A4">
        <w:t xml:space="preserve">) </w:t>
      </w:r>
      <w:r w:rsidR="00FF7B60" w:rsidRPr="004817A4">
        <w:t>/</w:t>
      </w:r>
      <w:r w:rsidR="004817A4">
        <w:t xml:space="preserve"> (</w:t>
      </w:r>
      <w:r w:rsidR="00FF7B60" w:rsidRPr="004817A4">
        <w:t>100+33</w:t>
      </w:r>
      <w:r w:rsidR="004817A4" w:rsidRPr="004817A4">
        <w:t xml:space="preserve">) </w:t>
      </w:r>
      <w:r w:rsidR="00FF7B60" w:rsidRPr="004817A4">
        <w:t>=</w:t>
      </w:r>
      <w:r w:rsidR="004817A4" w:rsidRPr="004817A4">
        <w:t xml:space="preserve"> </w:t>
      </w:r>
      <w:r w:rsidR="00FF7B60" w:rsidRPr="004817A4">
        <w:t>33*1</w:t>
      </w:r>
      <w:r w:rsidR="004817A4" w:rsidRPr="004817A4">
        <w:t xml:space="preserve"> </w:t>
      </w:r>
      <w:r w:rsidR="00FF7B60" w:rsidRPr="004817A4">
        <w:t>332,15/133=</w:t>
      </w:r>
      <w:r w:rsidR="004817A4" w:rsidRPr="004817A4">
        <w:t xml:space="preserve"> </w:t>
      </w:r>
      <w:r w:rsidR="00FF7B60" w:rsidRPr="004817A4">
        <w:t>330,53</w:t>
      </w:r>
      <w:r w:rsidR="004817A4" w:rsidRPr="004817A4">
        <w:t xml:space="preserve"> </w:t>
      </w:r>
      <w:r w:rsidR="00FF7B60" w:rsidRPr="004817A4">
        <w:t>млн.</w:t>
      </w:r>
      <w:r w:rsidR="004817A4" w:rsidRPr="004817A4">
        <w:t xml:space="preserve"> </w:t>
      </w:r>
      <w:r w:rsidR="00FF7B60" w:rsidRPr="004817A4">
        <w:t>руб.</w:t>
      </w:r>
    </w:p>
    <w:p w:rsidR="009416A5" w:rsidRDefault="009416A5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Аналогично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издержкам</w:t>
      </w:r>
      <w:r w:rsidR="004817A4" w:rsidRPr="004817A4">
        <w:t xml:space="preserve"> </w:t>
      </w:r>
      <w:r w:rsidRPr="004817A4">
        <w:t>обращения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39" type="#_x0000_t75" style="width:11.25pt;height:12.75pt" o:ole="">
            <v:imagedata r:id="rId26" o:title=""/>
          </v:shape>
          <o:OLEObject Type="Embed" ProgID="Equation.3" ShapeID="_x0000_i1039" DrawAspect="Content" ObjectID="_1476298923" r:id="rId32"/>
        </w:object>
      </w:r>
      <w:r w:rsidR="00FF7B60" w:rsidRPr="004817A4">
        <w:t>ИО</w:t>
      </w:r>
      <w:r w:rsidR="004817A4" w:rsidRPr="004817A4">
        <w:t xml:space="preserve"> </w:t>
      </w:r>
      <w:r w:rsidR="00FF7B60" w:rsidRPr="004817A4">
        <w:t>=</w:t>
      </w:r>
      <w:r w:rsidR="004817A4">
        <w:t xml:space="preserve"> (</w:t>
      </w:r>
      <w:r w:rsidR="00FF7B60" w:rsidRPr="004817A4">
        <w:t>9</w:t>
      </w:r>
      <w:r w:rsidR="004817A4" w:rsidRPr="004817A4">
        <w:t xml:space="preserve"> </w:t>
      </w:r>
      <w:r w:rsidR="00FF7B60" w:rsidRPr="004817A4">
        <w:t>168,34</w:t>
      </w:r>
      <w:r w:rsidR="004817A4" w:rsidRPr="004817A4">
        <w:t xml:space="preserve"> - </w:t>
      </w:r>
      <w:r w:rsidR="00FF7B60" w:rsidRPr="004817A4">
        <w:t>7</w:t>
      </w:r>
      <w:r w:rsidR="004817A4" w:rsidRPr="004817A4">
        <w:t xml:space="preserve"> </w:t>
      </w:r>
      <w:r w:rsidR="00FF7B60" w:rsidRPr="004817A4">
        <w:t>836</w:t>
      </w:r>
      <w:r w:rsidR="004817A4">
        <w:t>, 19</w:t>
      </w:r>
      <w:r w:rsidR="004817A4" w:rsidRPr="004817A4">
        <w:t xml:space="preserve">) </w:t>
      </w:r>
      <w:r w:rsidR="00FF7B60" w:rsidRPr="004817A4">
        <w:t>*12%/</w:t>
      </w:r>
      <w:r w:rsidR="004817A4" w:rsidRPr="004817A4">
        <w:t xml:space="preserve"> </w:t>
      </w:r>
      <w:r w:rsidR="00FF7B60" w:rsidRPr="004817A4">
        <w:t>100</w:t>
      </w:r>
      <w:r w:rsidR="004817A4" w:rsidRPr="004817A4">
        <w:t xml:space="preserve"> </w:t>
      </w:r>
      <w:r w:rsidR="00FF7B60" w:rsidRPr="004817A4">
        <w:t>%,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1</w:t>
      </w:r>
      <w:r w:rsidR="004817A4" w:rsidRPr="004817A4">
        <w:t xml:space="preserve"> </w:t>
      </w:r>
      <w:r w:rsidR="00FF7B60" w:rsidRPr="004817A4">
        <w:t>332,15</w:t>
      </w:r>
      <w:r w:rsidR="004817A4" w:rsidRPr="004817A4">
        <w:t xml:space="preserve"> </w:t>
      </w:r>
      <w:r w:rsidR="00FF7B60" w:rsidRPr="004817A4">
        <w:t>*0,12=</w:t>
      </w:r>
      <w:r w:rsidR="004817A4" w:rsidRPr="004817A4">
        <w:t xml:space="preserve"> </w:t>
      </w:r>
      <w:r w:rsidR="00FF7B60" w:rsidRPr="004817A4">
        <w:t>159,86</w:t>
      </w:r>
      <w:r w:rsidR="004817A4" w:rsidRPr="004817A4">
        <w:t xml:space="preserve"> </w:t>
      </w:r>
      <w:r w:rsidR="00FF7B60" w:rsidRPr="004817A4">
        <w:t>млн.</w:t>
      </w:r>
      <w:r w:rsidR="004817A4" w:rsidRPr="004817A4">
        <w:t xml:space="preserve"> </w:t>
      </w:r>
      <w:r w:rsidR="00FF7B60" w:rsidRPr="004817A4">
        <w:t>руб.,</w:t>
      </w:r>
    </w:p>
    <w:p w:rsidR="00FF7B60" w:rsidRPr="004817A4" w:rsidRDefault="0045057C" w:rsidP="004817A4">
      <w:pPr>
        <w:tabs>
          <w:tab w:val="left" w:pos="726"/>
        </w:tabs>
      </w:pPr>
      <w:r w:rsidRPr="004817A4">
        <w:object w:dxaOrig="220" w:dyaOrig="260">
          <v:shape id="_x0000_i1040" type="#_x0000_t75" style="width:11.25pt;height:12.75pt" o:ole="">
            <v:imagedata r:id="rId18" o:title=""/>
          </v:shape>
          <o:OLEObject Type="Embed" ProgID="Equation.3" ShapeID="_x0000_i1040" DrawAspect="Content" ObjectID="_1476298924" r:id="rId33"/>
        </w:object>
      </w:r>
      <w:r w:rsidR="00FF7B60" w:rsidRPr="004817A4">
        <w:t>Пр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330,53</w:t>
      </w:r>
      <w:r w:rsidR="004817A4" w:rsidRPr="004817A4">
        <w:t xml:space="preserve"> - </w:t>
      </w:r>
      <w:r w:rsidR="00FF7B60" w:rsidRPr="004817A4">
        <w:t>159,86</w:t>
      </w:r>
      <w:r w:rsidR="004817A4" w:rsidRPr="004817A4">
        <w:t xml:space="preserve"> </w:t>
      </w:r>
      <w:r w:rsidR="00FF7B60" w:rsidRPr="004817A4">
        <w:t>=</w:t>
      </w:r>
      <w:r w:rsidR="004817A4" w:rsidRPr="004817A4">
        <w:t xml:space="preserve"> </w:t>
      </w:r>
      <w:r w:rsidR="00FF7B60" w:rsidRPr="004817A4">
        <w:t>170,68</w:t>
      </w:r>
      <w:r w:rsidR="004817A4" w:rsidRPr="004817A4">
        <w:t xml:space="preserve"> </w:t>
      </w:r>
      <w:r w:rsidR="00FF7B60" w:rsidRPr="004817A4">
        <w:t>млн.</w:t>
      </w:r>
      <w:r w:rsidR="004817A4" w:rsidRPr="004817A4">
        <w:t xml:space="preserve"> </w:t>
      </w:r>
      <w:r w:rsidR="00FF7B60" w:rsidRPr="004817A4">
        <w:t>руб.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Сумма</w:t>
      </w:r>
      <w:r w:rsidR="004817A4" w:rsidRPr="004817A4">
        <w:t xml:space="preserve"> </w:t>
      </w:r>
      <w:r w:rsidRPr="004817A4">
        <w:t>дополнительного</w:t>
      </w:r>
      <w:r w:rsidR="004817A4" w:rsidRPr="004817A4">
        <w:t xml:space="preserve"> </w:t>
      </w:r>
      <w:r w:rsidRPr="004817A4">
        <w:t>налога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прибыль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плановый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составит</w:t>
      </w:r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170,68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*</w:t>
      </w:r>
      <w:r w:rsidR="004817A4" w:rsidRPr="004817A4">
        <w:t xml:space="preserve"> </w:t>
      </w:r>
      <w:r w:rsidRPr="004817A4">
        <w:t>0,18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30,72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Далее</w:t>
      </w:r>
      <w:r w:rsidR="004817A4" w:rsidRPr="004817A4">
        <w:t xml:space="preserve"> </w:t>
      </w:r>
      <w:r w:rsidRPr="004817A4">
        <w:t>найдем</w:t>
      </w:r>
      <w:r w:rsidR="004817A4" w:rsidRPr="004817A4">
        <w:t xml:space="preserve"> </w:t>
      </w: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капиталовложений</w:t>
      </w:r>
      <w:r w:rsidR="004817A4" w:rsidRPr="004817A4">
        <w:t>:</w:t>
      </w:r>
    </w:p>
    <w:p w:rsidR="004817A4" w:rsidRDefault="004817A4" w:rsidP="004817A4">
      <w:pPr>
        <w:tabs>
          <w:tab w:val="left" w:pos="726"/>
        </w:tabs>
      </w:pPr>
    </w:p>
    <w:p w:rsidR="004817A4" w:rsidRPr="004817A4" w:rsidRDefault="00FF7B60" w:rsidP="004817A4">
      <w:pPr>
        <w:tabs>
          <w:tab w:val="left" w:pos="726"/>
        </w:tabs>
      </w:pPr>
      <w:r w:rsidRPr="004817A4">
        <w:t>СОК=8</w:t>
      </w:r>
      <w:r w:rsidR="004817A4" w:rsidRPr="004817A4">
        <w:t xml:space="preserve"> </w:t>
      </w:r>
      <w:r w:rsidRPr="004817A4">
        <w:t>049,71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/</w:t>
      </w:r>
      <w:r w:rsidR="004817A4">
        <w:t xml:space="preserve"> (</w:t>
      </w:r>
      <w:r w:rsidRPr="004817A4">
        <w:t>1</w:t>
      </w:r>
      <w:r w:rsidR="004817A4" w:rsidRPr="004817A4">
        <w:t xml:space="preserve"> </w:t>
      </w:r>
      <w:r w:rsidRPr="004817A4">
        <w:t>796,72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+636,74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30,72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руб.+</w:t>
      </w:r>
      <w:r w:rsidR="004817A4" w:rsidRPr="004817A4">
        <w:t xml:space="preserve"> </w:t>
      </w:r>
      <w:r w:rsidRPr="004817A4">
        <w:t>697,72</w:t>
      </w:r>
      <w:r w:rsidR="004817A4" w:rsidRPr="004817A4">
        <w:t xml:space="preserve"> </w:t>
      </w:r>
      <w:r w:rsidRPr="004817A4">
        <w:t>млн.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). </w:t>
      </w:r>
      <w:r w:rsidRPr="004817A4">
        <w:t>=</w:t>
      </w:r>
      <w:r w:rsidR="004817A4" w:rsidRPr="004817A4">
        <w:t xml:space="preserve"> </w:t>
      </w:r>
      <w:r w:rsidRPr="004817A4">
        <w:t>8</w:t>
      </w:r>
      <w:r w:rsidR="004817A4" w:rsidRPr="004817A4">
        <w:t xml:space="preserve"> </w:t>
      </w:r>
      <w:r w:rsidRPr="004817A4">
        <w:t>049,71</w:t>
      </w:r>
      <w:r w:rsidR="004817A4" w:rsidRPr="004817A4">
        <w:t xml:space="preserve"> </w:t>
      </w:r>
      <w:r w:rsidRPr="004817A4">
        <w:t>/3</w:t>
      </w:r>
      <w:r w:rsidR="004817A4" w:rsidRPr="004817A4">
        <w:t xml:space="preserve"> </w:t>
      </w:r>
      <w:r w:rsidRPr="004817A4">
        <w:t>161,90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2,55</w:t>
      </w:r>
      <w:r w:rsidR="004817A4" w:rsidRPr="004817A4">
        <w:t xml:space="preserve"> </w:t>
      </w:r>
      <w:r w:rsidRPr="004817A4">
        <w:t>года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27" w:name="_Toc281207576"/>
      <w:bookmarkStart w:id="28" w:name="_Toc281313116"/>
    </w:p>
    <w:p w:rsidR="00FF7B60" w:rsidRDefault="004817A4" w:rsidP="004817A4">
      <w:pPr>
        <w:pStyle w:val="1"/>
      </w:pPr>
      <w:bookmarkStart w:id="29" w:name="_Toc281769544"/>
      <w:r>
        <w:t xml:space="preserve">2.2 </w:t>
      </w:r>
      <w:r w:rsidR="00AA1F88" w:rsidRPr="004817A4">
        <w:t>Выводы</w:t>
      </w:r>
      <w:r w:rsidRPr="004817A4">
        <w:t xml:space="preserve"> </w:t>
      </w:r>
      <w:r w:rsidR="00AA1F88" w:rsidRPr="004817A4">
        <w:t>по</w:t>
      </w:r>
      <w:r w:rsidRPr="004817A4">
        <w:t xml:space="preserve"> </w:t>
      </w:r>
      <w:r w:rsidR="00AA1F88" w:rsidRPr="004817A4">
        <w:t>проекту</w:t>
      </w:r>
      <w:bookmarkEnd w:id="27"/>
      <w:bookmarkEnd w:id="28"/>
      <w:bookmarkEnd w:id="29"/>
    </w:p>
    <w:p w:rsidR="004817A4" w:rsidRPr="004817A4" w:rsidRDefault="004817A4" w:rsidP="004817A4">
      <w:pPr>
        <w:rPr>
          <w:lang w:eastAsia="en-US"/>
        </w:rPr>
      </w:pPr>
    </w:p>
    <w:p w:rsidR="00FF7B60" w:rsidRPr="004817A4" w:rsidRDefault="00FF7B60" w:rsidP="004817A4">
      <w:pPr>
        <w:numPr>
          <w:ilvl w:val="0"/>
          <w:numId w:val="24"/>
        </w:numPr>
        <w:tabs>
          <w:tab w:val="clear" w:pos="1609"/>
          <w:tab w:val="left" w:pos="726"/>
        </w:tabs>
        <w:ind w:left="0" w:firstLine="709"/>
      </w:pPr>
      <w:r w:rsidRPr="004817A4">
        <w:t>Сделаем</w:t>
      </w:r>
      <w:r w:rsidR="004817A4" w:rsidRPr="004817A4">
        <w:t xml:space="preserve"> </w:t>
      </w:r>
      <w:r w:rsidRPr="004817A4">
        <w:t>выводы</w:t>
      </w:r>
      <w:r w:rsidR="004817A4" w:rsidRPr="004817A4">
        <w:t xml:space="preserve"> </w:t>
      </w:r>
      <w:r w:rsidRPr="004817A4">
        <w:t>об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данную</w:t>
      </w:r>
      <w:r w:rsidR="004817A4" w:rsidRPr="004817A4">
        <w:t xml:space="preserve"> </w:t>
      </w:r>
      <w:r w:rsidRPr="004817A4">
        <w:t>отрасль</w:t>
      </w:r>
      <w:r w:rsidR="004817A4" w:rsidRPr="004817A4">
        <w:t xml:space="preserve"> </w:t>
      </w:r>
      <w:r w:rsidRPr="004817A4">
        <w:t>системы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обращения</w:t>
      </w:r>
      <w:r w:rsidR="004817A4" w:rsidRPr="004817A4">
        <w:t xml:space="preserve"> </w:t>
      </w:r>
      <w:r w:rsidRPr="004817A4">
        <w:t>региона.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Расчет</w:t>
      </w:r>
      <w:r w:rsidR="004817A4" w:rsidRPr="004817A4">
        <w:t xml:space="preserve"> </w:t>
      </w:r>
      <w:r w:rsidRPr="004817A4">
        <w:t>показал</w:t>
      </w:r>
      <w:r w:rsidR="004817A4" w:rsidRPr="004817A4">
        <w:t xml:space="preserve"> </w:t>
      </w:r>
      <w:r w:rsidRPr="004817A4">
        <w:t>несомненную</w:t>
      </w:r>
      <w:r w:rsidR="004817A4" w:rsidRPr="004817A4">
        <w:t xml:space="preserve"> </w:t>
      </w:r>
      <w:r w:rsidRPr="004817A4">
        <w:t>выгодность</w:t>
      </w:r>
      <w:r w:rsidR="004817A4" w:rsidRPr="004817A4">
        <w:t xml:space="preserve"> </w:t>
      </w:r>
      <w:r w:rsidRPr="004817A4">
        <w:t>продажи</w:t>
      </w:r>
      <w:r w:rsidR="004817A4" w:rsidRPr="004817A4">
        <w:t xml:space="preserve"> </w:t>
      </w:r>
      <w:r w:rsidRPr="004817A4">
        <w:t>над</w:t>
      </w:r>
      <w:r w:rsidR="004817A4" w:rsidRPr="004817A4">
        <w:t xml:space="preserve"> </w:t>
      </w:r>
      <w:r w:rsidRPr="004817A4">
        <w:t>арендой,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спроса</w:t>
      </w:r>
      <w:r w:rsidR="004817A4" w:rsidRPr="004817A4">
        <w:t xml:space="preserve"> </w:t>
      </w:r>
      <w:r w:rsidRPr="004817A4">
        <w:t>большого</w:t>
      </w:r>
      <w:r w:rsidR="004817A4" w:rsidRPr="004817A4">
        <w:t xml:space="preserve"> </w:t>
      </w:r>
      <w:r w:rsidRPr="004817A4">
        <w:t>дохода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продаж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предвидится.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был</w:t>
      </w:r>
      <w:r w:rsidR="004817A4" w:rsidRPr="004817A4">
        <w:t xml:space="preserve"> </w:t>
      </w:r>
      <w:r w:rsidRPr="004817A4">
        <w:t>составлен</w:t>
      </w:r>
      <w:r w:rsidR="004817A4" w:rsidRPr="004817A4">
        <w:t xml:space="preserve"> </w:t>
      </w:r>
      <w:r w:rsidRPr="004817A4">
        <w:t>расчет</w:t>
      </w:r>
      <w:r w:rsidR="004817A4" w:rsidRPr="004817A4">
        <w:t xml:space="preserve"> </w:t>
      </w:r>
      <w:r w:rsidRPr="004817A4">
        <w:t>доходов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соотношении</w:t>
      </w:r>
      <w:r w:rsidR="004817A4" w:rsidRPr="004817A4">
        <w:t xml:space="preserve"> </w:t>
      </w:r>
      <w:r w:rsidRPr="004817A4">
        <w:t>30</w:t>
      </w:r>
      <w:r w:rsidR="004817A4" w:rsidRPr="004817A4">
        <w:t xml:space="preserve">: </w:t>
      </w:r>
      <w:r w:rsidRPr="004817A4">
        <w:t>70,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70%</w:t>
      </w:r>
      <w:r w:rsidR="004817A4" w:rsidRPr="004817A4">
        <w:t xml:space="preserve"> </w:t>
      </w:r>
      <w:r w:rsidRPr="004817A4">
        <w:t>доходов</w:t>
      </w:r>
      <w:r w:rsidR="004817A4" w:rsidRPr="004817A4">
        <w:t xml:space="preserve"> </w:t>
      </w:r>
      <w:r w:rsidRPr="004817A4">
        <w:t>предполагается</w:t>
      </w:r>
      <w:r w:rsidR="004817A4" w:rsidRPr="004817A4">
        <w:t xml:space="preserve"> </w:t>
      </w:r>
      <w:r w:rsidRPr="004817A4">
        <w:t>получить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аренды</w:t>
      </w:r>
      <w:r w:rsidR="004817A4" w:rsidRPr="004817A4">
        <w:t xml:space="preserve"> </w:t>
      </w:r>
      <w:r w:rsidRPr="004817A4">
        <w:t>помещений.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Вместе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тем,</w:t>
      </w:r>
      <w:r w:rsidR="004817A4" w:rsidRPr="004817A4">
        <w:t xml:space="preserve"> </w:t>
      </w: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около</w:t>
      </w:r>
      <w:r w:rsidR="004817A4" w:rsidRPr="004817A4">
        <w:t xml:space="preserve"> </w:t>
      </w:r>
      <w:r w:rsidRPr="004817A4">
        <w:t>2,5</w:t>
      </w:r>
      <w:r w:rsidR="004817A4" w:rsidRPr="004817A4">
        <w:t xml:space="preserve"> </w:t>
      </w:r>
      <w:r w:rsidRPr="004817A4">
        <w:t>лет,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достаточно</w:t>
      </w:r>
      <w:r w:rsidR="004817A4" w:rsidRPr="004817A4">
        <w:t xml:space="preserve"> </w:t>
      </w:r>
      <w:r w:rsidRPr="004817A4">
        <w:t>много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выгодно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современным</w:t>
      </w:r>
      <w:r w:rsidR="004817A4" w:rsidRPr="004817A4">
        <w:t xml:space="preserve"> </w:t>
      </w:r>
      <w:r w:rsidRPr="004817A4">
        <w:t>условиям.</w:t>
      </w:r>
      <w:r w:rsidR="004817A4" w:rsidRPr="004817A4">
        <w:t xml:space="preserve"> </w:t>
      </w:r>
      <w:r w:rsidRPr="004817A4">
        <w:t>Такой</w:t>
      </w:r>
      <w:r w:rsidR="004817A4" w:rsidRPr="004817A4">
        <w:t xml:space="preserve"> </w:t>
      </w:r>
      <w:r w:rsidRPr="004817A4">
        <w:t>срок</w:t>
      </w:r>
      <w:r w:rsidR="004817A4" w:rsidRPr="004817A4">
        <w:t xml:space="preserve"> </w:t>
      </w:r>
      <w:r w:rsidRPr="004817A4">
        <w:t>окупаемости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объяснить</w:t>
      </w:r>
      <w:r w:rsidR="004817A4" w:rsidRPr="004817A4">
        <w:t xml:space="preserve"> </w:t>
      </w:r>
      <w:r w:rsidRPr="004817A4">
        <w:t>тем,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гораздо</w:t>
      </w:r>
      <w:r w:rsidR="004817A4" w:rsidRPr="004817A4">
        <w:t xml:space="preserve"> </w:t>
      </w:r>
      <w:r w:rsidRPr="004817A4">
        <w:t>выгоднее</w:t>
      </w:r>
      <w:r w:rsidR="004817A4" w:rsidRPr="004817A4">
        <w:t xml:space="preserve"> </w:t>
      </w:r>
      <w:r w:rsidRPr="004817A4">
        <w:t>было</w:t>
      </w:r>
      <w:r w:rsidR="004817A4" w:rsidRPr="004817A4">
        <w:t xml:space="preserve"> </w:t>
      </w:r>
      <w:r w:rsidRPr="004817A4">
        <w:t>бы</w:t>
      </w:r>
      <w:r w:rsidR="004817A4" w:rsidRPr="004817A4">
        <w:t xml:space="preserve"> </w:t>
      </w:r>
      <w:r w:rsidRPr="004817A4">
        <w:t>продавать</w:t>
      </w:r>
      <w:r w:rsidR="004817A4" w:rsidRPr="004817A4">
        <w:t xml:space="preserve"> </w:t>
      </w:r>
      <w:r w:rsidRPr="004817A4">
        <w:t>новые</w:t>
      </w:r>
      <w:r w:rsidR="004817A4" w:rsidRPr="004817A4">
        <w:t xml:space="preserve"> </w:t>
      </w:r>
      <w:r w:rsidRPr="004817A4">
        <w:t>площади.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показала</w:t>
      </w:r>
      <w:r w:rsidR="004817A4" w:rsidRPr="004817A4">
        <w:t xml:space="preserve"> </w:t>
      </w:r>
      <w:r w:rsidRPr="004817A4">
        <w:t>практика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настоящий</w:t>
      </w:r>
      <w:r w:rsidR="004817A4" w:rsidRPr="004817A4">
        <w:t xml:space="preserve"> </w:t>
      </w:r>
      <w:r w:rsidRPr="004817A4">
        <w:t>период</w:t>
      </w:r>
      <w:r w:rsidR="004817A4" w:rsidRPr="004817A4">
        <w:t xml:space="preserve"> </w:t>
      </w:r>
      <w:r w:rsidRPr="004817A4">
        <w:t>бум</w:t>
      </w:r>
      <w:r w:rsidR="004817A4" w:rsidRPr="004817A4">
        <w:t xml:space="preserve"> </w:t>
      </w:r>
      <w:r w:rsidRPr="004817A4">
        <w:t>строительства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продаж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видимому</w:t>
      </w:r>
      <w:r w:rsidR="004817A4" w:rsidRPr="004817A4">
        <w:t xml:space="preserve"> </w:t>
      </w:r>
      <w:r w:rsidRPr="004817A4">
        <w:t>заканчивается.</w:t>
      </w:r>
    </w:p>
    <w:p w:rsidR="00FF7B60" w:rsidRPr="004817A4" w:rsidRDefault="00FF7B60" w:rsidP="004817A4">
      <w:pPr>
        <w:numPr>
          <w:ilvl w:val="0"/>
          <w:numId w:val="24"/>
        </w:numPr>
        <w:tabs>
          <w:tab w:val="clear" w:pos="1609"/>
          <w:tab w:val="left" w:pos="726"/>
        </w:tabs>
        <w:ind w:left="0" w:firstLine="709"/>
      </w:pPr>
      <w:r w:rsidRPr="004817A4">
        <w:t>Выводы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реальности</w:t>
      </w:r>
      <w:r w:rsidR="004817A4" w:rsidRPr="004817A4">
        <w:t xml:space="preserve"> </w:t>
      </w:r>
      <w:r w:rsidRPr="004817A4">
        <w:t>данной</w:t>
      </w:r>
      <w:r w:rsidR="004817A4" w:rsidRPr="004817A4">
        <w:t xml:space="preserve"> </w:t>
      </w:r>
      <w:r w:rsidRPr="004817A4">
        <w:t>схемы</w:t>
      </w:r>
      <w:r w:rsidR="004817A4" w:rsidRPr="004817A4">
        <w:t xml:space="preserve"> </w:t>
      </w:r>
      <w:r w:rsidRPr="004817A4">
        <w:t>инвестиций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нашему</w:t>
      </w:r>
      <w:r w:rsidR="004817A4" w:rsidRPr="004817A4">
        <w:t xml:space="preserve"> </w:t>
      </w:r>
      <w:r w:rsidRPr="004817A4">
        <w:t>региону</w:t>
      </w:r>
      <w:r w:rsidR="004817A4">
        <w:t xml:space="preserve"> (</w:t>
      </w:r>
      <w:r w:rsidRPr="004817A4">
        <w:t>городу,</w:t>
      </w:r>
      <w:r w:rsidR="004817A4" w:rsidRPr="004817A4">
        <w:t xml:space="preserve"> </w:t>
      </w:r>
      <w:r w:rsidRPr="004817A4">
        <w:t>области,</w:t>
      </w:r>
      <w:r w:rsidR="004817A4" w:rsidRPr="004817A4">
        <w:t xml:space="preserve"> </w:t>
      </w:r>
      <w:r w:rsidRPr="004817A4">
        <w:t>району</w:t>
      </w:r>
      <w:r w:rsidR="004817A4" w:rsidRPr="004817A4">
        <w:t xml:space="preserve">) </w:t>
      </w:r>
      <w:r w:rsidRPr="004817A4">
        <w:t>проживания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конкретной</w:t>
      </w:r>
      <w:r w:rsidR="004817A4" w:rsidRPr="004817A4">
        <w:t xml:space="preserve"> </w:t>
      </w:r>
      <w:r w:rsidRPr="004817A4">
        <w:t>статистике.</w:t>
      </w:r>
    </w:p>
    <w:p w:rsidR="00C32570" w:rsidRPr="004817A4" w:rsidRDefault="00C32570" w:rsidP="004817A4">
      <w:pPr>
        <w:pStyle w:val="1"/>
      </w:pPr>
      <w:r w:rsidRPr="004817A4">
        <w:br w:type="page"/>
      </w:r>
      <w:bookmarkStart w:id="30" w:name="_Toc100120440"/>
      <w:bookmarkStart w:id="31" w:name="_Toc281313117"/>
      <w:bookmarkStart w:id="32" w:name="_Toc281769545"/>
      <w:r w:rsidRPr="004817A4">
        <w:t>3.</w:t>
      </w:r>
      <w:r w:rsidR="004817A4" w:rsidRPr="004817A4">
        <w:t xml:space="preserve"> </w:t>
      </w:r>
      <w:r w:rsidRPr="004817A4">
        <w:t>Предложения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совершенствованию</w:t>
      </w:r>
      <w:r w:rsidR="004817A4" w:rsidRPr="004817A4">
        <w:rPr>
          <w:bCs/>
        </w:rPr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развитию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="006C7A26"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</w:t>
      </w:r>
      <w:bookmarkEnd w:id="30"/>
      <w:bookmarkEnd w:id="31"/>
      <w:bookmarkEnd w:id="32"/>
    </w:p>
    <w:p w:rsidR="004817A4" w:rsidRDefault="004817A4" w:rsidP="004817A4">
      <w:pPr>
        <w:pStyle w:val="1"/>
      </w:pPr>
      <w:bookmarkStart w:id="33" w:name="_Toc281207577"/>
      <w:bookmarkStart w:id="34" w:name="_Toc281313118"/>
    </w:p>
    <w:p w:rsidR="006C7A26" w:rsidRPr="004817A4" w:rsidRDefault="004817A4" w:rsidP="004817A4">
      <w:pPr>
        <w:pStyle w:val="1"/>
      </w:pPr>
      <w:bookmarkStart w:id="35" w:name="_Toc281769546"/>
      <w:r>
        <w:t xml:space="preserve">3.1 </w:t>
      </w:r>
      <w:r w:rsidR="006C7A26" w:rsidRPr="004817A4">
        <w:t>Реальность</w:t>
      </w:r>
      <w:r w:rsidRPr="004817A4">
        <w:t xml:space="preserve"> </w:t>
      </w:r>
      <w:r w:rsidR="006C7A26" w:rsidRPr="004817A4">
        <w:t>данной</w:t>
      </w:r>
      <w:r w:rsidRPr="004817A4">
        <w:t xml:space="preserve"> </w:t>
      </w:r>
      <w:r w:rsidR="006C7A26" w:rsidRPr="004817A4">
        <w:t>схемы</w:t>
      </w:r>
      <w:r w:rsidRPr="004817A4">
        <w:t xml:space="preserve"> </w:t>
      </w:r>
      <w:r w:rsidR="006C7A26" w:rsidRPr="004817A4">
        <w:t>в</w:t>
      </w:r>
      <w:r w:rsidRPr="004817A4">
        <w:t xml:space="preserve"> </w:t>
      </w:r>
      <w:r w:rsidR="006C7A26" w:rsidRPr="004817A4">
        <w:t>п.г.т.</w:t>
      </w:r>
      <w:r w:rsidRPr="004817A4">
        <w:t xml:space="preserve"> </w:t>
      </w:r>
      <w:r w:rsidR="006C7A26" w:rsidRPr="004817A4">
        <w:t>Сивельский</w:t>
      </w:r>
      <w:r w:rsidRPr="004817A4">
        <w:t xml:space="preserve"> </w:t>
      </w:r>
      <w:r w:rsidR="006C7A26" w:rsidRPr="004817A4">
        <w:t>Ленинградской</w:t>
      </w:r>
      <w:r w:rsidRPr="004817A4">
        <w:t xml:space="preserve"> </w:t>
      </w:r>
      <w:r w:rsidR="006C7A26" w:rsidRPr="004817A4">
        <w:t>обл</w:t>
      </w:r>
      <w:bookmarkEnd w:id="33"/>
      <w:bookmarkEnd w:id="34"/>
      <w:r>
        <w:t>.</w:t>
      </w:r>
      <w:bookmarkEnd w:id="35"/>
    </w:p>
    <w:p w:rsidR="004817A4" w:rsidRDefault="004817A4" w:rsidP="004817A4">
      <w:pPr>
        <w:tabs>
          <w:tab w:val="left" w:pos="726"/>
        </w:tabs>
      </w:pPr>
    </w:p>
    <w:p w:rsidR="006C7A26" w:rsidRPr="004817A4" w:rsidRDefault="006C7A26" w:rsidP="004817A4">
      <w:pPr>
        <w:tabs>
          <w:tab w:val="left" w:pos="726"/>
        </w:tabs>
      </w:pPr>
      <w:r w:rsidRPr="004817A4">
        <w:t>Посёлок</w:t>
      </w:r>
      <w:r w:rsidR="004817A4" w:rsidRPr="004817A4">
        <w:t xml:space="preserve"> </w:t>
      </w:r>
      <w:r w:rsidRPr="004817A4">
        <w:t>городского</w:t>
      </w:r>
      <w:r w:rsidR="004817A4" w:rsidRPr="004817A4">
        <w:t xml:space="preserve"> </w:t>
      </w:r>
      <w:r w:rsidRPr="004817A4">
        <w:t>типа</w:t>
      </w:r>
      <w:r w:rsidR="004817A4" w:rsidRPr="004817A4">
        <w:t xml:space="preserve"> </w:t>
      </w:r>
      <w:r w:rsidRPr="004817A4">
        <w:t>Сиверский.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железной</w:t>
      </w:r>
      <w:r w:rsidR="004817A4" w:rsidRPr="004817A4">
        <w:t xml:space="preserve"> </w:t>
      </w:r>
      <w:r w:rsidRPr="004817A4">
        <w:t>дороге</w:t>
      </w:r>
      <w:r w:rsidR="004817A4" w:rsidRPr="004817A4">
        <w:t xml:space="preserve"> </w:t>
      </w:r>
      <w:r w:rsidRPr="004817A4">
        <w:t>Санкт-Петербург</w:t>
      </w:r>
      <w:r w:rsidR="004817A4" w:rsidRPr="004817A4">
        <w:t xml:space="preserve"> - </w:t>
      </w:r>
      <w:r w:rsidRPr="004817A4">
        <w:t>Варшава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станция</w:t>
      </w:r>
      <w:r w:rsidR="004817A4" w:rsidRPr="004817A4">
        <w:t xml:space="preserve"> </w:t>
      </w:r>
      <w:r w:rsidRPr="004817A4">
        <w:t>Сиверская.</w:t>
      </w:r>
      <w:r w:rsidR="004817A4" w:rsidRPr="004817A4">
        <w:t xml:space="preserve"> </w:t>
      </w:r>
      <w:r w:rsidRPr="004817A4">
        <w:t>Транспортный</w:t>
      </w:r>
      <w:r w:rsidR="004817A4" w:rsidRPr="004817A4">
        <w:t xml:space="preserve"> </w:t>
      </w:r>
      <w:r w:rsidRPr="004817A4">
        <w:t>узел.</w:t>
      </w:r>
      <w:r w:rsidR="004817A4" w:rsidRPr="004817A4">
        <w:t xml:space="preserve"> </w:t>
      </w:r>
      <w:r w:rsidRPr="004817A4">
        <w:t>Городское</w:t>
      </w:r>
      <w:r w:rsidR="004817A4" w:rsidRPr="004817A4">
        <w:t xml:space="preserve"> </w:t>
      </w:r>
      <w:r w:rsidRPr="004817A4">
        <w:t>поселение</w:t>
      </w:r>
      <w:r w:rsidR="004817A4" w:rsidRPr="004817A4">
        <w:t xml:space="preserve"> </w:t>
      </w:r>
      <w:r w:rsidRPr="004817A4">
        <w:t>Сиверское</w:t>
      </w:r>
      <w:r w:rsidR="004817A4" w:rsidRPr="004817A4">
        <w:t xml:space="preserve"> </w:t>
      </w:r>
      <w:r w:rsidRPr="004817A4">
        <w:t>находится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южной</w:t>
      </w:r>
      <w:r w:rsidR="004817A4" w:rsidRPr="004817A4">
        <w:t xml:space="preserve"> </w:t>
      </w:r>
      <w:r w:rsidRPr="004817A4">
        <w:t>части</w:t>
      </w:r>
      <w:r w:rsidR="004817A4" w:rsidRPr="004817A4">
        <w:t xml:space="preserve"> </w:t>
      </w:r>
      <w:r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Ленинградской</w:t>
      </w:r>
      <w:r w:rsidR="004817A4" w:rsidRPr="004817A4">
        <w:t xml:space="preserve"> </w:t>
      </w:r>
      <w:r w:rsidRPr="004817A4">
        <w:t>области.</w:t>
      </w:r>
      <w:r w:rsidR="004817A4" w:rsidRPr="004817A4">
        <w:t xml:space="preserve"> </w:t>
      </w:r>
      <w:r w:rsidRPr="004817A4">
        <w:t>Численность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12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человек.</w:t>
      </w:r>
      <w:r w:rsidR="004817A4" w:rsidRPr="004817A4">
        <w:t xml:space="preserve"> </w:t>
      </w:r>
      <w:r w:rsidRPr="004817A4">
        <w:t>Промышленность</w:t>
      </w:r>
      <w:r w:rsidR="004817A4" w:rsidRPr="004817A4">
        <w:t xml:space="preserve"> </w:t>
      </w:r>
      <w:r w:rsidRPr="004817A4">
        <w:t>достаточно</w:t>
      </w:r>
      <w:r w:rsidR="004817A4" w:rsidRPr="004817A4">
        <w:t xml:space="preserve"> </w:t>
      </w:r>
      <w:r w:rsidRPr="004817A4">
        <w:t>развита</w:t>
      </w:r>
      <w:r w:rsidR="004817A4">
        <w:t xml:space="preserve"> (</w:t>
      </w:r>
      <w:r w:rsidRPr="004817A4">
        <w:t>3</w:t>
      </w:r>
      <w:r w:rsidR="004817A4" w:rsidRPr="004817A4">
        <w:t xml:space="preserve"> </w:t>
      </w:r>
      <w:r w:rsidRPr="004817A4">
        <w:t>завода</w:t>
      </w:r>
      <w:r w:rsidR="004817A4" w:rsidRPr="004817A4">
        <w:t xml:space="preserve">),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данный</w:t>
      </w:r>
      <w:r w:rsidR="004817A4" w:rsidRPr="004817A4">
        <w:t xml:space="preserve"> </w:t>
      </w:r>
      <w:r w:rsidRPr="004817A4">
        <w:t>момент</w:t>
      </w:r>
      <w:r w:rsidR="004817A4" w:rsidRPr="004817A4">
        <w:t xml:space="preserve"> </w:t>
      </w:r>
      <w:r w:rsidRPr="004817A4">
        <w:t>здесь</w:t>
      </w:r>
      <w:r w:rsidR="004817A4" w:rsidRPr="004817A4">
        <w:t xml:space="preserve"> </w:t>
      </w:r>
      <w:r w:rsidRPr="004817A4">
        <w:t>работает</w:t>
      </w:r>
      <w:r w:rsidR="004817A4" w:rsidRPr="004817A4">
        <w:t xml:space="preserve"> </w:t>
      </w:r>
      <w:r w:rsidRPr="004817A4">
        <w:t>около</w:t>
      </w:r>
      <w:r w:rsidR="004817A4" w:rsidRPr="004817A4">
        <w:t xml:space="preserve"> </w:t>
      </w:r>
      <w:r w:rsidRPr="004817A4">
        <w:t>130</w:t>
      </w:r>
      <w:r w:rsidR="004817A4" w:rsidRPr="004817A4">
        <w:t xml:space="preserve"> </w:t>
      </w:r>
      <w:r w:rsidRPr="004817A4">
        <w:t>различных</w:t>
      </w:r>
      <w:r w:rsidR="004817A4" w:rsidRPr="004817A4">
        <w:t xml:space="preserve"> </w:t>
      </w:r>
      <w:r w:rsidRPr="004817A4">
        <w:t>предприятий.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дачный</w:t>
      </w:r>
      <w:r w:rsidR="004817A4" w:rsidRPr="004817A4">
        <w:t xml:space="preserve"> </w:t>
      </w:r>
      <w:r w:rsidRPr="004817A4">
        <w:t>поселок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место</w:t>
      </w:r>
      <w:r w:rsidR="004817A4" w:rsidRPr="004817A4">
        <w:t xml:space="preserve"> </w:t>
      </w:r>
      <w:r w:rsidRPr="004817A4">
        <w:t>отдыха,</w:t>
      </w:r>
      <w:r w:rsidR="004817A4" w:rsidRPr="004817A4">
        <w:t xml:space="preserve"> </w:t>
      </w:r>
      <w:r w:rsidRPr="004817A4">
        <w:t>поскольку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приезжают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отдых</w:t>
      </w:r>
      <w:r w:rsidR="004817A4" w:rsidRPr="004817A4">
        <w:t xml:space="preserve"> </w:t>
      </w:r>
      <w:r w:rsidRPr="004817A4">
        <w:t>жители</w:t>
      </w:r>
      <w:r w:rsidR="004817A4" w:rsidRPr="004817A4">
        <w:t xml:space="preserve"> </w:t>
      </w:r>
      <w:r w:rsidRPr="004817A4">
        <w:t>Санкт-Петербурга,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летний</w:t>
      </w:r>
      <w:r w:rsidR="004817A4" w:rsidRPr="004817A4">
        <w:t xml:space="preserve"> </w:t>
      </w:r>
      <w:r w:rsidRPr="004817A4">
        <w:t>период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численность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увеличивается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несколько</w:t>
      </w:r>
      <w:r w:rsidR="004817A4" w:rsidRPr="004817A4">
        <w:t xml:space="preserve"> </w:t>
      </w:r>
      <w:r w:rsidRPr="004817A4">
        <w:t>раз.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t>больше</w:t>
      </w:r>
      <w:r w:rsidR="004817A4" w:rsidRPr="004817A4">
        <w:t xml:space="preserve"> </w:t>
      </w:r>
      <w:r w:rsidRPr="004817A4">
        <w:t>людей</w:t>
      </w:r>
      <w:r w:rsidR="004817A4" w:rsidRPr="004817A4">
        <w:t xml:space="preserve"> </w:t>
      </w:r>
      <w:r w:rsidRPr="004817A4">
        <w:t>стремится</w:t>
      </w:r>
      <w:r w:rsidR="004817A4" w:rsidRPr="004817A4">
        <w:t xml:space="preserve"> </w:t>
      </w:r>
      <w:r w:rsidRPr="004817A4">
        <w:t>приобрести</w:t>
      </w:r>
      <w:r w:rsidR="004817A4" w:rsidRPr="004817A4">
        <w:t xml:space="preserve"> </w:t>
      </w:r>
      <w:r w:rsidRPr="004817A4">
        <w:t>недвижимость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Сиверском,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недвижимость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</w:t>
      </w:r>
      <w:r w:rsidR="004817A4" w:rsidRPr="004817A4">
        <w:t xml:space="preserve"> </w:t>
      </w:r>
      <w:r w:rsidRPr="004817A4">
        <w:t>жилого</w:t>
      </w:r>
      <w:r w:rsidR="004817A4" w:rsidRPr="004817A4">
        <w:t xml:space="preserve"> </w:t>
      </w:r>
      <w:r w:rsidRPr="004817A4">
        <w:t>типа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отдыха.</w:t>
      </w:r>
      <w:r w:rsidR="004817A4" w:rsidRPr="004817A4">
        <w:t xml:space="preserve"> </w:t>
      </w:r>
      <w:r w:rsidRPr="004817A4">
        <w:t>Поскольку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загружены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основном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летний</w:t>
      </w:r>
      <w:r w:rsidR="004817A4" w:rsidRPr="004817A4">
        <w:t xml:space="preserve"> </w:t>
      </w:r>
      <w:r w:rsidRPr="004817A4">
        <w:t>сезон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обслуживают</w:t>
      </w:r>
      <w:r w:rsidR="004817A4" w:rsidRPr="004817A4">
        <w:t xml:space="preserve"> </w:t>
      </w:r>
      <w:r w:rsidRPr="004817A4">
        <w:t>туристов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дачников,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стационарной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промтоваров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наш</w:t>
      </w:r>
      <w:r w:rsidR="004817A4" w:rsidRPr="004817A4">
        <w:t xml:space="preserve"> </w:t>
      </w:r>
      <w:r w:rsidRPr="004817A4">
        <w:t>взгляд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данный</w:t>
      </w:r>
      <w:r w:rsidR="004817A4" w:rsidRPr="004817A4">
        <w:t xml:space="preserve"> </w:t>
      </w:r>
      <w:r w:rsidRPr="004817A4">
        <w:t>период</w:t>
      </w:r>
      <w:r w:rsidR="004817A4" w:rsidRPr="004817A4">
        <w:t xml:space="preserve"> </w:t>
      </w:r>
      <w:r w:rsidRPr="004817A4">
        <w:t>неэффективно.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коренных</w:t>
      </w:r>
      <w:r w:rsidR="004817A4" w:rsidRPr="004817A4">
        <w:t xml:space="preserve"> </w:t>
      </w:r>
      <w:r w:rsidRPr="004817A4">
        <w:t>жителей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осенне-зимний</w:t>
      </w:r>
      <w:r w:rsidR="004817A4" w:rsidRPr="004817A4">
        <w:t xml:space="preserve"> </w:t>
      </w:r>
      <w:r w:rsidRPr="004817A4">
        <w:t>период</w:t>
      </w:r>
      <w:r w:rsidR="004817A4" w:rsidRPr="004817A4">
        <w:t xml:space="preserve"> </w:t>
      </w:r>
      <w:r w:rsidRPr="004817A4">
        <w:t>обеспеченность</w:t>
      </w:r>
      <w:r w:rsidR="004817A4" w:rsidRPr="004817A4">
        <w:t xml:space="preserve"> </w:t>
      </w:r>
      <w:r w:rsidRPr="004817A4">
        <w:t>торговыми</w:t>
      </w:r>
      <w:r w:rsidR="004817A4" w:rsidRPr="004817A4">
        <w:t xml:space="preserve"> </w:t>
      </w:r>
      <w:r w:rsidRPr="004817A4">
        <w:t>площадями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наш</w:t>
      </w:r>
      <w:r w:rsidR="004817A4" w:rsidRPr="004817A4">
        <w:t xml:space="preserve"> </w:t>
      </w:r>
      <w:r w:rsidRPr="004817A4">
        <w:t>взгляд</w:t>
      </w:r>
      <w:r w:rsidR="004817A4" w:rsidRPr="004817A4">
        <w:t xml:space="preserve"> </w:t>
      </w:r>
      <w:r w:rsidRPr="004817A4">
        <w:t>близится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оптимуму,</w:t>
      </w:r>
      <w:r w:rsidR="004817A4" w:rsidRPr="004817A4">
        <w:t xml:space="preserve"> </w:t>
      </w:r>
      <w:r w:rsidRPr="004817A4">
        <w:t>поскольку</w:t>
      </w:r>
      <w:r w:rsidR="004817A4" w:rsidRPr="004817A4">
        <w:t xml:space="preserve"> </w:t>
      </w:r>
      <w:r w:rsidRPr="004817A4">
        <w:t>наглядно</w:t>
      </w:r>
      <w:r w:rsidR="004817A4" w:rsidRPr="004817A4">
        <w:t xml:space="preserve"> </w:t>
      </w:r>
      <w:r w:rsidRPr="004817A4">
        <w:t>видно,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уже</w:t>
      </w:r>
      <w:r w:rsidR="004817A4" w:rsidRPr="004817A4">
        <w:t xml:space="preserve"> </w:t>
      </w:r>
      <w:r w:rsidRPr="004817A4">
        <w:t>имеющихся</w:t>
      </w:r>
      <w:r w:rsidR="004817A4" w:rsidRPr="004817A4">
        <w:t xml:space="preserve"> </w:t>
      </w:r>
      <w:r w:rsidRPr="004817A4">
        <w:t>площадей</w:t>
      </w:r>
      <w:r w:rsidR="004817A4" w:rsidRPr="004817A4">
        <w:t xml:space="preserve"> </w:t>
      </w:r>
      <w:r w:rsidRPr="004817A4">
        <w:t>простаивает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временно</w:t>
      </w:r>
      <w:r w:rsidR="004817A4" w:rsidRPr="004817A4">
        <w:t xml:space="preserve"> </w:t>
      </w:r>
      <w:r w:rsidRPr="004817A4">
        <w:t>переоборудуется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неторговые.</w:t>
      </w:r>
      <w:r w:rsidR="004817A4" w:rsidRPr="004817A4">
        <w:t xml:space="preserve"> </w:t>
      </w:r>
      <w:r w:rsidRPr="004817A4">
        <w:t>В</w:t>
      </w:r>
      <w:r w:rsidR="004817A4">
        <w:t xml:space="preserve"> "</w:t>
      </w:r>
      <w:r w:rsidRPr="004817A4">
        <w:t>межсезонье</w:t>
      </w:r>
      <w:r w:rsidR="004817A4">
        <w:t xml:space="preserve">" </w:t>
      </w:r>
      <w:r w:rsidRPr="004817A4">
        <w:t>жизнь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поселке</w:t>
      </w:r>
      <w:r w:rsidR="004817A4">
        <w:t xml:space="preserve"> "</w:t>
      </w:r>
      <w:r w:rsidRPr="004817A4">
        <w:t>замирает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продаж</w:t>
      </w:r>
      <w:r w:rsidR="004817A4" w:rsidRPr="004817A4">
        <w:t xml:space="preserve"> </w:t>
      </w:r>
      <w:r w:rsidRPr="004817A4">
        <w:t>резко</w:t>
      </w:r>
      <w:r w:rsidR="004817A4" w:rsidRPr="004817A4">
        <w:t xml:space="preserve"> </w:t>
      </w:r>
      <w:r w:rsidRPr="004817A4">
        <w:t>снижается.</w:t>
      </w:r>
      <w:r w:rsidR="004817A4" w:rsidRPr="004817A4">
        <w:t xml:space="preserve"> </w:t>
      </w:r>
      <w:r w:rsidRPr="004817A4">
        <w:t>Ряд</w:t>
      </w:r>
      <w:r w:rsidR="004817A4" w:rsidRPr="004817A4">
        <w:t xml:space="preserve"> </w:t>
      </w:r>
      <w:r w:rsidRPr="004817A4">
        <w:t>лет</w:t>
      </w:r>
      <w:r w:rsidR="004817A4">
        <w:t xml:space="preserve"> (</w:t>
      </w:r>
      <w:r w:rsidRPr="004817A4">
        <w:t>последние</w:t>
      </w:r>
      <w:r w:rsidR="004817A4" w:rsidRPr="004817A4">
        <w:t xml:space="preserve"> </w:t>
      </w:r>
      <w:r w:rsidRPr="004817A4">
        <w:t>2-3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) </w:t>
      </w:r>
      <w:r w:rsidRPr="004817A4">
        <w:t>пророста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заметного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наблюдается</w:t>
      </w:r>
      <w:r w:rsidR="004817A4" w:rsidRPr="004817A4">
        <w:t xml:space="preserve">: </w:t>
      </w:r>
      <w:r w:rsidRPr="004817A4">
        <w:t>местное</w:t>
      </w:r>
      <w:r w:rsidR="004817A4" w:rsidRPr="004817A4">
        <w:t xml:space="preserve"> </w:t>
      </w:r>
      <w:r w:rsidRPr="004817A4">
        <w:t>население</w:t>
      </w:r>
      <w:r w:rsidR="004817A4" w:rsidRPr="004817A4">
        <w:t xml:space="preserve"> </w:t>
      </w:r>
      <w:r w:rsidRPr="004817A4">
        <w:t>стремиться</w:t>
      </w:r>
      <w:r w:rsidR="004817A4" w:rsidRPr="004817A4">
        <w:t xml:space="preserve"> </w:t>
      </w:r>
      <w:r w:rsidRPr="004817A4">
        <w:t>выехать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заработки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Петербург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Гатчину,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приезжие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стремятся</w:t>
      </w:r>
      <w:r w:rsidR="004817A4" w:rsidRPr="004817A4">
        <w:t xml:space="preserve"> </w:t>
      </w:r>
      <w:r w:rsidRPr="004817A4">
        <w:t>здесь</w:t>
      </w:r>
      <w:r w:rsidR="004817A4" w:rsidRPr="004817A4">
        <w:t xml:space="preserve"> </w:t>
      </w:r>
      <w:r w:rsidRPr="004817A4">
        <w:t>жить</w:t>
      </w:r>
      <w:r w:rsidR="004817A4" w:rsidRPr="004817A4">
        <w:t xml:space="preserve"> </w:t>
      </w:r>
      <w:r w:rsidRPr="004817A4">
        <w:t>постоянно.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Розничная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- </w:t>
      </w:r>
      <w:r w:rsidRPr="004817A4">
        <w:t>это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несущие</w:t>
      </w:r>
      <w:r w:rsidR="004817A4" w:rsidRPr="004817A4">
        <w:t xml:space="preserve"> </w:t>
      </w:r>
      <w:r w:rsidRPr="004817A4">
        <w:t>единую</w:t>
      </w:r>
      <w:r w:rsidR="004817A4" w:rsidRPr="004817A4">
        <w:t xml:space="preserve"> </w:t>
      </w:r>
      <w:r w:rsidRPr="004817A4">
        <w:t>философию.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должен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однотипный</w:t>
      </w:r>
      <w:r w:rsidR="004817A4" w:rsidRPr="004817A4">
        <w:t xml:space="preserve"> </w:t>
      </w:r>
      <w:r w:rsidRPr="004817A4">
        <w:t>товар,</w:t>
      </w:r>
      <w:r w:rsidR="004817A4" w:rsidRPr="004817A4">
        <w:t xml:space="preserve"> </w:t>
      </w:r>
      <w:r w:rsidRPr="004817A4">
        <w:t>продаваемый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одинаковых</w:t>
      </w:r>
      <w:r w:rsidR="004817A4" w:rsidRPr="004817A4">
        <w:t xml:space="preserve"> </w:t>
      </w:r>
      <w:r w:rsidRPr="004817A4">
        <w:t>условиях.</w:t>
      </w:r>
      <w:r w:rsidR="004817A4" w:rsidRPr="004817A4">
        <w:t xml:space="preserve"> </w:t>
      </w:r>
      <w:r w:rsidRPr="004817A4">
        <w:t>Нами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восстановить</w:t>
      </w:r>
      <w:r w:rsidR="004817A4" w:rsidRPr="004817A4">
        <w:t xml:space="preserve"> </w:t>
      </w:r>
      <w:r w:rsidRPr="004817A4">
        <w:t>кооперативную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="006C7A26"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района,</w:t>
      </w:r>
      <w:r w:rsidR="004817A4" w:rsidRPr="004817A4">
        <w:t xml:space="preserve"> </w:t>
      </w:r>
      <w:r w:rsidRPr="004817A4">
        <w:t>использовав</w:t>
      </w:r>
      <w:r w:rsidR="004817A4" w:rsidRPr="004817A4">
        <w:t xml:space="preserve"> </w:t>
      </w:r>
      <w:r w:rsidRPr="004817A4">
        <w:t>несколько</w:t>
      </w:r>
      <w:r w:rsidR="004817A4" w:rsidRPr="004817A4">
        <w:t xml:space="preserve"> </w:t>
      </w:r>
      <w:r w:rsidRPr="004817A4">
        <w:t>иные</w:t>
      </w:r>
      <w:r w:rsidR="004817A4" w:rsidRPr="004817A4">
        <w:t xml:space="preserve"> </w:t>
      </w:r>
      <w:r w:rsidRPr="004817A4">
        <w:t>чем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социализме</w:t>
      </w:r>
      <w:r w:rsidR="004817A4" w:rsidRPr="004817A4">
        <w:t xml:space="preserve"> </w:t>
      </w:r>
      <w:r w:rsidRPr="004817A4">
        <w:t>методы</w:t>
      </w:r>
      <w:r w:rsidR="004817A4" w:rsidRPr="004817A4">
        <w:t xml:space="preserve"> </w:t>
      </w:r>
      <w:r w:rsidRPr="004817A4">
        <w:t>формирования</w:t>
      </w:r>
      <w:r w:rsidR="004817A4" w:rsidRPr="004817A4">
        <w:t xml:space="preserve"> </w:t>
      </w:r>
      <w:r w:rsidRPr="004817A4">
        <w:t>бизнеса.</w:t>
      </w:r>
      <w:r w:rsidR="004817A4" w:rsidRPr="004817A4">
        <w:t xml:space="preserve"> </w:t>
      </w:r>
      <w:r w:rsidRPr="004817A4">
        <w:t>Нам</w:t>
      </w:r>
      <w:r w:rsidR="004817A4" w:rsidRPr="004817A4">
        <w:t xml:space="preserve"> </w:t>
      </w:r>
      <w:r w:rsidRPr="004817A4">
        <w:t>кажется</w:t>
      </w:r>
      <w:r w:rsidR="004817A4" w:rsidRPr="004817A4">
        <w:t xml:space="preserve"> </w:t>
      </w:r>
      <w:r w:rsidRPr="004817A4">
        <w:t>что,</w:t>
      </w:r>
      <w:r w:rsidR="004817A4" w:rsidRPr="004817A4">
        <w:t xml:space="preserve"> </w:t>
      </w:r>
      <w:r w:rsidRPr="004817A4">
        <w:t>плотность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="006C7A26"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увеличена.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произойти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основании</w:t>
      </w:r>
      <w:r w:rsidR="004817A4" w:rsidRPr="004817A4">
        <w:t xml:space="preserve"> </w:t>
      </w:r>
      <w:r w:rsidRPr="004817A4">
        <w:t>соглашения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магазинами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другими</w:t>
      </w:r>
      <w:r w:rsidR="004817A4" w:rsidRPr="004817A4">
        <w:t xml:space="preserve"> </w:t>
      </w:r>
      <w:r w:rsidRPr="004817A4">
        <w:t>коммерческими</w:t>
      </w:r>
      <w:r w:rsidR="004817A4" w:rsidRPr="004817A4">
        <w:t xml:space="preserve"> </w:t>
      </w:r>
      <w:r w:rsidRPr="004817A4">
        <w:t>предприятиями,</w:t>
      </w:r>
      <w:r w:rsidR="004817A4" w:rsidRPr="004817A4">
        <w:t xml:space="preserve"> </w:t>
      </w:r>
      <w:r w:rsidRPr="004817A4">
        <w:t>входящими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бывшую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потребкооперации.</w:t>
      </w:r>
      <w:r w:rsidR="004817A4" w:rsidRPr="004817A4">
        <w:t xml:space="preserve"> </w:t>
      </w:r>
      <w:r w:rsidRPr="004817A4">
        <w:t>Одна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проблем,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негативная</w:t>
      </w:r>
      <w:r w:rsidR="004817A4" w:rsidRPr="004817A4">
        <w:t xml:space="preserve"> </w:t>
      </w:r>
      <w:r w:rsidRPr="004817A4">
        <w:t>реакция</w:t>
      </w:r>
      <w:r w:rsidR="004817A4" w:rsidRPr="004817A4">
        <w:t xml:space="preserve"> </w:t>
      </w:r>
      <w:r w:rsidRPr="004817A4">
        <w:t>районной</w:t>
      </w:r>
      <w:r w:rsidR="004817A4" w:rsidRPr="004817A4">
        <w:t xml:space="preserve"> </w:t>
      </w:r>
      <w:r w:rsidRPr="004817A4">
        <w:t>администрации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воссоздание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объединение</w:t>
      </w:r>
      <w:r w:rsidR="004817A4" w:rsidRPr="004817A4">
        <w:t xml:space="preserve"> </w:t>
      </w:r>
      <w:r w:rsidRPr="004817A4">
        <w:t>продавцов.</w:t>
      </w:r>
      <w:r w:rsidR="004817A4" w:rsidRPr="004817A4">
        <w:t xml:space="preserve"> </w:t>
      </w:r>
      <w:r w:rsidRPr="004817A4">
        <w:t>Причина</w:t>
      </w:r>
      <w:r w:rsidR="004817A4" w:rsidRPr="004817A4">
        <w:t xml:space="preserve"> </w:t>
      </w:r>
      <w:r w:rsidRPr="004817A4">
        <w:t>тому</w:t>
      </w:r>
      <w:r w:rsidR="004817A4" w:rsidRPr="004817A4">
        <w:t xml:space="preserve"> </w:t>
      </w:r>
      <w:r w:rsidRPr="004817A4">
        <w:t>переоценка</w:t>
      </w:r>
      <w:r w:rsidR="004817A4" w:rsidRPr="004817A4">
        <w:t xml:space="preserve"> </w:t>
      </w:r>
      <w:r w:rsidRPr="004817A4">
        <w:t>брэнда</w:t>
      </w:r>
      <w:r w:rsidR="004817A4" w:rsidRPr="004817A4">
        <w:t xml:space="preserve"> </w:t>
      </w:r>
      <w:r w:rsidRPr="004817A4">
        <w:t>сети.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другая</w:t>
      </w:r>
      <w:r w:rsidR="004817A4" w:rsidRPr="004817A4">
        <w:t xml:space="preserve"> </w:t>
      </w:r>
      <w:r w:rsidRPr="004817A4">
        <w:t>крайность.</w:t>
      </w:r>
      <w:r w:rsidR="004817A4" w:rsidRPr="004817A4">
        <w:t xml:space="preserve"> </w:t>
      </w:r>
      <w:r w:rsidRPr="004817A4">
        <w:t>Всем</w:t>
      </w:r>
      <w:r w:rsidR="004817A4" w:rsidRPr="004817A4">
        <w:t xml:space="preserve"> </w:t>
      </w:r>
      <w:r w:rsidRPr="004817A4">
        <w:t>кажется</w:t>
      </w:r>
      <w:r w:rsidR="004817A4" w:rsidRPr="004817A4">
        <w:t xml:space="preserve"> </w:t>
      </w:r>
      <w:r w:rsidRPr="004817A4">
        <w:t>что</w:t>
      </w:r>
      <w:r w:rsidR="004817A4">
        <w:t xml:space="preserve"> "</w:t>
      </w:r>
      <w:r w:rsidRPr="004817A4">
        <w:t>потребкооперация</w:t>
      </w:r>
      <w:r w:rsidR="004817A4">
        <w:t xml:space="preserve">" </w:t>
      </w:r>
      <w:r w:rsidRPr="004817A4">
        <w:t>это</w:t>
      </w:r>
      <w:r w:rsidR="004817A4" w:rsidRPr="004817A4">
        <w:t xml:space="preserve"> </w:t>
      </w:r>
      <w:r w:rsidRPr="004817A4">
        <w:t>устойчивый</w:t>
      </w:r>
      <w:r w:rsidR="004817A4" w:rsidRPr="004817A4">
        <w:t xml:space="preserve"> </w:t>
      </w:r>
      <w:r w:rsidRPr="004817A4">
        <w:t>брэнд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него</w:t>
      </w:r>
      <w:r w:rsidR="004817A4" w:rsidRPr="004817A4">
        <w:t xml:space="preserve"> </w:t>
      </w:r>
      <w:r w:rsidRPr="004817A4">
        <w:t>надо</w:t>
      </w:r>
      <w:r w:rsidR="004817A4" w:rsidRPr="004817A4">
        <w:t xml:space="preserve"> </w:t>
      </w:r>
      <w:r w:rsidRPr="004817A4">
        <w:t>делать</w:t>
      </w:r>
      <w:r w:rsidR="004817A4" w:rsidRPr="004817A4">
        <w:t xml:space="preserve"> </w:t>
      </w:r>
      <w:r w:rsidRPr="004817A4">
        <w:t>ставки.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ошибка.</w:t>
      </w:r>
      <w:r w:rsidR="004817A4" w:rsidRPr="004817A4">
        <w:t xml:space="preserve"> </w:t>
      </w:r>
      <w:r w:rsidRPr="004817A4">
        <w:t>Некоторые</w:t>
      </w:r>
      <w:r w:rsidR="004817A4" w:rsidRPr="004817A4">
        <w:t xml:space="preserve"> </w:t>
      </w:r>
      <w:r w:rsidRPr="004817A4">
        <w:t>петербургские</w:t>
      </w:r>
      <w:r w:rsidR="004817A4" w:rsidRPr="004817A4">
        <w:t xml:space="preserve"> </w:t>
      </w:r>
      <w:r w:rsidRPr="004817A4">
        <w:t>компании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последние</w:t>
      </w:r>
      <w:r w:rsidR="004817A4" w:rsidRPr="004817A4">
        <w:t xml:space="preserve"> </w:t>
      </w:r>
      <w:r w:rsidRPr="004817A4">
        <w:t>год-два</w:t>
      </w:r>
      <w:r w:rsidR="004817A4" w:rsidRPr="004817A4">
        <w:t xml:space="preserve"> </w:t>
      </w:r>
      <w:r w:rsidRPr="004817A4">
        <w:t>пытаются</w:t>
      </w:r>
      <w:r w:rsidR="004817A4" w:rsidRPr="004817A4">
        <w:t xml:space="preserve"> </w:t>
      </w:r>
      <w:r w:rsidRPr="004817A4">
        <w:t>рекламировать</w:t>
      </w:r>
      <w:r w:rsidR="004817A4" w:rsidRPr="004817A4">
        <w:t xml:space="preserve"> </w:t>
      </w:r>
      <w:r w:rsidRPr="004817A4">
        <w:t>марку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без</w:t>
      </w:r>
      <w:r w:rsidR="004817A4" w:rsidRPr="004817A4">
        <w:t xml:space="preserve"> </w:t>
      </w:r>
      <w:r w:rsidRPr="004817A4">
        <w:t>привязки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продающемуся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них</w:t>
      </w:r>
      <w:r w:rsidR="004817A4" w:rsidRPr="004817A4">
        <w:t xml:space="preserve"> </w:t>
      </w:r>
      <w:r w:rsidRPr="004817A4">
        <w:t>товару.</w:t>
      </w:r>
      <w:r w:rsidR="004817A4" w:rsidRPr="004817A4">
        <w:t xml:space="preserve"> </w:t>
      </w:r>
      <w:r w:rsidRPr="004817A4">
        <w:t>Вряд</w:t>
      </w:r>
      <w:r w:rsidR="004817A4" w:rsidRPr="004817A4">
        <w:t xml:space="preserve"> </w:t>
      </w:r>
      <w:r w:rsidRPr="004817A4">
        <w:t>ли</w:t>
      </w:r>
      <w:r w:rsidR="004817A4" w:rsidRPr="004817A4">
        <w:t xml:space="preserve"> </w:t>
      </w:r>
      <w:r w:rsidRPr="004817A4">
        <w:t>израсходованные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такую</w:t>
      </w:r>
      <w:r w:rsidR="004817A4" w:rsidRPr="004817A4">
        <w:t xml:space="preserve"> </w:t>
      </w:r>
      <w:r w:rsidRPr="004817A4">
        <w:t>рекламу</w:t>
      </w:r>
      <w:r w:rsidR="004817A4" w:rsidRPr="004817A4">
        <w:t xml:space="preserve"> </w:t>
      </w:r>
      <w:r w:rsidRPr="004817A4">
        <w:t>деньги</w:t>
      </w:r>
      <w:r w:rsidR="004817A4" w:rsidRPr="004817A4">
        <w:t xml:space="preserve"> </w:t>
      </w:r>
      <w:r w:rsidRPr="004817A4">
        <w:t>окупятся.</w:t>
      </w:r>
      <w:r w:rsidR="004817A4" w:rsidRPr="004817A4">
        <w:t xml:space="preserve"> </w:t>
      </w:r>
      <w:r w:rsidRPr="004817A4">
        <w:t>Покупателю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нужен</w:t>
      </w:r>
      <w:r w:rsidR="004817A4" w:rsidRPr="004817A4">
        <w:t xml:space="preserve"> </w:t>
      </w:r>
      <w:r w:rsidRPr="004817A4">
        <w:t>ни</w:t>
      </w:r>
      <w:r w:rsidR="004817A4" w:rsidRPr="004817A4">
        <w:t xml:space="preserve"> </w:t>
      </w:r>
      <w:r w:rsidRPr="004817A4">
        <w:t>магазин,</w:t>
      </w:r>
      <w:r w:rsidR="004817A4" w:rsidRPr="004817A4">
        <w:t xml:space="preserve"> </w:t>
      </w:r>
      <w:r w:rsidRPr="004817A4">
        <w:t>ни</w:t>
      </w:r>
      <w:r w:rsidR="004817A4" w:rsidRPr="004817A4">
        <w:t xml:space="preserve"> </w:t>
      </w:r>
      <w:r w:rsidRPr="004817A4">
        <w:t>тем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- </w:t>
      </w:r>
      <w:r w:rsidRPr="004817A4">
        <w:t>ему</w:t>
      </w:r>
      <w:r w:rsidR="004817A4" w:rsidRPr="004817A4">
        <w:t xml:space="preserve"> </w:t>
      </w:r>
      <w:r w:rsidRPr="004817A4">
        <w:t>нужны</w:t>
      </w:r>
      <w:r w:rsidR="004817A4" w:rsidRPr="004817A4">
        <w:t xml:space="preserve"> </w:t>
      </w:r>
      <w:r w:rsidRPr="004817A4">
        <w:t>товары,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еще</w:t>
      </w:r>
      <w:r w:rsidR="004817A4" w:rsidRPr="004817A4">
        <w:t xml:space="preserve"> </w:t>
      </w:r>
      <w:r w:rsidRPr="004817A4">
        <w:t>вернее</w:t>
      </w:r>
      <w:r w:rsidR="004817A4" w:rsidRPr="004817A4">
        <w:t xml:space="preserve"> - </w:t>
      </w:r>
      <w:r w:rsidRPr="004817A4">
        <w:t>какие-то</w:t>
      </w:r>
      <w:r w:rsidR="004817A4" w:rsidRPr="004817A4">
        <w:t xml:space="preserve"> </w:t>
      </w:r>
      <w:r w:rsidRPr="004817A4">
        <w:t>ощущения,</w:t>
      </w:r>
      <w:r w:rsidR="004817A4" w:rsidRPr="004817A4">
        <w:t xml:space="preserve"> </w:t>
      </w:r>
      <w:r w:rsidRPr="004817A4">
        <w:t>эмоции,</w:t>
      </w:r>
      <w:r w:rsidR="004817A4" w:rsidRPr="004817A4">
        <w:t xml:space="preserve"> </w:t>
      </w:r>
      <w:r w:rsidRPr="004817A4">
        <w:t>связанные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ними.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случае</w:t>
      </w:r>
      <w:r w:rsidR="004817A4" w:rsidRPr="004817A4">
        <w:t xml:space="preserve"> </w:t>
      </w:r>
      <w:r w:rsidRPr="004817A4">
        <w:t>дорогостоящих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покупатель</w:t>
      </w:r>
      <w:r w:rsidR="004817A4" w:rsidRPr="004817A4">
        <w:t xml:space="preserve"> </w:t>
      </w:r>
      <w:r w:rsidRPr="004817A4">
        <w:t>тяготеет</w:t>
      </w:r>
      <w:r w:rsidR="004817A4" w:rsidRPr="004817A4">
        <w:t xml:space="preserve"> </w:t>
      </w:r>
      <w:r w:rsidRPr="004817A4">
        <w:t>скорее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марке</w:t>
      </w:r>
      <w:r w:rsidR="004817A4" w:rsidRPr="004817A4">
        <w:t xml:space="preserve"> </w:t>
      </w:r>
      <w:r w:rsidRPr="004817A4">
        <w:t>товара,</w:t>
      </w:r>
      <w:r w:rsidR="004817A4" w:rsidRPr="004817A4">
        <w:t xml:space="preserve"> </w:t>
      </w:r>
      <w:r w:rsidRPr="004817A4">
        <w:t>чем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месту</w:t>
      </w:r>
      <w:r w:rsidR="004817A4" w:rsidRPr="004817A4">
        <w:t xml:space="preserve"> </w:t>
      </w:r>
      <w:r w:rsidRPr="004817A4">
        <w:t>покупки.</w:t>
      </w:r>
    </w:p>
    <w:p w:rsidR="004817A4" w:rsidRDefault="004817A4" w:rsidP="004817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36" w:name="_Toc100120438"/>
      <w:bookmarkStart w:id="37" w:name="_Toc281313119"/>
    </w:p>
    <w:p w:rsidR="00FF7B60" w:rsidRPr="004817A4" w:rsidRDefault="00FF7B60" w:rsidP="004817A4">
      <w:pPr>
        <w:pStyle w:val="1"/>
      </w:pPr>
      <w:bookmarkStart w:id="38" w:name="_Toc281769547"/>
      <w:r w:rsidRPr="004817A4">
        <w:t>3.2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ООО</w:t>
      </w:r>
      <w:r w:rsidR="004817A4" w:rsidRPr="004817A4">
        <w:t xml:space="preserve"> </w:t>
      </w:r>
      <w:r w:rsidRPr="004817A4">
        <w:t>“КООПунивермаг”</w:t>
      </w:r>
      <w:bookmarkEnd w:id="36"/>
      <w:bookmarkEnd w:id="37"/>
      <w:bookmarkEnd w:id="38"/>
    </w:p>
    <w:p w:rsidR="004817A4" w:rsidRDefault="004817A4" w:rsidP="004817A4">
      <w:pPr>
        <w:tabs>
          <w:tab w:val="left" w:pos="726"/>
        </w:tabs>
      </w:pPr>
    </w:p>
    <w:p w:rsidR="00FF7B60" w:rsidRPr="004817A4" w:rsidRDefault="00FF7B60" w:rsidP="004817A4">
      <w:pPr>
        <w:tabs>
          <w:tab w:val="left" w:pos="726"/>
        </w:tabs>
      </w:pPr>
      <w:r w:rsidRPr="004817A4">
        <w:t>Объектом</w:t>
      </w:r>
      <w:r w:rsidR="004817A4" w:rsidRPr="004817A4">
        <w:t xml:space="preserve"> </w:t>
      </w:r>
      <w:r w:rsidRPr="004817A4">
        <w:t>исследования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один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потребкооперации</w:t>
      </w:r>
      <w:r w:rsidR="004817A4" w:rsidRPr="004817A4">
        <w:t xml:space="preserve"> </w:t>
      </w:r>
      <w:r w:rsidRPr="004817A4">
        <w:t>Гатчинского</w:t>
      </w:r>
      <w:r w:rsidR="004817A4" w:rsidRPr="004817A4">
        <w:t xml:space="preserve"> </w:t>
      </w:r>
      <w:r w:rsidRPr="004817A4">
        <w:t>района.</w:t>
      </w:r>
      <w:r w:rsidR="004817A4" w:rsidRPr="004817A4">
        <w:t xml:space="preserve"> </w:t>
      </w:r>
      <w:r w:rsidRPr="004817A4">
        <w:t>Данная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потребительского</w:t>
      </w:r>
      <w:r w:rsidR="004817A4" w:rsidRPr="004817A4">
        <w:t xml:space="preserve"> </w:t>
      </w:r>
      <w:r w:rsidRPr="004817A4">
        <w:t>общества</w:t>
      </w:r>
      <w:r w:rsidR="004817A4" w:rsidRPr="004817A4">
        <w:t xml:space="preserve"> </w:t>
      </w:r>
      <w:r w:rsidRPr="004817A4">
        <w:t>создана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начале</w:t>
      </w:r>
      <w:r w:rsidR="004817A4" w:rsidRPr="004817A4">
        <w:t xml:space="preserve"> </w:t>
      </w:r>
      <w:r w:rsidRPr="004817A4">
        <w:t>60-х</w:t>
      </w:r>
      <w:r w:rsidR="004817A4" w:rsidRPr="004817A4">
        <w:t xml:space="preserve"> </w:t>
      </w:r>
      <w:r w:rsidRPr="004817A4">
        <w:t>годов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просуществовала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r w:rsidRPr="004817A4">
        <w:t>середины</w:t>
      </w:r>
      <w:r w:rsidR="004817A4" w:rsidRPr="004817A4">
        <w:t xml:space="preserve"> </w:t>
      </w:r>
      <w:r w:rsidRPr="004817A4">
        <w:t>90-х.</w:t>
      </w:r>
      <w:r w:rsidR="004817A4" w:rsidRPr="004817A4">
        <w:t xml:space="preserve"> </w:t>
      </w:r>
      <w:r w:rsidRPr="004817A4">
        <w:t>После</w:t>
      </w:r>
      <w:r w:rsidR="004817A4" w:rsidRPr="004817A4">
        <w:t xml:space="preserve"> </w:t>
      </w:r>
      <w:r w:rsidRPr="004817A4">
        <w:t>чего,</w:t>
      </w:r>
      <w:r w:rsidR="004817A4" w:rsidRPr="004817A4">
        <w:t xml:space="preserve"> </w:t>
      </w:r>
      <w:r w:rsidRPr="004817A4">
        <w:t>отдельные</w:t>
      </w:r>
      <w:r w:rsidR="004817A4" w:rsidRPr="004817A4">
        <w:t xml:space="preserve"> </w:t>
      </w:r>
      <w:r w:rsidRPr="004817A4">
        <w:t>магазины,</w:t>
      </w:r>
      <w:r w:rsidR="004817A4" w:rsidRPr="004817A4">
        <w:t xml:space="preserve"> </w:t>
      </w:r>
      <w:r w:rsidRPr="004817A4">
        <w:t>пекарни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базы,</w:t>
      </w:r>
      <w:r w:rsidR="004817A4" w:rsidRPr="004817A4">
        <w:t xml:space="preserve"> </w:t>
      </w:r>
      <w:r w:rsidRPr="004817A4">
        <w:t>столовые</w:t>
      </w:r>
      <w:r w:rsidR="004817A4" w:rsidRPr="004817A4">
        <w:t xml:space="preserve"> </w:t>
      </w:r>
      <w:r w:rsidRPr="004817A4">
        <w:t>стали</w:t>
      </w:r>
      <w:r w:rsidR="004817A4" w:rsidRPr="004817A4">
        <w:t xml:space="preserve"> </w:t>
      </w:r>
      <w:r w:rsidRPr="004817A4">
        <w:t>распродаваться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частные</w:t>
      </w:r>
      <w:r w:rsidR="004817A4" w:rsidRPr="004817A4">
        <w:t xml:space="preserve"> </w:t>
      </w:r>
      <w:r w:rsidRPr="004817A4">
        <w:t>руки.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Сеть</w:t>
      </w:r>
      <w:r w:rsidR="004817A4" w:rsidRPr="004817A4">
        <w:t xml:space="preserve"> </w:t>
      </w:r>
      <w:r w:rsidRPr="004817A4">
        <w:t>Гатчинского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была</w:t>
      </w:r>
      <w:r w:rsidR="004817A4" w:rsidRPr="004817A4">
        <w:t xml:space="preserve"> </w:t>
      </w:r>
      <w:r w:rsidRPr="004817A4">
        <w:t>ориентирована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потребителя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имела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каждом</w:t>
      </w:r>
      <w:r w:rsidR="004817A4" w:rsidRPr="004817A4">
        <w:t xml:space="preserve"> </w:t>
      </w:r>
      <w:r w:rsidRPr="004817A4">
        <w:t>крупном</w:t>
      </w:r>
      <w:r w:rsidR="004817A4" w:rsidRPr="004817A4">
        <w:t xml:space="preserve"> </w:t>
      </w:r>
      <w:r w:rsidRPr="004817A4">
        <w:t>населенном</w:t>
      </w:r>
      <w:r w:rsidR="004817A4" w:rsidRPr="004817A4">
        <w:t xml:space="preserve"> </w:t>
      </w:r>
      <w:r w:rsidRPr="004817A4">
        <w:t>пункте.</w:t>
      </w:r>
      <w:r w:rsidR="004817A4" w:rsidRPr="004817A4">
        <w:t xml:space="preserve"> </w:t>
      </w:r>
      <w:r w:rsidRPr="004817A4">
        <w:t>Вместе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тем,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была</w:t>
      </w:r>
      <w:r w:rsidR="004817A4" w:rsidRPr="004817A4">
        <w:t xml:space="preserve"> </w:t>
      </w:r>
      <w:r w:rsidRPr="004817A4">
        <w:t>малоподвижной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громоздкой.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началу</w:t>
      </w:r>
      <w:r w:rsidR="004817A4" w:rsidRPr="004817A4">
        <w:t xml:space="preserve"> </w:t>
      </w:r>
      <w:r w:rsidRPr="004817A4">
        <w:t>2004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потребительская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практически</w:t>
      </w:r>
      <w:r w:rsidR="004817A4" w:rsidRPr="004817A4">
        <w:t xml:space="preserve"> </w:t>
      </w:r>
      <w:r w:rsidRPr="004817A4">
        <w:t>распалась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был</w:t>
      </w:r>
      <w:r w:rsidR="004817A4" w:rsidRPr="004817A4">
        <w:t xml:space="preserve"> </w:t>
      </w:r>
      <w:r w:rsidRPr="004817A4">
        <w:t>поставлен</w:t>
      </w:r>
      <w:r w:rsidR="004817A4" w:rsidRPr="004817A4">
        <w:t xml:space="preserve"> </w:t>
      </w:r>
      <w:r w:rsidRPr="004817A4">
        <w:t>вопрос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ликвидации</w:t>
      </w:r>
      <w:r w:rsidR="004817A4" w:rsidRPr="004817A4">
        <w:t xml:space="preserve"> </w:t>
      </w:r>
      <w:r w:rsidRPr="004817A4">
        <w:t>управляющего</w:t>
      </w:r>
      <w:r w:rsidR="004817A4" w:rsidRPr="004817A4">
        <w:t xml:space="preserve"> </w:t>
      </w:r>
      <w:r w:rsidRPr="004817A4">
        <w:t>звена.</w:t>
      </w:r>
      <w:r w:rsidR="004817A4" w:rsidRPr="004817A4">
        <w:t xml:space="preserve"> </w:t>
      </w:r>
      <w:r w:rsidRPr="004817A4">
        <w:t>Вместе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тем,</w:t>
      </w:r>
      <w:r w:rsidR="004817A4" w:rsidRPr="004817A4">
        <w:t xml:space="preserve"> </w:t>
      </w:r>
      <w:r w:rsidRPr="004817A4">
        <w:t>отдельные</w:t>
      </w:r>
      <w:r w:rsidR="004817A4" w:rsidRPr="004817A4">
        <w:t xml:space="preserve"> </w:t>
      </w:r>
      <w:r w:rsidRPr="004817A4">
        <w:t>магазины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склады,</w:t>
      </w:r>
      <w:r w:rsidR="004817A4" w:rsidRPr="004817A4">
        <w:t xml:space="preserve"> </w:t>
      </w:r>
      <w:r w:rsidRPr="004817A4">
        <w:t>входящие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став</w:t>
      </w:r>
      <w:r w:rsidR="004817A4" w:rsidRPr="004817A4">
        <w:t xml:space="preserve"> </w:t>
      </w:r>
      <w:r w:rsidRPr="004817A4">
        <w:t>самостоятельными</w:t>
      </w:r>
      <w:r w:rsidR="004817A4" w:rsidRPr="004817A4">
        <w:t xml:space="preserve"> </w:t>
      </w:r>
      <w:r w:rsidRPr="004817A4">
        <w:t>продолжали</w:t>
      </w:r>
      <w:r w:rsidR="004817A4" w:rsidRPr="004817A4">
        <w:t xml:space="preserve"> </w:t>
      </w:r>
      <w:r w:rsidRPr="004817A4">
        <w:t>работать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развиваться.</w:t>
      </w:r>
      <w:r w:rsidR="004817A4" w:rsidRPr="004817A4">
        <w:t xml:space="preserve"> </w:t>
      </w:r>
      <w:r w:rsidRPr="004817A4">
        <w:t>Примером</w:t>
      </w:r>
      <w:r w:rsidR="004817A4" w:rsidRPr="004817A4">
        <w:t xml:space="preserve"> </w:t>
      </w:r>
      <w:r w:rsidRPr="004817A4">
        <w:t>нашего</w:t>
      </w:r>
      <w:r w:rsidR="004817A4" w:rsidRPr="004817A4">
        <w:t xml:space="preserve"> </w:t>
      </w:r>
      <w:r w:rsidRPr="004817A4">
        <w:t>исследования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самый</w:t>
      </w:r>
      <w:r w:rsidR="004817A4" w:rsidRPr="004817A4">
        <w:t xml:space="preserve"> </w:t>
      </w:r>
      <w:r w:rsidRPr="004817A4">
        <w:t>крупный</w:t>
      </w:r>
      <w:r w:rsidR="004817A4" w:rsidRPr="004817A4">
        <w:t xml:space="preserve"> </w:t>
      </w:r>
      <w:r w:rsidRPr="004817A4">
        <w:t>узел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Гатчинского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- </w:t>
      </w:r>
      <w:r w:rsidRPr="004817A4">
        <w:t>КООПУнивермаг.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2004</w:t>
      </w:r>
      <w:r w:rsidR="004817A4" w:rsidRPr="004817A4">
        <w:t xml:space="preserve"> </w:t>
      </w:r>
      <w:r w:rsidRPr="004817A4">
        <w:t>году</w:t>
      </w:r>
      <w:r w:rsidR="004817A4" w:rsidRPr="004817A4">
        <w:t xml:space="preserve"> </w:t>
      </w:r>
      <w:r w:rsidRPr="004817A4">
        <w:t>он</w:t>
      </w:r>
      <w:r w:rsidR="004817A4" w:rsidRPr="004817A4">
        <w:t xml:space="preserve"> </w:t>
      </w:r>
      <w:r w:rsidRPr="004817A4">
        <w:t>обрел</w:t>
      </w:r>
      <w:r w:rsidR="004817A4" w:rsidRPr="004817A4">
        <w:t xml:space="preserve"> </w:t>
      </w:r>
      <w:r w:rsidRPr="004817A4">
        <w:t>полную</w:t>
      </w:r>
      <w:r w:rsidR="004817A4" w:rsidRPr="004817A4">
        <w:t xml:space="preserve"> </w:t>
      </w:r>
      <w:r w:rsidRPr="004817A4">
        <w:t>самостоятельность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потребкооперации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стал</w:t>
      </w:r>
      <w:r w:rsidR="004817A4" w:rsidRPr="004817A4">
        <w:t xml:space="preserve"> </w:t>
      </w:r>
      <w:r w:rsidRPr="004817A4">
        <w:t>работать</w:t>
      </w:r>
      <w:r w:rsidR="004817A4" w:rsidRPr="004817A4">
        <w:t xml:space="preserve"> </w:t>
      </w:r>
      <w:r w:rsidRPr="004817A4">
        <w:t>незвисимо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сети.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нем</w:t>
      </w:r>
      <w:r w:rsidR="004817A4" w:rsidRPr="004817A4">
        <w:t xml:space="preserve"> </w:t>
      </w:r>
      <w:r w:rsidRPr="004817A4">
        <w:t>имеется</w:t>
      </w:r>
      <w:r w:rsidR="004817A4" w:rsidRPr="004817A4">
        <w:t xml:space="preserve"> </w:t>
      </w:r>
      <w:r w:rsidRPr="004817A4">
        <w:t>12</w:t>
      </w:r>
      <w:r w:rsidR="004817A4" w:rsidRPr="004817A4">
        <w:t xml:space="preserve"> </w:t>
      </w:r>
      <w:r w:rsidRPr="004817A4">
        <w:t>отделов,</w:t>
      </w:r>
      <w:r w:rsidR="004817A4" w:rsidRPr="004817A4">
        <w:t xml:space="preserve"> </w:t>
      </w:r>
      <w:r w:rsidRPr="004817A4">
        <w:t>кафетерий,</w:t>
      </w:r>
      <w:r w:rsidR="004817A4" w:rsidRPr="004817A4">
        <w:t xml:space="preserve"> </w:t>
      </w:r>
      <w:r w:rsidRPr="004817A4">
        <w:t>парикмахерская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мастерская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ремонту</w:t>
      </w:r>
      <w:r w:rsidR="004817A4" w:rsidRPr="004817A4">
        <w:t xml:space="preserve"> </w:t>
      </w:r>
      <w:r w:rsidRPr="004817A4">
        <w:t>обуви.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Универмаг</w:t>
      </w:r>
      <w:r w:rsidR="004817A4" w:rsidRPr="004817A4">
        <w:t xml:space="preserve"> </w:t>
      </w:r>
      <w:r w:rsidRPr="004817A4">
        <w:t>расположен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центре</w:t>
      </w:r>
      <w:r w:rsidR="004817A4" w:rsidRPr="004817A4">
        <w:t xml:space="preserve"> </w:t>
      </w:r>
      <w:r w:rsidRPr="004817A4">
        <w:t>населенного</w:t>
      </w:r>
      <w:r w:rsidR="004817A4" w:rsidRPr="004817A4">
        <w:t xml:space="preserve"> </w:t>
      </w:r>
      <w:r w:rsidRPr="004817A4">
        <w:t>пункта</w:t>
      </w:r>
      <w:r w:rsidR="004817A4" w:rsidRPr="004817A4">
        <w:t xml:space="preserve"> </w:t>
      </w:r>
      <w:r w:rsidRPr="004817A4">
        <w:t>Комаричи,</w:t>
      </w:r>
      <w:r w:rsidR="004817A4" w:rsidRPr="004817A4">
        <w:t xml:space="preserve"> </w:t>
      </w:r>
      <w:r w:rsidRPr="004817A4">
        <w:t>недалеко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железнодорожной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автостанции,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главной</w:t>
      </w:r>
      <w:r w:rsidR="004817A4" w:rsidRPr="004817A4">
        <w:t xml:space="preserve"> </w:t>
      </w:r>
      <w:r w:rsidRPr="004817A4">
        <w:t>улице,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расположен</w:t>
      </w:r>
      <w:r w:rsidR="004817A4" w:rsidRPr="004817A4">
        <w:t xml:space="preserve"> </w:t>
      </w:r>
      <w:r w:rsidRPr="004817A4">
        <w:t>райисполком.</w:t>
      </w:r>
      <w:r w:rsidR="004817A4" w:rsidRPr="004817A4">
        <w:t xml:space="preserve"> </w:t>
      </w:r>
      <w:r w:rsidRPr="004817A4">
        <w:t>Напротив</w:t>
      </w:r>
      <w:r w:rsidR="004817A4" w:rsidRPr="004817A4">
        <w:t xml:space="preserve"> </w:t>
      </w:r>
      <w:r w:rsidRPr="004817A4">
        <w:t>универмага</w:t>
      </w:r>
      <w:r w:rsidR="004817A4" w:rsidRPr="004817A4">
        <w:t xml:space="preserve"> </w:t>
      </w:r>
      <w:r w:rsidRPr="004817A4">
        <w:t>имеется</w:t>
      </w:r>
      <w:r w:rsidR="004817A4" w:rsidRPr="004817A4">
        <w:t xml:space="preserve"> </w:t>
      </w:r>
      <w:r w:rsidRPr="004817A4">
        <w:t>ресторан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столовая.</w:t>
      </w:r>
      <w:r w:rsidR="004817A4" w:rsidRPr="004817A4">
        <w:t xml:space="preserve"> </w:t>
      </w:r>
      <w:r w:rsidRPr="004817A4">
        <w:t>Недалеко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универмага</w:t>
      </w:r>
      <w:r w:rsidR="004817A4" w:rsidRPr="004817A4">
        <w:t xml:space="preserve"> </w:t>
      </w:r>
      <w:r w:rsidRPr="004817A4">
        <w:t>расположен</w:t>
      </w:r>
      <w:r w:rsidR="004817A4" w:rsidRPr="004817A4">
        <w:t xml:space="preserve"> </w:t>
      </w:r>
      <w:r w:rsidRPr="004817A4">
        <w:t>новый</w:t>
      </w:r>
      <w:r w:rsidR="004817A4" w:rsidRPr="004817A4">
        <w:t xml:space="preserve"> </w:t>
      </w:r>
      <w:r w:rsidRPr="004817A4">
        <w:t>узел</w:t>
      </w:r>
      <w:r w:rsidR="004817A4" w:rsidRPr="004817A4">
        <w:t xml:space="preserve"> </w:t>
      </w:r>
      <w:r w:rsidRPr="004817A4">
        <w:t>связи.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другой</w:t>
      </w:r>
      <w:r w:rsidR="004817A4" w:rsidRPr="004817A4">
        <w:t xml:space="preserve"> </w:t>
      </w:r>
      <w:r w:rsidRPr="004817A4">
        <w:t>стороны,</w:t>
      </w:r>
      <w:r w:rsidR="004817A4" w:rsidRPr="004817A4">
        <w:t xml:space="preserve"> </w:t>
      </w:r>
      <w:r w:rsidRPr="004817A4">
        <w:t>невдалеке</w:t>
      </w:r>
      <w:r w:rsidR="004817A4" w:rsidRPr="004817A4">
        <w:t xml:space="preserve"> </w:t>
      </w:r>
      <w:r w:rsidRPr="004817A4">
        <w:t>имеется</w:t>
      </w:r>
      <w:r w:rsidR="004817A4" w:rsidRPr="004817A4">
        <w:t xml:space="preserve"> </w:t>
      </w:r>
      <w:r w:rsidRPr="004817A4">
        <w:t>районный</w:t>
      </w:r>
      <w:r w:rsidR="004817A4" w:rsidRPr="004817A4">
        <w:t xml:space="preserve"> </w:t>
      </w:r>
      <w:r w:rsidRPr="004817A4">
        <w:t>Дом</w:t>
      </w:r>
      <w:r w:rsidR="004817A4" w:rsidRPr="004817A4">
        <w:t xml:space="preserve"> </w:t>
      </w:r>
      <w:r w:rsidRPr="004817A4">
        <w:t>Культуры.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универмаг</w:t>
      </w:r>
      <w:r w:rsidR="004817A4" w:rsidRPr="004817A4">
        <w:t xml:space="preserve"> </w:t>
      </w:r>
      <w:r w:rsidRPr="004817A4">
        <w:t>занимает</w:t>
      </w:r>
      <w:r w:rsidR="004817A4" w:rsidRPr="004817A4">
        <w:t xml:space="preserve"> </w:t>
      </w:r>
      <w:r w:rsidRPr="004817A4">
        <w:t>ведущее</w:t>
      </w:r>
      <w:r w:rsidR="004817A4" w:rsidRPr="004817A4">
        <w:t xml:space="preserve"> </w:t>
      </w:r>
      <w:r w:rsidRPr="004817A4">
        <w:t>географичяеское</w:t>
      </w:r>
      <w:r w:rsidR="004817A4" w:rsidRPr="004817A4">
        <w:t xml:space="preserve"> </w:t>
      </w:r>
      <w:r w:rsidRPr="004817A4">
        <w:t>положение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районе.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этому</w:t>
      </w:r>
      <w:r w:rsidR="004817A4" w:rsidRPr="004817A4">
        <w:t xml:space="preserve"> </w:t>
      </w:r>
      <w:r w:rsidRPr="004817A4">
        <w:t>признаку</w:t>
      </w:r>
      <w:r w:rsidR="004817A4" w:rsidRPr="004817A4">
        <w:t xml:space="preserve"> </w:t>
      </w:r>
      <w:r w:rsidRPr="004817A4">
        <w:t>соперничать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ним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мелких</w:t>
      </w:r>
      <w:r w:rsidR="004817A4" w:rsidRPr="004817A4">
        <w:t xml:space="preserve"> </w:t>
      </w:r>
      <w:r w:rsidRPr="004817A4">
        <w:t>магазинчиков</w:t>
      </w:r>
      <w:r w:rsidR="004817A4" w:rsidRPr="004817A4">
        <w:t xml:space="preserve"> </w:t>
      </w:r>
      <w:r w:rsidRPr="004817A4">
        <w:t>непосредственно</w:t>
      </w:r>
      <w:r w:rsidR="004817A4" w:rsidRPr="004817A4">
        <w:t xml:space="preserve"> </w:t>
      </w:r>
      <w:r w:rsidRPr="004817A4">
        <w:t>расположенных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ул.</w:t>
      </w:r>
      <w:r w:rsidR="004817A4" w:rsidRPr="004817A4">
        <w:t xml:space="preserve"> </w:t>
      </w:r>
      <w:r w:rsidRPr="004817A4">
        <w:t>Ленина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нескольких</w:t>
      </w:r>
      <w:r w:rsidR="004817A4" w:rsidRPr="004817A4">
        <w:t xml:space="preserve"> </w:t>
      </w:r>
      <w:r w:rsidRPr="004817A4">
        <w:t>метрах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самого</w:t>
      </w:r>
      <w:r w:rsidR="004817A4" w:rsidRPr="004817A4">
        <w:t xml:space="preserve"> </w:t>
      </w:r>
      <w:r w:rsidRPr="004817A4">
        <w:t>универмага.</w:t>
      </w:r>
    </w:p>
    <w:p w:rsidR="00FF7B60" w:rsidRPr="004817A4" w:rsidRDefault="00FF7B60" w:rsidP="004817A4">
      <w:pPr>
        <w:tabs>
          <w:tab w:val="left" w:pos="726"/>
        </w:tabs>
      </w:pPr>
      <w:r w:rsidRPr="004817A4">
        <w:t>Это</w:t>
      </w:r>
      <w:r w:rsidR="004817A4" w:rsidRPr="004817A4">
        <w:t xml:space="preserve"> </w:t>
      </w:r>
      <w:r w:rsidRPr="004817A4">
        <w:t>самое</w:t>
      </w:r>
      <w:r w:rsidR="004817A4" w:rsidRPr="004817A4">
        <w:t xml:space="preserve"> </w:t>
      </w:r>
      <w:r w:rsidRPr="004817A4">
        <w:t>посещаемое</w:t>
      </w:r>
      <w:r w:rsidR="004817A4" w:rsidRPr="004817A4">
        <w:t xml:space="preserve"> </w:t>
      </w:r>
      <w:r w:rsidRPr="004817A4">
        <w:t>место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районе.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режим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 </w:t>
      </w:r>
      <w:r w:rsidRPr="004817A4">
        <w:t>предусматривает</w:t>
      </w:r>
      <w:r w:rsidR="004817A4" w:rsidRPr="004817A4">
        <w:t xml:space="preserve"> </w:t>
      </w:r>
      <w:r w:rsidRPr="004817A4">
        <w:t>перерыв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14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r w:rsidRPr="004817A4">
        <w:t>15</w:t>
      </w:r>
      <w:r w:rsidR="004817A4" w:rsidRPr="004817A4">
        <w:t xml:space="preserve"> </w:t>
      </w:r>
      <w:r w:rsidRPr="004817A4">
        <w:t>часов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отрицательно</w:t>
      </w:r>
      <w:r w:rsidR="004817A4" w:rsidRPr="004817A4">
        <w:t xml:space="preserve"> </w:t>
      </w:r>
      <w:r w:rsidRPr="004817A4">
        <w:t>сказывается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е</w:t>
      </w:r>
      <w:r w:rsidR="004817A4" w:rsidRPr="004817A4">
        <w:t xml:space="preserve"> </w:t>
      </w:r>
      <w:r w:rsidRPr="004817A4">
        <w:t>товарооборота,</w:t>
      </w:r>
      <w:r w:rsidR="004817A4" w:rsidRPr="004817A4">
        <w:t xml:space="preserve"> </w:t>
      </w:r>
      <w:r w:rsidRPr="004817A4">
        <w:t>поскольку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время</w:t>
      </w:r>
      <w:r w:rsidR="004817A4" w:rsidRPr="004817A4">
        <w:t xml:space="preserve"> </w:t>
      </w:r>
      <w:r w:rsidRPr="004817A4">
        <w:t>магазины-конкуренты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закрываются.</w:t>
      </w:r>
      <w:r w:rsidR="004817A4" w:rsidRPr="004817A4">
        <w:t xml:space="preserve"> </w:t>
      </w:r>
      <w:r w:rsidRPr="004817A4">
        <w:t>Универмаг</w:t>
      </w:r>
      <w:r w:rsidR="004817A4" w:rsidRPr="004817A4">
        <w:t xml:space="preserve"> </w:t>
      </w:r>
      <w:r w:rsidRPr="004817A4">
        <w:t>располагает</w:t>
      </w:r>
      <w:r w:rsidR="004817A4" w:rsidRPr="004817A4">
        <w:t xml:space="preserve"> </w:t>
      </w:r>
      <w:r w:rsidRPr="004817A4">
        <w:t>опытным</w:t>
      </w:r>
      <w:r w:rsidR="004817A4" w:rsidRPr="004817A4">
        <w:t xml:space="preserve"> </w:t>
      </w:r>
      <w:r w:rsidRPr="004817A4">
        <w:t>персоналом</w:t>
      </w:r>
      <w:r w:rsidR="004817A4" w:rsidRPr="004817A4">
        <w:t xml:space="preserve"> </w:t>
      </w:r>
      <w:r w:rsidRPr="004817A4">
        <w:t>сотрудников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зарекомендовал</w:t>
      </w:r>
      <w:r w:rsidR="004817A4" w:rsidRPr="004817A4">
        <w:t xml:space="preserve"> </w:t>
      </w:r>
      <w:r w:rsidRPr="004817A4">
        <w:t>себя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надежный</w:t>
      </w:r>
      <w:r w:rsidR="004817A4" w:rsidRPr="004817A4">
        <w:t xml:space="preserve"> </w:t>
      </w:r>
      <w:r w:rsidRPr="004817A4">
        <w:t>партнер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торговле</w:t>
      </w:r>
      <w:r w:rsidR="004817A4" w:rsidRPr="004817A4">
        <w:t xml:space="preserve"> </w:t>
      </w:r>
      <w:r w:rsidRPr="004817A4">
        <w:t>со</w:t>
      </w:r>
      <w:r w:rsidR="004817A4" w:rsidRPr="004817A4">
        <w:t xml:space="preserve"> </w:t>
      </w:r>
      <w:r w:rsidRPr="004817A4">
        <w:t>стороны</w:t>
      </w:r>
      <w:r w:rsidR="004817A4" w:rsidRPr="004817A4">
        <w:t xml:space="preserve"> </w:t>
      </w:r>
      <w:r w:rsidRPr="004817A4">
        <w:t>поставщиков.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Эксперты</w:t>
      </w:r>
      <w:r w:rsidR="004817A4" w:rsidRPr="004817A4">
        <w:t xml:space="preserve"> </w:t>
      </w:r>
      <w:r w:rsidRPr="004817A4">
        <w:t>единодушны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магазинам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форматов</w:t>
      </w:r>
      <w:r w:rsidR="004817A4" w:rsidRPr="004817A4">
        <w:t xml:space="preserve"> </w:t>
      </w:r>
      <w:r w:rsidRPr="004817A4">
        <w:t>предстоит</w:t>
      </w:r>
      <w:r w:rsidR="004817A4" w:rsidRPr="004817A4">
        <w:t xml:space="preserve"> </w:t>
      </w:r>
      <w:r w:rsidRPr="004817A4">
        <w:t>жесткая</w:t>
      </w:r>
      <w:r w:rsidR="004817A4" w:rsidRPr="004817A4">
        <w:t xml:space="preserve"> </w:t>
      </w:r>
      <w:r w:rsidRPr="004817A4">
        <w:t>ценовая</w:t>
      </w:r>
      <w:r w:rsidR="004817A4" w:rsidRPr="004817A4">
        <w:t xml:space="preserve"> </w:t>
      </w:r>
      <w:r w:rsidRPr="004817A4">
        <w:t>война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средне</w:t>
      </w:r>
      <w:r w:rsidR="004817A4" w:rsidRPr="004817A4">
        <w:t xml:space="preserve"> - </w:t>
      </w:r>
      <w:r w:rsidRPr="004817A4">
        <w:t>и</w:t>
      </w:r>
      <w:r w:rsidR="004817A4" w:rsidRPr="004817A4">
        <w:t xml:space="preserve"> </w:t>
      </w:r>
      <w:r w:rsidRPr="004817A4">
        <w:t>малообеспеченные</w:t>
      </w:r>
      <w:r w:rsidR="004817A4" w:rsidRPr="004817A4">
        <w:t xml:space="preserve"> </w:t>
      </w:r>
      <w:r w:rsidRPr="004817A4">
        <w:t>слои</w:t>
      </w:r>
      <w:r w:rsidR="004817A4" w:rsidRPr="004817A4">
        <w:t xml:space="preserve"> </w:t>
      </w:r>
      <w:r w:rsidRPr="004817A4">
        <w:t>населения.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условиях</w:t>
      </w:r>
      <w:r w:rsidR="004817A4" w:rsidRPr="004817A4">
        <w:t xml:space="preserve"> </w:t>
      </w:r>
      <w:r w:rsidRPr="004817A4">
        <w:t>конкуренции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должно</w:t>
      </w:r>
      <w:r w:rsidR="004817A4" w:rsidRPr="004817A4">
        <w:t xml:space="preserve"> </w:t>
      </w:r>
      <w:r w:rsidRPr="004817A4">
        <w:t>постоянно</w:t>
      </w:r>
      <w:r w:rsidR="004817A4" w:rsidRPr="004817A4">
        <w:t xml:space="preserve"> </w:t>
      </w:r>
      <w:r w:rsidRPr="004817A4">
        <w:t>повышать</w:t>
      </w:r>
      <w:r w:rsidR="004817A4" w:rsidRPr="004817A4">
        <w:t xml:space="preserve"> </w:t>
      </w:r>
      <w:r w:rsidRPr="004817A4">
        <w:t>свой</w:t>
      </w:r>
      <w:r w:rsidR="004817A4" w:rsidRPr="004817A4">
        <w:t xml:space="preserve"> </w:t>
      </w:r>
      <w:r w:rsidRPr="004817A4">
        <w:t>потенциал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получения</w:t>
      </w:r>
      <w:r w:rsidR="004817A4" w:rsidRPr="004817A4">
        <w:t xml:space="preserve"> </w:t>
      </w:r>
      <w:r w:rsidRPr="004817A4">
        <w:t>прибыли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будущем.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конкурентоспособности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позиция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рынке</w:t>
      </w:r>
      <w:r w:rsidR="004817A4" w:rsidRPr="004817A4">
        <w:t xml:space="preserve">) </w:t>
      </w:r>
      <w:r w:rsidRPr="004817A4">
        <w:t>является</w:t>
      </w:r>
      <w:r w:rsidR="004817A4" w:rsidRPr="004817A4">
        <w:t xml:space="preserve"> </w:t>
      </w:r>
      <w:r w:rsidRPr="004817A4">
        <w:t>интегральным</w:t>
      </w:r>
      <w:r w:rsidR="004817A4" w:rsidRPr="004817A4">
        <w:t xml:space="preserve"> </w:t>
      </w:r>
      <w:r w:rsidRPr="004817A4">
        <w:t>показателем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потенциала.</w:t>
      </w:r>
      <w:r w:rsidR="004817A4" w:rsidRPr="004817A4">
        <w:t xml:space="preserve"> </w:t>
      </w:r>
      <w:r w:rsidRPr="004817A4">
        <w:t>Повышение</w:t>
      </w:r>
      <w:r w:rsidR="004817A4" w:rsidRPr="004817A4">
        <w:t xml:space="preserve"> </w:t>
      </w:r>
      <w:r w:rsidRPr="004817A4">
        <w:t>потенциала</w:t>
      </w:r>
      <w:r w:rsidR="004817A4" w:rsidRPr="004817A4">
        <w:t xml:space="preserve"> </w:t>
      </w:r>
      <w:r w:rsidRPr="004817A4">
        <w:t>подразумевает</w:t>
      </w:r>
      <w:r w:rsidR="004817A4" w:rsidRPr="004817A4">
        <w:t xml:space="preserve"> </w:t>
      </w:r>
      <w:r w:rsidRPr="004817A4">
        <w:t>совершенствование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Поясним</w:t>
      </w:r>
      <w:r w:rsidR="004817A4" w:rsidRPr="004817A4">
        <w:t xml:space="preserve"> </w:t>
      </w:r>
      <w:r w:rsidRPr="004817A4">
        <w:t>данное</w:t>
      </w:r>
      <w:r w:rsidR="004817A4" w:rsidRPr="004817A4">
        <w:t xml:space="preserve"> </w:t>
      </w:r>
      <w:r w:rsidRPr="004817A4">
        <w:t>утверждение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примере</w:t>
      </w:r>
      <w:r w:rsidR="004817A4">
        <w:t xml:space="preserve"> (</w:t>
      </w:r>
      <w:r w:rsidRPr="00615B47">
        <w:t>рис</w:t>
      </w:r>
      <w:r w:rsidR="004817A4" w:rsidRPr="00615B47">
        <w:t>.1</w:t>
      </w:r>
      <w:r w:rsidR="004817A4" w:rsidRPr="004817A4">
        <w:t>).</w:t>
      </w:r>
    </w:p>
    <w:p w:rsidR="00C32570" w:rsidRDefault="00C32570" w:rsidP="004817A4">
      <w:pPr>
        <w:tabs>
          <w:tab w:val="left" w:pos="726"/>
        </w:tabs>
      </w:pPr>
    </w:p>
    <w:p w:rsidR="004817A4" w:rsidRDefault="0045057C" w:rsidP="004817A4">
      <w:pPr>
        <w:tabs>
          <w:tab w:val="left" w:pos="726"/>
        </w:tabs>
      </w:pPr>
      <w:r>
        <w:object w:dxaOrig="8639" w:dyaOrig="5924">
          <v:shape id="_x0000_i1041" type="#_x0000_t75" style="width:328.5pt;height:225pt" o:ole="">
            <v:imagedata r:id="rId34" o:title=""/>
          </v:shape>
          <o:OLEObject Type="Embed" ProgID="Word.Picture.8" ShapeID="_x0000_i1041" DrawAspect="Content" ObjectID="_1476298925" r:id="rId35"/>
        </w:object>
      </w:r>
    </w:p>
    <w:p w:rsidR="004817A4" w:rsidRDefault="004817A4" w:rsidP="004817A4">
      <w:pPr>
        <w:pStyle w:val="21"/>
        <w:tabs>
          <w:tab w:val="left" w:pos="726"/>
        </w:tabs>
      </w:pPr>
    </w:p>
    <w:p w:rsidR="00C32570" w:rsidRPr="004817A4" w:rsidRDefault="00C32570" w:rsidP="004817A4">
      <w:pPr>
        <w:pStyle w:val="21"/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отличие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одиночного</w:t>
      </w:r>
      <w:r w:rsidR="004817A4" w:rsidRPr="004817A4">
        <w:t xml:space="preserve"> </w:t>
      </w:r>
      <w:r w:rsidRPr="004817A4">
        <w:t>магазина,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ряд</w:t>
      </w:r>
      <w:r w:rsidR="004817A4" w:rsidRPr="004817A4">
        <w:t xml:space="preserve"> </w:t>
      </w:r>
      <w:r w:rsidRPr="004817A4">
        <w:t>дополнительных</w:t>
      </w:r>
      <w:r w:rsidR="004817A4" w:rsidRPr="004817A4">
        <w:t xml:space="preserve"> </w:t>
      </w:r>
      <w:r w:rsidRPr="004817A4">
        <w:t>расходов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содержание</w:t>
      </w:r>
      <w:r w:rsidR="004817A4" w:rsidRPr="004817A4">
        <w:t xml:space="preserve"> </w:t>
      </w:r>
      <w:r w:rsidRPr="004817A4">
        <w:t>общей</w:t>
      </w:r>
      <w:r w:rsidR="004817A4" w:rsidRPr="004817A4">
        <w:t xml:space="preserve"> </w:t>
      </w:r>
      <w:r w:rsidRPr="004817A4">
        <w:t>управленческой</w:t>
      </w:r>
      <w:r w:rsidR="004817A4">
        <w:t xml:space="preserve"> "</w:t>
      </w:r>
      <w:r w:rsidRPr="004817A4">
        <w:t>надстройки</w:t>
      </w:r>
      <w:r w:rsidR="004817A4">
        <w:t>"</w:t>
      </w:r>
      <w:r w:rsidRPr="004817A4">
        <w:t>.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повысить</w:t>
      </w:r>
      <w:r w:rsidR="004817A4" w:rsidRPr="004817A4">
        <w:t xml:space="preserve"> </w:t>
      </w:r>
      <w:r w:rsidRPr="004817A4">
        <w:t>рентабельность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магазинов.</w:t>
      </w:r>
      <w:r w:rsidR="004817A4" w:rsidRPr="004817A4">
        <w:t xml:space="preserve"> </w:t>
      </w:r>
      <w:r w:rsidRPr="004817A4">
        <w:t>Превышение</w:t>
      </w:r>
      <w:r w:rsidR="004817A4" w:rsidRPr="004817A4">
        <w:t xml:space="preserve"> </w:t>
      </w:r>
      <w:r w:rsidRPr="004817A4">
        <w:t>возросшей</w:t>
      </w:r>
      <w:r w:rsidR="004817A4" w:rsidRPr="004817A4">
        <w:t xml:space="preserve"> </w:t>
      </w:r>
      <w:r w:rsidRPr="004817A4">
        <w:t>рентабельности</w:t>
      </w:r>
      <w:r w:rsidR="004817A4" w:rsidRPr="004817A4">
        <w:t xml:space="preserve"> </w:t>
      </w:r>
      <w:r w:rsidRPr="004817A4">
        <w:t>над</w:t>
      </w:r>
      <w:r w:rsidR="004817A4" w:rsidRPr="004817A4">
        <w:t xml:space="preserve"> </w:t>
      </w:r>
      <w:r w:rsidRPr="004817A4">
        <w:t>расходами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инфраструктуру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выигрыш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создания</w:t>
      </w:r>
      <w:r w:rsidR="004817A4" w:rsidRPr="004817A4">
        <w:t xml:space="preserve"> </w:t>
      </w:r>
      <w:r w:rsidRPr="004817A4">
        <w:t>сети.</w:t>
      </w:r>
    </w:p>
    <w:p w:rsidR="00C32570" w:rsidRPr="004817A4" w:rsidRDefault="00C32570" w:rsidP="004817A4">
      <w:pPr>
        <w:pStyle w:val="a7"/>
        <w:tabs>
          <w:tab w:val="left" w:pos="726"/>
        </w:tabs>
        <w:spacing w:before="0"/>
        <w:ind w:right="0" w:firstLine="709"/>
      </w:pPr>
      <w:r w:rsidRPr="004817A4">
        <w:t>Создавая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один</w:t>
      </w:r>
      <w:r w:rsidR="004817A4" w:rsidRPr="004817A4">
        <w:t xml:space="preserve"> </w:t>
      </w:r>
      <w:r w:rsidRPr="004817A4">
        <w:t>магазин,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думать,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ты</w:t>
      </w:r>
      <w:r w:rsidR="004817A4" w:rsidRPr="004817A4">
        <w:t xml:space="preserve"> </w:t>
      </w:r>
      <w:r w:rsidRPr="004817A4">
        <w:t>делаешь.</w:t>
      </w:r>
      <w:r w:rsidR="004817A4" w:rsidRPr="004817A4">
        <w:t xml:space="preserve"> </w:t>
      </w:r>
      <w:r w:rsidRPr="004817A4">
        <w:t>Просто</w:t>
      </w:r>
      <w:r w:rsidR="004817A4" w:rsidRPr="004817A4">
        <w:t xml:space="preserve"> </w:t>
      </w:r>
      <w:r w:rsidRPr="004817A4">
        <w:t>оборудовать</w:t>
      </w:r>
      <w:r w:rsidR="004817A4" w:rsidRPr="004817A4">
        <w:t xml:space="preserve"> </w:t>
      </w:r>
      <w:r w:rsidRPr="004817A4">
        <w:t>площадь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поставить</w:t>
      </w:r>
      <w:r w:rsidR="004817A4" w:rsidRPr="004817A4">
        <w:t xml:space="preserve"> </w:t>
      </w:r>
      <w:r w:rsidRPr="004817A4">
        <w:t>товар</w:t>
      </w:r>
      <w:r w:rsidR="004817A4" w:rsidRPr="004817A4">
        <w:t xml:space="preserve"> </w:t>
      </w:r>
      <w:r w:rsidRPr="004817A4">
        <w:t>мало.</w:t>
      </w:r>
      <w:r w:rsidR="004817A4" w:rsidRPr="004817A4">
        <w:t xml:space="preserve"> </w:t>
      </w:r>
      <w:r w:rsidRPr="004817A4">
        <w:t>Нужно</w:t>
      </w:r>
      <w:r w:rsidR="004817A4" w:rsidRPr="004817A4">
        <w:t xml:space="preserve"> </w:t>
      </w:r>
      <w:r w:rsidRPr="004817A4">
        <w:t>знать,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ты</w:t>
      </w:r>
      <w:r w:rsidR="004817A4" w:rsidRPr="004817A4">
        <w:t xml:space="preserve"> </w:t>
      </w:r>
      <w:r w:rsidRPr="004817A4">
        <w:t>хочешь</w:t>
      </w:r>
      <w:r w:rsidR="004817A4" w:rsidRPr="004817A4">
        <w:t xml:space="preserve"> </w:t>
      </w:r>
      <w:r w:rsidRPr="004817A4">
        <w:t>открыть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кого.</w:t>
      </w:r>
      <w:r w:rsidR="004817A4" w:rsidRPr="004817A4">
        <w:t xml:space="preserve"> </w:t>
      </w:r>
      <w:r w:rsidRPr="004817A4">
        <w:t>Идеология</w:t>
      </w:r>
      <w:r w:rsidR="004817A4" w:rsidRPr="004817A4">
        <w:t xml:space="preserve"> </w:t>
      </w:r>
      <w:r w:rsidRPr="004817A4">
        <w:t>определяет</w:t>
      </w:r>
      <w:r w:rsidR="004817A4" w:rsidRPr="004817A4">
        <w:t xml:space="preserve"> </w:t>
      </w:r>
      <w:r w:rsidRPr="004817A4">
        <w:t>все,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количество</w:t>
      </w:r>
      <w:r w:rsidR="004817A4" w:rsidRPr="004817A4">
        <w:t xml:space="preserve"> </w:t>
      </w:r>
      <w:r w:rsidRPr="004817A4">
        <w:t>магазинов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даже</w:t>
      </w:r>
      <w:r w:rsidR="004817A4" w:rsidRPr="004817A4">
        <w:t xml:space="preserve"> </w:t>
      </w:r>
      <w:r w:rsidRPr="004817A4">
        <w:t>требования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расположению.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место</w:t>
      </w:r>
      <w:r w:rsidR="004817A4" w:rsidRPr="004817A4">
        <w:t xml:space="preserve"> </w:t>
      </w:r>
      <w:r w:rsidRPr="004817A4">
        <w:t>входит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противоречие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идеологией</w:t>
      </w:r>
      <w:r w:rsidR="004817A4" w:rsidRPr="004817A4">
        <w:t xml:space="preserve"> - </w:t>
      </w:r>
      <w:r w:rsidRPr="004817A4">
        <w:t>будут</w:t>
      </w:r>
      <w:r w:rsidR="004817A4" w:rsidRPr="004817A4">
        <w:t xml:space="preserve"> </w:t>
      </w:r>
      <w:r w:rsidRPr="004817A4">
        <w:t>проблемы,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соответствует</w:t>
      </w:r>
      <w:r w:rsidR="004817A4" w:rsidRPr="004817A4">
        <w:t xml:space="preserve"> - </w:t>
      </w:r>
      <w:r w:rsidRPr="004817A4">
        <w:t>успех.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массовый</w:t>
      </w:r>
      <w:r w:rsidR="004817A4" w:rsidRPr="004817A4">
        <w:t xml:space="preserve"> </w:t>
      </w:r>
      <w:r w:rsidRPr="004817A4">
        <w:t>магазин</w:t>
      </w:r>
      <w:r w:rsidR="004817A4" w:rsidRPr="004817A4">
        <w:t xml:space="preserve"> </w:t>
      </w:r>
      <w:r w:rsidRPr="004817A4">
        <w:t>создавать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отшибе</w:t>
      </w:r>
      <w:r w:rsidR="004817A4" w:rsidRPr="004817A4">
        <w:t xml:space="preserve"> </w:t>
      </w:r>
      <w:r w:rsidRPr="004817A4">
        <w:t>неправильно.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Предположим,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четыре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произошло</w:t>
      </w:r>
      <w:r w:rsidR="004817A4" w:rsidRPr="004817A4">
        <w:t xml:space="preserve"> </w:t>
      </w:r>
      <w:r w:rsidRPr="004817A4">
        <w:t>относительное</w:t>
      </w:r>
      <w:r w:rsidR="004817A4" w:rsidRPr="004817A4">
        <w:t xml:space="preserve"> </w:t>
      </w:r>
      <w:r w:rsidRPr="004817A4">
        <w:t>улучшение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сравнению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прежним</w:t>
      </w:r>
      <w:r w:rsidR="004817A4" w:rsidRPr="004817A4">
        <w:t xml:space="preserve"> </w:t>
      </w:r>
      <w:r w:rsidRPr="004817A4">
        <w:t>уровнем</w:t>
      </w:r>
      <w:r w:rsidR="004817A4" w:rsidRPr="004817A4">
        <w:t xml:space="preserve"> </w:t>
      </w:r>
      <w:r w:rsidRPr="004817A4">
        <w:t>развития.</w:t>
      </w:r>
      <w:r w:rsidR="004817A4" w:rsidRPr="004817A4">
        <w:t xml:space="preserve"> </w:t>
      </w:r>
      <w:r w:rsidRPr="004817A4">
        <w:t>Одновременно</w:t>
      </w:r>
      <w:r w:rsidR="004817A4" w:rsidRPr="004817A4">
        <w:t xml:space="preserve"> </w:t>
      </w:r>
      <w:r w:rsidRPr="004817A4">
        <w:t>большими</w:t>
      </w:r>
      <w:r w:rsidR="004817A4" w:rsidRPr="004817A4">
        <w:t xml:space="preserve"> </w:t>
      </w:r>
      <w:r w:rsidRPr="004817A4">
        <w:t>темпами</w:t>
      </w:r>
      <w:r w:rsidR="004817A4" w:rsidRPr="004817A4">
        <w:t xml:space="preserve"> </w:t>
      </w:r>
      <w:r w:rsidRPr="004817A4">
        <w:t>развивались</w:t>
      </w:r>
      <w:r w:rsidR="004817A4" w:rsidRPr="004817A4">
        <w:t xml:space="preserve"> </w:t>
      </w:r>
      <w:r w:rsidRPr="004817A4">
        <w:t>лидеры</w:t>
      </w:r>
      <w:r w:rsidR="004817A4" w:rsidRPr="004817A4">
        <w:t xml:space="preserve"> </w:t>
      </w:r>
      <w:r w:rsidRPr="004817A4">
        <w:t>отрасли.</w:t>
      </w:r>
      <w:r w:rsidR="004817A4" w:rsidRPr="004817A4">
        <w:t xml:space="preserve"> </w:t>
      </w: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действительности</w:t>
      </w:r>
      <w:r w:rsidR="004817A4" w:rsidRPr="004817A4">
        <w:t xml:space="preserve"> </w:t>
      </w:r>
      <w:r w:rsidRPr="004817A4">
        <w:t>отставание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передовой</w:t>
      </w:r>
      <w:r w:rsidR="004817A4" w:rsidRPr="004817A4">
        <w:t xml:space="preserve"> </w:t>
      </w:r>
      <w:r w:rsidRPr="004817A4">
        <w:t>мировой</w:t>
      </w:r>
      <w:r w:rsidR="004817A4" w:rsidRPr="004817A4">
        <w:t xml:space="preserve"> </w:t>
      </w:r>
      <w:r w:rsidRPr="004817A4">
        <w:t>практики</w:t>
      </w:r>
      <w:r w:rsidR="004817A4" w:rsidRPr="004817A4">
        <w:t xml:space="preserve"> </w:t>
      </w:r>
      <w:r w:rsidRPr="004817A4">
        <w:t>увеличилось</w:t>
      </w:r>
      <w:r w:rsidR="004817A4" w:rsidRPr="004817A4">
        <w:t xml:space="preserve"> - </w:t>
      </w:r>
      <w:r w:rsidRPr="004817A4">
        <w:t>произошла</w:t>
      </w:r>
      <w:r w:rsidR="004817A4" w:rsidRPr="004817A4">
        <w:t xml:space="preserve"> </w:t>
      </w:r>
      <w:r w:rsidRPr="004817A4">
        <w:t>деградация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снизился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потенциал.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сохранении</w:t>
      </w:r>
      <w:r w:rsidR="004817A4" w:rsidRPr="004817A4">
        <w:t xml:space="preserve"> </w:t>
      </w:r>
      <w:r w:rsidRPr="004817A4">
        <w:t>данной</w:t>
      </w:r>
      <w:r w:rsidR="004817A4" w:rsidRPr="004817A4">
        <w:t xml:space="preserve"> </w:t>
      </w:r>
      <w:r w:rsidRPr="004817A4">
        <w:t>тенденции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сможет</w:t>
      </w:r>
      <w:r w:rsidR="004817A4" w:rsidRPr="004817A4">
        <w:t xml:space="preserve"> </w:t>
      </w:r>
      <w:r w:rsidRPr="004817A4">
        <w:t>заработать</w:t>
      </w:r>
      <w:r w:rsidR="004817A4" w:rsidRPr="004817A4">
        <w:t xml:space="preserve"> </w:t>
      </w:r>
      <w:r w:rsidRPr="004817A4">
        <w:t>необходимую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существования</w:t>
      </w:r>
      <w:r w:rsidR="004817A4" w:rsidRPr="004817A4">
        <w:t xml:space="preserve"> </w:t>
      </w:r>
      <w:r w:rsidRPr="004817A4">
        <w:t>прибыль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будет</w:t>
      </w:r>
      <w:r w:rsidR="004817A4" w:rsidRPr="004817A4">
        <w:t xml:space="preserve"> </w:t>
      </w:r>
      <w:r w:rsidRPr="004817A4">
        <w:t>вынуждено</w:t>
      </w:r>
      <w:r w:rsidR="004817A4" w:rsidRPr="004817A4">
        <w:t xml:space="preserve"> </w:t>
      </w:r>
      <w:r w:rsidRPr="004817A4">
        <w:t>покинуть</w:t>
      </w:r>
      <w:r w:rsidR="004817A4" w:rsidRPr="004817A4">
        <w:t xml:space="preserve"> </w:t>
      </w:r>
      <w:r w:rsidRPr="004817A4">
        <w:t>сферу</w:t>
      </w:r>
      <w:r w:rsidR="004817A4" w:rsidRPr="004817A4">
        <w:t xml:space="preserve"> </w:t>
      </w:r>
      <w:r w:rsidRPr="004817A4">
        <w:t>большого</w:t>
      </w:r>
      <w:r w:rsidR="004817A4" w:rsidRPr="004817A4">
        <w:t xml:space="preserve"> </w:t>
      </w:r>
      <w:r w:rsidRPr="004817A4">
        <w:t>бизнеса.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Основными</w:t>
      </w:r>
      <w:r w:rsidR="004817A4" w:rsidRPr="004817A4">
        <w:t xml:space="preserve"> </w:t>
      </w:r>
      <w:r w:rsidRPr="004817A4">
        <w:t>критериями</w:t>
      </w:r>
      <w:r w:rsidR="004817A4" w:rsidRPr="004817A4">
        <w:t xml:space="preserve"> </w:t>
      </w:r>
      <w:r w:rsidRPr="004817A4">
        <w:t>оценки</w:t>
      </w:r>
      <w:r w:rsidR="004817A4" w:rsidRPr="004817A4">
        <w:t xml:space="preserve"> </w:t>
      </w:r>
      <w:r w:rsidRPr="004817A4">
        <w:t>повышения</w:t>
      </w:r>
      <w:r w:rsidR="004817A4" w:rsidRPr="004817A4">
        <w:t xml:space="preserve"> </w:t>
      </w:r>
      <w:r w:rsidRPr="004817A4">
        <w:t>потенциала</w:t>
      </w:r>
      <w:r w:rsidR="004817A4" w:rsidRPr="004817A4">
        <w:t xml:space="preserve"> </w:t>
      </w:r>
      <w:r w:rsidRPr="004817A4">
        <w:t>являются</w:t>
      </w:r>
      <w:r w:rsidR="004817A4" w:rsidRPr="004817A4">
        <w:t xml:space="preserve">: </w:t>
      </w:r>
      <w:r w:rsidRPr="004817A4">
        <w:t>во-первых</w:t>
      </w:r>
      <w:r w:rsidR="004817A4" w:rsidRPr="004817A4">
        <w:t xml:space="preserve"> - </w:t>
      </w:r>
      <w:r w:rsidRPr="004817A4">
        <w:t>качество</w:t>
      </w:r>
      <w:r w:rsidR="004817A4" w:rsidRPr="004817A4">
        <w:t xml:space="preserve"> </w:t>
      </w:r>
      <w:r w:rsidRPr="004817A4">
        <w:t>продукции,</w:t>
      </w:r>
      <w:r w:rsidR="004817A4" w:rsidRPr="004817A4">
        <w:t xml:space="preserve"> </w:t>
      </w:r>
      <w:r w:rsidRPr="004817A4">
        <w:t>во-вторых</w:t>
      </w:r>
      <w:r w:rsidR="004817A4" w:rsidRPr="004817A4">
        <w:t xml:space="preserve"> - </w:t>
      </w:r>
      <w:r w:rsidRPr="004817A4">
        <w:t>себестоимость,</w:t>
      </w:r>
      <w:r w:rsidR="004817A4" w:rsidRPr="004817A4">
        <w:t xml:space="preserve"> </w:t>
      </w:r>
      <w:r w:rsidRPr="004817A4">
        <w:t>в-третьих</w:t>
      </w:r>
      <w:r w:rsidR="004817A4" w:rsidRPr="004817A4">
        <w:t xml:space="preserve"> - </w:t>
      </w:r>
      <w:r w:rsidRPr="004817A4">
        <w:t>способность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выполнять</w:t>
      </w:r>
      <w:r w:rsidR="004817A4" w:rsidRPr="004817A4">
        <w:t xml:space="preserve"> </w:t>
      </w:r>
      <w:r w:rsidRPr="004817A4">
        <w:t>заказы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запланированные</w:t>
      </w:r>
      <w:r w:rsidR="004817A4" w:rsidRPr="004817A4">
        <w:t xml:space="preserve"> </w:t>
      </w:r>
      <w:r w:rsidRPr="004817A4">
        <w:t>сроки.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При</w:t>
      </w:r>
      <w:r w:rsidR="004817A4" w:rsidRPr="004817A4">
        <w:t xml:space="preserve"> </w:t>
      </w:r>
      <w:r w:rsidRPr="004817A4">
        <w:t>планировании</w:t>
      </w:r>
      <w:r w:rsidR="004817A4" w:rsidRPr="004817A4">
        <w:t xml:space="preserve"> </w:t>
      </w:r>
      <w:r w:rsidRPr="004817A4">
        <w:t>общего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использованы</w:t>
      </w:r>
      <w:r w:rsidR="004817A4" w:rsidRPr="004817A4">
        <w:t xml:space="preserve"> </w:t>
      </w:r>
      <w:r w:rsidRPr="004817A4">
        <w:t>следующие</w:t>
      </w:r>
      <w:r w:rsidR="004817A4" w:rsidRPr="004817A4">
        <w:t xml:space="preserve"> </w:t>
      </w:r>
      <w:r w:rsidRPr="004817A4">
        <w:t>методы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14"/>
        </w:numPr>
        <w:shd w:val="clear" w:color="auto" w:fill="FFFFFF"/>
        <w:tabs>
          <w:tab w:val="clear" w:pos="1380"/>
          <w:tab w:val="left" w:pos="726"/>
        </w:tabs>
        <w:autoSpaceDE w:val="0"/>
        <w:autoSpaceDN w:val="0"/>
        <w:adjustRightInd w:val="0"/>
        <w:ind w:left="0" w:firstLine="709"/>
      </w:pPr>
      <w:r w:rsidRPr="004817A4">
        <w:t>опытно-статистический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14"/>
        </w:numPr>
        <w:shd w:val="clear" w:color="auto" w:fill="FFFFFF"/>
        <w:tabs>
          <w:tab w:val="clear" w:pos="1380"/>
          <w:tab w:val="left" w:pos="726"/>
        </w:tabs>
        <w:autoSpaceDE w:val="0"/>
        <w:autoSpaceDN w:val="0"/>
        <w:adjustRightInd w:val="0"/>
        <w:ind w:left="0" w:firstLine="709"/>
      </w:pPr>
      <w:r w:rsidRPr="004817A4">
        <w:t>экономико-статистический</w:t>
      </w:r>
      <w:r w:rsidR="004817A4" w:rsidRPr="004817A4">
        <w:t>;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экономико-математического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>;</w:t>
      </w:r>
    </w:p>
    <w:p w:rsidR="00C32570" w:rsidRPr="004817A4" w:rsidRDefault="00C32570" w:rsidP="004817A4">
      <w:pPr>
        <w:numPr>
          <w:ilvl w:val="0"/>
          <w:numId w:val="16"/>
        </w:numPr>
        <w:shd w:val="clear" w:color="auto" w:fill="FFFFFF"/>
        <w:tabs>
          <w:tab w:val="clear" w:pos="1720"/>
          <w:tab w:val="left" w:pos="726"/>
        </w:tabs>
        <w:autoSpaceDE w:val="0"/>
        <w:autoSpaceDN w:val="0"/>
        <w:adjustRightInd w:val="0"/>
        <w:ind w:left="0" w:firstLine="709"/>
      </w:pPr>
      <w:r w:rsidRPr="004817A4">
        <w:t>комплексной</w:t>
      </w:r>
      <w:r w:rsidR="004817A4" w:rsidRPr="004817A4">
        <w:t xml:space="preserve"> </w:t>
      </w:r>
      <w:r w:rsidRPr="004817A4">
        <w:t>увязки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Однако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использовании</w:t>
      </w:r>
      <w:r w:rsidR="004817A4" w:rsidRPr="004817A4">
        <w:t xml:space="preserve"> </w:t>
      </w:r>
      <w:r w:rsidRPr="004817A4">
        <w:t>любого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методов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иметь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виду,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составление</w:t>
      </w:r>
      <w:r w:rsidR="004817A4" w:rsidRPr="004817A4">
        <w:t xml:space="preserve"> </w:t>
      </w:r>
      <w:r w:rsidRPr="004817A4">
        <w:t>плана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начинается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тот</w:t>
      </w:r>
      <w:r w:rsidR="004817A4" w:rsidRPr="004817A4">
        <w:t xml:space="preserve"> </w:t>
      </w:r>
      <w:r w:rsidRPr="004817A4">
        <w:t>момент,</w:t>
      </w:r>
      <w:r w:rsidR="004817A4" w:rsidRPr="004817A4">
        <w:t xml:space="preserve"> </w:t>
      </w:r>
      <w:r w:rsidRPr="004817A4">
        <w:t>когда</w:t>
      </w:r>
      <w:r w:rsidR="004817A4" w:rsidRPr="004817A4">
        <w:t xml:space="preserve"> </w:t>
      </w:r>
      <w:r w:rsidRPr="004817A4">
        <w:t>еще</w:t>
      </w:r>
      <w:r w:rsidR="004817A4" w:rsidRPr="004817A4">
        <w:t xml:space="preserve"> </w:t>
      </w:r>
      <w:r w:rsidRPr="004817A4">
        <w:t>нет</w:t>
      </w:r>
      <w:r w:rsidR="004817A4" w:rsidRPr="004817A4">
        <w:t xml:space="preserve"> </w:t>
      </w:r>
      <w:r w:rsidRPr="004817A4">
        <w:t>данных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фактическом</w:t>
      </w:r>
      <w:r w:rsidR="004817A4" w:rsidRPr="004817A4">
        <w:t xml:space="preserve"> </w:t>
      </w:r>
      <w:r w:rsidRPr="004817A4">
        <w:t>товарообороте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весь</w:t>
      </w:r>
      <w:r w:rsidR="004817A4" w:rsidRPr="004817A4">
        <w:t xml:space="preserve"> </w:t>
      </w:r>
      <w:r w:rsidRPr="004817A4">
        <w:t>отчетный</w:t>
      </w:r>
      <w:r w:rsidR="004817A4">
        <w:t xml:space="preserve"> (</w:t>
      </w:r>
      <w:r w:rsidRPr="004817A4">
        <w:t>предплановый</w:t>
      </w:r>
      <w:r w:rsidR="004817A4" w:rsidRPr="004817A4">
        <w:t xml:space="preserve">) </w:t>
      </w:r>
      <w:r w:rsidRPr="004817A4">
        <w:t>период.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планировании</w:t>
      </w:r>
      <w:r w:rsidR="004817A4" w:rsidRPr="004817A4">
        <w:t xml:space="preserve"> </w:t>
      </w:r>
      <w:r w:rsidRPr="004817A4">
        <w:t>сначала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ожидаемый</w:t>
      </w:r>
      <w:r w:rsidR="004817A4" w:rsidRPr="004817A4">
        <w:t xml:space="preserve"> </w:t>
      </w:r>
      <w:r w:rsidRPr="004817A4">
        <w:t>товарооборот,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Pr="004817A4">
        <w:t>которым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понимать</w:t>
      </w:r>
      <w:r w:rsidR="004817A4" w:rsidRPr="004817A4">
        <w:t xml:space="preserve"> </w:t>
      </w:r>
      <w:r w:rsidRPr="004817A4">
        <w:t>наиболее</w:t>
      </w:r>
      <w:r w:rsidR="004817A4" w:rsidRPr="004817A4">
        <w:t xml:space="preserve"> </w:t>
      </w:r>
      <w:r w:rsidRPr="004817A4">
        <w:t>вероятную</w:t>
      </w:r>
      <w:r w:rsidR="004817A4" w:rsidRPr="004817A4">
        <w:t xml:space="preserve"> </w:t>
      </w:r>
      <w:r w:rsidRPr="004817A4">
        <w:t>реально</w:t>
      </w:r>
      <w:r w:rsidR="004817A4" w:rsidRPr="004817A4">
        <w:t xml:space="preserve"> </w:t>
      </w:r>
      <w:r w:rsidRPr="004817A4">
        <w:t>выполнимую</w:t>
      </w:r>
      <w:r w:rsidR="004817A4" w:rsidRPr="004817A4">
        <w:t xml:space="preserve"> </w:t>
      </w:r>
      <w:r w:rsidRPr="004817A4">
        <w:t>величину.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правило,</w:t>
      </w:r>
      <w:r w:rsidR="004817A4" w:rsidRPr="004817A4">
        <w:t xml:space="preserve"> </w:t>
      </w:r>
      <w:r w:rsidRPr="004817A4">
        <w:t>ожидаемый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должен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ниже</w:t>
      </w:r>
      <w:r w:rsidR="004817A4" w:rsidRPr="004817A4">
        <w:t xml:space="preserve"> </w:t>
      </w:r>
      <w:r w:rsidRPr="004817A4">
        <w:t>предусмотренного</w:t>
      </w:r>
      <w:r w:rsidR="004817A4" w:rsidRPr="004817A4">
        <w:t xml:space="preserve"> </w:t>
      </w:r>
      <w:r w:rsidRPr="004817A4">
        <w:t>планом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оставшуюся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года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  <w:vertAlign w:val="subscript"/>
        </w:rPr>
        <w:t>=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ф9м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  <w:vertAlign w:val="subscript"/>
        </w:rPr>
        <w:t>+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vertAlign w:val="subscript"/>
          <w:lang w:val="en-US"/>
        </w:rPr>
        <w:t>vkb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ожидаемый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ф9м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фактический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9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месяцев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vertAlign w:val="subscript"/>
          <w:lang w:val="en-US"/>
        </w:rPr>
        <w:t>vkb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ожидаемый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IV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квартал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При</w:t>
      </w:r>
      <w:r w:rsidR="004817A4" w:rsidRPr="004817A4">
        <w:t xml:space="preserve"> </w:t>
      </w:r>
      <w:r w:rsidRPr="004817A4">
        <w:t>этом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vertAlign w:val="subscript"/>
          <w:lang w:val="en-US"/>
        </w:rPr>
        <w:t>vkb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  <w:vertAlign w:val="subscript"/>
        </w:rPr>
        <w:t>&gt;</w:t>
      </w:r>
      <w:r w:rsidR="004817A4" w:rsidRPr="004817A4">
        <w:rPr>
          <w:sz w:val="28"/>
          <w:vertAlign w:val="subscript"/>
        </w:rPr>
        <w:t xml:space="preserve"> </w:t>
      </w:r>
      <w:r w:rsidRPr="004817A4">
        <w:rPr>
          <w:sz w:val="28"/>
        </w:rPr>
        <w:t>Т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vertAlign w:val="subscript"/>
          <w:lang w:val="en-US"/>
        </w:rPr>
        <w:t>IVKB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vertAlign w:val="subscript"/>
          <w:lang w:val="en-US"/>
        </w:rPr>
        <w:t>IVKB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плановый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IV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квартала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Важным</w:t>
      </w:r>
      <w:r w:rsidR="004817A4" w:rsidRPr="004817A4">
        <w:t xml:space="preserve"> </w:t>
      </w:r>
      <w:r w:rsidRPr="004817A4">
        <w:t>условием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планировании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обеспечение</w:t>
      </w:r>
      <w:r w:rsidR="004817A4" w:rsidRPr="004817A4">
        <w:t xml:space="preserve"> </w:t>
      </w:r>
      <w:r w:rsidRPr="004817A4">
        <w:t>сопоставимости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точки</w:t>
      </w:r>
      <w:r w:rsidR="004817A4" w:rsidRPr="004817A4">
        <w:t xml:space="preserve"> </w:t>
      </w:r>
      <w:r w:rsidRPr="004817A4">
        <w:t>зрения</w:t>
      </w:r>
      <w:r w:rsidR="004817A4" w:rsidRPr="004817A4">
        <w:t xml:space="preserve"> </w:t>
      </w:r>
      <w:r w:rsidRPr="004817A4">
        <w:t>изменений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материально-технической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открытие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закрытие</w:t>
      </w:r>
      <w:r w:rsidR="004817A4" w:rsidRPr="004817A4">
        <w:t xml:space="preserve"> </w:t>
      </w:r>
      <w:r w:rsidRPr="004817A4">
        <w:t>филиалов,</w:t>
      </w:r>
      <w:r w:rsidR="004817A4" w:rsidRPr="004817A4">
        <w:t xml:space="preserve"> </w:t>
      </w:r>
      <w:r w:rsidRPr="004817A4">
        <w:t>палаток,</w:t>
      </w:r>
      <w:r w:rsidR="004817A4" w:rsidRPr="004817A4">
        <w:t xml:space="preserve"> </w:t>
      </w:r>
      <w:r w:rsidRPr="004817A4">
        <w:t>ларьков,</w:t>
      </w:r>
      <w:r w:rsidR="004817A4" w:rsidRPr="004817A4">
        <w:t xml:space="preserve"> </w:t>
      </w:r>
      <w:r w:rsidRPr="004817A4">
        <w:t>других</w:t>
      </w:r>
      <w:r w:rsidR="004817A4" w:rsidRPr="004817A4">
        <w:t xml:space="preserve"> </w:t>
      </w:r>
      <w:r w:rsidRPr="004817A4">
        <w:t>структурных</w:t>
      </w:r>
      <w:r w:rsidR="004817A4" w:rsidRPr="004817A4">
        <w:t xml:space="preserve"> </w:t>
      </w:r>
      <w:r w:rsidRPr="004817A4">
        <w:t>подразделений</w:t>
      </w:r>
      <w:r w:rsidR="004817A4" w:rsidRPr="004817A4">
        <w:t>):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b/>
          <w:bCs/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сопс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ож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ув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К</w:t>
      </w:r>
      <w:r w:rsidRPr="004817A4">
        <w:rPr>
          <w:b/>
          <w:bCs/>
          <w:sz w:val="28"/>
          <w:szCs w:val="20"/>
        </w:rPr>
        <w:t>ум</w:t>
      </w:r>
      <w:r w:rsidRPr="004817A4">
        <w:rPr>
          <w:b/>
          <w:bCs/>
          <w:sz w:val="28"/>
        </w:rPr>
        <w:t>,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сопс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сопоставимый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ув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корректив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увеличение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который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равен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>
        <w:rPr>
          <w:sz w:val="28"/>
        </w:rPr>
        <w:t xml:space="preserve"> (</w:t>
      </w:r>
      <w:r w:rsidRPr="004817A4">
        <w:rPr>
          <w:sz w:val="28"/>
        </w:rPr>
        <w:t>исходя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из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среднемесячного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оборота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структурных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подразделений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период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времени,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который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они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работали,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планируемом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будут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работать,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</w:t>
      </w:r>
      <w:r w:rsidRPr="004817A4">
        <w:rPr>
          <w:sz w:val="28"/>
          <w:szCs w:val="20"/>
        </w:rPr>
        <w:t>ум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корректив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уменьшение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который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равен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структурных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подразделений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за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период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времени,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который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они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отработали,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планируемом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работать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будут,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Опытно-статистический</w:t>
      </w:r>
      <w:r w:rsidR="004817A4" w:rsidRPr="004817A4">
        <w:t xml:space="preserve"> </w:t>
      </w:r>
      <w:r w:rsidRPr="004817A4">
        <w:t>метод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плановый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будущий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сопоставимого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отчетный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среднегодового</w:t>
      </w:r>
      <w:r w:rsidR="004817A4" w:rsidRPr="004817A4">
        <w:t xml:space="preserve"> </w:t>
      </w:r>
      <w:r w:rsidRPr="004817A4">
        <w:t>темпа</w:t>
      </w:r>
      <w:r w:rsidR="004817A4" w:rsidRPr="004817A4">
        <w:t xml:space="preserve"> </w:t>
      </w:r>
      <w:r w:rsidRPr="004817A4">
        <w:t>изменения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3</w:t>
      </w:r>
      <w:r w:rsidR="004817A4" w:rsidRPr="004817A4">
        <w:t>-</w:t>
      </w:r>
      <w:r w:rsidRPr="004817A4">
        <w:t>5</w:t>
      </w:r>
      <w:r w:rsidR="004817A4" w:rsidRPr="004817A4">
        <w:t xml:space="preserve"> </w:t>
      </w:r>
      <w:r w:rsidRPr="004817A4">
        <w:t>лет,</w:t>
      </w:r>
      <w:r w:rsidR="004817A4" w:rsidRPr="004817A4">
        <w:t xml:space="preserve"> </w:t>
      </w:r>
      <w:r w:rsidRPr="004817A4">
        <w:t>предшествующих</w:t>
      </w:r>
      <w:r w:rsidR="004817A4" w:rsidRPr="004817A4">
        <w:t xml:space="preserve"> </w:t>
      </w:r>
      <w:r w:rsidRPr="004817A4">
        <w:t>планируемому</w:t>
      </w:r>
      <w:r w:rsidR="004817A4" w:rsidRPr="004817A4">
        <w:t xml:space="preserve"> </w:t>
      </w:r>
      <w:r w:rsidRPr="004817A4">
        <w:t>году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szCs w:val="20"/>
        </w:rPr>
        <w:t>пг</w:t>
      </w:r>
      <w:r w:rsidR="004817A4" w:rsidRPr="004817A4">
        <w:rPr>
          <w:sz w:val="28"/>
          <w:szCs w:val="20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szCs w:val="20"/>
        </w:rPr>
        <w:t>сопс</w:t>
      </w:r>
      <w:r w:rsidRPr="004817A4">
        <w:rPr>
          <w:sz w:val="28"/>
        </w:rPr>
        <w:t>-Т%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/10</w:t>
      </w:r>
      <w:r w:rsidR="004817A4">
        <w:rPr>
          <w:sz w:val="28"/>
        </w:rPr>
        <w:t>0,</w:t>
      </w: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</w:t>
      </w:r>
      <w:r w:rsidRPr="004817A4">
        <w:rPr>
          <w:sz w:val="28"/>
          <w:szCs w:val="20"/>
        </w:rPr>
        <w:t>пг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планируемый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сопс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сопоставимого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отчетного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Т%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среднегодовой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темп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изменения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%.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Одним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методов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</w:t>
      </w:r>
      <w:r w:rsidRPr="004817A4">
        <w:t>общего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экономико-статистический</w:t>
      </w:r>
      <w:r w:rsidR="004817A4" w:rsidRPr="004817A4">
        <w:t xml:space="preserve"> </w:t>
      </w:r>
      <w:r w:rsidRPr="004817A4">
        <w:t>метод,</w:t>
      </w:r>
      <w:r w:rsidR="004817A4" w:rsidRPr="004817A4">
        <w:t xml:space="preserve"> </w:t>
      </w:r>
      <w:r w:rsidRPr="004817A4">
        <w:t>основанный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сглаживании</w:t>
      </w:r>
      <w:r w:rsidR="004817A4" w:rsidRPr="004817A4">
        <w:t xml:space="preserve"> </w:t>
      </w:r>
      <w:r w:rsidRPr="004817A4">
        <w:t>данных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приросте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ряд</w:t>
      </w:r>
      <w:r w:rsidR="004817A4" w:rsidRPr="004817A4">
        <w:t xml:space="preserve"> </w:t>
      </w:r>
      <w:r w:rsidRPr="004817A4">
        <w:t>лет,</w:t>
      </w:r>
      <w:r w:rsidR="004817A4" w:rsidRPr="004817A4">
        <w:t xml:space="preserve"> </w:t>
      </w:r>
      <w:r w:rsidRPr="004817A4">
        <w:t>предшествующих</w:t>
      </w:r>
      <w:r w:rsidR="004817A4" w:rsidRPr="004817A4">
        <w:t xml:space="preserve"> </w:t>
      </w:r>
      <w:r w:rsidRPr="004817A4">
        <w:t>планируемому</w:t>
      </w:r>
      <w:r w:rsidR="004817A4" w:rsidRPr="004817A4">
        <w:t xml:space="preserve"> </w:t>
      </w:r>
      <w:r w:rsidRPr="004817A4">
        <w:t>году.</w:t>
      </w:r>
      <w:r w:rsidR="004817A4" w:rsidRPr="004817A4">
        <w:t xml:space="preserve"> </w:t>
      </w:r>
      <w:r w:rsidRPr="004817A4">
        <w:t>Рассмотрим</w:t>
      </w:r>
      <w:r w:rsidR="004817A4" w:rsidRPr="004817A4">
        <w:t xml:space="preserve"> </w:t>
      </w:r>
      <w:r w:rsidRPr="004817A4">
        <w:t>пример</w:t>
      </w:r>
      <w:r w:rsidR="004817A4" w:rsidRPr="004817A4">
        <w:t xml:space="preserve"> </w:t>
      </w:r>
      <w:r w:rsidRPr="004817A4">
        <w:t>такого</w:t>
      </w:r>
      <w:r w:rsidR="004817A4" w:rsidRPr="004817A4">
        <w:t xml:space="preserve"> </w:t>
      </w:r>
      <w:r w:rsidRPr="004817A4">
        <w:t>расчета</w:t>
      </w:r>
      <w:r w:rsidR="004817A4">
        <w:t xml:space="preserve"> (</w:t>
      </w:r>
      <w:r w:rsidRPr="004817A4">
        <w:t>табл</w:t>
      </w:r>
      <w:r w:rsidR="004817A4">
        <w:t>.4</w:t>
      </w:r>
      <w:r w:rsidRPr="004817A4">
        <w:t>.1</w:t>
      </w:r>
      <w:r w:rsidR="004817A4" w:rsidRPr="004817A4">
        <w:t>).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Сглаживание</w:t>
      </w:r>
      <w:r w:rsidR="004817A4" w:rsidRPr="004817A4">
        <w:t xml:space="preserve"> </w:t>
      </w:r>
      <w:r w:rsidRPr="004817A4">
        <w:t>производится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скользящей</w:t>
      </w:r>
      <w:r w:rsidR="004817A4" w:rsidRPr="004817A4">
        <w:t xml:space="preserve"> </w:t>
      </w:r>
      <w:r w:rsidRPr="004817A4">
        <w:t>средней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трех</w:t>
      </w:r>
      <w:r w:rsidR="004817A4" w:rsidRPr="004817A4">
        <w:t xml:space="preserve"> </w:t>
      </w:r>
      <w:r w:rsidRPr="004817A4">
        <w:t>близлежащих</w:t>
      </w:r>
      <w:r w:rsidR="004817A4" w:rsidRPr="004817A4">
        <w:t xml:space="preserve"> </w:t>
      </w:r>
      <w:r w:rsidRPr="004817A4">
        <w:t>лет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К1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К1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3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4,8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4,2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6,0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5,0%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4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4,2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6,0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3,1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4,4%</w:t>
      </w:r>
      <w:r w:rsidR="004817A4" w:rsidRPr="004817A4">
        <w:rPr>
          <w:sz w:val="28"/>
        </w:rPr>
        <w:t>;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left="709"/>
        <w:rPr>
          <w:sz w:val="28"/>
        </w:rPr>
      </w:pPr>
      <w:r w:rsidRPr="004817A4">
        <w:rPr>
          <w:sz w:val="28"/>
        </w:rPr>
        <w:t>Таблица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№8.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Исходные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данные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для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сглаживания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прироста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</w:p>
    <w:tbl>
      <w:tblPr>
        <w:tblStyle w:val="12"/>
        <w:tblW w:w="0" w:type="auto"/>
        <w:tblLayout w:type="fixed"/>
        <w:tblLook w:val="01E0" w:firstRow="1" w:lastRow="1" w:firstColumn="1" w:lastColumn="1" w:noHBand="0" w:noVBand="0"/>
      </w:tblPr>
      <w:tblGrid>
        <w:gridCol w:w="1238"/>
        <w:gridCol w:w="2218"/>
        <w:gridCol w:w="2544"/>
      </w:tblGrid>
      <w:tr w:rsidR="00C32570" w:rsidRPr="004817A4" w:rsidTr="004817A4">
        <w:trPr>
          <w:trHeight w:val="365"/>
        </w:trPr>
        <w:tc>
          <w:tcPr>
            <w:tcW w:w="1238" w:type="dxa"/>
            <w:vMerge w:val="restart"/>
          </w:tcPr>
          <w:p w:rsidR="00C32570" w:rsidRPr="004817A4" w:rsidRDefault="00C32570" w:rsidP="004817A4">
            <w:pPr>
              <w:pStyle w:val="afe"/>
            </w:pPr>
            <w:r w:rsidRPr="004817A4">
              <w:t>Годы</w:t>
            </w:r>
            <w:r w:rsidR="004817A4" w:rsidRPr="004817A4">
              <w:t xml:space="preserve"> </w:t>
            </w:r>
          </w:p>
        </w:tc>
        <w:tc>
          <w:tcPr>
            <w:tcW w:w="4762" w:type="dxa"/>
            <w:gridSpan w:val="2"/>
          </w:tcPr>
          <w:p w:rsidR="00C32570" w:rsidRPr="004817A4" w:rsidRDefault="00C32570" w:rsidP="004817A4">
            <w:pPr>
              <w:pStyle w:val="afe"/>
            </w:pPr>
            <w:r w:rsidRPr="004817A4">
              <w:t>Прирост</w:t>
            </w:r>
            <w:r w:rsidR="004817A4" w:rsidRPr="004817A4">
              <w:t xml:space="preserve"> </w:t>
            </w:r>
            <w:r w:rsidRPr="004817A4">
              <w:t>товарооборота</w:t>
            </w:r>
            <w:r w:rsidR="004817A4" w:rsidRPr="004817A4">
              <w:t xml:space="preserve"> </w:t>
            </w:r>
          </w:p>
        </w:tc>
      </w:tr>
      <w:tr w:rsidR="00C32570" w:rsidRPr="004817A4" w:rsidTr="004817A4">
        <w:trPr>
          <w:trHeight w:val="365"/>
        </w:trPr>
        <w:tc>
          <w:tcPr>
            <w:tcW w:w="1238" w:type="dxa"/>
            <w:vMerge/>
          </w:tcPr>
          <w:p w:rsidR="00C32570" w:rsidRPr="004817A4" w:rsidRDefault="00C32570" w:rsidP="004817A4">
            <w:pPr>
              <w:pStyle w:val="afe"/>
            </w:pP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2218" w:type="dxa"/>
          </w:tcPr>
          <w:p w:rsidR="00C32570" w:rsidRPr="004817A4" w:rsidRDefault="00C32570" w:rsidP="004817A4">
            <w:pPr>
              <w:pStyle w:val="afe"/>
            </w:pPr>
            <w:r w:rsidRPr="004817A4">
              <w:t>условные</w:t>
            </w:r>
            <w:r w:rsidR="004817A4" w:rsidRPr="004817A4">
              <w:t xml:space="preserve"> </w:t>
            </w:r>
            <w:r w:rsidRPr="004817A4">
              <w:t>обозначения</w:t>
            </w:r>
            <w:r w:rsidR="004817A4" w:rsidRPr="004817A4">
              <w:t xml:space="preserve"> </w:t>
            </w:r>
          </w:p>
        </w:tc>
        <w:tc>
          <w:tcPr>
            <w:tcW w:w="2544" w:type="dxa"/>
          </w:tcPr>
          <w:p w:rsidR="00C32570" w:rsidRPr="004817A4" w:rsidRDefault="00C32570" w:rsidP="004817A4">
            <w:pPr>
              <w:pStyle w:val="afe"/>
            </w:pPr>
            <w:r w:rsidRPr="004817A4">
              <w:t>в</w:t>
            </w:r>
            <w:r w:rsidR="004817A4" w:rsidRPr="004817A4">
              <w:t xml:space="preserve"> </w:t>
            </w:r>
            <w:r w:rsidRPr="004817A4">
              <w:t>%</w:t>
            </w:r>
            <w:r w:rsidR="004817A4" w:rsidRPr="004817A4">
              <w:t xml:space="preserve"> </w:t>
            </w:r>
            <w:r w:rsidRPr="004817A4">
              <w:t>к</w:t>
            </w:r>
            <w:r w:rsidR="004817A4" w:rsidRPr="004817A4">
              <w:t xml:space="preserve"> </w:t>
            </w:r>
            <w:r w:rsidRPr="004817A4">
              <w:t>предыдущему</w:t>
            </w:r>
            <w:r w:rsidR="004817A4" w:rsidRPr="004817A4">
              <w:t xml:space="preserve"> </w:t>
            </w:r>
            <w:r w:rsidRPr="004817A4">
              <w:t>году</w:t>
            </w:r>
            <w:r w:rsidR="004817A4" w:rsidRPr="004817A4">
              <w:t xml:space="preserve"> </w:t>
            </w:r>
          </w:p>
        </w:tc>
      </w:tr>
      <w:tr w:rsidR="00C32570" w:rsidRPr="004817A4" w:rsidTr="004817A4">
        <w:trPr>
          <w:trHeight w:val="1114"/>
        </w:trPr>
        <w:tc>
          <w:tcPr>
            <w:tcW w:w="1238" w:type="dxa"/>
          </w:tcPr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</w:t>
            </w:r>
          </w:p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t+1</w:t>
            </w:r>
          </w:p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t+2</w:t>
            </w:r>
          </w:p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t+3</w:t>
            </w:r>
          </w:p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t+4</w:t>
            </w:r>
            <w:r w:rsidR="004817A4" w:rsidRPr="004817A4">
              <w:rPr>
                <w:lang w:val="en-US"/>
              </w:rPr>
              <w:t xml:space="preserve"> </w:t>
            </w:r>
          </w:p>
        </w:tc>
        <w:tc>
          <w:tcPr>
            <w:tcW w:w="2218" w:type="dxa"/>
          </w:tcPr>
          <w:p w:rsidR="004817A4" w:rsidRPr="004817A4" w:rsidRDefault="0045057C" w:rsidP="004817A4">
            <w:pPr>
              <w:pStyle w:val="afe"/>
            </w:pPr>
            <w:r w:rsidRPr="004817A4">
              <w:object w:dxaOrig="320" w:dyaOrig="380">
                <v:shape id="_x0000_i1042" type="#_x0000_t75" style="width:15.75pt;height:18.75pt" o:ole="">
                  <v:imagedata r:id="rId36" o:title=""/>
                </v:shape>
                <o:OLEObject Type="Embed" ProgID="Equation.3" ShapeID="_x0000_i1042" DrawAspect="Content" ObjectID="_1476298926" r:id="rId37"/>
              </w:object>
            </w:r>
          </w:p>
          <w:p w:rsidR="00C32570" w:rsidRPr="004817A4" w:rsidRDefault="0045057C" w:rsidP="004817A4">
            <w:pPr>
              <w:pStyle w:val="afe"/>
            </w:pPr>
            <w:r w:rsidRPr="004817A4">
              <w:object w:dxaOrig="360" w:dyaOrig="380">
                <v:shape id="_x0000_i1043" type="#_x0000_t75" style="width:18pt;height:18.75pt" o:ole="">
                  <v:imagedata r:id="rId38" o:title=""/>
                </v:shape>
                <o:OLEObject Type="Embed" ProgID="Equation.3" ShapeID="_x0000_i1043" DrawAspect="Content" ObjectID="_1476298927" r:id="rId39"/>
              </w:object>
            </w:r>
          </w:p>
          <w:p w:rsidR="00C32570" w:rsidRPr="004817A4" w:rsidRDefault="0045057C" w:rsidP="004817A4">
            <w:pPr>
              <w:pStyle w:val="afe"/>
            </w:pPr>
            <w:r w:rsidRPr="004817A4">
              <w:object w:dxaOrig="380" w:dyaOrig="279">
                <v:shape id="_x0000_i1044" type="#_x0000_t75" style="width:18.75pt;height:14.25pt" o:ole="">
                  <v:imagedata r:id="rId40" o:title=""/>
                </v:shape>
                <o:OLEObject Type="Embed" ProgID="Equation.3" ShapeID="_x0000_i1044" DrawAspect="Content" ObjectID="_1476298928" r:id="rId41"/>
              </w:object>
            </w:r>
          </w:p>
          <w:p w:rsidR="00C32570" w:rsidRPr="004817A4" w:rsidRDefault="0045057C" w:rsidP="004817A4">
            <w:pPr>
              <w:pStyle w:val="afe"/>
            </w:pPr>
            <w:r w:rsidRPr="004817A4">
              <w:object w:dxaOrig="380" w:dyaOrig="260">
                <v:shape id="_x0000_i1045" type="#_x0000_t75" style="width:18.75pt;height:12.75pt" o:ole="">
                  <v:imagedata r:id="rId42" o:title=""/>
                </v:shape>
                <o:OLEObject Type="Embed" ProgID="Equation.3" ShapeID="_x0000_i1045" DrawAspect="Content" ObjectID="_1476298929" r:id="rId43"/>
              </w:object>
            </w:r>
          </w:p>
          <w:p w:rsidR="00C32570" w:rsidRPr="004817A4" w:rsidRDefault="0045057C" w:rsidP="004817A4">
            <w:pPr>
              <w:pStyle w:val="afe"/>
            </w:pPr>
            <w:r w:rsidRPr="004817A4">
              <w:object w:dxaOrig="360" w:dyaOrig="320">
                <v:shape id="_x0000_i1046" type="#_x0000_t75" style="width:18pt;height:15.75pt" o:ole="">
                  <v:imagedata r:id="rId44" o:title=""/>
                </v:shape>
                <o:OLEObject Type="Embed" ProgID="Equation.3" ShapeID="_x0000_i1046" DrawAspect="Content" ObjectID="_1476298930" r:id="rId45"/>
              </w:object>
            </w:r>
          </w:p>
        </w:tc>
        <w:tc>
          <w:tcPr>
            <w:tcW w:w="2544" w:type="dxa"/>
          </w:tcPr>
          <w:p w:rsidR="004817A4" w:rsidRPr="004817A4" w:rsidRDefault="00C32570" w:rsidP="004817A4">
            <w:pPr>
              <w:pStyle w:val="afe"/>
            </w:pPr>
            <w:r w:rsidRPr="004817A4">
              <w:t>4,8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4,2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6,0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3,1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5,4</w:t>
            </w:r>
            <w:r w:rsidR="004817A4" w:rsidRPr="004817A4">
              <w:t xml:space="preserve"> </w:t>
            </w:r>
          </w:p>
        </w:tc>
      </w:tr>
    </w:tbl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К,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4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К</w:t>
      </w:r>
      <w:r w:rsidRPr="004817A4">
        <w:rPr>
          <w:sz w:val="28"/>
          <w:vertAlign w:val="subscript"/>
        </w:rPr>
        <w:t>5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6,0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3,1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5,4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3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4,8%.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Полученный</w:t>
      </w:r>
      <w:r w:rsidR="004817A4" w:rsidRPr="004817A4">
        <w:t xml:space="preserve"> </w:t>
      </w:r>
      <w:r w:rsidRPr="004817A4">
        <w:t>выровненный</w:t>
      </w:r>
      <w:r w:rsidR="004817A4" w:rsidRPr="004817A4">
        <w:t xml:space="preserve"> </w:t>
      </w:r>
      <w:r w:rsidRPr="004817A4">
        <w:t>ряд</w:t>
      </w:r>
      <w:r w:rsidR="004817A4" w:rsidRPr="004817A4">
        <w:t xml:space="preserve"> </w:t>
      </w:r>
      <w:r w:rsidRPr="004817A4">
        <w:t>скользящих</w:t>
      </w:r>
      <w:r w:rsidR="004817A4" w:rsidRPr="004817A4">
        <w:t xml:space="preserve"> </w:t>
      </w:r>
      <w:r w:rsidRPr="004817A4">
        <w:t>средних</w:t>
      </w:r>
      <w:r w:rsidR="004817A4" w:rsidRPr="004817A4">
        <w:t xml:space="preserve"> </w:t>
      </w:r>
      <w:r w:rsidRPr="004817A4">
        <w:t>дает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среднегодовое</w:t>
      </w:r>
      <w:r w:rsidR="004817A4" w:rsidRPr="004817A4">
        <w:t xml:space="preserve"> </w:t>
      </w:r>
      <w:r w:rsidRPr="004817A4">
        <w:t>изменение</w:t>
      </w:r>
      <w:r w:rsidR="004817A4" w:rsidRPr="004817A4">
        <w:t xml:space="preserve"> </w:t>
      </w:r>
      <w:r w:rsidRPr="004817A4">
        <w:t>прироста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45057C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object w:dxaOrig="220" w:dyaOrig="260">
          <v:shape id="_x0000_i1047" type="#_x0000_t75" style="width:11.25pt;height:12.75pt" o:ole="">
            <v:imagedata r:id="rId46" o:title=""/>
          </v:shape>
          <o:OLEObject Type="Embed" ProgID="Equation.3" ShapeID="_x0000_i1047" DrawAspect="Content" ObjectID="_1476298931" r:id="rId47"/>
        </w:object>
      </w:r>
      <w:r w:rsidR="00C32570"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="00C32570" w:rsidRPr="004817A4">
        <w:rPr>
          <w:sz w:val="28"/>
        </w:rPr>
        <w:t>К</w:t>
      </w:r>
      <w:r w:rsidR="00C32570" w:rsidRPr="004817A4">
        <w:rPr>
          <w:sz w:val="28"/>
          <w:vertAlign w:val="subscript"/>
          <w:lang w:val="en-US"/>
        </w:rPr>
        <w:t>n</w:t>
      </w:r>
      <w:r w:rsidR="00C32570" w:rsidRPr="004817A4">
        <w:rPr>
          <w:sz w:val="28"/>
        </w:rPr>
        <w:t>-К1</w:t>
      </w:r>
      <w:r w:rsidR="004817A4" w:rsidRPr="004817A4">
        <w:rPr>
          <w:sz w:val="28"/>
        </w:rPr>
        <w:t xml:space="preserve">) </w:t>
      </w:r>
      <w:r w:rsidR="00C32570" w:rsidRPr="004817A4">
        <w:rPr>
          <w:sz w:val="28"/>
        </w:rPr>
        <w:t>/</w:t>
      </w:r>
      <w:r w:rsidR="004817A4">
        <w:rPr>
          <w:sz w:val="28"/>
        </w:rPr>
        <w:t xml:space="preserve"> (</w:t>
      </w:r>
      <w:r w:rsidR="00C32570" w:rsidRPr="004817A4">
        <w:rPr>
          <w:sz w:val="28"/>
          <w:lang w:val="en-US"/>
        </w:rPr>
        <w:t>n</w:t>
      </w:r>
      <w:r w:rsidR="004817A4" w:rsidRPr="004817A4">
        <w:rPr>
          <w:sz w:val="28"/>
        </w:rPr>
        <w:t xml:space="preserve"> - </w:t>
      </w:r>
      <w:r w:rsidR="00C32570" w:rsidRPr="004817A4">
        <w:rPr>
          <w:sz w:val="28"/>
        </w:rPr>
        <w:t>1</w:t>
      </w:r>
      <w:r w:rsidR="004817A4" w:rsidRPr="004817A4">
        <w:rPr>
          <w:sz w:val="28"/>
        </w:rPr>
        <w:t>),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="0045057C" w:rsidRPr="004817A4">
        <w:rPr>
          <w:sz w:val="28"/>
        </w:rPr>
        <w:object w:dxaOrig="220" w:dyaOrig="260">
          <v:shape id="_x0000_i1048" type="#_x0000_t75" style="width:11.25pt;height:12.75pt" o:ole="">
            <v:imagedata r:id="rId48" o:title=""/>
          </v:shape>
          <o:OLEObject Type="Embed" ProgID="Equation.3" ShapeID="_x0000_i1048" DrawAspect="Content" ObjectID="_1476298932" r:id="rId49"/>
        </w:objec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среднегодовое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изменение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прироста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%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</w:t>
      </w:r>
      <w:r w:rsidRPr="004817A4">
        <w:rPr>
          <w:sz w:val="28"/>
          <w:vertAlign w:val="subscript"/>
          <w:lang w:val="en-US"/>
        </w:rPr>
        <w:t>n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последний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показатель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ряду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выравненных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средних,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%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К1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первый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показатель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ряду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выравненных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средних,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%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  <w:lang w:val="en-US"/>
        </w:rPr>
        <w:t>n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количество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показателей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выравненного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ряда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средних.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Имеем</w:t>
      </w:r>
      <w:r w:rsidR="004817A4" w:rsidRPr="004817A4"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45057C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object w:dxaOrig="220" w:dyaOrig="260">
          <v:shape id="_x0000_i1049" type="#_x0000_t75" style="width:11.25pt;height:12.75pt" o:ole="">
            <v:imagedata r:id="rId50" o:title=""/>
          </v:shape>
          <o:OLEObject Type="Embed" ProgID="Equation.3" ShapeID="_x0000_i1049" DrawAspect="Content" ObjectID="_1476298933" r:id="rId51"/>
        </w:object>
      </w:r>
      <w:r w:rsidR="00C32570" w:rsidRPr="004817A4">
        <w:t>=</w:t>
      </w:r>
      <w:r w:rsidR="004817A4">
        <w:t xml:space="preserve"> (</w:t>
      </w:r>
      <w:r w:rsidR="00C32570" w:rsidRPr="004817A4">
        <w:t>4,8</w:t>
      </w:r>
      <w:r w:rsidR="004817A4" w:rsidRPr="004817A4">
        <w:t xml:space="preserve"> - </w:t>
      </w:r>
      <w:r w:rsidR="00C32570" w:rsidRPr="004817A4">
        <w:t>5,0</w:t>
      </w:r>
      <w:r w:rsidR="004817A4" w:rsidRPr="004817A4">
        <w:t xml:space="preserve">) </w:t>
      </w:r>
      <w:r w:rsidR="00C32570" w:rsidRPr="004817A4">
        <w:t>/</w:t>
      </w:r>
      <w:r w:rsidR="004817A4">
        <w:t xml:space="preserve"> (</w:t>
      </w:r>
      <w:r w:rsidR="00C32570" w:rsidRPr="004817A4">
        <w:t>3</w:t>
      </w:r>
      <w:r w:rsidR="004817A4" w:rsidRPr="004817A4">
        <w:t xml:space="preserve"> - </w:t>
      </w:r>
      <w:r w:rsidR="00C32570" w:rsidRPr="004817A4">
        <w:t>1</w:t>
      </w:r>
      <w:r w:rsidR="004817A4" w:rsidRPr="004817A4">
        <w:t xml:space="preserve">) </w:t>
      </w:r>
      <w:r w:rsidR="00C32570" w:rsidRPr="004817A4">
        <w:t>=</w:t>
      </w:r>
      <w:r w:rsidR="004817A4" w:rsidRPr="004817A4">
        <w:t xml:space="preserve"> - </w:t>
      </w:r>
      <w:r w:rsidR="00C32570" w:rsidRPr="004817A4">
        <w:t>0,1%.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Значение</w:t>
      </w:r>
      <w:r w:rsidR="004817A4" w:rsidRPr="004817A4">
        <w:t xml:space="preserve"> </w:t>
      </w:r>
      <w:r w:rsidRPr="004817A4">
        <w:t>прироста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планируемый</w:t>
      </w:r>
      <w:r w:rsidR="004817A4" w:rsidRPr="004817A4">
        <w:t xml:space="preserve"> </w:t>
      </w:r>
      <w:r w:rsidRPr="004817A4">
        <w:t>год</w:t>
      </w:r>
      <w:r w:rsidR="004817A4">
        <w:t xml:space="preserve"> (</w:t>
      </w:r>
      <w:r w:rsidRPr="004817A4">
        <w:t>К</w:t>
      </w:r>
      <w:r w:rsidRPr="004817A4">
        <w:rPr>
          <w:vertAlign w:val="subscript"/>
        </w:rPr>
        <w:t>6</w:t>
      </w:r>
      <w:r w:rsidR="004817A4" w:rsidRPr="004817A4">
        <w:t xml:space="preserve">) </w:t>
      </w:r>
      <w:r w:rsidRPr="004817A4">
        <w:t>определяется</w:t>
      </w:r>
      <w:r w:rsidR="004817A4" w:rsidRPr="004817A4">
        <w:t xml:space="preserve"> </w:t>
      </w:r>
      <w:r w:rsidRPr="004817A4">
        <w:t>продолжением</w:t>
      </w:r>
      <w:r w:rsidR="004817A4" w:rsidRPr="004817A4">
        <w:t xml:space="preserve"> </w:t>
      </w:r>
      <w:r w:rsidRPr="004817A4">
        <w:t>выравненного</w:t>
      </w:r>
      <w:r w:rsidR="004817A4" w:rsidRPr="004817A4">
        <w:t xml:space="preserve"> </w:t>
      </w:r>
      <w:r w:rsidRPr="004817A4">
        <w:t>ряда</w:t>
      </w:r>
      <w:r w:rsidR="004817A4" w:rsidRPr="004817A4">
        <w:t xml:space="preserve"> </w:t>
      </w:r>
      <w:r w:rsidRPr="004817A4">
        <w:t>средних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</w:t>
      </w:r>
      <w:r w:rsidR="004817A4" w:rsidRPr="004817A4">
        <w:t xml:space="preserve"> </w:t>
      </w:r>
      <w:r w:rsidRPr="004817A4">
        <w:t>шага</w:t>
      </w:r>
      <w:r w:rsidR="004817A4" w:rsidRPr="004817A4">
        <w:t xml:space="preserve"> </w:t>
      </w:r>
      <w:r w:rsidRPr="004817A4">
        <w:t>вперед,</w:t>
      </w:r>
      <w:r w:rsidR="004817A4" w:rsidRPr="004817A4">
        <w:t xml:space="preserve"> </w:t>
      </w:r>
      <w:r w:rsidRPr="004817A4">
        <w:t>т.е.</w:t>
      </w:r>
      <w:r w:rsidR="004817A4" w:rsidRPr="004817A4">
        <w:t xml:space="preserve"> </w:t>
      </w:r>
      <w:r w:rsidRPr="004817A4">
        <w:t>начиная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предшествующего</w:t>
      </w:r>
      <w:r w:rsidR="004817A4" w:rsidRPr="004817A4">
        <w:t xml:space="preserve"> </w:t>
      </w:r>
      <w:r w:rsidRPr="004817A4">
        <w:t>года</w:t>
      </w:r>
      <w:r w:rsidR="004817A4">
        <w:t xml:space="preserve"> (</w:t>
      </w:r>
      <w:r w:rsidRPr="004817A4">
        <w:rPr>
          <w:lang w:val="en-US"/>
        </w:rPr>
        <w:t>t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3</w:t>
      </w:r>
      <w:r w:rsidR="004817A4" w:rsidRPr="004817A4">
        <w:t xml:space="preserve">), </w:t>
      </w:r>
      <w:r w:rsidRPr="004817A4">
        <w:t>через</w:t>
      </w:r>
      <w:r w:rsidR="004817A4" w:rsidRPr="004817A4">
        <w:t xml:space="preserve"> </w:t>
      </w:r>
      <w:r w:rsidRPr="004817A4">
        <w:t>отчетный</w:t>
      </w:r>
      <w:r w:rsidR="004817A4" w:rsidRPr="004817A4">
        <w:t xml:space="preserve"> </w:t>
      </w:r>
      <w:r w:rsidRPr="004817A4">
        <w:t>год</w:t>
      </w:r>
      <w:r w:rsidR="004817A4">
        <w:t xml:space="preserve"> (</w:t>
      </w:r>
      <w:r w:rsidRPr="004817A4">
        <w:rPr>
          <w:lang w:val="en-US"/>
        </w:rPr>
        <w:t>t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4</w:t>
      </w:r>
      <w:r w:rsidR="004817A4" w:rsidRPr="004817A4">
        <w:t xml:space="preserve">) </w:t>
      </w:r>
      <w:r w:rsidRPr="004817A4">
        <w:t>на</w:t>
      </w:r>
      <w:r w:rsidR="004817A4" w:rsidRPr="004817A4">
        <w:t xml:space="preserve"> </w:t>
      </w:r>
      <w:r w:rsidRPr="004817A4">
        <w:t>планируемый</w:t>
      </w:r>
      <w:r w:rsidR="004817A4" w:rsidRPr="004817A4">
        <w:t xml:space="preserve"> </w:t>
      </w:r>
      <w:r w:rsidRPr="004817A4">
        <w:t>год</w:t>
      </w:r>
      <w:r w:rsidR="004817A4">
        <w:t xml:space="preserve"> (</w:t>
      </w:r>
      <w:r w:rsidRPr="004817A4">
        <w:rPr>
          <w:lang w:val="en-US"/>
        </w:rPr>
        <w:t>t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5</w:t>
      </w:r>
      <w:r w:rsidR="004817A4" w:rsidRPr="004817A4">
        <w:t>):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К</w:t>
      </w:r>
      <w:r w:rsidRPr="004817A4">
        <w:rPr>
          <w:vertAlign w:val="subscript"/>
        </w:rPr>
        <w:t>6</w:t>
      </w:r>
      <w:r w:rsidRPr="004817A4">
        <w:t>=</w:t>
      </w:r>
      <w:r w:rsidR="004817A4" w:rsidRPr="004817A4">
        <w:t xml:space="preserve"> </w:t>
      </w:r>
      <w:r w:rsidRPr="004817A4">
        <w:t>К</w:t>
      </w:r>
      <w:r w:rsidRPr="004817A4">
        <w:rPr>
          <w:vertAlign w:val="subscript"/>
        </w:rPr>
        <w:t>4</w:t>
      </w:r>
      <w:r w:rsidRPr="004817A4">
        <w:t>+</w:t>
      </w:r>
      <w:r w:rsidR="004817A4" w:rsidRPr="004817A4">
        <w:t xml:space="preserve"> </w:t>
      </w:r>
      <w:r w:rsidRPr="004817A4">
        <w:t>2</w:t>
      </w:r>
      <w:r w:rsidR="0045057C" w:rsidRPr="004817A4">
        <w:object w:dxaOrig="220" w:dyaOrig="260">
          <v:shape id="_x0000_i1050" type="#_x0000_t75" style="width:11.25pt;height:12.75pt" o:ole="">
            <v:imagedata r:id="rId52" o:title=""/>
          </v:shape>
          <o:OLEObject Type="Embed" ProgID="Equation.3" ShapeID="_x0000_i1050" DrawAspect="Content" ObjectID="_1476298934" r:id="rId53"/>
        </w:objec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3,1</w:t>
      </w:r>
      <w:r w:rsidR="004817A4" w:rsidRPr="004817A4">
        <w:t xml:space="preserve"> </w:t>
      </w:r>
      <w:r w:rsidRPr="004817A4">
        <w:t>+2-</w:t>
      </w:r>
      <w:r w:rsidR="004817A4">
        <w:t xml:space="preserve"> (</w:t>
      </w:r>
      <w:r w:rsidRPr="004817A4">
        <w:t>-0,1</w:t>
      </w:r>
      <w:r w:rsidR="004817A4" w:rsidRPr="004817A4">
        <w:t xml:space="preserve">) </w:t>
      </w:r>
      <w:r w:rsidRPr="004817A4">
        <w:t>=</w:t>
      </w:r>
      <w:r w:rsidR="004817A4" w:rsidRPr="004817A4">
        <w:t xml:space="preserve"> </w:t>
      </w:r>
      <w:r w:rsidRPr="004817A4">
        <w:t>2,9%.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планируемом</w:t>
      </w:r>
      <w:r w:rsidR="004817A4" w:rsidRPr="004817A4">
        <w:t xml:space="preserve"> </w:t>
      </w:r>
      <w:r w:rsidRPr="004817A4">
        <w:t>году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сравнению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отчетным</w:t>
      </w:r>
      <w:r w:rsidR="004817A4" w:rsidRPr="004817A4">
        <w:t xml:space="preserve"> </w:t>
      </w:r>
      <w:r w:rsidRPr="004817A4">
        <w:t>годом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должен</w:t>
      </w:r>
      <w:r w:rsidR="004817A4" w:rsidRPr="004817A4">
        <w:t xml:space="preserve"> </w:t>
      </w:r>
      <w:r w:rsidRPr="004817A4">
        <w:t>увеличиться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действующих</w:t>
      </w:r>
      <w:r w:rsidR="004817A4" w:rsidRPr="004817A4">
        <w:t xml:space="preserve"> </w:t>
      </w:r>
      <w:r w:rsidRPr="004817A4">
        <w:t>ценах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2,9%.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ожидаемый</w:t>
      </w:r>
      <w:r w:rsidR="004817A4" w:rsidRPr="004817A4">
        <w:t xml:space="preserve"> </w:t>
      </w:r>
      <w:r w:rsidRPr="004817A4">
        <w:t>сопоставимый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составит</w:t>
      </w:r>
      <w:r w:rsidR="004817A4" w:rsidRPr="004817A4">
        <w:t xml:space="preserve"> </w:t>
      </w:r>
      <w:r w:rsidRPr="004817A4">
        <w:t>159,1</w:t>
      </w:r>
      <w:r w:rsidR="004817A4" w:rsidRPr="004817A4">
        <w:t xml:space="preserve"> </w:t>
      </w:r>
      <w:r w:rsidRPr="004817A4">
        <w:t>млн</w:t>
      </w:r>
      <w:r w:rsidR="004817A4" w:rsidRPr="004817A4">
        <w:t xml:space="preserve"> </w:t>
      </w:r>
      <w:r w:rsidRPr="004817A4">
        <w:t>руб.,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планируемом</w:t>
      </w:r>
      <w:r w:rsidR="004817A4" w:rsidRPr="004817A4">
        <w:t xml:space="preserve"> </w:t>
      </w:r>
      <w:r w:rsidRPr="004817A4">
        <w:t>году</w:t>
      </w:r>
      <w:r w:rsidR="004817A4" w:rsidRPr="004817A4">
        <w:t xml:space="preserve"> </w:t>
      </w:r>
      <w:r w:rsidRPr="004817A4">
        <w:t>будет</w:t>
      </w:r>
      <w:r w:rsidR="004817A4" w:rsidRPr="004817A4">
        <w:t xml:space="preserve"> </w:t>
      </w:r>
      <w:r w:rsidRPr="004817A4">
        <w:t>равен</w:t>
      </w:r>
      <w:r w:rsidR="004817A4" w:rsidRPr="004817A4"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4817A4">
        <w:t>Т</w:t>
      </w:r>
      <w:r w:rsidRPr="004817A4">
        <w:rPr>
          <w:vertAlign w:val="subscript"/>
        </w:rPr>
        <w:t>5</w:t>
      </w:r>
      <w:r w:rsidR="004817A4" w:rsidRPr="004817A4">
        <w:t xml:space="preserve"> </w:t>
      </w:r>
      <w:r w:rsidRPr="004817A4">
        <w:t>=</w:t>
      </w:r>
      <w:r w:rsidR="004817A4">
        <w:t xml:space="preserve"> (</w:t>
      </w:r>
      <w:r w:rsidRPr="004817A4">
        <w:t>159,1</w:t>
      </w:r>
      <w:r w:rsidR="004817A4" w:rsidRPr="004817A4">
        <w:t xml:space="preserve"> </w:t>
      </w:r>
      <w:r w:rsidRPr="004817A4">
        <w:t>102,9</w:t>
      </w:r>
      <w:r w:rsidR="004817A4" w:rsidRPr="004817A4">
        <w:t xml:space="preserve">) </w:t>
      </w:r>
      <w:r w:rsidRPr="004817A4">
        <w:t>/</w:t>
      </w:r>
      <w:r w:rsidR="004817A4" w:rsidRPr="004817A4">
        <w:t xml:space="preserve"> </w:t>
      </w:r>
      <w:r w:rsidRPr="004817A4">
        <w:t>100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163,8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При</w:t>
      </w:r>
      <w:r w:rsidR="004817A4" w:rsidRPr="004817A4">
        <w:t xml:space="preserve"> </w:t>
      </w:r>
      <w:r w:rsidRPr="004817A4">
        <w:t>планировании</w:t>
      </w:r>
      <w:r w:rsidR="004817A4" w:rsidRPr="004817A4">
        <w:t xml:space="preserve"> </w:t>
      </w:r>
      <w:r w:rsidRPr="004817A4">
        <w:t>общего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могут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использованы</w:t>
      </w:r>
      <w:r w:rsidR="004817A4" w:rsidRPr="004817A4">
        <w:t xml:space="preserve"> </w:t>
      </w:r>
      <w:r w:rsidRPr="004817A4">
        <w:t>различные</w:t>
      </w:r>
      <w:r w:rsidR="004817A4" w:rsidRPr="004817A4">
        <w:t xml:space="preserve"> </w:t>
      </w:r>
      <w:r w:rsidRPr="004817A4">
        <w:t>экономико-математические</w:t>
      </w:r>
      <w:r w:rsidR="004817A4" w:rsidRPr="004817A4">
        <w:t xml:space="preserve"> </w:t>
      </w:r>
      <w:r w:rsidRPr="004817A4">
        <w:t>модели.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Товарооборот</w:t>
      </w:r>
      <w:r w:rsidR="004817A4" w:rsidRPr="004817A4">
        <w:t xml:space="preserve"> </w:t>
      </w:r>
      <w:r w:rsidRPr="004817A4">
        <w:t>формируется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результате</w:t>
      </w:r>
      <w:r w:rsidR="004817A4" w:rsidRPr="004817A4">
        <w:t xml:space="preserve"> </w:t>
      </w:r>
      <w:r w:rsidRPr="004817A4">
        <w:t>совокупного</w:t>
      </w:r>
      <w:r w:rsidR="004817A4" w:rsidRPr="004817A4">
        <w:t xml:space="preserve"> </w:t>
      </w:r>
      <w:r w:rsidRPr="004817A4">
        <w:t>влияния</w:t>
      </w:r>
      <w:r w:rsidR="004817A4" w:rsidRPr="004817A4">
        <w:t xml:space="preserve"> </w:t>
      </w:r>
      <w:r w:rsidRPr="004817A4">
        <w:t>множества</w:t>
      </w:r>
      <w:r w:rsidR="004817A4" w:rsidRPr="004817A4">
        <w:t xml:space="preserve"> </w:t>
      </w:r>
      <w:r w:rsidRPr="004817A4">
        <w:t>длительно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кратковременно</w:t>
      </w:r>
      <w:r w:rsidR="004817A4" w:rsidRPr="004817A4">
        <w:t xml:space="preserve"> </w:t>
      </w:r>
      <w:r w:rsidRPr="004817A4">
        <w:t>действующих</w:t>
      </w:r>
      <w:r w:rsidR="004817A4" w:rsidRPr="004817A4">
        <w:t xml:space="preserve"> </w:t>
      </w:r>
      <w:r w:rsidRPr="004817A4">
        <w:t>факторов.</w:t>
      </w:r>
      <w:r w:rsidR="004817A4" w:rsidRPr="004817A4">
        <w:t xml:space="preserve"> </w:t>
      </w:r>
      <w:r w:rsidRPr="004817A4">
        <w:t>Изменение</w:t>
      </w:r>
      <w:r w:rsidR="004817A4" w:rsidRPr="004817A4">
        <w:t xml:space="preserve"> </w:t>
      </w:r>
      <w:r w:rsidRPr="004817A4">
        <w:t>условий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приводит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вариации</w:t>
      </w:r>
      <w:r w:rsidR="004817A4" w:rsidRPr="004817A4">
        <w:t xml:space="preserve"> </w:t>
      </w:r>
      <w:r w:rsidRPr="004817A4">
        <w:t>оборота</w:t>
      </w:r>
      <w:r w:rsidR="004817A4" w:rsidRPr="004817A4">
        <w:t xml:space="preserve"> </w:t>
      </w:r>
      <w:r w:rsidRPr="004817A4">
        <w:t>во</w:t>
      </w:r>
      <w:r w:rsidR="004817A4" w:rsidRPr="004817A4">
        <w:t xml:space="preserve"> </w:t>
      </w:r>
      <w:r w:rsidRPr="004817A4">
        <w:t>времени.</w:t>
      </w:r>
      <w:r w:rsidR="004817A4" w:rsidRPr="004817A4">
        <w:t xml:space="preserve"> </w:t>
      </w:r>
      <w:r w:rsidRPr="004817A4">
        <w:t>Однако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результате</w:t>
      </w:r>
      <w:r w:rsidR="004817A4" w:rsidRPr="004817A4">
        <w:t xml:space="preserve"> </w:t>
      </w:r>
      <w:r w:rsidRPr="004817A4">
        <w:t>длительно</w:t>
      </w:r>
      <w:r w:rsidR="004817A4" w:rsidRPr="004817A4">
        <w:t xml:space="preserve"> </w:t>
      </w:r>
      <w:r w:rsidRPr="004817A4">
        <w:t>действующих</w:t>
      </w:r>
      <w:r w:rsidR="004817A4" w:rsidRPr="004817A4">
        <w:t xml:space="preserve"> </w:t>
      </w:r>
      <w:r w:rsidRPr="004817A4">
        <w:t>факторов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определенной</w:t>
      </w:r>
      <w:r w:rsidR="004817A4" w:rsidRPr="004817A4">
        <w:t xml:space="preserve"> </w:t>
      </w:r>
      <w:r w:rsidRPr="004817A4">
        <w:t>степени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инерционный</w:t>
      </w:r>
      <w:r w:rsidR="004817A4" w:rsidRPr="004817A4">
        <w:t xml:space="preserve"> </w:t>
      </w:r>
      <w:r w:rsidRPr="004817A4">
        <w:t>характер,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проявляется,</w:t>
      </w:r>
      <w:r w:rsidR="004817A4" w:rsidRPr="004817A4">
        <w:t xml:space="preserve"> </w:t>
      </w:r>
      <w:r w:rsidRPr="004817A4">
        <w:t>во-первых,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инерционность</w:t>
      </w:r>
      <w:r w:rsidR="004817A4" w:rsidRPr="004817A4">
        <w:t xml:space="preserve"> </w:t>
      </w:r>
      <w:r w:rsidRPr="004817A4">
        <w:t>взаимосвязи,</w:t>
      </w:r>
      <w:r w:rsidR="004817A4" w:rsidRPr="004817A4">
        <w:t xml:space="preserve"> </w:t>
      </w:r>
      <w:r w:rsidRPr="004817A4">
        <w:t>т.е.</w:t>
      </w:r>
      <w:r w:rsidR="004817A4" w:rsidRPr="004817A4">
        <w:t xml:space="preserve"> </w:t>
      </w:r>
      <w:r w:rsidRPr="004817A4">
        <w:t>сохранение</w:t>
      </w:r>
      <w:r w:rsidR="004817A4" w:rsidRPr="004817A4">
        <w:t xml:space="preserve"> </w:t>
      </w:r>
      <w:r w:rsidRPr="004817A4">
        <w:t>механизма</w:t>
      </w:r>
      <w:r w:rsidR="004817A4" w:rsidRPr="004817A4">
        <w:t xml:space="preserve"> </w:t>
      </w:r>
      <w:r w:rsidRPr="004817A4">
        <w:t>формирования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; </w:t>
      </w:r>
      <w:r w:rsidRPr="004817A4">
        <w:t>во-вторых,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инерционность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развитии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сторон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процесса,</w:t>
      </w:r>
      <w:r w:rsidR="004817A4" w:rsidRPr="004817A4">
        <w:t xml:space="preserve"> </w:t>
      </w:r>
      <w:r w:rsidRPr="004817A4">
        <w:t>т.е.</w:t>
      </w:r>
      <w:r w:rsidR="004817A4" w:rsidRPr="004817A4">
        <w:t xml:space="preserve"> </w:t>
      </w:r>
      <w:r w:rsidRPr="004817A4">
        <w:t>сохранение</w:t>
      </w:r>
      <w:r w:rsidR="004817A4" w:rsidRPr="004817A4">
        <w:t xml:space="preserve"> </w:t>
      </w:r>
      <w:r w:rsidRPr="004817A4">
        <w:t>темпов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направлений</w:t>
      </w:r>
      <w:r w:rsidR="004817A4" w:rsidRPr="004817A4">
        <w:t xml:space="preserve"> </w:t>
      </w:r>
      <w:r w:rsidRPr="004817A4">
        <w:t>изменения</w:t>
      </w:r>
      <w:r w:rsidR="004817A4" w:rsidRPr="004817A4">
        <w:t xml:space="preserve"> </w:t>
      </w:r>
      <w:r w:rsidRPr="004817A4">
        <w:t>товарооборота.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Наличие</w:t>
      </w:r>
      <w:r w:rsidR="004817A4" w:rsidRPr="004817A4">
        <w:t xml:space="preserve"> </w:t>
      </w:r>
      <w:r w:rsidRPr="004817A4">
        <w:t>инерционности</w:t>
      </w:r>
      <w:r w:rsidR="004817A4" w:rsidRPr="004817A4">
        <w:t xml:space="preserve"> </w:t>
      </w:r>
      <w:r w:rsidRPr="004817A4">
        <w:t>дает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судить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будущем</w:t>
      </w:r>
      <w:r w:rsidR="004817A4" w:rsidRPr="004817A4">
        <w:t xml:space="preserve"> </w:t>
      </w:r>
      <w:r w:rsidRPr="004817A4">
        <w:t>развитии</w:t>
      </w:r>
      <w:r w:rsidR="004817A4" w:rsidRPr="004817A4">
        <w:t xml:space="preserve"> </w:t>
      </w:r>
      <w:r w:rsidRPr="004817A4">
        <w:t>товарооборота</w:t>
      </w:r>
      <w:r w:rsidR="004817A4">
        <w:t xml:space="preserve"> (</w:t>
      </w:r>
      <w:r w:rsidRPr="004817A4">
        <w:t>хотя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недостаточной</w:t>
      </w:r>
      <w:r w:rsidR="004817A4" w:rsidRPr="004817A4">
        <w:t xml:space="preserve"> </w:t>
      </w:r>
      <w:r w:rsidRPr="004817A4">
        <w:t>степенью</w:t>
      </w:r>
      <w:r w:rsidR="004817A4" w:rsidRPr="004817A4">
        <w:t xml:space="preserve"> </w:t>
      </w:r>
      <w:r w:rsidRPr="004817A4">
        <w:t>точности</w:t>
      </w:r>
      <w:r w:rsidR="004817A4" w:rsidRPr="004817A4">
        <w:t xml:space="preserve">), </w:t>
      </w: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анализа</w:t>
      </w:r>
      <w:r w:rsidR="004817A4" w:rsidRPr="004817A4">
        <w:t xml:space="preserve"> </w:t>
      </w:r>
      <w:r w:rsidRPr="004817A4">
        <w:t>прошлого,</w:t>
      </w:r>
      <w:r w:rsidR="004817A4" w:rsidRPr="004817A4">
        <w:t xml:space="preserve"> </w:t>
      </w:r>
      <w:r w:rsidRPr="004817A4">
        <w:t>выявления</w:t>
      </w:r>
      <w:r w:rsidR="004817A4" w:rsidRPr="004817A4">
        <w:t xml:space="preserve"> </w:t>
      </w:r>
      <w:r w:rsidRPr="004817A4">
        <w:t>закономерностей</w:t>
      </w:r>
      <w:r w:rsidR="004817A4" w:rsidRPr="004817A4">
        <w:t xml:space="preserve"> </w:t>
      </w:r>
      <w:r w:rsidRPr="004817A4">
        <w:t>прошедшего</w:t>
      </w:r>
      <w:r w:rsidR="004817A4" w:rsidRPr="004817A4">
        <w:t xml:space="preserve"> </w:t>
      </w:r>
      <w:r w:rsidRPr="004817A4">
        <w:t>периода,</w:t>
      </w:r>
      <w:r w:rsidR="004817A4" w:rsidRPr="004817A4">
        <w:t xml:space="preserve"> </w:t>
      </w:r>
      <w:r w:rsidRPr="004817A4">
        <w:t>т.е.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тенденции</w:t>
      </w:r>
      <w:r w:rsidR="004817A4" w:rsidRPr="004817A4">
        <w:t xml:space="preserve"> </w:t>
      </w:r>
      <w:r w:rsidRPr="004817A4">
        <w:t>товарооборота,</w:t>
      </w:r>
      <w:r w:rsidR="004817A4" w:rsidRPr="004817A4">
        <w:t xml:space="preserve"> </w:t>
      </w:r>
      <w:r w:rsidRPr="004817A4">
        <w:t>которую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охарактеризовать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некоторой</w:t>
      </w:r>
      <w:r w:rsidR="004817A4" w:rsidRPr="004817A4">
        <w:t xml:space="preserve"> </w:t>
      </w:r>
      <w:r w:rsidRPr="004817A4">
        <w:t>функции</w:t>
      </w:r>
      <w:r w:rsidR="004817A4" w:rsidRPr="004817A4">
        <w:t xml:space="preserve"> - </w:t>
      </w:r>
      <w:r w:rsidRPr="004817A4">
        <w:t>тренда.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этом</w:t>
      </w:r>
      <w:r w:rsidR="004817A4" w:rsidRPr="004817A4">
        <w:t xml:space="preserve"> </w:t>
      </w:r>
      <w:r w:rsidRPr="004817A4">
        <w:t>предполагается,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через</w:t>
      </w:r>
      <w:r w:rsidR="004817A4" w:rsidRPr="004817A4">
        <w:t xml:space="preserve"> </w:t>
      </w:r>
      <w:r w:rsidRPr="004817A4">
        <w:t>время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выразить</w:t>
      </w:r>
      <w:r w:rsidR="004817A4" w:rsidRPr="004817A4">
        <w:t xml:space="preserve"> </w:t>
      </w:r>
      <w:r w:rsidRPr="004817A4">
        <w:t>влияние</w:t>
      </w:r>
      <w:r w:rsidR="004817A4" w:rsidRPr="004817A4">
        <w:t xml:space="preserve"> </w:t>
      </w:r>
      <w:r w:rsidRPr="004817A4">
        <w:t>всех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факторов,</w:t>
      </w:r>
      <w:r w:rsidR="004817A4" w:rsidRPr="004817A4">
        <w:t xml:space="preserve"> </w:t>
      </w:r>
      <w:r w:rsidRPr="004817A4">
        <w:t>причем</w:t>
      </w:r>
      <w:r w:rsidR="004817A4" w:rsidRPr="004817A4">
        <w:t xml:space="preserve"> </w:t>
      </w:r>
      <w:r w:rsidRPr="004817A4">
        <w:t>механизм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влияния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явном</w:t>
      </w:r>
      <w:r w:rsidR="004817A4" w:rsidRPr="004817A4">
        <w:t xml:space="preserve"> </w:t>
      </w:r>
      <w:r w:rsidRPr="004817A4">
        <w:t>виде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учитывается.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Для</w:t>
      </w:r>
      <w:r w:rsidR="004817A4" w:rsidRPr="004817A4">
        <w:t xml:space="preserve"> </w:t>
      </w:r>
      <w:r w:rsidRPr="004817A4">
        <w:t>выявления</w:t>
      </w:r>
      <w:r w:rsidR="004817A4" w:rsidRPr="004817A4">
        <w:t xml:space="preserve"> </w:t>
      </w:r>
      <w:r w:rsidRPr="004817A4">
        <w:t>основной</w:t>
      </w:r>
      <w:r w:rsidR="004817A4" w:rsidRPr="004817A4">
        <w:t xml:space="preserve"> </w:t>
      </w:r>
      <w:r w:rsidRPr="004817A4">
        <w:t>тенденции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используется</w:t>
      </w:r>
      <w:r w:rsidR="004817A4" w:rsidRPr="004817A4">
        <w:t xml:space="preserve"> </w:t>
      </w:r>
      <w:r w:rsidRPr="004817A4">
        <w:t>метод</w:t>
      </w:r>
      <w:r w:rsidR="004817A4" w:rsidRPr="004817A4">
        <w:t xml:space="preserve"> </w:t>
      </w:r>
      <w:r w:rsidRPr="004817A4">
        <w:t>аналитического</w:t>
      </w:r>
      <w:r w:rsidR="004817A4" w:rsidRPr="004817A4">
        <w:t xml:space="preserve"> </w:t>
      </w:r>
      <w:r w:rsidRPr="004817A4">
        <w:t>выравнивания</w:t>
      </w:r>
      <w:r w:rsidR="004817A4">
        <w:t xml:space="preserve"> (</w:t>
      </w:r>
      <w:r w:rsidRPr="004817A4">
        <w:t>трендовый</w:t>
      </w:r>
      <w:r w:rsidR="004817A4" w:rsidRPr="004817A4">
        <w:t xml:space="preserve"> </w:t>
      </w:r>
      <w:r w:rsidRPr="004817A4">
        <w:t>метод</w:t>
      </w:r>
      <w:r w:rsidR="004817A4" w:rsidRPr="004817A4">
        <w:t>).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Наиболее</w:t>
      </w:r>
      <w:r w:rsidR="004817A4" w:rsidRPr="004817A4">
        <w:t xml:space="preserve"> </w:t>
      </w:r>
      <w:r w:rsidRPr="004817A4">
        <w:t>важным</w:t>
      </w:r>
      <w:r w:rsidR="004817A4" w:rsidRPr="004817A4">
        <w:t xml:space="preserve"> </w:t>
      </w:r>
      <w:r w:rsidRPr="004817A4">
        <w:t>моментом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выравнивании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выбор</w:t>
      </w:r>
      <w:r w:rsidR="004817A4" w:rsidRPr="004817A4">
        <w:t xml:space="preserve"> </w:t>
      </w:r>
      <w:r w:rsidRPr="004817A4">
        <w:t>типа</w:t>
      </w:r>
      <w:r w:rsidR="004817A4" w:rsidRPr="004817A4">
        <w:t xml:space="preserve"> </w:t>
      </w:r>
      <w:r w:rsidRPr="004817A4">
        <w:t>кривой,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которого</w:t>
      </w:r>
      <w:r w:rsidR="004817A4" w:rsidRPr="004817A4">
        <w:t xml:space="preserve"> </w:t>
      </w:r>
      <w:r w:rsidRPr="004817A4">
        <w:t>зависят</w:t>
      </w:r>
      <w:r w:rsidR="004817A4" w:rsidRPr="004817A4">
        <w:t xml:space="preserve"> </w:t>
      </w:r>
      <w:r w:rsidRPr="004817A4">
        <w:t>результаты</w:t>
      </w:r>
      <w:r w:rsidR="004817A4" w:rsidRPr="004817A4">
        <w:t xml:space="preserve"> </w:t>
      </w:r>
      <w:r w:rsidRPr="004817A4">
        <w:t>прогноза</w:t>
      </w:r>
      <w:r w:rsidR="004817A4" w:rsidRPr="004817A4">
        <w:t xml:space="preserve"> </w:t>
      </w:r>
      <w:r w:rsidRPr="004817A4">
        <w:t>товарооборота.</w:t>
      </w:r>
      <w:r w:rsidR="004817A4" w:rsidRPr="004817A4">
        <w:t xml:space="preserve"> </w:t>
      </w:r>
      <w:r w:rsidRPr="004817A4">
        <w:t>Самым</w:t>
      </w:r>
      <w:r w:rsidR="004817A4" w:rsidRPr="004817A4">
        <w:t xml:space="preserve"> </w:t>
      </w:r>
      <w:r w:rsidRPr="004817A4">
        <w:t>обоснованным</w:t>
      </w:r>
      <w:r w:rsidR="004817A4" w:rsidRPr="004817A4">
        <w:t xml:space="preserve"> </w:t>
      </w:r>
      <w:r w:rsidRPr="004817A4">
        <w:t>следует</w:t>
      </w:r>
      <w:r w:rsidR="004817A4" w:rsidRPr="004817A4">
        <w:t xml:space="preserve"> </w:t>
      </w:r>
      <w:r w:rsidRPr="004817A4">
        <w:t>считать</w:t>
      </w:r>
      <w:r w:rsidR="004817A4" w:rsidRPr="004817A4">
        <w:t xml:space="preserve"> </w:t>
      </w:r>
      <w:r w:rsidRPr="004817A4">
        <w:t>подход,</w:t>
      </w:r>
      <w:r w:rsidR="004817A4" w:rsidRPr="004817A4">
        <w:t xml:space="preserve"> </w:t>
      </w:r>
      <w:r w:rsidRPr="004817A4">
        <w:t>основанный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графическом</w:t>
      </w:r>
      <w:r w:rsidR="004817A4" w:rsidRPr="004817A4">
        <w:t xml:space="preserve"> </w:t>
      </w:r>
      <w:r w:rsidRPr="004817A4">
        <w:t>анализе</w:t>
      </w:r>
      <w:r w:rsidR="004817A4" w:rsidRPr="004817A4">
        <w:t xml:space="preserve"> </w:t>
      </w:r>
      <w:r w:rsidRPr="004817A4">
        <w:t>товарооборота.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Можно</w:t>
      </w:r>
      <w:r w:rsidR="004817A4" w:rsidRPr="004817A4">
        <w:t xml:space="preserve"> </w:t>
      </w:r>
      <w:r w:rsidRPr="004817A4">
        <w:t>предположить,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розничный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развивается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линейной</w:t>
      </w:r>
      <w:r w:rsidR="004817A4" w:rsidRPr="004817A4">
        <w:t xml:space="preserve"> </w:t>
      </w:r>
      <w:r w:rsidRPr="004817A4">
        <w:t>функции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bt</w:t>
      </w:r>
      <w:r w:rsidRPr="004817A4">
        <w:rPr>
          <w:sz w:val="28"/>
        </w:rPr>
        <w:t>,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у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розничного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  <w:lang w:val="en-US"/>
        </w:rPr>
        <w:t>t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фактор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времени,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  <w:lang w:val="en-US"/>
        </w:rPr>
        <w:t>a</w:t>
      </w:r>
      <w:r w:rsidRPr="004817A4">
        <w:rPr>
          <w:sz w:val="28"/>
        </w:rPr>
        <w:t>,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b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параметры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модели.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Параметры</w:t>
      </w:r>
      <w:r w:rsidR="004817A4" w:rsidRPr="004817A4">
        <w:t xml:space="preserve"> </w:t>
      </w:r>
      <w:r w:rsidRPr="004817A4">
        <w:t>находятся</w:t>
      </w:r>
      <w:r w:rsidR="004817A4" w:rsidRPr="004817A4">
        <w:t xml:space="preserve"> </w:t>
      </w:r>
      <w:r w:rsidRPr="004817A4">
        <w:t>методом</w:t>
      </w:r>
      <w:r w:rsidR="004817A4" w:rsidRPr="004817A4">
        <w:t xml:space="preserve"> </w:t>
      </w:r>
      <w:r w:rsidRPr="004817A4">
        <w:t>наименьших</w:t>
      </w:r>
      <w:r w:rsidR="004817A4" w:rsidRPr="004817A4">
        <w:t xml:space="preserve"> </w:t>
      </w:r>
      <w:r w:rsidRPr="004817A4">
        <w:t>квадратов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решения</w:t>
      </w:r>
      <w:r w:rsidR="004817A4" w:rsidRPr="004817A4">
        <w:t xml:space="preserve"> </w:t>
      </w:r>
      <w:r w:rsidRPr="004817A4">
        <w:t>системы</w:t>
      </w:r>
      <w:r w:rsidR="004817A4" w:rsidRPr="004817A4">
        <w:t xml:space="preserve"> </w:t>
      </w:r>
      <w:r w:rsidRPr="004817A4">
        <w:t>нормальных</w:t>
      </w:r>
      <w:r w:rsidR="004817A4" w:rsidRPr="004817A4">
        <w:t xml:space="preserve"> </w:t>
      </w:r>
      <w:r w:rsidRPr="004817A4">
        <w:t>уравнений</w:t>
      </w:r>
      <w:r w:rsidR="004817A4" w:rsidRPr="004817A4">
        <w:t xml:space="preserve"> </w:t>
      </w:r>
      <w:r w:rsidRPr="004817A4">
        <w:t>вида</w:t>
      </w:r>
      <w:r w:rsidR="004817A4" w:rsidRPr="004817A4">
        <w:t>:</w:t>
      </w:r>
    </w:p>
    <w:p w:rsidR="004817A4" w:rsidRPr="004817A4" w:rsidRDefault="004817A4" w:rsidP="004817A4"/>
    <w:p w:rsidR="004817A4" w:rsidRPr="004817A4" w:rsidRDefault="0045057C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vertAlign w:val="superscript"/>
        </w:rPr>
      </w:pPr>
      <w:r w:rsidRPr="004817A4">
        <w:rPr>
          <w:vertAlign w:val="superscript"/>
        </w:rPr>
        <w:object w:dxaOrig="2220" w:dyaOrig="880">
          <v:shape id="_x0000_i1051" type="#_x0000_t75" style="width:111pt;height:44.25pt" o:ole="">
            <v:imagedata r:id="rId54" o:title=""/>
          </v:shape>
          <o:OLEObject Type="Embed" ProgID="Equation.3" ShapeID="_x0000_i1051" DrawAspect="Content" ObjectID="_1476298935" r:id="rId55"/>
        </w:objec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Расчет</w:t>
      </w:r>
      <w:r w:rsidR="004817A4" w:rsidRPr="004817A4">
        <w:t xml:space="preserve"> </w:t>
      </w:r>
      <w:r w:rsidRPr="004817A4">
        <w:t>параметров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представлен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табл</w:t>
      </w:r>
      <w:r w:rsidR="004817A4">
        <w:t xml:space="preserve">.4.2 </w:t>
      </w:r>
      <w:r w:rsidRPr="004817A4">
        <w:t>Решив</w:t>
      </w:r>
      <w:r w:rsidR="004817A4" w:rsidRPr="004817A4">
        <w:t xml:space="preserve"> </w:t>
      </w:r>
      <w:r w:rsidRPr="004817A4">
        <w:t>систему</w:t>
      </w:r>
      <w:r w:rsidR="004817A4" w:rsidRPr="004817A4">
        <w:t xml:space="preserve"> </w:t>
      </w:r>
      <w:r w:rsidRPr="004817A4">
        <w:t>нормальных</w:t>
      </w:r>
      <w:r w:rsidR="004817A4" w:rsidRPr="004817A4">
        <w:t xml:space="preserve"> </w:t>
      </w:r>
      <w:r w:rsidRPr="004817A4">
        <w:t>уравнений</w:t>
      </w:r>
      <w:r w:rsidR="004817A4" w:rsidRPr="004817A4">
        <w:t xml:space="preserve"> </w:t>
      </w:r>
      <w:r w:rsidRPr="004817A4">
        <w:t>относительно</w:t>
      </w:r>
      <w:r w:rsidR="004817A4" w:rsidRPr="004817A4">
        <w:t xml:space="preserve"> </w:t>
      </w:r>
      <w:r w:rsidRPr="004817A4">
        <w:t>параметров</w:t>
      </w:r>
      <w:r w:rsidR="004817A4" w:rsidRPr="004817A4">
        <w:t xml:space="preserve"> </w:t>
      </w:r>
      <w:r w:rsidRPr="004817A4">
        <w:rPr>
          <w:i/>
          <w:iCs/>
        </w:rPr>
        <w:t>а</w:t>
      </w:r>
      <w:r w:rsidR="004817A4" w:rsidRPr="004817A4">
        <w:rPr>
          <w:i/>
          <w:iCs/>
        </w:rPr>
        <w:t xml:space="preserve"> </w:t>
      </w:r>
      <w:r w:rsidRPr="004817A4">
        <w:t>и</w:t>
      </w:r>
      <w:r w:rsidR="004817A4" w:rsidRPr="004817A4">
        <w:t xml:space="preserve"> </w:t>
      </w:r>
      <w:r w:rsidRPr="004817A4">
        <w:rPr>
          <w:i/>
          <w:iCs/>
        </w:rPr>
        <w:t>Ь,</w:t>
      </w:r>
      <w:r w:rsidR="004817A4" w:rsidRPr="004817A4">
        <w:rPr>
          <w:i/>
          <w:iCs/>
        </w:rPr>
        <w:t xml:space="preserve"> </w:t>
      </w:r>
      <w:r w:rsidRPr="004817A4">
        <w:t>получаем</w:t>
      </w:r>
      <w:r w:rsidR="004817A4" w:rsidRPr="004817A4">
        <w:t xml:space="preserve"> </w:t>
      </w:r>
      <w:r w:rsidRPr="004817A4">
        <w:t>функцию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фактора</w:t>
      </w:r>
      <w:r w:rsidR="004817A4" w:rsidRPr="004817A4">
        <w:t xml:space="preserve"> </w:t>
      </w:r>
      <w:r w:rsidRPr="004817A4">
        <w:t>времени</w:t>
      </w:r>
      <w:r w:rsidR="004817A4" w:rsidRPr="004817A4"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rPr>
          <w:lang w:val="en-US"/>
        </w:rPr>
        <w:t>yt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125,74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6,58</w:t>
      </w:r>
      <w:r w:rsidRPr="004817A4">
        <w:rPr>
          <w:lang w:val="en-US"/>
        </w:rPr>
        <w:t>t</w:t>
      </w:r>
      <w:r w:rsidRPr="004817A4">
        <w:t>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4817A4">
        <w:t>Полученная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показывает,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увеличении</w:t>
      </w:r>
      <w:r w:rsidR="004817A4" w:rsidRPr="004817A4">
        <w:t xml:space="preserve"> </w:t>
      </w:r>
      <w:r w:rsidRPr="004817A4">
        <w:t>фактора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один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увеличивается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среднем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6,58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Таблица</w:t>
      </w:r>
      <w:r w:rsidR="004817A4" w:rsidRPr="004817A4">
        <w:t xml:space="preserve"> </w:t>
      </w:r>
      <w:r w:rsidRPr="004817A4">
        <w:t>№9.</w:t>
      </w:r>
      <w:r w:rsidR="004817A4" w:rsidRPr="004817A4">
        <w:t xml:space="preserve"> </w:t>
      </w:r>
      <w:r w:rsidRPr="004817A4">
        <w:t>Расчет</w:t>
      </w:r>
      <w:r w:rsidR="004817A4" w:rsidRPr="004817A4">
        <w:t xml:space="preserve"> </w:t>
      </w:r>
      <w:r w:rsidRPr="004817A4">
        <w:t>параметров</w:t>
      </w:r>
      <w:r w:rsidR="004817A4" w:rsidRPr="004817A4">
        <w:t xml:space="preserve"> </w:t>
      </w:r>
      <w:r w:rsidRPr="004817A4">
        <w:t>модели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826"/>
        <w:gridCol w:w="1834"/>
        <w:gridCol w:w="1125"/>
        <w:gridCol w:w="1333"/>
        <w:gridCol w:w="1492"/>
        <w:gridCol w:w="1572"/>
        <w:gridCol w:w="910"/>
      </w:tblGrid>
      <w:tr w:rsidR="00C32570" w:rsidRPr="004817A4" w:rsidTr="004817A4">
        <w:trPr>
          <w:trHeight w:val="1484"/>
        </w:trPr>
        <w:tc>
          <w:tcPr>
            <w:tcW w:w="891" w:type="dxa"/>
          </w:tcPr>
          <w:p w:rsidR="004817A4" w:rsidRPr="004817A4" w:rsidRDefault="00C32570" w:rsidP="004817A4">
            <w:pPr>
              <w:pStyle w:val="afe"/>
            </w:pPr>
            <w:r w:rsidRPr="004817A4">
              <w:t>Годы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2007" w:type="dxa"/>
          </w:tcPr>
          <w:p w:rsidR="00C32570" w:rsidRPr="004817A4" w:rsidRDefault="00C32570" w:rsidP="004817A4">
            <w:pPr>
              <w:pStyle w:val="afe"/>
            </w:pPr>
            <w:r w:rsidRPr="004817A4">
              <w:t>Объем</w:t>
            </w:r>
            <w:r w:rsidR="004817A4" w:rsidRPr="004817A4">
              <w:t xml:space="preserve"> </w:t>
            </w:r>
            <w:r w:rsidRPr="004817A4">
              <w:t>розничного</w:t>
            </w:r>
            <w:r w:rsidR="004817A4" w:rsidRPr="004817A4">
              <w:t xml:space="preserve"> </w:t>
            </w:r>
            <w:r w:rsidRPr="004817A4">
              <w:t>товарооборота,</w:t>
            </w:r>
            <w:r w:rsidR="004817A4" w:rsidRPr="004817A4">
              <w:t xml:space="preserve"> </w:t>
            </w:r>
            <w:r w:rsidRPr="004817A4">
              <w:t>тыс.руб.</w:t>
            </w:r>
            <w:r w:rsidR="004817A4">
              <w:t xml:space="preserve"> (</w:t>
            </w:r>
            <w:r w:rsidRPr="004817A4">
              <w:t>у</w:t>
            </w:r>
            <w:r w:rsidR="004817A4" w:rsidRPr="004817A4">
              <w:t xml:space="preserve">) </w:t>
            </w:r>
          </w:p>
        </w:tc>
        <w:tc>
          <w:tcPr>
            <w:tcW w:w="1222" w:type="dxa"/>
          </w:tcPr>
          <w:p w:rsidR="00C32570" w:rsidRPr="004817A4" w:rsidRDefault="00C32570" w:rsidP="004817A4">
            <w:pPr>
              <w:pStyle w:val="afe"/>
            </w:pPr>
            <w:r w:rsidRPr="004817A4">
              <w:t>Время,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год</w:t>
            </w:r>
            <w:r w:rsidR="004817A4">
              <w:t xml:space="preserve"> (</w:t>
            </w:r>
            <w:r w:rsidRPr="004817A4">
              <w:rPr>
                <w:lang w:val="en-US"/>
              </w:rPr>
              <w:t>t</w:t>
            </w:r>
            <w:r w:rsidR="004817A4" w:rsidRPr="004817A4">
              <w:t>)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1452" w:type="dxa"/>
          </w:tcPr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yt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1628" w:type="dxa"/>
          </w:tcPr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t</w:t>
            </w:r>
            <w:r w:rsidRPr="004817A4">
              <w:rPr>
                <w:vertAlign w:val="superscript"/>
              </w:rPr>
              <w:t>2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1717" w:type="dxa"/>
          </w:tcPr>
          <w:p w:rsidR="00C32570" w:rsidRPr="004817A4" w:rsidRDefault="00C32570" w:rsidP="004817A4">
            <w:pPr>
              <w:pStyle w:val="afe"/>
            </w:pPr>
            <w:r w:rsidRPr="004817A4">
              <w:t>Расчетный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объем</w:t>
            </w:r>
            <w:r w:rsidR="004817A4" w:rsidRPr="004817A4">
              <w:t xml:space="preserve"> </w:t>
            </w:r>
            <w:r w:rsidRPr="004817A4">
              <w:t>то-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варооборо-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та,</w:t>
            </w:r>
            <w:r w:rsidR="004817A4" w:rsidRPr="004817A4">
              <w:t xml:space="preserve"> </w:t>
            </w:r>
            <w:r w:rsidRPr="004817A4">
              <w:t>тыс.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руб.</w:t>
            </w:r>
            <w:r w:rsidR="004817A4">
              <w:t xml:space="preserve"> (</w:t>
            </w:r>
            <w:r w:rsidRPr="004817A4">
              <w:rPr>
                <w:lang w:val="en-US"/>
              </w:rPr>
              <w:t>yt</w:t>
            </w:r>
            <w:r w:rsidR="004817A4" w:rsidRPr="004817A4">
              <w:t xml:space="preserve">) </w:t>
            </w:r>
          </w:p>
        </w:tc>
        <w:tc>
          <w:tcPr>
            <w:tcW w:w="983" w:type="dxa"/>
          </w:tcPr>
          <w:p w:rsidR="00C32570" w:rsidRPr="004817A4" w:rsidRDefault="004817A4" w:rsidP="004817A4">
            <w:pPr>
              <w:pStyle w:val="afe"/>
            </w:pPr>
            <w:r w:rsidRPr="004817A4">
              <w:t xml:space="preserve"> [</w:t>
            </w:r>
            <w:r>
              <w:t xml:space="preserve"> (</w:t>
            </w:r>
            <w:r w:rsidR="00C32570" w:rsidRPr="004817A4">
              <w:t>У-У</w:t>
            </w:r>
            <w:r w:rsidRPr="004817A4">
              <w:t xml:space="preserve">) </w:t>
            </w:r>
            <w:r w:rsidR="00C32570" w:rsidRPr="004817A4">
              <w:t>/У</w:t>
            </w:r>
            <w:r w:rsidRPr="004817A4">
              <w:t xml:space="preserve">] </w:t>
            </w:r>
            <w:r w:rsidR="00C32570" w:rsidRPr="004817A4">
              <w:t>Х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х</w:t>
            </w:r>
            <w:r w:rsidR="004817A4" w:rsidRPr="004817A4">
              <w:t xml:space="preserve"> </w:t>
            </w:r>
            <w:r w:rsidRPr="004817A4">
              <w:t>1</w:t>
            </w:r>
            <w:r w:rsidR="004817A4" w:rsidRPr="004817A4">
              <w:t xml:space="preserve"> </w:t>
            </w:r>
            <w:r w:rsidRPr="004817A4">
              <w:t>00%</w:t>
            </w:r>
          </w:p>
          <w:p w:rsidR="00C32570" w:rsidRPr="004817A4" w:rsidRDefault="00C32570" w:rsidP="004817A4">
            <w:pPr>
              <w:pStyle w:val="afe"/>
            </w:pPr>
          </w:p>
        </w:tc>
      </w:tr>
      <w:tr w:rsidR="00C32570" w:rsidRPr="004817A4" w:rsidTr="004817A4">
        <w:trPr>
          <w:trHeight w:val="1438"/>
        </w:trPr>
        <w:tc>
          <w:tcPr>
            <w:tcW w:w="891" w:type="dxa"/>
          </w:tcPr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t</w:t>
            </w:r>
          </w:p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t</w:t>
            </w:r>
            <w:r w:rsidRPr="004817A4">
              <w:t>+</w:t>
            </w:r>
            <w:r w:rsidR="004817A4" w:rsidRPr="004817A4">
              <w:t xml:space="preserve"> </w:t>
            </w:r>
            <w:r w:rsidRPr="004817A4">
              <w:t>1</w:t>
            </w:r>
          </w:p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+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2</w:t>
            </w:r>
          </w:p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+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3</w:t>
            </w:r>
          </w:p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+</w:t>
            </w:r>
            <w:r w:rsidR="004817A4" w:rsidRPr="004817A4">
              <w:rPr>
                <w:lang w:val="en-US"/>
              </w:rPr>
              <w:t xml:space="preserve"> </w:t>
            </w:r>
            <w:r w:rsidRPr="004817A4">
              <w:rPr>
                <w:lang w:val="en-US"/>
              </w:rPr>
              <w:t>4</w:t>
            </w:r>
            <w:r w:rsidR="004817A4" w:rsidRPr="004817A4">
              <w:rPr>
                <w:lang w:val="en-US"/>
              </w:rPr>
              <w:t xml:space="preserve"> </w:t>
            </w:r>
          </w:p>
        </w:tc>
        <w:tc>
          <w:tcPr>
            <w:tcW w:w="2007" w:type="dxa"/>
          </w:tcPr>
          <w:p w:rsidR="004817A4" w:rsidRPr="004817A4" w:rsidRDefault="00C32570" w:rsidP="004817A4">
            <w:pPr>
              <w:pStyle w:val="afe"/>
            </w:pPr>
            <w:r w:rsidRPr="004817A4">
              <w:t>132,6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138,2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146,5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151,0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159,1</w:t>
            </w:r>
            <w:r w:rsidR="004817A4" w:rsidRPr="004817A4">
              <w:t xml:space="preserve"> </w:t>
            </w:r>
          </w:p>
        </w:tc>
        <w:tc>
          <w:tcPr>
            <w:tcW w:w="1222" w:type="dxa"/>
          </w:tcPr>
          <w:p w:rsidR="004817A4" w:rsidRPr="004817A4" w:rsidRDefault="00C32570" w:rsidP="004817A4">
            <w:pPr>
              <w:pStyle w:val="afe"/>
            </w:pPr>
            <w:r w:rsidRPr="004817A4">
              <w:t>1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2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3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4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5</w:t>
            </w:r>
            <w:r w:rsidR="004817A4" w:rsidRPr="004817A4">
              <w:t xml:space="preserve"> </w:t>
            </w:r>
          </w:p>
        </w:tc>
        <w:tc>
          <w:tcPr>
            <w:tcW w:w="1452" w:type="dxa"/>
          </w:tcPr>
          <w:p w:rsidR="004817A4" w:rsidRPr="004817A4" w:rsidRDefault="00C32570" w:rsidP="004817A4">
            <w:pPr>
              <w:pStyle w:val="afe"/>
            </w:pPr>
            <w:r w:rsidRPr="004817A4">
              <w:t>132,6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276,4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439,5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604,0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795,5</w:t>
            </w:r>
            <w:r w:rsidR="004817A4" w:rsidRPr="004817A4">
              <w:t xml:space="preserve"> </w:t>
            </w:r>
          </w:p>
        </w:tc>
        <w:tc>
          <w:tcPr>
            <w:tcW w:w="1628" w:type="dxa"/>
          </w:tcPr>
          <w:p w:rsidR="004817A4" w:rsidRPr="004817A4" w:rsidRDefault="00C32570" w:rsidP="004817A4">
            <w:pPr>
              <w:pStyle w:val="afe"/>
            </w:pPr>
            <w:r w:rsidRPr="004817A4">
              <w:t>1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4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9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16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25</w:t>
            </w:r>
            <w:r w:rsidR="004817A4" w:rsidRPr="004817A4">
              <w:t xml:space="preserve"> </w:t>
            </w:r>
          </w:p>
        </w:tc>
        <w:tc>
          <w:tcPr>
            <w:tcW w:w="1717" w:type="dxa"/>
          </w:tcPr>
          <w:p w:rsidR="004817A4" w:rsidRPr="004817A4" w:rsidRDefault="00C32570" w:rsidP="004817A4">
            <w:pPr>
              <w:pStyle w:val="afe"/>
            </w:pPr>
            <w:r w:rsidRPr="004817A4">
              <w:t>132,3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138,9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145,5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152,1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158,6</w:t>
            </w:r>
            <w:r w:rsidR="004817A4" w:rsidRPr="004817A4">
              <w:t xml:space="preserve"> </w:t>
            </w:r>
          </w:p>
        </w:tc>
        <w:tc>
          <w:tcPr>
            <w:tcW w:w="983" w:type="dxa"/>
          </w:tcPr>
          <w:p w:rsidR="004817A4" w:rsidRPr="004817A4" w:rsidRDefault="00C32570" w:rsidP="004817A4">
            <w:pPr>
              <w:pStyle w:val="afe"/>
            </w:pPr>
            <w:r w:rsidRPr="004817A4">
              <w:t>0,23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0,51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0,68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0,73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0,31</w:t>
            </w:r>
            <w:r w:rsidR="004817A4" w:rsidRPr="004817A4">
              <w:t xml:space="preserve"> </w:t>
            </w:r>
          </w:p>
        </w:tc>
      </w:tr>
      <w:tr w:rsidR="00C32570" w:rsidRPr="004817A4" w:rsidTr="004817A4">
        <w:trPr>
          <w:trHeight w:val="658"/>
        </w:trPr>
        <w:tc>
          <w:tcPr>
            <w:tcW w:w="891" w:type="dxa"/>
          </w:tcPr>
          <w:p w:rsidR="004817A4" w:rsidRPr="004817A4" w:rsidRDefault="00C32570" w:rsidP="004817A4">
            <w:pPr>
              <w:pStyle w:val="afe"/>
            </w:pPr>
            <w:r w:rsidRPr="004817A4">
              <w:rPr>
                <w:lang w:val="en-US"/>
              </w:rPr>
              <w:t>n</w:t>
            </w:r>
            <w:r w:rsidR="004817A4" w:rsidRPr="004817A4">
              <w:t xml:space="preserve"> 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t>5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2007" w:type="dxa"/>
          </w:tcPr>
          <w:p w:rsidR="004817A4" w:rsidRPr="004817A4" w:rsidRDefault="0045057C" w:rsidP="004817A4">
            <w:pPr>
              <w:pStyle w:val="afe"/>
            </w:pPr>
            <w:r w:rsidRPr="004817A4">
              <w:rPr>
                <w:lang w:val="en-US"/>
              </w:rPr>
              <w:object w:dxaOrig="460" w:dyaOrig="360">
                <v:shape id="_x0000_i1052" type="#_x0000_t75" style="width:23.25pt;height:18pt" o:ole="">
                  <v:imagedata r:id="rId56" o:title=""/>
                </v:shape>
                <o:OLEObject Type="Embed" ProgID="Equation.3" ShapeID="_x0000_i1052" DrawAspect="Content" ObjectID="_1476298936" r:id="rId57"/>
              </w:object>
            </w:r>
            <w:r w:rsidR="00C32570" w:rsidRPr="004817A4">
              <w:t>=</w:t>
            </w:r>
            <w:r w:rsidR="004817A4" w:rsidRPr="004817A4">
              <w:t xml:space="preserve"> </w:t>
            </w:r>
            <w:r w:rsidR="00C32570" w:rsidRPr="004817A4">
              <w:t>727,4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1222" w:type="dxa"/>
          </w:tcPr>
          <w:p w:rsidR="004817A4" w:rsidRPr="004817A4" w:rsidRDefault="0045057C" w:rsidP="004817A4">
            <w:pPr>
              <w:pStyle w:val="afe"/>
            </w:pPr>
            <w:r w:rsidRPr="004817A4">
              <w:rPr>
                <w:lang w:val="en-US"/>
              </w:rPr>
              <w:object w:dxaOrig="400" w:dyaOrig="360">
                <v:shape id="_x0000_i1053" type="#_x0000_t75" style="width:20.25pt;height:18pt" o:ole="">
                  <v:imagedata r:id="rId58" o:title=""/>
                </v:shape>
                <o:OLEObject Type="Embed" ProgID="Equation.3" ShapeID="_x0000_i1053" DrawAspect="Content" ObjectID="_1476298937" r:id="rId59"/>
              </w:object>
            </w:r>
            <w:r w:rsidR="00C32570" w:rsidRPr="004817A4">
              <w:t>=</w:t>
            </w:r>
            <w:r w:rsidR="004817A4" w:rsidRPr="004817A4">
              <w:t xml:space="preserve"> </w:t>
            </w:r>
            <w:r w:rsidR="00C32570" w:rsidRPr="004817A4">
              <w:t>15</w:t>
            </w:r>
          </w:p>
          <w:p w:rsidR="00C32570" w:rsidRPr="004817A4" w:rsidRDefault="00C32570" w:rsidP="004817A4">
            <w:pPr>
              <w:pStyle w:val="afe"/>
            </w:pPr>
          </w:p>
        </w:tc>
        <w:tc>
          <w:tcPr>
            <w:tcW w:w="1452" w:type="dxa"/>
          </w:tcPr>
          <w:p w:rsidR="00C32570" w:rsidRPr="004817A4" w:rsidRDefault="0045057C" w:rsidP="004817A4">
            <w:pPr>
              <w:pStyle w:val="afe"/>
            </w:pPr>
            <w:r w:rsidRPr="004817A4">
              <w:object w:dxaOrig="540" w:dyaOrig="360">
                <v:shape id="_x0000_i1054" type="#_x0000_t75" style="width:27pt;height:18pt" o:ole="">
                  <v:imagedata r:id="rId60" o:title=""/>
                </v:shape>
                <o:OLEObject Type="Embed" ProgID="Equation.3" ShapeID="_x0000_i1054" DrawAspect="Content" ObjectID="_1476298938" r:id="rId61"/>
              </w:object>
            </w:r>
            <w:r w:rsidR="00C32570" w:rsidRPr="004817A4">
              <w:t>=2248,9</w:t>
            </w:r>
            <w:r w:rsidR="004817A4" w:rsidRPr="004817A4">
              <w:t xml:space="preserve"> </w:t>
            </w:r>
          </w:p>
        </w:tc>
        <w:tc>
          <w:tcPr>
            <w:tcW w:w="1628" w:type="dxa"/>
          </w:tcPr>
          <w:p w:rsidR="00C32570" w:rsidRPr="004817A4" w:rsidRDefault="0045057C" w:rsidP="004817A4">
            <w:pPr>
              <w:pStyle w:val="afe"/>
            </w:pPr>
            <w:r w:rsidRPr="004817A4">
              <w:rPr>
                <w:lang w:val="en-US"/>
              </w:rPr>
              <w:object w:dxaOrig="560" w:dyaOrig="460">
                <v:shape id="_x0000_i1055" type="#_x0000_t75" style="width:27.75pt;height:23.25pt" o:ole="">
                  <v:imagedata r:id="rId62" o:title=""/>
                </v:shape>
                <o:OLEObject Type="Embed" ProgID="Equation.3" ShapeID="_x0000_i1055" DrawAspect="Content" ObjectID="_1476298939" r:id="rId63"/>
              </w:object>
            </w:r>
            <w:r w:rsidR="00C32570" w:rsidRPr="004817A4">
              <w:t>=</w:t>
            </w:r>
            <w:r w:rsidR="004817A4" w:rsidRPr="004817A4">
              <w:t xml:space="preserve"> </w:t>
            </w:r>
            <w:r w:rsidR="00C32570" w:rsidRPr="004817A4">
              <w:t>55</w:t>
            </w:r>
            <w:r w:rsidR="004817A4" w:rsidRPr="004817A4">
              <w:t xml:space="preserve"> </w:t>
            </w:r>
          </w:p>
        </w:tc>
        <w:tc>
          <w:tcPr>
            <w:tcW w:w="1717" w:type="dxa"/>
          </w:tcPr>
          <w:p w:rsidR="00C32570" w:rsidRPr="004817A4" w:rsidRDefault="0045057C" w:rsidP="004817A4">
            <w:pPr>
              <w:pStyle w:val="afe"/>
            </w:pPr>
            <w:r w:rsidRPr="004817A4">
              <w:object w:dxaOrig="540" w:dyaOrig="360">
                <v:shape id="_x0000_i1056" type="#_x0000_t75" style="width:27pt;height:18pt" o:ole="">
                  <v:imagedata r:id="rId64" o:title=""/>
                </v:shape>
                <o:OLEObject Type="Embed" ProgID="Equation.3" ShapeID="_x0000_i1056" DrawAspect="Content" ObjectID="_1476298940" r:id="rId65"/>
              </w:object>
            </w:r>
            <w:r w:rsidR="00C32570" w:rsidRPr="004817A4">
              <w:t>=</w:t>
            </w:r>
            <w:r w:rsidR="004817A4" w:rsidRPr="004817A4">
              <w:t xml:space="preserve"> </w:t>
            </w:r>
            <w:r w:rsidR="00C32570" w:rsidRPr="004817A4">
              <w:t>727,4</w:t>
            </w:r>
            <w:r w:rsidR="004817A4" w:rsidRPr="004817A4">
              <w:t xml:space="preserve"> </w:t>
            </w:r>
          </w:p>
        </w:tc>
        <w:tc>
          <w:tcPr>
            <w:tcW w:w="983" w:type="dxa"/>
          </w:tcPr>
          <w:p w:rsidR="004817A4" w:rsidRPr="004817A4" w:rsidRDefault="00C32570" w:rsidP="004817A4">
            <w:pPr>
              <w:pStyle w:val="afe"/>
            </w:pPr>
            <w:r w:rsidRPr="004817A4">
              <w:t>2,46/5</w:t>
            </w:r>
            <w:r w:rsidR="004817A4" w:rsidRPr="004817A4">
              <w:t xml:space="preserve"> </w:t>
            </w:r>
            <w:r w:rsidRPr="004817A4">
              <w:t>=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=</w:t>
            </w:r>
            <w:r w:rsidR="004817A4" w:rsidRPr="004817A4">
              <w:t xml:space="preserve"> </w:t>
            </w:r>
            <w:r w:rsidRPr="004817A4">
              <w:t>0,49%</w:t>
            </w:r>
            <w:r w:rsidR="004817A4" w:rsidRPr="004817A4">
              <w:t xml:space="preserve"> </w:t>
            </w:r>
          </w:p>
        </w:tc>
      </w:tr>
    </w:tbl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Для</w:t>
      </w:r>
      <w:r w:rsidR="004817A4" w:rsidRPr="004817A4">
        <w:t xml:space="preserve"> </w:t>
      </w:r>
      <w:r w:rsidRPr="004817A4">
        <w:t>того</w:t>
      </w:r>
      <w:r w:rsidR="004817A4" w:rsidRPr="004817A4">
        <w:t xml:space="preserve"> </w:t>
      </w:r>
      <w:r w:rsidRPr="004817A4">
        <w:t>чтобы</w:t>
      </w:r>
      <w:r w:rsidR="004817A4" w:rsidRPr="004817A4">
        <w:t xml:space="preserve"> </w:t>
      </w:r>
      <w:r w:rsidRPr="004817A4">
        <w:t>сделать</w:t>
      </w:r>
      <w:r w:rsidR="004817A4" w:rsidRPr="004817A4">
        <w:t xml:space="preserve"> </w:t>
      </w:r>
      <w:r w:rsidRPr="004817A4">
        <w:t>вывод</w:t>
      </w:r>
      <w:r w:rsidR="004817A4" w:rsidRPr="004817A4">
        <w:t xml:space="preserve"> </w:t>
      </w:r>
      <w:r w:rsidRPr="004817A4">
        <w:t>об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полученной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</w:t>
      </w:r>
      <w:r w:rsidR="004817A4" w:rsidRPr="004817A4">
        <w:t xml:space="preserve"> </w:t>
      </w:r>
      <w:r w:rsidRPr="004817A4">
        <w:t>возможности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планирования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товарооборота,</w:t>
      </w:r>
      <w:r w:rsidR="004817A4" w:rsidRPr="004817A4">
        <w:t xml:space="preserve"> </w:t>
      </w:r>
      <w:r w:rsidRPr="004817A4">
        <w:t>необходимо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средний</w:t>
      </w:r>
      <w:r w:rsidR="004817A4" w:rsidRPr="004817A4">
        <w:t xml:space="preserve"> </w:t>
      </w:r>
      <w:r w:rsidRPr="004817A4">
        <w:t>процент</w:t>
      </w:r>
      <w:r w:rsidR="004817A4" w:rsidRPr="004817A4">
        <w:t xml:space="preserve"> </w:t>
      </w:r>
      <w:r w:rsidRPr="004817A4">
        <w:t>отклонений</w:t>
      </w:r>
      <w:r w:rsidR="004817A4" w:rsidRPr="004817A4">
        <w:t xml:space="preserve"> </w:t>
      </w:r>
      <w:r w:rsidRPr="004817A4">
        <w:t>теоретических</w:t>
      </w:r>
      <w:r w:rsidR="004817A4">
        <w:t xml:space="preserve"> (</w:t>
      </w:r>
      <w:r w:rsidRPr="004817A4">
        <w:t>расчетных</w:t>
      </w:r>
      <w:r w:rsidR="004817A4" w:rsidRPr="004817A4">
        <w:t xml:space="preserve">) </w:t>
      </w:r>
      <w:r w:rsidRPr="004817A4">
        <w:t>значений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фактических,</w:t>
      </w:r>
      <w:r w:rsidR="004817A4" w:rsidRPr="004817A4">
        <w:t xml:space="preserve"> </w:t>
      </w:r>
      <w:r w:rsidRPr="004817A4">
        <w:t>т.е.</w:t>
      </w:r>
      <w:r w:rsidR="004817A4" w:rsidRPr="004817A4">
        <w:t xml:space="preserve"> </w:t>
      </w:r>
      <w:r w:rsidRPr="004817A4">
        <w:t>определить</w:t>
      </w:r>
      <w:r w:rsidR="004817A4" w:rsidRPr="004817A4">
        <w:t xml:space="preserve"> </w:t>
      </w:r>
      <w:r w:rsidRPr="004817A4">
        <w:t>среднюю</w:t>
      </w:r>
      <w:r w:rsidR="004817A4" w:rsidRPr="004817A4">
        <w:t xml:space="preserve"> </w:t>
      </w:r>
      <w:r w:rsidRPr="004817A4">
        <w:t>ошибку</w:t>
      </w:r>
      <w:r w:rsidR="004817A4" w:rsidRPr="004817A4">
        <w:t xml:space="preserve"> </w:t>
      </w:r>
      <w:r w:rsidRPr="004817A4">
        <w:t>прогноза.</w:t>
      </w:r>
      <w:r w:rsidR="004817A4" w:rsidRPr="004817A4">
        <w:t xml:space="preserve"> </w:t>
      </w:r>
      <w:r w:rsidRPr="004817A4">
        <w:t>Принято</w:t>
      </w:r>
      <w:r w:rsidR="004817A4" w:rsidRPr="004817A4">
        <w:t xml:space="preserve"> </w:t>
      </w:r>
      <w:r w:rsidRPr="004817A4">
        <w:t>считать,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эффективной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прогнозирования,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средний</w:t>
      </w:r>
      <w:r w:rsidR="004817A4" w:rsidRPr="004817A4">
        <w:t xml:space="preserve"> </w:t>
      </w:r>
      <w:r w:rsidRPr="004817A4">
        <w:t>процент</w:t>
      </w:r>
      <w:r w:rsidR="004817A4" w:rsidRPr="004817A4">
        <w:t xml:space="preserve"> </w:t>
      </w:r>
      <w:r w:rsidRPr="004817A4">
        <w:t>отклонений</w:t>
      </w:r>
      <w:r w:rsidR="004817A4" w:rsidRPr="004817A4">
        <w:t xml:space="preserve"> </w:t>
      </w:r>
      <w:r w:rsidRPr="004817A4">
        <w:t>теоретических</w:t>
      </w:r>
      <w:r w:rsidR="004817A4" w:rsidRPr="004817A4">
        <w:t xml:space="preserve"> </w:t>
      </w:r>
      <w:r w:rsidRPr="004817A4">
        <w:t>значений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фактических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превышает</w:t>
      </w:r>
      <w:r w:rsidR="004817A4" w:rsidRPr="004817A4">
        <w:t xml:space="preserve"> </w:t>
      </w:r>
      <w:r w:rsidRPr="004817A4">
        <w:t>3%.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рассматриваемом</w:t>
      </w:r>
      <w:r w:rsidR="004817A4" w:rsidRPr="004817A4">
        <w:t xml:space="preserve"> </w:t>
      </w:r>
      <w:r w:rsidRPr="004817A4">
        <w:t>примере</w:t>
      </w:r>
      <w:r w:rsidR="004817A4" w:rsidRPr="004817A4">
        <w:t xml:space="preserve"> </w:t>
      </w:r>
      <w:r w:rsidRPr="004817A4">
        <w:t>среднее</w:t>
      </w:r>
      <w:r w:rsidR="004817A4" w:rsidRPr="004817A4">
        <w:t xml:space="preserve"> </w:t>
      </w:r>
      <w:r w:rsidRPr="004817A4">
        <w:t>отклонение</w:t>
      </w:r>
      <w:r w:rsidR="004817A4" w:rsidRPr="004817A4">
        <w:t xml:space="preserve"> </w:t>
      </w:r>
      <w:r w:rsidRPr="004817A4">
        <w:t>теоретического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фактического</w:t>
      </w:r>
      <w:r w:rsidR="004817A4" w:rsidRPr="004817A4">
        <w:t xml:space="preserve"> </w:t>
      </w:r>
      <w:r w:rsidRPr="004817A4">
        <w:t>составляет</w:t>
      </w:r>
      <w:r w:rsidR="004817A4" w:rsidRPr="004817A4">
        <w:t xml:space="preserve"> </w:t>
      </w:r>
      <w:r w:rsidRPr="004817A4">
        <w:t>0,49%,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будущий</w:t>
      </w:r>
      <w:r w:rsidR="004817A4" w:rsidRPr="004817A4">
        <w:t xml:space="preserve"> </w:t>
      </w:r>
      <w:r w:rsidRPr="004817A4">
        <w:t>год</w:t>
      </w:r>
      <w:r w:rsidR="004817A4" w:rsidRPr="004817A4"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у</w:t>
      </w:r>
      <w:r w:rsidRPr="004817A4">
        <w:rPr>
          <w:szCs w:val="20"/>
          <w:lang w:val="en-US"/>
        </w:rPr>
        <w:t>t</w:t>
      </w:r>
      <w:r w:rsidRPr="004817A4">
        <w:rPr>
          <w:vertAlign w:val="subscript"/>
        </w:rPr>
        <w:t>+6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rPr>
          <w:i/>
          <w:iCs/>
        </w:rPr>
        <w:t>125,74</w:t>
      </w:r>
      <w:r w:rsidR="004817A4" w:rsidRPr="004817A4">
        <w:rPr>
          <w:i/>
          <w:iCs/>
        </w:rPr>
        <w:t xml:space="preserve"> </w:t>
      </w:r>
      <w:r w:rsidRPr="004817A4">
        <w:rPr>
          <w:i/>
          <w:iCs/>
        </w:rPr>
        <w:t>+</w:t>
      </w:r>
      <w:r w:rsidR="004817A4" w:rsidRPr="004817A4">
        <w:rPr>
          <w:i/>
          <w:iCs/>
        </w:rPr>
        <w:t xml:space="preserve"> </w:t>
      </w:r>
      <w:r w:rsidRPr="004817A4">
        <w:t>6,58</w:t>
      </w:r>
      <w:r w:rsidRPr="004817A4">
        <w:rPr>
          <w:lang w:val="en-US"/>
        </w:rPr>
        <w:t>t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125,74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6,58</w:t>
      </w:r>
      <w:r w:rsidR="004817A4" w:rsidRPr="004817A4">
        <w:t xml:space="preserve"> </w:t>
      </w:r>
      <w:r w:rsidRPr="004817A4">
        <w:t>6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165,2</w:t>
      </w:r>
      <w:r w:rsidR="004817A4">
        <w:t xml:space="preserve"> (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>).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Для</w:t>
      </w:r>
      <w:r w:rsidR="004817A4" w:rsidRPr="004817A4">
        <w:t xml:space="preserve"> </w:t>
      </w:r>
      <w:r w:rsidRPr="004817A4">
        <w:t>планирования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использована</w:t>
      </w:r>
      <w:r w:rsidR="004817A4" w:rsidRPr="004817A4">
        <w:t xml:space="preserve"> </w:t>
      </w:r>
      <w:r w:rsidRPr="004817A4">
        <w:t>авторегрессионная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вида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у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bx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  <w:lang w:val="en-US"/>
        </w:rPr>
        <w:t>ct</w:t>
      </w:r>
      <w:r w:rsidRPr="004817A4">
        <w:rPr>
          <w:sz w:val="28"/>
        </w:rPr>
        <w:t>,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где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у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торгового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предприятия,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х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объем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торгового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предприятия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предшествующем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году,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;</w:t>
      </w: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  <w:lang w:val="en-US"/>
        </w:rPr>
        <w:t>t</w:t>
      </w:r>
      <w:r w:rsidR="004817A4" w:rsidRPr="004817A4">
        <w:rPr>
          <w:sz w:val="28"/>
        </w:rPr>
        <w:t xml:space="preserve"> - </w:t>
      </w:r>
      <w:r w:rsidRPr="004817A4">
        <w:rPr>
          <w:sz w:val="28"/>
        </w:rPr>
        <w:t>фактор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времени,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Возможность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данной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планирования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объясняется</w:t>
      </w:r>
      <w:r w:rsidR="004817A4" w:rsidRPr="004817A4">
        <w:t xml:space="preserve"> </w:t>
      </w:r>
      <w:r w:rsidRPr="004817A4">
        <w:t>следующим.</w:t>
      </w:r>
      <w:r w:rsidR="004817A4" w:rsidRPr="004817A4">
        <w:t xml:space="preserve"> </w:t>
      </w:r>
      <w:r w:rsidRPr="004817A4">
        <w:t>Одним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факторов,</w:t>
      </w:r>
      <w:r w:rsidR="004817A4" w:rsidRPr="004817A4">
        <w:t xml:space="preserve"> </w:t>
      </w:r>
      <w:r w:rsidRPr="004817A4">
        <w:t>влияющих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товарооборота,</w:t>
      </w:r>
      <w:r w:rsidR="004817A4" w:rsidRPr="004817A4">
        <w:t xml:space="preserve"> </w:t>
      </w:r>
      <w:r w:rsidRPr="004817A4">
        <w:t>являются</w:t>
      </w:r>
      <w:r w:rsidR="004817A4" w:rsidRPr="004817A4">
        <w:t xml:space="preserve"> </w:t>
      </w:r>
      <w:r w:rsidRPr="004817A4">
        <w:t>товарные</w:t>
      </w:r>
      <w:r w:rsidR="004817A4" w:rsidRPr="004817A4">
        <w:t xml:space="preserve"> </w:t>
      </w:r>
      <w:r w:rsidRPr="004817A4">
        <w:t>ресурсы.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предшествующего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какой-то</w:t>
      </w:r>
      <w:r w:rsidR="004817A4" w:rsidRPr="004817A4">
        <w:t xml:space="preserve"> </w:t>
      </w:r>
      <w:r w:rsidRPr="004817A4">
        <w:t>степени</w:t>
      </w:r>
      <w:r w:rsidR="004817A4" w:rsidRPr="004817A4">
        <w:t xml:space="preserve"> </w:t>
      </w:r>
      <w:r w:rsidRPr="004817A4">
        <w:t>отражает</w:t>
      </w:r>
      <w:r w:rsidR="004817A4" w:rsidRPr="004817A4">
        <w:t xml:space="preserve"> </w:t>
      </w:r>
      <w:r w:rsidRPr="004817A4">
        <w:t>реализованное</w:t>
      </w:r>
      <w:r w:rsidR="004817A4" w:rsidRPr="004817A4">
        <w:t xml:space="preserve"> </w:t>
      </w:r>
      <w:r w:rsidRPr="004817A4">
        <w:t>соотношение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спросом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предложением</w:t>
      </w:r>
      <w:r w:rsidR="004817A4" w:rsidRPr="004817A4">
        <w:t xml:space="preserve"> </w:t>
      </w:r>
      <w:r w:rsidRPr="004817A4">
        <w:t>товаров</w:t>
      </w:r>
      <w:r w:rsidR="004817A4" w:rsidRPr="004817A4">
        <w:t xml:space="preserve"> </w:t>
      </w:r>
      <w:r w:rsidRPr="004817A4">
        <w:t>и,</w:t>
      </w:r>
      <w:r w:rsidR="004817A4" w:rsidRPr="004817A4">
        <w:t xml:space="preserve"> </w:t>
      </w:r>
      <w:r w:rsidRPr="004817A4">
        <w:t>учитывая</w:t>
      </w:r>
      <w:r w:rsidR="004817A4" w:rsidRPr="004817A4">
        <w:t xml:space="preserve"> </w:t>
      </w:r>
      <w:r w:rsidRPr="004817A4">
        <w:t>инерционность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показателем,</w:t>
      </w:r>
      <w:r w:rsidR="004817A4" w:rsidRPr="004817A4">
        <w:t xml:space="preserve"> </w:t>
      </w:r>
      <w:r w:rsidRPr="004817A4">
        <w:t>определяющим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соотношение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будущем</w:t>
      </w:r>
      <w:r w:rsidR="004817A4" w:rsidRPr="004817A4">
        <w:t xml:space="preserve"> </w:t>
      </w:r>
      <w:r w:rsidRPr="004817A4">
        <w:t>периоде.</w:t>
      </w:r>
      <w:r w:rsidR="004817A4" w:rsidRPr="004817A4">
        <w:t xml:space="preserve"> </w:t>
      </w:r>
      <w:r w:rsidRPr="004817A4">
        <w:t>Фактор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данном</w:t>
      </w:r>
      <w:r w:rsidR="004817A4" w:rsidRPr="004817A4">
        <w:t xml:space="preserve"> </w:t>
      </w:r>
      <w:r w:rsidRPr="004817A4">
        <w:t>случае</w:t>
      </w:r>
      <w:r w:rsidR="004817A4" w:rsidRPr="004817A4">
        <w:t xml:space="preserve"> </w:t>
      </w:r>
      <w:r w:rsidRPr="004817A4">
        <w:t>отражает</w:t>
      </w:r>
      <w:r w:rsidR="004817A4" w:rsidRPr="004817A4">
        <w:t xml:space="preserve"> </w:t>
      </w:r>
      <w:r w:rsidRPr="004817A4">
        <w:t>влияние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остальных</w:t>
      </w:r>
      <w:r w:rsidR="004817A4" w:rsidRPr="004817A4">
        <w:t xml:space="preserve"> </w:t>
      </w:r>
      <w:r w:rsidRPr="004817A4">
        <w:t>неучтенных</w:t>
      </w:r>
      <w:r w:rsidR="004817A4" w:rsidRPr="004817A4">
        <w:t xml:space="preserve"> </w:t>
      </w:r>
      <w:r w:rsidRPr="004817A4">
        <w:t>факторов.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Данные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</w:t>
      </w:r>
      <w:r w:rsidRPr="004817A4">
        <w:t>параметров</w:t>
      </w:r>
      <w:r w:rsidR="004817A4" w:rsidRPr="004817A4">
        <w:t xml:space="preserve"> </w:t>
      </w:r>
      <w:r w:rsidRPr="004817A4">
        <w:t>авторегрессионной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приведены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табл</w:t>
      </w:r>
      <w:r w:rsidR="004817A4">
        <w:t>.4</w:t>
      </w:r>
      <w:r w:rsidRPr="004817A4">
        <w:t>.3.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Авторегрессионная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вид</w:t>
      </w:r>
      <w:r w:rsidR="004817A4" w:rsidRPr="004817A4">
        <w:t>: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rPr>
          <w:lang w:val="en-US"/>
        </w:rPr>
        <w:t>y</w:t>
      </w:r>
      <w:r w:rsidRPr="004817A4">
        <w:rPr>
          <w:vertAlign w:val="subscript"/>
          <w:lang w:val="en-US"/>
        </w:rPr>
        <w:t>xt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5,02+</w:t>
      </w:r>
      <w:r w:rsidR="004817A4" w:rsidRPr="004817A4">
        <w:t xml:space="preserve"> </w:t>
      </w:r>
      <w:r w:rsidRPr="004817A4">
        <w:rPr>
          <w:lang w:val="en-US"/>
        </w:rPr>
        <w:t>l</w:t>
      </w:r>
      <w:r w:rsidRPr="004817A4">
        <w:t>,006</w:t>
      </w:r>
      <w:r w:rsidRPr="004817A4">
        <w:rPr>
          <w:lang w:val="en-US"/>
        </w:rPr>
        <w:t>x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0,3</w:t>
      </w:r>
      <w:r w:rsidRPr="004817A4">
        <w:rPr>
          <w:lang w:val="en-US"/>
        </w:rPr>
        <w:t>t</w:t>
      </w:r>
      <w:r w:rsidRPr="004817A4">
        <w:t>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Из</w:t>
      </w:r>
      <w:r w:rsidR="004817A4" w:rsidRPr="004817A4">
        <w:t xml:space="preserve"> </w:t>
      </w:r>
      <w:r w:rsidRPr="004817A4">
        <w:t>полученной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следует,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увеличении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предшествующего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 </w:t>
      </w:r>
      <w:r w:rsidRPr="004817A4">
        <w:t>следующего</w:t>
      </w:r>
      <w:r w:rsidR="004817A4" w:rsidRPr="004817A4">
        <w:t xml:space="preserve"> </w:t>
      </w:r>
      <w:r w:rsidRPr="004817A4">
        <w:t>года</w:t>
      </w:r>
      <w:r w:rsidR="004817A4" w:rsidRPr="004817A4">
        <w:t xml:space="preserve"> </w:t>
      </w:r>
      <w:r w:rsidRPr="004817A4">
        <w:t>увеличивается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среднем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1,006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увеличении</w:t>
      </w:r>
      <w:r w:rsidR="004817A4" w:rsidRPr="004817A4">
        <w:t xml:space="preserve"> </w:t>
      </w:r>
      <w:r w:rsidRPr="004817A4">
        <w:t>фактора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один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увеличивается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среднем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0,3</w:t>
      </w:r>
      <w:r w:rsidR="004817A4" w:rsidRPr="004817A4">
        <w:t xml:space="preserve"> 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 xml:space="preserve"> </w:t>
      </w:r>
      <w:r w:rsidRPr="004817A4">
        <w:t>Средний</w:t>
      </w:r>
      <w:r w:rsidR="004817A4" w:rsidRPr="004817A4">
        <w:t xml:space="preserve"> </w:t>
      </w:r>
      <w:r w:rsidRPr="004817A4">
        <w:t>процент</w:t>
      </w:r>
      <w:r w:rsidR="004817A4" w:rsidRPr="004817A4">
        <w:t xml:space="preserve"> </w:t>
      </w:r>
      <w:r w:rsidRPr="004817A4">
        <w:t>отклонений</w:t>
      </w:r>
      <w:r w:rsidR="004817A4" w:rsidRPr="004817A4">
        <w:t xml:space="preserve"> </w:t>
      </w:r>
      <w:r w:rsidRPr="004817A4">
        <w:t>теоретических</w:t>
      </w:r>
      <w:r w:rsidR="004817A4" w:rsidRPr="004817A4">
        <w:t xml:space="preserve"> </w:t>
      </w:r>
      <w:r w:rsidRPr="004817A4">
        <w:t>данных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фактических</w:t>
      </w:r>
      <w:r w:rsidR="004817A4" w:rsidRPr="004817A4">
        <w:t xml:space="preserve"> </w:t>
      </w:r>
      <w:r w:rsidRPr="004817A4">
        <w:t>составляет</w:t>
      </w:r>
      <w:r w:rsidR="004817A4" w:rsidRPr="004817A4">
        <w:t xml:space="preserve"> </w:t>
      </w:r>
      <w:r w:rsidRPr="004817A4">
        <w:t>1,03%,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планирования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будущий</w:t>
      </w:r>
      <w:r w:rsidR="004817A4" w:rsidRPr="004817A4">
        <w:t xml:space="preserve"> </w:t>
      </w:r>
      <w:r w:rsidRPr="004817A4">
        <w:t>год.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4817A4" w:rsidSect="004817A4">
          <w:headerReference w:type="even" r:id="rId66"/>
          <w:headerReference w:type="default" r:id="rId67"/>
          <w:footerReference w:type="even" r:id="rId68"/>
          <w:type w:val="continuous"/>
          <w:pgSz w:w="11906" w:h="16838" w:code="1"/>
          <w:pgMar w:top="1134" w:right="850" w:bottom="1134" w:left="1701" w:header="680" w:footer="680" w:gutter="0"/>
          <w:pgNumType w:start="2"/>
          <w:cols w:space="720"/>
          <w:titlePg/>
          <w:docGrid w:linePitch="91"/>
        </w:sectPr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Расчет</w:t>
      </w:r>
      <w:r w:rsidR="004817A4" w:rsidRPr="004817A4">
        <w:t xml:space="preserve"> </w:t>
      </w:r>
      <w:r w:rsidRPr="004817A4">
        <w:t>параметров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rPr>
          <w:lang w:val="en-US"/>
        </w:rPr>
        <w:t>y</w:t>
      </w:r>
      <w:r w:rsidRPr="004817A4">
        <w:t>=</w:t>
      </w:r>
      <w:r w:rsidRPr="004817A4">
        <w:rPr>
          <w:lang w:val="en-US"/>
        </w:rPr>
        <w:t>f</w:t>
      </w:r>
      <w:r w:rsidRPr="004817A4">
        <w:t>+</w:t>
      </w:r>
      <w:r w:rsidRPr="004817A4">
        <w:rPr>
          <w:lang w:val="en-US"/>
        </w:rPr>
        <w:t>bx</w:t>
      </w:r>
      <w:r w:rsidRPr="004817A4">
        <w:t>+</w:t>
      </w:r>
      <w:r w:rsidRPr="004817A4">
        <w:rPr>
          <w:lang w:val="en-US"/>
        </w:rPr>
        <w:t>ct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667"/>
        <w:gridCol w:w="1469"/>
        <w:gridCol w:w="752"/>
        <w:gridCol w:w="1068"/>
        <w:gridCol w:w="978"/>
        <w:gridCol w:w="978"/>
        <w:gridCol w:w="752"/>
        <w:gridCol w:w="752"/>
        <w:gridCol w:w="740"/>
        <w:gridCol w:w="1797"/>
        <w:gridCol w:w="1440"/>
        <w:gridCol w:w="2654"/>
      </w:tblGrid>
      <w:tr w:rsidR="004817A4" w:rsidRPr="004817A4" w:rsidTr="004817A4">
        <w:trPr>
          <w:cantSplit/>
          <w:trHeight w:val="1134"/>
        </w:trPr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  <w:r w:rsidRPr="004817A4">
              <w:t>годы</w: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  <w:r w:rsidRPr="004817A4">
              <w:t>Фактический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товарооборот,</w:t>
            </w:r>
            <w:r w:rsidR="004817A4" w:rsidRPr="004817A4">
              <w:t xml:space="preserve"> </w:t>
            </w:r>
            <w:r w:rsidRPr="004817A4">
              <w:t>тыс.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руб</w: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  <w:r w:rsidRPr="004817A4">
              <w:t>Товарооборот</w:t>
            </w:r>
            <w:r w:rsidR="004817A4" w:rsidRPr="004817A4">
              <w:t xml:space="preserve"> </w:t>
            </w:r>
            <w:r w:rsidRPr="004817A4">
              <w:t>предшествующего</w:t>
            </w:r>
            <w:r w:rsidR="004817A4" w:rsidRPr="004817A4">
              <w:t xml:space="preserve"> </w:t>
            </w:r>
            <w:r w:rsidRPr="004817A4">
              <w:t>года,</w:t>
            </w:r>
            <w:r w:rsidR="004817A4" w:rsidRPr="004817A4">
              <w:t xml:space="preserve"> </w:t>
            </w:r>
            <w:r w:rsidRPr="004817A4">
              <w:t>тыс.руб</w: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  <w:r w:rsidRPr="004817A4">
              <w:t>Фактор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времени,</w:t>
            </w:r>
            <w:r w:rsidR="004817A4" w:rsidRPr="004817A4">
              <w:t xml:space="preserve"> </w:t>
            </w:r>
            <w:r w:rsidRPr="004817A4">
              <w:t>год</w: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xy</w:t>
            </w:r>
          </w:p>
        </w:tc>
        <w:tc>
          <w:tcPr>
            <w:tcW w:w="0" w:type="auto"/>
            <w:textDirection w:val="btLr"/>
          </w:tcPr>
          <w:p w:rsidR="00C32570" w:rsidRPr="004817A4" w:rsidRDefault="0045057C" w:rsidP="004817A4">
            <w:pPr>
              <w:pStyle w:val="afe"/>
              <w:rPr>
                <w:b/>
                <w:bCs/>
              </w:rPr>
            </w:pPr>
            <w:r w:rsidRPr="004817A4">
              <w:rPr>
                <w:b/>
                <w:bCs/>
              </w:rPr>
              <w:object w:dxaOrig="420" w:dyaOrig="380">
                <v:shape id="_x0000_i1057" type="#_x0000_t75" style="width:21pt;height:18.75pt" o:ole="">
                  <v:imagedata r:id="rId69" o:title=""/>
                </v:shape>
                <o:OLEObject Type="Embed" ProgID="Equation.3" ShapeID="_x0000_i1057" DrawAspect="Content" ObjectID="_1476298941" r:id="rId70"/>
              </w:objec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yt</w: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xt</w:t>
            </w:r>
          </w:p>
        </w:tc>
        <w:tc>
          <w:tcPr>
            <w:tcW w:w="0" w:type="auto"/>
            <w:textDirection w:val="btLr"/>
          </w:tcPr>
          <w:p w:rsidR="00C32570" w:rsidRPr="004817A4" w:rsidRDefault="0045057C" w:rsidP="004817A4">
            <w:pPr>
              <w:pStyle w:val="afe"/>
            </w:pPr>
            <w:r w:rsidRPr="004817A4">
              <w:object w:dxaOrig="300" w:dyaOrig="420">
                <v:shape id="_x0000_i1058" type="#_x0000_t75" style="width:15pt;height:21pt" o:ole="">
                  <v:imagedata r:id="rId71" o:title=""/>
                </v:shape>
                <o:OLEObject Type="Embed" ProgID="Equation.3" ShapeID="_x0000_i1058" DrawAspect="Content" ObjectID="_1476298942" r:id="rId72"/>
              </w:objec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  <w:r w:rsidRPr="004817A4">
              <w:t>теоретический</w:t>
            </w:r>
          </w:p>
          <w:p w:rsidR="004817A4" w:rsidRDefault="00C32570" w:rsidP="004817A4">
            <w:pPr>
              <w:pStyle w:val="afe"/>
            </w:pPr>
            <w:r w:rsidRPr="004817A4">
              <w:t>товарооборот,</w:t>
            </w:r>
            <w:r w:rsidR="004817A4" w:rsidRPr="004817A4">
              <w:t xml:space="preserve"> </w:t>
            </w:r>
            <w:r w:rsidRPr="004817A4">
              <w:t>тыс.руб.</w:t>
            </w:r>
          </w:p>
          <w:p w:rsidR="00C32570" w:rsidRPr="004817A4" w:rsidRDefault="004817A4" w:rsidP="004817A4">
            <w:pPr>
              <w:pStyle w:val="afe"/>
            </w:pPr>
            <w:r>
              <w:t>(</w:t>
            </w:r>
            <w:r w:rsidR="0045057C" w:rsidRPr="004817A4">
              <w:object w:dxaOrig="480" w:dyaOrig="440">
                <v:shape id="_x0000_i1059" type="#_x0000_t75" style="width:24pt;height:21.75pt" o:ole="">
                  <v:imagedata r:id="rId73" o:title=""/>
                </v:shape>
                <o:OLEObject Type="Embed" ProgID="Equation.3" ShapeID="_x0000_i1059" DrawAspect="Content" ObjectID="_1476298943" r:id="rId74"/>
              </w:object>
            </w:r>
            <w:r w:rsidRPr="004817A4">
              <w:t xml:space="preserve">) </w:t>
            </w:r>
          </w:p>
        </w:tc>
        <w:tc>
          <w:tcPr>
            <w:tcW w:w="0" w:type="auto"/>
            <w:textDirection w:val="btLr"/>
          </w:tcPr>
          <w:p w:rsidR="00C32570" w:rsidRPr="004817A4" w:rsidRDefault="0045057C" w:rsidP="004817A4">
            <w:pPr>
              <w:pStyle w:val="afe"/>
            </w:pPr>
            <w:r w:rsidRPr="004817A4">
              <w:object w:dxaOrig="920" w:dyaOrig="440">
                <v:shape id="_x0000_i1060" type="#_x0000_t75" style="width:45.75pt;height:21.75pt" o:ole="">
                  <v:imagedata r:id="rId75" o:title=""/>
                </v:shape>
                <o:OLEObject Type="Embed" ProgID="Equation.3" ShapeID="_x0000_i1060" DrawAspect="Content" ObjectID="_1476298944" r:id="rId76"/>
              </w:object>
            </w:r>
          </w:p>
        </w:tc>
        <w:tc>
          <w:tcPr>
            <w:tcW w:w="0" w:type="auto"/>
            <w:textDirection w:val="btLr"/>
          </w:tcPr>
          <w:p w:rsidR="00C32570" w:rsidRPr="004817A4" w:rsidRDefault="00C32570" w:rsidP="004817A4">
            <w:pPr>
              <w:pStyle w:val="afe"/>
            </w:pPr>
          </w:p>
          <w:p w:rsidR="00C32570" w:rsidRPr="004817A4" w:rsidRDefault="0045057C" w:rsidP="004817A4">
            <w:pPr>
              <w:pStyle w:val="afe"/>
            </w:pPr>
            <w:r w:rsidRPr="004817A4">
              <w:object w:dxaOrig="1640" w:dyaOrig="400">
                <v:shape id="_x0000_i1061" type="#_x0000_t75" style="width:81.75pt;height:20.25pt" o:ole="">
                  <v:imagedata r:id="rId77" o:title=""/>
                </v:shape>
                <o:OLEObject Type="Embed" ProgID="Equation.3" ShapeID="_x0000_i1061" DrawAspect="Content" ObjectID="_1476298945" r:id="rId78"/>
              </w:object>
            </w:r>
          </w:p>
        </w:tc>
      </w:tr>
      <w:tr w:rsidR="004817A4" w:rsidRPr="004817A4" w:rsidTr="004817A4">
        <w:trPr>
          <w:cantSplit/>
          <w:trHeight w:val="609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138,2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132,6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18325,8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17582,8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138,2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132,6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138,7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-0,5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-0,36</w:t>
            </w:r>
          </w:p>
        </w:tc>
      </w:tr>
      <w:tr w:rsidR="004817A4" w:rsidRPr="004817A4" w:rsidTr="004817A4">
        <w:trPr>
          <w:cantSplit/>
          <w:trHeight w:val="609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146,5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138,2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20246,3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19099,2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293,0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276,4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144,4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2,1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1,43</w:t>
            </w:r>
          </w:p>
        </w:tc>
      </w:tr>
      <w:tr w:rsidR="004817A4" w:rsidRPr="004817A4" w:rsidTr="004817A4">
        <w:trPr>
          <w:cantSplit/>
          <w:trHeight w:val="609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t+3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151,0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146,5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22121,5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21462,3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453,0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439,5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152,7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-1,7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1,13</w:t>
            </w:r>
          </w:p>
        </w:tc>
      </w:tr>
      <w:tr w:rsidR="004817A4" w:rsidRPr="004817A4" w:rsidTr="004817A4">
        <w:trPr>
          <w:cantSplit/>
          <w:trHeight w:val="609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t+4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159,1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151,0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2424,1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22801,0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636,4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604,0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16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157,2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1,9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1</w:t>
            </w:r>
            <w:r w:rsidR="004817A4">
              <w:rPr>
                <w:lang w:val="en-US"/>
              </w:rPr>
              <w:t>, 19</w:t>
            </w:r>
          </w:p>
        </w:tc>
      </w:tr>
      <w:tr w:rsidR="004817A4" w:rsidRPr="004817A4" w:rsidTr="004817A4">
        <w:trPr>
          <w:cantSplit/>
          <w:trHeight w:val="641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rPr>
                <w:lang w:val="en-US"/>
              </w:rPr>
              <w:t>n=4</w:t>
            </w: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  <w:tc>
          <w:tcPr>
            <w:tcW w:w="0" w:type="auto"/>
          </w:tcPr>
          <w:p w:rsidR="00C32570" w:rsidRPr="004817A4" w:rsidRDefault="00C32570" w:rsidP="004817A4">
            <w:pPr>
              <w:pStyle w:val="afe"/>
              <w:rPr>
                <w:lang w:val="en-US"/>
              </w:rPr>
            </w:pPr>
          </w:p>
        </w:tc>
      </w:tr>
    </w:tbl>
    <w:p w:rsidR="004817A4" w:rsidRP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sectPr w:rsidR="004817A4" w:rsidSect="004817A4">
          <w:pgSz w:w="16838" w:h="11906" w:orient="landscape" w:code="1"/>
          <w:pgMar w:top="1701" w:right="1134" w:bottom="851" w:left="1134" w:header="680" w:footer="680" w:gutter="0"/>
          <w:pgNumType w:start="2"/>
          <w:cols w:space="720"/>
          <w:titlePg/>
          <w:docGrid w:linePitch="91"/>
        </w:sectPr>
      </w:pPr>
    </w:p>
    <w:p w:rsidR="00C32570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У</w:t>
      </w:r>
      <w:r w:rsidRPr="004817A4">
        <w:rPr>
          <w:szCs w:val="20"/>
          <w:lang w:val="en-US"/>
        </w:rPr>
        <w:t>t</w:t>
      </w:r>
      <w:r w:rsidRPr="004817A4">
        <w:rPr>
          <w:szCs w:val="20"/>
        </w:rPr>
        <w:t>+5</w:t>
      </w:r>
      <w:r w:rsidRPr="004817A4">
        <w:t>=5,02+</w:t>
      </w:r>
      <w:r w:rsidR="004817A4" w:rsidRPr="004817A4">
        <w:t xml:space="preserve"> </w:t>
      </w:r>
      <w:r w:rsidRPr="004817A4">
        <w:t>1,006</w:t>
      </w:r>
      <w:r w:rsidRPr="004817A4">
        <w:rPr>
          <w:lang w:val="en-US"/>
        </w:rPr>
        <w:t>x</w:t>
      </w:r>
      <w:r w:rsidRPr="004817A4">
        <w:t>+0,31</w:t>
      </w:r>
      <w:r w:rsidRPr="004817A4">
        <w:rPr>
          <w:lang w:val="en-US"/>
        </w:rPr>
        <w:t>t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5,02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1,006</w:t>
      </w:r>
      <w:r w:rsidR="004817A4" w:rsidRPr="004817A4">
        <w:t xml:space="preserve"> </w:t>
      </w:r>
      <w:r w:rsidRPr="004817A4">
        <w:t>159,1</w:t>
      </w:r>
      <w:r w:rsidR="004817A4" w:rsidRPr="004817A4">
        <w:t xml:space="preserve"> </w:t>
      </w:r>
      <w:r w:rsidRPr="004817A4">
        <w:t>+</w:t>
      </w:r>
      <w:r w:rsidR="004817A4" w:rsidRPr="004817A4">
        <w:t xml:space="preserve"> </w:t>
      </w:r>
      <w:r w:rsidRPr="004817A4">
        <w:t>0,3</w:t>
      </w:r>
      <w:r w:rsidR="004817A4" w:rsidRPr="004817A4">
        <w:t xml:space="preserve"> </w:t>
      </w:r>
      <w:r w:rsidRPr="004817A4">
        <w:t>5</w:t>
      </w:r>
      <w:r w:rsidR="004817A4" w:rsidRPr="004817A4">
        <w:t xml:space="preserve"> </w:t>
      </w:r>
      <w:r w:rsidRPr="004817A4">
        <w:t>=</w:t>
      </w:r>
      <w:r w:rsidR="004817A4" w:rsidRPr="004817A4">
        <w:t xml:space="preserve"> </w:t>
      </w:r>
      <w:r w:rsidRPr="004817A4">
        <w:t>166,6</w:t>
      </w:r>
      <w:r w:rsidR="004817A4" w:rsidRPr="004817A4">
        <w:t xml:space="preserve"> (</w:t>
      </w:r>
      <w:r w:rsidRPr="004817A4">
        <w:t>тыс.</w:t>
      </w:r>
      <w:r w:rsidR="004817A4" w:rsidRPr="004817A4">
        <w:t xml:space="preserve"> </w:t>
      </w:r>
      <w:r w:rsidRPr="004817A4">
        <w:t>руб.</w:t>
      </w:r>
      <w:r w:rsidR="004817A4" w:rsidRPr="004817A4">
        <w:t>).</w:t>
      </w:r>
    </w:p>
    <w:p w:rsidR="004817A4" w:rsidRP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Результаты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сведены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табл</w:t>
      </w:r>
      <w:r w:rsidR="004817A4">
        <w:t>.4</w:t>
      </w:r>
      <w:r w:rsidRPr="004817A4">
        <w:t>.4.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C32570" w:rsidRPr="004817A4" w:rsidRDefault="00C32570" w:rsidP="004817A4">
      <w:pPr>
        <w:pStyle w:val="ad"/>
        <w:tabs>
          <w:tab w:val="left" w:pos="726"/>
        </w:tabs>
        <w:spacing w:line="360" w:lineRule="auto"/>
        <w:ind w:left="709"/>
        <w:rPr>
          <w:sz w:val="28"/>
        </w:rPr>
      </w:pPr>
      <w:r w:rsidRPr="004817A4">
        <w:rPr>
          <w:sz w:val="28"/>
        </w:rPr>
        <w:t>Таблица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№11.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Расчет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объема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товарооборота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торгового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предприятия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на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планируемый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год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4706"/>
        <w:gridCol w:w="2231"/>
        <w:gridCol w:w="2155"/>
      </w:tblGrid>
      <w:tr w:rsidR="00C32570" w:rsidRPr="004817A4" w:rsidTr="004817A4">
        <w:trPr>
          <w:trHeight w:val="1133"/>
        </w:trPr>
        <w:tc>
          <w:tcPr>
            <w:tcW w:w="0" w:type="auto"/>
          </w:tcPr>
          <w:p w:rsidR="00C32570" w:rsidRPr="004817A4" w:rsidRDefault="00C32570" w:rsidP="004817A4">
            <w:pPr>
              <w:pStyle w:val="afe"/>
            </w:pPr>
            <w:r w:rsidRPr="004817A4">
              <w:t>Методика</w:t>
            </w:r>
            <w:r w:rsidR="004817A4" w:rsidRPr="004817A4">
              <w:t xml:space="preserve"> </w:t>
            </w:r>
            <w:r w:rsidRPr="004817A4">
              <w:t>расчета</w:t>
            </w:r>
            <w:r w:rsidR="004817A4" w:rsidRPr="004817A4">
              <w:t xml:space="preserve"> </w:t>
            </w:r>
          </w:p>
        </w:tc>
        <w:tc>
          <w:tcPr>
            <w:tcW w:w="0" w:type="auto"/>
          </w:tcPr>
          <w:p w:rsidR="004817A4" w:rsidRPr="004817A4" w:rsidRDefault="00C32570" w:rsidP="004817A4">
            <w:pPr>
              <w:pStyle w:val="afe"/>
            </w:pPr>
            <w:r w:rsidRPr="004817A4">
              <w:t>Расчетный</w:t>
            </w:r>
            <w:r w:rsidR="004817A4" w:rsidRPr="004817A4">
              <w:t xml:space="preserve"> </w:t>
            </w:r>
            <w:r w:rsidRPr="004817A4">
              <w:t>товарооборот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на</w:t>
            </w:r>
            <w:r w:rsidR="004817A4" w:rsidRPr="004817A4">
              <w:t xml:space="preserve"> </w:t>
            </w:r>
            <w:r w:rsidRPr="004817A4">
              <w:t>планируемый</w:t>
            </w:r>
            <w:r w:rsidR="004817A4" w:rsidRPr="004817A4">
              <w:t xml:space="preserve"> </w:t>
            </w:r>
            <w:r w:rsidRPr="004817A4">
              <w:t>год</w:t>
            </w:r>
            <w:r w:rsidR="004817A4" w:rsidRPr="004817A4">
              <w:t>;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тыс.</w:t>
            </w:r>
            <w:r w:rsidR="004817A4" w:rsidRPr="004817A4">
              <w:t xml:space="preserve"> </w:t>
            </w:r>
            <w:r w:rsidRPr="004817A4">
              <w:t>руб.</w:t>
            </w:r>
            <w:r w:rsidR="004817A4" w:rsidRPr="004817A4">
              <w:t xml:space="preserve"> </w:t>
            </w:r>
          </w:p>
        </w:tc>
        <w:tc>
          <w:tcPr>
            <w:tcW w:w="0" w:type="auto"/>
          </w:tcPr>
          <w:p w:rsidR="004817A4" w:rsidRPr="004817A4" w:rsidRDefault="00C32570" w:rsidP="004817A4">
            <w:pPr>
              <w:pStyle w:val="afe"/>
            </w:pPr>
            <w:r w:rsidRPr="004817A4">
              <w:t>Прирост</w:t>
            </w:r>
            <w:r w:rsidR="004817A4" w:rsidRPr="004817A4">
              <w:t xml:space="preserve"> </w:t>
            </w:r>
            <w:r w:rsidRPr="004817A4">
              <w:t>товарооборота</w:t>
            </w:r>
          </w:p>
          <w:p w:rsidR="004817A4" w:rsidRDefault="00C32570" w:rsidP="004817A4">
            <w:pPr>
              <w:pStyle w:val="afe"/>
            </w:pPr>
            <w:r w:rsidRPr="004817A4">
              <w:t>в</w:t>
            </w:r>
            <w:r w:rsidR="004817A4" w:rsidRPr="004817A4">
              <w:t xml:space="preserve"> </w:t>
            </w:r>
            <w:r w:rsidRPr="004817A4">
              <w:t>%</w:t>
            </w:r>
            <w:r w:rsidR="004817A4" w:rsidRPr="004817A4">
              <w:t xml:space="preserve"> </w:t>
            </w:r>
            <w:r w:rsidRPr="004817A4">
              <w:t>к</w:t>
            </w:r>
            <w:r w:rsidR="004817A4" w:rsidRPr="004817A4">
              <w:t xml:space="preserve"> </w:t>
            </w:r>
            <w:r w:rsidRPr="004817A4">
              <w:t>отчетному</w:t>
            </w:r>
            <w:r w:rsidR="004817A4" w:rsidRPr="004817A4">
              <w:t xml:space="preserve"> </w:t>
            </w:r>
            <w:r w:rsidRPr="004817A4">
              <w:t>году</w:t>
            </w:r>
          </w:p>
          <w:p w:rsidR="00C32570" w:rsidRPr="004817A4" w:rsidRDefault="004817A4" w:rsidP="004817A4">
            <w:pPr>
              <w:pStyle w:val="afe"/>
            </w:pPr>
            <w:r>
              <w:t>(</w:t>
            </w:r>
            <w:r w:rsidR="00C32570" w:rsidRPr="004817A4">
              <w:t>159,1</w:t>
            </w:r>
            <w:r w:rsidRPr="004817A4">
              <w:t xml:space="preserve"> </w:t>
            </w:r>
            <w:r w:rsidR="00C32570" w:rsidRPr="004817A4">
              <w:t>тыс.</w:t>
            </w:r>
            <w:r w:rsidRPr="004817A4">
              <w:t xml:space="preserve"> </w:t>
            </w:r>
            <w:r w:rsidR="00C32570" w:rsidRPr="004817A4">
              <w:t>руб.</w:t>
            </w:r>
            <w:r w:rsidRPr="004817A4">
              <w:t xml:space="preserve">) </w:t>
            </w:r>
          </w:p>
        </w:tc>
      </w:tr>
      <w:tr w:rsidR="00C32570" w:rsidRPr="004817A4" w:rsidTr="004817A4">
        <w:trPr>
          <w:trHeight w:val="1354"/>
        </w:trPr>
        <w:tc>
          <w:tcPr>
            <w:tcW w:w="0" w:type="auto"/>
          </w:tcPr>
          <w:p w:rsidR="004817A4" w:rsidRPr="004817A4" w:rsidRDefault="00C32570" w:rsidP="004817A4">
            <w:pPr>
              <w:pStyle w:val="afe"/>
            </w:pPr>
            <w:r w:rsidRPr="004817A4">
              <w:t>1.</w:t>
            </w:r>
            <w:r w:rsidR="004817A4" w:rsidRPr="004817A4">
              <w:t xml:space="preserve"> </w:t>
            </w:r>
            <w:r w:rsidRPr="004817A4">
              <w:t>Экономико-статистический</w:t>
            </w:r>
            <w:r w:rsidR="004817A4" w:rsidRPr="004817A4">
              <w:t xml:space="preserve"> </w:t>
            </w:r>
            <w:r w:rsidRPr="004817A4">
              <w:t>метод</w:t>
            </w:r>
          </w:p>
          <w:p w:rsidR="004817A4" w:rsidRPr="004817A4" w:rsidRDefault="00C32570" w:rsidP="004817A4">
            <w:pPr>
              <w:pStyle w:val="afe"/>
            </w:pPr>
            <w:r w:rsidRPr="004817A4">
              <w:t>2.</w:t>
            </w:r>
            <w:r w:rsidR="004817A4" w:rsidRPr="004817A4">
              <w:t xml:space="preserve"> </w:t>
            </w:r>
            <w:r w:rsidRPr="004817A4">
              <w:t>Трендовая</w:t>
            </w:r>
            <w:r w:rsidR="004817A4" w:rsidRPr="004817A4">
              <w:t xml:space="preserve"> </w:t>
            </w:r>
            <w:r w:rsidRPr="004817A4">
              <w:t>модель</w:t>
            </w:r>
            <w:r w:rsidR="004817A4">
              <w:t xml:space="preserve"> (</w:t>
            </w:r>
            <w:r w:rsidRPr="004817A4">
              <w:t>у</w:t>
            </w:r>
            <w:r w:rsidRPr="004817A4">
              <w:rPr>
                <w:lang w:val="en-US"/>
              </w:rPr>
              <w:t>t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t>125,74</w:t>
            </w:r>
            <w:r w:rsidR="004817A4" w:rsidRPr="004817A4">
              <w:t xml:space="preserve"> </w:t>
            </w:r>
            <w:r w:rsidRPr="004817A4">
              <w:t>+</w:t>
            </w:r>
            <w:r w:rsidR="004817A4" w:rsidRPr="004817A4">
              <w:t xml:space="preserve"> </w:t>
            </w:r>
            <w:r w:rsidRPr="004817A4">
              <w:t>6,58</w:t>
            </w:r>
            <w:r w:rsidRPr="004817A4">
              <w:rPr>
                <w:lang w:val="en-US"/>
              </w:rPr>
              <w:t>t</w:t>
            </w:r>
            <w:r w:rsidR="004817A4" w:rsidRPr="004817A4">
              <w:t>)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3.</w:t>
            </w:r>
            <w:r w:rsidR="004817A4" w:rsidRPr="004817A4">
              <w:t xml:space="preserve"> </w:t>
            </w:r>
            <w:r w:rsidRPr="004817A4">
              <w:t>Авторегрессионная</w:t>
            </w:r>
            <w:r w:rsidR="004817A4" w:rsidRPr="004817A4">
              <w:t xml:space="preserve"> </w:t>
            </w:r>
            <w:r w:rsidRPr="004817A4">
              <w:t>модель</w:t>
            </w:r>
            <w:r w:rsidR="004817A4">
              <w:t xml:space="preserve"> (</w:t>
            </w:r>
            <w:r w:rsidRPr="004817A4">
              <w:t>у</w:t>
            </w:r>
            <w:r w:rsidRPr="004817A4">
              <w:rPr>
                <w:lang w:val="en-US"/>
              </w:rPr>
              <w:t>xt</w:t>
            </w:r>
            <w:r w:rsidR="004817A4" w:rsidRPr="004817A4">
              <w:t xml:space="preserve"> </w:t>
            </w:r>
            <w:r w:rsidRPr="004817A4">
              <w:t>=</w:t>
            </w:r>
            <w:r w:rsidR="004817A4" w:rsidRPr="004817A4">
              <w:t xml:space="preserve"> </w:t>
            </w:r>
            <w:r w:rsidRPr="004817A4">
              <w:t>5,02</w:t>
            </w:r>
            <w:r w:rsidR="004817A4" w:rsidRPr="004817A4">
              <w:t xml:space="preserve"> </w:t>
            </w:r>
            <w:r w:rsidRPr="004817A4">
              <w:t>+</w:t>
            </w:r>
            <w:r w:rsidR="004817A4" w:rsidRPr="004817A4">
              <w:t xml:space="preserve"> </w:t>
            </w:r>
            <w:r w:rsidRPr="004817A4">
              <w:t>1.006Х</w:t>
            </w:r>
            <w:r w:rsidR="004817A4" w:rsidRPr="004817A4">
              <w:t xml:space="preserve"> </w:t>
            </w:r>
            <w:r w:rsidRPr="004817A4">
              <w:t>+</w:t>
            </w:r>
            <w:r w:rsidR="004817A4" w:rsidRPr="004817A4">
              <w:t xml:space="preserve"> </w:t>
            </w:r>
            <w:r w:rsidRPr="004817A4">
              <w:t>0,3</w:t>
            </w:r>
            <w:r w:rsidRPr="004817A4">
              <w:rPr>
                <w:lang w:val="en-US"/>
              </w:rPr>
              <w:t>t</w:t>
            </w:r>
            <w:r w:rsidR="004817A4" w:rsidRPr="004817A4">
              <w:t xml:space="preserve">) </w:t>
            </w:r>
          </w:p>
        </w:tc>
        <w:tc>
          <w:tcPr>
            <w:tcW w:w="0" w:type="auto"/>
          </w:tcPr>
          <w:p w:rsidR="004817A4" w:rsidRPr="004817A4" w:rsidRDefault="00C32570" w:rsidP="004817A4">
            <w:pPr>
              <w:pStyle w:val="afe"/>
            </w:pPr>
            <w:r w:rsidRPr="004817A4">
              <w:t>163,8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165,2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166,6</w:t>
            </w:r>
            <w:r w:rsidR="004817A4" w:rsidRPr="004817A4">
              <w:t xml:space="preserve"> </w:t>
            </w:r>
          </w:p>
        </w:tc>
        <w:tc>
          <w:tcPr>
            <w:tcW w:w="0" w:type="auto"/>
          </w:tcPr>
          <w:p w:rsidR="004817A4" w:rsidRPr="004817A4" w:rsidRDefault="00C32570" w:rsidP="004817A4">
            <w:pPr>
              <w:pStyle w:val="afe"/>
            </w:pPr>
            <w:r w:rsidRPr="004817A4">
              <w:t>2,9</w:t>
            </w:r>
          </w:p>
          <w:p w:rsidR="004817A4" w:rsidRPr="004817A4" w:rsidRDefault="00C32570" w:rsidP="004817A4">
            <w:pPr>
              <w:pStyle w:val="afe"/>
              <w:rPr>
                <w:lang w:val="en-US"/>
              </w:rPr>
            </w:pPr>
            <w:r w:rsidRPr="004817A4">
              <w:t>3,8</w:t>
            </w:r>
          </w:p>
          <w:p w:rsidR="00C32570" w:rsidRPr="004817A4" w:rsidRDefault="00C32570" w:rsidP="004817A4">
            <w:pPr>
              <w:pStyle w:val="afe"/>
            </w:pPr>
            <w:r w:rsidRPr="004817A4">
              <w:t>4,7</w:t>
            </w:r>
            <w:r w:rsidR="004817A4" w:rsidRPr="004817A4">
              <w:t xml:space="preserve"> </w:t>
            </w:r>
          </w:p>
        </w:tc>
      </w:tr>
    </w:tbl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1-й</w:t>
      </w:r>
      <w:r w:rsidR="004817A4" w:rsidRPr="004817A4">
        <w:t xml:space="preserve"> </w:t>
      </w:r>
      <w:r w:rsidRPr="004817A4">
        <w:t>вариант</w:t>
      </w:r>
      <w:r w:rsidR="004817A4" w:rsidRPr="004817A4">
        <w:t xml:space="preserve"> </w:t>
      </w:r>
      <w:r w:rsidRPr="004817A4">
        <w:t>расчета</w:t>
      </w:r>
      <w:r w:rsidR="004817A4" w:rsidRPr="004817A4">
        <w:t xml:space="preserve"> - </w:t>
      </w:r>
      <w:r w:rsidRPr="004817A4">
        <w:t>пессимистический,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3-й</w:t>
      </w:r>
      <w:r w:rsidR="004817A4" w:rsidRPr="004817A4">
        <w:t xml:space="preserve"> - </w:t>
      </w:r>
      <w:r w:rsidRPr="004817A4">
        <w:t>оптимистический.</w:t>
      </w:r>
      <w:r w:rsidR="004817A4" w:rsidRPr="004817A4">
        <w:t xml:space="preserve"> </w:t>
      </w:r>
      <w:r w:rsidRPr="004817A4">
        <w:t>Плановая</w:t>
      </w:r>
      <w:r w:rsidR="004817A4" w:rsidRPr="004817A4">
        <w:t xml:space="preserve"> </w:t>
      </w:r>
      <w:r w:rsidRPr="004817A4">
        <w:t>величина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будущий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устанавливается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средней</w:t>
      </w:r>
      <w:r w:rsidR="004817A4" w:rsidRPr="004817A4">
        <w:t xml:space="preserve"> </w:t>
      </w:r>
      <w:r w:rsidRPr="004817A4">
        <w:t>величине</w:t>
      </w:r>
      <w:r w:rsidR="004817A4" w:rsidRPr="004817A4">
        <w:t>:</w:t>
      </w:r>
    </w:p>
    <w:p w:rsidR="004817A4" w:rsidRDefault="004817A4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</w:p>
    <w:p w:rsidR="004817A4" w:rsidRPr="004817A4" w:rsidRDefault="00C32570" w:rsidP="004817A4">
      <w:pPr>
        <w:pStyle w:val="ad"/>
        <w:tabs>
          <w:tab w:val="left" w:pos="726"/>
        </w:tabs>
        <w:spacing w:line="360" w:lineRule="auto"/>
        <w:ind w:firstLine="709"/>
        <w:rPr>
          <w:sz w:val="28"/>
        </w:rPr>
      </w:pPr>
      <w:r w:rsidRPr="004817A4">
        <w:rPr>
          <w:sz w:val="28"/>
        </w:rPr>
        <w:t>Т</w:t>
      </w:r>
      <w:r w:rsidRPr="004817A4">
        <w:rPr>
          <w:sz w:val="28"/>
          <w:vertAlign w:val="subscript"/>
        </w:rPr>
        <w:t>пл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>
        <w:rPr>
          <w:sz w:val="28"/>
        </w:rPr>
        <w:t xml:space="preserve"> (</w:t>
      </w:r>
      <w:r w:rsidRPr="004817A4">
        <w:rPr>
          <w:sz w:val="28"/>
        </w:rPr>
        <w:t>163,8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+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166,6</w:t>
      </w:r>
      <w:r w:rsidR="004817A4" w:rsidRPr="004817A4">
        <w:rPr>
          <w:sz w:val="28"/>
        </w:rPr>
        <w:t xml:space="preserve">) </w:t>
      </w:r>
      <w:r w:rsidRPr="004817A4">
        <w:rPr>
          <w:sz w:val="28"/>
        </w:rPr>
        <w:t>/2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=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165,2</w:t>
      </w:r>
      <w:r w:rsidR="004817A4">
        <w:rPr>
          <w:sz w:val="28"/>
        </w:rPr>
        <w:t xml:space="preserve"> (</w:t>
      </w:r>
      <w:r w:rsidRPr="004817A4">
        <w:rPr>
          <w:sz w:val="28"/>
        </w:rPr>
        <w:t>тыс.</w:t>
      </w:r>
      <w:r w:rsidR="004817A4" w:rsidRPr="004817A4">
        <w:rPr>
          <w:sz w:val="28"/>
        </w:rPr>
        <w:t xml:space="preserve"> </w:t>
      </w:r>
      <w:r w:rsidRPr="004817A4">
        <w:rPr>
          <w:sz w:val="28"/>
        </w:rPr>
        <w:t>руб.</w:t>
      </w:r>
      <w:r w:rsidR="004817A4" w:rsidRPr="004817A4">
        <w:rPr>
          <w:sz w:val="28"/>
        </w:rPr>
        <w:t>),</w:t>
      </w:r>
    </w:p>
    <w:p w:rsidR="004817A4" w:rsidRDefault="004817A4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т.е.</w:t>
      </w:r>
      <w:r w:rsidR="004817A4" w:rsidRPr="004817A4">
        <w:t xml:space="preserve"> </w:t>
      </w:r>
      <w:r w:rsidRPr="004817A4">
        <w:t>она</w:t>
      </w:r>
      <w:r w:rsidR="004817A4" w:rsidRPr="004817A4">
        <w:t xml:space="preserve"> </w:t>
      </w:r>
      <w:r w:rsidRPr="004817A4">
        <w:t>равна</w:t>
      </w:r>
      <w:r w:rsidR="004817A4" w:rsidRPr="004817A4">
        <w:t xml:space="preserve"> </w:t>
      </w:r>
      <w:r w:rsidRPr="004817A4">
        <w:t>объему</w:t>
      </w:r>
      <w:r w:rsidR="004817A4" w:rsidRPr="004817A4">
        <w:t xml:space="preserve"> </w:t>
      </w:r>
      <w:r w:rsidRPr="004817A4">
        <w:t>товарооборота,</w:t>
      </w:r>
      <w:r w:rsidR="004817A4" w:rsidRPr="004817A4">
        <w:t xml:space="preserve"> </w:t>
      </w:r>
      <w:r w:rsidRPr="004817A4">
        <w:t>рассчитанному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трендовой</w:t>
      </w:r>
      <w:r w:rsidR="004817A4" w:rsidRPr="004817A4">
        <w:t xml:space="preserve"> </w:t>
      </w:r>
      <w:r w:rsidRPr="004817A4">
        <w:t>модели,</w:t>
      </w:r>
      <w:r w:rsidR="004817A4" w:rsidRPr="004817A4">
        <w:t xml:space="preserve"> </w:t>
      </w:r>
      <w:r w:rsidRPr="004817A4">
        <w:t>которая,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свою</w:t>
      </w:r>
      <w:r w:rsidR="004817A4" w:rsidRPr="004817A4">
        <w:t xml:space="preserve"> </w:t>
      </w:r>
      <w:r w:rsidRPr="004817A4">
        <w:t>очередь,</w:t>
      </w:r>
      <w:r w:rsidR="004817A4" w:rsidRPr="004817A4">
        <w:t xml:space="preserve"> </w:t>
      </w:r>
      <w:r w:rsidRPr="004817A4">
        <w:t>дает</w:t>
      </w:r>
      <w:r w:rsidR="004817A4" w:rsidRPr="004817A4">
        <w:t xml:space="preserve"> </w:t>
      </w:r>
      <w:r w:rsidRPr="004817A4">
        <w:t>наименьший</w:t>
      </w:r>
      <w:r w:rsidR="004817A4" w:rsidRPr="004817A4">
        <w:t xml:space="preserve"> </w:t>
      </w:r>
      <w:r w:rsidRPr="004817A4">
        <w:t>средний</w:t>
      </w:r>
      <w:r w:rsidR="004817A4" w:rsidRPr="004817A4">
        <w:t xml:space="preserve"> </w:t>
      </w:r>
      <w:r w:rsidRPr="004817A4">
        <w:t>процент</w:t>
      </w:r>
      <w:r w:rsidR="004817A4" w:rsidRPr="004817A4">
        <w:t xml:space="preserve"> </w:t>
      </w:r>
      <w:r w:rsidRPr="004817A4">
        <w:t>отклонений</w:t>
      </w:r>
      <w:r w:rsidR="004817A4" w:rsidRPr="004817A4">
        <w:t xml:space="preserve"> </w:t>
      </w:r>
      <w:r w:rsidRPr="004817A4">
        <w:t>теоретических</w:t>
      </w:r>
      <w:r w:rsidR="004817A4" w:rsidRPr="004817A4">
        <w:t xml:space="preserve"> </w:t>
      </w:r>
      <w:r w:rsidRPr="004817A4">
        <w:t>значений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фактических.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Рассчитанный</w:t>
      </w:r>
      <w:r w:rsidR="004817A4" w:rsidRPr="004817A4">
        <w:t xml:space="preserve"> </w:t>
      </w:r>
      <w:r w:rsidRPr="004817A4">
        <w:t>объем</w:t>
      </w:r>
      <w:r w:rsidR="004817A4" w:rsidRPr="004817A4">
        <w:t xml:space="preserve"> </w:t>
      </w:r>
      <w:r w:rsidRPr="004817A4">
        <w:t>розничного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уточнен</w:t>
      </w:r>
      <w:r w:rsidR="004817A4" w:rsidRPr="004817A4">
        <w:t xml:space="preserve"> </w:t>
      </w:r>
      <w:r w:rsidRPr="004817A4">
        <w:t>после</w:t>
      </w:r>
      <w:r w:rsidR="004817A4" w:rsidRPr="004817A4">
        <w:t xml:space="preserve"> </w:t>
      </w:r>
      <w:r w:rsidRPr="004817A4">
        <w:t>определения</w:t>
      </w:r>
      <w:r w:rsidR="004817A4" w:rsidRPr="004817A4">
        <w:t xml:space="preserve"> </w:t>
      </w:r>
      <w:r w:rsidRPr="004817A4">
        <w:t>необходимой</w:t>
      </w:r>
      <w:r w:rsidR="004817A4" w:rsidRPr="004817A4">
        <w:t xml:space="preserve"> </w:t>
      </w:r>
      <w:r w:rsidRPr="004817A4">
        <w:t>торговому</w:t>
      </w:r>
      <w:r w:rsidR="004817A4" w:rsidRPr="004817A4">
        <w:t xml:space="preserve"> </w:t>
      </w:r>
      <w:r w:rsidRPr="004817A4">
        <w:t>предприятию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планируемый</w:t>
      </w:r>
      <w:r w:rsidR="004817A4" w:rsidRPr="004817A4">
        <w:t xml:space="preserve"> </w:t>
      </w:r>
      <w:r w:rsidRPr="004817A4">
        <w:t>год</w:t>
      </w:r>
      <w:r w:rsidR="004817A4" w:rsidRPr="004817A4">
        <w:t xml:space="preserve"> </w:t>
      </w:r>
      <w:r w:rsidRPr="004817A4">
        <w:t>суммы</w:t>
      </w:r>
      <w:r w:rsidR="004817A4" w:rsidRPr="004817A4">
        <w:t xml:space="preserve"> </w:t>
      </w:r>
      <w:r w:rsidRPr="004817A4">
        <w:t>прибыли.</w:t>
      </w:r>
      <w:r w:rsidR="004817A4" w:rsidRPr="004817A4">
        <w:t xml:space="preserve"> </w:t>
      </w:r>
      <w:r w:rsidRPr="004817A4">
        <w:t>Такое</w:t>
      </w:r>
      <w:r w:rsidR="004817A4" w:rsidRPr="004817A4">
        <w:t xml:space="preserve"> </w:t>
      </w:r>
      <w:r w:rsidRPr="004817A4">
        <w:t>уточнение</w:t>
      </w:r>
      <w:r w:rsidR="004817A4" w:rsidRPr="004817A4">
        <w:t xml:space="preserve"> </w:t>
      </w:r>
      <w:r w:rsidRPr="004817A4">
        <w:t>осуществляется</w:t>
      </w:r>
      <w:r w:rsidR="004817A4" w:rsidRPr="004817A4">
        <w:t xml:space="preserve"> </w:t>
      </w:r>
      <w:r w:rsidRPr="004817A4">
        <w:t>путем</w:t>
      </w:r>
      <w:r w:rsidR="004817A4" w:rsidRPr="004817A4">
        <w:t xml:space="preserve"> </w:t>
      </w:r>
      <w:r w:rsidRPr="004817A4">
        <w:t>комплексной</w:t>
      </w:r>
      <w:r w:rsidR="004817A4" w:rsidRPr="004817A4">
        <w:t xml:space="preserve"> </w:t>
      </w:r>
      <w:r w:rsidRPr="004817A4">
        <w:t>увязки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: </w:t>
      </w:r>
      <w:r w:rsidRPr="004817A4">
        <w:t>прибыли,</w:t>
      </w:r>
      <w:r w:rsidR="004817A4" w:rsidRPr="004817A4">
        <w:t xml:space="preserve"> </w:t>
      </w:r>
      <w:r w:rsidRPr="004817A4">
        <w:t>издержек</w:t>
      </w:r>
      <w:r w:rsidR="004817A4" w:rsidRPr="004817A4">
        <w:t xml:space="preserve"> </w:t>
      </w:r>
      <w:r w:rsidRPr="004817A4">
        <w:t>обращения,</w:t>
      </w:r>
      <w:r w:rsidR="004817A4" w:rsidRPr="004817A4">
        <w:t xml:space="preserve"> </w:t>
      </w:r>
      <w:r w:rsidRPr="004817A4">
        <w:t>валового</w:t>
      </w:r>
      <w:r w:rsidR="004817A4" w:rsidRPr="004817A4">
        <w:t xml:space="preserve"> </w:t>
      </w:r>
      <w:r w:rsidRPr="004817A4">
        <w:t>дохода,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товарооборота.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Повышение</w:t>
      </w:r>
      <w:r w:rsidR="004817A4" w:rsidRPr="004817A4">
        <w:t xml:space="preserve"> </w:t>
      </w:r>
      <w:r w:rsidRPr="004817A4">
        <w:t>потенциала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возможно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комплексного</w:t>
      </w:r>
      <w:r w:rsidR="004817A4" w:rsidRPr="004817A4">
        <w:t xml:space="preserve"> </w:t>
      </w:r>
      <w:r w:rsidRPr="004817A4">
        <w:t>развития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817A4">
        <w:t>корпоративной</w:t>
      </w:r>
      <w:r w:rsidR="004817A4" w:rsidRPr="004817A4">
        <w:t xml:space="preserve"> </w:t>
      </w:r>
      <w:r w:rsidRPr="004817A4">
        <w:t>культуры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615B47">
        <w:t>СМК</w:t>
      </w:r>
      <w:r w:rsidR="004817A4" w:rsidRPr="00615B47">
        <w:t xml:space="preserve"> (</w:t>
      </w:r>
      <w:r w:rsidRPr="00615B47">
        <w:t>QC,</w:t>
      </w:r>
      <w:r w:rsidR="004817A4" w:rsidRPr="00615B47">
        <w:t xml:space="preserve"> </w:t>
      </w:r>
      <w:r w:rsidRPr="00615B47">
        <w:t>QA,</w:t>
      </w:r>
      <w:r w:rsidR="004817A4" w:rsidRPr="00615B47">
        <w:t xml:space="preserve"> </w:t>
      </w:r>
      <w:r w:rsidRPr="00615B47">
        <w:t>QM</w:t>
      </w:r>
      <w:r w:rsidR="004817A4" w:rsidRPr="00615B47">
        <w:t xml:space="preserve">) 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повышения</w:t>
      </w:r>
      <w:r w:rsidR="004817A4" w:rsidRPr="004817A4">
        <w:t xml:space="preserve"> </w:t>
      </w:r>
      <w:r w:rsidRPr="004817A4">
        <w:t>качества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817A4">
        <w:t>методик</w:t>
      </w:r>
      <w:r w:rsidR="004817A4" w:rsidRPr="004817A4">
        <w:t xml:space="preserve"> </w:t>
      </w:r>
      <w:r w:rsidRPr="004817A4">
        <w:t>ведения</w:t>
      </w:r>
      <w:r w:rsidR="004817A4" w:rsidRPr="004817A4">
        <w:t xml:space="preserve"> </w:t>
      </w:r>
      <w:r w:rsidRPr="004817A4">
        <w:t>бизнеса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снижения</w:t>
      </w:r>
      <w:r w:rsidR="004817A4" w:rsidRPr="004817A4">
        <w:t xml:space="preserve"> </w:t>
      </w:r>
      <w:r w:rsidRPr="004817A4">
        <w:t>цены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817A4">
        <w:t>инфраструктуры</w:t>
      </w:r>
      <w:r w:rsidR="004817A4" w:rsidRPr="004817A4">
        <w:t xml:space="preserve"> </w:t>
      </w:r>
      <w:r w:rsidRPr="004817A4">
        <w:t>бизнеса,</w:t>
      </w:r>
      <w:r w:rsidR="004817A4" w:rsidRPr="004817A4">
        <w:t xml:space="preserve"> </w:t>
      </w:r>
      <w:r w:rsidRPr="004817A4">
        <w:t>базирующихся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информационных</w:t>
      </w:r>
      <w:r w:rsidR="004817A4" w:rsidRPr="004817A4">
        <w:t xml:space="preserve"> </w:t>
      </w:r>
      <w:r w:rsidRPr="004817A4">
        <w:t>технологиях,</w:t>
      </w:r>
      <w:r w:rsidR="004817A4" w:rsidRPr="004817A4">
        <w:t xml:space="preserve"> </w:t>
      </w:r>
      <w:r w:rsidRPr="004817A4">
        <w:t>сердцевиной</w:t>
      </w:r>
      <w:r w:rsidR="004817A4" w:rsidRPr="004817A4">
        <w:t xml:space="preserve"> </w:t>
      </w:r>
      <w:r w:rsidRPr="004817A4">
        <w:t>которых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615B47">
        <w:t>ERP</w:t>
      </w:r>
      <w:r w:rsidR="004817A4" w:rsidRPr="004817A4">
        <w:t xml:space="preserve"> - </w:t>
      </w:r>
      <w:r w:rsidRPr="004817A4">
        <w:t>система,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налаживания</w:t>
      </w:r>
      <w:r w:rsidR="004817A4" w:rsidRPr="004817A4">
        <w:t xml:space="preserve"> </w:t>
      </w:r>
      <w:r w:rsidRPr="004817A4">
        <w:t>системы</w:t>
      </w:r>
      <w:r w:rsidR="004817A4" w:rsidRPr="004817A4">
        <w:t xml:space="preserve"> </w:t>
      </w:r>
      <w:r w:rsidRPr="004817A4">
        <w:t>планирования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работ</w:t>
      </w:r>
      <w:r w:rsidR="004817A4" w:rsidRPr="004817A4">
        <w:t xml:space="preserve"> </w:t>
      </w:r>
      <w:r w:rsidRPr="004817A4">
        <w:t>точно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срок.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Выделяют</w:t>
      </w:r>
      <w:r w:rsidR="004817A4" w:rsidRPr="004817A4">
        <w:t xml:space="preserve"> </w:t>
      </w:r>
      <w:r w:rsidRPr="004817A4">
        <w:t>пять</w:t>
      </w:r>
      <w:r w:rsidR="004817A4" w:rsidRPr="004817A4">
        <w:t xml:space="preserve"> </w:t>
      </w:r>
      <w:r w:rsidRPr="004817A4">
        <w:t>уровней</w:t>
      </w:r>
      <w:r w:rsidR="004817A4" w:rsidRPr="004817A4">
        <w:t xml:space="preserve"> </w:t>
      </w:r>
      <w:r w:rsidRPr="004817A4">
        <w:t>совершенства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- </w:t>
      </w:r>
      <w:r w:rsidRPr="004817A4">
        <w:t>уровней</w:t>
      </w:r>
      <w:r w:rsidR="004817A4" w:rsidRPr="004817A4">
        <w:t xml:space="preserve"> </w:t>
      </w:r>
      <w:r w:rsidRPr="00615B47">
        <w:t>BPI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4817A4">
        <w:t>Хаос.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данного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характеризуется</w:t>
      </w:r>
      <w:r w:rsidR="004817A4" w:rsidRPr="004817A4">
        <w:t xml:space="preserve"> </w:t>
      </w:r>
      <w:r w:rsidRPr="004817A4">
        <w:t>дисбалансом</w:t>
      </w:r>
      <w:r w:rsidR="004817A4" w:rsidRPr="004817A4">
        <w:t xml:space="preserve"> </w:t>
      </w:r>
      <w:r w:rsidRPr="004817A4">
        <w:t>коммерческих,</w:t>
      </w:r>
      <w:r w:rsidR="004817A4" w:rsidRPr="004817A4">
        <w:t xml:space="preserve"> </w:t>
      </w:r>
      <w:r w:rsidRPr="004817A4">
        <w:t>производственных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финансовых</w:t>
      </w:r>
      <w:r w:rsidR="004817A4" w:rsidRPr="004817A4">
        <w:t xml:space="preserve"> </w:t>
      </w:r>
      <w:r w:rsidRPr="004817A4">
        <w:t>целей.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рассматривается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совокупность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элементов.</w:t>
      </w:r>
      <w:r w:rsidR="004817A4" w:rsidRPr="004817A4">
        <w:t xml:space="preserve"> </w:t>
      </w:r>
      <w:r w:rsidRPr="004817A4">
        <w:t>Качество</w:t>
      </w:r>
      <w:r w:rsidR="004817A4" w:rsidRPr="004817A4">
        <w:t xml:space="preserve"> </w:t>
      </w:r>
      <w:r w:rsidRPr="004817A4">
        <w:t>готовой</w:t>
      </w:r>
      <w:r w:rsidR="004817A4" w:rsidRPr="004817A4">
        <w:t xml:space="preserve"> </w:t>
      </w:r>
      <w:r w:rsidRPr="004817A4">
        <w:t>продукции</w:t>
      </w:r>
      <w:r w:rsidR="004817A4" w:rsidRPr="004817A4">
        <w:t xml:space="preserve"> - </w:t>
      </w:r>
      <w:r w:rsidRPr="004817A4">
        <w:t>величина</w:t>
      </w:r>
      <w:r w:rsidR="004817A4" w:rsidRPr="004817A4">
        <w:t xml:space="preserve"> </w:t>
      </w:r>
      <w:r w:rsidRPr="004817A4">
        <w:t>случайная,</w:t>
      </w:r>
      <w:r w:rsidR="004817A4" w:rsidRPr="004817A4">
        <w:t xml:space="preserve"> </w:t>
      </w:r>
      <w:r w:rsidRPr="004817A4">
        <w:t>цены</w:t>
      </w:r>
      <w:r w:rsidR="004817A4" w:rsidRPr="004817A4">
        <w:t xml:space="preserve"> - </w:t>
      </w:r>
      <w:r w:rsidRPr="004817A4">
        <w:t>высокие.</w:t>
      </w:r>
    </w:p>
    <w:p w:rsidR="004817A4" w:rsidRPr="004817A4" w:rsidRDefault="00C32570" w:rsidP="004817A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4817A4">
        <w:t>Контроль.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цели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сбалансированы.</w:t>
      </w:r>
      <w:r w:rsidR="004817A4" w:rsidRPr="004817A4">
        <w:t xml:space="preserve"> </w:t>
      </w:r>
      <w:r w:rsidRPr="004817A4">
        <w:t>Процессы</w:t>
      </w:r>
      <w:r w:rsidR="004817A4" w:rsidRPr="004817A4">
        <w:t xml:space="preserve"> </w:t>
      </w:r>
      <w:r w:rsidRPr="004817A4">
        <w:t>контролируемы.</w:t>
      </w:r>
    </w:p>
    <w:p w:rsidR="004817A4" w:rsidRPr="004817A4" w:rsidRDefault="00C32570" w:rsidP="004817A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4817A4">
        <w:t>Оптимизация.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процессы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реорганизованы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целью</w:t>
      </w:r>
      <w:r w:rsidR="004817A4" w:rsidRPr="004817A4">
        <w:t xml:space="preserve"> </w:t>
      </w:r>
      <w:r w:rsidRPr="004817A4">
        <w:t>упрощения.</w:t>
      </w:r>
    </w:p>
    <w:p w:rsidR="004817A4" w:rsidRPr="004817A4" w:rsidRDefault="00C32570" w:rsidP="004817A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4817A4">
        <w:t>Адаптация.</w:t>
      </w:r>
      <w:r w:rsidR="004817A4" w:rsidRPr="004817A4">
        <w:t xml:space="preserve"> </w:t>
      </w:r>
      <w:r w:rsidRPr="004817A4">
        <w:t>Процессы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синхронизированы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потребностями</w:t>
      </w:r>
      <w:r w:rsidR="004817A4" w:rsidRPr="004817A4">
        <w:t xml:space="preserve"> </w:t>
      </w:r>
      <w:r w:rsidRPr="004817A4">
        <w:t>заказчиков.</w:t>
      </w:r>
    </w:p>
    <w:p w:rsidR="004817A4" w:rsidRPr="004817A4" w:rsidRDefault="004817A4" w:rsidP="004817A4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>
        <w:t>"</w:t>
      </w:r>
      <w:r w:rsidR="00C32570" w:rsidRPr="004817A4">
        <w:t>Мировой</w:t>
      </w:r>
      <w:r w:rsidRPr="004817A4">
        <w:t xml:space="preserve"> </w:t>
      </w:r>
      <w:r w:rsidR="00C32570" w:rsidRPr="004817A4">
        <w:t>класс</w:t>
      </w:r>
      <w:r>
        <w:t>"</w:t>
      </w:r>
      <w:r w:rsidR="00C32570" w:rsidRPr="004817A4">
        <w:t>.</w:t>
      </w:r>
      <w:r w:rsidRPr="004817A4">
        <w:t xml:space="preserve"> </w:t>
      </w:r>
      <w:r w:rsidR="00C32570" w:rsidRPr="004817A4">
        <w:t>Предприятие</w:t>
      </w:r>
      <w:r w:rsidRPr="004817A4">
        <w:t xml:space="preserve"> </w:t>
      </w:r>
      <w:r w:rsidR="00C32570" w:rsidRPr="004817A4">
        <w:t>формирует</w:t>
      </w:r>
      <w:r w:rsidRPr="004817A4">
        <w:t xml:space="preserve"> </w:t>
      </w:r>
      <w:r w:rsidR="00C32570" w:rsidRPr="004817A4">
        <w:t>на</w:t>
      </w:r>
      <w:r w:rsidRPr="004817A4">
        <w:t xml:space="preserve"> </w:t>
      </w:r>
      <w:r w:rsidR="00C32570" w:rsidRPr="004817A4">
        <w:t>рынке</w:t>
      </w:r>
      <w:r w:rsidRPr="004817A4">
        <w:t xml:space="preserve"> </w:t>
      </w:r>
      <w:r w:rsidR="00C32570" w:rsidRPr="004817A4">
        <w:t>спрос.</w:t>
      </w:r>
      <w:r w:rsidRPr="004817A4">
        <w:t xml:space="preserve"> </w:t>
      </w:r>
      <w:r w:rsidR="00C32570" w:rsidRPr="004817A4">
        <w:t>Качество</w:t>
      </w:r>
      <w:r w:rsidRPr="004817A4">
        <w:t xml:space="preserve"> </w:t>
      </w:r>
      <w:r w:rsidR="00C32570" w:rsidRPr="004817A4">
        <w:t>готовой</w:t>
      </w:r>
      <w:r w:rsidRPr="004817A4">
        <w:t xml:space="preserve"> </w:t>
      </w:r>
      <w:r w:rsidR="00C32570" w:rsidRPr="004817A4">
        <w:t>продукции</w:t>
      </w:r>
      <w:r w:rsidRPr="004817A4">
        <w:t xml:space="preserve"> </w:t>
      </w:r>
      <w:r w:rsidR="00C32570" w:rsidRPr="004817A4">
        <w:t>соответствует</w:t>
      </w:r>
      <w:r w:rsidRPr="004817A4">
        <w:t xml:space="preserve"> </w:t>
      </w:r>
      <w:r w:rsidR="00C32570" w:rsidRPr="004817A4">
        <w:t>скрытым</w:t>
      </w:r>
      <w:r w:rsidRPr="004817A4">
        <w:t xml:space="preserve"> </w:t>
      </w:r>
      <w:r w:rsidR="00C32570" w:rsidRPr="004817A4">
        <w:t>потребностям</w:t>
      </w:r>
      <w:r w:rsidRPr="004817A4">
        <w:t xml:space="preserve"> </w:t>
      </w:r>
      <w:r w:rsidR="00C32570" w:rsidRPr="004817A4">
        <w:t>заказчиков.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Понятно,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предприятие,</w:t>
      </w:r>
      <w:r w:rsidR="004817A4" w:rsidRPr="004817A4">
        <w:t xml:space="preserve"> </w:t>
      </w:r>
      <w:r w:rsidRPr="004817A4">
        <w:t>находящееся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высоком</w:t>
      </w:r>
      <w:r w:rsidR="004817A4" w:rsidRPr="004817A4">
        <w:t xml:space="preserve"> </w:t>
      </w:r>
      <w:r w:rsidRPr="004817A4">
        <w:t>уровне</w:t>
      </w:r>
      <w:r w:rsidR="004817A4" w:rsidRPr="004817A4">
        <w:t xml:space="preserve"> </w:t>
      </w:r>
      <w:r w:rsidRPr="004817A4">
        <w:t>BPI</w:t>
      </w:r>
      <w:r w:rsidR="004817A4">
        <w:t xml:space="preserve"> (</w:t>
      </w:r>
      <w:r w:rsidRPr="00615B47">
        <w:t>рис</w:t>
      </w:r>
      <w:r w:rsidR="004817A4" w:rsidRPr="00615B47">
        <w:t>.2</w:t>
      </w:r>
      <w:r w:rsidR="004817A4" w:rsidRPr="004817A4">
        <w:t xml:space="preserve">), </w:t>
      </w:r>
      <w:r w:rsidRPr="004817A4">
        <w:t>имеет</w:t>
      </w:r>
      <w:r w:rsidR="004817A4" w:rsidRPr="004817A4">
        <w:t xml:space="preserve"> </w:t>
      </w:r>
      <w:r w:rsidRPr="004817A4">
        <w:t>преимущество</w:t>
      </w:r>
      <w:r w:rsidR="004817A4" w:rsidRPr="004817A4">
        <w:t xml:space="preserve"> </w:t>
      </w:r>
      <w:r w:rsidRPr="004817A4">
        <w:t>перед</w:t>
      </w:r>
      <w:r w:rsidR="004817A4" w:rsidRPr="004817A4">
        <w:t xml:space="preserve"> </w:t>
      </w:r>
      <w:r w:rsidRPr="004817A4">
        <w:t>теми,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находятся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низком</w:t>
      </w:r>
      <w:r w:rsidR="004817A4" w:rsidRPr="004817A4">
        <w:t xml:space="preserve"> </w:t>
      </w:r>
      <w:r w:rsidRPr="004817A4">
        <w:t>уровне,</w:t>
      </w:r>
      <w:r w:rsidR="004817A4" w:rsidRPr="004817A4">
        <w:t xml:space="preserve"> </w:t>
      </w:r>
      <w:r w:rsidRPr="004817A4">
        <w:t>предлагая</w:t>
      </w:r>
      <w:r w:rsidR="004817A4" w:rsidRPr="004817A4">
        <w:t xml:space="preserve"> </w:t>
      </w:r>
      <w:r w:rsidRPr="004817A4">
        <w:t>необходимое</w:t>
      </w:r>
      <w:r w:rsidR="004817A4" w:rsidRPr="004817A4">
        <w:t xml:space="preserve"> </w:t>
      </w:r>
      <w:r w:rsidRPr="004817A4">
        <w:t>потребителю</w:t>
      </w:r>
      <w:r w:rsidR="004817A4" w:rsidRPr="004817A4">
        <w:t xml:space="preserve"> </w:t>
      </w:r>
      <w:r w:rsidRPr="004817A4">
        <w:t>качество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приемлемой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него</w:t>
      </w:r>
      <w:r w:rsidR="004817A4" w:rsidRPr="004817A4">
        <w:t xml:space="preserve"> </w:t>
      </w:r>
      <w:r w:rsidRPr="004817A4">
        <w:t>цене.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Переход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высокий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BPI</w:t>
      </w:r>
      <w:r w:rsidR="004817A4" w:rsidRPr="004817A4">
        <w:t xml:space="preserve"> </w:t>
      </w:r>
      <w:r w:rsidRPr="004817A4">
        <w:t>реализуется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цикла</w:t>
      </w:r>
      <w:r w:rsidR="004817A4" w:rsidRPr="004817A4">
        <w:t xml:space="preserve"> </w:t>
      </w:r>
      <w:r w:rsidRPr="004817A4">
        <w:t>совершенствования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предполагает</w:t>
      </w:r>
      <w:r w:rsidR="004817A4" w:rsidRPr="004817A4">
        <w:t xml:space="preserve"> </w:t>
      </w:r>
      <w:r w:rsidRPr="004817A4">
        <w:t>постепенное</w:t>
      </w:r>
      <w:r w:rsidR="004817A4">
        <w:t xml:space="preserve"> (</w:t>
      </w:r>
      <w:r w:rsidRPr="004817A4">
        <w:t>и,</w:t>
      </w:r>
      <w:r w:rsidR="004817A4" w:rsidRPr="004817A4">
        <w:t xml:space="preserve"> </w:t>
      </w:r>
      <w:r w:rsidRPr="004817A4">
        <w:t>естественно,</w:t>
      </w:r>
      <w:r w:rsidR="004817A4" w:rsidRPr="004817A4">
        <w:t xml:space="preserve"> </w:t>
      </w:r>
      <w:r w:rsidRPr="004817A4">
        <w:t>достаточное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выхода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новый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) </w:t>
      </w:r>
      <w:r w:rsidRPr="004817A4">
        <w:t>развитие</w:t>
      </w:r>
      <w:r w:rsidR="004817A4" w:rsidRPr="004817A4">
        <w:t xml:space="preserve"> </w:t>
      </w:r>
      <w:r w:rsidRPr="004817A4">
        <w:t>следующих</w:t>
      </w:r>
      <w:r w:rsidR="004817A4" w:rsidRPr="004817A4">
        <w:t xml:space="preserve"> </w:t>
      </w:r>
      <w:r w:rsidRPr="004817A4">
        <w:t>факторов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817A4">
        <w:t>производственной</w:t>
      </w:r>
      <w:r w:rsidR="004817A4" w:rsidRPr="004817A4">
        <w:t xml:space="preserve"> </w:t>
      </w:r>
      <w:r w:rsidRPr="004817A4">
        <w:t>философии</w:t>
      </w:r>
      <w:r w:rsidR="004817A4">
        <w:t xml:space="preserve"> (</w:t>
      </w:r>
      <w:r w:rsidRPr="004817A4">
        <w:t>философия</w:t>
      </w:r>
      <w:r w:rsidR="004817A4" w:rsidRPr="004817A4">
        <w:t xml:space="preserve"> </w:t>
      </w:r>
      <w:r w:rsidRPr="004817A4">
        <w:t>совершенствования</w:t>
      </w:r>
      <w:r w:rsidR="004817A4" w:rsidRPr="004817A4">
        <w:t xml:space="preserve"> - </w:t>
      </w:r>
      <w:r w:rsidRPr="00615B47">
        <w:t>TQM</w:t>
      </w:r>
      <w:r w:rsidRPr="004817A4">
        <w:t>,</w:t>
      </w:r>
      <w:r w:rsidR="004817A4" w:rsidRPr="004817A4">
        <w:t xml:space="preserve"> </w:t>
      </w:r>
      <w:r w:rsidRPr="00615B47">
        <w:t>JIT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817A4">
        <w:t>методик</w:t>
      </w:r>
      <w:r w:rsidR="004817A4" w:rsidRPr="004817A4">
        <w:t xml:space="preserve"> </w:t>
      </w:r>
      <w:r w:rsidRPr="004817A4">
        <w:t>ведения</w:t>
      </w:r>
      <w:r w:rsidR="004817A4" w:rsidRPr="004817A4">
        <w:t xml:space="preserve"> </w:t>
      </w:r>
      <w:r w:rsidRPr="004817A4">
        <w:t>бизнеса</w:t>
      </w:r>
      <w:r w:rsidR="004817A4">
        <w:t xml:space="preserve"> (</w:t>
      </w:r>
      <w:r w:rsidRPr="004817A4">
        <w:t>использование</w:t>
      </w:r>
      <w:r w:rsidR="004817A4" w:rsidRPr="004817A4">
        <w:t xml:space="preserve"> </w:t>
      </w:r>
      <w:r w:rsidRPr="004817A4">
        <w:t>передовых</w:t>
      </w:r>
      <w:r w:rsidR="004817A4" w:rsidRPr="004817A4">
        <w:t xml:space="preserve"> </w:t>
      </w:r>
      <w:r w:rsidRPr="004817A4">
        <w:t>методик</w:t>
      </w:r>
      <w:r w:rsidR="004817A4" w:rsidRPr="004817A4">
        <w:t xml:space="preserve"> </w:t>
      </w:r>
      <w:r w:rsidRPr="004817A4">
        <w:t>управления</w:t>
      </w:r>
      <w:r w:rsidR="004817A4" w:rsidRPr="004817A4">
        <w:t xml:space="preserve"> </w:t>
      </w:r>
      <w:r w:rsidRPr="004817A4">
        <w:t>предприятием</w:t>
      </w:r>
      <w:r w:rsidR="004817A4" w:rsidRPr="004817A4">
        <w:t xml:space="preserve"> - </w:t>
      </w:r>
      <w:r w:rsidRPr="00615B47">
        <w:t>MRPII</w:t>
      </w:r>
      <w:r w:rsidRPr="004817A4">
        <w:t>,</w:t>
      </w:r>
      <w:r w:rsidR="004817A4" w:rsidRPr="004817A4">
        <w:t xml:space="preserve"> </w:t>
      </w:r>
      <w:r w:rsidRPr="004817A4">
        <w:t>ERP,</w:t>
      </w:r>
      <w:r w:rsidR="004817A4" w:rsidRPr="004817A4">
        <w:t xml:space="preserve"> </w:t>
      </w:r>
      <w:r w:rsidRPr="00615B47">
        <w:t>CSRP</w:t>
      </w:r>
      <w:r w:rsidRPr="004817A4">
        <w:t>,</w:t>
      </w:r>
      <w:r w:rsidR="004817A4" w:rsidRPr="004817A4">
        <w:t xml:space="preserve"> </w:t>
      </w:r>
      <w:r w:rsidRPr="00615B47">
        <w:t>ERPII</w:t>
      </w:r>
      <w:r w:rsidRPr="004817A4">
        <w:t>,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9000</w:t>
      </w:r>
      <w:r w:rsidR="004817A4" w:rsidRPr="004817A4">
        <w:t xml:space="preserve">: </w:t>
      </w:r>
      <w:r w:rsidRPr="004817A4">
        <w:t>2000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817A4">
        <w:t>ИС</w:t>
      </w:r>
      <w:r w:rsidR="004817A4">
        <w:t xml:space="preserve"> (</w:t>
      </w:r>
      <w:r w:rsidRPr="004817A4">
        <w:t>внедрение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сопровождение</w:t>
      </w:r>
      <w:r w:rsidR="004817A4" w:rsidRPr="004817A4">
        <w:t xml:space="preserve"> </w:t>
      </w:r>
      <w:r w:rsidRPr="004817A4">
        <w:t>информационных</w:t>
      </w:r>
      <w:r w:rsidR="004817A4" w:rsidRPr="004817A4">
        <w:t xml:space="preserve"> </w:t>
      </w:r>
      <w:r w:rsidRPr="004817A4">
        <w:t>технологий,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рассматриваются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качестве</w:t>
      </w:r>
      <w:r w:rsidR="004817A4" w:rsidRPr="004817A4">
        <w:t xml:space="preserve"> </w:t>
      </w:r>
      <w:r w:rsidRPr="004817A4">
        <w:t>инструментов</w:t>
      </w:r>
      <w:r w:rsidR="004817A4" w:rsidRPr="004817A4">
        <w:t xml:space="preserve"> </w:t>
      </w:r>
      <w:r w:rsidRPr="004817A4">
        <w:t>совершенствования,</w:t>
      </w:r>
      <w:r w:rsidR="004817A4" w:rsidRPr="004817A4">
        <w:t xml:space="preserve"> - </w:t>
      </w:r>
      <w:r w:rsidRPr="004817A4">
        <w:t>ERP-система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др.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</w:pPr>
      <w:bookmarkStart w:id="39" w:name="table"/>
      <w:bookmarkEnd w:id="39"/>
      <w:r w:rsidRPr="004817A4">
        <w:t>Рассмотрим</w:t>
      </w:r>
      <w:r w:rsidR="004817A4" w:rsidRPr="004817A4">
        <w:t xml:space="preserve"> </w:t>
      </w:r>
      <w:r w:rsidRPr="004817A4">
        <w:t>этапы</w:t>
      </w:r>
      <w:r w:rsidR="004817A4" w:rsidRPr="004817A4">
        <w:t xml:space="preserve"> </w:t>
      </w:r>
      <w:r w:rsidRPr="004817A4">
        <w:t>цикла</w:t>
      </w:r>
      <w:r w:rsidR="004817A4" w:rsidRPr="004817A4">
        <w:t xml:space="preserve"> </w:t>
      </w:r>
      <w:r w:rsidRPr="004817A4">
        <w:t>совершенствования,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идентичны</w:t>
      </w:r>
      <w:r w:rsidR="004817A4" w:rsidRPr="004817A4">
        <w:t xml:space="preserve"> </w:t>
      </w:r>
      <w:r w:rsidRPr="004817A4">
        <w:t>алгоритму</w:t>
      </w:r>
      <w:r w:rsidR="004817A4">
        <w:t xml:space="preserve"> "</w:t>
      </w:r>
      <w:r w:rsidRPr="004817A4">
        <w:t>работы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преодолению</w:t>
      </w:r>
      <w:r w:rsidR="004817A4" w:rsidRPr="004817A4">
        <w:t xml:space="preserve"> </w:t>
      </w:r>
      <w:r w:rsidRPr="004817A4">
        <w:t>препятствий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предложенному</w:t>
      </w:r>
      <w:r w:rsidR="004817A4" w:rsidRPr="004817A4">
        <w:t xml:space="preserve"> </w:t>
      </w:r>
      <w:r w:rsidRPr="004817A4">
        <w:t>Голдраттом</w:t>
      </w:r>
      <w:r w:rsidR="004817A4" w:rsidRPr="004817A4">
        <w:t xml:space="preserve"> [</w:t>
      </w:r>
      <w:r w:rsidRPr="004817A4">
        <w:t>1</w:t>
      </w:r>
      <w:r w:rsidR="004817A4" w:rsidRPr="004817A4">
        <w:t>]:</w:t>
      </w:r>
    </w:p>
    <w:p w:rsidR="004817A4" w:rsidRPr="004817A4" w:rsidRDefault="00C32570" w:rsidP="004817A4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4817A4">
        <w:t>Описание</w:t>
      </w:r>
      <w:r w:rsidR="004817A4" w:rsidRPr="004817A4">
        <w:t xml:space="preserve"> </w:t>
      </w:r>
      <w:r w:rsidRPr="004817A4">
        <w:t>текущих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Определение</w:t>
      </w:r>
      <w:r w:rsidR="004817A4" w:rsidRPr="004817A4">
        <w:t xml:space="preserve"> </w:t>
      </w:r>
      <w:r w:rsidRPr="004817A4">
        <w:t>препятствий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развитии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4817A4">
        <w:t>Описание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привлечением</w:t>
      </w:r>
      <w:r w:rsidR="004817A4" w:rsidRPr="004817A4">
        <w:t xml:space="preserve"> </w:t>
      </w:r>
      <w:r w:rsidRPr="004817A4">
        <w:t>передового</w:t>
      </w:r>
      <w:r w:rsidR="004817A4" w:rsidRPr="004817A4">
        <w:t xml:space="preserve"> </w:t>
      </w:r>
      <w:r w:rsidRPr="004817A4">
        <w:t>опыта</w:t>
      </w:r>
      <w:r w:rsidR="004817A4">
        <w:t xml:space="preserve"> (</w:t>
      </w:r>
      <w:r w:rsidRPr="004817A4">
        <w:t>стандарты</w:t>
      </w:r>
      <w:r w:rsidR="004817A4" w:rsidRPr="004817A4">
        <w:t xml:space="preserve"> </w:t>
      </w:r>
      <w:r w:rsidRPr="004817A4">
        <w:t>ИСО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ERP</w:t>
      </w:r>
      <w:r w:rsidR="004817A4" w:rsidRPr="004817A4">
        <w:t xml:space="preserve">). </w:t>
      </w:r>
      <w:r w:rsidRPr="004817A4">
        <w:t>Определение</w:t>
      </w:r>
      <w:r w:rsidR="004817A4" w:rsidRPr="004817A4">
        <w:t xml:space="preserve"> </w:t>
      </w:r>
      <w:r w:rsidRPr="004817A4">
        <w:t>путей</w:t>
      </w:r>
      <w:r w:rsidR="004817A4" w:rsidRPr="004817A4">
        <w:t xml:space="preserve"> </w:t>
      </w:r>
      <w:r w:rsidRPr="004817A4">
        <w:t>преодоления</w:t>
      </w:r>
      <w:r w:rsidR="004817A4" w:rsidRPr="004817A4">
        <w:t xml:space="preserve"> </w:t>
      </w:r>
      <w:r w:rsidRPr="004817A4">
        <w:t>препятствий.</w:t>
      </w:r>
      <w:r w:rsidR="004817A4" w:rsidRPr="004817A4">
        <w:t xml:space="preserve"> </w:t>
      </w:r>
      <w:r w:rsidRPr="004817A4">
        <w:t>Изменение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тех</w:t>
      </w:r>
      <w:r w:rsidR="004817A4" w:rsidRPr="004817A4">
        <w:t xml:space="preserve"> </w:t>
      </w:r>
      <w:r w:rsidRPr="004817A4">
        <w:t>процессах,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хотя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проявляются</w:t>
      </w:r>
      <w:r w:rsidR="004817A4" w:rsidRPr="004817A4">
        <w:t xml:space="preserve"> </w:t>
      </w:r>
      <w:r w:rsidRPr="004817A4">
        <w:t>препятствия,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текущая</w:t>
      </w:r>
      <w:r w:rsidR="004817A4" w:rsidRPr="004817A4">
        <w:t xml:space="preserve"> </w:t>
      </w:r>
      <w:r w:rsidRPr="004817A4">
        <w:t>деятельность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соответствует</w:t>
      </w:r>
      <w:r w:rsidR="004817A4" w:rsidRPr="004817A4">
        <w:t xml:space="preserve"> </w:t>
      </w:r>
      <w:r w:rsidRPr="004817A4">
        <w:t>передовому</w:t>
      </w:r>
      <w:r w:rsidR="004817A4" w:rsidRPr="004817A4">
        <w:t xml:space="preserve"> </w:t>
      </w:r>
      <w:r w:rsidRPr="004817A4">
        <w:t>опыту</w:t>
      </w:r>
      <w:r w:rsidR="004817A4">
        <w:t xml:space="preserve"> (</w:t>
      </w:r>
      <w:r w:rsidRPr="004817A4">
        <w:t>best</w:t>
      </w:r>
      <w:r w:rsidR="004817A4" w:rsidRPr="004817A4">
        <w:t xml:space="preserve"> </w:t>
      </w:r>
      <w:r w:rsidRPr="004817A4">
        <w:t>practice</w:t>
      </w:r>
      <w:r w:rsidR="004817A4" w:rsidRPr="004817A4">
        <w:t>).</w:t>
      </w:r>
    </w:p>
    <w:p w:rsidR="004817A4" w:rsidRPr="004817A4" w:rsidRDefault="00C32570" w:rsidP="004817A4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4817A4">
        <w:t>Обеспечение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СМК</w:t>
      </w:r>
      <w:r w:rsidR="004817A4">
        <w:t xml:space="preserve"> (</w:t>
      </w:r>
      <w:r w:rsidRPr="004817A4">
        <w:t>стандарт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9001</w:t>
      </w:r>
      <w:r w:rsidR="004817A4" w:rsidRPr="004817A4">
        <w:t xml:space="preserve">: </w:t>
      </w:r>
      <w:r w:rsidRPr="004817A4">
        <w:t>2000</w:t>
      </w:r>
      <w:r w:rsidR="004817A4" w:rsidRPr="004817A4">
        <w:t xml:space="preserve">). </w:t>
      </w:r>
      <w:r w:rsidRPr="004817A4">
        <w:t>Введение</w:t>
      </w:r>
      <w:r w:rsidR="004817A4" w:rsidRPr="004817A4">
        <w:t xml:space="preserve"> </w:t>
      </w:r>
      <w:r w:rsidRPr="004817A4">
        <w:t>механизмов,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должны</w:t>
      </w:r>
      <w:r w:rsidR="004817A4" w:rsidRPr="004817A4">
        <w:t xml:space="preserve"> </w:t>
      </w:r>
      <w:r w:rsidRPr="004817A4">
        <w:t>обязывать</w:t>
      </w:r>
      <w:r w:rsidR="004817A4" w:rsidRPr="004817A4">
        <w:t xml:space="preserve"> </w:t>
      </w:r>
      <w:r w:rsidRPr="004817A4">
        <w:t>всех</w:t>
      </w:r>
      <w:r w:rsidR="004817A4" w:rsidRPr="004817A4">
        <w:t xml:space="preserve"> </w:t>
      </w:r>
      <w:r w:rsidRPr="004817A4">
        <w:t>работников</w:t>
      </w:r>
      <w:r w:rsidR="004817A4" w:rsidRPr="004817A4">
        <w:t xml:space="preserve"> </w:t>
      </w:r>
      <w:r w:rsidRPr="004817A4">
        <w:t>следовать</w:t>
      </w:r>
      <w:r w:rsidR="004817A4" w:rsidRPr="004817A4">
        <w:t xml:space="preserve"> </w:t>
      </w:r>
      <w:r w:rsidRPr="004817A4">
        <w:t>избранному</w:t>
      </w:r>
      <w:r w:rsidR="004817A4" w:rsidRPr="004817A4">
        <w:t xml:space="preserve"> </w:t>
      </w:r>
      <w:r w:rsidRPr="004817A4">
        <w:t>пути</w:t>
      </w:r>
      <w:r w:rsidR="004817A4" w:rsidRPr="004817A4">
        <w:t xml:space="preserve"> </w:t>
      </w:r>
      <w:r w:rsidRPr="004817A4">
        <w:t>развития.</w:t>
      </w:r>
    </w:p>
    <w:p w:rsidR="004817A4" w:rsidRPr="004817A4" w:rsidRDefault="00C32570" w:rsidP="004817A4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4817A4">
        <w:t>Накопление</w:t>
      </w:r>
      <w:r w:rsidR="004817A4" w:rsidRPr="004817A4">
        <w:t xml:space="preserve"> </w:t>
      </w:r>
      <w:r w:rsidRPr="004817A4">
        <w:t>статистики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состоянию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анализ.</w:t>
      </w:r>
      <w:r w:rsidR="004817A4" w:rsidRPr="004817A4">
        <w:t xml:space="preserve"> </w:t>
      </w:r>
      <w:r w:rsidRPr="004817A4">
        <w:t>Определение</w:t>
      </w:r>
      <w:r w:rsidR="004817A4" w:rsidRPr="004817A4">
        <w:t xml:space="preserve"> </w:t>
      </w:r>
      <w:r w:rsidRPr="004817A4">
        <w:t>качественных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количественных</w:t>
      </w:r>
      <w:r w:rsidR="004817A4" w:rsidRPr="004817A4">
        <w:t xml:space="preserve"> </w:t>
      </w:r>
      <w:r w:rsidRPr="004817A4">
        <w:t>оценок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формирование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нормативов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допустимых</w:t>
      </w:r>
      <w:r w:rsidR="004817A4" w:rsidRPr="004817A4">
        <w:t xml:space="preserve"> </w:t>
      </w:r>
      <w:r w:rsidRPr="004817A4">
        <w:t>отклонений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нормативов,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отдельных</w:t>
      </w:r>
      <w:r w:rsidR="004817A4" w:rsidRPr="004817A4">
        <w:t xml:space="preserve"> </w:t>
      </w:r>
      <w:r w:rsidRPr="004817A4">
        <w:t>процессов,</w:t>
      </w:r>
      <w:r w:rsidR="004817A4" w:rsidRPr="004817A4">
        <w:t xml:space="preserve"> </w:t>
      </w:r>
      <w:r w:rsidRPr="004817A4">
        <w:t>так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всей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4817A4">
        <w:t>Констатация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предприятием</w:t>
      </w:r>
      <w:r w:rsidR="004817A4" w:rsidRPr="004817A4">
        <w:t xml:space="preserve"> </w:t>
      </w:r>
      <w:r w:rsidRPr="004817A4">
        <w:t>целей</w:t>
      </w:r>
      <w:r w:rsidR="004817A4" w:rsidRPr="004817A4">
        <w:t xml:space="preserve"> </w:t>
      </w:r>
      <w:r w:rsidRPr="004817A4">
        <w:t>совершенствования</w:t>
      </w:r>
      <w:r w:rsidR="004817A4">
        <w:t xml:space="preserve"> (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выхода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вышестоящий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BPI</w:t>
      </w:r>
      <w:r w:rsidR="004817A4" w:rsidRPr="004817A4">
        <w:t xml:space="preserve">) </w:t>
      </w:r>
      <w:r w:rsidRPr="004817A4">
        <w:t>при</w:t>
      </w:r>
      <w:r w:rsidR="004817A4" w:rsidRPr="004817A4">
        <w:t xml:space="preserve"> </w:t>
      </w:r>
      <w:r w:rsidRPr="004817A4">
        <w:t>использовании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процессов.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означает</w:t>
      </w:r>
      <w:r w:rsidR="004817A4" w:rsidRPr="004817A4">
        <w:t xml:space="preserve"> </w:t>
      </w:r>
      <w:r w:rsidRPr="004817A4">
        <w:t>превращение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текущие.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Цикл</w:t>
      </w:r>
      <w:r w:rsidR="004817A4" w:rsidRPr="004817A4">
        <w:t xml:space="preserve"> </w:t>
      </w:r>
      <w:r w:rsidRPr="004817A4">
        <w:t>совершенствования</w:t>
      </w:r>
      <w:r w:rsidR="004817A4" w:rsidRPr="004817A4">
        <w:t xml:space="preserve"> </w:t>
      </w:r>
      <w:r w:rsidRPr="004817A4">
        <w:t>подразумевает</w:t>
      </w:r>
      <w:r w:rsidR="004817A4" w:rsidRPr="004817A4">
        <w:t xml:space="preserve"> </w:t>
      </w:r>
      <w:r w:rsidRPr="004817A4">
        <w:t>развитие</w:t>
      </w:r>
      <w:r w:rsidR="004817A4" w:rsidRPr="004817A4">
        <w:t xml:space="preserve"> </w:t>
      </w:r>
      <w:r w:rsidRPr="004817A4">
        <w:t>методик</w:t>
      </w:r>
      <w:r w:rsidR="004817A4" w:rsidRPr="004817A4">
        <w:t xml:space="preserve"> </w:t>
      </w:r>
      <w:r w:rsidRPr="004817A4">
        <w:t>ведения</w:t>
      </w:r>
      <w:r w:rsidR="004817A4" w:rsidRPr="004817A4">
        <w:t xml:space="preserve"> </w:t>
      </w:r>
      <w:r w:rsidRPr="004817A4">
        <w:t>бизнеса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СМК.</w:t>
      </w:r>
      <w:r w:rsidR="004817A4" w:rsidRPr="004817A4">
        <w:t xml:space="preserve"> </w:t>
      </w:r>
      <w:r w:rsidRPr="004817A4">
        <w:t>Сердцевиной</w:t>
      </w:r>
      <w:r w:rsidR="004817A4" w:rsidRPr="004817A4">
        <w:t xml:space="preserve"> </w:t>
      </w:r>
      <w:r w:rsidRPr="004817A4">
        <w:t>цикла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бизнес-моделирование.</w:t>
      </w:r>
    </w:p>
    <w:p w:rsidR="004817A4" w:rsidRPr="004817A4" w:rsidRDefault="00C32570" w:rsidP="004817A4">
      <w:pPr>
        <w:tabs>
          <w:tab w:val="left" w:pos="726"/>
        </w:tabs>
        <w:rPr>
          <w:b/>
          <w:bCs/>
        </w:rPr>
      </w:pPr>
      <w:bookmarkStart w:id="40" w:name="2"/>
      <w:bookmarkEnd w:id="40"/>
      <w:r w:rsidRPr="004817A4">
        <w:rPr>
          <w:b/>
          <w:bCs/>
        </w:rPr>
        <w:t>Уровни</w:t>
      </w:r>
      <w:r w:rsidR="004817A4" w:rsidRPr="004817A4">
        <w:rPr>
          <w:b/>
          <w:bCs/>
        </w:rPr>
        <w:t xml:space="preserve"> </w:t>
      </w:r>
      <w:r w:rsidRPr="004817A4">
        <w:rPr>
          <w:b/>
          <w:bCs/>
        </w:rPr>
        <w:t>бизнес-моделирования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Связь</w:t>
      </w:r>
      <w:r w:rsidR="004817A4" w:rsidRPr="004817A4">
        <w:t xml:space="preserve"> </w:t>
      </w:r>
      <w:r w:rsidRPr="004817A4">
        <w:t>методик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инструментов</w:t>
      </w:r>
      <w:r w:rsidR="004817A4" w:rsidRPr="004817A4">
        <w:t xml:space="preserve"> </w:t>
      </w:r>
      <w:r w:rsidRPr="004817A4">
        <w:t>совершенствования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реализуется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трех</w:t>
      </w:r>
      <w:r w:rsidR="004817A4" w:rsidRPr="004817A4">
        <w:t xml:space="preserve"> </w:t>
      </w:r>
      <w:r w:rsidRPr="004817A4">
        <w:t>уровнях</w:t>
      </w:r>
    </w:p>
    <w:p w:rsidR="004817A4" w:rsidRPr="004817A4" w:rsidRDefault="00C32570" w:rsidP="004817A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4817A4">
        <w:t>Концептуальное</w:t>
      </w:r>
      <w:r w:rsidR="004817A4" w:rsidRPr="004817A4">
        <w:t xml:space="preserve"> </w:t>
      </w:r>
      <w:r w:rsidRPr="004817A4">
        <w:t>моделирование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определения</w:t>
      </w:r>
      <w:r w:rsidR="004817A4" w:rsidRPr="004817A4">
        <w:t xml:space="preserve"> </w:t>
      </w:r>
      <w:r w:rsidRPr="004817A4">
        <w:t>направления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4817A4">
        <w:t>Логическое</w:t>
      </w:r>
      <w:r w:rsidR="004817A4" w:rsidRPr="004817A4">
        <w:t xml:space="preserve"> </w:t>
      </w:r>
      <w:r w:rsidRPr="004817A4">
        <w:t>моделирование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CASE-средствами.</w:t>
      </w:r>
    </w:p>
    <w:p w:rsidR="004817A4" w:rsidRPr="004817A4" w:rsidRDefault="00C32570" w:rsidP="004817A4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4817A4">
        <w:t>Физическое</w:t>
      </w:r>
      <w:r w:rsidR="004817A4" w:rsidRPr="004817A4">
        <w:t xml:space="preserve"> </w:t>
      </w:r>
      <w:r w:rsidRPr="004817A4">
        <w:t>моделирование</w:t>
      </w:r>
      <w:r w:rsidR="004817A4" w:rsidRPr="004817A4">
        <w:t xml:space="preserve"> - </w:t>
      </w:r>
      <w:r w:rsidRPr="004817A4">
        <w:t>для</w:t>
      </w:r>
      <w:r w:rsidR="004817A4" w:rsidRPr="004817A4">
        <w:t xml:space="preserve"> </w:t>
      </w:r>
      <w:r w:rsidRPr="004817A4">
        <w:t>формализации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средствами</w:t>
      </w:r>
      <w:r w:rsidR="004817A4" w:rsidRPr="004817A4">
        <w:t xml:space="preserve"> </w:t>
      </w:r>
      <w:r w:rsidRPr="004817A4">
        <w:t>ERP-системы</w:t>
      </w:r>
      <w:r w:rsidR="004817A4">
        <w:t xml:space="preserve"> (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создания</w:t>
      </w:r>
      <w:r w:rsidR="004817A4" w:rsidRPr="004817A4">
        <w:t xml:space="preserve"> </w:t>
      </w:r>
      <w:r w:rsidRPr="004817A4">
        <w:t>нормативной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Концептуальная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отраслевой</w:t>
      </w:r>
      <w:r w:rsidR="004817A4" w:rsidRPr="004817A4">
        <w:t xml:space="preserve"> </w:t>
      </w:r>
      <w:r w:rsidRPr="004817A4">
        <w:t>моделью</w:t>
      </w:r>
      <w:r w:rsidR="004817A4" w:rsidRPr="004817A4">
        <w:t xml:space="preserve"> </w:t>
      </w:r>
      <w:r w:rsidRPr="004817A4">
        <w:t>и,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правило,</w:t>
      </w:r>
      <w:r w:rsidR="004817A4" w:rsidRPr="004817A4">
        <w:t xml:space="preserve"> </w:t>
      </w:r>
      <w:r w:rsidRPr="004817A4">
        <w:t>разрабатывается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внешним</w:t>
      </w:r>
      <w:r w:rsidR="004817A4" w:rsidRPr="004817A4">
        <w:t xml:space="preserve"> </w:t>
      </w:r>
      <w:r w:rsidRPr="004817A4">
        <w:t>консультантом</w:t>
      </w:r>
      <w:r w:rsidR="004817A4">
        <w:t xml:space="preserve"> (</w:t>
      </w:r>
      <w:r w:rsidRPr="004817A4">
        <w:t>обычно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основе</w:t>
      </w:r>
      <w:r w:rsidR="004817A4" w:rsidRPr="004817A4">
        <w:t xml:space="preserve"> </w:t>
      </w:r>
      <w:r w:rsidRPr="004817A4">
        <w:t>эталонных</w:t>
      </w:r>
      <w:r w:rsidR="004817A4" w:rsidRPr="004817A4">
        <w:t xml:space="preserve"> </w:t>
      </w:r>
      <w:r w:rsidRPr="004817A4">
        <w:t>моделей,</w:t>
      </w:r>
      <w:r w:rsidR="004817A4" w:rsidRPr="004817A4">
        <w:t xml:space="preserve"> </w:t>
      </w:r>
      <w:r w:rsidRPr="004817A4">
        <w:t>предлагаемых</w:t>
      </w:r>
      <w:r w:rsidR="004817A4" w:rsidRPr="004817A4">
        <w:t xml:space="preserve"> </w:t>
      </w:r>
      <w:r w:rsidRPr="004817A4">
        <w:t>поставщиками</w:t>
      </w:r>
      <w:r w:rsidR="004817A4" w:rsidRPr="004817A4">
        <w:t xml:space="preserve"> </w:t>
      </w:r>
      <w:r w:rsidRPr="004817A4">
        <w:t>ERP-систем</w:t>
      </w:r>
      <w:r w:rsidR="004817A4" w:rsidRPr="004817A4">
        <w:t xml:space="preserve">). </w:t>
      </w:r>
      <w:r w:rsidRPr="004817A4">
        <w:t>В</w:t>
      </w:r>
      <w:r w:rsidR="004817A4" w:rsidRPr="004817A4">
        <w:t xml:space="preserve"> </w:t>
      </w:r>
      <w:r w:rsidRPr="004817A4">
        <w:t>ней</w:t>
      </w:r>
      <w:r w:rsidR="004817A4" w:rsidRPr="004817A4">
        <w:t xml:space="preserve"> </w:t>
      </w:r>
      <w:r w:rsidRPr="004817A4">
        <w:t>определяются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направления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через</w:t>
      </w:r>
      <w:r w:rsidR="004817A4" w:rsidRPr="004817A4">
        <w:t xml:space="preserve"> </w:t>
      </w:r>
      <w:r w:rsidRPr="004817A4">
        <w:t>графическое</w:t>
      </w:r>
      <w:r w:rsidR="004817A4" w:rsidRPr="004817A4">
        <w:t xml:space="preserve"> </w:t>
      </w:r>
      <w:r w:rsidRPr="004817A4">
        <w:t>представление</w:t>
      </w:r>
      <w:r w:rsidR="004817A4" w:rsidRPr="004817A4">
        <w:t xml:space="preserve"> </w:t>
      </w:r>
      <w:r w:rsidRPr="004817A4">
        <w:t>передовой</w:t>
      </w:r>
      <w:r w:rsidR="004817A4" w:rsidRPr="004817A4">
        <w:t xml:space="preserve"> </w:t>
      </w:r>
      <w:r w:rsidRPr="004817A4">
        <w:t>мировой</w:t>
      </w:r>
      <w:r w:rsidR="004817A4" w:rsidRPr="004817A4">
        <w:t xml:space="preserve"> </w:t>
      </w:r>
      <w:r w:rsidRPr="004817A4">
        <w:t>практики</w:t>
      </w:r>
      <w:r w:rsidR="004817A4">
        <w:t xml:space="preserve"> (</w:t>
      </w:r>
      <w:r w:rsidRPr="004817A4">
        <w:t>заключенной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стандарты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ERP</w:t>
      </w:r>
      <w:r w:rsidR="004817A4" w:rsidRPr="004817A4">
        <w:t xml:space="preserve">) </w:t>
      </w:r>
      <w:r w:rsidRPr="004817A4">
        <w:t>и</w:t>
      </w:r>
      <w:r w:rsidR="004817A4" w:rsidRPr="004817A4">
        <w:t xml:space="preserve"> </w:t>
      </w:r>
      <w:r w:rsidRPr="004817A4">
        <w:t>через</w:t>
      </w:r>
      <w:r w:rsidR="004817A4" w:rsidRPr="004817A4">
        <w:t xml:space="preserve"> </w:t>
      </w:r>
      <w:r w:rsidRPr="004817A4">
        <w:t>определение</w:t>
      </w:r>
      <w:r w:rsidR="004817A4" w:rsidRPr="004817A4">
        <w:t xml:space="preserve"> </w:t>
      </w:r>
      <w:r w:rsidRPr="004817A4">
        <w:t>несоответствий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данной</w:t>
      </w:r>
      <w:r w:rsidR="004817A4" w:rsidRPr="004817A4">
        <w:t xml:space="preserve"> </w:t>
      </w:r>
      <w:r w:rsidRPr="004817A4">
        <w:t>практике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основе</w:t>
      </w:r>
      <w:r w:rsidR="004817A4" w:rsidRPr="004817A4">
        <w:t xml:space="preserve"> </w:t>
      </w:r>
      <w:r w:rsidRPr="004817A4">
        <w:t>проведения</w:t>
      </w:r>
      <w:r w:rsidR="004817A4" w:rsidRPr="004817A4">
        <w:t xml:space="preserve"> </w:t>
      </w:r>
      <w:r w:rsidRPr="004817A4">
        <w:t>сопоставительного</w:t>
      </w:r>
      <w:r w:rsidR="004817A4" w:rsidRPr="004817A4">
        <w:t xml:space="preserve"> </w:t>
      </w:r>
      <w:r w:rsidRPr="004817A4">
        <w:t>анализа</w:t>
      </w:r>
      <w:r w:rsidR="004817A4" w:rsidRPr="004817A4">
        <w:t xml:space="preserve"> - </w:t>
      </w:r>
      <w:r w:rsidRPr="004817A4">
        <w:t>benchmarking</w:t>
      </w:r>
      <w:r w:rsidR="004817A4" w:rsidRPr="004817A4">
        <w:t xml:space="preserve">). </w:t>
      </w:r>
      <w:r w:rsidRPr="004817A4">
        <w:t>Концептуальная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подразумевает</w:t>
      </w:r>
      <w:r w:rsidR="004817A4" w:rsidRPr="004817A4">
        <w:t xml:space="preserve"> </w:t>
      </w:r>
      <w:r w:rsidRPr="004817A4">
        <w:t>унификацию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соответствии</w:t>
      </w:r>
      <w:r w:rsidR="004817A4" w:rsidRPr="004817A4">
        <w:t xml:space="preserve"> </w:t>
      </w:r>
      <w:r w:rsidRPr="004817A4">
        <w:t>со</w:t>
      </w:r>
      <w:r w:rsidR="004817A4" w:rsidRPr="004817A4">
        <w:t xml:space="preserve"> </w:t>
      </w:r>
      <w:r w:rsidRPr="004817A4">
        <w:t>стандартами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9001</w:t>
      </w:r>
      <w:r w:rsidR="004817A4" w:rsidRPr="004817A4">
        <w:t xml:space="preserve">: </w:t>
      </w:r>
      <w:r w:rsidRPr="004817A4">
        <w:t>2000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ERP.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Второй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бизнес-моделирования</w:t>
      </w:r>
      <w:r w:rsidR="004817A4" w:rsidRPr="004817A4">
        <w:t xml:space="preserve"> - </w:t>
      </w:r>
      <w:r w:rsidRPr="004817A4">
        <w:t>логический</w:t>
      </w:r>
      <w:r w:rsidR="004817A4" w:rsidRPr="004817A4">
        <w:t xml:space="preserve"> - </w:t>
      </w:r>
      <w:r w:rsidRPr="004817A4">
        <w:t>необходим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уточнения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выводов,</w:t>
      </w:r>
      <w:r w:rsidR="004817A4" w:rsidRPr="004817A4">
        <w:t xml:space="preserve"> </w:t>
      </w:r>
      <w:r w:rsidRPr="004817A4">
        <w:t>следующих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концептуальной</w:t>
      </w:r>
      <w:r w:rsidR="004817A4" w:rsidRPr="004817A4">
        <w:t xml:space="preserve"> </w:t>
      </w:r>
      <w:r w:rsidRPr="004817A4">
        <w:t>модели.</w:t>
      </w:r>
      <w:r w:rsidR="004817A4" w:rsidRPr="004817A4">
        <w:t xml:space="preserve"> </w:t>
      </w:r>
      <w:r w:rsidRPr="004817A4">
        <w:t>Логическая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описывает</w:t>
      </w:r>
      <w:r w:rsidR="004817A4" w:rsidRPr="004817A4">
        <w:t xml:space="preserve"> </w:t>
      </w:r>
      <w:r w:rsidRPr="004817A4">
        <w:t>деятельность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посредством</w:t>
      </w:r>
      <w:r w:rsidR="004817A4" w:rsidRPr="004817A4">
        <w:t xml:space="preserve"> </w:t>
      </w:r>
      <w:r w:rsidRPr="004817A4">
        <w:t>объектно-ориентированного</w:t>
      </w:r>
      <w:r w:rsidR="004817A4" w:rsidRPr="004817A4">
        <w:t xml:space="preserve"> </w:t>
      </w:r>
      <w:r w:rsidRPr="004817A4">
        <w:t>проектирования</w:t>
      </w:r>
      <w:r w:rsidR="004817A4">
        <w:t xml:space="preserve"> (</w:t>
      </w:r>
      <w:r w:rsidRPr="004817A4">
        <w:t>опираясь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методологию</w:t>
      </w:r>
      <w:r w:rsidR="004817A4" w:rsidRPr="004817A4">
        <w:t xml:space="preserve"> </w:t>
      </w:r>
      <w:r w:rsidRPr="004817A4">
        <w:t>бизнес-моделирования</w:t>
      </w:r>
      <w:r w:rsidR="004817A4" w:rsidRPr="004817A4">
        <w:t xml:space="preserve"> </w:t>
      </w:r>
      <w:r w:rsidRPr="004817A4">
        <w:t>RUP9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нотации</w:t>
      </w:r>
      <w:r w:rsidR="004817A4" w:rsidRPr="004817A4">
        <w:t xml:space="preserve"> </w:t>
      </w:r>
      <w:r w:rsidRPr="004817A4">
        <w:t>UML10</w:t>
      </w:r>
      <w:r w:rsidR="004817A4" w:rsidRPr="004817A4">
        <w:t xml:space="preserve"> [</w:t>
      </w:r>
      <w:r w:rsidRPr="004817A4">
        <w:t>2</w:t>
      </w:r>
      <w:r w:rsidR="004817A4" w:rsidRPr="004817A4">
        <w:t xml:space="preserve">]). </w:t>
      </w:r>
      <w:r w:rsidRPr="004817A4">
        <w:t>Цель</w:t>
      </w:r>
      <w:r w:rsidR="004817A4" w:rsidRPr="004817A4">
        <w:t xml:space="preserve"> </w:t>
      </w:r>
      <w:r w:rsidRPr="004817A4">
        <w:t>логического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- </w:t>
      </w:r>
      <w:r w:rsidRPr="004817A4">
        <w:t>построить</w:t>
      </w:r>
      <w:r w:rsidR="004817A4" w:rsidRPr="004817A4">
        <w:t xml:space="preserve"> </w:t>
      </w:r>
      <w:r w:rsidRPr="004817A4">
        <w:t>интегрированную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являющейся</w:t>
      </w:r>
      <w:r w:rsidR="004817A4" w:rsidRPr="004817A4">
        <w:t xml:space="preserve"> </w:t>
      </w:r>
      <w:r w:rsidRPr="004817A4">
        <w:t>связующим</w:t>
      </w:r>
      <w:r w:rsidR="004817A4" w:rsidRPr="004817A4">
        <w:t xml:space="preserve"> </w:t>
      </w:r>
      <w:r w:rsidRPr="004817A4">
        <w:t>звеном</w:t>
      </w:r>
      <w:r w:rsidR="004817A4" w:rsidRPr="004817A4">
        <w:t xml:space="preserve"> </w:t>
      </w:r>
      <w:r w:rsidRPr="004817A4">
        <w:t>между</w:t>
      </w:r>
      <w:r w:rsidR="004817A4" w:rsidRPr="004817A4">
        <w:t xml:space="preserve"> </w:t>
      </w:r>
      <w:r w:rsidRPr="004817A4">
        <w:t>бизнес-методиками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ERP-системой.</w:t>
      </w:r>
      <w:r w:rsidR="004817A4" w:rsidRPr="004817A4">
        <w:t xml:space="preserve"> </w:t>
      </w:r>
      <w:r w:rsidRPr="004817A4">
        <w:t>Логическая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спланировать,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нужно</w:t>
      </w:r>
      <w:r w:rsidR="004817A4" w:rsidRPr="004817A4">
        <w:t xml:space="preserve"> </w:t>
      </w:r>
      <w:r w:rsidRPr="004817A4">
        <w:t>реорганизовать</w:t>
      </w:r>
      <w:r w:rsidR="004817A4" w:rsidRPr="004817A4">
        <w:t xml:space="preserve"> </w:t>
      </w:r>
      <w:r w:rsidRPr="004817A4">
        <w:t>текущие</w:t>
      </w:r>
      <w:r w:rsidR="004817A4" w:rsidRPr="004817A4">
        <w:t xml:space="preserve"> </w:t>
      </w:r>
      <w:r w:rsidRPr="004817A4">
        <w:t>способы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желаемые</w:t>
      </w:r>
      <w:r w:rsidR="004817A4" w:rsidRPr="004817A4">
        <w:t xml:space="preserve"> - </w:t>
      </w:r>
      <w:r w:rsidRPr="004817A4">
        <w:t>вплоть</w:t>
      </w:r>
      <w:r w:rsidR="004817A4" w:rsidRPr="004817A4">
        <w:t xml:space="preserve"> </w:t>
      </w:r>
      <w:r w:rsidRPr="004817A4">
        <w:t>до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рабочего</w:t>
      </w:r>
      <w:r w:rsidR="004817A4" w:rsidRPr="004817A4">
        <w:t xml:space="preserve"> </w:t>
      </w:r>
      <w:r w:rsidRPr="004817A4">
        <w:t>места.</w:t>
      </w:r>
      <w:r w:rsidR="004817A4" w:rsidRPr="004817A4">
        <w:t xml:space="preserve"> </w:t>
      </w:r>
      <w:r w:rsidRPr="004817A4">
        <w:t>Данная</w:t>
      </w:r>
      <w:r w:rsidR="004817A4" w:rsidRPr="004817A4">
        <w:t xml:space="preserve"> </w:t>
      </w:r>
      <w:r w:rsidRPr="004817A4">
        <w:t>реорганизация</w:t>
      </w:r>
      <w:r w:rsidR="004817A4" w:rsidRPr="004817A4">
        <w:t xml:space="preserve"> </w:t>
      </w:r>
      <w:r w:rsidRPr="004817A4">
        <w:t>закрепляется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регламентирующей</w:t>
      </w:r>
      <w:r w:rsidR="004817A4" w:rsidRPr="004817A4">
        <w:t xml:space="preserve"> </w:t>
      </w:r>
      <w:r w:rsidRPr="004817A4">
        <w:t>документации</w:t>
      </w:r>
      <w:r w:rsidR="004817A4" w:rsidRPr="004817A4">
        <w:t xml:space="preserve"> </w:t>
      </w:r>
      <w:r w:rsidRPr="004817A4">
        <w:t>СМК,</w:t>
      </w:r>
      <w:r w:rsidR="004817A4" w:rsidRPr="004817A4">
        <w:t xml:space="preserve"> </w:t>
      </w:r>
      <w:r w:rsidRPr="004817A4">
        <w:t>сгенерированной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Исходя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требований</w:t>
      </w:r>
      <w:r w:rsidR="004817A4" w:rsidRPr="004817A4">
        <w:t xml:space="preserve"> </w:t>
      </w:r>
      <w:r w:rsidRPr="004817A4">
        <w:t>перехода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следующий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BPI</w:t>
      </w:r>
      <w:r w:rsidR="004817A4" w:rsidRPr="004817A4">
        <w:t xml:space="preserve"> </w:t>
      </w:r>
      <w:r w:rsidRPr="004817A4">
        <w:t>логическая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помогает</w:t>
      </w:r>
      <w:r w:rsidR="004817A4" w:rsidRPr="004817A4">
        <w:t xml:space="preserve"> </w:t>
      </w:r>
      <w:r w:rsidRPr="004817A4">
        <w:t>детально</w:t>
      </w:r>
      <w:r w:rsidR="004817A4" w:rsidRPr="004817A4">
        <w:t xml:space="preserve"> </w:t>
      </w:r>
      <w:r w:rsidRPr="004817A4">
        <w:t>ответить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следующие</w:t>
      </w:r>
      <w:r w:rsidR="004817A4" w:rsidRPr="004817A4">
        <w:t xml:space="preserve"> </w:t>
      </w:r>
      <w:r w:rsidRPr="004817A4">
        <w:t>вопросы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4817A4">
        <w:t>кто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где</w:t>
      </w:r>
      <w:r w:rsidR="004817A4" w:rsidRPr="004817A4">
        <w:t xml:space="preserve"> </w:t>
      </w:r>
      <w:r w:rsidRPr="004817A4">
        <w:t>исполняет</w:t>
      </w:r>
      <w:r w:rsidR="004817A4" w:rsidRPr="004817A4">
        <w:t xml:space="preserve"> </w:t>
      </w:r>
      <w:r w:rsidRPr="004817A4">
        <w:t>бизнес-функции</w:t>
      </w:r>
      <w:r w:rsidR="004817A4">
        <w:t xml:space="preserve"> (</w:t>
      </w:r>
      <w:r w:rsidRPr="004817A4">
        <w:t>организационный</w:t>
      </w:r>
      <w:r w:rsidR="004817A4" w:rsidRPr="004817A4">
        <w:t xml:space="preserve"> </w:t>
      </w:r>
      <w:r w:rsidRPr="004817A4">
        <w:t>аспект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4817A4">
        <w:t>что</w:t>
      </w:r>
      <w:r w:rsidR="004817A4" w:rsidRPr="004817A4">
        <w:t xml:space="preserve"> </w:t>
      </w:r>
      <w:r w:rsidRPr="004817A4">
        <w:t>перемещается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материальных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связанных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ними</w:t>
      </w:r>
      <w:r w:rsidR="004817A4" w:rsidRPr="004817A4">
        <w:t xml:space="preserve"> </w:t>
      </w:r>
      <w:r w:rsidRPr="004817A4">
        <w:t>информационных</w:t>
      </w:r>
      <w:r w:rsidR="004817A4" w:rsidRPr="004817A4">
        <w:t xml:space="preserve"> </w:t>
      </w:r>
      <w:r w:rsidRPr="004817A4">
        <w:t>потоках</w:t>
      </w:r>
      <w:r w:rsidR="004817A4">
        <w:t xml:space="preserve"> (</w:t>
      </w:r>
      <w:r w:rsidRPr="004817A4">
        <w:t>элементный</w:t>
      </w:r>
      <w:r w:rsidR="004817A4" w:rsidRPr="004817A4">
        <w:t xml:space="preserve"> </w:t>
      </w:r>
      <w:r w:rsidRPr="004817A4">
        <w:t>аспект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4817A4">
        <w:t>как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выполняет</w:t>
      </w:r>
      <w:r w:rsidR="004817A4" w:rsidRPr="004817A4">
        <w:t xml:space="preserve"> </w:t>
      </w:r>
      <w:r w:rsidRPr="004817A4">
        <w:t>бизнес-функции</w:t>
      </w:r>
      <w:r w:rsidR="004817A4">
        <w:t xml:space="preserve"> (</w:t>
      </w:r>
      <w:r w:rsidRPr="004817A4">
        <w:t>функциональный</w:t>
      </w:r>
      <w:r w:rsidR="004817A4" w:rsidRPr="004817A4">
        <w:t xml:space="preserve"> </w:t>
      </w:r>
      <w:r w:rsidRPr="004817A4">
        <w:t>аспект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4817A4">
        <w:t>когда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осуществляет</w:t>
      </w:r>
      <w:r w:rsidR="004817A4" w:rsidRPr="004817A4">
        <w:t xml:space="preserve"> </w:t>
      </w:r>
      <w:r w:rsidRPr="004817A4">
        <w:t>бизнес-функции</w:t>
      </w:r>
      <w:r w:rsidR="004817A4">
        <w:t xml:space="preserve"> (</w:t>
      </w:r>
      <w:r w:rsidRPr="004817A4">
        <w:t>динамический</w:t>
      </w:r>
      <w:r w:rsidR="004817A4" w:rsidRPr="004817A4">
        <w:t xml:space="preserve"> </w:t>
      </w:r>
      <w:r w:rsidRPr="004817A4">
        <w:t>аспект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4817A4">
        <w:t>какая</w:t>
      </w:r>
      <w:r w:rsidR="004817A4" w:rsidRPr="004817A4">
        <w:t xml:space="preserve"> </w:t>
      </w:r>
      <w:r w:rsidRPr="004817A4">
        <w:t>информационная</w:t>
      </w:r>
      <w:r w:rsidR="004817A4" w:rsidRPr="004817A4">
        <w:t xml:space="preserve"> </w:t>
      </w:r>
      <w:r w:rsidRPr="004817A4">
        <w:t>платформа</w:t>
      </w:r>
      <w:r w:rsidR="004817A4">
        <w:t xml:space="preserve"> (</w:t>
      </w:r>
      <w:r w:rsidRPr="004817A4">
        <w:t>какие</w:t>
      </w:r>
      <w:r w:rsidR="004817A4" w:rsidRPr="004817A4">
        <w:t xml:space="preserve"> </w:t>
      </w:r>
      <w:r w:rsidRPr="004817A4">
        <w:t>инструменты</w:t>
      </w:r>
      <w:r w:rsidR="004817A4" w:rsidRPr="004817A4">
        <w:t xml:space="preserve">) </w:t>
      </w:r>
      <w:r w:rsidRPr="004817A4">
        <w:t>необходима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поддержания</w:t>
      </w:r>
      <w:r w:rsidR="004817A4" w:rsidRPr="004817A4">
        <w:t xml:space="preserve"> </w:t>
      </w:r>
      <w:r w:rsidRPr="004817A4">
        <w:t>бизнес-функций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рамках</w:t>
      </w:r>
      <w:r w:rsidR="004817A4" w:rsidRPr="004817A4">
        <w:t xml:space="preserve"> </w:t>
      </w:r>
      <w:r w:rsidRPr="004817A4">
        <w:t>функционального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описываются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4817A4">
        <w:t>иерархическая</w:t>
      </w:r>
      <w:r w:rsidR="004817A4" w:rsidRPr="004817A4">
        <w:t xml:space="preserve"> </w:t>
      </w:r>
      <w:r w:rsidRPr="004817A4">
        <w:t>структура</w:t>
      </w:r>
      <w:r w:rsidR="004817A4" w:rsidRPr="004817A4">
        <w:t xml:space="preserve"> </w:t>
      </w:r>
      <w:r w:rsidRPr="004817A4">
        <w:t>процессов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4817A4">
        <w:t>взаимодействие</w:t>
      </w:r>
      <w:r w:rsidR="004817A4" w:rsidRPr="004817A4">
        <w:t xml:space="preserve"> </w:t>
      </w:r>
      <w:r w:rsidRPr="004817A4">
        <w:t>процессов</w:t>
      </w:r>
      <w:r w:rsidR="004817A4">
        <w:t xml:space="preserve"> (</w:t>
      </w:r>
      <w:r w:rsidRPr="004817A4">
        <w:t>реализация</w:t>
      </w:r>
      <w:r w:rsidR="004817A4" w:rsidRPr="004817A4">
        <w:t xml:space="preserve"> </w:t>
      </w:r>
      <w:r w:rsidRPr="004817A4">
        <w:t>процессного</w:t>
      </w:r>
      <w:r w:rsidR="004817A4" w:rsidRPr="004817A4">
        <w:t xml:space="preserve"> </w:t>
      </w:r>
      <w:r w:rsidRPr="004817A4">
        <w:t>подхода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Процессы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определяются</w:t>
      </w:r>
      <w:r w:rsidR="004817A4" w:rsidRPr="004817A4">
        <w:t xml:space="preserve"> </w:t>
      </w:r>
      <w:r w:rsidRPr="004817A4">
        <w:t>наличием</w:t>
      </w:r>
      <w:r w:rsidR="004817A4" w:rsidRPr="004817A4">
        <w:t xml:space="preserve"> </w:t>
      </w:r>
      <w:r w:rsidRPr="004817A4">
        <w:t>конечного</w:t>
      </w:r>
      <w:r w:rsidR="004817A4" w:rsidRPr="004817A4">
        <w:t xml:space="preserve"> </w:t>
      </w:r>
      <w:r w:rsidRPr="004817A4">
        <w:t>продукта</w:t>
      </w:r>
      <w:r w:rsidR="004817A4">
        <w:t xml:space="preserve"> (</w:t>
      </w:r>
      <w:r w:rsidRPr="004817A4">
        <w:t>не</w:t>
      </w:r>
      <w:r w:rsidR="004817A4" w:rsidRPr="004817A4">
        <w:t xml:space="preserve"> </w:t>
      </w:r>
      <w:r w:rsidRPr="004817A4">
        <w:t>обязательно</w:t>
      </w:r>
      <w:r w:rsidR="004817A4" w:rsidRPr="004817A4">
        <w:t xml:space="preserve"> </w:t>
      </w:r>
      <w:r w:rsidRPr="004817A4">
        <w:t>материального</w:t>
      </w:r>
      <w:r w:rsidR="004817A4" w:rsidRPr="004817A4">
        <w:t xml:space="preserve">), </w:t>
      </w:r>
      <w:r w:rsidRPr="004817A4">
        <w:t>у</w:t>
      </w:r>
      <w:r w:rsidR="004817A4" w:rsidRPr="004817A4">
        <w:t xml:space="preserve"> </w:t>
      </w:r>
      <w:r w:rsidRPr="004817A4">
        <w:t>которого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потребитель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поставщик.</w:t>
      </w:r>
      <w:r w:rsidR="004817A4" w:rsidRPr="004817A4">
        <w:t xml:space="preserve"> </w:t>
      </w:r>
      <w:r w:rsidRPr="004817A4">
        <w:t>Отношения</w:t>
      </w:r>
      <w:r w:rsidR="004817A4">
        <w:t xml:space="preserve"> "</w:t>
      </w:r>
      <w:r w:rsidRPr="004817A4">
        <w:t>поставщик</w:t>
      </w:r>
      <w:r w:rsidR="004817A4" w:rsidRPr="004817A4">
        <w:t xml:space="preserve"> - </w:t>
      </w:r>
      <w:r w:rsidRPr="004817A4">
        <w:t>потребитель</w:t>
      </w:r>
      <w:r w:rsidR="004817A4">
        <w:t xml:space="preserve">" </w:t>
      </w:r>
      <w:r w:rsidRPr="004817A4">
        <w:t>рассматриваются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внешними</w:t>
      </w:r>
      <w:r w:rsidR="004817A4" w:rsidRPr="004817A4">
        <w:t xml:space="preserve"> </w:t>
      </w:r>
      <w:r w:rsidRPr="004817A4">
        <w:t>контрагентами,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внутри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пакетов</w:t>
      </w:r>
      <w:r w:rsidR="004817A4">
        <w:t xml:space="preserve"> (</w:t>
      </w:r>
      <w:r w:rsidRPr="004817A4">
        <w:t>Packages</w:t>
      </w:r>
      <w:r w:rsidR="004817A4" w:rsidRPr="004817A4">
        <w:t xml:space="preserve">) - </w:t>
      </w:r>
      <w:r w:rsidRPr="004817A4">
        <w:t>универсальный</w:t>
      </w:r>
      <w:r w:rsidR="004817A4" w:rsidRPr="004817A4">
        <w:t xml:space="preserve"> </w:t>
      </w:r>
      <w:r w:rsidRPr="004817A4">
        <w:t>механизм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UML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элементов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группы.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Выделение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осуществляется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привлечением</w:t>
      </w:r>
      <w:r w:rsidR="004817A4" w:rsidRPr="004817A4">
        <w:t xml:space="preserve"> </w:t>
      </w:r>
      <w:r w:rsidRPr="004817A4">
        <w:t>концептуальной</w:t>
      </w:r>
      <w:r w:rsidR="004817A4" w:rsidRPr="004817A4">
        <w:t xml:space="preserve"> </w:t>
      </w:r>
      <w:r w:rsidRPr="004817A4">
        <w:t>модели.</w:t>
      </w:r>
      <w:r w:rsidR="004817A4" w:rsidRPr="004817A4">
        <w:t xml:space="preserve"> </w:t>
      </w:r>
      <w:r w:rsidRPr="004817A4">
        <w:t>Здесь</w:t>
      </w:r>
      <w:r w:rsidR="004817A4" w:rsidRPr="004817A4">
        <w:t xml:space="preserve"> </w:t>
      </w:r>
      <w:r w:rsidRPr="004817A4">
        <w:t>организуется</w:t>
      </w:r>
      <w:r w:rsidR="004817A4" w:rsidRPr="004817A4">
        <w:t xml:space="preserve"> </w:t>
      </w:r>
      <w:r w:rsidRPr="004817A4">
        <w:t>следующая</w:t>
      </w:r>
      <w:r w:rsidR="004817A4" w:rsidRPr="004817A4">
        <w:t xml:space="preserve"> </w:t>
      </w:r>
      <w:r w:rsidRPr="004817A4">
        <w:t>иерархия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: </w:t>
      </w:r>
      <w:r w:rsidRPr="004817A4">
        <w:t>элементы</w:t>
      </w:r>
      <w:r w:rsidR="004817A4" w:rsidRPr="004817A4">
        <w:t xml:space="preserve"> </w:t>
      </w:r>
      <w:r w:rsidRPr="004817A4">
        <w:t>стандарта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9001</w:t>
      </w:r>
      <w:r w:rsidR="004817A4" w:rsidRPr="004817A4">
        <w:t xml:space="preserve">: </w:t>
      </w:r>
      <w:r w:rsidRPr="004817A4">
        <w:t>2000</w:t>
      </w:r>
      <w:r w:rsidR="004817A4" w:rsidRPr="004817A4">
        <w:t xml:space="preserve"> - </w:t>
      </w:r>
      <w:r w:rsidRPr="004817A4">
        <w:t>1-й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иерархии</w:t>
      </w:r>
      <w:r w:rsidR="004817A4" w:rsidRPr="004817A4">
        <w:t xml:space="preserve"> </w:t>
      </w:r>
      <w:r w:rsidRPr="004817A4">
        <w:t>пакетов</w:t>
      </w:r>
      <w:r w:rsidR="004817A4" w:rsidRPr="004817A4">
        <w:t xml:space="preserve">; </w:t>
      </w:r>
      <w:r w:rsidRPr="004817A4">
        <w:t>подэлементы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- </w:t>
      </w:r>
      <w:r w:rsidRPr="004817A4">
        <w:t>2-й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3-й</w:t>
      </w:r>
      <w:r w:rsidR="004817A4" w:rsidRPr="004817A4">
        <w:t xml:space="preserve"> </w:t>
      </w:r>
      <w:r w:rsidRPr="004817A4">
        <w:t>уровни</w:t>
      </w:r>
      <w:r w:rsidR="004817A4" w:rsidRPr="004817A4">
        <w:t xml:space="preserve"> </w:t>
      </w:r>
      <w:r w:rsidRPr="004817A4">
        <w:t>иерархии</w:t>
      </w:r>
      <w:r w:rsidR="004817A4" w:rsidRPr="004817A4">
        <w:t xml:space="preserve"> </w:t>
      </w:r>
      <w:r w:rsidRPr="004817A4">
        <w:t>пакетов</w:t>
      </w:r>
      <w:r w:rsidR="004817A4" w:rsidRPr="004817A4">
        <w:t xml:space="preserve">; </w:t>
      </w:r>
      <w:r w:rsidRPr="004817A4">
        <w:t>унифицированные</w:t>
      </w:r>
      <w:r w:rsidR="004817A4" w:rsidRPr="004817A4">
        <w:t xml:space="preserve"> </w:t>
      </w:r>
      <w:r w:rsidRPr="004817A4">
        <w:t>бизнес-процессы</w:t>
      </w:r>
      <w:r w:rsidR="004817A4">
        <w:t xml:space="preserve"> (</w:t>
      </w:r>
      <w:r w:rsidRPr="004817A4">
        <w:t>описанные</w:t>
      </w:r>
      <w:r w:rsidR="004817A4" w:rsidRPr="004817A4">
        <w:t xml:space="preserve"> </w:t>
      </w:r>
      <w:r w:rsidRPr="004817A4">
        <w:t>ERP-стандартом</w:t>
      </w:r>
      <w:r w:rsidR="004817A4" w:rsidRPr="004817A4">
        <w:t xml:space="preserve">) - </w:t>
      </w:r>
      <w:r w:rsidRPr="004817A4">
        <w:t>4-й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5-й</w:t>
      </w:r>
      <w:r w:rsidR="004817A4" w:rsidRPr="004817A4">
        <w:t xml:space="preserve"> </w:t>
      </w:r>
      <w:r w:rsidRPr="004817A4">
        <w:t>уровни</w:t>
      </w:r>
      <w:r w:rsidR="004817A4" w:rsidRPr="004817A4">
        <w:t xml:space="preserve"> </w:t>
      </w:r>
      <w:r w:rsidRPr="004817A4">
        <w:t>иерархии</w:t>
      </w:r>
      <w:r w:rsidR="004817A4" w:rsidRPr="004817A4">
        <w:t xml:space="preserve"> </w:t>
      </w:r>
      <w:r w:rsidRPr="004817A4">
        <w:t>пакетов.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процесса</w:t>
      </w:r>
      <w:r w:rsidR="004817A4">
        <w:t xml:space="preserve"> (</w:t>
      </w:r>
      <w:r w:rsidRPr="004817A4">
        <w:t>пакета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) </w:t>
      </w:r>
      <w:r w:rsidRPr="004817A4">
        <w:t>описываются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цели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критерии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этих</w:t>
      </w:r>
      <w:r w:rsidR="004817A4" w:rsidRPr="004817A4">
        <w:t xml:space="preserve"> </w:t>
      </w:r>
      <w:r w:rsidRPr="004817A4">
        <w:t>целей.</w:t>
      </w:r>
      <w:r w:rsidR="004817A4" w:rsidRPr="004817A4">
        <w:t xml:space="preserve"> </w:t>
      </w:r>
      <w:r w:rsidRPr="004817A4">
        <w:t>Детальная</w:t>
      </w:r>
      <w:r w:rsidR="004817A4" w:rsidRPr="004817A4">
        <w:t xml:space="preserve"> </w:t>
      </w:r>
      <w:r w:rsidRPr="004817A4">
        <w:t>стыковка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через</w:t>
      </w:r>
      <w:r w:rsidR="004817A4" w:rsidRPr="004817A4">
        <w:t xml:space="preserve"> </w:t>
      </w:r>
      <w:r w:rsidRPr="004817A4">
        <w:t>взаимодействие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выполнения</w:t>
      </w:r>
      <w:r w:rsidR="004817A4">
        <w:t xml:space="preserve"> (</w:t>
      </w:r>
      <w:r w:rsidRPr="004817A4">
        <w:t>Use</w:t>
      </w:r>
      <w:r w:rsidR="004817A4" w:rsidRPr="004817A4">
        <w:t xml:space="preserve"> </w:t>
      </w:r>
      <w:r w:rsidRPr="004817A4">
        <w:t>case</w:t>
      </w:r>
      <w:r w:rsidR="004817A4" w:rsidRPr="004817A4">
        <w:t xml:space="preserve">) </w:t>
      </w:r>
      <w:r w:rsidRPr="004817A4">
        <w:t>в</w:t>
      </w:r>
      <w:r w:rsidR="004817A4" w:rsidRPr="004817A4">
        <w:t xml:space="preserve"> </w:t>
      </w:r>
      <w:r w:rsidRPr="004817A4">
        <w:t>отдельной</w:t>
      </w:r>
      <w:r w:rsidR="004817A4" w:rsidRPr="004817A4">
        <w:t xml:space="preserve"> </w:t>
      </w:r>
      <w:r w:rsidRPr="004817A4">
        <w:t>папке,</w:t>
      </w:r>
      <w:r w:rsidR="004817A4" w:rsidRPr="004817A4">
        <w:t xml:space="preserve"> </w:t>
      </w:r>
      <w:r w:rsidRPr="004817A4">
        <w:t>именуемой</w:t>
      </w:r>
      <w:r w:rsidR="004817A4">
        <w:t xml:space="preserve"> "</w:t>
      </w:r>
      <w:r w:rsidRPr="004817A4">
        <w:t>Сценарии</w:t>
      </w:r>
      <w:r w:rsidR="004817A4">
        <w:t>"</w:t>
      </w:r>
      <w:r w:rsidRPr="004817A4">
        <w:t>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рамках</w:t>
      </w:r>
      <w:r w:rsidR="004817A4" w:rsidRPr="004817A4">
        <w:t xml:space="preserve"> </w:t>
      </w:r>
      <w:r w:rsidRPr="004817A4">
        <w:t>организационного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описываются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4817A4">
        <w:t>организационная</w:t>
      </w:r>
      <w:r w:rsidR="004817A4" w:rsidRPr="004817A4">
        <w:t xml:space="preserve"> </w:t>
      </w:r>
      <w:r w:rsidRPr="004817A4">
        <w:t>структура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включающая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себя</w:t>
      </w:r>
      <w:r w:rsidR="004817A4" w:rsidRPr="004817A4">
        <w:t xml:space="preserve"> </w:t>
      </w:r>
      <w:r w:rsidRPr="004817A4">
        <w:t>иерархию</w:t>
      </w:r>
      <w:r w:rsidR="004817A4" w:rsidRPr="004817A4">
        <w:t xml:space="preserve"> </w:t>
      </w:r>
      <w:r w:rsidRPr="004817A4">
        <w:t>подразделений,</w:t>
      </w:r>
      <w:r w:rsidR="004817A4" w:rsidRPr="004817A4">
        <w:t xml:space="preserve"> </w:t>
      </w:r>
      <w:r w:rsidRPr="004817A4">
        <w:t>отделов,</w:t>
      </w:r>
      <w:r w:rsidR="004817A4" w:rsidRPr="004817A4">
        <w:t xml:space="preserve"> </w:t>
      </w:r>
      <w:r w:rsidRPr="004817A4">
        <w:t>участков,</w:t>
      </w:r>
      <w:r w:rsidR="004817A4" w:rsidRPr="004817A4">
        <w:t xml:space="preserve"> </w:t>
      </w:r>
      <w:r w:rsidRPr="004817A4">
        <w:t>должностей,</w:t>
      </w:r>
      <w:r w:rsidR="004817A4" w:rsidRPr="004817A4">
        <w:t xml:space="preserve"> </w:t>
      </w:r>
      <w:r w:rsidRPr="004817A4">
        <w:t>рабочих</w:t>
      </w:r>
      <w:r w:rsidR="004817A4" w:rsidRPr="004817A4">
        <w:t xml:space="preserve"> </w:t>
      </w:r>
      <w:r w:rsidRPr="004817A4">
        <w:t>мест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4817A4">
        <w:t>топология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: </w:t>
      </w:r>
      <w:r w:rsidRPr="004817A4">
        <w:t>местоположения</w:t>
      </w:r>
      <w:r w:rsidR="004817A4" w:rsidRPr="004817A4">
        <w:t xml:space="preserve"> </w:t>
      </w:r>
      <w:r w:rsidRPr="004817A4">
        <w:t>хранения</w:t>
      </w:r>
      <w:r w:rsidR="004817A4" w:rsidRPr="004817A4">
        <w:t xml:space="preserve"> </w:t>
      </w:r>
      <w:r w:rsidRPr="004817A4">
        <w:t>складских</w:t>
      </w:r>
      <w:r w:rsidR="004817A4" w:rsidRPr="004817A4">
        <w:t xml:space="preserve"> </w:t>
      </w:r>
      <w:r w:rsidRPr="004817A4">
        <w:t>запасов,</w:t>
      </w:r>
      <w:r w:rsidR="004817A4" w:rsidRPr="004817A4">
        <w:t xml:space="preserve"> </w:t>
      </w:r>
      <w:r w:rsidRPr="004817A4">
        <w:t>рабочие</w:t>
      </w:r>
      <w:r w:rsidR="004817A4" w:rsidRPr="004817A4">
        <w:t xml:space="preserve"> </w:t>
      </w:r>
      <w:r w:rsidRPr="004817A4">
        <w:t>центры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операций,</w:t>
      </w:r>
      <w:r w:rsidR="004817A4" w:rsidRPr="004817A4">
        <w:t xml:space="preserve"> </w:t>
      </w:r>
      <w:r w:rsidRPr="004817A4">
        <w:t>поточные</w:t>
      </w:r>
      <w:r w:rsidR="004817A4" w:rsidRPr="004817A4">
        <w:t xml:space="preserve"> </w:t>
      </w:r>
      <w:r w:rsidRPr="004817A4">
        <w:t>линии.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топологии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оргструктуры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прецедентов</w:t>
      </w:r>
      <w:r w:rsidR="004817A4">
        <w:t xml:space="preserve"> (</w:t>
      </w:r>
      <w:r w:rsidRPr="004817A4">
        <w:t>Use</w:t>
      </w:r>
      <w:r w:rsidR="004817A4" w:rsidRPr="004817A4">
        <w:t xml:space="preserve"> </w:t>
      </w:r>
      <w:r w:rsidRPr="004817A4">
        <w:t>case</w:t>
      </w:r>
      <w:r w:rsidR="004817A4" w:rsidRPr="004817A4">
        <w:t xml:space="preserve">), </w:t>
      </w:r>
      <w:r w:rsidRPr="004817A4">
        <w:t>где</w:t>
      </w:r>
      <w:r w:rsidR="004817A4" w:rsidRPr="004817A4">
        <w:t xml:space="preserve"> </w:t>
      </w:r>
      <w:r w:rsidRPr="004817A4">
        <w:t>отражается</w:t>
      </w:r>
      <w:r w:rsidR="004817A4" w:rsidRPr="004817A4">
        <w:t xml:space="preserve"> </w:t>
      </w:r>
      <w:r w:rsidRPr="004817A4">
        <w:t>иерархия</w:t>
      </w:r>
      <w:r w:rsidR="004817A4" w:rsidRPr="004817A4">
        <w:t xml:space="preserve"> </w:t>
      </w:r>
      <w:r w:rsidRPr="004817A4">
        <w:t>подчинения</w:t>
      </w:r>
      <w:r w:rsidR="004817A4" w:rsidRPr="004817A4">
        <w:t xml:space="preserve"> </w:t>
      </w:r>
      <w:r w:rsidRPr="004817A4">
        <w:t>действующих</w:t>
      </w:r>
      <w:r w:rsidR="004817A4" w:rsidRPr="004817A4">
        <w:t xml:space="preserve"> </w:t>
      </w:r>
      <w:r w:rsidRPr="004817A4">
        <w:t>лиц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организационных</w:t>
      </w:r>
      <w:r w:rsidR="004817A4" w:rsidRPr="004817A4">
        <w:t xml:space="preserve"> </w:t>
      </w:r>
      <w:r w:rsidRPr="004817A4">
        <w:t>единиц.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рамках</w:t>
      </w:r>
      <w:r w:rsidR="004817A4" w:rsidRPr="004817A4">
        <w:t xml:space="preserve"> </w:t>
      </w:r>
      <w:r w:rsidRPr="004817A4">
        <w:t>элементного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описываются</w:t>
      </w:r>
      <w:r w:rsidR="004817A4" w:rsidRPr="004817A4">
        <w:t xml:space="preserve"> </w:t>
      </w:r>
      <w:r w:rsidRPr="004817A4">
        <w:t>единицы</w:t>
      </w:r>
      <w:r w:rsidR="004817A4" w:rsidRPr="004817A4">
        <w:t xml:space="preserve"> </w:t>
      </w:r>
      <w:r w:rsidRPr="004817A4">
        <w:t>материального,</w:t>
      </w:r>
      <w:r w:rsidR="004817A4" w:rsidRPr="004817A4">
        <w:t xml:space="preserve"> </w:t>
      </w:r>
      <w:r w:rsidRPr="004817A4">
        <w:t>информационного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финансового</w:t>
      </w:r>
      <w:r w:rsidR="004817A4" w:rsidRPr="004817A4">
        <w:t xml:space="preserve"> </w:t>
      </w:r>
      <w:r w:rsidRPr="004817A4">
        <w:t>потоков</w:t>
      </w:r>
      <w:r w:rsidR="004817A4">
        <w:t xml:space="preserve"> (</w:t>
      </w:r>
      <w:r w:rsidRPr="004817A4">
        <w:t>единицы</w:t>
      </w:r>
      <w:r w:rsidR="004817A4" w:rsidRPr="004817A4">
        <w:t xml:space="preserve"> </w:t>
      </w:r>
      <w:r w:rsidRPr="004817A4">
        <w:t>документооборота,</w:t>
      </w:r>
      <w:r w:rsidR="004817A4" w:rsidRPr="004817A4">
        <w:t xml:space="preserve"> </w:t>
      </w:r>
      <w:r w:rsidRPr="004817A4">
        <w:t>товарооборота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финансовые</w:t>
      </w:r>
      <w:r w:rsidR="004817A4" w:rsidRPr="004817A4">
        <w:t xml:space="preserve"> </w:t>
      </w:r>
      <w:r w:rsidRPr="004817A4">
        <w:t>инструменты</w:t>
      </w:r>
      <w:r w:rsidR="004817A4" w:rsidRPr="004817A4">
        <w:t xml:space="preserve">) </w:t>
      </w:r>
      <w:r w:rsidRPr="004817A4">
        <w:t>для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предприятия.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Составляющие</w:t>
      </w:r>
      <w:r w:rsidR="004817A4" w:rsidRPr="004817A4">
        <w:t xml:space="preserve"> </w:t>
      </w:r>
      <w:r w:rsidRPr="004817A4">
        <w:t>элементного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используются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описании</w:t>
      </w:r>
      <w:r w:rsidR="004817A4" w:rsidRPr="004817A4">
        <w:t xml:space="preserve"> </w:t>
      </w:r>
      <w:r w:rsidRPr="004817A4">
        <w:t>текущих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процессов.</w:t>
      </w:r>
      <w:r w:rsidR="004817A4" w:rsidRPr="004817A4">
        <w:t xml:space="preserve"> </w:t>
      </w:r>
      <w:r w:rsidRPr="004817A4">
        <w:t>Взаимодействие</w:t>
      </w:r>
      <w:r w:rsidR="004817A4" w:rsidRPr="004817A4">
        <w:t xml:space="preserve"> </w:t>
      </w:r>
      <w:r w:rsidRPr="004817A4">
        <w:t>объектов</w:t>
      </w:r>
      <w:r w:rsidR="004817A4">
        <w:t xml:space="preserve"> (</w:t>
      </w:r>
      <w:r w:rsidRPr="004817A4">
        <w:t>или</w:t>
      </w:r>
      <w:r w:rsidR="004817A4" w:rsidRPr="004817A4">
        <w:t xml:space="preserve"> </w:t>
      </w:r>
      <w:r w:rsidRPr="004817A4">
        <w:t>документооборот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информационных</w:t>
      </w:r>
      <w:r w:rsidR="004817A4" w:rsidRPr="004817A4">
        <w:t xml:space="preserve"> </w:t>
      </w:r>
      <w:r w:rsidRPr="004817A4">
        <w:t>объектов</w:t>
      </w:r>
      <w:r w:rsidR="004817A4" w:rsidRPr="004817A4">
        <w:t xml:space="preserve">) </w:t>
      </w:r>
      <w:r w:rsidRPr="004817A4">
        <w:t>одного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того</w:t>
      </w:r>
      <w:r w:rsidR="004817A4" w:rsidRPr="004817A4">
        <w:t xml:space="preserve"> </w:t>
      </w:r>
      <w:r w:rsidRPr="004817A4">
        <w:t>же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зависит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конкретной</w:t>
      </w:r>
      <w:r w:rsidR="004817A4" w:rsidRPr="004817A4">
        <w:t xml:space="preserve"> </w:t>
      </w:r>
      <w:r w:rsidRPr="004817A4">
        <w:t>ситуации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конкретного</w:t>
      </w:r>
      <w:r w:rsidR="004817A4" w:rsidRPr="004817A4">
        <w:t xml:space="preserve"> </w:t>
      </w:r>
      <w:r w:rsidRPr="004817A4">
        <w:t>способа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процесса.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элементного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диаграмму</w:t>
      </w:r>
      <w:r w:rsidR="004817A4" w:rsidRPr="004817A4">
        <w:t xml:space="preserve"> </w:t>
      </w:r>
      <w:r w:rsidRPr="004817A4">
        <w:t>классов</w:t>
      </w:r>
      <w:r w:rsidR="004817A4">
        <w:t xml:space="preserve"> (</w:t>
      </w:r>
      <w:r w:rsidRPr="004817A4">
        <w:t>Class</w:t>
      </w:r>
      <w:r w:rsidR="004817A4" w:rsidRPr="004817A4">
        <w:t xml:space="preserve">), </w:t>
      </w:r>
      <w:r w:rsidRPr="004817A4">
        <w:t>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отражения</w:t>
      </w:r>
      <w:r w:rsidR="004817A4" w:rsidRPr="004817A4">
        <w:t xml:space="preserve"> </w:t>
      </w:r>
      <w:r w:rsidRPr="004817A4">
        <w:t>возможных</w:t>
      </w:r>
      <w:r w:rsidR="004817A4" w:rsidRPr="004817A4">
        <w:t xml:space="preserve"> </w:t>
      </w:r>
      <w:r w:rsidRPr="004817A4">
        <w:t>состояний</w:t>
      </w:r>
      <w:r w:rsidR="004817A4" w:rsidRPr="004817A4">
        <w:t xml:space="preserve"> </w:t>
      </w:r>
      <w:r w:rsidRPr="004817A4">
        <w:t>элементов</w:t>
      </w:r>
      <w:r w:rsidR="004817A4" w:rsidRPr="004817A4">
        <w:t xml:space="preserve"> - </w:t>
      </w:r>
      <w:r w:rsidRPr="004817A4">
        <w:t>диаграмму</w:t>
      </w:r>
      <w:r w:rsidR="004817A4" w:rsidRPr="004817A4">
        <w:t xml:space="preserve"> </w:t>
      </w:r>
      <w:r w:rsidRPr="004817A4">
        <w:t>состояний</w:t>
      </w:r>
      <w:r w:rsidR="004817A4">
        <w:t xml:space="preserve"> (</w:t>
      </w:r>
      <w:r w:rsidRPr="004817A4">
        <w:t>State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рамках</w:t>
      </w:r>
      <w:r w:rsidR="004817A4" w:rsidRPr="004817A4">
        <w:t xml:space="preserve"> </w:t>
      </w:r>
      <w:r w:rsidRPr="004817A4">
        <w:t>динамического</w:t>
      </w:r>
      <w:r w:rsidR="004817A4" w:rsidRPr="004817A4">
        <w:t xml:space="preserve"> </w:t>
      </w:r>
      <w:r w:rsidRPr="004817A4">
        <w:t>аспекта</w:t>
      </w:r>
      <w:r w:rsidR="004817A4" w:rsidRPr="004817A4">
        <w:t xml:space="preserve"> </w:t>
      </w:r>
      <w:r w:rsidRPr="004817A4">
        <w:t>реализуется</w:t>
      </w:r>
      <w:r w:rsidR="004817A4" w:rsidRPr="004817A4">
        <w:t xml:space="preserve"> </w:t>
      </w:r>
      <w:r w:rsidRPr="004817A4">
        <w:t>ситуационный</w:t>
      </w:r>
      <w:r w:rsidR="004817A4" w:rsidRPr="004817A4">
        <w:t xml:space="preserve"> </w:t>
      </w:r>
      <w:r w:rsidRPr="004817A4">
        <w:t>подход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817A4">
        <w:t>определяются</w:t>
      </w:r>
      <w:r w:rsidR="004817A4" w:rsidRPr="004817A4">
        <w:t xml:space="preserve"> </w:t>
      </w:r>
      <w:r w:rsidRPr="004817A4">
        <w:t>способы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зависимости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конкретной</w:t>
      </w:r>
      <w:r w:rsidR="004817A4" w:rsidRPr="004817A4">
        <w:t xml:space="preserve"> </w:t>
      </w:r>
      <w:r w:rsidRPr="004817A4">
        <w:t>ситуации,</w:t>
      </w:r>
      <w:r w:rsidR="004817A4" w:rsidRPr="004817A4">
        <w:t xml:space="preserve"> </w:t>
      </w:r>
      <w:r w:rsidRPr="004817A4">
        <w:t>поскольку,</w:t>
      </w:r>
      <w:r w:rsidR="004817A4" w:rsidRPr="004817A4">
        <w:t xml:space="preserve"> </w:t>
      </w:r>
      <w:r w:rsidRPr="004817A4">
        <w:t>как</w:t>
      </w:r>
      <w:r w:rsidR="004817A4" w:rsidRPr="004817A4">
        <w:t xml:space="preserve"> </w:t>
      </w:r>
      <w:r w:rsidRPr="004817A4">
        <w:t>известно,</w:t>
      </w:r>
      <w:r w:rsidR="004817A4" w:rsidRPr="004817A4">
        <w:t xml:space="preserve"> </w:t>
      </w:r>
      <w:r w:rsidRPr="004817A4">
        <w:t>процесс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быть</w:t>
      </w:r>
      <w:r w:rsidR="004817A4" w:rsidRPr="004817A4">
        <w:t xml:space="preserve"> </w:t>
      </w:r>
      <w:r w:rsidRPr="004817A4">
        <w:t>реализован</w:t>
      </w:r>
      <w:r w:rsidR="004817A4" w:rsidRPr="004817A4">
        <w:t xml:space="preserve"> </w:t>
      </w:r>
      <w:r w:rsidRPr="004817A4">
        <w:t>разными</w:t>
      </w:r>
      <w:r w:rsidR="004817A4" w:rsidRPr="004817A4">
        <w:t xml:space="preserve"> </w:t>
      </w:r>
      <w:r w:rsidRPr="004817A4">
        <w:t>последовательностями</w:t>
      </w:r>
      <w:r w:rsidR="004817A4" w:rsidRPr="004817A4">
        <w:t xml:space="preserve"> </w:t>
      </w:r>
      <w:r w:rsidRPr="004817A4">
        <w:t>действий.</w:t>
      </w:r>
      <w:r w:rsidR="004817A4" w:rsidRPr="004817A4">
        <w:t xml:space="preserve"> </w:t>
      </w:r>
      <w:r w:rsidRPr="004817A4">
        <w:t>Процесс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выполняться</w:t>
      </w:r>
      <w:r w:rsidR="004817A4" w:rsidRPr="004817A4">
        <w:t xml:space="preserve"> </w:t>
      </w:r>
      <w:r w:rsidRPr="004817A4">
        <w:t>несколькими</w:t>
      </w:r>
      <w:r w:rsidR="004817A4" w:rsidRPr="004817A4">
        <w:t xml:space="preserve"> </w:t>
      </w:r>
      <w:r w:rsidRPr="004817A4">
        <w:t>способами,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выбор</w:t>
      </w:r>
      <w:r w:rsidR="004817A4" w:rsidRPr="004817A4">
        <w:t xml:space="preserve"> </w:t>
      </w:r>
      <w:r w:rsidRPr="004817A4">
        <w:t>способа</w:t>
      </w:r>
      <w:r w:rsidR="004817A4" w:rsidRPr="004817A4">
        <w:t xml:space="preserve"> </w:t>
      </w:r>
      <w:r w:rsidRPr="004817A4">
        <w:t>определяется</w:t>
      </w:r>
      <w:r w:rsidR="004817A4" w:rsidRPr="004817A4">
        <w:t xml:space="preserve"> </w:t>
      </w:r>
      <w:r w:rsidRPr="004817A4">
        <w:t>конкретной</w:t>
      </w:r>
      <w:r w:rsidR="004817A4" w:rsidRPr="004817A4">
        <w:t xml:space="preserve"> </w:t>
      </w:r>
      <w:r w:rsidRPr="004817A4">
        <w:t>ситуацией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привлечением</w:t>
      </w:r>
      <w:r w:rsidR="004817A4" w:rsidRPr="004817A4">
        <w:t xml:space="preserve"> </w:t>
      </w:r>
      <w:r w:rsidRPr="004817A4">
        <w:t>того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иного</w:t>
      </w:r>
      <w:r w:rsidR="004817A4" w:rsidRPr="004817A4">
        <w:t xml:space="preserve"> </w:t>
      </w:r>
      <w:r w:rsidRPr="004817A4">
        <w:t>ответственного</w:t>
      </w:r>
      <w:r w:rsidR="004817A4" w:rsidRPr="004817A4">
        <w:t xml:space="preserve"> </w:t>
      </w:r>
      <w:r w:rsidRPr="004817A4">
        <w:t>лица.</w:t>
      </w:r>
      <w:r w:rsidR="004817A4" w:rsidRPr="004817A4">
        <w:t xml:space="preserve"> </w:t>
      </w:r>
      <w:r w:rsidRPr="004817A4">
        <w:t>Описание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включает</w:t>
      </w:r>
      <w:r w:rsidR="004817A4" w:rsidRPr="004817A4">
        <w:t xml:space="preserve"> </w:t>
      </w:r>
      <w:r w:rsidRPr="004817A4">
        <w:t>диаграмму</w:t>
      </w:r>
      <w:r w:rsidR="004817A4" w:rsidRPr="004817A4">
        <w:t xml:space="preserve"> </w:t>
      </w:r>
      <w:r w:rsidRPr="004817A4">
        <w:t>прецедентов</w:t>
      </w:r>
      <w:r w:rsidR="004817A4">
        <w:t xml:space="preserve"> (</w:t>
      </w:r>
      <w:r w:rsidRPr="004817A4">
        <w:t>в</w:t>
      </w:r>
      <w:r w:rsidR="004817A4" w:rsidRPr="004817A4">
        <w:t xml:space="preserve"> </w:t>
      </w:r>
      <w:r w:rsidRPr="004817A4">
        <w:t>трактовке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бизнес-сценариев</w:t>
      </w:r>
      <w:r w:rsidR="004817A4" w:rsidRPr="004817A4">
        <w:t xml:space="preserve">), </w:t>
      </w:r>
      <w:r w:rsidRPr="004817A4">
        <w:t>описывающую</w:t>
      </w:r>
      <w:r w:rsidR="004817A4" w:rsidRPr="004817A4">
        <w:t xml:space="preserve"> </w:t>
      </w:r>
      <w:r w:rsidRPr="004817A4">
        <w:t>способы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определяющую</w:t>
      </w:r>
      <w:r w:rsidR="004817A4" w:rsidRPr="004817A4">
        <w:t xml:space="preserve"> </w:t>
      </w:r>
      <w:r w:rsidRPr="004817A4">
        <w:t>ответственных</w:t>
      </w:r>
      <w:r w:rsidR="004817A4" w:rsidRPr="004817A4">
        <w:t xml:space="preserve"> </w:t>
      </w:r>
      <w:r w:rsidRPr="004817A4">
        <w:t>лиц,</w:t>
      </w:r>
      <w:r w:rsidR="004817A4" w:rsidRPr="004817A4">
        <w:t xml:space="preserve"> </w:t>
      </w:r>
      <w:r w:rsidRPr="004817A4">
        <w:t>участвующих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выполняемых</w:t>
      </w:r>
      <w:r w:rsidR="004817A4" w:rsidRPr="004817A4">
        <w:t xml:space="preserve"> </w:t>
      </w:r>
      <w:r w:rsidRPr="004817A4">
        <w:t>действиях.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взаимодействия</w:t>
      </w:r>
      <w:r w:rsidR="004817A4" w:rsidRPr="004817A4">
        <w:t xml:space="preserve"> </w:t>
      </w:r>
      <w:r w:rsidRPr="004817A4">
        <w:t>процессов</w:t>
      </w:r>
      <w:r w:rsidR="004817A4">
        <w:t xml:space="preserve"> (</w:t>
      </w:r>
      <w:r w:rsidRPr="004817A4">
        <w:t>в</w:t>
      </w:r>
      <w:r w:rsidR="004817A4" w:rsidRPr="004817A4">
        <w:t xml:space="preserve"> </w:t>
      </w:r>
      <w:r w:rsidRPr="004817A4">
        <w:t>специальной</w:t>
      </w:r>
      <w:r w:rsidR="004817A4" w:rsidRPr="004817A4">
        <w:t xml:space="preserve"> </w:t>
      </w:r>
      <w:r w:rsidRPr="004817A4">
        <w:t>папке</w:t>
      </w:r>
      <w:r w:rsidR="004817A4">
        <w:t xml:space="preserve"> "</w:t>
      </w:r>
      <w:r w:rsidRPr="004817A4">
        <w:t>Сценарии</w:t>
      </w:r>
      <w:r w:rsidR="004817A4">
        <w:t>"</w:t>
      </w:r>
      <w:r w:rsidR="004817A4" w:rsidRPr="004817A4">
        <w:t xml:space="preserve">) </w:t>
      </w:r>
      <w:r w:rsidRPr="004817A4">
        <w:t>также</w:t>
      </w:r>
      <w:r w:rsidR="004817A4" w:rsidRPr="004817A4">
        <w:t xml:space="preserve"> </w:t>
      </w:r>
      <w:r w:rsidRPr="004817A4">
        <w:t>используются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сценариев</w:t>
      </w:r>
      <w:r w:rsidR="004817A4">
        <w:t xml:space="preserve"> (</w:t>
      </w:r>
      <w:r w:rsidRPr="004817A4">
        <w:t>прецедентов</w:t>
      </w:r>
      <w:r w:rsidR="004817A4" w:rsidRPr="004817A4">
        <w:t xml:space="preserve">), </w:t>
      </w:r>
      <w:r w:rsidRPr="004817A4">
        <w:t>где</w:t>
      </w:r>
      <w:r w:rsidR="004817A4" w:rsidRPr="004817A4">
        <w:t xml:space="preserve"> </w:t>
      </w:r>
      <w:r w:rsidRPr="004817A4">
        <w:t>кроме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отражаются</w:t>
      </w:r>
      <w:r w:rsidR="004817A4" w:rsidRPr="004817A4">
        <w:t xml:space="preserve"> </w:t>
      </w:r>
      <w:r w:rsidRPr="004817A4">
        <w:t>информационные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материальные</w:t>
      </w:r>
      <w:r w:rsidR="004817A4" w:rsidRPr="004817A4">
        <w:t xml:space="preserve"> </w:t>
      </w:r>
      <w:r w:rsidRPr="004817A4">
        <w:t>объекты,</w:t>
      </w:r>
      <w:r w:rsidR="004817A4" w:rsidRPr="004817A4">
        <w:t xml:space="preserve"> </w:t>
      </w:r>
      <w:r w:rsidRPr="004817A4">
        <w:t>являющиеся</w:t>
      </w:r>
      <w:r w:rsidR="004817A4" w:rsidRPr="004817A4">
        <w:t xml:space="preserve"> </w:t>
      </w:r>
      <w:r w:rsidRPr="004817A4">
        <w:t>результатом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использующиеся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инициализации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817A4">
        <w:t>определяются</w:t>
      </w:r>
      <w:r w:rsidR="004817A4" w:rsidRPr="004817A4">
        <w:t xml:space="preserve"> </w:t>
      </w:r>
      <w:r w:rsidRPr="004817A4">
        <w:t>взаимодействия</w:t>
      </w:r>
      <w:r w:rsidR="004817A4" w:rsidRPr="004817A4">
        <w:t xml:space="preserve"> </w:t>
      </w:r>
      <w:r w:rsidRPr="004817A4">
        <w:t>организационного,</w:t>
      </w:r>
      <w:r w:rsidR="004817A4" w:rsidRPr="004817A4">
        <w:t xml:space="preserve"> </w:t>
      </w:r>
      <w:r w:rsidRPr="004817A4">
        <w:t>элементного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функционального</w:t>
      </w:r>
      <w:r w:rsidR="004817A4" w:rsidRPr="004817A4">
        <w:t xml:space="preserve"> </w:t>
      </w:r>
      <w:r w:rsidRPr="004817A4">
        <w:t>аспектов,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раскрывается</w:t>
      </w:r>
      <w:r w:rsidR="004817A4" w:rsidRPr="004817A4">
        <w:t xml:space="preserve"> </w:t>
      </w:r>
      <w:r w:rsidRPr="004817A4">
        <w:t>способ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процесса.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деятельности</w:t>
      </w:r>
      <w:r w:rsidR="004817A4">
        <w:t xml:space="preserve"> (</w:t>
      </w:r>
      <w:r w:rsidRPr="004817A4">
        <w:t>Activity</w:t>
      </w:r>
      <w:r w:rsidR="004817A4" w:rsidRPr="004817A4">
        <w:t xml:space="preserve">), </w:t>
      </w:r>
      <w:r w:rsidRPr="004817A4">
        <w:t>где</w:t>
      </w:r>
      <w:r w:rsidR="004817A4" w:rsidRPr="004817A4">
        <w:t xml:space="preserve"> </w:t>
      </w:r>
      <w:r w:rsidRPr="004817A4">
        <w:t>отражается</w:t>
      </w:r>
      <w:r w:rsidR="004817A4" w:rsidRPr="004817A4">
        <w:t xml:space="preserve"> </w:t>
      </w:r>
      <w:r w:rsidRPr="004817A4">
        <w:t>взаимосвязь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ERP-системой.</w:t>
      </w:r>
      <w:r w:rsidR="004817A4">
        <w:t xml:space="preserve"> (</w:t>
      </w:r>
      <w:r w:rsidRPr="004817A4">
        <w:t>При</w:t>
      </w:r>
      <w:r w:rsidR="004817A4" w:rsidRPr="004817A4">
        <w:t xml:space="preserve"> </w:t>
      </w:r>
      <w:r w:rsidRPr="004817A4">
        <w:t>описании</w:t>
      </w:r>
      <w:r w:rsidR="004817A4" w:rsidRPr="004817A4">
        <w:t xml:space="preserve"> </w:t>
      </w:r>
      <w:r w:rsidRPr="004817A4">
        <w:t>действия</w:t>
      </w:r>
      <w:r w:rsidR="004817A4" w:rsidRPr="004817A4">
        <w:t xml:space="preserve"> </w:t>
      </w:r>
      <w:r w:rsidRPr="004817A4">
        <w:t>указывается</w:t>
      </w:r>
      <w:r w:rsidR="004817A4" w:rsidRPr="004817A4">
        <w:t xml:space="preserve"> </w:t>
      </w:r>
      <w:r w:rsidRPr="004817A4">
        <w:t>режим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ERP-системе,</w:t>
      </w:r>
      <w:r w:rsidR="004817A4" w:rsidRPr="004817A4">
        <w:t xml:space="preserve"> </w:t>
      </w:r>
      <w:r w:rsidRPr="004817A4">
        <w:t>обеспечивающий</w:t>
      </w:r>
      <w:r w:rsidR="004817A4" w:rsidRPr="004817A4">
        <w:t xml:space="preserve"> </w:t>
      </w:r>
      <w:r w:rsidRPr="004817A4">
        <w:t>выполнение</w:t>
      </w:r>
      <w:r w:rsidR="004817A4" w:rsidRPr="004817A4">
        <w:t xml:space="preserve"> </w:t>
      </w:r>
      <w:r w:rsidRPr="004817A4">
        <w:t>данного</w:t>
      </w:r>
      <w:r w:rsidR="004817A4" w:rsidRPr="004817A4">
        <w:t xml:space="preserve"> </w:t>
      </w:r>
      <w:r w:rsidRPr="004817A4">
        <w:t>действия.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4817A4">
        <w:t>определяется</w:t>
      </w:r>
      <w:r w:rsidR="004817A4" w:rsidRPr="004817A4">
        <w:t xml:space="preserve"> </w:t>
      </w:r>
      <w:r w:rsidRPr="004817A4">
        <w:t>документооборот</w:t>
      </w:r>
      <w:r w:rsidR="004817A4">
        <w:t xml:space="preserve"> (</w:t>
      </w:r>
      <w:r w:rsidRPr="004817A4">
        <w:t>или</w:t>
      </w:r>
      <w:r w:rsidR="004817A4" w:rsidRPr="004817A4">
        <w:t xml:space="preserve"> </w:t>
      </w:r>
      <w:r w:rsidRPr="004817A4">
        <w:t>товарооборот</w:t>
      </w:r>
      <w:r w:rsidR="004817A4" w:rsidRPr="004817A4">
        <w:t xml:space="preserve">) </w:t>
      </w:r>
      <w:r w:rsidRPr="004817A4">
        <w:t>между</w:t>
      </w:r>
      <w:r w:rsidR="004817A4" w:rsidRPr="004817A4">
        <w:t xml:space="preserve"> </w:t>
      </w:r>
      <w:r w:rsidRPr="004817A4">
        <w:t>организационными</w:t>
      </w:r>
      <w:r w:rsidR="004817A4" w:rsidRPr="004817A4">
        <w:t xml:space="preserve"> </w:t>
      </w:r>
      <w:r w:rsidRPr="004817A4">
        <w:t>единицами.</w:t>
      </w:r>
      <w:r w:rsidR="004817A4" w:rsidRPr="004817A4">
        <w:t xml:space="preserve"> </w:t>
      </w:r>
      <w:r w:rsidRPr="004817A4">
        <w:t>Документооборот</w:t>
      </w:r>
      <w:r w:rsidR="004817A4" w:rsidRPr="004817A4">
        <w:t xml:space="preserve"> </w:t>
      </w:r>
      <w:r w:rsidRPr="004817A4">
        <w:t>описывается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каждого</w:t>
      </w:r>
      <w:r w:rsidR="004817A4" w:rsidRPr="004817A4">
        <w:t xml:space="preserve"> </w:t>
      </w:r>
      <w:r w:rsidRPr="004817A4">
        <w:t>способа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процесса.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описания</w:t>
      </w:r>
      <w:r w:rsidR="004817A4" w:rsidRPr="004817A4">
        <w:t xml:space="preserve"> </w:t>
      </w:r>
      <w:r w:rsidRPr="004817A4">
        <w:t>взаимодействия</w:t>
      </w:r>
      <w:r w:rsidR="004817A4" w:rsidRPr="004817A4">
        <w:t xml:space="preserve"> </w:t>
      </w:r>
      <w:r w:rsidRPr="004817A4">
        <w:t>документов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исполнителей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диаграммы</w:t>
      </w:r>
      <w:r w:rsidR="004817A4" w:rsidRPr="004817A4">
        <w:t xml:space="preserve"> </w:t>
      </w:r>
      <w:r w:rsidRPr="004817A4">
        <w:t>кооперации</w:t>
      </w:r>
      <w:r w:rsidR="004817A4">
        <w:t xml:space="preserve"> (</w:t>
      </w:r>
      <w:r w:rsidRPr="004817A4">
        <w:t>Collaborations</w:t>
      </w:r>
      <w:r w:rsidR="004817A4" w:rsidRPr="004817A4">
        <w:t>).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Законченная</w:t>
      </w:r>
      <w:r w:rsidR="004817A4" w:rsidRPr="004817A4">
        <w:t xml:space="preserve"> </w:t>
      </w:r>
      <w:r w:rsidRPr="004817A4">
        <w:t>логическая</w:t>
      </w:r>
      <w:r w:rsidR="004817A4" w:rsidRPr="004817A4">
        <w:t xml:space="preserve"> </w:t>
      </w:r>
      <w:r w:rsidRPr="004817A4">
        <w:t>модель</w:t>
      </w:r>
      <w:r w:rsidR="004817A4">
        <w:t xml:space="preserve"> (</w:t>
      </w:r>
      <w:r w:rsidRPr="004817A4">
        <w:t>в</w:t>
      </w:r>
      <w:r w:rsidR="004817A4" w:rsidRPr="004817A4">
        <w:t xml:space="preserve"> </w:t>
      </w:r>
      <w:r w:rsidRPr="004817A4">
        <w:t>среде</w:t>
      </w:r>
      <w:r w:rsidR="004817A4" w:rsidRPr="004817A4">
        <w:t xml:space="preserve"> </w:t>
      </w:r>
      <w:r w:rsidRPr="004817A4">
        <w:t>Rational</w:t>
      </w:r>
      <w:r w:rsidR="004817A4" w:rsidRPr="004817A4">
        <w:t xml:space="preserve"> </w:t>
      </w:r>
      <w:r w:rsidRPr="004817A4">
        <w:t>Rose</w:t>
      </w:r>
      <w:r w:rsidR="004817A4" w:rsidRPr="004817A4">
        <w:t xml:space="preserve">) </w:t>
      </w:r>
      <w:r w:rsidRPr="004817A4">
        <w:t>является</w:t>
      </w:r>
      <w:r w:rsidR="004817A4" w:rsidRPr="004817A4">
        <w:t xml:space="preserve"> </w:t>
      </w:r>
      <w:r w:rsidRPr="004817A4">
        <w:t>базой</w:t>
      </w:r>
      <w:r w:rsidR="004817A4" w:rsidRPr="004817A4">
        <w:t xml:space="preserve"> </w:t>
      </w:r>
      <w:r w:rsidRPr="004817A4">
        <w:t>данных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генерации</w:t>
      </w:r>
      <w:r w:rsidR="004817A4" w:rsidRPr="004817A4">
        <w:t xml:space="preserve"> </w:t>
      </w:r>
      <w:r w:rsidRPr="004817A4">
        <w:t>методических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должностных</w:t>
      </w:r>
      <w:r w:rsidR="004817A4" w:rsidRPr="004817A4">
        <w:t xml:space="preserve"> </w:t>
      </w:r>
      <w:r w:rsidRPr="004817A4">
        <w:t>инструкций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формате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9001</w:t>
      </w:r>
      <w:r w:rsidR="004817A4" w:rsidRPr="004817A4">
        <w:t xml:space="preserve">: </w:t>
      </w:r>
      <w:r w:rsidRPr="004817A4">
        <w:t>2000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генератора</w:t>
      </w:r>
      <w:r w:rsidR="004817A4" w:rsidRPr="004817A4">
        <w:t xml:space="preserve"> </w:t>
      </w:r>
      <w:r w:rsidRPr="004817A4">
        <w:t>отчетов</w:t>
      </w:r>
      <w:r w:rsidR="004817A4" w:rsidRPr="004817A4">
        <w:t xml:space="preserve"> </w:t>
      </w:r>
      <w:r w:rsidRPr="004817A4">
        <w:t>Rational</w:t>
      </w:r>
      <w:r w:rsidR="004817A4" w:rsidRPr="004817A4">
        <w:t xml:space="preserve"> </w:t>
      </w:r>
      <w:r w:rsidRPr="004817A4">
        <w:t>SoDA.</w:t>
      </w:r>
      <w:r w:rsidR="004817A4" w:rsidRPr="004817A4">
        <w:t xml:space="preserve"> </w:t>
      </w:r>
      <w:r w:rsidRPr="004817A4">
        <w:t>Шаблон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создается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стандарта</w:t>
      </w:r>
      <w:r w:rsidR="004817A4" w:rsidRPr="004817A4">
        <w:t xml:space="preserve"> </w:t>
      </w:r>
      <w:r w:rsidRPr="004817A4">
        <w:t>ISO</w:t>
      </w:r>
      <w:r w:rsidR="004817A4" w:rsidRPr="004817A4">
        <w:t xml:space="preserve"> </w:t>
      </w:r>
      <w:r w:rsidRPr="004817A4">
        <w:t>9001</w:t>
      </w:r>
      <w:r w:rsidR="004817A4" w:rsidRPr="004817A4">
        <w:t xml:space="preserve">: </w:t>
      </w:r>
      <w:r w:rsidRPr="004817A4">
        <w:t>2000,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имеется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генерации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данной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документации</w:t>
      </w:r>
      <w:r w:rsidR="004817A4" w:rsidRPr="004817A4">
        <w:t xml:space="preserve"> </w:t>
      </w:r>
      <w:r w:rsidRPr="004817A4">
        <w:t>СМК</w:t>
      </w:r>
      <w:r w:rsidR="004817A4" w:rsidRPr="004817A4">
        <w:t xml:space="preserve"> </w:t>
      </w:r>
      <w:r w:rsidRPr="004817A4">
        <w:t>2-го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3-го</w:t>
      </w:r>
      <w:r w:rsidR="004817A4" w:rsidRPr="004817A4">
        <w:t xml:space="preserve"> </w:t>
      </w:r>
      <w:r w:rsidRPr="004817A4">
        <w:t>уровней.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управлять</w:t>
      </w:r>
      <w:r w:rsidR="004817A4" w:rsidRPr="004817A4">
        <w:t xml:space="preserve"> </w:t>
      </w:r>
      <w:r w:rsidRPr="004817A4">
        <w:t>реорганизацией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основе</w:t>
      </w:r>
      <w:r w:rsidR="004817A4" w:rsidRPr="004817A4">
        <w:t xml:space="preserve"> </w:t>
      </w:r>
      <w:r w:rsidRPr="004817A4">
        <w:t>синхронизированной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СМК.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позволяет</w:t>
      </w:r>
      <w:r w:rsidR="004817A4" w:rsidRPr="004817A4">
        <w:t xml:space="preserve"> </w:t>
      </w:r>
      <w:r w:rsidRPr="004817A4">
        <w:t>предприятию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гибко</w:t>
      </w:r>
      <w:r w:rsidR="004817A4" w:rsidRPr="004817A4">
        <w:t xml:space="preserve"> </w:t>
      </w:r>
      <w:r w:rsidRPr="004817A4">
        <w:t>подходить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изменениям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документации</w:t>
      </w:r>
      <w:r w:rsidR="004817A4" w:rsidRPr="004817A4">
        <w:t xml:space="preserve"> </w:t>
      </w:r>
      <w:r w:rsidRPr="004817A4">
        <w:t>СМК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разрабатывать</w:t>
      </w:r>
      <w:r w:rsidR="004817A4" w:rsidRPr="004817A4">
        <w:t xml:space="preserve"> </w:t>
      </w:r>
      <w:r w:rsidRPr="004817A4">
        <w:t>минимальное</w:t>
      </w:r>
      <w:r w:rsidR="004817A4" w:rsidRPr="004817A4">
        <w:t xml:space="preserve"> </w:t>
      </w:r>
      <w:r w:rsidRPr="004817A4">
        <w:t>количество</w:t>
      </w:r>
      <w:r w:rsidR="004817A4" w:rsidRPr="004817A4">
        <w:t xml:space="preserve"> </w:t>
      </w:r>
      <w:r w:rsidRPr="004817A4">
        <w:t>документов.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дальнейшем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может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логическую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бизнес-портала,</w:t>
      </w:r>
      <w:r w:rsidR="004817A4" w:rsidRPr="004817A4">
        <w:t xml:space="preserve"> </w:t>
      </w:r>
      <w:r w:rsidRPr="004817A4">
        <w:t>основная</w:t>
      </w:r>
      <w:r w:rsidR="004817A4" w:rsidRPr="004817A4">
        <w:t xml:space="preserve"> </w:t>
      </w:r>
      <w:r w:rsidRPr="004817A4">
        <w:t>часть</w:t>
      </w:r>
      <w:r w:rsidR="004817A4" w:rsidRPr="004817A4">
        <w:t xml:space="preserve"> </w:t>
      </w:r>
      <w:r w:rsidRPr="004817A4">
        <w:t>которого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генерируется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разместить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интернете,</w:t>
      </w:r>
      <w:r w:rsidR="004817A4" w:rsidRPr="004817A4">
        <w:t xml:space="preserve"> </w:t>
      </w:r>
      <w:r w:rsidRPr="004817A4">
        <w:t>предоставляя</w:t>
      </w:r>
      <w:r w:rsidR="004817A4" w:rsidRPr="004817A4">
        <w:t xml:space="preserve"> </w:t>
      </w:r>
      <w:r w:rsidRPr="004817A4">
        <w:t>своему</w:t>
      </w:r>
      <w:r w:rsidR="004817A4" w:rsidRPr="004817A4">
        <w:t xml:space="preserve"> </w:t>
      </w:r>
      <w:r w:rsidRPr="004817A4">
        <w:t>персоналу</w:t>
      </w:r>
      <w:r w:rsidR="004817A4" w:rsidRPr="004817A4">
        <w:t xml:space="preserve"> </w:t>
      </w:r>
      <w:r w:rsidRPr="004817A4">
        <w:t>оперативный</w:t>
      </w:r>
      <w:r w:rsidR="004817A4" w:rsidRPr="004817A4">
        <w:t xml:space="preserve"> </w:t>
      </w:r>
      <w:r w:rsidRPr="004817A4">
        <w:t>доступ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корпоративным</w:t>
      </w:r>
      <w:r w:rsidR="004817A4" w:rsidRPr="004817A4">
        <w:t xml:space="preserve"> </w:t>
      </w:r>
      <w:r w:rsidRPr="004817A4">
        <w:t>знаниям.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поддержания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актуальном</w:t>
      </w:r>
      <w:r w:rsidR="004817A4" w:rsidRPr="004817A4">
        <w:t xml:space="preserve"> </w:t>
      </w:r>
      <w:r w:rsidRPr="004817A4">
        <w:t>состоянии</w:t>
      </w:r>
      <w:r w:rsidR="004817A4" w:rsidRPr="004817A4">
        <w:t xml:space="preserve"> </w:t>
      </w:r>
      <w:r w:rsidRPr="004817A4">
        <w:t>необходимо,</w:t>
      </w:r>
      <w:r w:rsidR="004817A4" w:rsidRPr="004817A4">
        <w:t xml:space="preserve"> </w:t>
      </w:r>
      <w:r w:rsidRPr="004817A4">
        <w:t>чтобы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t>задачи</w:t>
      </w:r>
      <w:r w:rsidR="004817A4" w:rsidRPr="004817A4">
        <w:t xml:space="preserve"> </w:t>
      </w:r>
      <w:r w:rsidRPr="004817A4">
        <w:t>изменения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решались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существующей</w:t>
      </w:r>
      <w:r w:rsidR="004817A4" w:rsidRPr="004817A4">
        <w:t xml:space="preserve"> </w:t>
      </w:r>
      <w:r w:rsidRPr="004817A4">
        <w:t>модели.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целях</w:t>
      </w:r>
      <w:r w:rsidR="004817A4" w:rsidRPr="004817A4">
        <w:t xml:space="preserve"> </w:t>
      </w:r>
      <w:r w:rsidRPr="004817A4">
        <w:t>облегчения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ускорения</w:t>
      </w:r>
      <w:r w:rsidR="004817A4" w:rsidRPr="004817A4">
        <w:t xml:space="preserve"> </w:t>
      </w:r>
      <w:r w:rsidRPr="004817A4">
        <w:t>процесса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применять</w:t>
      </w:r>
      <w:r w:rsidR="004817A4" w:rsidRPr="004817A4">
        <w:t xml:space="preserve"> </w:t>
      </w:r>
      <w:r w:rsidRPr="004817A4">
        <w:t>шаблон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созданный</w:t>
      </w:r>
      <w:r w:rsidR="004817A4" w:rsidRPr="004817A4">
        <w:t xml:space="preserve"> </w:t>
      </w:r>
      <w:r w:rsidRPr="004817A4">
        <w:t>внешним</w:t>
      </w:r>
      <w:r w:rsidR="004817A4" w:rsidRPr="004817A4">
        <w:t xml:space="preserve"> </w:t>
      </w:r>
      <w:r w:rsidRPr="004817A4">
        <w:t>консультантом.</w:t>
      </w:r>
      <w:r w:rsidR="004817A4" w:rsidRPr="004817A4">
        <w:t xml:space="preserve"> </w:t>
      </w:r>
      <w:r w:rsidRPr="004817A4">
        <w:t>Использование</w:t>
      </w:r>
      <w:r w:rsidR="004817A4" w:rsidRPr="004817A4">
        <w:t xml:space="preserve"> </w:t>
      </w:r>
      <w:r w:rsidRPr="004817A4">
        <w:t>шаблона</w:t>
      </w:r>
      <w:r w:rsidR="004817A4" w:rsidRPr="004817A4">
        <w:t xml:space="preserve"> </w:t>
      </w:r>
      <w:r w:rsidRPr="004817A4">
        <w:t>обеспечивает</w:t>
      </w:r>
      <w:r w:rsidR="004817A4" w:rsidRPr="004817A4">
        <w:t xml:space="preserve"> </w:t>
      </w:r>
      <w:r w:rsidRPr="004817A4">
        <w:t>интеграцию</w:t>
      </w:r>
      <w:r w:rsidR="004817A4" w:rsidRPr="004817A4">
        <w:t xml:space="preserve"> </w:t>
      </w:r>
      <w:r w:rsidRPr="004817A4">
        <w:t>созданной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ERP-системы</w:t>
      </w:r>
      <w:r w:rsidR="004817A4">
        <w:t xml:space="preserve"> (</w:t>
      </w:r>
      <w:r w:rsidRPr="004817A4">
        <w:t>внедряемой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), </w:t>
      </w:r>
      <w:r w:rsidRPr="004817A4">
        <w:t>что</w:t>
      </w:r>
      <w:r w:rsidR="004817A4" w:rsidRPr="004817A4">
        <w:t xml:space="preserve"> </w:t>
      </w:r>
      <w:r w:rsidRPr="004817A4">
        <w:t>гарантирует,</w:t>
      </w:r>
      <w:r w:rsidR="004817A4" w:rsidRPr="004817A4">
        <w:t xml:space="preserve"> </w:t>
      </w:r>
      <w:r w:rsidRPr="004817A4">
        <w:t>во-первых,</w:t>
      </w:r>
      <w:r w:rsidR="004817A4" w:rsidRPr="004817A4">
        <w:t xml:space="preserve"> </w:t>
      </w:r>
      <w:r w:rsidRPr="004817A4">
        <w:t>слаженную</w:t>
      </w:r>
      <w:r w:rsidR="004817A4" w:rsidRPr="004817A4">
        <w:t xml:space="preserve"> </w:t>
      </w:r>
      <w:r w:rsidRPr="004817A4">
        <w:t>работу</w:t>
      </w:r>
      <w:r w:rsidR="004817A4" w:rsidRPr="004817A4">
        <w:t xml:space="preserve"> </w:t>
      </w:r>
      <w:r w:rsidRPr="004817A4">
        <w:t>бизнес-аналитика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аналитика</w:t>
      </w:r>
      <w:r w:rsidR="004817A4" w:rsidRPr="004817A4">
        <w:t xml:space="preserve"> </w:t>
      </w:r>
      <w:r w:rsidRPr="004817A4">
        <w:t>ИС,</w:t>
      </w:r>
      <w:r w:rsidR="004817A4" w:rsidRPr="004817A4">
        <w:t xml:space="preserve"> </w:t>
      </w:r>
      <w:r w:rsidRPr="004817A4">
        <w:t>во-вторых,</w:t>
      </w:r>
      <w:r w:rsidR="004817A4" w:rsidRPr="004817A4">
        <w:t xml:space="preserve"> </w:t>
      </w:r>
      <w:r w:rsidRPr="004817A4">
        <w:t>сокращение</w:t>
      </w:r>
      <w:r w:rsidR="004817A4" w:rsidRPr="004817A4">
        <w:t xml:space="preserve"> </w:t>
      </w:r>
      <w:r w:rsidRPr="004817A4">
        <w:t>сроков</w:t>
      </w:r>
      <w:r w:rsidR="004817A4" w:rsidRPr="004817A4">
        <w:t xml:space="preserve"> </w:t>
      </w:r>
      <w:r w:rsidRPr="004817A4">
        <w:t>разработки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в-третьих,</w:t>
      </w:r>
      <w:r w:rsidR="004817A4" w:rsidRPr="004817A4">
        <w:t xml:space="preserve"> </w:t>
      </w:r>
      <w:r w:rsidRPr="004817A4">
        <w:t>получение</w:t>
      </w:r>
      <w:r w:rsidR="004817A4" w:rsidRPr="004817A4">
        <w:t xml:space="preserve"> </w:t>
      </w:r>
      <w:r w:rsidRPr="004817A4">
        <w:t>запланированного</w:t>
      </w:r>
      <w:r w:rsidR="004817A4" w:rsidRPr="004817A4">
        <w:t xml:space="preserve"> </w:t>
      </w:r>
      <w:r w:rsidRPr="004817A4">
        <w:t>эффекта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внедрения</w:t>
      </w:r>
      <w:r w:rsidR="004817A4" w:rsidRPr="004817A4">
        <w:t xml:space="preserve"> </w:t>
      </w:r>
      <w:r w:rsidRPr="004817A4">
        <w:t>ERP-системы.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В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проектируются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те</w:t>
      </w:r>
      <w:r w:rsidR="004817A4" w:rsidRPr="004817A4">
        <w:t xml:space="preserve"> </w:t>
      </w:r>
      <w:r w:rsidRPr="004817A4">
        <w:t>желаемые</w:t>
      </w:r>
      <w:r w:rsidR="004817A4" w:rsidRPr="004817A4">
        <w:t xml:space="preserve"> </w:t>
      </w:r>
      <w:r w:rsidRPr="004817A4">
        <w:t>способы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необходимы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перехода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вышестоящий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BPI.</w:t>
      </w:r>
      <w:r w:rsidR="004817A4" w:rsidRPr="004817A4">
        <w:t xml:space="preserve"> </w:t>
      </w:r>
      <w:r w:rsidRPr="004817A4">
        <w:t>Например,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находится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уровне</w:t>
      </w:r>
      <w:r w:rsidR="004817A4" w:rsidRPr="004817A4">
        <w:t xml:space="preserve"> </w:t>
      </w:r>
      <w:r w:rsidRPr="004817A4">
        <w:t>BPI</w:t>
      </w:r>
      <w:r w:rsidR="004817A4">
        <w:t xml:space="preserve"> "</w:t>
      </w:r>
      <w:r w:rsidRPr="004817A4">
        <w:t>Хаос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будут</w:t>
      </w:r>
      <w:r w:rsidR="004817A4" w:rsidRPr="004817A4">
        <w:t xml:space="preserve"> </w:t>
      </w:r>
      <w:r w:rsidRPr="004817A4">
        <w:t>отражаться</w:t>
      </w:r>
      <w:r w:rsidR="004817A4" w:rsidRPr="004817A4">
        <w:t xml:space="preserve"> </w:t>
      </w:r>
      <w:r w:rsidRPr="004817A4">
        <w:t>способы</w:t>
      </w:r>
      <w:r w:rsidR="004817A4" w:rsidRPr="004817A4">
        <w:t xml:space="preserve"> </w:t>
      </w:r>
      <w:r w:rsidRPr="004817A4">
        <w:t>организации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стандартам</w:t>
      </w:r>
      <w:r w:rsidR="004817A4" w:rsidRPr="004817A4">
        <w:t xml:space="preserve"> </w:t>
      </w:r>
      <w:r w:rsidRPr="004817A4">
        <w:t>MRPII.</w:t>
      </w:r>
      <w:r w:rsidR="004817A4" w:rsidRPr="004817A4">
        <w:t xml:space="preserve"> </w:t>
      </w:r>
      <w:r w:rsidRPr="004817A4">
        <w:t>Здесь</w:t>
      </w:r>
      <w:r w:rsidR="004817A4" w:rsidRPr="004817A4">
        <w:t xml:space="preserve"> </w:t>
      </w:r>
      <w:r w:rsidRPr="004817A4">
        <w:t>мы</w:t>
      </w:r>
      <w:r w:rsidR="004817A4" w:rsidRPr="004817A4">
        <w:t xml:space="preserve"> </w:t>
      </w:r>
      <w:r w:rsidRPr="004817A4">
        <w:t>пока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будем</w:t>
      </w:r>
      <w:r w:rsidR="004817A4" w:rsidRPr="004817A4">
        <w:t xml:space="preserve"> </w:t>
      </w:r>
      <w:r w:rsidRPr="004817A4">
        <w:t>касаться</w:t>
      </w:r>
      <w:r w:rsidR="004817A4" w:rsidRPr="004817A4">
        <w:t xml:space="preserve"> </w:t>
      </w:r>
      <w:r w:rsidRPr="004817A4">
        <w:t>методик,</w:t>
      </w:r>
      <w:r w:rsidR="004817A4" w:rsidRPr="004817A4">
        <w:t xml:space="preserve"> </w:t>
      </w:r>
      <w:r w:rsidRPr="004817A4">
        <w:t>связанных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JIT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CSRP</w:t>
      </w:r>
      <w:r w:rsidR="004817A4">
        <w:t xml:space="preserve"> (</w:t>
      </w:r>
      <w:r w:rsidRPr="004817A4">
        <w:t>хотя</w:t>
      </w:r>
      <w:r w:rsidR="004817A4" w:rsidRPr="004817A4">
        <w:t xml:space="preserve"> </w:t>
      </w:r>
      <w:r w:rsidRPr="004817A4">
        <w:t>данные</w:t>
      </w:r>
      <w:r w:rsidR="004817A4" w:rsidRPr="004817A4">
        <w:t xml:space="preserve"> </w:t>
      </w:r>
      <w:r w:rsidRPr="004817A4">
        <w:t>методики</w:t>
      </w:r>
      <w:r w:rsidR="004817A4" w:rsidRPr="004817A4">
        <w:t xml:space="preserve"> </w:t>
      </w:r>
      <w:r w:rsidRPr="004817A4">
        <w:t>ведения</w:t>
      </w:r>
      <w:r w:rsidR="004817A4" w:rsidRPr="004817A4">
        <w:t xml:space="preserve"> </w:t>
      </w:r>
      <w:r w:rsidRPr="004817A4">
        <w:t>бизнеса</w:t>
      </w:r>
      <w:r w:rsidR="004817A4" w:rsidRPr="004817A4">
        <w:t xml:space="preserve"> </w:t>
      </w:r>
      <w:r w:rsidRPr="004817A4">
        <w:t>поддерживаются</w:t>
      </w:r>
      <w:r w:rsidR="004817A4" w:rsidRPr="004817A4">
        <w:t xml:space="preserve"> </w:t>
      </w:r>
      <w:r w:rsidRPr="004817A4">
        <w:t>ERP-системой</w:t>
      </w:r>
      <w:r w:rsidR="004817A4" w:rsidRPr="004817A4">
        <w:t xml:space="preserve"> </w:t>
      </w:r>
      <w:r w:rsidRPr="004817A4">
        <w:t>MFG/PRO</w:t>
      </w:r>
      <w:r w:rsidR="004817A4" w:rsidRPr="004817A4">
        <w:t xml:space="preserve">), </w:t>
      </w:r>
      <w:r w:rsidRPr="004817A4">
        <w:t>поскольку</w:t>
      </w:r>
      <w:r w:rsidR="004817A4" w:rsidRPr="004817A4">
        <w:t xml:space="preserve"> </w:t>
      </w:r>
      <w:r w:rsidRPr="004817A4">
        <w:t>считаем,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совершенствование</w:t>
      </w:r>
      <w:r w:rsidR="004817A4" w:rsidRPr="004817A4">
        <w:t xml:space="preserve"> </w:t>
      </w:r>
      <w:r w:rsidRPr="004817A4">
        <w:t>должно</w:t>
      </w:r>
      <w:r w:rsidR="004817A4" w:rsidRPr="004817A4">
        <w:t xml:space="preserve"> </w:t>
      </w:r>
      <w:r w:rsidRPr="004817A4">
        <w:t>идти</w:t>
      </w:r>
      <w:r w:rsidR="004817A4" w:rsidRPr="004817A4">
        <w:t xml:space="preserve"> </w:t>
      </w:r>
      <w:r w:rsidRPr="004817A4">
        <w:t>поэтапно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может</w:t>
      </w:r>
      <w:r w:rsidR="004817A4">
        <w:t xml:space="preserve"> "</w:t>
      </w:r>
      <w:r w:rsidRPr="004817A4">
        <w:t>прыгнуть</w:t>
      </w:r>
      <w:r w:rsidR="004817A4" w:rsidRPr="004817A4">
        <w:t xml:space="preserve"> </w:t>
      </w:r>
      <w:r w:rsidRPr="004817A4">
        <w:t>выше</w:t>
      </w:r>
      <w:r w:rsidR="004817A4" w:rsidRPr="004817A4">
        <w:t xml:space="preserve"> </w:t>
      </w:r>
      <w:r w:rsidRPr="004817A4">
        <w:t>головы</w:t>
      </w:r>
      <w:r w:rsidR="004817A4">
        <w:t>"</w:t>
      </w:r>
      <w:r w:rsidRPr="004817A4">
        <w:t>.</w:t>
      </w:r>
    </w:p>
    <w:p w:rsidR="00C32570" w:rsidRPr="004817A4" w:rsidRDefault="00C32570" w:rsidP="004817A4">
      <w:pPr>
        <w:tabs>
          <w:tab w:val="left" w:pos="726"/>
        </w:tabs>
      </w:pPr>
      <w:bookmarkStart w:id="41" w:name="4"/>
      <w:bookmarkEnd w:id="41"/>
      <w:r w:rsidRPr="004817A4">
        <w:t>Осуществить</w:t>
      </w:r>
      <w:r w:rsidR="004817A4" w:rsidRPr="004817A4">
        <w:t xml:space="preserve"> </w:t>
      </w:r>
      <w:r w:rsidRPr="004817A4">
        <w:t>функционально-стоимостный</w:t>
      </w:r>
      <w:r w:rsidR="004817A4" w:rsidRPr="004817A4">
        <w:t xml:space="preserve"> </w:t>
      </w:r>
      <w:r w:rsidRPr="004817A4">
        <w:t>анализ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бизнес-модели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концептуальном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логическом</w:t>
      </w:r>
      <w:r w:rsidR="004817A4" w:rsidRPr="004817A4">
        <w:t xml:space="preserve"> </w:t>
      </w:r>
      <w:r w:rsidRPr="004817A4">
        <w:t>уровнях</w:t>
      </w:r>
      <w:r w:rsidR="004817A4" w:rsidRPr="004817A4">
        <w:t xml:space="preserve">) </w:t>
      </w:r>
      <w:r w:rsidRPr="004817A4">
        <w:t>можно</w:t>
      </w:r>
      <w:r w:rsidR="004817A4" w:rsidRPr="004817A4">
        <w:t xml:space="preserve"> </w:t>
      </w:r>
      <w:r w:rsidRPr="004817A4">
        <w:t>только</w:t>
      </w:r>
      <w:r w:rsidR="004817A4" w:rsidRPr="004817A4">
        <w:t xml:space="preserve"> </w:t>
      </w:r>
      <w:r w:rsidRPr="004817A4">
        <w:t>очень</w:t>
      </w:r>
      <w:r w:rsidR="004817A4" w:rsidRPr="004817A4">
        <w:t xml:space="preserve"> </w:t>
      </w:r>
      <w:r w:rsidRPr="004817A4">
        <w:t>приближенно.</w:t>
      </w:r>
      <w:r w:rsidR="004817A4" w:rsidRPr="004817A4">
        <w:t xml:space="preserve"> </w:t>
      </w:r>
      <w:r w:rsidRPr="004817A4">
        <w:t>Поэтому</w:t>
      </w:r>
      <w:r w:rsidR="004817A4" w:rsidRPr="004817A4">
        <w:t xml:space="preserve"> </w:t>
      </w:r>
      <w:r w:rsidRPr="004817A4">
        <w:t>количественные</w:t>
      </w:r>
      <w:r w:rsidR="004817A4" w:rsidRPr="004817A4">
        <w:t xml:space="preserve"> </w:t>
      </w:r>
      <w:r w:rsidRPr="004817A4">
        <w:t>оценки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предлагается</w:t>
      </w:r>
      <w:r w:rsidR="004817A4" w:rsidRPr="004817A4">
        <w:t xml:space="preserve"> </w:t>
      </w:r>
      <w:r w:rsidRPr="004817A4">
        <w:t>выполнять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уровне</w:t>
      </w:r>
      <w:r w:rsidR="004817A4" w:rsidRPr="004817A4">
        <w:t xml:space="preserve"> </w:t>
      </w:r>
      <w:r w:rsidRPr="004817A4">
        <w:t>физического</w:t>
      </w:r>
      <w:r w:rsidR="004817A4" w:rsidRPr="004817A4">
        <w:t xml:space="preserve"> </w:t>
      </w:r>
      <w:r w:rsidRPr="004817A4">
        <w:t>моделирования.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Pr="004817A4">
        <w:t>физическим</w:t>
      </w:r>
      <w:r w:rsidR="004817A4" w:rsidRPr="004817A4">
        <w:t xml:space="preserve"> </w:t>
      </w:r>
      <w:r w:rsidRPr="004817A4">
        <w:t>моделированием</w:t>
      </w:r>
      <w:r w:rsidR="004817A4" w:rsidRPr="004817A4">
        <w:t xml:space="preserve"> </w:t>
      </w:r>
      <w:r w:rsidRPr="004817A4">
        <w:t>понимается</w:t>
      </w:r>
      <w:r w:rsidR="004817A4" w:rsidRPr="004817A4">
        <w:t xml:space="preserve"> </w:t>
      </w:r>
      <w:r w:rsidRPr="004817A4">
        <w:t>определение</w:t>
      </w:r>
      <w:r w:rsidR="004817A4">
        <w:t xml:space="preserve"> (</w:t>
      </w:r>
      <w:r w:rsidRPr="004817A4">
        <w:t>нормирование</w:t>
      </w:r>
      <w:r w:rsidR="004817A4" w:rsidRPr="004817A4">
        <w:t xml:space="preserve">) </w:t>
      </w:r>
      <w:r w:rsidRPr="004817A4">
        <w:t>временных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стоимостных</w:t>
      </w:r>
      <w:r w:rsidR="004817A4" w:rsidRPr="004817A4">
        <w:t xml:space="preserve"> </w:t>
      </w:r>
      <w:r w:rsidRPr="004817A4">
        <w:t>характеристик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ERP-системе.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уровне</w:t>
      </w:r>
      <w:r w:rsidR="004817A4" w:rsidRPr="004817A4">
        <w:t xml:space="preserve"> </w:t>
      </w:r>
      <w:r w:rsidRPr="004817A4">
        <w:t>физического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</w:t>
      </w:r>
      <w:r w:rsidRPr="004817A4">
        <w:t>разрабатывается</w:t>
      </w:r>
      <w:r w:rsidR="004817A4" w:rsidRPr="004817A4">
        <w:t xml:space="preserve"> </w:t>
      </w:r>
      <w:r w:rsidRPr="004817A4">
        <w:t>нормативная</w:t>
      </w:r>
      <w:r w:rsidR="004817A4" w:rsidRPr="004817A4">
        <w:t xml:space="preserve"> </w:t>
      </w:r>
      <w:r w:rsidRPr="004817A4">
        <w:t>модель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Нормативы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отклонения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заданных</w:t>
      </w:r>
      <w:r w:rsidR="004817A4" w:rsidRPr="004817A4">
        <w:t xml:space="preserve"> </w:t>
      </w:r>
      <w:r w:rsidRPr="004817A4">
        <w:t>норм</w:t>
      </w:r>
      <w:r w:rsidR="004817A4" w:rsidRPr="004817A4">
        <w:t xml:space="preserve"> </w:t>
      </w:r>
      <w:r w:rsidRPr="004817A4">
        <w:t>используются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оценки</w:t>
      </w:r>
      <w:r w:rsidR="004817A4" w:rsidRPr="004817A4">
        <w:t xml:space="preserve"> </w:t>
      </w:r>
      <w:r w:rsidRPr="004817A4">
        <w:t>соответствия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несоответствия</w:t>
      </w:r>
      <w:r w:rsidR="004817A4" w:rsidRPr="004817A4">
        <w:t xml:space="preserve"> </w:t>
      </w:r>
      <w:r w:rsidRPr="004817A4">
        <w:t>текущих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желаемым.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качества</w:t>
      </w:r>
      <w:r w:rsidR="004817A4" w:rsidRPr="004817A4">
        <w:t xml:space="preserve"> </w:t>
      </w:r>
      <w:r w:rsidRPr="004817A4">
        <w:t>нормативной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зависит</w:t>
      </w:r>
      <w:r w:rsidR="004817A4" w:rsidRPr="004817A4">
        <w:t xml:space="preserve"> </w:t>
      </w:r>
      <w:r w:rsidRPr="004817A4">
        <w:t>качество</w:t>
      </w:r>
      <w:r w:rsidR="004817A4" w:rsidRPr="004817A4">
        <w:t xml:space="preserve"> </w:t>
      </w:r>
      <w:r w:rsidRPr="004817A4">
        <w:t>внедрения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функционирования</w:t>
      </w:r>
      <w:r w:rsidR="004817A4" w:rsidRPr="004817A4">
        <w:t xml:space="preserve"> </w:t>
      </w:r>
      <w:r w:rsidRPr="004817A4">
        <w:t>ERP-системы.</w:t>
      </w:r>
      <w:r w:rsidR="004817A4" w:rsidRPr="004817A4">
        <w:t xml:space="preserve"> </w:t>
      </w:r>
      <w:r w:rsidRPr="004817A4">
        <w:t>Деятельность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совершенствованию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во</w:t>
      </w:r>
      <w:r w:rsidR="004817A4" w:rsidRPr="004817A4">
        <w:t xml:space="preserve"> </w:t>
      </w:r>
      <w:r w:rsidRPr="004817A4">
        <w:t>многом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деятельностью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уточнению</w:t>
      </w:r>
      <w:r w:rsidR="004817A4" w:rsidRPr="004817A4">
        <w:t xml:space="preserve"> </w:t>
      </w:r>
      <w:r w:rsidRPr="004817A4">
        <w:t>нормативов.</w:t>
      </w:r>
      <w:r w:rsidR="004817A4" w:rsidRPr="004817A4">
        <w:t xml:space="preserve"> </w:t>
      </w:r>
      <w:r w:rsidRPr="004817A4">
        <w:t>ERP-система</w:t>
      </w:r>
      <w:r w:rsidR="004817A4" w:rsidRPr="004817A4">
        <w:t xml:space="preserve"> </w:t>
      </w:r>
      <w:r w:rsidRPr="004817A4">
        <w:t>служит</w:t>
      </w:r>
      <w:r w:rsidR="004817A4" w:rsidRPr="004817A4">
        <w:t xml:space="preserve"> </w:t>
      </w:r>
      <w:r w:rsidRPr="004817A4">
        <w:t>инструментом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достижения</w:t>
      </w:r>
      <w:r w:rsidR="004817A4" w:rsidRPr="004817A4">
        <w:t xml:space="preserve"> </w:t>
      </w:r>
      <w:r w:rsidRPr="004817A4">
        <w:t>описанных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ее</w:t>
      </w:r>
      <w:r w:rsidR="004817A4" w:rsidRPr="004817A4">
        <w:t xml:space="preserve"> </w:t>
      </w:r>
      <w:r w:rsidRPr="004817A4">
        <w:t>же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проводится</w:t>
      </w:r>
      <w:r w:rsidR="004817A4" w:rsidRPr="004817A4">
        <w:t xml:space="preserve"> </w:t>
      </w:r>
      <w:r w:rsidRPr="004817A4">
        <w:t>оценка</w:t>
      </w:r>
      <w:r w:rsidR="004817A4" w:rsidRPr="004817A4">
        <w:t xml:space="preserve"> </w:t>
      </w:r>
      <w:r w:rsidRPr="004817A4">
        <w:t>их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результативности.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Реализация</w:t>
      </w:r>
      <w:r w:rsidR="004817A4" w:rsidRPr="004817A4">
        <w:t xml:space="preserve">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базе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) </w:t>
      </w:r>
      <w:r w:rsidRPr="004817A4">
        <w:t>обеспечивает</w:t>
      </w:r>
      <w:r w:rsidR="004817A4" w:rsidRPr="004817A4">
        <w:t xml:space="preserve"> </w:t>
      </w:r>
      <w:r w:rsidRPr="004817A4">
        <w:t>совершенствование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приводит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следующим</w:t>
      </w:r>
      <w:r w:rsidR="004817A4" w:rsidRPr="004817A4">
        <w:t xml:space="preserve"> </w:t>
      </w:r>
      <w:r w:rsidRPr="004817A4">
        <w:t>улучшениям</w:t>
      </w:r>
      <w:r w:rsidR="004817A4" w:rsidRPr="004817A4">
        <w:t>:</w:t>
      </w:r>
    </w:p>
    <w:p w:rsidR="004817A4" w:rsidRDefault="00C32570" w:rsidP="004817A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817A4">
        <w:t>к</w:t>
      </w:r>
      <w:r w:rsidR="004817A4" w:rsidRPr="004817A4">
        <w:t xml:space="preserve"> </w:t>
      </w:r>
      <w:r w:rsidRPr="004817A4">
        <w:t>сокращению</w:t>
      </w:r>
      <w:r w:rsidR="004817A4" w:rsidRPr="004817A4">
        <w:t xml:space="preserve"> </w:t>
      </w:r>
      <w:r w:rsidRPr="004817A4">
        <w:t>логистического</w:t>
      </w:r>
      <w:r w:rsidR="004817A4" w:rsidRPr="004817A4">
        <w:t xml:space="preserve"> </w:t>
      </w:r>
      <w:r w:rsidRPr="004817A4">
        <w:t>цикла,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перемещения</w:t>
      </w:r>
      <w:r w:rsidR="004817A4" w:rsidRPr="004817A4">
        <w:t xml:space="preserve"> </w:t>
      </w:r>
      <w:r w:rsidRPr="004817A4">
        <w:t>запасов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поставщика</w:t>
      </w:r>
      <w:r w:rsidR="004817A4" w:rsidRPr="004817A4">
        <w:t xml:space="preserve"> </w:t>
      </w:r>
      <w:r w:rsidRPr="004817A4">
        <w:t>материалов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потребителю</w:t>
      </w:r>
      <w:r w:rsidR="004817A4" w:rsidRPr="004817A4">
        <w:t xml:space="preserve"> </w:t>
      </w:r>
      <w:r w:rsidRPr="004817A4">
        <w:t>готовой</w:t>
      </w:r>
      <w:r w:rsidR="004817A4" w:rsidRPr="004817A4">
        <w:t xml:space="preserve"> </w:t>
      </w:r>
      <w:r w:rsidRPr="004817A4">
        <w:t>продукции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>:</w:t>
      </w:r>
    </w:p>
    <w:p w:rsidR="004817A4" w:rsidRDefault="00C32570" w:rsidP="004817A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817A4">
        <w:t>сокращения</w:t>
      </w:r>
      <w:r w:rsidR="004817A4" w:rsidRPr="004817A4">
        <w:t xml:space="preserve"> </w:t>
      </w:r>
      <w:r w:rsidRPr="004817A4">
        <w:t>страховых</w:t>
      </w:r>
      <w:r w:rsidR="004817A4" w:rsidRPr="004817A4">
        <w:t xml:space="preserve"> </w:t>
      </w:r>
      <w:r w:rsidRPr="004817A4">
        <w:t>запасов</w:t>
      </w:r>
      <w:r w:rsidR="004817A4" w:rsidRPr="004817A4">
        <w:t xml:space="preserve"> </w:t>
      </w:r>
      <w:r w:rsidRPr="004817A4">
        <w:t>материалов.</w:t>
      </w:r>
      <w:r w:rsidR="004817A4" w:rsidRPr="004817A4">
        <w:t xml:space="preserve"> </w:t>
      </w:r>
      <w:r w:rsidRPr="004817A4">
        <w:t>Эти</w:t>
      </w:r>
      <w:r w:rsidR="004817A4" w:rsidRPr="004817A4">
        <w:t xml:space="preserve"> </w:t>
      </w:r>
      <w:r w:rsidRPr="004817A4">
        <w:t>запасы</w:t>
      </w:r>
      <w:r w:rsidR="004817A4" w:rsidRPr="004817A4">
        <w:t xml:space="preserve"> </w:t>
      </w:r>
      <w:r w:rsidRPr="004817A4">
        <w:t>формируются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причине</w:t>
      </w:r>
      <w:r w:rsidR="004817A4" w:rsidRPr="004817A4">
        <w:t xml:space="preserve"> </w:t>
      </w:r>
      <w:r w:rsidRPr="004817A4">
        <w:t>того,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знают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поставки</w:t>
      </w:r>
      <w:r w:rsidR="004817A4" w:rsidRPr="004817A4">
        <w:t xml:space="preserve"> </w:t>
      </w:r>
      <w:r w:rsidRPr="004817A4">
        <w:t>материалов</w:t>
      </w:r>
      <w:r w:rsidR="004817A4" w:rsidRPr="004817A4">
        <w:t xml:space="preserve"> </w:t>
      </w:r>
      <w:r w:rsidRPr="004817A4">
        <w:t>поставщиками.</w:t>
      </w:r>
      <w:r w:rsidR="004817A4" w:rsidRPr="004817A4">
        <w:t xml:space="preserve"> </w:t>
      </w:r>
      <w:r w:rsidRPr="004817A4">
        <w:t>Нормирование</w:t>
      </w:r>
      <w:r w:rsidR="004817A4" w:rsidRPr="004817A4">
        <w:t xml:space="preserve"> </w:t>
      </w:r>
      <w:r w:rsidRPr="004817A4">
        <w:t>времени</w:t>
      </w:r>
      <w:r w:rsidR="004817A4" w:rsidRPr="004817A4">
        <w:t xml:space="preserve"> </w:t>
      </w:r>
      <w:r w:rsidRPr="004817A4">
        <w:t>поставки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элементам</w:t>
      </w:r>
      <w:r w:rsidR="004817A4" w:rsidRPr="004817A4">
        <w:t xml:space="preserve"> </w:t>
      </w:r>
      <w:r w:rsidRPr="004817A4">
        <w:t>номенклатуры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поставщикам,</w:t>
      </w:r>
      <w:r w:rsidR="004817A4" w:rsidRPr="004817A4">
        <w:t xml:space="preserve"> </w:t>
      </w:r>
      <w:r w:rsidRPr="004817A4">
        <w:t>накопление</w:t>
      </w:r>
      <w:r w:rsidR="004817A4" w:rsidRPr="004817A4">
        <w:t xml:space="preserve"> </w:t>
      </w:r>
      <w:r w:rsidRPr="004817A4">
        <w:t>статистики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выбор</w:t>
      </w:r>
      <w:r w:rsidR="004817A4" w:rsidRPr="004817A4">
        <w:t xml:space="preserve"> </w:t>
      </w:r>
      <w:r w:rsidRPr="004817A4">
        <w:t>поставщика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учетом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надежности</w:t>
      </w:r>
      <w:r w:rsidR="004817A4" w:rsidRPr="004817A4">
        <w:t xml:space="preserve"> </w:t>
      </w:r>
      <w:r w:rsidRPr="004817A4">
        <w:t>ведет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предсказуемости</w:t>
      </w:r>
      <w:r w:rsidR="004817A4" w:rsidRPr="004817A4">
        <w:t xml:space="preserve"> </w:t>
      </w:r>
      <w:r w:rsidRPr="004817A4">
        <w:t>сроков</w:t>
      </w:r>
      <w:r w:rsidR="004817A4" w:rsidRPr="004817A4">
        <w:t xml:space="preserve"> </w:t>
      </w:r>
      <w:r w:rsidRPr="004817A4">
        <w:t>поставок</w:t>
      </w:r>
      <w:r w:rsidR="004817A4" w:rsidRPr="004817A4">
        <w:t>;</w:t>
      </w:r>
    </w:p>
    <w:p w:rsidR="004817A4" w:rsidRPr="004817A4" w:rsidRDefault="00C32570" w:rsidP="004817A4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4817A4">
        <w:t>сокращения</w:t>
      </w:r>
      <w:r w:rsidR="004817A4" w:rsidRPr="004817A4">
        <w:t xml:space="preserve"> </w:t>
      </w:r>
      <w:r w:rsidRPr="004817A4">
        <w:t>запасов</w:t>
      </w:r>
      <w:r w:rsidR="004817A4" w:rsidRPr="004817A4">
        <w:t xml:space="preserve"> </w:t>
      </w:r>
      <w:r w:rsidRPr="004817A4">
        <w:t>товаров.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Сокращение</w:t>
      </w:r>
      <w:r w:rsidR="004817A4" w:rsidRPr="004817A4">
        <w:t xml:space="preserve"> </w:t>
      </w:r>
      <w:r w:rsidRPr="004817A4">
        <w:t>логистического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производственных</w:t>
      </w:r>
      <w:r w:rsidR="004817A4" w:rsidRPr="004817A4">
        <w:t xml:space="preserve"> </w:t>
      </w:r>
      <w:r w:rsidRPr="004817A4">
        <w:t>циклов</w:t>
      </w:r>
      <w:r w:rsidR="004817A4" w:rsidRPr="004817A4">
        <w:t xml:space="preserve"> </w:t>
      </w:r>
      <w:r w:rsidRPr="004817A4">
        <w:t>ведет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снижению</w:t>
      </w:r>
      <w:r w:rsidR="004817A4" w:rsidRPr="004817A4">
        <w:t xml:space="preserve"> </w:t>
      </w:r>
      <w:r w:rsidRPr="004817A4">
        <w:t>складских</w:t>
      </w:r>
      <w:r w:rsidR="004817A4" w:rsidRPr="004817A4">
        <w:t xml:space="preserve"> </w:t>
      </w:r>
      <w:r w:rsidRPr="004817A4">
        <w:t>запасов,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целом</w:t>
      </w:r>
      <w:r w:rsidR="004817A4" w:rsidRPr="004817A4">
        <w:t xml:space="preserve"> - </w:t>
      </w:r>
      <w:r w:rsidRPr="004817A4">
        <w:t>к</w:t>
      </w:r>
      <w:r w:rsidR="004817A4" w:rsidRPr="004817A4">
        <w:t xml:space="preserve"> </w:t>
      </w:r>
      <w:r w:rsidRPr="004817A4">
        <w:t>сокращению</w:t>
      </w:r>
      <w:r w:rsidR="004817A4" w:rsidRPr="004817A4">
        <w:t xml:space="preserve"> </w:t>
      </w:r>
      <w:r w:rsidRPr="004817A4">
        <w:t>коммерческого</w:t>
      </w:r>
      <w:r w:rsidR="004817A4" w:rsidRPr="004817A4">
        <w:t xml:space="preserve"> </w:t>
      </w:r>
      <w:r w:rsidRPr="004817A4">
        <w:t>цикла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предприятии.</w:t>
      </w:r>
      <w:r w:rsidR="004817A4" w:rsidRPr="004817A4">
        <w:t xml:space="preserve"> </w:t>
      </w:r>
      <w:r w:rsidRPr="004817A4">
        <w:t>Таким</w:t>
      </w:r>
      <w:r w:rsidR="004817A4" w:rsidRPr="004817A4">
        <w:t xml:space="preserve"> </w:t>
      </w:r>
      <w:r w:rsidRPr="004817A4">
        <w:t>образом,</w:t>
      </w:r>
      <w:r w:rsidR="004817A4" w:rsidRPr="004817A4">
        <w:t xml:space="preserve"> </w:t>
      </w:r>
      <w:r w:rsidRPr="004817A4">
        <w:t>ускоряется</w:t>
      </w:r>
      <w:r w:rsidR="004817A4" w:rsidRPr="004817A4">
        <w:t xml:space="preserve"> </w:t>
      </w:r>
      <w:r w:rsidRPr="004817A4">
        <w:t>оборачиваемость</w:t>
      </w:r>
      <w:r w:rsidR="004817A4" w:rsidRPr="004817A4">
        <w:t xml:space="preserve"> </w:t>
      </w:r>
      <w:r w:rsidRPr="004817A4">
        <w:t>оборотных</w:t>
      </w:r>
      <w:r w:rsidR="004817A4" w:rsidRPr="004817A4">
        <w:t xml:space="preserve"> </w:t>
      </w:r>
      <w:r w:rsidRPr="004817A4">
        <w:t>средств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tabs>
          <w:tab w:val="left" w:pos="726"/>
        </w:tabs>
      </w:pPr>
      <w:r w:rsidRPr="004817A4">
        <w:t>Рассмотренная</w:t>
      </w:r>
      <w:r w:rsidR="004817A4" w:rsidRPr="004817A4">
        <w:t xml:space="preserve"> </w:t>
      </w:r>
      <w:r w:rsidRPr="004817A4">
        <w:t>методика</w:t>
      </w:r>
      <w:r w:rsidR="004817A4" w:rsidRPr="004817A4">
        <w:t xml:space="preserve"> </w:t>
      </w:r>
      <w:r w:rsidRPr="004817A4">
        <w:t>трехуровневого</w:t>
      </w:r>
      <w:r w:rsidR="004817A4" w:rsidRPr="004817A4">
        <w:t xml:space="preserve"> </w:t>
      </w:r>
      <w:r w:rsidRPr="004817A4">
        <w:t>моделирования</w:t>
      </w:r>
      <w:r w:rsidR="004817A4" w:rsidRPr="004817A4">
        <w:t xml:space="preserve"> </w:t>
      </w:r>
      <w:r w:rsidRPr="004817A4">
        <w:t>предназначена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совершенствования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включает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себя</w:t>
      </w:r>
      <w:r w:rsidR="004817A4" w:rsidRPr="004817A4">
        <w:t>:</w:t>
      </w:r>
    </w:p>
    <w:p w:rsidR="004817A4" w:rsidRPr="004817A4" w:rsidRDefault="00C32570" w:rsidP="004817A4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4817A4">
        <w:t>определение</w:t>
      </w:r>
      <w:r w:rsidR="004817A4" w:rsidRPr="004817A4">
        <w:t xml:space="preserve"> </w:t>
      </w:r>
      <w:r w:rsidRPr="004817A4">
        <w:t>источников</w:t>
      </w:r>
      <w:r w:rsidR="004817A4" w:rsidRPr="004817A4">
        <w:t xml:space="preserve"> </w:t>
      </w:r>
      <w:r w:rsidRPr="004817A4">
        <w:t>роста</w:t>
      </w:r>
      <w:r w:rsidR="004817A4" w:rsidRPr="004817A4">
        <w:t xml:space="preserve"> </w:t>
      </w:r>
      <w:r w:rsidRPr="004817A4">
        <w:t>потенциала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направлений</w:t>
      </w:r>
      <w:r w:rsidR="004817A4" w:rsidRPr="004817A4">
        <w:t xml:space="preserve"> </w:t>
      </w:r>
      <w:r w:rsidRPr="004817A4">
        <w:t>улучшения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концептуальном</w:t>
      </w:r>
      <w:r w:rsidR="004817A4" w:rsidRPr="004817A4">
        <w:t xml:space="preserve"> </w:t>
      </w:r>
      <w:r w:rsidRPr="004817A4">
        <w:t>уровне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4817A4">
        <w:t>формализованное</w:t>
      </w:r>
      <w:r w:rsidR="004817A4" w:rsidRPr="004817A4">
        <w:t xml:space="preserve"> </w:t>
      </w:r>
      <w:r w:rsidRPr="004817A4">
        <w:t>описание</w:t>
      </w:r>
      <w:r w:rsidR="004817A4" w:rsidRPr="004817A4">
        <w:t xml:space="preserve"> </w:t>
      </w:r>
      <w:r w:rsidRPr="004817A4">
        <w:t>совокупности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процессов,</w:t>
      </w:r>
      <w:r w:rsidR="004817A4" w:rsidRPr="004817A4">
        <w:t xml:space="preserve"> </w:t>
      </w:r>
      <w:r w:rsidRPr="004817A4">
        <w:t>использование</w:t>
      </w:r>
      <w:r w:rsidR="004817A4" w:rsidRPr="004817A4">
        <w:t xml:space="preserve"> </w:t>
      </w:r>
      <w:r w:rsidRPr="004817A4">
        <w:t>которых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выведет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вышестоящий</w:t>
      </w:r>
      <w:r w:rsidR="004817A4" w:rsidRPr="004817A4">
        <w:t xml:space="preserve"> </w:t>
      </w:r>
      <w:r w:rsidRPr="004817A4">
        <w:t>уровень</w:t>
      </w:r>
      <w:r w:rsidR="004817A4" w:rsidRPr="004817A4">
        <w:t xml:space="preserve"> </w:t>
      </w:r>
      <w:r w:rsidRPr="004817A4">
        <w:t>BPI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логическом</w:t>
      </w:r>
      <w:r w:rsidR="004817A4" w:rsidRPr="004817A4">
        <w:t xml:space="preserve"> </w:t>
      </w:r>
      <w:r w:rsidRPr="004817A4">
        <w:t>уровне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4817A4">
        <w:t>апробацию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обкатку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</w:t>
      </w:r>
      <w:r w:rsidR="004817A4">
        <w:t xml:space="preserve"> (</w:t>
      </w:r>
      <w:r w:rsidRPr="004817A4">
        <w:t>на</w:t>
      </w:r>
      <w:r w:rsidR="004817A4" w:rsidRPr="004817A4">
        <w:t xml:space="preserve"> </w:t>
      </w:r>
      <w:r w:rsidRPr="004817A4">
        <w:t>физическом</w:t>
      </w:r>
      <w:r w:rsidR="004817A4" w:rsidRPr="004817A4">
        <w:t xml:space="preserve"> </w:t>
      </w:r>
      <w:r w:rsidRPr="004817A4">
        <w:t>уровне</w:t>
      </w:r>
      <w:r w:rsidR="004817A4" w:rsidRPr="004817A4">
        <w:t>);</w:t>
      </w:r>
    </w:p>
    <w:p w:rsidR="004817A4" w:rsidRPr="004817A4" w:rsidRDefault="00C32570" w:rsidP="004817A4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4817A4">
        <w:t>закрепление</w:t>
      </w:r>
      <w:r w:rsidR="004817A4">
        <w:t xml:space="preserve"> (</w:t>
      </w:r>
      <w:r w:rsidRPr="004817A4">
        <w:t>стандартизацию</w:t>
      </w:r>
      <w:r w:rsidR="004817A4" w:rsidRPr="004817A4">
        <w:t xml:space="preserve">) </w:t>
      </w:r>
      <w:r w:rsidRPr="004817A4">
        <w:t>желаемых</w:t>
      </w:r>
      <w:r w:rsidR="004817A4" w:rsidRPr="004817A4">
        <w:t xml:space="preserve"> </w:t>
      </w:r>
      <w:r w:rsidRPr="004817A4">
        <w:t>способов</w:t>
      </w:r>
      <w:r w:rsidR="004817A4" w:rsidRPr="004817A4">
        <w:t xml:space="preserve"> </w:t>
      </w:r>
      <w:r w:rsidRPr="004817A4">
        <w:t>выполнения</w:t>
      </w:r>
      <w:r w:rsidR="004817A4" w:rsidRPr="004817A4">
        <w:t xml:space="preserve"> </w:t>
      </w:r>
      <w:r w:rsidRPr="004817A4">
        <w:t>процессов,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они</w:t>
      </w:r>
      <w:r w:rsidR="004817A4" w:rsidRPr="004817A4">
        <w:t xml:space="preserve"> </w:t>
      </w:r>
      <w:r w:rsidRPr="004817A4">
        <w:t>дают</w:t>
      </w:r>
      <w:r w:rsidR="004817A4" w:rsidRPr="004817A4">
        <w:t xml:space="preserve"> </w:t>
      </w:r>
      <w:r w:rsidRPr="004817A4">
        <w:t>положительный</w:t>
      </w:r>
      <w:r w:rsidR="004817A4" w:rsidRPr="004817A4">
        <w:t xml:space="preserve"> </w:t>
      </w:r>
      <w:r w:rsidRPr="004817A4">
        <w:t>результат</w:t>
      </w:r>
      <w:r w:rsidR="004817A4">
        <w:t xml:space="preserve"> (</w:t>
      </w:r>
      <w:r w:rsidRPr="004817A4">
        <w:t>с</w:t>
      </w:r>
      <w:r w:rsidR="004817A4" w:rsidRPr="004817A4">
        <w:t xml:space="preserve"> </w:t>
      </w:r>
      <w:r w:rsidRPr="004817A4">
        <w:t>помощью</w:t>
      </w:r>
      <w:r w:rsidR="004817A4" w:rsidRPr="004817A4">
        <w:t xml:space="preserve"> </w:t>
      </w:r>
      <w:r w:rsidRPr="004817A4">
        <w:t>генерации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одобрения</w:t>
      </w:r>
      <w:r w:rsidR="004817A4" w:rsidRPr="004817A4">
        <w:t xml:space="preserve"> </w:t>
      </w:r>
      <w:r w:rsidRPr="004817A4">
        <w:t>документации</w:t>
      </w:r>
      <w:r w:rsidR="004817A4" w:rsidRPr="004817A4">
        <w:t xml:space="preserve"> </w:t>
      </w:r>
      <w:r w:rsidRPr="004817A4">
        <w:t>СМК</w:t>
      </w:r>
      <w:r w:rsidR="004817A4" w:rsidRPr="004817A4">
        <w:t xml:space="preserve"> </w:t>
      </w:r>
      <w:r w:rsidRPr="004817A4">
        <w:t>из</w:t>
      </w:r>
      <w:r w:rsidR="004817A4" w:rsidRPr="004817A4">
        <w:t xml:space="preserve"> </w:t>
      </w:r>
      <w:r w:rsidRPr="004817A4">
        <w:t>логической</w:t>
      </w:r>
      <w:r w:rsidR="004817A4" w:rsidRPr="004817A4">
        <w:t xml:space="preserve"> </w:t>
      </w:r>
      <w:r w:rsidRPr="004817A4">
        <w:t>модели</w:t>
      </w:r>
      <w:r w:rsidR="004817A4" w:rsidRPr="004817A4">
        <w:t>).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Эта</w:t>
      </w:r>
      <w:r w:rsidR="004817A4" w:rsidRPr="004817A4">
        <w:t xml:space="preserve"> </w:t>
      </w:r>
      <w:r w:rsidRPr="004817A4">
        <w:t>методика</w:t>
      </w:r>
      <w:r w:rsidR="004817A4" w:rsidRPr="004817A4">
        <w:t xml:space="preserve"> </w:t>
      </w:r>
      <w:r w:rsidRPr="004817A4">
        <w:t>базируется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практическом</w:t>
      </w:r>
      <w:r w:rsidR="004817A4" w:rsidRPr="004817A4">
        <w:t xml:space="preserve"> </w:t>
      </w:r>
      <w:r w:rsidRPr="004817A4">
        <w:t>опыте,</w:t>
      </w:r>
      <w:r w:rsidR="004817A4" w:rsidRPr="004817A4">
        <w:t xml:space="preserve"> </w:t>
      </w:r>
      <w:r w:rsidRPr="004817A4">
        <w:t>полученном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внедрении</w:t>
      </w:r>
      <w:r w:rsidR="004817A4" w:rsidRPr="004817A4">
        <w:t xml:space="preserve"> </w:t>
      </w:r>
      <w:r w:rsidRPr="004817A4">
        <w:t>ERP-системы</w:t>
      </w:r>
      <w:r w:rsidR="004817A4" w:rsidRPr="004817A4">
        <w:t xml:space="preserve"> </w:t>
      </w:r>
      <w:r w:rsidRPr="004817A4">
        <w:t>MFG/PRO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предприятиях</w:t>
      </w:r>
      <w:r w:rsidR="004817A4" w:rsidRPr="004817A4">
        <w:t xml:space="preserve"> </w:t>
      </w:r>
      <w:r w:rsidR="00FF7B60" w:rsidRPr="004817A4">
        <w:t>Ленинградской</w:t>
      </w:r>
      <w:r w:rsidR="004817A4" w:rsidRPr="004817A4">
        <w:t xml:space="preserve"> </w:t>
      </w:r>
      <w:r w:rsidRPr="004817A4">
        <w:t>области.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Следовательно,</w:t>
      </w:r>
      <w:r w:rsidR="004817A4" w:rsidRPr="004817A4">
        <w:t xml:space="preserve"> </w:t>
      </w:r>
      <w:r w:rsidRPr="004817A4">
        <w:t>необходимым</w:t>
      </w:r>
      <w:r w:rsidR="004817A4" w:rsidRPr="004817A4">
        <w:t xml:space="preserve"> </w:t>
      </w:r>
      <w:r w:rsidRPr="004817A4">
        <w:t>условием</w:t>
      </w:r>
      <w:r w:rsidR="004817A4" w:rsidRPr="004817A4">
        <w:t xml:space="preserve"> </w:t>
      </w:r>
      <w:r w:rsidRPr="004817A4">
        <w:t>успешного</w:t>
      </w:r>
      <w:r w:rsidR="004817A4" w:rsidRPr="004817A4">
        <w:t xml:space="preserve"> </w:t>
      </w:r>
      <w:r w:rsidRPr="004817A4">
        <w:t>применения</w:t>
      </w:r>
      <w:r w:rsidR="004817A4" w:rsidRPr="004817A4">
        <w:t xml:space="preserve"> </w:t>
      </w:r>
      <w:r w:rsidRPr="004817A4">
        <w:t>рассмотренных</w:t>
      </w:r>
      <w:r w:rsidR="004817A4" w:rsidRPr="004817A4">
        <w:t xml:space="preserve"> </w:t>
      </w:r>
      <w:r w:rsidRPr="004817A4">
        <w:t>методов</w:t>
      </w:r>
      <w:r w:rsidR="004817A4" w:rsidRPr="004817A4">
        <w:t xml:space="preserve"> </w:t>
      </w:r>
      <w:r w:rsidRPr="004817A4">
        <w:t>определения</w:t>
      </w:r>
      <w:r w:rsidR="004817A4" w:rsidRPr="004817A4">
        <w:t xml:space="preserve"> </w:t>
      </w:r>
      <w:r w:rsidRPr="004817A4">
        <w:t>потребности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торгово</w:t>
      </w:r>
      <w:r w:rsidR="004817A4" w:rsidRPr="004817A4">
        <w:t>-</w:t>
      </w:r>
      <w:r w:rsidRPr="004817A4">
        <w:t>складской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="00FF7B60" w:rsidRPr="004817A4">
        <w:t>Гатчинского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является</w:t>
      </w:r>
      <w:r w:rsidR="004817A4" w:rsidRPr="004817A4">
        <w:t xml:space="preserve"> </w:t>
      </w:r>
      <w:r w:rsidRPr="004817A4">
        <w:t>предварительная</w:t>
      </w:r>
      <w:r w:rsidR="004817A4" w:rsidRPr="004817A4">
        <w:t xml:space="preserve"> </w:t>
      </w:r>
      <w:r w:rsidRPr="004817A4">
        <w:t>оценка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прогнозирование</w:t>
      </w:r>
      <w:r w:rsidR="004817A4" w:rsidRPr="004817A4">
        <w:t xml:space="preserve"> </w:t>
      </w:r>
      <w:r w:rsidRPr="004817A4">
        <w:t>динамики</w:t>
      </w:r>
      <w:r w:rsidR="004817A4" w:rsidRPr="004817A4">
        <w:t xml:space="preserve"> </w:t>
      </w:r>
      <w:r w:rsidRPr="004817A4">
        <w:t>демографических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социально</w:t>
      </w:r>
      <w:r w:rsidR="004817A4" w:rsidRPr="004817A4">
        <w:t>-</w:t>
      </w:r>
      <w:r w:rsidRPr="004817A4">
        <w:t>экономических</w:t>
      </w:r>
      <w:r w:rsidR="004817A4" w:rsidRPr="004817A4">
        <w:t xml:space="preserve"> </w:t>
      </w:r>
      <w:r w:rsidRPr="004817A4">
        <w:t>показателей</w:t>
      </w:r>
      <w:r w:rsidR="004817A4" w:rsidRPr="004817A4">
        <w:t xml:space="preserve"> </w:t>
      </w:r>
      <w:r w:rsidRPr="004817A4">
        <w:t>развития</w:t>
      </w:r>
      <w:r w:rsidR="004817A4" w:rsidRPr="004817A4">
        <w:t xml:space="preserve"> </w:t>
      </w:r>
      <w:r w:rsidRPr="004817A4">
        <w:t>города</w:t>
      </w:r>
      <w:r w:rsidR="004817A4" w:rsidRPr="004817A4">
        <w:t xml:space="preserve"> </w:t>
      </w:r>
      <w:r w:rsidRPr="004817A4">
        <w:t>или</w:t>
      </w:r>
      <w:r w:rsidR="004817A4" w:rsidRPr="004817A4">
        <w:t xml:space="preserve"> </w:t>
      </w:r>
      <w:r w:rsidRPr="004817A4">
        <w:t>региона</w:t>
      </w:r>
      <w:r w:rsidR="004817A4" w:rsidRPr="004817A4">
        <w:t xml:space="preserve"> [</w:t>
      </w:r>
      <w:r w:rsidRPr="004817A4">
        <w:t>12</w:t>
      </w:r>
      <w:r w:rsidR="004817A4" w:rsidRPr="004817A4">
        <w:t xml:space="preserve">]. </w:t>
      </w:r>
      <w:r w:rsidRPr="004817A4">
        <w:t>Все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должно</w:t>
      </w:r>
      <w:r w:rsidR="004817A4" w:rsidRPr="004817A4">
        <w:t xml:space="preserve"> </w:t>
      </w:r>
      <w:r w:rsidRPr="004817A4">
        <w:t>учитывать</w:t>
      </w:r>
      <w:r w:rsidR="004817A4" w:rsidRPr="004817A4">
        <w:t xml:space="preserve"> </w:t>
      </w:r>
      <w:r w:rsidRPr="004817A4">
        <w:t>то,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="00FF7B60" w:rsidRPr="004817A4">
        <w:t>Гатчинский</w:t>
      </w:r>
      <w:r w:rsidR="004817A4" w:rsidRPr="004817A4">
        <w:t xml:space="preserve"> </w:t>
      </w:r>
      <w:r w:rsidRPr="004817A4">
        <w:t>район</w:t>
      </w:r>
      <w:r w:rsidR="004817A4" w:rsidRPr="004817A4">
        <w:t xml:space="preserve"> </w:t>
      </w:r>
      <w:r w:rsidRPr="004817A4">
        <w:t>хотя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располагает</w:t>
      </w:r>
      <w:r w:rsidR="004817A4" w:rsidRPr="004817A4">
        <w:t xml:space="preserve"> </w:t>
      </w:r>
      <w:r w:rsidRPr="004817A4">
        <w:t>неплохим</w:t>
      </w:r>
      <w:r w:rsidR="004817A4" w:rsidRPr="004817A4">
        <w:t xml:space="preserve"> </w:t>
      </w:r>
      <w:r w:rsidRPr="004817A4">
        <w:t>сельскохозяйственным</w:t>
      </w:r>
      <w:r w:rsidR="004817A4" w:rsidRPr="004817A4">
        <w:t xml:space="preserve"> </w:t>
      </w:r>
      <w:r w:rsidRPr="004817A4">
        <w:t>потенциалом,</w:t>
      </w:r>
      <w:r w:rsidR="004817A4" w:rsidRPr="004817A4">
        <w:t xml:space="preserve"> </w:t>
      </w:r>
      <w:r w:rsidRPr="004817A4">
        <w:t>но</w:t>
      </w:r>
      <w:r w:rsidR="004817A4" w:rsidRPr="004817A4">
        <w:t xml:space="preserve"> </w:t>
      </w:r>
      <w:r w:rsidRPr="004817A4">
        <w:t>мало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использует.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снижение</w:t>
      </w:r>
      <w:r w:rsidR="004817A4" w:rsidRPr="004817A4">
        <w:t xml:space="preserve"> </w:t>
      </w:r>
      <w:r w:rsidRPr="004817A4">
        <w:t>доходов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района,</w:t>
      </w:r>
      <w:r w:rsidR="004817A4" w:rsidRPr="004817A4">
        <w:t xml:space="preserve"> </w:t>
      </w:r>
      <w:r w:rsidRPr="004817A4">
        <w:t>невозможность</w:t>
      </w:r>
      <w:r w:rsidR="004817A4" w:rsidRPr="004817A4">
        <w:t xml:space="preserve"> </w:t>
      </w:r>
      <w:r w:rsidRPr="004817A4">
        <w:t>купить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качественные</w:t>
      </w:r>
      <w:r w:rsidR="004817A4" w:rsidRPr="004817A4">
        <w:t xml:space="preserve"> </w:t>
      </w:r>
      <w:r w:rsidRPr="004817A4">
        <w:t>товары.</w:t>
      </w:r>
      <w:r w:rsidR="004817A4" w:rsidRPr="004817A4">
        <w:t xml:space="preserve"> </w:t>
      </w:r>
      <w:r w:rsidRPr="004817A4">
        <w:t>От</w:t>
      </w:r>
      <w:r w:rsidR="004817A4" w:rsidRPr="004817A4">
        <w:t xml:space="preserve"> </w:t>
      </w:r>
      <w:r w:rsidRPr="004817A4">
        <w:t>сюда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необходимость</w:t>
      </w:r>
      <w:r w:rsidR="004817A4" w:rsidRPr="004817A4">
        <w:t xml:space="preserve"> </w:t>
      </w:r>
      <w:r w:rsidRPr="004817A4">
        <w:t>приобретать</w:t>
      </w:r>
      <w:r w:rsidR="004817A4" w:rsidRPr="004817A4">
        <w:t xml:space="preserve"> </w:t>
      </w:r>
      <w:r w:rsidRPr="004817A4">
        <w:t>товары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месту</w:t>
      </w:r>
      <w:r w:rsidR="004817A4" w:rsidRPr="004817A4">
        <w:t xml:space="preserve"> </w:t>
      </w:r>
      <w:r w:rsidRPr="004817A4">
        <w:t>жительства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у</w:t>
      </w:r>
      <w:r w:rsidR="004817A4" w:rsidRPr="004817A4">
        <w:t xml:space="preserve"> </w:t>
      </w:r>
      <w:r w:rsidRPr="004817A4">
        <w:t>оптовых</w:t>
      </w:r>
      <w:r w:rsidR="004817A4" w:rsidRPr="004817A4">
        <w:t xml:space="preserve"> </w:t>
      </w:r>
      <w:r w:rsidRPr="004817A4">
        <w:t>поставщиков,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ведет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собой</w:t>
      </w:r>
      <w:r w:rsidR="004817A4" w:rsidRPr="004817A4">
        <w:t xml:space="preserve"> </w:t>
      </w:r>
      <w:r w:rsidRPr="004817A4">
        <w:t>лишние</w:t>
      </w:r>
      <w:r w:rsidR="004817A4" w:rsidRPr="004817A4">
        <w:t xml:space="preserve"> </w:t>
      </w:r>
      <w:r w:rsidRPr="004817A4">
        <w:t>поездки</w:t>
      </w:r>
      <w:r w:rsidR="004817A4" w:rsidRPr="004817A4">
        <w:t xml:space="preserve"> </w:t>
      </w:r>
      <w:r w:rsidRPr="004817A4">
        <w:t>населения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="0097329C" w:rsidRPr="004817A4">
        <w:t>Петербург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базы</w:t>
      </w:r>
      <w:r w:rsidR="004817A4" w:rsidRPr="004817A4">
        <w:t xml:space="preserve"> </w:t>
      </w:r>
      <w:r w:rsidRPr="004817A4">
        <w:t>района.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Кроме</w:t>
      </w:r>
      <w:r w:rsidR="004817A4" w:rsidRPr="004817A4">
        <w:t xml:space="preserve"> </w:t>
      </w:r>
      <w:r w:rsidRPr="004817A4">
        <w:t>того</w:t>
      </w:r>
      <w:r w:rsidR="004817A4" w:rsidRPr="004817A4">
        <w:t xml:space="preserve"> </w:t>
      </w:r>
      <w:r w:rsidRPr="004817A4">
        <w:t>нам</w:t>
      </w:r>
      <w:r w:rsidR="004817A4" w:rsidRPr="004817A4">
        <w:t xml:space="preserve"> </w:t>
      </w:r>
      <w:r w:rsidRPr="004817A4">
        <w:t>кажется,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возможно</w:t>
      </w:r>
      <w:r w:rsidR="004817A4" w:rsidRPr="004817A4">
        <w:t xml:space="preserve"> </w:t>
      </w:r>
      <w:r w:rsidRPr="004817A4">
        <w:t>создание</w:t>
      </w:r>
      <w:r w:rsidR="004817A4" w:rsidRPr="004817A4">
        <w:t xml:space="preserve"> </w:t>
      </w:r>
      <w:r w:rsidRPr="004817A4">
        <w:t>единой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="0097329C" w:rsidRPr="004817A4">
        <w:t>Гатчинск</w:t>
      </w:r>
      <w:r w:rsidRPr="004817A4">
        <w:t>им</w:t>
      </w:r>
      <w:r w:rsidR="004817A4" w:rsidRPr="004817A4">
        <w:t xml:space="preserve"> </w:t>
      </w:r>
      <w:r w:rsidRPr="004817A4">
        <w:t>центральным</w:t>
      </w:r>
      <w:r w:rsidR="004817A4" w:rsidRPr="004817A4">
        <w:t xml:space="preserve"> </w:t>
      </w:r>
      <w:r w:rsidRPr="004817A4">
        <w:t>универмагом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использование</w:t>
      </w:r>
      <w:r w:rsidR="004817A4" w:rsidRPr="004817A4">
        <w:t xml:space="preserve"> </w:t>
      </w:r>
      <w:r w:rsidRPr="004817A4">
        <w:t>его</w:t>
      </w:r>
      <w:r w:rsidR="004817A4" w:rsidRPr="004817A4">
        <w:t xml:space="preserve"> </w:t>
      </w:r>
      <w:r w:rsidRPr="004817A4">
        <w:t>опыта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населением</w:t>
      </w:r>
      <w:r w:rsidR="004817A4" w:rsidRPr="004817A4">
        <w:t xml:space="preserve"> </w:t>
      </w:r>
      <w:r w:rsidRPr="004817A4">
        <w:t>применительно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жителям</w:t>
      </w:r>
      <w:r w:rsidR="004817A4" w:rsidRPr="004817A4">
        <w:t xml:space="preserve"> </w:t>
      </w:r>
      <w:r w:rsidR="006C7A26"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района.</w:t>
      </w:r>
    </w:p>
    <w:p w:rsidR="00C32570" w:rsidRPr="004817A4" w:rsidRDefault="00C32570" w:rsidP="004817A4">
      <w:pPr>
        <w:tabs>
          <w:tab w:val="left" w:pos="726"/>
        </w:tabs>
      </w:pPr>
      <w:r w:rsidRPr="004817A4">
        <w:t>Нам</w:t>
      </w:r>
      <w:r w:rsidR="004817A4" w:rsidRPr="004817A4">
        <w:t xml:space="preserve"> </w:t>
      </w:r>
      <w:r w:rsidRPr="004817A4">
        <w:t>так</w:t>
      </w:r>
      <w:r w:rsidR="004817A4" w:rsidRPr="004817A4">
        <w:t xml:space="preserve"> </w:t>
      </w:r>
      <w:r w:rsidRPr="004817A4">
        <w:t>же</w:t>
      </w:r>
      <w:r w:rsidR="004817A4" w:rsidRPr="004817A4">
        <w:t xml:space="preserve"> </w:t>
      </w:r>
      <w:r w:rsidRPr="004817A4">
        <w:t>представляется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единую</w:t>
      </w:r>
      <w:r w:rsidR="004817A4" w:rsidRPr="004817A4">
        <w:t xml:space="preserve"> </w:t>
      </w:r>
      <w:r w:rsidRPr="004817A4">
        <w:t>сеть</w:t>
      </w:r>
      <w:r w:rsidR="004817A4" w:rsidRPr="004817A4">
        <w:t xml:space="preserve"> </w:t>
      </w:r>
      <w:r w:rsidR="006C7A26" w:rsidRPr="004817A4">
        <w:t>Г</w:t>
      </w:r>
      <w:r w:rsidR="00FF7B60" w:rsidRPr="004817A4">
        <w:t>атчинского</w:t>
      </w:r>
      <w:r w:rsidR="004817A4" w:rsidRPr="004817A4">
        <w:t xml:space="preserve"> </w:t>
      </w:r>
      <w:r w:rsidRPr="004817A4">
        <w:t>района</w:t>
      </w:r>
      <w:r w:rsidR="004817A4" w:rsidRPr="004817A4">
        <w:t xml:space="preserve"> </w:t>
      </w:r>
      <w:r w:rsidRPr="004817A4">
        <w:t>мог</w:t>
      </w:r>
      <w:r w:rsidR="004817A4" w:rsidRPr="004817A4">
        <w:t xml:space="preserve"> </w:t>
      </w:r>
      <w:r w:rsidRPr="004817A4">
        <w:t>ли</w:t>
      </w:r>
      <w:r w:rsidR="004817A4" w:rsidRPr="004817A4">
        <w:t xml:space="preserve"> </w:t>
      </w:r>
      <w:r w:rsidRPr="004817A4">
        <w:t>бы</w:t>
      </w:r>
      <w:r w:rsidR="004817A4" w:rsidRPr="004817A4">
        <w:t xml:space="preserve"> </w:t>
      </w:r>
      <w:r w:rsidRPr="004817A4">
        <w:t>войти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молочный</w:t>
      </w:r>
      <w:r w:rsidR="004817A4" w:rsidRPr="004817A4">
        <w:t xml:space="preserve"> </w:t>
      </w:r>
      <w:r w:rsidRPr="004817A4">
        <w:t>завод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коптильня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кондитерский</w:t>
      </w:r>
      <w:r w:rsidR="004817A4" w:rsidRPr="004817A4">
        <w:t xml:space="preserve"> </w:t>
      </w:r>
      <w:r w:rsidRPr="004817A4">
        <w:t>цех.</w:t>
      </w:r>
      <w:r w:rsidR="004817A4" w:rsidRPr="004817A4">
        <w:t xml:space="preserve"> </w:t>
      </w:r>
      <w:r w:rsidRPr="004817A4">
        <w:t>Тем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менее</w:t>
      </w:r>
      <w:r w:rsidR="004817A4" w:rsidRPr="004817A4">
        <w:t xml:space="preserve"> </w:t>
      </w:r>
      <w:r w:rsidRPr="004817A4">
        <w:t>нельзя</w:t>
      </w:r>
      <w:r w:rsidR="004817A4" w:rsidRPr="004817A4">
        <w:t xml:space="preserve"> </w:t>
      </w:r>
      <w:r w:rsidRPr="004817A4">
        <w:t>полностью</w:t>
      </w:r>
      <w:r w:rsidR="004817A4" w:rsidRPr="004817A4">
        <w:t xml:space="preserve"> </w:t>
      </w:r>
      <w:r w:rsidRPr="004817A4">
        <w:t>отвергать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нельзя</w:t>
      </w:r>
      <w:r w:rsidR="004817A4" w:rsidRPr="004817A4">
        <w:t xml:space="preserve"> </w:t>
      </w:r>
      <w:r w:rsidRPr="004817A4">
        <w:t>полностью</w:t>
      </w:r>
      <w:r w:rsidR="004817A4" w:rsidRPr="004817A4">
        <w:t xml:space="preserve"> </w:t>
      </w:r>
      <w:r w:rsidRPr="004817A4">
        <w:t>использовать</w:t>
      </w:r>
      <w:r w:rsidR="004817A4" w:rsidRPr="004817A4">
        <w:t xml:space="preserve"> </w:t>
      </w:r>
      <w:r w:rsidRPr="004817A4">
        <w:t>опыт</w:t>
      </w:r>
      <w:r w:rsidR="004817A4" w:rsidRPr="004817A4">
        <w:t xml:space="preserve"> </w:t>
      </w:r>
      <w:r w:rsidRPr="004817A4">
        <w:t>потребительской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эпохи</w:t>
      </w:r>
      <w:r w:rsidR="004817A4" w:rsidRPr="004817A4">
        <w:t xml:space="preserve"> </w:t>
      </w:r>
      <w:r w:rsidRPr="004817A4">
        <w:t>социализма.</w:t>
      </w:r>
      <w:r w:rsidR="004817A4" w:rsidRPr="004817A4">
        <w:t xml:space="preserve"> </w:t>
      </w:r>
      <w:r w:rsidR="00FF7B60" w:rsidRPr="004817A4">
        <w:t>Н</w:t>
      </w:r>
      <w:r w:rsidRPr="004817A4">
        <w:t>ужно</w:t>
      </w:r>
      <w:r w:rsidR="004817A4" w:rsidRPr="004817A4">
        <w:t xml:space="preserve"> </w:t>
      </w:r>
      <w:r w:rsidRPr="004817A4">
        <w:t>видеть</w:t>
      </w:r>
      <w:r w:rsidR="004817A4" w:rsidRPr="004817A4">
        <w:t xml:space="preserve"> </w:t>
      </w:r>
      <w:r w:rsidRPr="004817A4">
        <w:t>свое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вносить</w:t>
      </w:r>
      <w:r w:rsidR="004817A4" w:rsidRPr="004817A4">
        <w:t xml:space="preserve"> </w:t>
      </w:r>
      <w:r w:rsidRPr="004817A4">
        <w:t>новое.</w:t>
      </w:r>
    </w:p>
    <w:p w:rsidR="00C32570" w:rsidRDefault="00C32570" w:rsidP="004817A4">
      <w:pPr>
        <w:pStyle w:val="1"/>
      </w:pPr>
      <w:r w:rsidRPr="004817A4">
        <w:br w:type="page"/>
      </w:r>
      <w:bookmarkStart w:id="42" w:name="_Toc100120441"/>
      <w:bookmarkStart w:id="43" w:name="_Toc281313120"/>
      <w:bookmarkStart w:id="44" w:name="_Toc281769548"/>
      <w:r w:rsidRPr="004817A4">
        <w:t>Заключение</w:t>
      </w:r>
      <w:bookmarkEnd w:id="42"/>
      <w:bookmarkEnd w:id="43"/>
      <w:bookmarkEnd w:id="44"/>
    </w:p>
    <w:p w:rsidR="004817A4" w:rsidRPr="004817A4" w:rsidRDefault="004817A4" w:rsidP="004817A4">
      <w:pPr>
        <w:rPr>
          <w:lang w:eastAsia="en-US"/>
        </w:rPr>
      </w:pPr>
    </w:p>
    <w:p w:rsidR="004817A4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Я</w:t>
      </w:r>
      <w:r w:rsidR="004817A4" w:rsidRPr="004817A4">
        <w:t xml:space="preserve"> </w:t>
      </w:r>
      <w:r w:rsidRPr="004817A4">
        <w:t>думаю,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существенных</w:t>
      </w:r>
      <w:r w:rsidR="004817A4" w:rsidRPr="004817A4">
        <w:t xml:space="preserve"> </w:t>
      </w:r>
      <w:r w:rsidRPr="004817A4">
        <w:t>отличий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факторах</w:t>
      </w:r>
      <w:r w:rsidR="004817A4" w:rsidRPr="004817A4">
        <w:t xml:space="preserve"> </w:t>
      </w:r>
      <w:r w:rsidRPr="004817A4">
        <w:t>успеха</w:t>
      </w:r>
      <w:r w:rsidR="004817A4" w:rsidRPr="004817A4">
        <w:t xml:space="preserve"> </w:t>
      </w:r>
      <w:r w:rsidRPr="004817A4">
        <w:t>одиночного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сетевого</w:t>
      </w:r>
      <w:r w:rsidR="004817A4" w:rsidRPr="004817A4">
        <w:t xml:space="preserve"> </w:t>
      </w:r>
      <w:r w:rsidRPr="004817A4">
        <w:t>магазина</w:t>
      </w:r>
      <w:r w:rsidR="004817A4" w:rsidRPr="004817A4">
        <w:t xml:space="preserve"> </w:t>
      </w:r>
      <w:r w:rsidRPr="004817A4">
        <w:t>нет.</w:t>
      </w:r>
      <w:r w:rsidR="004817A4" w:rsidRPr="004817A4">
        <w:t xml:space="preserve"> </w:t>
      </w:r>
      <w:r w:rsidRPr="004817A4">
        <w:t>Основное</w:t>
      </w:r>
      <w:r w:rsidR="004817A4" w:rsidRPr="004817A4">
        <w:t xml:space="preserve"> - </w:t>
      </w:r>
      <w:r w:rsidRPr="004817A4">
        <w:t>создание</w:t>
      </w:r>
      <w:r w:rsidR="004817A4" w:rsidRPr="004817A4">
        <w:t xml:space="preserve"> </w:t>
      </w:r>
      <w:r w:rsidRPr="004817A4">
        <w:t>философии</w:t>
      </w:r>
      <w:r w:rsidR="004817A4" w:rsidRPr="004817A4">
        <w:t xml:space="preserve"> </w:t>
      </w:r>
      <w:r w:rsidRPr="004817A4">
        <w:t>продаж,</w:t>
      </w:r>
      <w:r w:rsidR="004817A4" w:rsidRPr="004817A4">
        <w:t xml:space="preserve"> </w:t>
      </w:r>
      <w:r w:rsidRPr="004817A4">
        <w:t>взаимодействия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клиентом.</w:t>
      </w:r>
      <w:r w:rsidR="004817A4" w:rsidRPr="004817A4">
        <w:t xml:space="preserve"> </w:t>
      </w:r>
      <w:r w:rsidRPr="004817A4">
        <w:t>Если</w:t>
      </w:r>
      <w:r w:rsidR="004817A4" w:rsidRPr="004817A4">
        <w:t xml:space="preserve"> </w:t>
      </w:r>
      <w:r w:rsidRPr="004817A4">
        <w:t>у</w:t>
      </w:r>
      <w:r w:rsidR="004817A4" w:rsidRPr="004817A4">
        <w:t xml:space="preserve"> </w:t>
      </w:r>
      <w:r w:rsidRPr="004817A4">
        <w:t>вас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свое</w:t>
      </w:r>
      <w:r w:rsidR="004817A4" w:rsidRPr="004817A4">
        <w:t xml:space="preserve"> </w:t>
      </w:r>
      <w:r w:rsidRPr="004817A4">
        <w:t>собственное</w:t>
      </w:r>
      <w:r w:rsidR="004817A4" w:rsidRPr="004817A4">
        <w:t xml:space="preserve"> </w:t>
      </w:r>
      <w:r w:rsidRPr="004817A4">
        <w:t>предложение</w:t>
      </w:r>
      <w:r w:rsidR="004817A4" w:rsidRPr="004817A4">
        <w:t xml:space="preserve"> </w:t>
      </w:r>
      <w:r w:rsidRPr="004817A4">
        <w:t>клиенту,</w:t>
      </w:r>
      <w:r w:rsidR="004817A4" w:rsidRPr="004817A4">
        <w:t xml:space="preserve"> </w:t>
      </w:r>
      <w:r w:rsidRPr="004817A4">
        <w:t>то</w:t>
      </w:r>
      <w:r w:rsidR="004817A4" w:rsidRPr="004817A4">
        <w:t xml:space="preserve"> </w:t>
      </w:r>
      <w:r w:rsidRPr="004817A4">
        <w:t>не</w:t>
      </w:r>
      <w:r w:rsidR="004817A4" w:rsidRPr="004817A4">
        <w:t xml:space="preserve"> </w:t>
      </w:r>
      <w:r w:rsidRPr="004817A4">
        <w:t>важно,</w:t>
      </w:r>
      <w:r w:rsidR="004817A4" w:rsidRPr="004817A4">
        <w:t xml:space="preserve"> </w:t>
      </w:r>
      <w:r w:rsidRPr="004817A4">
        <w:t>сколько</w:t>
      </w:r>
      <w:r w:rsidR="004817A4" w:rsidRPr="004817A4">
        <w:t xml:space="preserve"> </w:t>
      </w:r>
      <w:r w:rsidRPr="004817A4">
        <w:t>у</w:t>
      </w:r>
      <w:r w:rsidR="004817A4" w:rsidRPr="004817A4">
        <w:t xml:space="preserve"> </w:t>
      </w:r>
      <w:r w:rsidRPr="004817A4">
        <w:t>вас</w:t>
      </w:r>
      <w:r w:rsidR="004817A4" w:rsidRPr="004817A4">
        <w:t xml:space="preserve"> </w:t>
      </w:r>
      <w:r w:rsidRPr="004817A4">
        <w:t>магазинов.</w:t>
      </w:r>
      <w:r w:rsidR="004817A4" w:rsidRPr="004817A4">
        <w:t xml:space="preserve"> </w:t>
      </w:r>
      <w:r w:rsidRPr="004817A4">
        <w:t>Одиночный</w:t>
      </w:r>
      <w:r w:rsidR="004817A4" w:rsidRPr="004817A4">
        <w:t xml:space="preserve"> </w:t>
      </w:r>
      <w:r w:rsidRPr="004817A4">
        <w:t>магазин,</w:t>
      </w:r>
      <w:r w:rsidR="004817A4" w:rsidRPr="004817A4">
        <w:t xml:space="preserve"> </w:t>
      </w:r>
      <w:r w:rsidRPr="004817A4">
        <w:t>он</w:t>
      </w:r>
      <w:r w:rsidR="004817A4" w:rsidRPr="004817A4">
        <w:t xml:space="preserve"> </w:t>
      </w:r>
      <w:r w:rsidRPr="004817A4">
        <w:t>занимает</w:t>
      </w:r>
      <w:r w:rsidR="004817A4" w:rsidRPr="004817A4">
        <w:t xml:space="preserve"> </w:t>
      </w:r>
      <w:r w:rsidRPr="004817A4">
        <w:t>свою</w:t>
      </w:r>
      <w:r w:rsidR="004817A4" w:rsidRPr="004817A4">
        <w:t xml:space="preserve"> </w:t>
      </w:r>
      <w:r w:rsidRPr="004817A4">
        <w:t>особую</w:t>
      </w:r>
      <w:r w:rsidR="004817A4" w:rsidRPr="004817A4">
        <w:t xml:space="preserve"> </w:t>
      </w:r>
      <w:r w:rsidRPr="004817A4">
        <w:t>нишу,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четкую</w:t>
      </w:r>
      <w:r w:rsidR="004817A4" w:rsidRPr="004817A4">
        <w:t xml:space="preserve"> </w:t>
      </w:r>
      <w:r w:rsidRPr="004817A4">
        <w:t>направленность,</w:t>
      </w:r>
      <w:r w:rsidR="004817A4" w:rsidRPr="004817A4">
        <w:t xml:space="preserve"> </w:t>
      </w:r>
      <w:r w:rsidRPr="004817A4">
        <w:t>особую</w:t>
      </w:r>
      <w:r w:rsidR="004817A4" w:rsidRPr="004817A4">
        <w:t xml:space="preserve"> </w:t>
      </w:r>
      <w:r w:rsidRPr="004817A4">
        <w:t>клиентуру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идеологию.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сеть,</w:t>
      </w:r>
      <w:r w:rsidR="004817A4" w:rsidRPr="004817A4">
        <w:t xml:space="preserve"> </w:t>
      </w:r>
      <w:r w:rsidRPr="004817A4">
        <w:t>наряду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плюсами,</w:t>
      </w:r>
      <w:r w:rsidR="004817A4" w:rsidRPr="004817A4">
        <w:t xml:space="preserve"> </w:t>
      </w:r>
      <w:r w:rsidRPr="004817A4">
        <w:t>имеет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минусы</w:t>
      </w:r>
      <w:r w:rsidR="004817A4" w:rsidRPr="004817A4">
        <w:t xml:space="preserve">: </w:t>
      </w:r>
      <w:r w:rsidRPr="004817A4">
        <w:t>при</w:t>
      </w:r>
      <w:r w:rsidR="004817A4" w:rsidRPr="004817A4">
        <w:t xml:space="preserve"> </w:t>
      </w:r>
      <w:r w:rsidRPr="004817A4">
        <w:t>увеличении</w:t>
      </w:r>
      <w:r w:rsidR="004817A4" w:rsidRPr="004817A4">
        <w:t xml:space="preserve"> </w:t>
      </w:r>
      <w:r w:rsidRPr="004817A4">
        <w:t>количества</w:t>
      </w:r>
      <w:r w:rsidR="004817A4" w:rsidRPr="004817A4">
        <w:t xml:space="preserve"> </w:t>
      </w:r>
      <w:r w:rsidRPr="004817A4">
        <w:t>точек</w:t>
      </w:r>
      <w:r w:rsidR="004817A4" w:rsidRPr="004817A4">
        <w:t xml:space="preserve"> </w:t>
      </w:r>
      <w:r w:rsidRPr="004817A4">
        <w:t>растут</w:t>
      </w:r>
      <w:r w:rsidR="004817A4" w:rsidRPr="004817A4">
        <w:t xml:space="preserve"> </w:t>
      </w:r>
      <w:r w:rsidRPr="004817A4">
        <w:t>накладные</w:t>
      </w:r>
      <w:r w:rsidR="004817A4" w:rsidRPr="004817A4">
        <w:t xml:space="preserve"> </w:t>
      </w:r>
      <w:r w:rsidRPr="004817A4">
        <w:t>расходы,</w:t>
      </w:r>
      <w:r w:rsidR="004817A4" w:rsidRPr="004817A4">
        <w:t xml:space="preserve"> </w:t>
      </w:r>
      <w:r w:rsidRPr="004817A4">
        <w:t>теряется</w:t>
      </w:r>
      <w:r w:rsidR="004817A4" w:rsidRPr="004817A4">
        <w:t xml:space="preserve"> </w:t>
      </w:r>
      <w:r w:rsidRPr="004817A4">
        <w:t>мобильность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управляемость.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4817A4">
        <w:t>В</w:t>
      </w:r>
      <w:r w:rsidR="004817A4" w:rsidRPr="004817A4">
        <w:t xml:space="preserve"> </w:t>
      </w:r>
      <w:r w:rsidRPr="004817A4">
        <w:t>заключение</w:t>
      </w:r>
      <w:r w:rsidR="004817A4" w:rsidRPr="004817A4">
        <w:t xml:space="preserve"> </w:t>
      </w:r>
      <w:r w:rsidRPr="004817A4">
        <w:t>работы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выделить</w:t>
      </w:r>
      <w:r w:rsidR="004817A4" w:rsidRPr="004817A4">
        <w:t xml:space="preserve"> </w:t>
      </w:r>
      <w:r w:rsidRPr="004817A4">
        <w:t>следующие</w:t>
      </w:r>
      <w:r w:rsidR="004817A4" w:rsidRPr="004817A4">
        <w:t xml:space="preserve"> </w:t>
      </w:r>
      <w:r w:rsidRPr="004817A4">
        <w:t>аспекты,</w:t>
      </w:r>
      <w:r w:rsidR="004817A4" w:rsidRPr="004817A4">
        <w:t xml:space="preserve"> </w:t>
      </w:r>
      <w:r w:rsidRPr="004817A4">
        <w:t>которые</w:t>
      </w:r>
      <w:r w:rsidR="004817A4" w:rsidRPr="004817A4">
        <w:t xml:space="preserve"> </w:t>
      </w:r>
      <w:r w:rsidRPr="004817A4">
        <w:t>обобщено,</w:t>
      </w:r>
      <w:r w:rsidR="004817A4" w:rsidRPr="004817A4">
        <w:t xml:space="preserve"> </w:t>
      </w:r>
      <w:r w:rsidRPr="004817A4">
        <w:t>характеризовали</w:t>
      </w:r>
      <w:r w:rsidR="004817A4" w:rsidRPr="004817A4">
        <w:t xml:space="preserve"> </w:t>
      </w:r>
      <w:r w:rsidRPr="004817A4">
        <w:t>бы</w:t>
      </w:r>
      <w:r w:rsidR="004817A4" w:rsidRPr="004817A4">
        <w:t xml:space="preserve"> </w:t>
      </w:r>
      <w:r w:rsidRPr="004817A4">
        <w:t>основные</w:t>
      </w:r>
      <w:r w:rsidR="004817A4" w:rsidRPr="004817A4">
        <w:t xml:space="preserve"> </w:t>
      </w:r>
      <w:r w:rsidRPr="004817A4">
        <w:t>моменты.</w:t>
      </w:r>
      <w:r w:rsidR="004817A4" w:rsidRPr="004817A4">
        <w:t xml:space="preserve"> </w:t>
      </w:r>
      <w:r w:rsidRPr="004817A4">
        <w:t>Хотелось</w:t>
      </w:r>
      <w:r w:rsidR="004817A4" w:rsidRPr="004817A4">
        <w:t xml:space="preserve"> </w:t>
      </w:r>
      <w:r w:rsidRPr="004817A4">
        <w:t>бы</w:t>
      </w:r>
      <w:r w:rsidR="004817A4" w:rsidRPr="004817A4">
        <w:t xml:space="preserve"> </w:t>
      </w:r>
      <w:r w:rsidRPr="004817A4">
        <w:t>сразу</w:t>
      </w:r>
      <w:r w:rsidR="004817A4" w:rsidRPr="004817A4">
        <w:t xml:space="preserve"> </w:t>
      </w:r>
      <w:r w:rsidRPr="004817A4">
        <w:t>отметить,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t>задачи,</w:t>
      </w:r>
      <w:r w:rsidR="004817A4" w:rsidRPr="004817A4">
        <w:t xml:space="preserve"> </w:t>
      </w:r>
      <w:r w:rsidRPr="004817A4">
        <w:t>поставленные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начале</w:t>
      </w:r>
      <w:r w:rsidR="004817A4" w:rsidRPr="004817A4">
        <w:t xml:space="preserve"> </w:t>
      </w:r>
      <w:r w:rsidRPr="004817A4">
        <w:t>работы,</w:t>
      </w:r>
      <w:r w:rsidR="004817A4" w:rsidRPr="004817A4">
        <w:t xml:space="preserve"> </w:t>
      </w:r>
      <w:r w:rsidRPr="004817A4">
        <w:t>достигнуты,</w:t>
      </w:r>
      <w:r w:rsidR="004817A4" w:rsidRPr="004817A4">
        <w:t xml:space="preserve"> </w:t>
      </w:r>
      <w:r w:rsidRPr="004817A4">
        <w:t>раскрыты,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также</w:t>
      </w:r>
      <w:r w:rsidR="004817A4" w:rsidRPr="004817A4">
        <w:t xml:space="preserve"> </w:t>
      </w:r>
      <w:r w:rsidRPr="004817A4">
        <w:t>достигнута</w:t>
      </w:r>
      <w:r w:rsidR="004817A4" w:rsidRPr="004817A4">
        <w:t xml:space="preserve"> </w:t>
      </w:r>
      <w:r w:rsidRPr="004817A4">
        <w:t>главная</w:t>
      </w:r>
      <w:r w:rsidR="004817A4" w:rsidRPr="004817A4">
        <w:t xml:space="preserve"> </w:t>
      </w:r>
      <w:r w:rsidRPr="004817A4">
        <w:t>цель</w:t>
      </w:r>
      <w:r w:rsidR="004817A4" w:rsidRPr="004817A4">
        <w:t xml:space="preserve"> </w:t>
      </w:r>
      <w:r w:rsidRPr="004817A4">
        <w:t>работы,</w:t>
      </w:r>
      <w:r w:rsidR="004817A4" w:rsidRPr="004817A4">
        <w:t xml:space="preserve"> </w:t>
      </w:r>
      <w:r w:rsidRPr="004817A4">
        <w:t>т.к.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конкретном</w:t>
      </w:r>
      <w:r w:rsidR="004817A4" w:rsidRPr="004817A4">
        <w:t xml:space="preserve"> </w:t>
      </w:r>
      <w:r w:rsidRPr="004817A4">
        <w:t>примере</w:t>
      </w:r>
      <w:r w:rsidR="004817A4" w:rsidRPr="004817A4">
        <w:t xml:space="preserve"> </w:t>
      </w:r>
      <w:r w:rsidRPr="004817A4">
        <w:t>ООО</w:t>
      </w:r>
      <w:r w:rsidR="004817A4" w:rsidRPr="004817A4">
        <w:t xml:space="preserve"> </w:t>
      </w:r>
      <w:r w:rsidRPr="004817A4">
        <w:t>“КООПунивермаг”</w:t>
      </w:r>
      <w:r w:rsidR="004817A4" w:rsidRPr="004817A4">
        <w:t xml:space="preserve"> </w:t>
      </w:r>
      <w:r w:rsidRPr="004817A4">
        <w:t>рассмотрены</w:t>
      </w:r>
      <w:r w:rsidR="004817A4" w:rsidRPr="004817A4">
        <w:t xml:space="preserve"> </w:t>
      </w:r>
      <w:r w:rsidRPr="004817A4">
        <w:t>теоретические</w:t>
      </w:r>
      <w:r w:rsidR="004817A4" w:rsidRPr="004817A4">
        <w:t xml:space="preserve"> </w:t>
      </w:r>
      <w:r w:rsidRPr="004817A4">
        <w:t>разработки.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отметить,</w:t>
      </w:r>
      <w:r w:rsidR="004817A4" w:rsidRPr="004817A4">
        <w:t xml:space="preserve"> </w:t>
      </w:r>
      <w:r w:rsidRPr="004817A4">
        <w:t>что</w:t>
      </w:r>
      <w:r w:rsidR="004817A4" w:rsidRPr="004817A4">
        <w:t xml:space="preserve"> </w:t>
      </w:r>
      <w:r w:rsidRPr="004817A4">
        <w:t>произошел</w:t>
      </w:r>
      <w:r w:rsidR="004817A4" w:rsidRPr="004817A4">
        <w:t xml:space="preserve"> </w:t>
      </w:r>
      <w:r w:rsidRPr="004817A4">
        <w:t>рост</w:t>
      </w:r>
      <w:r w:rsidR="004817A4" w:rsidRPr="004817A4">
        <w:t xml:space="preserve"> </w:t>
      </w:r>
      <w:r w:rsidRPr="004817A4">
        <w:t>эффективности</w:t>
      </w:r>
      <w:r w:rsidR="004817A4" w:rsidRPr="004817A4">
        <w:t xml:space="preserve"> </w:t>
      </w:r>
      <w:r w:rsidRPr="004817A4">
        <w:t>использования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средств</w:t>
      </w:r>
      <w:r w:rsidR="004817A4" w:rsidRPr="004817A4">
        <w:t xml:space="preserve"> </w:t>
      </w:r>
      <w:r w:rsidRPr="004817A4">
        <w:t>предприятия,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было</w:t>
      </w:r>
      <w:r w:rsidR="004817A4" w:rsidRPr="004817A4">
        <w:t xml:space="preserve"> </w:t>
      </w:r>
      <w:r w:rsidRPr="004817A4">
        <w:t>достигнуто</w:t>
      </w:r>
      <w:r w:rsidR="004817A4" w:rsidRPr="004817A4">
        <w:t xml:space="preserve"> </w:t>
      </w:r>
      <w:r w:rsidRPr="004817A4">
        <w:t>либо</w:t>
      </w:r>
      <w:r w:rsidR="004817A4" w:rsidRPr="004817A4">
        <w:t xml:space="preserve"> </w:t>
      </w:r>
      <w:r w:rsidRPr="004817A4">
        <w:t>при</w:t>
      </w:r>
      <w:r w:rsidR="004817A4" w:rsidRPr="004817A4">
        <w:t xml:space="preserve"> </w:t>
      </w:r>
      <w:r w:rsidRPr="004817A4">
        <w:t>повышении</w:t>
      </w:r>
      <w:r w:rsidR="004817A4" w:rsidRPr="004817A4">
        <w:t xml:space="preserve"> </w:t>
      </w:r>
      <w:r w:rsidRPr="004817A4">
        <w:t>объема</w:t>
      </w:r>
      <w:r w:rsidR="004817A4" w:rsidRPr="004817A4">
        <w:t xml:space="preserve"> </w:t>
      </w:r>
      <w:r w:rsidRPr="004817A4">
        <w:t>реализации</w:t>
      </w:r>
      <w:r w:rsidR="004817A4" w:rsidRPr="004817A4">
        <w:t xml:space="preserve"> </w:t>
      </w:r>
      <w:r w:rsidRPr="004817A4">
        <w:t>продукции</w:t>
      </w:r>
      <w:r w:rsidR="004817A4" w:rsidRPr="004817A4">
        <w:t xml:space="preserve"> </w:t>
      </w:r>
      <w:r w:rsidRPr="004817A4">
        <w:t>либо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более</w:t>
      </w:r>
      <w:r w:rsidR="004817A4" w:rsidRPr="004817A4">
        <w:t xml:space="preserve"> </w:t>
      </w:r>
      <w:r w:rsidRPr="004817A4">
        <w:t>высокого</w:t>
      </w:r>
      <w:r w:rsidR="004817A4" w:rsidRPr="004817A4">
        <w:t xml:space="preserve"> </w:t>
      </w:r>
      <w:r w:rsidRPr="004817A4">
        <w:t>технического</w:t>
      </w:r>
      <w:r w:rsidR="004817A4" w:rsidRPr="004817A4">
        <w:t xml:space="preserve"> </w:t>
      </w:r>
      <w:r w:rsidRPr="004817A4">
        <w:t>уровня</w:t>
      </w:r>
      <w:r w:rsidR="004817A4" w:rsidRPr="004817A4">
        <w:t xml:space="preserve"> </w:t>
      </w:r>
      <w:r w:rsidRPr="004817A4">
        <w:t>основных</w:t>
      </w:r>
      <w:r w:rsidR="004817A4" w:rsidRPr="004817A4">
        <w:t xml:space="preserve"> </w:t>
      </w:r>
      <w:r w:rsidRPr="004817A4">
        <w:t>средств</w:t>
      </w:r>
      <w:r w:rsidR="004817A4" w:rsidRPr="004817A4">
        <w:t xml:space="preserve">; </w:t>
      </w:r>
      <w:r w:rsidRPr="004817A4">
        <w:t>все</w:t>
      </w:r>
      <w:r w:rsidR="004817A4" w:rsidRPr="004817A4">
        <w:t xml:space="preserve"> </w:t>
      </w:r>
      <w:r w:rsidRPr="004817A4">
        <w:t>приводит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общему</w:t>
      </w:r>
      <w:r w:rsidR="004817A4" w:rsidRPr="004817A4">
        <w:t xml:space="preserve"> </w:t>
      </w:r>
      <w:r w:rsidRPr="004817A4">
        <w:t>снижению</w:t>
      </w:r>
      <w:r w:rsidR="004817A4" w:rsidRPr="004817A4">
        <w:t xml:space="preserve"> </w:t>
      </w:r>
      <w:r w:rsidRPr="004817A4">
        <w:t>издержек</w:t>
      </w:r>
      <w:r w:rsidR="004817A4" w:rsidRPr="004817A4">
        <w:t xml:space="preserve"> </w:t>
      </w:r>
      <w:r w:rsidRPr="004817A4">
        <w:t>предприятия.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все</w:t>
      </w:r>
      <w:r w:rsidR="004817A4" w:rsidRPr="004817A4">
        <w:t xml:space="preserve"> </w:t>
      </w:r>
      <w:r w:rsidRPr="004817A4">
        <w:t>больший</w:t>
      </w:r>
      <w:r w:rsidR="004817A4" w:rsidRPr="004817A4">
        <w:t xml:space="preserve"> </w:t>
      </w:r>
      <w:r w:rsidRPr="004817A4">
        <w:t>доход</w:t>
      </w:r>
      <w:r w:rsidR="004817A4" w:rsidRPr="004817A4">
        <w:t xml:space="preserve"> </w:t>
      </w:r>
      <w:r w:rsidRPr="004817A4">
        <w:t>предприятие</w:t>
      </w:r>
      <w:r w:rsidR="004817A4" w:rsidRPr="004817A4">
        <w:t xml:space="preserve"> </w:t>
      </w:r>
      <w:r w:rsidRPr="004817A4">
        <w:t>получает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 xml:space="preserve"> </w:t>
      </w:r>
      <w:r w:rsidRPr="004817A4">
        <w:t>основной</w:t>
      </w:r>
      <w:r w:rsidR="004817A4" w:rsidRPr="004817A4">
        <w:t xml:space="preserve"> </w:t>
      </w:r>
      <w:r w:rsidRPr="004817A4">
        <w:t>деятельности,</w:t>
      </w:r>
      <w:r w:rsidR="004817A4" w:rsidRPr="004817A4">
        <w:t xml:space="preserve"> </w:t>
      </w:r>
      <w:r w:rsidRPr="004817A4">
        <w:t>а</w:t>
      </w:r>
      <w:r w:rsidR="004817A4" w:rsidRPr="004817A4">
        <w:t xml:space="preserve"> </w:t>
      </w:r>
      <w:r w:rsidRPr="004817A4">
        <w:t>это</w:t>
      </w:r>
      <w:r w:rsidR="004817A4" w:rsidRPr="004817A4">
        <w:t xml:space="preserve"> </w:t>
      </w:r>
      <w:r w:rsidRPr="004817A4">
        <w:t>положительная</w:t>
      </w:r>
      <w:r w:rsidR="004817A4" w:rsidRPr="004817A4">
        <w:t xml:space="preserve"> </w:t>
      </w:r>
      <w:r w:rsidRPr="004817A4">
        <w:t>тенденция.</w:t>
      </w:r>
    </w:p>
    <w:p w:rsidR="004817A4" w:rsidRPr="004817A4" w:rsidRDefault="00C32570" w:rsidP="004817A4">
      <w:pPr>
        <w:pStyle w:val="ae"/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A4">
        <w:rPr>
          <w:rFonts w:ascii="Times New Roman" w:hAnsi="Times New Roman" w:cs="Times New Roman"/>
          <w:sz w:val="28"/>
          <w:szCs w:val="28"/>
        </w:rPr>
        <w:t>Таким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образом,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мы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подошли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к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тому,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что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можно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с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уверенностью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финансовую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устойчивость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ООО</w:t>
      </w:r>
      <w:r w:rsidR="004817A4">
        <w:rPr>
          <w:rFonts w:ascii="Times New Roman" w:hAnsi="Times New Roman" w:cs="Times New Roman"/>
          <w:sz w:val="28"/>
          <w:szCs w:val="28"/>
        </w:rPr>
        <w:t xml:space="preserve"> "</w:t>
      </w:r>
      <w:r w:rsidRPr="004817A4">
        <w:rPr>
          <w:rFonts w:ascii="Times New Roman" w:hAnsi="Times New Roman" w:cs="Times New Roman"/>
          <w:sz w:val="28"/>
          <w:szCs w:val="28"/>
        </w:rPr>
        <w:t>КООПунивермаг</w:t>
      </w:r>
      <w:r w:rsidR="004817A4">
        <w:rPr>
          <w:rFonts w:ascii="Times New Roman" w:hAnsi="Times New Roman" w:cs="Times New Roman"/>
          <w:sz w:val="28"/>
          <w:szCs w:val="28"/>
        </w:rPr>
        <w:t>"</w:t>
      </w:r>
      <w:r w:rsidRPr="004817A4">
        <w:rPr>
          <w:rFonts w:ascii="Times New Roman" w:hAnsi="Times New Roman" w:cs="Times New Roman"/>
          <w:sz w:val="28"/>
          <w:szCs w:val="28"/>
        </w:rPr>
        <w:t>.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Это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высоколиквидное,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рентабельное</w:t>
      </w:r>
      <w:r w:rsidR="004817A4" w:rsidRPr="004817A4">
        <w:rPr>
          <w:rFonts w:ascii="Times New Roman" w:hAnsi="Times New Roman" w:cs="Times New Roman"/>
          <w:sz w:val="28"/>
          <w:szCs w:val="28"/>
        </w:rPr>
        <w:t xml:space="preserve"> </w:t>
      </w:r>
      <w:r w:rsidRPr="004817A4">
        <w:rPr>
          <w:rFonts w:ascii="Times New Roman" w:hAnsi="Times New Roman" w:cs="Times New Roman"/>
          <w:sz w:val="28"/>
          <w:szCs w:val="28"/>
        </w:rPr>
        <w:t>предприятие.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Рациональное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- </w:t>
      </w:r>
      <w:r w:rsidRPr="004817A4">
        <w:t>важнейший</w:t>
      </w:r>
      <w:r w:rsidR="004817A4" w:rsidRPr="004817A4">
        <w:t xml:space="preserve"> </w:t>
      </w:r>
      <w:r w:rsidRPr="004817A4">
        <w:t>фактов,</w:t>
      </w:r>
      <w:r w:rsidR="004817A4" w:rsidRPr="004817A4">
        <w:t xml:space="preserve"> </w:t>
      </w:r>
      <w:r w:rsidRPr="004817A4">
        <w:t>влияющий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показатели</w:t>
      </w:r>
      <w:r w:rsidR="004817A4" w:rsidRPr="004817A4">
        <w:t xml:space="preserve"> </w:t>
      </w:r>
      <w:r w:rsidRPr="004817A4">
        <w:t>экономической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К</w:t>
      </w:r>
      <w:r w:rsidR="004817A4" w:rsidRPr="004817A4">
        <w:t xml:space="preserve"> </w:t>
      </w:r>
      <w:r w:rsidRPr="004817A4">
        <w:t>факторам</w:t>
      </w:r>
      <w:r w:rsidR="004817A4" w:rsidRPr="004817A4">
        <w:t xml:space="preserve"> </w:t>
      </w:r>
      <w:r w:rsidRPr="004817A4">
        <w:t>рационального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торговой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относятся</w:t>
      </w:r>
      <w:r w:rsidR="004817A4" w:rsidRPr="004817A4">
        <w:t xml:space="preserve"> </w:t>
      </w:r>
      <w:r w:rsidRPr="004817A4">
        <w:t>градостроительные,</w:t>
      </w:r>
      <w:r w:rsidR="004817A4" w:rsidRPr="004817A4">
        <w:t xml:space="preserve"> </w:t>
      </w:r>
      <w:r w:rsidRPr="004817A4">
        <w:t>транспортные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социальные</w:t>
      </w:r>
      <w:r w:rsidR="004817A4" w:rsidRPr="004817A4">
        <w:t xml:space="preserve"> </w:t>
      </w:r>
      <w:r w:rsidRPr="004817A4">
        <w:t>факторы.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Также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курсовой</w:t>
      </w:r>
      <w:r w:rsidR="004817A4" w:rsidRPr="004817A4">
        <w:t xml:space="preserve"> </w:t>
      </w:r>
      <w:r w:rsidRPr="004817A4">
        <w:t>работе</w:t>
      </w:r>
      <w:r w:rsidR="004817A4" w:rsidRPr="004817A4">
        <w:t xml:space="preserve"> </w:t>
      </w:r>
      <w:r w:rsidRPr="004817A4">
        <w:t>раскрыты</w:t>
      </w:r>
      <w:r w:rsidR="004817A4" w:rsidRPr="004817A4">
        <w:t xml:space="preserve"> </w:t>
      </w:r>
      <w:r w:rsidRPr="004817A4">
        <w:t>принципы</w:t>
      </w:r>
      <w:r w:rsidR="004817A4" w:rsidRPr="004817A4">
        <w:t xml:space="preserve"> </w:t>
      </w:r>
      <w:r w:rsidRPr="004817A4">
        <w:t>рационального</w:t>
      </w:r>
      <w:r w:rsidR="004817A4" w:rsidRPr="004817A4">
        <w:t xml:space="preserve"> </w:t>
      </w:r>
      <w:r w:rsidRPr="004817A4">
        <w:t>размещения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торговли,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которым</w:t>
      </w:r>
      <w:r w:rsidR="004817A4" w:rsidRPr="004817A4">
        <w:t xml:space="preserve"> </w:t>
      </w:r>
      <w:r w:rsidRPr="004817A4">
        <w:t>относятся</w:t>
      </w:r>
      <w:r w:rsidR="004817A4" w:rsidRPr="004817A4">
        <w:t xml:space="preserve"> </w:t>
      </w:r>
      <w:r w:rsidRPr="004817A4">
        <w:t>равномерность</w:t>
      </w:r>
      <w:r w:rsidR="004817A4" w:rsidRPr="004817A4">
        <w:t xml:space="preserve"> </w:t>
      </w:r>
      <w:r w:rsidRPr="004817A4">
        <w:t>размещения,</w:t>
      </w:r>
      <w:r w:rsidR="004817A4" w:rsidRPr="004817A4">
        <w:t xml:space="preserve"> </w:t>
      </w:r>
      <w:r w:rsidRPr="004817A4">
        <w:t>групповое</w:t>
      </w:r>
      <w:r w:rsidR="004817A4" w:rsidRPr="004817A4">
        <w:t xml:space="preserve"> </w:t>
      </w:r>
      <w:r w:rsidRPr="004817A4">
        <w:t>размещение,</w:t>
      </w:r>
      <w:r w:rsidR="004817A4" w:rsidRPr="004817A4">
        <w:t xml:space="preserve"> </w:t>
      </w:r>
      <w:r w:rsidRPr="004817A4">
        <w:t>ступенчатое</w:t>
      </w:r>
      <w:r w:rsidR="004817A4" w:rsidRPr="004817A4">
        <w:t xml:space="preserve"> </w:t>
      </w:r>
      <w:r w:rsidRPr="004817A4">
        <w:t>размещение.</w:t>
      </w:r>
    </w:p>
    <w:p w:rsidR="00C32570" w:rsidRPr="004817A4" w:rsidRDefault="00C32570" w:rsidP="004817A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4817A4">
        <w:t>Прогноз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будущее</w:t>
      </w:r>
      <w:r w:rsidR="004817A4" w:rsidRPr="004817A4">
        <w:t xml:space="preserve"> </w:t>
      </w:r>
      <w:r w:rsidRPr="004817A4">
        <w:t>у</w:t>
      </w:r>
      <w:r w:rsidR="004817A4" w:rsidRPr="004817A4">
        <w:t xml:space="preserve"> </w:t>
      </w:r>
      <w:r w:rsidRPr="004817A4">
        <w:t>этого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обосновано</w:t>
      </w:r>
      <w:r w:rsidR="004817A4" w:rsidRPr="004817A4">
        <w:t xml:space="preserve"> </w:t>
      </w:r>
      <w:r w:rsidRPr="004817A4">
        <w:t>оптимистический.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наш</w:t>
      </w:r>
      <w:r w:rsidR="004817A4" w:rsidRPr="004817A4">
        <w:t xml:space="preserve"> </w:t>
      </w:r>
      <w:r w:rsidRPr="004817A4">
        <w:t>взгляд</w:t>
      </w:r>
      <w:r w:rsidR="004817A4" w:rsidRPr="004817A4">
        <w:t xml:space="preserve"> </w:t>
      </w:r>
      <w:r w:rsidRPr="004817A4">
        <w:t>есть</w:t>
      </w:r>
      <w:r w:rsidR="004817A4" w:rsidRPr="004817A4">
        <w:t xml:space="preserve"> </w:t>
      </w:r>
      <w:r w:rsidRPr="004817A4">
        <w:t>возможность</w:t>
      </w:r>
      <w:r w:rsidR="004817A4" w:rsidRPr="004817A4">
        <w:t xml:space="preserve"> </w:t>
      </w:r>
      <w:r w:rsidRPr="004817A4">
        <w:t>расширения</w:t>
      </w:r>
      <w:r w:rsidR="004817A4" w:rsidRPr="004817A4">
        <w:t xml:space="preserve"> </w:t>
      </w:r>
      <w:r w:rsidRPr="004817A4">
        <w:t>сети</w:t>
      </w:r>
      <w:r w:rsidR="004817A4" w:rsidRPr="004817A4">
        <w:t xml:space="preserve"> </w:t>
      </w:r>
      <w:r w:rsidRPr="004817A4">
        <w:t>данного</w:t>
      </w:r>
      <w:r w:rsidR="004817A4" w:rsidRPr="004817A4">
        <w:t xml:space="preserve"> </w:t>
      </w:r>
      <w:r w:rsidRPr="004817A4">
        <w:t>предприятия.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</w:pPr>
      <w:r w:rsidRPr="004817A4">
        <w:t>Также</w:t>
      </w:r>
      <w:r w:rsidR="004817A4" w:rsidRPr="004817A4">
        <w:t xml:space="preserve"> </w:t>
      </w:r>
      <w:r w:rsidRPr="004817A4">
        <w:t>мы</w:t>
      </w:r>
      <w:r w:rsidR="004817A4" w:rsidRPr="004817A4">
        <w:t xml:space="preserve"> </w:t>
      </w:r>
      <w:r w:rsidRPr="004817A4">
        <w:t>разработали</w:t>
      </w:r>
      <w:r w:rsidR="004817A4" w:rsidRPr="004817A4">
        <w:t xml:space="preserve"> </w:t>
      </w:r>
      <w:r w:rsidRPr="004817A4">
        <w:t>предложения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совершенствованию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кооператива,</w:t>
      </w:r>
      <w:r w:rsidR="004817A4" w:rsidRPr="004817A4">
        <w:t xml:space="preserve"> </w:t>
      </w:r>
      <w:r w:rsidRPr="004817A4">
        <w:t>к</w:t>
      </w:r>
      <w:r w:rsidR="004817A4" w:rsidRPr="004817A4">
        <w:t xml:space="preserve"> </w:t>
      </w:r>
      <w:r w:rsidRPr="004817A4">
        <w:t>которым</w:t>
      </w:r>
      <w:r w:rsidR="004817A4" w:rsidRPr="004817A4">
        <w:t xml:space="preserve"> </w:t>
      </w:r>
      <w:r w:rsidRPr="004817A4">
        <w:t>можно</w:t>
      </w:r>
      <w:r w:rsidR="004817A4" w:rsidRPr="004817A4">
        <w:t xml:space="preserve"> </w:t>
      </w:r>
      <w:r w:rsidRPr="004817A4">
        <w:t>отнести</w:t>
      </w:r>
      <w:r w:rsidR="004817A4" w:rsidRPr="004817A4">
        <w:t>:</w:t>
      </w:r>
    </w:p>
    <w:p w:rsidR="004817A4" w:rsidRPr="004817A4" w:rsidRDefault="00C32570" w:rsidP="009416A5">
      <w:r w:rsidRPr="004817A4">
        <w:t>увеличение</w:t>
      </w:r>
      <w:r w:rsidR="004817A4" w:rsidRPr="004817A4">
        <w:t xml:space="preserve"> </w:t>
      </w:r>
      <w:r w:rsidRPr="004817A4">
        <w:t>своей</w:t>
      </w:r>
      <w:r w:rsidR="004817A4" w:rsidRPr="004817A4">
        <w:t xml:space="preserve"> </w:t>
      </w:r>
      <w:r w:rsidRPr="004817A4">
        <w:t>доли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рынке</w:t>
      </w:r>
      <w:r w:rsidR="004817A4" w:rsidRPr="004817A4">
        <w:t>;</w:t>
      </w:r>
    </w:p>
    <w:p w:rsidR="004817A4" w:rsidRPr="004817A4" w:rsidRDefault="00C32570" w:rsidP="009416A5">
      <w:r w:rsidRPr="004817A4">
        <w:t>расширение</w:t>
      </w:r>
      <w:r w:rsidR="004817A4" w:rsidRPr="004817A4">
        <w:t xml:space="preserve"> </w:t>
      </w:r>
      <w:r w:rsidRPr="004817A4">
        <w:t>своей</w:t>
      </w:r>
      <w:r w:rsidR="004817A4" w:rsidRPr="004817A4">
        <w:t xml:space="preserve"> </w:t>
      </w:r>
      <w:r w:rsidRPr="004817A4">
        <w:t>коммерческой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за</w:t>
      </w:r>
      <w:r w:rsidR="004817A4" w:rsidRPr="004817A4">
        <w:t xml:space="preserve"> </w:t>
      </w:r>
      <w:r w:rsidRPr="004817A4">
        <w:t>счет</w:t>
      </w:r>
      <w:r w:rsidR="004817A4" w:rsidRPr="004817A4">
        <w:t>: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</w:pPr>
      <w:r w:rsidRPr="004817A4">
        <w:t>увеличения</w:t>
      </w:r>
      <w:r w:rsidR="004817A4" w:rsidRPr="004817A4">
        <w:t xml:space="preserve"> </w:t>
      </w:r>
      <w:r w:rsidRPr="004817A4">
        <w:t>производства</w:t>
      </w:r>
      <w:r w:rsidR="004817A4" w:rsidRPr="004817A4">
        <w:t xml:space="preserve"> </w:t>
      </w:r>
      <w:r w:rsidRPr="004817A4">
        <w:t>продукции</w:t>
      </w:r>
      <w:r w:rsidR="004817A4" w:rsidRPr="004817A4">
        <w:t xml:space="preserve"> </w:t>
      </w:r>
      <w:r w:rsidRPr="004817A4">
        <w:t>общественного</w:t>
      </w:r>
      <w:r w:rsidR="004817A4" w:rsidRPr="004817A4">
        <w:t xml:space="preserve"> </w:t>
      </w:r>
      <w:r w:rsidRPr="004817A4">
        <w:t>питания</w:t>
      </w:r>
      <w:r w:rsidR="004817A4" w:rsidRPr="004817A4">
        <w:t>;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</w:pPr>
      <w:r w:rsidRPr="004817A4">
        <w:t>реализации</w:t>
      </w:r>
      <w:r w:rsidR="004817A4" w:rsidRPr="004817A4">
        <w:t xml:space="preserve"> </w:t>
      </w:r>
      <w:r w:rsidRPr="004817A4">
        <w:t>продукции</w:t>
      </w:r>
      <w:r w:rsidR="004817A4" w:rsidRPr="004817A4">
        <w:t>;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</w:pPr>
      <w:r w:rsidRPr="004817A4">
        <w:t>пополнения</w:t>
      </w:r>
      <w:r w:rsidR="004817A4" w:rsidRPr="004817A4">
        <w:t xml:space="preserve"> </w:t>
      </w:r>
      <w:r w:rsidRPr="004817A4">
        <w:t>ассортиментного</w:t>
      </w:r>
      <w:r w:rsidR="004817A4" w:rsidRPr="004817A4">
        <w:t xml:space="preserve"> </w:t>
      </w:r>
      <w:r w:rsidRPr="004817A4">
        <w:t>перечня</w:t>
      </w:r>
      <w:r w:rsidR="004817A4" w:rsidRPr="004817A4">
        <w:t>;</w:t>
      </w:r>
    </w:p>
    <w:p w:rsidR="004817A4" w:rsidRPr="004817A4" w:rsidRDefault="00C32570" w:rsidP="004817A4">
      <w:pPr>
        <w:shd w:val="clear" w:color="auto" w:fill="FFFFFF"/>
        <w:tabs>
          <w:tab w:val="left" w:pos="726"/>
        </w:tabs>
      </w:pPr>
      <w:r w:rsidRPr="004817A4">
        <w:t>внедрения</w:t>
      </w:r>
      <w:r w:rsidR="004817A4" w:rsidRPr="004817A4">
        <w:t xml:space="preserve"> </w:t>
      </w:r>
      <w:r w:rsidRPr="004817A4">
        <w:t>нового</w:t>
      </w:r>
      <w:r w:rsidR="004817A4" w:rsidRPr="004817A4">
        <w:t xml:space="preserve"> </w:t>
      </w:r>
      <w:r w:rsidRPr="004817A4">
        <w:t>товара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рынок</w:t>
      </w:r>
    </w:p>
    <w:p w:rsidR="00C32570" w:rsidRDefault="00C32570" w:rsidP="004817A4">
      <w:pPr>
        <w:pStyle w:val="1"/>
      </w:pPr>
      <w:r w:rsidRPr="004817A4">
        <w:br w:type="page"/>
      </w:r>
      <w:bookmarkStart w:id="45" w:name="_Toc100120442"/>
      <w:bookmarkStart w:id="46" w:name="_Toc281313121"/>
      <w:bookmarkStart w:id="47" w:name="_Toc281769549"/>
      <w:r w:rsidRPr="004817A4">
        <w:t>Литература</w:t>
      </w:r>
      <w:bookmarkEnd w:id="45"/>
      <w:bookmarkEnd w:id="46"/>
      <w:bookmarkEnd w:id="47"/>
    </w:p>
    <w:p w:rsidR="004817A4" w:rsidRPr="004817A4" w:rsidRDefault="004817A4" w:rsidP="004817A4">
      <w:pPr>
        <w:rPr>
          <w:lang w:eastAsia="en-US"/>
        </w:rPr>
      </w:pPr>
    </w:p>
    <w:p w:rsidR="00C32570" w:rsidRPr="004817A4" w:rsidRDefault="00C32570" w:rsidP="004817A4">
      <w:pPr>
        <w:pStyle w:val="a"/>
      </w:pPr>
      <w:r w:rsidRPr="004817A4">
        <w:t>Агапова</w:t>
      </w:r>
      <w:r w:rsidR="004817A4" w:rsidRPr="004817A4">
        <w:t xml:space="preserve"> </w:t>
      </w:r>
      <w:r w:rsidRPr="004817A4">
        <w:t>Т</w:t>
      </w:r>
      <w:r w:rsidRPr="004817A4">
        <w:rPr>
          <w:b/>
        </w:rPr>
        <w:t>.</w:t>
      </w:r>
      <w:r w:rsidRPr="004817A4">
        <w:t>А</w:t>
      </w:r>
      <w:r w:rsidR="00946613" w:rsidRPr="004817A4">
        <w:t>.</w:t>
      </w:r>
      <w:r w:rsidR="004817A4" w:rsidRPr="004817A4">
        <w:t xml:space="preserve"> </w:t>
      </w:r>
      <w:r w:rsidRPr="004817A4">
        <w:t>Макроэкономика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Дело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сервис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2001</w:t>
      </w:r>
      <w:r w:rsidR="004817A4">
        <w:t xml:space="preserve">. - </w:t>
      </w:r>
      <w:r w:rsidRPr="004817A4">
        <w:t>448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Ансофф</w:t>
      </w:r>
      <w:r w:rsidR="004817A4" w:rsidRPr="004817A4">
        <w:t xml:space="preserve"> </w:t>
      </w:r>
      <w:r w:rsidRPr="004817A4">
        <w:t>И.,</w:t>
      </w:r>
      <w:r w:rsidR="004817A4" w:rsidRPr="004817A4">
        <w:t xml:space="preserve"> </w:t>
      </w:r>
      <w:r w:rsidRPr="004817A4">
        <w:t>Стратегическое</w:t>
      </w:r>
      <w:r w:rsidR="004817A4" w:rsidRPr="004817A4">
        <w:t xml:space="preserve"> </w:t>
      </w:r>
      <w:r w:rsidRPr="004817A4">
        <w:t>управление,</w:t>
      </w:r>
      <w:r w:rsidR="004817A4" w:rsidRPr="004817A4">
        <w:t xml:space="preserve"> </w:t>
      </w:r>
      <w:r w:rsidRPr="004817A4">
        <w:t>Москва,</w:t>
      </w:r>
      <w:r w:rsidR="004817A4" w:rsidRPr="004817A4">
        <w:t xml:space="preserve"> </w:t>
      </w:r>
      <w:r w:rsidRPr="004817A4">
        <w:t>1999</w:t>
      </w:r>
    </w:p>
    <w:p w:rsidR="00C32570" w:rsidRPr="004817A4" w:rsidRDefault="00C32570" w:rsidP="004817A4">
      <w:pPr>
        <w:pStyle w:val="a"/>
      </w:pPr>
      <w:r w:rsidRPr="004817A4">
        <w:t>Бланк</w:t>
      </w:r>
      <w:r w:rsidR="004817A4" w:rsidRPr="004817A4">
        <w:t xml:space="preserve"> </w:t>
      </w:r>
      <w:r w:rsidRPr="004817A4">
        <w:t>И.А.</w:t>
      </w:r>
      <w:r w:rsidR="004817A4" w:rsidRPr="004817A4">
        <w:t xml:space="preserve"> </w:t>
      </w:r>
      <w:r w:rsidRPr="004817A4">
        <w:t>Торговый</w:t>
      </w:r>
      <w:r w:rsidR="004817A4" w:rsidRPr="004817A4">
        <w:t xml:space="preserve"> </w:t>
      </w:r>
      <w:r w:rsidRPr="004817A4">
        <w:t>менеджмент</w:t>
      </w:r>
      <w:r w:rsidR="004817A4" w:rsidRPr="004817A4">
        <w:t xml:space="preserve">: </w:t>
      </w:r>
      <w:r w:rsidRPr="004817A4">
        <w:t>Учебный</w:t>
      </w:r>
      <w:r w:rsidR="004817A4" w:rsidRPr="004817A4">
        <w:t xml:space="preserve"> </w:t>
      </w:r>
      <w:r w:rsidRPr="004817A4">
        <w:t>курс.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- </w:t>
      </w:r>
      <w:r w:rsidRPr="004817A4">
        <w:t>М.</w:t>
      </w:r>
      <w:r w:rsidR="004817A4" w:rsidRPr="004817A4">
        <w:t xml:space="preserve">: </w:t>
      </w:r>
      <w:r w:rsidRPr="004817A4">
        <w:t>Эльга</w:t>
      </w:r>
      <w:r w:rsidR="004817A4">
        <w:t>. 20</w:t>
      </w:r>
      <w:r w:rsidRPr="004817A4">
        <w:t>04</w:t>
      </w:r>
      <w:r w:rsidR="004817A4">
        <w:t xml:space="preserve">. - </w:t>
      </w:r>
      <w:r w:rsidRPr="004817A4">
        <w:t>485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Борисов</w:t>
      </w:r>
      <w:r w:rsidR="004817A4" w:rsidRPr="004817A4">
        <w:t xml:space="preserve"> </w:t>
      </w:r>
      <w:r w:rsidRPr="004817A4">
        <w:t>Е.Ф.</w:t>
      </w:r>
      <w:r w:rsidR="004817A4" w:rsidRPr="004817A4">
        <w:t xml:space="preserve"> </w:t>
      </w:r>
      <w:r w:rsidRPr="004817A4">
        <w:t>Экономическая</w:t>
      </w:r>
      <w:r w:rsidR="004817A4" w:rsidRPr="004817A4">
        <w:t xml:space="preserve"> </w:t>
      </w:r>
      <w:r w:rsidRPr="004817A4">
        <w:t>теория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Юристъ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2002</w:t>
      </w:r>
      <w:r w:rsidR="004817A4">
        <w:t xml:space="preserve">. - </w:t>
      </w:r>
      <w:r w:rsidRPr="004817A4">
        <w:t>568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Виханский</w:t>
      </w:r>
      <w:r w:rsidR="004817A4" w:rsidRPr="004817A4">
        <w:t xml:space="preserve"> </w:t>
      </w:r>
      <w:r w:rsidRPr="004817A4">
        <w:t>О.,</w:t>
      </w:r>
      <w:r w:rsidR="004817A4" w:rsidRPr="004817A4">
        <w:t xml:space="preserve"> </w:t>
      </w:r>
      <w:r w:rsidRPr="004817A4">
        <w:t>Наумов</w:t>
      </w:r>
      <w:r w:rsidR="004817A4" w:rsidRPr="004817A4">
        <w:t xml:space="preserve"> </w:t>
      </w:r>
      <w:r w:rsidRPr="004817A4">
        <w:t>А.</w:t>
      </w:r>
      <w:r w:rsidR="004817A4" w:rsidRPr="004817A4">
        <w:t xml:space="preserve"> </w:t>
      </w:r>
      <w:r w:rsidRPr="004817A4">
        <w:t>Менеджмент</w:t>
      </w:r>
      <w:r w:rsidR="004817A4" w:rsidRPr="004817A4">
        <w:t xml:space="preserve">: </w:t>
      </w:r>
      <w:r w:rsidRPr="004817A4">
        <w:t>Учебник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вузов.</w:t>
      </w:r>
      <w:r w:rsidR="004817A4" w:rsidRPr="004817A4">
        <w:t xml:space="preserve"> </w:t>
      </w:r>
      <w:r w:rsidRPr="004817A4">
        <w:t>М.,</w:t>
      </w:r>
      <w:r w:rsidR="004817A4" w:rsidRPr="004817A4">
        <w:t xml:space="preserve">: </w:t>
      </w:r>
      <w:r w:rsidRPr="004817A4">
        <w:t>Высшая</w:t>
      </w:r>
      <w:r w:rsidR="004817A4" w:rsidRPr="004817A4">
        <w:t xml:space="preserve"> </w:t>
      </w:r>
      <w:r w:rsidRPr="004817A4">
        <w:t>школа,</w:t>
      </w:r>
      <w:r w:rsidR="004817A4" w:rsidRPr="004817A4">
        <w:t xml:space="preserve"> </w:t>
      </w:r>
      <w:r w:rsidRPr="004817A4">
        <w:t>1994.</w:t>
      </w:r>
    </w:p>
    <w:p w:rsidR="00C32570" w:rsidRPr="004817A4" w:rsidRDefault="00C32570" w:rsidP="004817A4">
      <w:pPr>
        <w:pStyle w:val="a"/>
      </w:pPr>
      <w:r w:rsidRPr="004817A4">
        <w:t>Виханский</w:t>
      </w:r>
      <w:r w:rsidR="004817A4" w:rsidRPr="004817A4">
        <w:t xml:space="preserve"> </w:t>
      </w:r>
      <w:r w:rsidRPr="004817A4">
        <w:t>О.,</w:t>
      </w:r>
      <w:r w:rsidR="004817A4" w:rsidRPr="004817A4">
        <w:t xml:space="preserve"> </w:t>
      </w:r>
      <w:r w:rsidRPr="004817A4">
        <w:t>Наумов</w:t>
      </w:r>
      <w:r w:rsidR="004817A4" w:rsidRPr="004817A4">
        <w:t xml:space="preserve"> </w:t>
      </w:r>
      <w:r w:rsidRPr="004817A4">
        <w:t>А.</w:t>
      </w:r>
      <w:r w:rsidR="004817A4" w:rsidRPr="004817A4">
        <w:t xml:space="preserve"> </w:t>
      </w:r>
      <w:r w:rsidRPr="004817A4">
        <w:t>Менеджмент</w:t>
      </w:r>
      <w:r w:rsidR="004817A4" w:rsidRPr="004817A4">
        <w:t xml:space="preserve">: </w:t>
      </w:r>
      <w:r w:rsidRPr="004817A4">
        <w:t>Человек,</w:t>
      </w:r>
      <w:r w:rsidR="004817A4" w:rsidRPr="004817A4">
        <w:t xml:space="preserve"> </w:t>
      </w:r>
      <w:r w:rsidRPr="004817A4">
        <w:t>стратегия,</w:t>
      </w:r>
      <w:r w:rsidR="004817A4" w:rsidRPr="004817A4">
        <w:t xml:space="preserve"> </w:t>
      </w:r>
      <w:r w:rsidRPr="004817A4">
        <w:t>организация,</w:t>
      </w:r>
      <w:r w:rsidR="004817A4" w:rsidRPr="004817A4">
        <w:t xml:space="preserve"> </w:t>
      </w:r>
      <w:r w:rsidRPr="004817A4">
        <w:t>процесс.</w:t>
      </w:r>
      <w:r w:rsidR="004817A4" w:rsidRPr="004817A4">
        <w:t xml:space="preserve"> </w:t>
      </w:r>
      <w:r w:rsidRPr="004817A4">
        <w:t>М.,</w:t>
      </w:r>
      <w:r w:rsidR="004817A4" w:rsidRPr="004817A4">
        <w:t xml:space="preserve">: </w:t>
      </w:r>
      <w:r w:rsidRPr="004817A4">
        <w:t>Высшая</w:t>
      </w:r>
      <w:r w:rsidR="004817A4" w:rsidRPr="004817A4">
        <w:t xml:space="preserve"> </w:t>
      </w:r>
      <w:r w:rsidRPr="004817A4">
        <w:t>школа,</w:t>
      </w:r>
      <w:r w:rsidR="004817A4" w:rsidRPr="004817A4">
        <w:t xml:space="preserve"> </w:t>
      </w:r>
      <w:r w:rsidRPr="004817A4">
        <w:t>1995.</w:t>
      </w:r>
    </w:p>
    <w:p w:rsidR="00C32570" w:rsidRPr="004817A4" w:rsidRDefault="00C32570" w:rsidP="004817A4">
      <w:pPr>
        <w:pStyle w:val="a"/>
      </w:pPr>
      <w:r w:rsidRPr="004817A4">
        <w:t>Виханский</w:t>
      </w:r>
      <w:r w:rsidR="004817A4" w:rsidRPr="004817A4">
        <w:t xml:space="preserve"> </w:t>
      </w:r>
      <w:r w:rsidRPr="004817A4">
        <w:t>О</w:t>
      </w:r>
      <w:r w:rsidR="004817A4">
        <w:t xml:space="preserve">.С. </w:t>
      </w:r>
      <w:r w:rsidRPr="004817A4">
        <w:t>Стратегическое</w:t>
      </w:r>
      <w:r w:rsidR="004817A4" w:rsidRPr="004817A4">
        <w:t xml:space="preserve"> </w:t>
      </w:r>
      <w:r w:rsidRPr="004817A4">
        <w:t>управление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МГУ,</w:t>
      </w:r>
      <w:r w:rsidR="004817A4" w:rsidRPr="004817A4">
        <w:t xml:space="preserve"> </w:t>
      </w:r>
      <w:r w:rsidRPr="004817A4">
        <w:t>1995.</w:t>
      </w:r>
    </w:p>
    <w:p w:rsidR="00C32570" w:rsidRPr="004817A4" w:rsidRDefault="00C32570" w:rsidP="004817A4">
      <w:pPr>
        <w:pStyle w:val="a"/>
      </w:pPr>
      <w:r w:rsidRPr="004817A4">
        <w:t>Волкова</w:t>
      </w:r>
      <w:r w:rsidR="004817A4" w:rsidRPr="004817A4">
        <w:t xml:space="preserve"> </w:t>
      </w:r>
      <w:r w:rsidRPr="004817A4">
        <w:t>О</w:t>
      </w:r>
      <w:r w:rsidR="004817A4">
        <w:t xml:space="preserve">.И., </w:t>
      </w:r>
      <w:r w:rsidRPr="004817A4">
        <w:t>Девяткина</w:t>
      </w:r>
      <w:r w:rsidR="004817A4" w:rsidRPr="004817A4">
        <w:t xml:space="preserve"> </w:t>
      </w:r>
      <w:r w:rsidRPr="004817A4">
        <w:t>О.В.</w:t>
      </w:r>
      <w:r w:rsidR="004817A4" w:rsidRPr="004817A4">
        <w:t xml:space="preserve"> </w:t>
      </w:r>
      <w:r w:rsidRPr="004817A4">
        <w:t>Экономика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 (</w:t>
      </w:r>
      <w:r w:rsidRPr="004817A4">
        <w:t>фирмы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Инфра-М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2002</w:t>
      </w:r>
      <w:r w:rsidR="004817A4">
        <w:t xml:space="preserve">. - </w:t>
      </w:r>
      <w:r w:rsidRPr="004817A4">
        <w:t>601с.</w:t>
      </w:r>
    </w:p>
    <w:p w:rsidR="00C32570" w:rsidRPr="004817A4" w:rsidRDefault="00C32570" w:rsidP="004817A4">
      <w:pPr>
        <w:pStyle w:val="a"/>
      </w:pPr>
      <w:r w:rsidRPr="004817A4">
        <w:t>Гальперин</w:t>
      </w:r>
      <w:r w:rsidR="004817A4" w:rsidRPr="004817A4">
        <w:t xml:space="preserve"> </w:t>
      </w:r>
      <w:r w:rsidRPr="004817A4">
        <w:t>В</w:t>
      </w:r>
      <w:r w:rsidR="004817A4">
        <w:t xml:space="preserve">.М., </w:t>
      </w:r>
      <w:r w:rsidRPr="004817A4">
        <w:t>Игнатьев</w:t>
      </w:r>
      <w:r w:rsidR="004817A4" w:rsidRPr="004817A4">
        <w:t xml:space="preserve"> </w:t>
      </w:r>
      <w:r w:rsidRPr="004817A4">
        <w:t>С</w:t>
      </w:r>
      <w:r w:rsidR="004817A4">
        <w:t xml:space="preserve">.М., </w:t>
      </w:r>
      <w:r w:rsidRPr="004817A4">
        <w:t>Моргунов</w:t>
      </w:r>
      <w:r w:rsidR="004817A4" w:rsidRPr="004817A4">
        <w:t xml:space="preserve"> </w:t>
      </w:r>
      <w:r w:rsidRPr="004817A4">
        <w:t>В</w:t>
      </w:r>
      <w:r w:rsidR="004817A4">
        <w:t xml:space="preserve">.И. </w:t>
      </w:r>
      <w:r w:rsidRPr="004817A4">
        <w:t>Микроэкономика</w:t>
      </w:r>
      <w:r w:rsidR="004817A4" w:rsidRPr="004817A4">
        <w:t xml:space="preserve">: </w:t>
      </w:r>
      <w:r w:rsidRPr="004817A4">
        <w:t>В</w:t>
      </w:r>
      <w:r w:rsidR="004817A4" w:rsidRPr="004817A4">
        <w:t xml:space="preserve"> </w:t>
      </w:r>
      <w:r w:rsidRPr="004817A4">
        <w:t>2-х</w:t>
      </w:r>
      <w:r w:rsidR="004817A4" w:rsidRPr="004817A4">
        <w:t xml:space="preserve"> </w:t>
      </w:r>
      <w:r w:rsidRPr="004817A4">
        <w:t>томах</w:t>
      </w:r>
      <w:r w:rsidR="004817A4" w:rsidRPr="004817A4">
        <w:t xml:space="preserve"> </w:t>
      </w:r>
      <w:r w:rsidRPr="004817A4">
        <w:t>т.</w:t>
      </w:r>
      <w:r w:rsidR="004817A4" w:rsidRPr="004817A4">
        <w:t xml:space="preserve"> </w:t>
      </w:r>
      <w:r w:rsidRPr="004817A4">
        <w:t>СПб.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Экономическая</w:t>
      </w:r>
      <w:r w:rsidR="004817A4" w:rsidRPr="004817A4">
        <w:t xml:space="preserve"> </w:t>
      </w:r>
      <w:r w:rsidRPr="004817A4">
        <w:t>школа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1994.</w:t>
      </w:r>
      <w:r w:rsidR="004817A4" w:rsidRPr="004817A4">
        <w:t xml:space="preserve"> </w:t>
      </w:r>
      <w:r w:rsidRPr="004817A4">
        <w:t>т.2,</w:t>
      </w:r>
      <w:r w:rsidR="004817A4" w:rsidRPr="004817A4">
        <w:t xml:space="preserve"> </w:t>
      </w:r>
      <w:r w:rsidRPr="004817A4">
        <w:t>349</w:t>
      </w:r>
      <w:r w:rsidR="004817A4" w:rsidRPr="004817A4">
        <w:t xml:space="preserve"> </w:t>
      </w:r>
      <w:r w:rsidRPr="004817A4">
        <w:t>стр.</w:t>
      </w:r>
    </w:p>
    <w:p w:rsidR="00C32570" w:rsidRPr="004817A4" w:rsidRDefault="00C32570" w:rsidP="004817A4">
      <w:pPr>
        <w:pStyle w:val="a"/>
      </w:pPr>
      <w:r w:rsidRPr="004817A4">
        <w:t>Герчикова</w:t>
      </w:r>
      <w:r w:rsidR="004817A4" w:rsidRPr="004817A4">
        <w:t xml:space="preserve"> </w:t>
      </w:r>
      <w:r w:rsidRPr="004817A4">
        <w:t>И</w:t>
      </w:r>
      <w:r w:rsidR="004817A4">
        <w:t xml:space="preserve">.Н. </w:t>
      </w:r>
      <w:r w:rsidRPr="004817A4">
        <w:t>Менеджмент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1996.</w:t>
      </w:r>
    </w:p>
    <w:p w:rsidR="00C32570" w:rsidRPr="004817A4" w:rsidRDefault="00C32570" w:rsidP="004817A4">
      <w:pPr>
        <w:pStyle w:val="a"/>
      </w:pPr>
      <w:r w:rsidRPr="004817A4">
        <w:t>Горина</w:t>
      </w:r>
      <w:r w:rsidR="004817A4" w:rsidRPr="004817A4">
        <w:t xml:space="preserve"> </w:t>
      </w:r>
      <w:r w:rsidRPr="004817A4">
        <w:t>Г.А.</w:t>
      </w:r>
      <w:r w:rsidR="004817A4" w:rsidRPr="004817A4">
        <w:t xml:space="preserve"> </w:t>
      </w:r>
      <w:r w:rsidRPr="004817A4">
        <w:t>Налогообложение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организаций.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- </w:t>
      </w:r>
      <w:r w:rsidRPr="004817A4">
        <w:t>М.</w:t>
      </w:r>
      <w:r w:rsidR="004817A4" w:rsidRPr="004817A4">
        <w:t xml:space="preserve">: </w:t>
      </w:r>
      <w:r w:rsidRPr="004817A4">
        <w:t>ЮНИТИ</w:t>
      </w:r>
      <w:r w:rsidR="004817A4">
        <w:t>. 20</w:t>
      </w:r>
      <w:r w:rsidRPr="004817A4">
        <w:t>10</w:t>
      </w:r>
      <w:r w:rsidR="004817A4">
        <w:t xml:space="preserve">. - </w:t>
      </w:r>
      <w:r w:rsidRPr="004817A4">
        <w:t>142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Греховодова</w:t>
      </w:r>
      <w:r w:rsidR="004817A4" w:rsidRPr="004817A4">
        <w:t xml:space="preserve"> </w:t>
      </w:r>
      <w:r w:rsidRPr="004817A4">
        <w:t>М</w:t>
      </w:r>
      <w:r w:rsidR="004817A4">
        <w:t xml:space="preserve">.Н. </w:t>
      </w:r>
      <w:r w:rsidRPr="004817A4">
        <w:t>Экономика</w:t>
      </w:r>
      <w:r w:rsidR="004817A4" w:rsidRPr="004817A4">
        <w:t xml:space="preserve"> </w:t>
      </w:r>
      <w:r w:rsidRPr="004817A4">
        <w:t>торгового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. - </w:t>
      </w:r>
      <w:r w:rsidRPr="004817A4">
        <w:t>Ростов</w:t>
      </w:r>
      <w:r w:rsidR="004817A4" w:rsidRPr="004817A4">
        <w:t xml:space="preserve"> </w:t>
      </w:r>
      <w:r w:rsidRPr="004817A4">
        <w:t>н\Д.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Феникс</w:t>
      </w:r>
      <w:r w:rsidR="004817A4">
        <w:t>"", 20</w:t>
      </w:r>
      <w:r w:rsidRPr="004817A4">
        <w:t>01</w:t>
      </w:r>
      <w:r w:rsidR="004817A4">
        <w:t xml:space="preserve">. - </w:t>
      </w:r>
      <w:r w:rsidRPr="004817A4">
        <w:t>192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Гудков</w:t>
      </w:r>
      <w:r w:rsidR="004817A4" w:rsidRPr="004817A4">
        <w:t xml:space="preserve"> </w:t>
      </w:r>
      <w:r w:rsidRPr="004817A4">
        <w:t>И.,</w:t>
      </w:r>
      <w:r w:rsidR="004817A4" w:rsidRPr="004817A4">
        <w:t xml:space="preserve"> </w:t>
      </w:r>
      <w:r w:rsidRPr="004817A4">
        <w:t>Авраамова</w:t>
      </w:r>
      <w:r w:rsidR="004817A4" w:rsidRPr="004817A4">
        <w:t xml:space="preserve"> </w:t>
      </w:r>
      <w:r w:rsidRPr="004817A4">
        <w:t>Е.</w:t>
      </w:r>
      <w:r w:rsidR="004817A4" w:rsidRPr="004817A4">
        <w:t xml:space="preserve"> </w:t>
      </w:r>
      <w:r w:rsidRPr="004817A4">
        <w:t>Стратегия</w:t>
      </w:r>
      <w:r w:rsidR="004817A4" w:rsidRPr="004817A4">
        <w:t xml:space="preserve"> </w:t>
      </w:r>
      <w:r w:rsidRPr="004817A4">
        <w:t>выживания</w:t>
      </w:r>
      <w:r w:rsidR="004817A4" w:rsidRPr="004817A4">
        <w:t xml:space="preserve"> </w:t>
      </w:r>
      <w:r w:rsidRPr="004817A4">
        <w:t>промышленных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новых</w:t>
      </w:r>
      <w:r w:rsidR="004817A4" w:rsidRPr="004817A4">
        <w:t xml:space="preserve"> </w:t>
      </w:r>
      <w:r w:rsidRPr="004817A4">
        <w:t>условиях.</w:t>
      </w:r>
      <w:r w:rsidR="004817A4">
        <w:t xml:space="preserve"> // </w:t>
      </w:r>
      <w:r w:rsidRPr="004817A4">
        <w:t>Вопросы</w:t>
      </w:r>
      <w:r w:rsidR="004817A4" w:rsidRPr="004817A4">
        <w:t xml:space="preserve"> </w:t>
      </w:r>
      <w:r w:rsidRPr="004817A4">
        <w:t>экономики,</w:t>
      </w:r>
      <w:r w:rsidR="004817A4" w:rsidRPr="004817A4">
        <w:t xml:space="preserve"> </w:t>
      </w:r>
      <w:r w:rsidRPr="004817A4">
        <w:t>№</w:t>
      </w:r>
      <w:r w:rsidR="004817A4" w:rsidRPr="004817A4">
        <w:t xml:space="preserve"> </w:t>
      </w:r>
      <w:r w:rsidRPr="004817A4">
        <w:t>6,</w:t>
      </w:r>
      <w:r w:rsidR="004817A4" w:rsidRPr="004817A4">
        <w:t xml:space="preserve"> </w:t>
      </w:r>
      <w:r w:rsidRPr="004817A4">
        <w:t>1995</w:t>
      </w:r>
      <w:r w:rsidR="004817A4">
        <w:t>.</w:t>
      </w:r>
    </w:p>
    <w:p w:rsidR="00C32570" w:rsidRPr="004817A4" w:rsidRDefault="00C32570" w:rsidP="004817A4">
      <w:pPr>
        <w:pStyle w:val="a"/>
      </w:pPr>
      <w:r w:rsidRPr="004817A4">
        <w:t>Данилов</w:t>
      </w:r>
      <w:r w:rsidR="004817A4" w:rsidRPr="004817A4">
        <w:t xml:space="preserve"> </w:t>
      </w:r>
      <w:r w:rsidRPr="004817A4">
        <w:t>Е</w:t>
      </w:r>
      <w:r w:rsidR="004817A4">
        <w:t xml:space="preserve">.Н. </w:t>
      </w:r>
      <w:r w:rsidRPr="004817A4">
        <w:t>Анализ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бюджетных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научных</w:t>
      </w:r>
      <w:r w:rsidR="004817A4" w:rsidRPr="004817A4">
        <w:t xml:space="preserve"> </w:t>
      </w:r>
      <w:r w:rsidRPr="004817A4">
        <w:t>учреждениях</w:t>
      </w:r>
      <w:r w:rsidR="004817A4">
        <w:t xml:space="preserve">. - </w:t>
      </w:r>
      <w:r w:rsidRPr="004817A4">
        <w:t>Мн.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Интерпрессервисэкоперспектива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2003</w:t>
      </w:r>
      <w:r w:rsidR="004817A4">
        <w:t>. -</w:t>
      </w:r>
      <w:r w:rsidRPr="004817A4">
        <w:t>336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Дашков</w:t>
      </w:r>
      <w:r w:rsidR="004817A4" w:rsidRPr="004817A4">
        <w:t xml:space="preserve"> </w:t>
      </w:r>
      <w:r w:rsidRPr="004817A4">
        <w:t>Л.П.,</w:t>
      </w:r>
      <w:r w:rsidR="004817A4" w:rsidRPr="004817A4">
        <w:t xml:space="preserve"> </w:t>
      </w:r>
      <w:r w:rsidRPr="004817A4">
        <w:t>Памбухчиянц</w:t>
      </w:r>
      <w:r w:rsidR="004817A4" w:rsidRPr="004817A4">
        <w:t xml:space="preserve"> </w:t>
      </w:r>
      <w:r w:rsidRPr="004817A4">
        <w:t>В</w:t>
      </w:r>
      <w:r w:rsidR="004817A4">
        <w:t xml:space="preserve">.К. </w:t>
      </w:r>
      <w:r w:rsidRPr="004817A4">
        <w:t>Коммерция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технология</w:t>
      </w:r>
      <w:r w:rsidR="004817A4" w:rsidRPr="004817A4">
        <w:t xml:space="preserve"> </w:t>
      </w:r>
      <w:r w:rsidRPr="004817A4">
        <w:rPr>
          <w:b/>
        </w:rPr>
        <w:t>торг</w:t>
      </w:r>
      <w:r w:rsidRPr="004817A4">
        <w:t>овли.</w:t>
      </w:r>
      <w:r w:rsidR="004817A4" w:rsidRPr="004817A4">
        <w:t xml:space="preserve"> </w:t>
      </w:r>
      <w:r w:rsidRPr="004817A4">
        <w:t>Учебник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>
        <w:t xml:space="preserve"> (</w:t>
      </w:r>
      <w:r w:rsidRPr="004817A4">
        <w:t>изд</w:t>
      </w:r>
      <w:r w:rsidR="004817A4">
        <w:t>.1</w:t>
      </w:r>
      <w:r w:rsidRPr="004817A4">
        <w:t>0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Дашков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К</w:t>
      </w:r>
      <w:r w:rsidR="004817A4">
        <w:rPr>
          <w:vertAlign w:val="superscript"/>
        </w:rPr>
        <w:t>0.20</w:t>
      </w:r>
      <w:r w:rsidRPr="004817A4">
        <w:t>10</w:t>
      </w:r>
      <w:r w:rsidR="004817A4">
        <w:t xml:space="preserve">. - </w:t>
      </w:r>
      <w:r w:rsidRPr="004817A4">
        <w:t>696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Ефимова</w:t>
      </w:r>
      <w:r w:rsidR="004817A4" w:rsidRPr="004817A4">
        <w:t xml:space="preserve"> </w:t>
      </w:r>
      <w:r w:rsidRPr="004817A4">
        <w:t>О.В.</w:t>
      </w:r>
      <w:r w:rsidR="004817A4" w:rsidRPr="004817A4">
        <w:t xml:space="preserve"> </w:t>
      </w:r>
      <w:r w:rsidRPr="004817A4">
        <w:t>Финансовый</w:t>
      </w:r>
      <w:r w:rsidR="004817A4" w:rsidRPr="004817A4">
        <w:t xml:space="preserve"> </w:t>
      </w:r>
      <w:r w:rsidRPr="004817A4">
        <w:t>анализ</w:t>
      </w:r>
      <w:r w:rsidR="004817A4" w:rsidRPr="004817A4">
        <w:t xml:space="preserve">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Бухгалтерский</w:t>
      </w:r>
      <w:r w:rsidR="004817A4" w:rsidRPr="004817A4">
        <w:t xml:space="preserve"> </w:t>
      </w:r>
      <w:r w:rsidRPr="004817A4">
        <w:t>учет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2003</w:t>
      </w:r>
      <w:r w:rsidR="004817A4">
        <w:t xml:space="preserve">. - </w:t>
      </w:r>
      <w:r w:rsidRPr="004817A4">
        <w:t>528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Зырянов</w:t>
      </w:r>
      <w:r w:rsidR="004817A4" w:rsidRPr="004817A4">
        <w:t xml:space="preserve"> </w:t>
      </w:r>
      <w:r w:rsidRPr="004817A4">
        <w:t>А.В.</w:t>
      </w:r>
      <w:r w:rsidR="004817A4" w:rsidRPr="004817A4">
        <w:t xml:space="preserve"> </w:t>
      </w:r>
      <w:r w:rsidRPr="004817A4">
        <w:t>Размещение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предприятий.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- </w:t>
      </w:r>
      <w:r w:rsidRPr="004817A4">
        <w:t>М.</w:t>
      </w:r>
      <w:r w:rsidR="004817A4" w:rsidRPr="004817A4">
        <w:t xml:space="preserve">: </w:t>
      </w:r>
      <w:r w:rsidRPr="004817A4">
        <w:t>Экономистъ</w:t>
      </w:r>
      <w:r w:rsidR="004817A4">
        <w:t>. 20</w:t>
      </w:r>
      <w:r w:rsidRPr="004817A4">
        <w:t>06</w:t>
      </w:r>
      <w:r w:rsidR="004817A4">
        <w:t xml:space="preserve">. - </w:t>
      </w:r>
      <w:r w:rsidRPr="004817A4">
        <w:t>250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Ириков</w:t>
      </w:r>
      <w:r w:rsidR="004817A4" w:rsidRPr="004817A4">
        <w:t xml:space="preserve"> </w:t>
      </w:r>
      <w:r w:rsidRPr="004817A4">
        <w:t>В.А.,</w:t>
      </w:r>
      <w:r w:rsidR="004817A4" w:rsidRPr="004817A4">
        <w:t xml:space="preserve"> </w:t>
      </w:r>
      <w:r w:rsidRPr="004817A4">
        <w:t>Леонтьев</w:t>
      </w:r>
      <w:r w:rsidR="004817A4" w:rsidRPr="004817A4">
        <w:t xml:space="preserve"> </w:t>
      </w:r>
      <w:r w:rsidRPr="004817A4">
        <w:t>С.В.</w:t>
      </w:r>
      <w:r w:rsidR="004817A4" w:rsidRPr="004817A4">
        <w:t xml:space="preserve"> </w:t>
      </w:r>
      <w:r w:rsidRPr="004817A4">
        <w:t>Реформирование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реструктуризация</w:t>
      </w:r>
      <w:r w:rsidR="004817A4" w:rsidRPr="004817A4">
        <w:t xml:space="preserve"> </w:t>
      </w:r>
      <w:r w:rsidRPr="004817A4">
        <w:t>предприятий.</w:t>
      </w:r>
      <w:r w:rsidR="004817A4" w:rsidRPr="004817A4">
        <w:t xml:space="preserve"> </w:t>
      </w:r>
      <w:r w:rsidRPr="004817A4">
        <w:t>Методика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опыт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“ПРИОР”,</w:t>
      </w:r>
      <w:r w:rsidR="004817A4" w:rsidRPr="004817A4">
        <w:t xml:space="preserve"> </w:t>
      </w:r>
      <w:r w:rsidRPr="004817A4">
        <w:t>1998.</w:t>
      </w:r>
    </w:p>
    <w:p w:rsidR="00C32570" w:rsidRPr="004817A4" w:rsidRDefault="00C32570" w:rsidP="004817A4">
      <w:pPr>
        <w:pStyle w:val="a"/>
      </w:pPr>
      <w:r w:rsidRPr="004817A4">
        <w:t>Ковалева</w:t>
      </w:r>
      <w:r w:rsidR="004817A4" w:rsidRPr="004817A4">
        <w:t xml:space="preserve"> </w:t>
      </w:r>
      <w:r w:rsidRPr="004817A4">
        <w:t>А</w:t>
      </w:r>
      <w:r w:rsidR="004817A4">
        <w:t xml:space="preserve">.И. </w:t>
      </w:r>
      <w:r w:rsidRPr="004817A4">
        <w:t>Анализ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предприятия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Проспект</w:t>
      </w:r>
      <w:r w:rsidR="004817A4">
        <w:t>", 20</w:t>
      </w:r>
      <w:r w:rsidRPr="004817A4">
        <w:t>04</w:t>
      </w:r>
      <w:r w:rsidR="004817A4">
        <w:t xml:space="preserve">. - </w:t>
      </w:r>
      <w:r w:rsidRPr="004817A4">
        <w:t>424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Котлер</w:t>
      </w:r>
      <w:r w:rsidR="004817A4" w:rsidRPr="004817A4">
        <w:t xml:space="preserve"> </w:t>
      </w:r>
      <w:r w:rsidRPr="004817A4">
        <w:t>Ф.</w:t>
      </w:r>
      <w:r w:rsidR="004817A4" w:rsidRPr="004817A4">
        <w:t xml:space="preserve"> </w:t>
      </w:r>
      <w:r w:rsidRPr="004817A4">
        <w:t>Основы</w:t>
      </w:r>
      <w:r w:rsidR="004817A4" w:rsidRPr="004817A4">
        <w:t xml:space="preserve"> </w:t>
      </w:r>
      <w:r w:rsidRPr="004817A4">
        <w:t>маркетинга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1996.</w:t>
      </w:r>
    </w:p>
    <w:p w:rsidR="00C32570" w:rsidRPr="004817A4" w:rsidRDefault="00C32570" w:rsidP="004817A4">
      <w:pPr>
        <w:pStyle w:val="a"/>
      </w:pPr>
      <w:r w:rsidRPr="004817A4">
        <w:t>Кравченко</w:t>
      </w:r>
      <w:r w:rsidR="004817A4" w:rsidRPr="004817A4">
        <w:t xml:space="preserve"> </w:t>
      </w:r>
      <w:r w:rsidRPr="004817A4">
        <w:t>Л</w:t>
      </w:r>
      <w:r w:rsidR="004817A4">
        <w:t xml:space="preserve">.И. </w:t>
      </w:r>
      <w:r w:rsidRPr="004817A4">
        <w:t>Анализ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торговле</w:t>
      </w:r>
      <w:r w:rsidR="004817A4">
        <w:t xml:space="preserve">. - </w:t>
      </w:r>
      <w:r w:rsidRPr="004817A4">
        <w:t>М.</w:t>
      </w:r>
      <w:r w:rsidR="004817A4" w:rsidRPr="004817A4">
        <w:t xml:space="preserve">: </w:t>
      </w:r>
      <w:r w:rsidRPr="004817A4">
        <w:t>Издательство</w:t>
      </w:r>
      <w:r w:rsidR="004817A4">
        <w:t xml:space="preserve"> "</w:t>
      </w:r>
      <w:r w:rsidRPr="004817A4">
        <w:t>Новое</w:t>
      </w:r>
      <w:r w:rsidR="004817A4" w:rsidRPr="004817A4">
        <w:t xml:space="preserve"> </w:t>
      </w:r>
      <w:r w:rsidRPr="004817A4">
        <w:t>знание</w:t>
      </w:r>
      <w:r w:rsidR="004817A4">
        <w:t>", 20</w:t>
      </w:r>
      <w:r w:rsidRPr="004817A4">
        <w:t>03</w:t>
      </w:r>
      <w:r w:rsidR="004817A4">
        <w:t xml:space="preserve">. - </w:t>
      </w:r>
      <w:r w:rsidRPr="004817A4">
        <w:t>448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Кравченко</w:t>
      </w:r>
      <w:r w:rsidR="004817A4" w:rsidRPr="004817A4">
        <w:t xml:space="preserve"> </w:t>
      </w:r>
      <w:r w:rsidRPr="004817A4">
        <w:t>Л</w:t>
      </w:r>
      <w:r w:rsidR="004817A4">
        <w:t xml:space="preserve">.И. </w:t>
      </w:r>
      <w:r w:rsidRPr="004817A4">
        <w:t>Анализ</w:t>
      </w:r>
      <w:r w:rsidR="004817A4" w:rsidRPr="004817A4">
        <w:t xml:space="preserve"> </w:t>
      </w:r>
      <w:r w:rsidRPr="004817A4">
        <w:t>хозяйственной</w:t>
      </w:r>
      <w:r w:rsidR="004817A4" w:rsidRPr="004817A4">
        <w:t xml:space="preserve"> </w:t>
      </w:r>
      <w:r w:rsidRPr="004817A4">
        <w:t>деятельности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rPr>
          <w:b/>
        </w:rPr>
        <w:t>торг</w:t>
      </w:r>
      <w:r w:rsidRPr="004817A4">
        <w:t>овле.</w:t>
      </w:r>
      <w:r w:rsidR="004817A4" w:rsidRPr="004817A4">
        <w:t xml:space="preserve"> </w:t>
      </w:r>
      <w:r w:rsidRPr="004817A4">
        <w:t>Учебник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>
        <w:t xml:space="preserve"> (</w:t>
      </w:r>
      <w:r w:rsidRPr="004817A4">
        <w:t>изд</w:t>
      </w:r>
      <w:r w:rsidR="004817A4">
        <w:t>.1</w:t>
      </w:r>
      <w:r w:rsidRPr="004817A4">
        <w:t>0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Новое</w:t>
      </w:r>
      <w:r w:rsidR="004817A4" w:rsidRPr="004817A4">
        <w:t xml:space="preserve"> </w:t>
      </w:r>
      <w:r w:rsidRPr="004817A4">
        <w:t>знание</w:t>
      </w:r>
      <w:r w:rsidR="004817A4">
        <w:t>. 20</w:t>
      </w:r>
      <w:r w:rsidRPr="004817A4">
        <w:t>09</w:t>
      </w:r>
      <w:r w:rsidR="004817A4">
        <w:t xml:space="preserve">. - </w:t>
      </w:r>
      <w:r w:rsidRPr="004817A4">
        <w:t>511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Лупей</w:t>
      </w:r>
      <w:r w:rsidR="004817A4" w:rsidRPr="004817A4">
        <w:t xml:space="preserve"> </w:t>
      </w:r>
      <w:r w:rsidRPr="004817A4">
        <w:t>Н.А.</w:t>
      </w:r>
      <w:r w:rsidR="004817A4" w:rsidRPr="004817A4">
        <w:t xml:space="preserve"> </w:t>
      </w:r>
      <w:r w:rsidRPr="004817A4">
        <w:t>Финансы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организаций.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>
        <w:t xml:space="preserve"> (</w:t>
      </w:r>
      <w:r w:rsidRPr="004817A4">
        <w:t>изд</w:t>
      </w:r>
      <w:r w:rsidR="004817A4">
        <w:t>.2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ЮНИТИ</w:t>
      </w:r>
      <w:r w:rsidR="004817A4">
        <w:t>. 20</w:t>
      </w:r>
      <w:r w:rsidRPr="004817A4">
        <w:t>10</w:t>
      </w:r>
      <w:r w:rsidR="004817A4">
        <w:t xml:space="preserve">. - </w:t>
      </w:r>
      <w:r w:rsidRPr="004817A4">
        <w:t>144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Медведева</w:t>
      </w:r>
      <w:r w:rsidR="004817A4" w:rsidRPr="004817A4">
        <w:t xml:space="preserve"> </w:t>
      </w:r>
      <w:r w:rsidRPr="004817A4">
        <w:t>О.В.,</w:t>
      </w:r>
      <w:r w:rsidR="004817A4" w:rsidRPr="004817A4">
        <w:t xml:space="preserve"> </w:t>
      </w:r>
      <w:r w:rsidRPr="004817A4">
        <w:t>Гуденица</w:t>
      </w:r>
      <w:r w:rsidR="004817A4" w:rsidRPr="004817A4">
        <w:t xml:space="preserve"> </w:t>
      </w:r>
      <w:r w:rsidRPr="004817A4">
        <w:t>О.В.,</w:t>
      </w:r>
      <w:r w:rsidR="004817A4" w:rsidRPr="004817A4">
        <w:t xml:space="preserve"> </w:t>
      </w:r>
      <w:r w:rsidRPr="004817A4">
        <w:t>Гончарова.</w:t>
      </w:r>
      <w:r w:rsidR="004817A4" w:rsidRPr="004817A4">
        <w:t xml:space="preserve"> </w:t>
      </w:r>
      <w:r w:rsidRPr="004817A4">
        <w:t>Экономический</w:t>
      </w:r>
      <w:r w:rsidR="004817A4" w:rsidRPr="004817A4">
        <w:t xml:space="preserve"> </w:t>
      </w:r>
      <w:r w:rsidRPr="004817A4">
        <w:t>анализ</w:t>
      </w:r>
      <w:r w:rsidR="004817A4" w:rsidRPr="004817A4">
        <w:t xml:space="preserve"> </w:t>
      </w:r>
      <w:r w:rsidRPr="004817A4">
        <w:t>в</w:t>
      </w:r>
      <w:r w:rsidR="004817A4" w:rsidRPr="004817A4">
        <w:t xml:space="preserve"> </w:t>
      </w:r>
      <w:r w:rsidRPr="004817A4">
        <w:t>торговых</w:t>
      </w:r>
      <w:r w:rsidR="004817A4" w:rsidRPr="004817A4">
        <w:t xml:space="preserve"> </w:t>
      </w:r>
      <w:r w:rsidRPr="004817A4">
        <w:t>организациях.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- </w:t>
      </w:r>
      <w:r w:rsidRPr="004817A4">
        <w:t>Ростов/Д.</w:t>
      </w:r>
      <w:r w:rsidR="004817A4" w:rsidRPr="004817A4">
        <w:t xml:space="preserve">: </w:t>
      </w:r>
      <w:r w:rsidRPr="004817A4">
        <w:t>Феникс</w:t>
      </w:r>
      <w:r w:rsidR="004817A4">
        <w:t>. 20</w:t>
      </w:r>
      <w:r w:rsidRPr="004817A4">
        <w:t>10</w:t>
      </w:r>
      <w:r w:rsidR="004817A4">
        <w:t xml:space="preserve">. - </w:t>
      </w:r>
      <w:r w:rsidRPr="004817A4">
        <w:t>377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Мескон</w:t>
      </w:r>
      <w:r w:rsidR="004817A4" w:rsidRPr="004817A4">
        <w:t xml:space="preserve"> </w:t>
      </w:r>
      <w:r w:rsidRPr="004817A4">
        <w:t>М.,</w:t>
      </w:r>
      <w:r w:rsidR="004817A4" w:rsidRPr="004817A4">
        <w:t xml:space="preserve"> </w:t>
      </w:r>
      <w:r w:rsidRPr="004817A4">
        <w:t>Альберт</w:t>
      </w:r>
      <w:r w:rsidR="004817A4" w:rsidRPr="004817A4">
        <w:t xml:space="preserve"> </w:t>
      </w:r>
      <w:r w:rsidRPr="004817A4">
        <w:t>М.,</w:t>
      </w:r>
      <w:r w:rsidR="004817A4" w:rsidRPr="004817A4">
        <w:t xml:space="preserve"> </w:t>
      </w:r>
      <w:r w:rsidRPr="004817A4">
        <w:t>Хедоури</w:t>
      </w:r>
      <w:r w:rsidR="004817A4" w:rsidRPr="004817A4">
        <w:t xml:space="preserve"> </w:t>
      </w:r>
      <w:r w:rsidRPr="004817A4">
        <w:t>Ф.</w:t>
      </w:r>
      <w:r w:rsidR="004817A4" w:rsidRPr="004817A4">
        <w:t xml:space="preserve"> </w:t>
      </w:r>
      <w:r w:rsidRPr="004817A4">
        <w:t>Основы</w:t>
      </w:r>
      <w:r w:rsidR="004817A4" w:rsidRPr="004817A4">
        <w:t xml:space="preserve"> </w:t>
      </w:r>
      <w:r w:rsidRPr="004817A4">
        <w:t>менеджмента.</w:t>
      </w:r>
      <w:r w:rsidR="004817A4" w:rsidRPr="004817A4">
        <w:t xml:space="preserve"> </w:t>
      </w:r>
      <w:r w:rsidRPr="004817A4">
        <w:t>/</w:t>
      </w:r>
      <w:r w:rsidR="004817A4" w:rsidRPr="004817A4">
        <w:t xml:space="preserve"> </w:t>
      </w:r>
      <w:r w:rsidRPr="004817A4">
        <w:t>Пер.</w:t>
      </w:r>
      <w:r w:rsidR="004817A4" w:rsidRPr="004817A4">
        <w:t xml:space="preserve"> </w:t>
      </w:r>
      <w:r w:rsidRPr="004817A4">
        <w:t>с</w:t>
      </w:r>
      <w:r w:rsidR="004817A4" w:rsidRPr="004817A4">
        <w:t xml:space="preserve"> </w:t>
      </w:r>
      <w:r w:rsidRPr="004817A4">
        <w:t>англ</w:t>
      </w:r>
      <w:r w:rsidR="004817A4">
        <w:t>.М., "</w:t>
      </w:r>
      <w:r w:rsidRPr="004817A4">
        <w:t>Дело</w:t>
      </w:r>
      <w:r w:rsidR="004817A4">
        <w:t>"</w:t>
      </w:r>
      <w:r w:rsidRPr="004817A4">
        <w:t>,</w:t>
      </w:r>
      <w:r w:rsidR="004817A4" w:rsidRPr="004817A4">
        <w:t xml:space="preserve"> </w:t>
      </w:r>
      <w:r w:rsidRPr="004817A4">
        <w:t>1998.</w:t>
      </w:r>
    </w:p>
    <w:p w:rsidR="00C32570" w:rsidRPr="004817A4" w:rsidRDefault="00C32570" w:rsidP="004817A4">
      <w:pPr>
        <w:pStyle w:val="a"/>
      </w:pPr>
      <w:r w:rsidRPr="004817A4">
        <w:t>Парамонова</w:t>
      </w:r>
      <w:r w:rsidR="004817A4" w:rsidRPr="004817A4">
        <w:t xml:space="preserve"> </w:t>
      </w:r>
      <w:r w:rsidRPr="004817A4">
        <w:t>Т</w:t>
      </w:r>
      <w:r w:rsidR="004817A4">
        <w:t xml:space="preserve">.Н., </w:t>
      </w:r>
      <w:r w:rsidRPr="004817A4">
        <w:t>Красюк</w:t>
      </w:r>
      <w:r w:rsidR="004817A4" w:rsidRPr="004817A4">
        <w:t xml:space="preserve"> </w:t>
      </w:r>
      <w:r w:rsidRPr="004817A4">
        <w:t>И</w:t>
      </w:r>
      <w:r w:rsidR="004817A4">
        <w:t xml:space="preserve">.Н. </w:t>
      </w:r>
      <w:r w:rsidRPr="004817A4">
        <w:t>Конкурентоспособность</w:t>
      </w:r>
      <w:r w:rsidR="004817A4" w:rsidRPr="004817A4">
        <w:t xml:space="preserve"> </w:t>
      </w:r>
      <w:r w:rsidRPr="004817A4">
        <w:t>предприятия</w:t>
      </w:r>
      <w:r w:rsidR="004817A4" w:rsidRPr="004817A4">
        <w:t xml:space="preserve"> </w:t>
      </w:r>
      <w:r w:rsidRPr="004817A4">
        <w:t>розничной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- </w:t>
      </w:r>
      <w:r w:rsidRPr="004817A4">
        <w:t>М.</w:t>
      </w:r>
      <w:r w:rsidR="004817A4" w:rsidRPr="004817A4">
        <w:t xml:space="preserve">: </w:t>
      </w:r>
      <w:r w:rsidRPr="004817A4">
        <w:t>КноРус</w:t>
      </w:r>
      <w:r w:rsidR="004817A4">
        <w:t>. 20</w:t>
      </w:r>
      <w:r w:rsidRPr="004817A4">
        <w:t>10</w:t>
      </w:r>
      <w:r w:rsidR="004817A4">
        <w:t xml:space="preserve">. - </w:t>
      </w:r>
      <w:r w:rsidRPr="004817A4">
        <w:t>120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Сердюкова</w:t>
      </w:r>
      <w:r w:rsidR="004817A4" w:rsidRPr="004817A4">
        <w:t xml:space="preserve"> </w:t>
      </w:r>
      <w:r w:rsidRPr="004817A4">
        <w:t>И</w:t>
      </w:r>
      <w:r w:rsidR="004817A4">
        <w:t xml:space="preserve">.Д. </w:t>
      </w:r>
      <w:r w:rsidRPr="004817A4">
        <w:t>Методические</w:t>
      </w:r>
      <w:r w:rsidR="004817A4" w:rsidRPr="004817A4">
        <w:t xml:space="preserve"> </w:t>
      </w:r>
      <w:r w:rsidRPr="004817A4">
        <w:t>рекомендации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выполнению</w:t>
      </w:r>
      <w:r w:rsidR="004817A4" w:rsidRPr="004817A4">
        <w:t xml:space="preserve"> </w:t>
      </w:r>
      <w:r w:rsidRPr="004817A4">
        <w:t>курсовых</w:t>
      </w:r>
      <w:r w:rsidR="004817A4" w:rsidRPr="004817A4">
        <w:t xml:space="preserve"> </w:t>
      </w:r>
      <w:r w:rsidRPr="004817A4">
        <w:t>работ</w:t>
      </w:r>
      <w:r w:rsidR="004817A4" w:rsidRPr="004817A4">
        <w:t xml:space="preserve"> </w:t>
      </w:r>
      <w:r w:rsidRPr="004817A4">
        <w:t>по</w:t>
      </w:r>
      <w:r w:rsidR="004817A4" w:rsidRPr="004817A4">
        <w:t xml:space="preserve"> </w:t>
      </w:r>
      <w:r w:rsidRPr="004817A4">
        <w:t>дисциплине</w:t>
      </w:r>
      <w:r w:rsidR="004817A4">
        <w:t xml:space="preserve"> "</w:t>
      </w:r>
      <w:r w:rsidRPr="004817A4">
        <w:t>Экономика</w:t>
      </w:r>
      <w:r w:rsidR="004817A4" w:rsidRPr="004817A4">
        <w:t xml:space="preserve"> </w:t>
      </w:r>
      <w:r w:rsidRPr="004817A4">
        <w:t>товарного</w:t>
      </w:r>
      <w:r w:rsidR="004817A4" w:rsidRPr="004817A4">
        <w:t xml:space="preserve"> </w:t>
      </w:r>
      <w:r w:rsidRPr="004817A4">
        <w:t>обращения</w:t>
      </w:r>
      <w:r w:rsidR="004817A4">
        <w:t xml:space="preserve">" </w:t>
      </w:r>
      <w:r w:rsidRPr="004817A4">
        <w:t>для</w:t>
      </w:r>
      <w:r w:rsidR="004817A4" w:rsidRPr="004817A4">
        <w:t xml:space="preserve"> </w:t>
      </w:r>
      <w:r w:rsidRPr="004817A4">
        <w:t>студентов</w:t>
      </w:r>
      <w:r w:rsidR="004817A4" w:rsidRPr="004817A4">
        <w:t xml:space="preserve"> </w:t>
      </w:r>
      <w:r w:rsidRPr="004817A4">
        <w:t>специальности</w:t>
      </w:r>
      <w:r w:rsidR="004817A4" w:rsidRPr="004817A4">
        <w:t xml:space="preserve"> </w:t>
      </w:r>
      <w:r w:rsidRPr="004817A4">
        <w:t>060800</w:t>
      </w:r>
      <w:r w:rsidR="004817A4" w:rsidRPr="004817A4">
        <w:t xml:space="preserve"> -</w:t>
      </w:r>
      <w:r w:rsidR="004817A4">
        <w:t xml:space="preserve"> "</w:t>
      </w:r>
      <w:r w:rsidRPr="004817A4">
        <w:t>Экономика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управление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>
        <w:t xml:space="preserve"> (</w:t>
      </w:r>
      <w:r w:rsidRPr="004817A4">
        <w:t>торговля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общественное</w:t>
      </w:r>
      <w:r w:rsidR="004817A4" w:rsidRPr="004817A4">
        <w:t xml:space="preserve"> </w:t>
      </w:r>
      <w:r w:rsidRPr="004817A4">
        <w:t>питание</w:t>
      </w:r>
      <w:r w:rsidR="004817A4">
        <w:t xml:space="preserve">)" </w:t>
      </w:r>
      <w:r w:rsidRPr="004817A4">
        <w:t>дневного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заочного</w:t>
      </w:r>
      <w:r w:rsidR="004817A4" w:rsidRPr="004817A4">
        <w:t xml:space="preserve"> </w:t>
      </w:r>
      <w:r w:rsidRPr="004817A4">
        <w:t>отделения</w:t>
      </w:r>
      <w:r w:rsidR="004817A4">
        <w:t xml:space="preserve">. - </w:t>
      </w:r>
      <w:r w:rsidRPr="004817A4">
        <w:t>Брянск</w:t>
      </w:r>
      <w:r w:rsidR="004817A4" w:rsidRPr="004817A4">
        <w:t xml:space="preserve">: </w:t>
      </w:r>
      <w:r w:rsidRPr="004817A4">
        <w:t>Издательство</w:t>
      </w:r>
      <w:r w:rsidR="004817A4" w:rsidRPr="004817A4">
        <w:t xml:space="preserve"> </w:t>
      </w:r>
      <w:r w:rsidRPr="004817A4">
        <w:t>БГУ,</w:t>
      </w:r>
      <w:r w:rsidR="004817A4" w:rsidRPr="004817A4">
        <w:t xml:space="preserve"> </w:t>
      </w:r>
      <w:r w:rsidRPr="004817A4">
        <w:t>2004</w:t>
      </w:r>
      <w:r w:rsidR="004817A4">
        <w:t xml:space="preserve">. - </w:t>
      </w:r>
      <w:r w:rsidRPr="004817A4">
        <w:t>20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Чернов</w:t>
      </w:r>
      <w:r w:rsidR="004817A4" w:rsidRPr="004817A4">
        <w:t xml:space="preserve"> </w:t>
      </w:r>
      <w:r w:rsidRPr="004817A4">
        <w:t>В.А.</w:t>
      </w:r>
      <w:r w:rsidR="004817A4" w:rsidRPr="004817A4">
        <w:t xml:space="preserve"> </w:t>
      </w:r>
      <w:r w:rsidRPr="004817A4">
        <w:t>Экономический</w:t>
      </w:r>
      <w:r w:rsidR="004817A4" w:rsidRPr="004817A4">
        <w:t xml:space="preserve"> </w:t>
      </w:r>
      <w:r w:rsidRPr="004817A4">
        <w:t>анализ</w:t>
      </w:r>
      <w:r w:rsidR="004817A4" w:rsidRPr="004817A4">
        <w:t xml:space="preserve">: </w:t>
      </w:r>
      <w:r w:rsidRPr="004817A4">
        <w:t>торговля,</w:t>
      </w:r>
      <w:r w:rsidR="004817A4" w:rsidRPr="004817A4">
        <w:t xml:space="preserve"> </w:t>
      </w:r>
      <w:r w:rsidRPr="004817A4">
        <w:t>общественное</w:t>
      </w:r>
      <w:r w:rsidR="004817A4" w:rsidRPr="004817A4">
        <w:t xml:space="preserve"> </w:t>
      </w:r>
      <w:r w:rsidRPr="004817A4">
        <w:t>питание,</w:t>
      </w:r>
      <w:r w:rsidR="004817A4" w:rsidRPr="004817A4">
        <w:t xml:space="preserve"> </w:t>
      </w:r>
      <w:r w:rsidRPr="004817A4">
        <w:t>туристический</w:t>
      </w:r>
      <w:r w:rsidR="004817A4" w:rsidRPr="004817A4">
        <w:t xml:space="preserve"> </w:t>
      </w:r>
      <w:r w:rsidRPr="004817A4">
        <w:t>бизнес.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>
        <w:t xml:space="preserve"> (</w:t>
      </w:r>
      <w:r w:rsidRPr="004817A4">
        <w:t>изд</w:t>
      </w:r>
      <w:r w:rsidR="004817A4">
        <w:t>.2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ЮНИТИ</w:t>
      </w:r>
      <w:r w:rsidR="004817A4">
        <w:t>. 20</w:t>
      </w:r>
      <w:r w:rsidRPr="004817A4">
        <w:t>09</w:t>
      </w:r>
      <w:r w:rsidR="004817A4">
        <w:t xml:space="preserve">. - </w:t>
      </w:r>
      <w:r w:rsidRPr="004817A4">
        <w:t>639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Экономика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торговли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общественного</w:t>
      </w:r>
      <w:r w:rsidR="004817A4" w:rsidRPr="004817A4">
        <w:t xml:space="preserve"> </w:t>
      </w:r>
      <w:r w:rsidRPr="004817A4">
        <w:t>питания.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</w:t>
      </w:r>
      <w:r w:rsidRPr="004817A4">
        <w:t>/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="004817A4">
        <w:t xml:space="preserve">ред. </w:t>
      </w:r>
      <w:r w:rsidRPr="004817A4">
        <w:t>Николаева</w:t>
      </w:r>
      <w:r w:rsidR="004817A4" w:rsidRPr="004817A4">
        <w:t xml:space="preserve"> </w:t>
      </w:r>
      <w:r w:rsidRPr="004817A4">
        <w:t>Т</w:t>
      </w:r>
      <w:r w:rsidR="004817A4">
        <w:t xml:space="preserve">.И., </w:t>
      </w:r>
      <w:r w:rsidRPr="004817A4">
        <w:t>Егорова</w:t>
      </w:r>
      <w:r w:rsidR="004817A4" w:rsidRPr="004817A4">
        <w:t xml:space="preserve"> </w:t>
      </w:r>
      <w:r w:rsidRPr="004817A4">
        <w:t>Н.Р.,</w:t>
      </w:r>
      <w:r w:rsidR="004817A4">
        <w:t xml:space="preserve"> (</w:t>
      </w:r>
      <w:r w:rsidRPr="004817A4">
        <w:t>изд</w:t>
      </w:r>
      <w:r w:rsidR="004817A4">
        <w:t>.3</w:t>
      </w:r>
      <w:r w:rsidR="004817A4" w:rsidRPr="004817A4">
        <w:t xml:space="preserve">) - </w:t>
      </w:r>
      <w:r w:rsidRPr="004817A4">
        <w:t>М.</w:t>
      </w:r>
      <w:r w:rsidR="004817A4" w:rsidRPr="004817A4">
        <w:t xml:space="preserve">: </w:t>
      </w:r>
      <w:r w:rsidRPr="004817A4">
        <w:t>КноРус</w:t>
      </w:r>
      <w:r w:rsidR="004817A4">
        <w:t>. 20</w:t>
      </w:r>
      <w:r w:rsidRPr="004817A4">
        <w:t>09</w:t>
      </w:r>
      <w:r w:rsidR="004817A4">
        <w:t xml:space="preserve">. - </w:t>
      </w:r>
      <w:r w:rsidRPr="004817A4">
        <w:t>400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a"/>
      </w:pPr>
      <w:r w:rsidRPr="004817A4">
        <w:t>Экономика</w:t>
      </w:r>
      <w:r w:rsidR="004817A4" w:rsidRPr="004817A4">
        <w:t xml:space="preserve"> </w:t>
      </w:r>
      <w:r w:rsidRPr="004817A4">
        <w:t>предприятий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Учеб.</w:t>
      </w:r>
      <w:r w:rsidR="004817A4" w:rsidRPr="004817A4">
        <w:t xml:space="preserve"> </w:t>
      </w:r>
      <w:r w:rsidRPr="004817A4">
        <w:t>пособ.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</w:t>
      </w:r>
      <w:r w:rsidRPr="004817A4">
        <w:t>/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="004817A4">
        <w:t xml:space="preserve">ред. </w:t>
      </w:r>
      <w:r w:rsidRPr="004817A4">
        <w:t>Максименко</w:t>
      </w:r>
      <w:r w:rsidR="004817A4" w:rsidRPr="004817A4">
        <w:t xml:space="preserve"> </w:t>
      </w:r>
      <w:r w:rsidRPr="004817A4">
        <w:t>Н.В.,</w:t>
      </w:r>
      <w:r w:rsidR="004817A4" w:rsidRPr="004817A4">
        <w:t xml:space="preserve"> </w:t>
      </w:r>
      <w:r w:rsidRPr="004817A4">
        <w:t>Шишкова</w:t>
      </w:r>
      <w:r w:rsidR="004817A4" w:rsidRPr="004817A4">
        <w:t xml:space="preserve"> </w:t>
      </w:r>
      <w:r w:rsidRPr="004817A4">
        <w:t>Е</w:t>
      </w:r>
      <w:r w:rsidR="004817A4">
        <w:t>.Е., (</w:t>
      </w:r>
      <w:r w:rsidRPr="004817A4">
        <w:t>изд</w:t>
      </w:r>
      <w:r w:rsidR="004817A4">
        <w:t>.2</w:t>
      </w:r>
      <w:r w:rsidR="004817A4" w:rsidRPr="004817A4">
        <w:t xml:space="preserve">) - </w:t>
      </w:r>
      <w:r w:rsidRPr="004817A4">
        <w:t>Мн.</w:t>
      </w:r>
      <w:r w:rsidR="004817A4" w:rsidRPr="004817A4">
        <w:t xml:space="preserve">: </w:t>
      </w:r>
      <w:r w:rsidRPr="004817A4">
        <w:t>Вышэйшая</w:t>
      </w:r>
      <w:r w:rsidR="004817A4" w:rsidRPr="004817A4">
        <w:t xml:space="preserve"> </w:t>
      </w:r>
      <w:r w:rsidRPr="004817A4">
        <w:t>школа</w:t>
      </w:r>
      <w:r w:rsidR="004817A4">
        <w:t>. 20</w:t>
      </w:r>
      <w:r w:rsidRPr="004817A4">
        <w:t>07</w:t>
      </w:r>
      <w:r w:rsidR="004817A4">
        <w:t xml:space="preserve">. - </w:t>
      </w:r>
      <w:r w:rsidRPr="004817A4">
        <w:t>542</w:t>
      </w:r>
      <w:r w:rsidR="004817A4" w:rsidRPr="004817A4">
        <w:t xml:space="preserve"> </w:t>
      </w:r>
      <w:r w:rsidRPr="004817A4">
        <w:t>с.</w:t>
      </w:r>
    </w:p>
    <w:p w:rsidR="004817A4" w:rsidRPr="004817A4" w:rsidRDefault="00C32570" w:rsidP="004817A4">
      <w:pPr>
        <w:pStyle w:val="a"/>
      </w:pPr>
      <w:r w:rsidRPr="004817A4">
        <w:t>Экономика,</w:t>
      </w:r>
      <w:r w:rsidR="004817A4" w:rsidRPr="004817A4">
        <w:t xml:space="preserve"> </w:t>
      </w:r>
      <w:r w:rsidRPr="004817A4">
        <w:t>анализ</w:t>
      </w:r>
      <w:r w:rsidR="004817A4" w:rsidRPr="004817A4">
        <w:t xml:space="preserve"> </w:t>
      </w:r>
      <w:r w:rsidRPr="004817A4">
        <w:t>и</w:t>
      </w:r>
      <w:r w:rsidR="004817A4" w:rsidRPr="004817A4">
        <w:t xml:space="preserve"> </w:t>
      </w:r>
      <w:r w:rsidRPr="004817A4">
        <w:t>планирование</w:t>
      </w:r>
      <w:r w:rsidR="004817A4" w:rsidRPr="004817A4">
        <w:t xml:space="preserve"> </w:t>
      </w:r>
      <w:r w:rsidRPr="004817A4">
        <w:t>на</w:t>
      </w:r>
      <w:r w:rsidR="004817A4" w:rsidRPr="004817A4">
        <w:t xml:space="preserve"> </w:t>
      </w:r>
      <w:r w:rsidRPr="004817A4">
        <w:t>предприятии</w:t>
      </w:r>
      <w:r w:rsidR="004817A4" w:rsidRPr="004817A4">
        <w:t xml:space="preserve"> </w:t>
      </w:r>
      <w:r w:rsidRPr="004817A4">
        <w:t>торговли.</w:t>
      </w:r>
      <w:r w:rsidR="004817A4" w:rsidRPr="004817A4">
        <w:t xml:space="preserve"> </w:t>
      </w:r>
      <w:r w:rsidRPr="004817A4">
        <w:t>Учебник</w:t>
      </w:r>
      <w:r w:rsidR="004817A4" w:rsidRPr="004817A4">
        <w:t xml:space="preserve"> </w:t>
      </w:r>
      <w:r w:rsidRPr="004817A4">
        <w:t>для</w:t>
      </w:r>
      <w:r w:rsidR="004817A4" w:rsidRPr="004817A4">
        <w:t xml:space="preserve"> </w:t>
      </w:r>
      <w:r w:rsidRPr="004817A4">
        <w:t>вузов</w:t>
      </w:r>
      <w:r w:rsidR="004817A4" w:rsidRPr="004817A4">
        <w:t xml:space="preserve"> </w:t>
      </w:r>
      <w:r w:rsidRPr="004817A4">
        <w:t>/</w:t>
      </w:r>
      <w:r w:rsidR="004817A4" w:rsidRPr="004817A4">
        <w:t xml:space="preserve"> </w:t>
      </w:r>
      <w:r w:rsidRPr="004817A4">
        <w:t>Под</w:t>
      </w:r>
      <w:r w:rsidR="004817A4" w:rsidRPr="004817A4">
        <w:t xml:space="preserve"> </w:t>
      </w:r>
      <w:r w:rsidR="004817A4">
        <w:t xml:space="preserve">ред. </w:t>
      </w:r>
      <w:r w:rsidRPr="004817A4">
        <w:t>Соломатин</w:t>
      </w:r>
      <w:r w:rsidR="004817A4" w:rsidRPr="004817A4">
        <w:t xml:space="preserve"> </w:t>
      </w:r>
      <w:r w:rsidRPr="004817A4">
        <w:t>А</w:t>
      </w:r>
      <w:r w:rsidR="004817A4">
        <w:t xml:space="preserve">.Н., ред. - </w:t>
      </w:r>
      <w:r w:rsidRPr="004817A4">
        <w:t>СПб.</w:t>
      </w:r>
      <w:r w:rsidR="004817A4" w:rsidRPr="004817A4">
        <w:t xml:space="preserve">: </w:t>
      </w:r>
      <w:r w:rsidRPr="004817A4">
        <w:t>Питер</w:t>
      </w:r>
      <w:r w:rsidR="004817A4">
        <w:t>. 20</w:t>
      </w:r>
      <w:r w:rsidRPr="004817A4">
        <w:t>10</w:t>
      </w:r>
      <w:r w:rsidR="004817A4">
        <w:t xml:space="preserve">. - </w:t>
      </w:r>
      <w:r w:rsidRPr="004817A4">
        <w:t>553</w:t>
      </w:r>
      <w:r w:rsidR="004817A4" w:rsidRPr="004817A4">
        <w:t xml:space="preserve"> </w:t>
      </w:r>
      <w:r w:rsidRPr="004817A4">
        <w:t>с.</w:t>
      </w:r>
    </w:p>
    <w:p w:rsidR="00C32570" w:rsidRPr="004817A4" w:rsidRDefault="00C32570" w:rsidP="004817A4">
      <w:pPr>
        <w:pStyle w:val="1"/>
      </w:pPr>
      <w:r w:rsidRPr="004817A4">
        <w:br w:type="page"/>
      </w:r>
      <w:bookmarkStart w:id="48" w:name="_Toc281769550"/>
      <w:r w:rsidR="004817A4">
        <w:t>Приложения</w:t>
      </w:r>
      <w:bookmarkEnd w:id="48"/>
    </w:p>
    <w:p w:rsidR="004817A4" w:rsidRDefault="004817A4" w:rsidP="004817A4">
      <w:pPr>
        <w:tabs>
          <w:tab w:val="left" w:pos="726"/>
        </w:tabs>
      </w:pPr>
    </w:p>
    <w:p w:rsidR="004817A4" w:rsidRDefault="004817A4" w:rsidP="004817A4">
      <w:pPr>
        <w:pStyle w:val="afc"/>
      </w:pPr>
      <w:r w:rsidRPr="004817A4">
        <w:t xml:space="preserve">Приложение </w:t>
      </w:r>
      <w:r w:rsidR="00C32570" w:rsidRPr="004817A4">
        <w:t>1</w:t>
      </w:r>
    </w:p>
    <w:p w:rsidR="004817A4" w:rsidRPr="004817A4" w:rsidRDefault="004817A4" w:rsidP="004817A4">
      <w:pPr>
        <w:pStyle w:val="afc"/>
      </w:pPr>
    </w:p>
    <w:p w:rsidR="004817A4" w:rsidRPr="004817A4" w:rsidRDefault="0045057C" w:rsidP="004817A4">
      <w:pPr>
        <w:tabs>
          <w:tab w:val="left" w:pos="726"/>
        </w:tabs>
      </w:pPr>
      <w:r w:rsidRPr="004817A4">
        <w:object w:dxaOrig="9355" w:dyaOrig="10032">
          <v:shape id="_x0000_i1062" type="#_x0000_t75" style="width:397.5pt;height:296.25pt" o:ole="">
            <v:imagedata r:id="rId79" o:title="" cropbottom="19513f"/>
          </v:shape>
          <o:OLEObject Type="Embed" ProgID="Word.Picture.8" ShapeID="_x0000_i1062" DrawAspect="Content" ObjectID="_1476298946" r:id="rId80"/>
        </w:object>
      </w:r>
    </w:p>
    <w:p w:rsidR="00C32570" w:rsidRPr="004817A4" w:rsidRDefault="00C32570" w:rsidP="004817A4">
      <w:pPr>
        <w:tabs>
          <w:tab w:val="left" w:pos="726"/>
        </w:tabs>
      </w:pPr>
    </w:p>
    <w:p w:rsidR="00C32570" w:rsidRDefault="00C32570" w:rsidP="004817A4">
      <w:pPr>
        <w:pStyle w:val="afc"/>
      </w:pPr>
      <w:r w:rsidRPr="004817A4">
        <w:br w:type="page"/>
      </w:r>
      <w:r w:rsidR="004817A4" w:rsidRPr="004817A4">
        <w:t xml:space="preserve">Приложение </w:t>
      </w:r>
      <w:r w:rsidRPr="004817A4">
        <w:t>4</w:t>
      </w:r>
    </w:p>
    <w:p w:rsidR="004817A4" w:rsidRPr="004817A4" w:rsidRDefault="004817A4" w:rsidP="004817A4">
      <w:pPr>
        <w:pStyle w:val="afc"/>
      </w:pPr>
    </w:p>
    <w:p w:rsidR="004817A4" w:rsidRPr="004817A4" w:rsidRDefault="009416A5" w:rsidP="004817A4">
      <w:pPr>
        <w:pStyle w:val="aff3"/>
      </w:pPr>
      <w:r w:rsidRPr="004817A4">
        <w:object w:dxaOrig="9499" w:dyaOrig="14568">
          <v:shape id="_x0000_i1063" type="#_x0000_t75" style="width:6in;height:132pt" o:ole="">
            <v:imagedata r:id="rId81" o:title="" cropbottom="48338f"/>
          </v:shape>
          <o:OLEObject Type="Embed" ProgID="Word.Picture.8" ShapeID="_x0000_i1063" DrawAspect="Content" ObjectID="_1476298947" r:id="rId82"/>
        </w:object>
      </w:r>
    </w:p>
    <w:p w:rsidR="004817A4" w:rsidRPr="004817A4" w:rsidRDefault="004817A4" w:rsidP="004817A4">
      <w:pPr>
        <w:pStyle w:val="aff3"/>
      </w:pPr>
    </w:p>
    <w:p w:rsidR="00C32570" w:rsidRDefault="00C32570" w:rsidP="004817A4">
      <w:pPr>
        <w:pStyle w:val="afc"/>
      </w:pPr>
      <w:r w:rsidRPr="004817A4">
        <w:br w:type="page"/>
      </w:r>
      <w:r w:rsidR="004817A4" w:rsidRPr="004817A4">
        <w:t>Приложение 5</w:t>
      </w:r>
    </w:p>
    <w:p w:rsidR="004817A4" w:rsidRPr="004817A4" w:rsidRDefault="004817A4" w:rsidP="004817A4">
      <w:pPr>
        <w:pStyle w:val="afc"/>
      </w:pPr>
    </w:p>
    <w:p w:rsidR="00C32570" w:rsidRPr="004817A4" w:rsidRDefault="0045057C" w:rsidP="004817A4">
      <w:pPr>
        <w:tabs>
          <w:tab w:val="left" w:pos="726"/>
        </w:tabs>
      </w:pPr>
      <w:r w:rsidRPr="004817A4">
        <w:object w:dxaOrig="9497" w:dyaOrig="14995">
          <v:shape id="_x0000_i1064" type="#_x0000_t75" style="width:389.25pt;height:630pt" o:ole="">
            <v:imagedata r:id="rId83" o:title=""/>
          </v:shape>
          <o:OLEObject Type="Embed" ProgID="Word.Picture.8" ShapeID="_x0000_i1064" DrawAspect="Content" ObjectID="_1476298948" r:id="rId84"/>
        </w:object>
      </w:r>
    </w:p>
    <w:p w:rsidR="00C32570" w:rsidRDefault="004817A4" w:rsidP="004817A4">
      <w:pPr>
        <w:pStyle w:val="afc"/>
      </w:pPr>
      <w:r>
        <w:br w:type="page"/>
      </w:r>
      <w:r w:rsidRPr="004817A4">
        <w:t xml:space="preserve">Приложение </w:t>
      </w:r>
      <w:r w:rsidR="00C32570" w:rsidRPr="004817A4">
        <w:t>6</w:t>
      </w:r>
    </w:p>
    <w:p w:rsidR="004817A4" w:rsidRPr="004817A4" w:rsidRDefault="004817A4" w:rsidP="004817A4">
      <w:pPr>
        <w:pStyle w:val="afc"/>
      </w:pPr>
    </w:p>
    <w:p w:rsidR="004817A4" w:rsidRPr="004817A4" w:rsidRDefault="0045057C" w:rsidP="004817A4">
      <w:pPr>
        <w:tabs>
          <w:tab w:val="left" w:pos="726"/>
        </w:tabs>
      </w:pPr>
      <w:r w:rsidRPr="004817A4">
        <w:object w:dxaOrig="9497" w:dyaOrig="14712">
          <v:shape id="_x0000_i1065" type="#_x0000_t75" style="width:399pt;height:558.75pt" o:ole="">
            <v:imagedata r:id="rId85" o:title="" cropbottom="7586f"/>
          </v:shape>
          <o:OLEObject Type="Embed" ProgID="Word.Picture.8" ShapeID="_x0000_i1065" DrawAspect="Content" ObjectID="_1476298949" r:id="rId86"/>
        </w:object>
      </w:r>
    </w:p>
    <w:p w:rsidR="00C32570" w:rsidRDefault="004817A4" w:rsidP="004817A4">
      <w:pPr>
        <w:pStyle w:val="afc"/>
      </w:pPr>
      <w:r>
        <w:br w:type="page"/>
      </w:r>
      <w:r w:rsidRPr="004817A4">
        <w:t xml:space="preserve">Приложение </w:t>
      </w:r>
      <w:r w:rsidR="00C32570" w:rsidRPr="004817A4">
        <w:t>7</w:t>
      </w:r>
    </w:p>
    <w:p w:rsidR="004817A4" w:rsidRPr="004817A4" w:rsidRDefault="004817A4" w:rsidP="004817A4">
      <w:pPr>
        <w:pStyle w:val="afc"/>
      </w:pPr>
    </w:p>
    <w:p w:rsidR="004817A4" w:rsidRDefault="0045057C" w:rsidP="004817A4">
      <w:pPr>
        <w:tabs>
          <w:tab w:val="left" w:pos="726"/>
        </w:tabs>
        <w:rPr>
          <w:szCs w:val="40"/>
        </w:rPr>
      </w:pPr>
      <w:r w:rsidRPr="004817A4">
        <w:rPr>
          <w:szCs w:val="40"/>
        </w:rPr>
        <w:object w:dxaOrig="9922" w:dyaOrig="14143">
          <v:shape id="_x0000_i1066" type="#_x0000_t75" style="width:402pt;height:573.75pt" o:ole="">
            <v:imagedata r:id="rId87" o:title="" cropbottom="5162f"/>
          </v:shape>
          <o:OLEObject Type="Embed" ProgID="Word.Picture.8" ShapeID="_x0000_i1066" DrawAspect="Content" ObjectID="_1476298950" r:id="rId88"/>
        </w:object>
      </w:r>
    </w:p>
    <w:p w:rsidR="00C32570" w:rsidRPr="004817A4" w:rsidRDefault="00C32570" w:rsidP="004817A4">
      <w:pPr>
        <w:tabs>
          <w:tab w:val="left" w:pos="726"/>
        </w:tabs>
        <w:rPr>
          <w:szCs w:val="16"/>
        </w:rPr>
      </w:pPr>
      <w:bookmarkStart w:id="49" w:name="_GoBack"/>
      <w:bookmarkEnd w:id="49"/>
    </w:p>
    <w:sectPr w:rsidR="00C32570" w:rsidRPr="004817A4" w:rsidSect="004817A4">
      <w:pgSz w:w="11906" w:h="16838" w:code="1"/>
      <w:pgMar w:top="1134" w:right="851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A5" w:rsidRDefault="009416A5">
      <w:r>
        <w:separator/>
      </w:r>
    </w:p>
  </w:endnote>
  <w:endnote w:type="continuationSeparator" w:id="0">
    <w:p w:rsidR="009416A5" w:rsidRDefault="0094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A5" w:rsidRDefault="009416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instrText xml:space="preserve"> </w:instrText>
    </w:r>
    <w:r>
      <w:rPr>
        <w:rStyle w:val="a6"/>
      </w:rPr>
      <w:fldChar w:fldCharType="end"/>
    </w:r>
  </w:p>
  <w:p w:rsidR="009416A5" w:rsidRDefault="009416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A5" w:rsidRDefault="009416A5">
      <w:r>
        <w:separator/>
      </w:r>
    </w:p>
  </w:footnote>
  <w:footnote w:type="continuationSeparator" w:id="0">
    <w:p w:rsidR="009416A5" w:rsidRDefault="0094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A5" w:rsidRDefault="009416A5" w:rsidP="004817A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6A5" w:rsidRDefault="009416A5" w:rsidP="004817A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A5" w:rsidRDefault="009416A5" w:rsidP="004817A4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4F2"/>
    <w:multiLevelType w:val="hybridMultilevel"/>
    <w:tmpl w:val="E84C71F2"/>
    <w:lvl w:ilvl="0" w:tplc="EFE26B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707F6A"/>
    <w:multiLevelType w:val="hybridMultilevel"/>
    <w:tmpl w:val="CC8486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FE26BC8">
      <w:start w:val="1"/>
      <w:numFmt w:val="bullet"/>
      <w:lvlText w:val=""/>
      <w:lvlJc w:val="left"/>
      <w:pPr>
        <w:tabs>
          <w:tab w:val="num" w:pos="1789"/>
        </w:tabs>
        <w:ind w:left="178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E132CB1"/>
    <w:multiLevelType w:val="multilevel"/>
    <w:tmpl w:val="9FF8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54904"/>
    <w:multiLevelType w:val="hybridMultilevel"/>
    <w:tmpl w:val="E2740B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0652EBA"/>
    <w:multiLevelType w:val="multilevel"/>
    <w:tmpl w:val="B9F2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A856C8"/>
    <w:multiLevelType w:val="multilevel"/>
    <w:tmpl w:val="124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E2F92"/>
    <w:multiLevelType w:val="multilevel"/>
    <w:tmpl w:val="3E0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046B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9E61DF1"/>
    <w:multiLevelType w:val="multilevel"/>
    <w:tmpl w:val="979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8610A"/>
    <w:multiLevelType w:val="multilevel"/>
    <w:tmpl w:val="F97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86705"/>
    <w:multiLevelType w:val="multilevel"/>
    <w:tmpl w:val="F664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82753"/>
    <w:multiLevelType w:val="hybridMultilevel"/>
    <w:tmpl w:val="8154DAB6"/>
    <w:lvl w:ilvl="0" w:tplc="67A49DD0">
      <w:numFmt w:val="bullet"/>
      <w:lvlText w:val=""/>
      <w:lvlJc w:val="left"/>
      <w:pPr>
        <w:tabs>
          <w:tab w:val="num" w:pos="0"/>
        </w:tabs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2F628C0"/>
    <w:multiLevelType w:val="multilevel"/>
    <w:tmpl w:val="F88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A3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680BE3"/>
    <w:multiLevelType w:val="hybridMultilevel"/>
    <w:tmpl w:val="84C06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7C14E2"/>
    <w:multiLevelType w:val="multilevel"/>
    <w:tmpl w:val="A70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C6DC5"/>
    <w:multiLevelType w:val="multilevel"/>
    <w:tmpl w:val="C698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8D6E4E"/>
    <w:multiLevelType w:val="hybridMultilevel"/>
    <w:tmpl w:val="039CDBAC"/>
    <w:lvl w:ilvl="0" w:tplc="AFE69DF6">
      <w:numFmt w:val="bullet"/>
      <w:lvlText w:val="-"/>
      <w:lvlJc w:val="left"/>
      <w:pPr>
        <w:tabs>
          <w:tab w:val="num" w:pos="1380"/>
        </w:tabs>
        <w:ind w:left="136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>
    <w:nsid w:val="65CE62B1"/>
    <w:multiLevelType w:val="multilevel"/>
    <w:tmpl w:val="338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E555C6"/>
    <w:multiLevelType w:val="hybridMultilevel"/>
    <w:tmpl w:val="B3CE7CCA"/>
    <w:lvl w:ilvl="0" w:tplc="EFE26B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CFE139D"/>
    <w:multiLevelType w:val="multilevel"/>
    <w:tmpl w:val="968038A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D3E253C"/>
    <w:multiLevelType w:val="hybridMultilevel"/>
    <w:tmpl w:val="F0DA61C8"/>
    <w:lvl w:ilvl="0" w:tplc="06F65D8E">
      <w:start w:val="1"/>
      <w:numFmt w:val="decimal"/>
      <w:lvlText w:val="%1."/>
      <w:lvlJc w:val="left"/>
      <w:pPr>
        <w:tabs>
          <w:tab w:val="num" w:pos="1609"/>
        </w:tabs>
        <w:ind w:left="1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6F427CCF"/>
    <w:multiLevelType w:val="hybridMultilevel"/>
    <w:tmpl w:val="CC6E1D10"/>
    <w:lvl w:ilvl="0" w:tplc="AFE69DF6">
      <w:numFmt w:val="bullet"/>
      <w:lvlText w:val="-"/>
      <w:lvlJc w:val="left"/>
      <w:pPr>
        <w:tabs>
          <w:tab w:val="num" w:pos="1720"/>
        </w:tabs>
        <w:ind w:left="170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4">
    <w:nsid w:val="7C5B12E6"/>
    <w:multiLevelType w:val="hybridMultilevel"/>
    <w:tmpl w:val="532AC1DE"/>
    <w:lvl w:ilvl="0" w:tplc="EFE26BC8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4"/>
  </w:num>
  <w:num w:numId="5">
    <w:abstractNumId w:val="1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9"/>
  </w:num>
  <w:num w:numId="13">
    <w:abstractNumId w:val="16"/>
  </w:num>
  <w:num w:numId="14">
    <w:abstractNumId w:val="18"/>
  </w:num>
  <w:num w:numId="15">
    <w:abstractNumId w:val="3"/>
  </w:num>
  <w:num w:numId="16">
    <w:abstractNumId w:val="23"/>
  </w:num>
  <w:num w:numId="17">
    <w:abstractNumId w:val="15"/>
  </w:num>
  <w:num w:numId="18">
    <w:abstractNumId w:val="1"/>
  </w:num>
  <w:num w:numId="19">
    <w:abstractNumId w:val="20"/>
  </w:num>
  <w:num w:numId="20">
    <w:abstractNumId w:val="12"/>
  </w:num>
  <w:num w:numId="21">
    <w:abstractNumId w:val="0"/>
  </w:num>
  <w:num w:numId="22">
    <w:abstractNumId w:val="21"/>
  </w:num>
  <w:num w:numId="23">
    <w:abstractNumId w:val="24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799"/>
    <w:rsid w:val="00117E41"/>
    <w:rsid w:val="003471E8"/>
    <w:rsid w:val="003A0755"/>
    <w:rsid w:val="0045057C"/>
    <w:rsid w:val="004817A4"/>
    <w:rsid w:val="004B67C8"/>
    <w:rsid w:val="005731B9"/>
    <w:rsid w:val="00615B47"/>
    <w:rsid w:val="00621799"/>
    <w:rsid w:val="00626866"/>
    <w:rsid w:val="006C7A26"/>
    <w:rsid w:val="008A7553"/>
    <w:rsid w:val="008E4896"/>
    <w:rsid w:val="009416A5"/>
    <w:rsid w:val="00946613"/>
    <w:rsid w:val="0097329C"/>
    <w:rsid w:val="00AA1F88"/>
    <w:rsid w:val="00B07E9A"/>
    <w:rsid w:val="00C32570"/>
    <w:rsid w:val="00C7709F"/>
    <w:rsid w:val="00F256DE"/>
    <w:rsid w:val="00FB06B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docId w15:val="{BD2CF598-24B3-4FAE-B729-AB83A04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817A4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817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817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817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817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817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817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817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817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8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1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basedOn w:val="a1"/>
    <w:uiPriority w:val="99"/>
    <w:rsid w:val="004817A4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Pr>
      <w:szCs w:val="20"/>
    </w:rPr>
  </w:style>
  <w:style w:type="character" w:customStyle="1" w:styleId="22">
    <w:name w:val="Основний текст з відступом 2 Знак"/>
    <w:basedOn w:val="a1"/>
    <w:link w:val="21"/>
    <w:uiPriority w:val="99"/>
    <w:semiHidden/>
    <w:rPr>
      <w:color w:val="000000"/>
      <w:sz w:val="28"/>
      <w:szCs w:val="28"/>
    </w:rPr>
  </w:style>
  <w:style w:type="paragraph" w:styleId="a7">
    <w:name w:val="Body Text Indent"/>
    <w:basedOn w:val="a0"/>
    <w:link w:val="a8"/>
    <w:uiPriority w:val="99"/>
    <w:rsid w:val="004817A4"/>
    <w:pPr>
      <w:shd w:val="clear" w:color="auto" w:fill="FFFFFF"/>
      <w:spacing w:before="192"/>
      <w:ind w:right="-5" w:firstLine="360"/>
    </w:pPr>
  </w:style>
  <w:style w:type="character" w:customStyle="1" w:styleId="a8">
    <w:name w:val="Основний текст з відступом Знак"/>
    <w:basedOn w:val="a1"/>
    <w:link w:val="a7"/>
    <w:uiPriority w:val="99"/>
    <w:semiHidden/>
    <w:rPr>
      <w:color w:val="000000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4817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1"/>
    <w:uiPriority w:val="99"/>
    <w:semiHidden/>
    <w:rsid w:val="004817A4"/>
    <w:rPr>
      <w:rFonts w:cs="Times New Roman"/>
      <w:vertAlign w:val="superscript"/>
    </w:rPr>
  </w:style>
  <w:style w:type="paragraph" w:styleId="31">
    <w:name w:val="Body Text Indent 3"/>
    <w:basedOn w:val="a0"/>
    <w:link w:val="32"/>
    <w:uiPriority w:val="99"/>
    <w:pPr>
      <w:autoSpaceDE w:val="0"/>
      <w:autoSpaceDN w:val="0"/>
      <w:adjustRightInd w:val="0"/>
      <w:ind w:firstLine="567"/>
    </w:pPr>
  </w:style>
  <w:style w:type="character" w:customStyle="1" w:styleId="32">
    <w:name w:val="Основний текст з від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styleId="23">
    <w:name w:val="Body Text 2"/>
    <w:basedOn w:val="a0"/>
    <w:link w:val="24"/>
    <w:uiPriority w:val="99"/>
    <w:pPr>
      <w:spacing w:line="240" w:lineRule="auto"/>
      <w:ind w:firstLine="720"/>
    </w:pPr>
    <w:rPr>
      <w:sz w:val="20"/>
      <w:szCs w:val="20"/>
    </w:rPr>
  </w:style>
  <w:style w:type="character" w:customStyle="1" w:styleId="24">
    <w:name w:val="Основний текст 2 Знак"/>
    <w:basedOn w:val="a1"/>
    <w:link w:val="23"/>
    <w:uiPriority w:val="99"/>
    <w:semiHidden/>
    <w:rPr>
      <w:color w:val="000000"/>
      <w:sz w:val="28"/>
      <w:szCs w:val="28"/>
    </w:rPr>
  </w:style>
  <w:style w:type="paragraph" w:customStyle="1" w:styleId="ad">
    <w:name w:val="формула"/>
    <w:basedOn w:val="a0"/>
    <w:uiPriority w:val="99"/>
    <w:pPr>
      <w:spacing w:line="240" w:lineRule="auto"/>
      <w:ind w:firstLine="0"/>
    </w:pPr>
    <w:rPr>
      <w:sz w:val="24"/>
    </w:rPr>
  </w:style>
  <w:style w:type="paragraph" w:styleId="ae">
    <w:name w:val="Plain Text"/>
    <w:basedOn w:val="a0"/>
    <w:link w:val="af"/>
    <w:uiPriority w:val="99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1"/>
    <w:link w:val="ae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f0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af1">
    <w:name w:val="Для таблиц"/>
    <w:basedOn w:val="a0"/>
    <w:uiPriority w:val="99"/>
    <w:pPr>
      <w:autoSpaceDE w:val="0"/>
      <w:autoSpaceDN w:val="0"/>
      <w:adjustRightInd w:val="0"/>
      <w:spacing w:line="240" w:lineRule="auto"/>
      <w:ind w:firstLine="0"/>
    </w:pPr>
    <w:rPr>
      <w:sz w:val="24"/>
    </w:rPr>
  </w:style>
  <w:style w:type="paragraph" w:styleId="11">
    <w:name w:val="toc 1"/>
    <w:basedOn w:val="a0"/>
    <w:next w:val="a0"/>
    <w:autoRedefine/>
    <w:uiPriority w:val="99"/>
    <w:semiHidden/>
    <w:rsid w:val="004817A4"/>
    <w:pPr>
      <w:ind w:firstLine="0"/>
      <w:jc w:val="left"/>
    </w:pPr>
    <w:rPr>
      <w:smallCaps/>
    </w:rPr>
  </w:style>
  <w:style w:type="paragraph" w:styleId="25">
    <w:name w:val="toc 2"/>
    <w:basedOn w:val="a0"/>
    <w:next w:val="a0"/>
    <w:autoRedefine/>
    <w:uiPriority w:val="99"/>
    <w:semiHidden/>
    <w:pPr>
      <w:ind w:left="280"/>
    </w:pPr>
  </w:style>
  <w:style w:type="paragraph" w:styleId="33">
    <w:name w:val="toc 3"/>
    <w:basedOn w:val="a0"/>
    <w:next w:val="a0"/>
    <w:autoRedefine/>
    <w:uiPriority w:val="99"/>
    <w:semiHidden/>
    <w:pPr>
      <w:ind w:left="560"/>
    </w:pPr>
  </w:style>
  <w:style w:type="paragraph" w:styleId="41">
    <w:name w:val="toc 4"/>
    <w:basedOn w:val="a0"/>
    <w:next w:val="a0"/>
    <w:autoRedefine/>
    <w:uiPriority w:val="99"/>
    <w:semiHidden/>
    <w:pPr>
      <w:ind w:left="840"/>
    </w:pPr>
  </w:style>
  <w:style w:type="paragraph" w:styleId="51">
    <w:name w:val="toc 5"/>
    <w:basedOn w:val="a0"/>
    <w:next w:val="a0"/>
    <w:autoRedefine/>
    <w:uiPriority w:val="99"/>
    <w:semiHidden/>
    <w:pPr>
      <w:ind w:left="1120"/>
    </w:pPr>
  </w:style>
  <w:style w:type="paragraph" w:styleId="61">
    <w:name w:val="toc 6"/>
    <w:basedOn w:val="a0"/>
    <w:next w:val="a0"/>
    <w:autoRedefine/>
    <w:uiPriority w:val="99"/>
    <w:semiHidden/>
    <w:pPr>
      <w:ind w:left="1400"/>
    </w:pPr>
  </w:style>
  <w:style w:type="paragraph" w:styleId="71">
    <w:name w:val="toc 7"/>
    <w:basedOn w:val="a0"/>
    <w:next w:val="a0"/>
    <w:autoRedefine/>
    <w:uiPriority w:val="99"/>
    <w:semiHidden/>
    <w:pPr>
      <w:ind w:left="1680"/>
    </w:pPr>
  </w:style>
  <w:style w:type="paragraph" w:styleId="81">
    <w:name w:val="toc 8"/>
    <w:basedOn w:val="a0"/>
    <w:next w:val="a0"/>
    <w:autoRedefine/>
    <w:uiPriority w:val="99"/>
    <w:semiHidden/>
    <w:pPr>
      <w:ind w:left="1960"/>
    </w:pPr>
  </w:style>
  <w:style w:type="paragraph" w:styleId="91">
    <w:name w:val="toc 9"/>
    <w:basedOn w:val="a0"/>
    <w:next w:val="a0"/>
    <w:autoRedefine/>
    <w:uiPriority w:val="99"/>
    <w:semiHidden/>
    <w:pPr>
      <w:ind w:left="2240"/>
    </w:pPr>
  </w:style>
  <w:style w:type="paragraph" w:styleId="af2">
    <w:name w:val="caption"/>
    <w:basedOn w:val="a0"/>
    <w:next w:val="a0"/>
    <w:uiPriority w:val="99"/>
    <w:qFormat/>
    <w:rsid w:val="00FF7B60"/>
    <w:pPr>
      <w:keepNext/>
      <w:widowControl w:val="0"/>
    </w:pPr>
    <w:rPr>
      <w:bCs/>
      <w:szCs w:val="20"/>
    </w:rPr>
  </w:style>
  <w:style w:type="paragraph" w:customStyle="1" w:styleId="af3">
    <w:name w:val="Стиль Междустр.интервал:  одинарный"/>
    <w:basedOn w:val="a0"/>
    <w:uiPriority w:val="99"/>
    <w:rsid w:val="00FF7B60"/>
    <w:pPr>
      <w:keepNext/>
      <w:widowControl w:val="0"/>
    </w:pPr>
    <w:rPr>
      <w:szCs w:val="20"/>
    </w:rPr>
  </w:style>
  <w:style w:type="table" w:styleId="af4">
    <w:name w:val="Table Grid"/>
    <w:basedOn w:val="a2"/>
    <w:uiPriority w:val="99"/>
    <w:rsid w:val="00FF7B60"/>
    <w:pPr>
      <w:keepNext/>
      <w:widowControl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f5"/>
    <w:uiPriority w:val="99"/>
    <w:rsid w:val="004817A4"/>
  </w:style>
  <w:style w:type="character" w:customStyle="1" w:styleId="af5">
    <w:name w:val="Основний текст Знак"/>
    <w:basedOn w:val="a1"/>
    <w:link w:val="aa"/>
    <w:uiPriority w:val="99"/>
    <w:semiHidden/>
    <w:rPr>
      <w:color w:val="000000"/>
      <w:sz w:val="28"/>
      <w:szCs w:val="28"/>
    </w:rPr>
  </w:style>
  <w:style w:type="character" w:customStyle="1" w:styleId="af6">
    <w:name w:val="Верхний колонтитул Знак"/>
    <w:basedOn w:val="a1"/>
    <w:uiPriority w:val="99"/>
    <w:rsid w:val="004817A4"/>
    <w:rPr>
      <w:rFonts w:cs="Times New Roman"/>
      <w:kern w:val="16"/>
      <w:sz w:val="28"/>
      <w:szCs w:val="28"/>
    </w:rPr>
  </w:style>
  <w:style w:type="character" w:customStyle="1" w:styleId="ab">
    <w:name w:val="Верхній колонтитул Знак"/>
    <w:basedOn w:val="a1"/>
    <w:link w:val="a9"/>
    <w:uiPriority w:val="99"/>
    <w:semiHidden/>
    <w:locked/>
    <w:rsid w:val="004817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7">
    <w:name w:val="footnote reference"/>
    <w:basedOn w:val="a1"/>
    <w:uiPriority w:val="99"/>
    <w:semiHidden/>
    <w:rsid w:val="004817A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817A4"/>
    <w:pPr>
      <w:numPr>
        <w:numId w:val="25"/>
      </w:numPr>
      <w:spacing w:after="0" w:line="360" w:lineRule="auto"/>
      <w:jc w:val="both"/>
    </w:pPr>
    <w:rPr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4817A4"/>
    <w:pPr>
      <w:ind w:firstLine="0"/>
    </w:pPr>
    <w:rPr>
      <w:iCs/>
    </w:rPr>
  </w:style>
  <w:style w:type="character" w:customStyle="1" w:styleId="af9">
    <w:name w:val="номер страницы"/>
    <w:basedOn w:val="a1"/>
    <w:uiPriority w:val="99"/>
    <w:rsid w:val="004817A4"/>
    <w:rPr>
      <w:rFonts w:cs="Times New Roman"/>
      <w:sz w:val="28"/>
      <w:szCs w:val="28"/>
    </w:rPr>
  </w:style>
  <w:style w:type="paragraph" w:styleId="afa">
    <w:name w:val="Normal (Web)"/>
    <w:basedOn w:val="a0"/>
    <w:autoRedefine/>
    <w:uiPriority w:val="99"/>
    <w:rsid w:val="004817A4"/>
    <w:rPr>
      <w:lang w:val="uk-UA" w:eastAsia="uk-UA"/>
    </w:rPr>
  </w:style>
  <w:style w:type="paragraph" w:customStyle="1" w:styleId="afb">
    <w:name w:val="Обычный +"/>
    <w:basedOn w:val="a0"/>
    <w:autoRedefine/>
    <w:uiPriority w:val="99"/>
    <w:rsid w:val="004817A4"/>
    <w:rPr>
      <w:szCs w:val="20"/>
    </w:rPr>
  </w:style>
  <w:style w:type="paragraph" w:customStyle="1" w:styleId="afc">
    <w:name w:val="содержание"/>
    <w:uiPriority w:val="99"/>
    <w:rsid w:val="004817A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817A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817A4"/>
    <w:pPr>
      <w:spacing w:after="0" w:line="240" w:lineRule="auto"/>
      <w:jc w:val="center"/>
    </w:pPr>
    <w:rPr>
      <w:sz w:val="20"/>
      <w:szCs w:val="20"/>
    </w:rPr>
  </w:style>
  <w:style w:type="paragraph" w:customStyle="1" w:styleId="afe">
    <w:name w:val="ТАБЛИЦА"/>
    <w:next w:val="a0"/>
    <w:autoRedefine/>
    <w:uiPriority w:val="99"/>
    <w:rsid w:val="004817A4"/>
    <w:pPr>
      <w:spacing w:after="0" w:line="360" w:lineRule="auto"/>
    </w:pPr>
    <w:rPr>
      <w:color w:val="000000"/>
      <w:sz w:val="20"/>
      <w:szCs w:val="20"/>
    </w:rPr>
  </w:style>
  <w:style w:type="paragraph" w:styleId="aff">
    <w:name w:val="endnote text"/>
    <w:basedOn w:val="a0"/>
    <w:link w:val="aff0"/>
    <w:autoRedefine/>
    <w:uiPriority w:val="99"/>
    <w:semiHidden/>
    <w:rsid w:val="004817A4"/>
    <w:rPr>
      <w:sz w:val="20"/>
      <w:szCs w:val="20"/>
    </w:rPr>
  </w:style>
  <w:style w:type="character" w:customStyle="1" w:styleId="aff0">
    <w:name w:val="Текст кінцевої виноски Знак"/>
    <w:basedOn w:val="a1"/>
    <w:link w:val="aff"/>
    <w:uiPriority w:val="99"/>
    <w:semiHidden/>
    <w:rPr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4817A4"/>
    <w:rPr>
      <w:color w:val="auto"/>
      <w:sz w:val="20"/>
      <w:szCs w:val="20"/>
    </w:rPr>
  </w:style>
  <w:style w:type="paragraph" w:customStyle="1" w:styleId="aff3">
    <w:name w:val="титут"/>
    <w:autoRedefine/>
    <w:uiPriority w:val="99"/>
    <w:rsid w:val="004817A4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1"/>
    <w:link w:val="aff1"/>
    <w:uiPriority w:val="99"/>
    <w:locked/>
    <w:rsid w:val="004817A4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footer" Target="footer1.xml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3.wmf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2.e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header" Target="header1.xml"/><Relationship Id="rId87" Type="http://schemas.openxmlformats.org/officeDocument/2006/relationships/image" Target="media/image37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12377</Words>
  <Characters>70550</Characters>
  <Application>Microsoft Office Word</Application>
  <DocSecurity>0</DocSecurity>
  <Lines>587</Lines>
  <Paragraphs>165</Paragraphs>
  <ScaleCrop>false</ScaleCrop>
  <Company>Dom</Company>
  <LinksUpToDate>false</LinksUpToDate>
  <CharactersWithSpaces>82762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Vetal</dc:creator>
  <cp:keywords/>
  <dc:description/>
  <cp:lastModifiedBy>Irina</cp:lastModifiedBy>
  <cp:revision>2</cp:revision>
  <cp:lastPrinted>2005-04-01T10:14:00Z</cp:lastPrinted>
  <dcterms:created xsi:type="dcterms:W3CDTF">2014-10-31T20:13:00Z</dcterms:created>
  <dcterms:modified xsi:type="dcterms:W3CDTF">2014-10-31T20:13:00Z</dcterms:modified>
</cp:coreProperties>
</file>