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36" w:rsidRPr="00AE6006" w:rsidRDefault="007A5636" w:rsidP="00127248">
      <w:pPr>
        <w:pStyle w:val="afc"/>
      </w:pPr>
      <w:r w:rsidRPr="00AE6006">
        <w:t>Содержание</w:t>
      </w:r>
    </w:p>
    <w:p w:rsidR="00127248" w:rsidRPr="00AE6006" w:rsidRDefault="00127248" w:rsidP="00127248">
      <w:pPr>
        <w:pStyle w:val="afc"/>
      </w:pPr>
    </w:p>
    <w:p w:rsidR="00127248" w:rsidRPr="00AE6006" w:rsidRDefault="001272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6C97">
        <w:rPr>
          <w:rStyle w:val="af0"/>
          <w:noProof/>
        </w:rPr>
        <w:t>Введение</w:t>
      </w:r>
    </w:p>
    <w:p w:rsidR="00127248" w:rsidRPr="00AE6006" w:rsidRDefault="001272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6C97">
        <w:rPr>
          <w:rStyle w:val="af0"/>
          <w:noProof/>
        </w:rPr>
        <w:t>Оценка основных демографических показателей в стране</w:t>
      </w:r>
    </w:p>
    <w:p w:rsidR="00127248" w:rsidRPr="00AE6006" w:rsidRDefault="001272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6C97">
        <w:rPr>
          <w:rStyle w:val="af0"/>
          <w:noProof/>
        </w:rPr>
        <w:t>Анализ демографического развития в разрезе регионов</w:t>
      </w:r>
    </w:p>
    <w:p w:rsidR="00127248" w:rsidRPr="00AE6006" w:rsidRDefault="001272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6C97">
        <w:rPr>
          <w:rStyle w:val="af0"/>
          <w:noProof/>
        </w:rPr>
        <w:t>Анализ основных показателей уровня жизни населения</w:t>
      </w:r>
    </w:p>
    <w:p w:rsidR="00127248" w:rsidRPr="00AE6006" w:rsidRDefault="001272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6C97">
        <w:rPr>
          <w:rStyle w:val="af0"/>
          <w:noProof/>
        </w:rPr>
        <w:t>Социально-экономические факторы роста эффективности общественного труда</w:t>
      </w:r>
    </w:p>
    <w:p w:rsidR="00127248" w:rsidRPr="00AE6006" w:rsidRDefault="001272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6C97">
        <w:rPr>
          <w:rStyle w:val="af0"/>
          <w:noProof/>
        </w:rPr>
        <w:t>Демографическая политика государства на современном этапе</w:t>
      </w:r>
    </w:p>
    <w:p w:rsidR="00127248" w:rsidRPr="00AE6006" w:rsidRDefault="0012724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06C97">
        <w:rPr>
          <w:rStyle w:val="af0"/>
          <w:noProof/>
        </w:rPr>
        <w:t>Заключение</w:t>
      </w:r>
    </w:p>
    <w:p w:rsidR="00127248" w:rsidRPr="00AE6006" w:rsidRDefault="00127248" w:rsidP="00127248">
      <w:pPr>
        <w:pStyle w:val="11"/>
        <w:tabs>
          <w:tab w:val="right" w:leader="dot" w:pos="9345"/>
        </w:tabs>
        <w:rPr>
          <w:b/>
        </w:rPr>
      </w:pPr>
      <w:r w:rsidRPr="00F06C97">
        <w:rPr>
          <w:rStyle w:val="af0"/>
          <w:noProof/>
        </w:rPr>
        <w:t>Список литературы</w:t>
      </w:r>
    </w:p>
    <w:p w:rsidR="00E92904" w:rsidRPr="00AE6006" w:rsidRDefault="00127248" w:rsidP="00127248">
      <w:pPr>
        <w:pStyle w:val="1"/>
      </w:pPr>
      <w:r w:rsidRPr="00AE6006">
        <w:br w:type="page"/>
      </w:r>
      <w:bookmarkStart w:id="0" w:name="_Toc285102822"/>
      <w:r w:rsidR="00E92904" w:rsidRPr="00AE6006">
        <w:t>Введение</w:t>
      </w:r>
      <w:bookmarkEnd w:id="0"/>
    </w:p>
    <w:p w:rsidR="00127248" w:rsidRPr="00AE6006" w:rsidRDefault="00127248" w:rsidP="00127248">
      <w:pPr>
        <w:rPr>
          <w:lang w:eastAsia="en-US"/>
        </w:rPr>
      </w:pPr>
    </w:p>
    <w:p w:rsidR="00127248" w:rsidRPr="00AE6006" w:rsidRDefault="00E92904" w:rsidP="00127248">
      <w:pPr>
        <w:tabs>
          <w:tab w:val="left" w:pos="726"/>
        </w:tabs>
      </w:pPr>
      <w:r w:rsidRPr="00AE6006">
        <w:t>В</w:t>
      </w:r>
      <w:r w:rsidR="00127248" w:rsidRPr="00AE6006">
        <w:t xml:space="preserve"> </w:t>
      </w:r>
      <w:r w:rsidRPr="00AE6006">
        <w:t>данной</w:t>
      </w:r>
      <w:r w:rsidR="00127248" w:rsidRPr="00AE6006">
        <w:t xml:space="preserve"> </w:t>
      </w:r>
      <w:r w:rsidRPr="00AE6006">
        <w:t>работе</w:t>
      </w:r>
      <w:r w:rsidR="00127248" w:rsidRPr="00AE6006">
        <w:t xml:space="preserve"> </w:t>
      </w:r>
      <w:r w:rsidRPr="00AE6006">
        <w:t>рассматривается</w:t>
      </w:r>
      <w:r w:rsidR="00127248" w:rsidRPr="00AE6006">
        <w:t xml:space="preserve"> </w:t>
      </w:r>
      <w:r w:rsidRPr="00AE6006">
        <w:t>тема</w:t>
      </w:r>
      <w:r w:rsidR="00127248" w:rsidRPr="00AE6006">
        <w:t xml:space="preserve"> " </w:t>
      </w:r>
      <w:r w:rsidRPr="00AE6006">
        <w:t>Состояние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тенденции</w:t>
      </w:r>
      <w:r w:rsidR="00127248" w:rsidRPr="00AE6006">
        <w:t xml:space="preserve"> </w:t>
      </w:r>
      <w:r w:rsidRPr="00AE6006">
        <w:t>демографических</w:t>
      </w:r>
      <w:r w:rsidR="00127248" w:rsidRPr="00AE6006">
        <w:t xml:space="preserve"> </w:t>
      </w:r>
      <w:r w:rsidRPr="00AE6006">
        <w:t>показателей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их</w:t>
      </w:r>
      <w:r w:rsidR="00127248" w:rsidRPr="00AE6006">
        <w:t xml:space="preserve"> </w:t>
      </w:r>
      <w:r w:rsidRPr="00AE6006">
        <w:t>региональные</w:t>
      </w:r>
      <w:r w:rsidR="00127248" w:rsidRPr="00AE6006">
        <w:t xml:space="preserve"> </w:t>
      </w:r>
      <w:r w:rsidRPr="00AE6006">
        <w:t>особенности</w:t>
      </w:r>
      <w:r w:rsidR="00127248" w:rsidRPr="00AE6006">
        <w:t>".</w:t>
      </w:r>
    </w:p>
    <w:p w:rsidR="00127248" w:rsidRPr="00AE6006" w:rsidRDefault="002E1D91" w:rsidP="00127248">
      <w:pPr>
        <w:tabs>
          <w:tab w:val="left" w:pos="726"/>
        </w:tabs>
      </w:pPr>
      <w:r w:rsidRPr="00AE6006">
        <w:t>Демографическое</w:t>
      </w:r>
      <w:r w:rsidR="00127248" w:rsidRPr="00AE6006">
        <w:t xml:space="preserve"> </w:t>
      </w:r>
      <w:r w:rsidRPr="00AE6006">
        <w:t>неблагополучие</w:t>
      </w:r>
      <w:r w:rsidR="00127248" w:rsidRPr="00AE6006">
        <w:t xml:space="preserve"> </w:t>
      </w:r>
      <w:r w:rsidRPr="00AE6006">
        <w:t>нашей</w:t>
      </w:r>
      <w:r w:rsidR="00127248" w:rsidRPr="00AE6006">
        <w:t xml:space="preserve"> </w:t>
      </w:r>
      <w:r w:rsidRPr="00AE6006">
        <w:t>страны</w:t>
      </w:r>
      <w:r w:rsidR="00127248" w:rsidRPr="00AE6006">
        <w:t xml:space="preserve"> </w:t>
      </w:r>
      <w:r w:rsidRPr="00AE6006">
        <w:t>очень</w:t>
      </w:r>
      <w:r w:rsidR="00127248" w:rsidRPr="00AE6006">
        <w:t xml:space="preserve"> </w:t>
      </w:r>
      <w:r w:rsidRPr="00AE6006">
        <w:t>актуально</w:t>
      </w:r>
      <w:r w:rsidR="00127248" w:rsidRPr="00AE6006">
        <w:t xml:space="preserve"> </w:t>
      </w:r>
      <w:r w:rsidRPr="00AE6006">
        <w:t>сегодня,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поэтому</w:t>
      </w:r>
      <w:r w:rsidR="00127248" w:rsidRPr="00AE6006">
        <w:t xml:space="preserve"> </w:t>
      </w:r>
      <w:r w:rsidRPr="00AE6006">
        <w:t>хотелось</w:t>
      </w:r>
      <w:r w:rsidR="00127248" w:rsidRPr="00AE6006">
        <w:t xml:space="preserve"> </w:t>
      </w:r>
      <w:r w:rsidRPr="00AE6006">
        <w:t>бы</w:t>
      </w:r>
      <w:r w:rsidR="00127248" w:rsidRPr="00AE6006">
        <w:t xml:space="preserve"> </w:t>
      </w:r>
      <w:r w:rsidRPr="00AE6006">
        <w:t>привлечь</w:t>
      </w:r>
      <w:r w:rsidR="00127248" w:rsidRPr="00AE6006">
        <w:t xml:space="preserve"> </w:t>
      </w:r>
      <w:r w:rsidRPr="00AE6006">
        <w:t>внимание</w:t>
      </w:r>
      <w:r w:rsidR="00127248" w:rsidRPr="00AE6006">
        <w:t xml:space="preserve"> </w:t>
      </w:r>
      <w:r w:rsidRPr="00AE6006">
        <w:t>других</w:t>
      </w:r>
      <w:r w:rsidR="00127248" w:rsidRPr="00AE6006">
        <w:t xml:space="preserve"> </w:t>
      </w:r>
      <w:r w:rsidRPr="00AE6006">
        <w:t>людей</w:t>
      </w:r>
      <w:r w:rsidR="00127248" w:rsidRPr="00AE6006">
        <w:t xml:space="preserve"> </w:t>
      </w:r>
      <w:r w:rsidRPr="00AE6006">
        <w:t>к</w:t>
      </w:r>
      <w:r w:rsidR="00127248" w:rsidRPr="00AE6006">
        <w:t xml:space="preserve"> </w:t>
      </w:r>
      <w:r w:rsidRPr="00AE6006">
        <w:t>этой</w:t>
      </w:r>
      <w:r w:rsidR="00127248" w:rsidRPr="00AE6006">
        <w:t xml:space="preserve"> </w:t>
      </w:r>
      <w:r w:rsidRPr="00AE6006">
        <w:t>проблеме</w:t>
      </w:r>
      <w:r w:rsidR="00127248" w:rsidRPr="00AE6006">
        <w:t>.</w:t>
      </w:r>
    </w:p>
    <w:p w:rsidR="00127248" w:rsidRPr="00AE6006" w:rsidRDefault="002E1D91" w:rsidP="00127248">
      <w:pPr>
        <w:tabs>
          <w:tab w:val="left" w:pos="726"/>
        </w:tabs>
      </w:pPr>
      <w:r w:rsidRPr="00AE6006">
        <w:t>Вообще,</w:t>
      </w:r>
      <w:r w:rsidR="00127248" w:rsidRPr="00AE6006">
        <w:t xml:space="preserve"> </w:t>
      </w:r>
      <w:r w:rsidRPr="00AE6006">
        <w:t>демография</w:t>
      </w:r>
      <w:r w:rsidR="00127248" w:rsidRPr="00AE6006">
        <w:t xml:space="preserve"> - </w:t>
      </w:r>
      <w:r w:rsidRPr="00AE6006">
        <w:t>это</w:t>
      </w:r>
      <w:r w:rsidR="00127248" w:rsidRPr="00AE6006">
        <w:t xml:space="preserve"> </w:t>
      </w:r>
      <w:r w:rsidRPr="00AE6006">
        <w:t>наука</w:t>
      </w:r>
      <w:r w:rsidR="00127248" w:rsidRPr="00AE6006">
        <w:t xml:space="preserve"> </w:t>
      </w:r>
      <w:r w:rsidRPr="00AE6006">
        <w:t>о</w:t>
      </w:r>
      <w:r w:rsidR="00127248" w:rsidRPr="00AE6006">
        <w:t xml:space="preserve"> </w:t>
      </w:r>
      <w:r w:rsidRPr="00AE6006">
        <w:t>закономерностях</w:t>
      </w:r>
      <w:r w:rsidR="00127248" w:rsidRPr="00AE6006">
        <w:t xml:space="preserve"> </w:t>
      </w:r>
      <w:r w:rsidRPr="00AE6006">
        <w:t>воспроизводства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общественно-исторической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социальной</w:t>
      </w:r>
      <w:r w:rsidR="00127248" w:rsidRPr="00AE6006">
        <w:t xml:space="preserve"> </w:t>
      </w:r>
      <w:r w:rsidRPr="00AE6006">
        <w:t>обусловленности</w:t>
      </w:r>
      <w:r w:rsidR="00127248" w:rsidRPr="00AE6006">
        <w:t xml:space="preserve"> </w:t>
      </w:r>
      <w:r w:rsidRPr="00AE6006">
        <w:t>этого</w:t>
      </w:r>
      <w:r w:rsidR="00127248" w:rsidRPr="00AE6006">
        <w:t xml:space="preserve"> </w:t>
      </w:r>
      <w:r w:rsidRPr="00AE6006">
        <w:t>процесса</w:t>
      </w:r>
      <w:r w:rsidR="00127248" w:rsidRPr="00AE6006">
        <w:t xml:space="preserve">. </w:t>
      </w:r>
      <w:r w:rsidRPr="00AE6006">
        <w:t>На</w:t>
      </w:r>
      <w:r w:rsidR="00127248" w:rsidRPr="00AE6006">
        <w:t xml:space="preserve"> </w:t>
      </w:r>
      <w:r w:rsidRPr="00AE6006">
        <w:t>протяжении</w:t>
      </w:r>
      <w:r w:rsidR="00127248" w:rsidRPr="00AE6006">
        <w:t xml:space="preserve"> </w:t>
      </w:r>
      <w:r w:rsidRPr="00AE6006">
        <w:t>всей</w:t>
      </w:r>
      <w:r w:rsidR="00127248" w:rsidRPr="00AE6006">
        <w:t xml:space="preserve"> </w:t>
      </w:r>
      <w:r w:rsidRPr="00AE6006">
        <w:t>истории</w:t>
      </w:r>
      <w:r w:rsidR="00127248" w:rsidRPr="00AE6006">
        <w:t xml:space="preserve"> </w:t>
      </w:r>
      <w:r w:rsidRPr="00AE6006">
        <w:t>существования</w:t>
      </w:r>
      <w:r w:rsidR="00127248" w:rsidRPr="00AE6006">
        <w:t xml:space="preserve"> </w:t>
      </w:r>
      <w:r w:rsidRPr="00AE6006">
        <w:t>России,</w:t>
      </w:r>
      <w:r w:rsidR="00127248" w:rsidRPr="00AE6006">
        <w:t xml:space="preserve"> </w:t>
      </w:r>
      <w:r w:rsidRPr="00AE6006">
        <w:t>власти</w:t>
      </w:r>
      <w:r w:rsidR="00127248" w:rsidRPr="00AE6006">
        <w:t xml:space="preserve"> </w:t>
      </w:r>
      <w:r w:rsidRPr="00AE6006">
        <w:t>скрывали</w:t>
      </w:r>
      <w:r w:rsidR="00127248" w:rsidRPr="00AE6006">
        <w:t xml:space="preserve"> </w:t>
      </w:r>
      <w:r w:rsidRPr="00AE6006">
        <w:t>от</w:t>
      </w:r>
      <w:r w:rsidR="00127248" w:rsidRPr="00AE6006">
        <w:t xml:space="preserve"> </w:t>
      </w:r>
      <w:r w:rsidRPr="00AE6006">
        <w:t>собственного</w:t>
      </w:r>
      <w:r w:rsidR="00127248" w:rsidRPr="00AE6006">
        <w:t xml:space="preserve"> </w:t>
      </w:r>
      <w:r w:rsidRPr="00AE6006">
        <w:t>народа</w:t>
      </w:r>
      <w:r w:rsidR="00127248" w:rsidRPr="00AE6006">
        <w:t xml:space="preserve"> </w:t>
      </w:r>
      <w:r w:rsidRPr="00AE6006">
        <w:t>демографическую</w:t>
      </w:r>
      <w:r w:rsidR="00127248" w:rsidRPr="00AE6006">
        <w:t xml:space="preserve"> </w:t>
      </w:r>
      <w:r w:rsidRPr="00AE6006">
        <w:t>правду</w:t>
      </w:r>
      <w:r w:rsidR="00127248" w:rsidRPr="00AE6006">
        <w:t xml:space="preserve">. </w:t>
      </w:r>
      <w:r w:rsidRPr="00AE6006">
        <w:t>До</w:t>
      </w:r>
      <w:r w:rsidR="00127248" w:rsidRPr="00AE6006">
        <w:t xml:space="preserve"> </w:t>
      </w:r>
      <w:r w:rsidRPr="00AE6006">
        <w:t>1985</w:t>
      </w:r>
      <w:r w:rsidR="00127248" w:rsidRPr="00AE6006">
        <w:t xml:space="preserve"> </w:t>
      </w:r>
      <w:r w:rsidRPr="00AE6006">
        <w:t>года</w:t>
      </w:r>
      <w:r w:rsidR="00127248" w:rsidRPr="00AE6006">
        <w:t xml:space="preserve"> </w:t>
      </w:r>
      <w:r w:rsidRPr="00AE6006">
        <w:t>сведения</w:t>
      </w:r>
      <w:r w:rsidR="00127248" w:rsidRPr="00AE6006">
        <w:t xml:space="preserve"> </w:t>
      </w:r>
      <w:r w:rsidRPr="00AE6006">
        <w:t>о</w:t>
      </w:r>
      <w:r w:rsidR="00127248" w:rsidRPr="00AE6006">
        <w:t xml:space="preserve"> </w:t>
      </w:r>
      <w:r w:rsidRPr="00AE6006">
        <w:t>численности</w:t>
      </w:r>
      <w:r w:rsidR="00127248" w:rsidRPr="00AE6006">
        <w:t xml:space="preserve"> </w:t>
      </w:r>
      <w:r w:rsidRPr="00AE6006">
        <w:t>населения,</w:t>
      </w:r>
      <w:r w:rsidR="00127248" w:rsidRPr="00AE6006">
        <w:t xml:space="preserve"> </w:t>
      </w:r>
      <w:r w:rsidRPr="00AE6006">
        <w:t>о</w:t>
      </w:r>
      <w:r w:rsidR="00127248" w:rsidRPr="00AE6006">
        <w:t xml:space="preserve"> </w:t>
      </w:r>
      <w:r w:rsidRPr="00AE6006">
        <w:t>количестве</w:t>
      </w:r>
      <w:r w:rsidR="00127248" w:rsidRPr="00AE6006">
        <w:t xml:space="preserve"> </w:t>
      </w:r>
      <w:r w:rsidRPr="00AE6006">
        <w:t>родившихся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умерших</w:t>
      </w:r>
      <w:r w:rsidR="00127248" w:rsidRPr="00AE6006">
        <w:t xml:space="preserve"> </w:t>
      </w:r>
      <w:r w:rsidRPr="00AE6006">
        <w:t>приводились</w:t>
      </w:r>
      <w:r w:rsidR="00127248" w:rsidRPr="00AE6006">
        <w:t xml:space="preserve"> </w:t>
      </w:r>
      <w:r w:rsidRPr="00AE6006">
        <w:t>лишь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специальных</w:t>
      </w:r>
      <w:r w:rsidR="00127248" w:rsidRPr="00AE6006">
        <w:t xml:space="preserve"> </w:t>
      </w:r>
      <w:r w:rsidRPr="00AE6006">
        <w:t>изданиях,</w:t>
      </w:r>
      <w:r w:rsidR="00127248" w:rsidRPr="00AE6006">
        <w:t xml:space="preserve"> </w:t>
      </w:r>
      <w:r w:rsidRPr="00AE6006">
        <w:t>однако</w:t>
      </w:r>
      <w:r w:rsidR="00127248" w:rsidRPr="00AE6006">
        <w:t xml:space="preserve"> </w:t>
      </w:r>
      <w:r w:rsidRPr="00AE6006">
        <w:t>данные</w:t>
      </w:r>
      <w:r w:rsidR="00127248" w:rsidRPr="00AE6006">
        <w:t xml:space="preserve"> </w:t>
      </w:r>
      <w:r w:rsidRPr="00AE6006">
        <w:t>о</w:t>
      </w:r>
      <w:r w:rsidR="00127248" w:rsidRPr="00AE6006">
        <w:t xml:space="preserve"> </w:t>
      </w:r>
      <w:r w:rsidRPr="00AE6006">
        <w:t>продолжительности</w:t>
      </w:r>
      <w:r w:rsidR="00127248" w:rsidRPr="00AE6006">
        <w:t xml:space="preserve"> </w:t>
      </w:r>
      <w:r w:rsidRPr="00AE6006">
        <w:t>жизни,</w:t>
      </w:r>
      <w:r w:rsidR="00127248" w:rsidRPr="00AE6006">
        <w:t xml:space="preserve"> </w:t>
      </w:r>
      <w:r w:rsidRPr="00AE6006">
        <w:t>детской</w:t>
      </w:r>
      <w:r w:rsidR="00127248" w:rsidRPr="00AE6006">
        <w:t xml:space="preserve"> </w:t>
      </w:r>
      <w:r w:rsidRPr="00AE6006">
        <w:t>смертности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числе</w:t>
      </w:r>
      <w:r w:rsidR="00127248" w:rsidRPr="00AE6006">
        <w:t xml:space="preserve"> </w:t>
      </w:r>
      <w:r w:rsidRPr="00AE6006">
        <w:t>абортов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публиковались</w:t>
      </w:r>
      <w:r w:rsidR="00127248" w:rsidRPr="00AE6006">
        <w:t xml:space="preserve"> </w:t>
      </w:r>
      <w:r w:rsidRPr="00AE6006">
        <w:t>никогда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нигде</w:t>
      </w:r>
      <w:r w:rsidR="00127248" w:rsidRPr="00AE6006">
        <w:t xml:space="preserve">. </w:t>
      </w:r>
      <w:r w:rsidRPr="00AE6006">
        <w:t>И</w:t>
      </w:r>
      <w:r w:rsidR="00127248" w:rsidRPr="00AE6006">
        <w:t xml:space="preserve"> </w:t>
      </w:r>
      <w:r w:rsidRPr="00AE6006">
        <w:t>понятно</w:t>
      </w:r>
      <w:r w:rsidR="00127248" w:rsidRPr="00AE6006">
        <w:t xml:space="preserve"> </w:t>
      </w:r>
      <w:r w:rsidRPr="00AE6006">
        <w:t>почему</w:t>
      </w:r>
      <w:r w:rsidR="00127248" w:rsidRPr="00AE6006">
        <w:t xml:space="preserve">: </w:t>
      </w:r>
      <w:r w:rsidRPr="00AE6006">
        <w:t>ведь</w:t>
      </w:r>
      <w:r w:rsidR="00127248" w:rsidRPr="00AE6006">
        <w:t xml:space="preserve"> </w:t>
      </w:r>
      <w:r w:rsidRPr="00AE6006">
        <w:t>именно</w:t>
      </w:r>
      <w:r w:rsidR="00127248" w:rsidRPr="00AE6006">
        <w:t xml:space="preserve"> </w:t>
      </w:r>
      <w:r w:rsidRPr="00AE6006">
        <w:t>эти</w:t>
      </w:r>
      <w:r w:rsidR="00127248" w:rsidRPr="00AE6006">
        <w:t xml:space="preserve"> </w:t>
      </w:r>
      <w:r w:rsidRPr="00AE6006">
        <w:t>данные</w:t>
      </w:r>
      <w:r w:rsidR="00127248" w:rsidRPr="00AE6006">
        <w:t xml:space="preserve"> </w:t>
      </w:r>
      <w:r w:rsidRPr="00AE6006">
        <w:t>как</w:t>
      </w:r>
      <w:r w:rsidR="00127248" w:rsidRPr="00AE6006">
        <w:t xml:space="preserve"> </w:t>
      </w:r>
      <w:r w:rsidRPr="00AE6006">
        <w:t>ничто</w:t>
      </w:r>
      <w:r w:rsidR="00127248" w:rsidRPr="00AE6006">
        <w:t xml:space="preserve"> </w:t>
      </w:r>
      <w:r w:rsidRPr="00AE6006">
        <w:t>иное</w:t>
      </w:r>
      <w:r w:rsidR="00127248" w:rsidRPr="00AE6006">
        <w:t xml:space="preserve"> </w:t>
      </w:r>
      <w:r w:rsidRPr="00AE6006">
        <w:t>отражают</w:t>
      </w:r>
      <w:r w:rsidR="00127248" w:rsidRPr="00AE6006">
        <w:t xml:space="preserve"> </w:t>
      </w:r>
      <w:r w:rsidRPr="00AE6006">
        <w:t>суть</w:t>
      </w:r>
      <w:r w:rsidR="00127248" w:rsidRPr="00AE6006">
        <w:t xml:space="preserve"> - </w:t>
      </w:r>
      <w:r w:rsidRPr="00AE6006">
        <w:t>состояние</w:t>
      </w:r>
      <w:r w:rsidR="00127248" w:rsidRPr="00AE6006">
        <w:t xml:space="preserve"> </w:t>
      </w:r>
      <w:r w:rsidRPr="00AE6006">
        <w:t>государства</w:t>
      </w:r>
      <w:r w:rsidR="00127248" w:rsidRPr="00AE6006">
        <w:t>.</w:t>
      </w:r>
    </w:p>
    <w:p w:rsidR="00127248" w:rsidRPr="00AE6006" w:rsidRDefault="00643EDB" w:rsidP="00127248">
      <w:pPr>
        <w:tabs>
          <w:tab w:val="left" w:pos="726"/>
        </w:tabs>
      </w:pPr>
      <w:r w:rsidRPr="00AE6006">
        <w:t>В</w:t>
      </w:r>
      <w:r w:rsidR="00127248" w:rsidRPr="00AE6006">
        <w:t xml:space="preserve"> </w:t>
      </w:r>
      <w:r w:rsidRPr="00AE6006">
        <w:t>первой</w:t>
      </w:r>
      <w:r w:rsidR="00127248" w:rsidRPr="00AE6006">
        <w:t xml:space="preserve"> </w:t>
      </w:r>
      <w:r w:rsidRPr="00AE6006">
        <w:t>половине</w:t>
      </w:r>
      <w:r w:rsidR="00127248" w:rsidRPr="00AE6006">
        <w:t xml:space="preserve"> </w:t>
      </w:r>
      <w:r w:rsidRPr="00AE6006">
        <w:t>90-х</w:t>
      </w:r>
      <w:r w:rsidR="00127248" w:rsidRPr="00AE6006">
        <w:t xml:space="preserve"> </w:t>
      </w:r>
      <w:r w:rsidRPr="00AE6006">
        <w:t>годов</w:t>
      </w:r>
      <w:r w:rsidR="00127248" w:rsidRPr="00AE6006">
        <w:t xml:space="preserve"> </w:t>
      </w:r>
      <w:r w:rsidRPr="00AE6006">
        <w:t>наша</w:t>
      </w:r>
      <w:r w:rsidR="00127248" w:rsidRPr="00AE6006">
        <w:t xml:space="preserve"> </w:t>
      </w:r>
      <w:r w:rsidRPr="00AE6006">
        <w:t>страна</w:t>
      </w:r>
      <w:r w:rsidR="00127248" w:rsidRPr="00AE6006">
        <w:t xml:space="preserve"> </w:t>
      </w:r>
      <w:r w:rsidRPr="00AE6006">
        <w:t>вступила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стадию</w:t>
      </w:r>
      <w:r w:rsidR="00127248" w:rsidRPr="00AE6006">
        <w:t xml:space="preserve"> </w:t>
      </w:r>
      <w:r w:rsidRPr="00AE6006">
        <w:t>демографической</w:t>
      </w:r>
      <w:r w:rsidR="00127248" w:rsidRPr="00AE6006">
        <w:t xml:space="preserve"> </w:t>
      </w:r>
      <w:r w:rsidRPr="00AE6006">
        <w:t>катастрофы</w:t>
      </w:r>
      <w:r w:rsidR="00127248" w:rsidRPr="00AE6006">
        <w:t xml:space="preserve">. </w:t>
      </w:r>
      <w:r w:rsidRPr="00AE6006">
        <w:t>Эта</w:t>
      </w:r>
      <w:r w:rsidR="00127248" w:rsidRPr="00AE6006">
        <w:t xml:space="preserve"> </w:t>
      </w:r>
      <w:r w:rsidRPr="00AE6006">
        <w:t>катастрофа</w:t>
      </w:r>
      <w:r w:rsidR="00127248" w:rsidRPr="00AE6006">
        <w:t xml:space="preserve"> </w:t>
      </w:r>
      <w:r w:rsidRPr="00AE6006">
        <w:t>выражается</w:t>
      </w:r>
      <w:r w:rsidR="00127248" w:rsidRPr="00AE6006">
        <w:t xml:space="preserve"> </w:t>
      </w:r>
      <w:r w:rsidRPr="00AE6006">
        <w:t>прежде</w:t>
      </w:r>
      <w:r w:rsidR="00127248" w:rsidRPr="00AE6006">
        <w:t xml:space="preserve"> </w:t>
      </w:r>
      <w:r w:rsidRPr="00AE6006">
        <w:t>всего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беспрецедентно</w:t>
      </w:r>
      <w:r w:rsidR="00127248" w:rsidRPr="00AE6006">
        <w:t xml:space="preserve"> </w:t>
      </w:r>
      <w:r w:rsidRPr="00AE6006">
        <w:t>низкой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(</w:t>
      </w:r>
      <w:r w:rsidRPr="00AE6006">
        <w:t>уровень</w:t>
      </w:r>
      <w:r w:rsidR="00127248" w:rsidRPr="00AE6006">
        <w:t xml:space="preserve"> </w:t>
      </w:r>
      <w:r w:rsidRPr="00AE6006">
        <w:t>которой</w:t>
      </w:r>
      <w:r w:rsidR="00127248" w:rsidRPr="00AE6006">
        <w:t xml:space="preserve"> </w:t>
      </w:r>
      <w:r w:rsidRPr="00AE6006">
        <w:t>сегодня</w:t>
      </w:r>
      <w:r w:rsidR="00127248" w:rsidRPr="00AE6006">
        <w:t xml:space="preserve"> </w:t>
      </w:r>
      <w:r w:rsidRPr="00AE6006">
        <w:t>вдвое</w:t>
      </w:r>
      <w:r w:rsidR="00127248" w:rsidRPr="00AE6006">
        <w:t xml:space="preserve"> </w:t>
      </w:r>
      <w:r w:rsidRPr="00AE6006">
        <w:t>ниже,</w:t>
      </w:r>
      <w:r w:rsidR="00127248" w:rsidRPr="00AE6006">
        <w:t xml:space="preserve"> </w:t>
      </w:r>
      <w:r w:rsidRPr="00AE6006">
        <w:t>чем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самые</w:t>
      </w:r>
      <w:r w:rsidR="00127248" w:rsidRPr="00AE6006">
        <w:t xml:space="preserve"> </w:t>
      </w:r>
      <w:r w:rsidRPr="00AE6006">
        <w:t>тяжелые</w:t>
      </w:r>
      <w:r w:rsidR="00127248" w:rsidRPr="00AE6006">
        <w:t xml:space="preserve"> </w:t>
      </w:r>
      <w:r w:rsidRPr="00AE6006">
        <w:t>годы</w:t>
      </w:r>
      <w:r w:rsidR="00127248" w:rsidRPr="00AE6006">
        <w:t xml:space="preserve"> </w:t>
      </w:r>
      <w:r w:rsidRPr="00AE6006">
        <w:t>Великой</w:t>
      </w:r>
      <w:r w:rsidR="00127248" w:rsidRPr="00AE6006">
        <w:t xml:space="preserve"> </w:t>
      </w:r>
      <w:r w:rsidRPr="00AE6006">
        <w:t>Отечественной</w:t>
      </w:r>
      <w:r w:rsidR="00127248" w:rsidRPr="00AE6006">
        <w:t xml:space="preserve"> </w:t>
      </w:r>
      <w:r w:rsidRPr="00AE6006">
        <w:t>войны</w:t>
      </w:r>
      <w:r w:rsidR="00127248" w:rsidRPr="00AE6006">
        <w:t xml:space="preserve">), </w:t>
      </w:r>
      <w:r w:rsidRPr="00AE6006">
        <w:t>в</w:t>
      </w:r>
      <w:r w:rsidR="00127248" w:rsidRPr="00AE6006">
        <w:t xml:space="preserve"> </w:t>
      </w:r>
      <w:r w:rsidRPr="00AE6006">
        <w:t>очень</w:t>
      </w:r>
      <w:r w:rsidR="00127248" w:rsidRPr="00AE6006">
        <w:t xml:space="preserve"> </w:t>
      </w:r>
      <w:r w:rsidRPr="00AE6006">
        <w:t>высоком</w:t>
      </w:r>
      <w:r w:rsidR="00127248" w:rsidRPr="00AE6006">
        <w:t xml:space="preserve"> </w:t>
      </w:r>
      <w:r w:rsidRPr="00AE6006">
        <w:t>уровне</w:t>
      </w:r>
      <w:r w:rsidR="00127248" w:rsidRPr="00AE6006">
        <w:t xml:space="preserve"> </w:t>
      </w:r>
      <w:r w:rsidRPr="00AE6006">
        <w:t>разводов</w:t>
      </w:r>
      <w:r w:rsidR="00127248" w:rsidRPr="00AE6006">
        <w:t xml:space="preserve"> (</w:t>
      </w:r>
      <w:r w:rsidRPr="00AE6006">
        <w:t>по</w:t>
      </w:r>
      <w:r w:rsidR="00127248" w:rsidRPr="00AE6006">
        <w:t xml:space="preserve"> </w:t>
      </w:r>
      <w:r w:rsidRPr="00AE6006">
        <w:t>которому</w:t>
      </w:r>
      <w:r w:rsidR="00127248" w:rsidRPr="00AE6006">
        <w:t xml:space="preserve"> </w:t>
      </w:r>
      <w:r w:rsidRPr="00AE6006">
        <w:t>РФ</w:t>
      </w:r>
      <w:r w:rsidR="00127248" w:rsidRPr="00AE6006">
        <w:t xml:space="preserve"> </w:t>
      </w:r>
      <w:r w:rsidRPr="00AE6006">
        <w:t>сегодня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втором</w:t>
      </w:r>
      <w:r w:rsidR="00127248" w:rsidRPr="00AE6006">
        <w:t xml:space="preserve"> </w:t>
      </w:r>
      <w:r w:rsidRPr="00AE6006">
        <w:t>месте</w:t>
      </w:r>
      <w:r w:rsidR="00127248" w:rsidRPr="00AE6006">
        <w:t xml:space="preserve"> </w:t>
      </w:r>
      <w:r w:rsidRPr="00AE6006">
        <w:t>после</w:t>
      </w:r>
      <w:r w:rsidR="00127248" w:rsidRPr="00AE6006">
        <w:t xml:space="preserve"> </w:t>
      </w:r>
      <w:r w:rsidRPr="00AE6006">
        <w:t>США</w:t>
      </w:r>
      <w:r w:rsidR="00127248" w:rsidRPr="00AE6006">
        <w:t xml:space="preserve">), </w:t>
      </w:r>
      <w:r w:rsidRPr="00AE6006">
        <w:t>в</w:t>
      </w:r>
      <w:r w:rsidR="00127248" w:rsidRPr="00AE6006">
        <w:t xml:space="preserve"> </w:t>
      </w:r>
      <w:r w:rsidRPr="00AE6006">
        <w:t>относительно</w:t>
      </w:r>
      <w:r w:rsidR="00127248" w:rsidRPr="00AE6006">
        <w:t xml:space="preserve"> </w:t>
      </w:r>
      <w:r w:rsidRPr="00AE6006">
        <w:t>низкой</w:t>
      </w:r>
      <w:r w:rsidR="00127248" w:rsidRPr="00AE6006">
        <w:t xml:space="preserve"> </w:t>
      </w:r>
      <w:r w:rsidRPr="00AE6006">
        <w:t>продолжительности</w:t>
      </w:r>
      <w:r w:rsidR="00127248" w:rsidRPr="00AE6006">
        <w:t xml:space="preserve"> </w:t>
      </w:r>
      <w:r w:rsidRPr="00AE6006">
        <w:t>жизни</w:t>
      </w:r>
      <w:r w:rsidR="00127248" w:rsidRPr="00AE6006">
        <w:t xml:space="preserve"> </w:t>
      </w:r>
      <w:r w:rsidRPr="00AE6006">
        <w:t>населения,</w:t>
      </w:r>
      <w:r w:rsidR="00127248" w:rsidRPr="00AE6006">
        <w:t xml:space="preserve"> </w:t>
      </w:r>
      <w:r w:rsidRPr="00AE6006">
        <w:t>особенно</w:t>
      </w:r>
      <w:r w:rsidR="00127248" w:rsidRPr="00AE6006">
        <w:t xml:space="preserve"> </w:t>
      </w:r>
      <w:r w:rsidRPr="00AE6006">
        <w:t>мужского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сельского</w:t>
      </w:r>
      <w:r w:rsidR="00127248" w:rsidRPr="00AE6006">
        <w:t xml:space="preserve">. </w:t>
      </w:r>
      <w:r w:rsidRPr="00AE6006">
        <w:t>С</w:t>
      </w:r>
      <w:r w:rsidR="00127248" w:rsidRPr="00AE6006">
        <w:t xml:space="preserve"> </w:t>
      </w:r>
      <w:r w:rsidRPr="00AE6006">
        <w:t>1992</w:t>
      </w:r>
      <w:r w:rsidR="00127248" w:rsidRPr="00AE6006">
        <w:t xml:space="preserve"> </w:t>
      </w:r>
      <w:r w:rsidRPr="00AE6006">
        <w:t>года</w:t>
      </w:r>
      <w:r w:rsidR="00127248" w:rsidRPr="00AE6006">
        <w:t xml:space="preserve"> </w:t>
      </w:r>
      <w:r w:rsidRPr="00AE6006">
        <w:t>население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растет,</w:t>
      </w:r>
      <w:r w:rsidR="00127248" w:rsidRPr="00AE6006">
        <w:t xml:space="preserve"> </w:t>
      </w:r>
      <w:r w:rsidRPr="00AE6006">
        <w:t>а</w:t>
      </w:r>
      <w:r w:rsidR="00127248" w:rsidRPr="00AE6006">
        <w:t xml:space="preserve"> </w:t>
      </w:r>
      <w:r w:rsidRPr="00AE6006">
        <w:t>сокращается,</w:t>
      </w:r>
      <w:r w:rsidR="00127248" w:rsidRPr="00AE6006">
        <w:t xml:space="preserve"> </w:t>
      </w:r>
      <w:r w:rsidRPr="00AE6006">
        <w:t>причем</w:t>
      </w:r>
      <w:r w:rsidR="00127248" w:rsidRPr="00AE6006">
        <w:t xml:space="preserve"> </w:t>
      </w:r>
      <w:r w:rsidRPr="00AE6006">
        <w:t>очень</w:t>
      </w:r>
      <w:r w:rsidR="00127248" w:rsidRPr="00AE6006">
        <w:t xml:space="preserve"> </w:t>
      </w:r>
      <w:r w:rsidRPr="00AE6006">
        <w:t>быстрыми</w:t>
      </w:r>
      <w:r w:rsidR="00127248" w:rsidRPr="00AE6006">
        <w:t xml:space="preserve"> </w:t>
      </w:r>
      <w:r w:rsidRPr="00AE6006">
        <w:t>темпами</w:t>
      </w:r>
      <w:r w:rsidR="00127248" w:rsidRPr="00AE6006">
        <w:t xml:space="preserve">. </w:t>
      </w:r>
      <w:r w:rsidRPr="00AE6006">
        <w:t>За</w:t>
      </w:r>
      <w:r w:rsidR="00127248" w:rsidRPr="00AE6006">
        <w:t xml:space="preserve"> </w:t>
      </w:r>
      <w:r w:rsidRPr="00AE6006">
        <w:t>прошедшее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AE6006">
          <w:t>1992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 </w:t>
      </w:r>
      <w:r w:rsidRPr="00AE6006">
        <w:t>время</w:t>
      </w:r>
      <w:r w:rsidR="00127248" w:rsidRPr="00AE6006">
        <w:t xml:space="preserve"> </w:t>
      </w:r>
      <w:r w:rsidRPr="00AE6006">
        <w:t>оно</w:t>
      </w:r>
      <w:r w:rsidR="00127248" w:rsidRPr="00AE6006">
        <w:t xml:space="preserve"> </w:t>
      </w:r>
      <w:r w:rsidRPr="00AE6006">
        <w:t>сократилось</w:t>
      </w:r>
      <w:r w:rsidR="00127248" w:rsidRPr="00AE6006">
        <w:t xml:space="preserve"> </w:t>
      </w:r>
      <w:r w:rsidRPr="00AE6006">
        <w:t>почти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2</w:t>
      </w:r>
      <w:r w:rsidR="00127248" w:rsidRPr="00AE6006">
        <w:t xml:space="preserve"> </w:t>
      </w:r>
      <w:r w:rsidRPr="00AE6006">
        <w:t>млн</w:t>
      </w:r>
      <w:r w:rsidR="00127248" w:rsidRPr="00AE6006">
        <w:t xml:space="preserve">. </w:t>
      </w:r>
      <w:r w:rsidRPr="00AE6006">
        <w:t>человек,</w:t>
      </w:r>
      <w:r w:rsidR="00127248" w:rsidRPr="00AE6006">
        <w:t xml:space="preserve"> </w:t>
      </w:r>
      <w:r w:rsidRPr="00AE6006">
        <w:t>или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1,3%</w:t>
      </w:r>
      <w:r w:rsidR="00127248" w:rsidRPr="00AE6006">
        <w:t xml:space="preserve">. </w:t>
      </w:r>
      <w:r w:rsidRPr="00AE6006">
        <w:t>Однако</w:t>
      </w:r>
      <w:r w:rsidR="00127248" w:rsidRPr="00AE6006">
        <w:t xml:space="preserve"> </w:t>
      </w:r>
      <w:r w:rsidRPr="00AE6006">
        <w:t>при</w:t>
      </w:r>
      <w:r w:rsidR="00127248" w:rsidRPr="00AE6006">
        <w:t xml:space="preserve"> </w:t>
      </w:r>
      <w:r w:rsidRPr="00AE6006">
        <w:t>этом</w:t>
      </w:r>
      <w:r w:rsidR="00127248" w:rsidRPr="00AE6006">
        <w:t xml:space="preserve"> </w:t>
      </w:r>
      <w:r w:rsidRPr="00AE6006">
        <w:t>надо</w:t>
      </w:r>
      <w:r w:rsidR="00127248" w:rsidRPr="00AE6006">
        <w:t xml:space="preserve"> </w:t>
      </w:r>
      <w:r w:rsidRPr="00AE6006">
        <w:t>учесть,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убыль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некоторой</w:t>
      </w:r>
      <w:r w:rsidR="00127248" w:rsidRPr="00AE6006">
        <w:t xml:space="preserve"> </w:t>
      </w:r>
      <w:r w:rsidRPr="00AE6006">
        <w:t>мере</w:t>
      </w:r>
      <w:r w:rsidR="00127248" w:rsidRPr="00AE6006">
        <w:t xml:space="preserve"> </w:t>
      </w:r>
      <w:r w:rsidR="007562A5" w:rsidRPr="00AE6006">
        <w:t>компенсировалась</w:t>
      </w:r>
      <w:r w:rsidR="00127248" w:rsidRPr="00AE6006">
        <w:t xml:space="preserve"> </w:t>
      </w:r>
      <w:r w:rsidR="007562A5" w:rsidRPr="00AE6006">
        <w:t>миграционным</w:t>
      </w:r>
      <w:r w:rsidR="00127248" w:rsidRPr="00AE6006">
        <w:t xml:space="preserve"> </w:t>
      </w:r>
      <w:r w:rsidR="007562A5" w:rsidRPr="00AE6006">
        <w:t>п</w:t>
      </w:r>
      <w:r w:rsidRPr="00AE6006">
        <w:t>отоком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из-за</w:t>
      </w:r>
      <w:r w:rsidR="00127248" w:rsidRPr="00AE6006">
        <w:t xml:space="preserve"> </w:t>
      </w:r>
      <w:r w:rsidRPr="00AE6006">
        <w:t>рубежа</w:t>
      </w:r>
      <w:r w:rsidR="00127248" w:rsidRPr="00AE6006">
        <w:t xml:space="preserve">. </w:t>
      </w:r>
      <w:r w:rsidRPr="00AE6006">
        <w:t>За</w:t>
      </w:r>
      <w:r w:rsidR="00127248" w:rsidRPr="00AE6006">
        <w:t xml:space="preserve"> </w:t>
      </w:r>
      <w:r w:rsidRPr="00AE6006">
        <w:t>счет</w:t>
      </w:r>
      <w:r w:rsidR="00127248" w:rsidRPr="00AE6006">
        <w:t xml:space="preserve"> </w:t>
      </w:r>
      <w:r w:rsidRPr="00AE6006">
        <w:t>же</w:t>
      </w:r>
      <w:r w:rsidR="00127248" w:rsidRPr="00AE6006">
        <w:t xml:space="preserve"> </w:t>
      </w:r>
      <w:r w:rsidRPr="00AE6006">
        <w:t>естественной</w:t>
      </w:r>
      <w:r w:rsidR="00127248" w:rsidRPr="00AE6006">
        <w:t xml:space="preserve"> </w:t>
      </w:r>
      <w:r w:rsidRPr="00AE6006">
        <w:t>убыли,</w:t>
      </w:r>
      <w:r w:rsidR="00127248" w:rsidRPr="00AE6006">
        <w:t xml:space="preserve"> т.е. </w:t>
      </w:r>
      <w:r w:rsidRPr="00AE6006">
        <w:t>превышения</w:t>
      </w:r>
      <w:r w:rsidR="00127248" w:rsidRPr="00AE6006">
        <w:t xml:space="preserve"> </w:t>
      </w:r>
      <w:r w:rsidRPr="00AE6006">
        <w:t>числа</w:t>
      </w:r>
      <w:r w:rsidR="00127248" w:rsidRPr="00AE6006">
        <w:t xml:space="preserve"> </w:t>
      </w:r>
      <w:r w:rsidRPr="00AE6006">
        <w:t>умерших</w:t>
      </w:r>
      <w:r w:rsidR="00127248" w:rsidRPr="00AE6006">
        <w:t xml:space="preserve"> </w:t>
      </w:r>
      <w:r w:rsidRPr="00AE6006">
        <w:t>над</w:t>
      </w:r>
      <w:r w:rsidR="00127248" w:rsidRPr="00AE6006">
        <w:t xml:space="preserve"> </w:t>
      </w:r>
      <w:r w:rsidRPr="00AE6006">
        <w:t>числом</w:t>
      </w:r>
      <w:r w:rsidR="00127248" w:rsidRPr="00AE6006">
        <w:t xml:space="preserve"> </w:t>
      </w:r>
      <w:r w:rsidRPr="00AE6006">
        <w:t>родившихся,</w:t>
      </w:r>
      <w:r w:rsidR="00127248" w:rsidRPr="00AE6006">
        <w:t xml:space="preserve"> </w:t>
      </w:r>
      <w:r w:rsidRPr="00AE6006">
        <w:t>страна</w:t>
      </w:r>
      <w:r w:rsidR="00127248" w:rsidRPr="00AE6006">
        <w:t xml:space="preserve"> </w:t>
      </w:r>
      <w:r w:rsidRPr="00AE6006">
        <w:t>уменьшилась</w:t>
      </w:r>
      <w:r w:rsidR="00127248" w:rsidRPr="00AE6006">
        <w:t xml:space="preserve"> </w:t>
      </w:r>
      <w:r w:rsidR="007562A5" w:rsidRPr="00AE6006">
        <w:t>за</w:t>
      </w:r>
      <w:r w:rsidR="00127248" w:rsidRPr="00AE6006">
        <w:t xml:space="preserve"> </w:t>
      </w:r>
      <w:r w:rsidR="007562A5" w:rsidRPr="00AE6006">
        <w:t>этот</w:t>
      </w:r>
      <w:r w:rsidR="00127248" w:rsidRPr="00AE6006">
        <w:t xml:space="preserve"> </w:t>
      </w:r>
      <w:r w:rsidR="007562A5" w:rsidRPr="00AE6006">
        <w:t>период</w:t>
      </w:r>
      <w:r w:rsidR="00127248" w:rsidRPr="00AE6006">
        <w:t xml:space="preserve"> </w:t>
      </w:r>
      <w:r w:rsidR="007562A5" w:rsidRPr="00AE6006">
        <w:t>на</w:t>
      </w:r>
      <w:r w:rsidR="00127248" w:rsidRPr="00AE6006">
        <w:t xml:space="preserve"> </w:t>
      </w:r>
      <w:r w:rsidR="007562A5" w:rsidRPr="00AE6006">
        <w:t>самом</w:t>
      </w:r>
      <w:r w:rsidR="00127248" w:rsidRPr="00AE6006">
        <w:t xml:space="preserve"> </w:t>
      </w:r>
      <w:r w:rsidR="007562A5" w:rsidRPr="00AE6006">
        <w:t>деле</w:t>
      </w:r>
      <w:r w:rsidR="00127248" w:rsidRPr="00AE6006">
        <w:t xml:space="preserve"> </w:t>
      </w:r>
      <w:r w:rsidR="007562A5" w:rsidRPr="00AE6006">
        <w:t>на</w:t>
      </w:r>
      <w:r w:rsidR="00127248" w:rsidRPr="00AE6006">
        <w:t xml:space="preserve"> </w:t>
      </w:r>
      <w:r w:rsidRPr="00AE6006">
        <w:t>4,2</w:t>
      </w:r>
      <w:r w:rsidR="00127248" w:rsidRPr="00AE6006">
        <w:t xml:space="preserve"> </w:t>
      </w:r>
      <w:r w:rsidRPr="00AE6006">
        <w:t>млн</w:t>
      </w:r>
      <w:r w:rsidR="00127248" w:rsidRPr="00AE6006">
        <w:t xml:space="preserve">. </w:t>
      </w:r>
      <w:r w:rsidR="007562A5" w:rsidRPr="00AE6006">
        <w:t>человек</w:t>
      </w:r>
      <w:r w:rsidR="00127248" w:rsidRPr="00AE6006">
        <w:t>.</w:t>
      </w:r>
    </w:p>
    <w:p w:rsidR="00127248" w:rsidRPr="00AE6006" w:rsidRDefault="007562A5" w:rsidP="00127248">
      <w:pPr>
        <w:tabs>
          <w:tab w:val="left" w:pos="726"/>
        </w:tabs>
      </w:pPr>
      <w:r w:rsidRPr="00AE6006">
        <w:t>Социально-экономические</w:t>
      </w:r>
      <w:r w:rsidR="00127248" w:rsidRPr="00AE6006">
        <w:t xml:space="preserve"> </w:t>
      </w:r>
      <w:r w:rsidRPr="00AE6006">
        <w:t>преобразования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постсоветском</w:t>
      </w:r>
      <w:r w:rsidR="00127248" w:rsidRPr="00AE6006">
        <w:t xml:space="preserve"> </w:t>
      </w:r>
      <w:r w:rsidRPr="00AE6006">
        <w:t>российском</w:t>
      </w:r>
      <w:r w:rsidR="00127248" w:rsidRPr="00AE6006">
        <w:t xml:space="preserve"> </w:t>
      </w:r>
      <w:r w:rsidRPr="00AE6006">
        <w:t>обществе</w:t>
      </w:r>
      <w:r w:rsidR="00127248" w:rsidRPr="00AE6006">
        <w:t xml:space="preserve"> </w:t>
      </w:r>
      <w:r w:rsidRPr="00AE6006">
        <w:t>оказывают</w:t>
      </w:r>
      <w:r w:rsidR="00127248" w:rsidRPr="00AE6006">
        <w:t xml:space="preserve"> </w:t>
      </w:r>
      <w:r w:rsidRPr="00AE6006">
        <w:t>влияние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складывающуюся</w:t>
      </w:r>
      <w:r w:rsidR="00127248" w:rsidRPr="00AE6006">
        <w:t xml:space="preserve"> </w:t>
      </w:r>
      <w:r w:rsidRPr="00AE6006">
        <w:t>демографическую</w:t>
      </w:r>
      <w:r w:rsidR="00127248" w:rsidRPr="00AE6006">
        <w:t xml:space="preserve"> </w:t>
      </w:r>
      <w:r w:rsidRPr="00AE6006">
        <w:t>ситуацию,</w:t>
      </w:r>
      <w:r w:rsidR="00127248" w:rsidRPr="00AE6006">
        <w:t xml:space="preserve"> </w:t>
      </w:r>
      <w:r w:rsidRPr="00AE6006">
        <w:t>а</w:t>
      </w:r>
      <w:r w:rsidR="00127248" w:rsidRPr="00AE6006">
        <w:t xml:space="preserve"> </w:t>
      </w:r>
      <w:r w:rsidRPr="00AE6006">
        <w:t>демографические</w:t>
      </w:r>
      <w:r w:rsidR="00127248" w:rsidRPr="00AE6006">
        <w:t xml:space="preserve"> </w:t>
      </w:r>
      <w:r w:rsidRPr="00AE6006">
        <w:t>изменения</w:t>
      </w:r>
      <w:r w:rsidR="00127248" w:rsidRPr="00AE6006">
        <w:t xml:space="preserve"> </w:t>
      </w:r>
      <w:r w:rsidRPr="00AE6006">
        <w:t>соответственно</w:t>
      </w:r>
      <w:r w:rsidR="00127248" w:rsidRPr="00AE6006">
        <w:t xml:space="preserve"> </w:t>
      </w:r>
      <w:r w:rsidRPr="00AE6006">
        <w:t>имеют</w:t>
      </w:r>
      <w:r w:rsidR="00127248" w:rsidRPr="00AE6006">
        <w:t xml:space="preserve"> </w:t>
      </w:r>
      <w:r w:rsidRPr="00AE6006">
        <w:t>последствия,</w:t>
      </w:r>
      <w:r w:rsidR="00127248" w:rsidRPr="00AE6006">
        <w:t xml:space="preserve"> </w:t>
      </w:r>
      <w:r w:rsidRPr="00AE6006">
        <w:t>которые</w:t>
      </w:r>
      <w:r w:rsidR="00127248" w:rsidRPr="00AE6006">
        <w:t xml:space="preserve"> </w:t>
      </w:r>
      <w:r w:rsidRPr="00AE6006">
        <w:t>будут</w:t>
      </w:r>
      <w:r w:rsidR="00127248" w:rsidRPr="00AE6006">
        <w:t xml:space="preserve"> </w:t>
      </w:r>
      <w:r w:rsidRPr="00AE6006">
        <w:t>определять</w:t>
      </w:r>
      <w:r w:rsidR="00127248" w:rsidRPr="00AE6006">
        <w:t xml:space="preserve"> </w:t>
      </w:r>
      <w:r w:rsidRPr="00AE6006">
        <w:t>дальнейшее</w:t>
      </w:r>
      <w:r w:rsidR="00127248" w:rsidRPr="00AE6006">
        <w:t xml:space="preserve"> </w:t>
      </w:r>
      <w:r w:rsidRPr="00AE6006">
        <w:t>развитие</w:t>
      </w:r>
      <w:r w:rsidR="00127248" w:rsidRPr="00AE6006">
        <w:t xml:space="preserve"> </w:t>
      </w:r>
      <w:r w:rsidRPr="00AE6006">
        <w:t>общества</w:t>
      </w:r>
      <w:r w:rsidR="00127248" w:rsidRPr="00AE6006">
        <w:t>.</w:t>
      </w:r>
    </w:p>
    <w:p w:rsidR="00127248" w:rsidRPr="00AE6006" w:rsidRDefault="007562A5" w:rsidP="00127248">
      <w:pPr>
        <w:tabs>
          <w:tab w:val="left" w:pos="726"/>
        </w:tabs>
      </w:pPr>
      <w:r w:rsidRPr="00AE6006">
        <w:t>Демографические</w:t>
      </w:r>
      <w:r w:rsidR="00127248" w:rsidRPr="00AE6006">
        <w:t xml:space="preserve"> </w:t>
      </w:r>
      <w:r w:rsidRPr="00AE6006">
        <w:t>процессы</w:t>
      </w:r>
      <w:r w:rsidR="00127248" w:rsidRPr="00AE6006">
        <w:t xml:space="preserve"> </w:t>
      </w:r>
      <w:r w:rsidRPr="00AE6006">
        <w:t>развиваются</w:t>
      </w:r>
      <w:r w:rsidR="00127248" w:rsidRPr="00AE6006">
        <w:t xml:space="preserve"> </w:t>
      </w:r>
      <w:r w:rsidRPr="00AE6006">
        <w:t>под</w:t>
      </w:r>
      <w:r w:rsidR="00127248" w:rsidRPr="00AE6006">
        <w:t xml:space="preserve"> </w:t>
      </w:r>
      <w:r w:rsidRPr="00AE6006">
        <w:t>воздействием</w:t>
      </w:r>
      <w:r w:rsidR="00127248" w:rsidRPr="00AE6006">
        <w:t xml:space="preserve"> </w:t>
      </w:r>
      <w:r w:rsidRPr="00AE6006">
        <w:t>других</w:t>
      </w:r>
      <w:r w:rsidR="00127248" w:rsidRPr="00AE6006">
        <w:t xml:space="preserve"> </w:t>
      </w:r>
      <w:r w:rsidRPr="00AE6006">
        <w:t>социальных</w:t>
      </w:r>
      <w:r w:rsidR="00127248" w:rsidRPr="00AE6006">
        <w:t xml:space="preserve"> </w:t>
      </w:r>
      <w:r w:rsidRPr="00AE6006">
        <w:t>процессов</w:t>
      </w:r>
      <w:r w:rsidR="00127248" w:rsidRPr="00AE6006">
        <w:t xml:space="preserve">: </w:t>
      </w:r>
      <w:r w:rsidRPr="00AE6006">
        <w:t>экономических,</w:t>
      </w:r>
      <w:r w:rsidR="00127248" w:rsidRPr="00AE6006">
        <w:t xml:space="preserve"> </w:t>
      </w:r>
      <w:r w:rsidRPr="00AE6006">
        <w:t>политических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прочих</w:t>
      </w:r>
      <w:r w:rsidR="00127248" w:rsidRPr="00AE6006">
        <w:t xml:space="preserve">. </w:t>
      </w:r>
      <w:r w:rsidRPr="00AE6006">
        <w:t>В</w:t>
      </w:r>
      <w:r w:rsidR="00127248" w:rsidRPr="00AE6006">
        <w:t xml:space="preserve"> </w:t>
      </w:r>
      <w:r w:rsidRPr="00AE6006">
        <w:t>свою</w:t>
      </w:r>
      <w:r w:rsidR="00127248" w:rsidRPr="00AE6006">
        <w:t xml:space="preserve"> </w:t>
      </w:r>
      <w:r w:rsidRPr="00AE6006">
        <w:t>очередь,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демографические</w:t>
      </w:r>
      <w:r w:rsidR="00127248" w:rsidRPr="00AE6006">
        <w:t xml:space="preserve"> </w:t>
      </w:r>
      <w:r w:rsidRPr="00AE6006">
        <w:t>процессы</w:t>
      </w:r>
      <w:r w:rsidR="00127248" w:rsidRPr="00AE6006">
        <w:t xml:space="preserve"> </w:t>
      </w:r>
      <w:r w:rsidRPr="00AE6006">
        <w:t>оказывают</w:t>
      </w:r>
      <w:r w:rsidR="00127248" w:rsidRPr="00AE6006">
        <w:t xml:space="preserve"> </w:t>
      </w:r>
      <w:r w:rsidRPr="00AE6006">
        <w:t>влияние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ход</w:t>
      </w:r>
      <w:r w:rsidR="00127248" w:rsidRPr="00AE6006">
        <w:t xml:space="preserve"> </w:t>
      </w:r>
      <w:r w:rsidRPr="00AE6006">
        <w:t>всех</w:t>
      </w:r>
      <w:r w:rsidR="00127248" w:rsidRPr="00AE6006">
        <w:t xml:space="preserve"> </w:t>
      </w:r>
      <w:r w:rsidRPr="00AE6006">
        <w:t>других</w:t>
      </w:r>
      <w:r w:rsidR="00127248" w:rsidRPr="00AE6006">
        <w:t xml:space="preserve"> </w:t>
      </w:r>
      <w:r w:rsidRPr="00AE6006">
        <w:t>общественных</w:t>
      </w:r>
      <w:r w:rsidR="00127248" w:rsidRPr="00AE6006">
        <w:t xml:space="preserve"> </w:t>
      </w:r>
      <w:r w:rsidRPr="00AE6006">
        <w:t>процессов</w:t>
      </w:r>
      <w:r w:rsidR="00127248" w:rsidRPr="00AE6006">
        <w:t xml:space="preserve">. </w:t>
      </w:r>
      <w:r w:rsidRPr="00AE6006">
        <w:t>К</w:t>
      </w:r>
      <w:r w:rsidR="00127248" w:rsidRPr="00AE6006">
        <w:t xml:space="preserve"> </w:t>
      </w:r>
      <w:r w:rsidRPr="00AE6006">
        <w:t>примеру,</w:t>
      </w:r>
      <w:r w:rsidR="00127248" w:rsidRPr="00AE6006">
        <w:t xml:space="preserve"> </w:t>
      </w:r>
      <w:r w:rsidRPr="00AE6006">
        <w:t>низкий</w:t>
      </w:r>
      <w:r w:rsidR="00127248" w:rsidRPr="00AE6006">
        <w:t xml:space="preserve"> </w:t>
      </w:r>
      <w:r w:rsidRPr="00AE6006">
        <w:t>уровень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</w:t>
      </w:r>
      <w:r w:rsidRPr="00AE6006">
        <w:t>ведет</w:t>
      </w:r>
      <w:r w:rsidR="00127248" w:rsidRPr="00AE6006">
        <w:t xml:space="preserve"> </w:t>
      </w:r>
      <w:r w:rsidRPr="00AE6006">
        <w:t>к</w:t>
      </w:r>
      <w:r w:rsidR="00127248" w:rsidRPr="00AE6006">
        <w:t xml:space="preserve"> </w:t>
      </w:r>
      <w:r w:rsidRPr="00AE6006">
        <w:t>увеличению</w:t>
      </w:r>
      <w:r w:rsidR="00127248" w:rsidRPr="00AE6006">
        <w:t xml:space="preserve"> </w:t>
      </w:r>
      <w:r w:rsidRPr="00AE6006">
        <w:t>процентной</w:t>
      </w:r>
      <w:r w:rsidR="00127248" w:rsidRPr="00AE6006">
        <w:t xml:space="preserve"> </w:t>
      </w:r>
      <w:r w:rsidRPr="00AE6006">
        <w:t>доли</w:t>
      </w:r>
      <w:r w:rsidR="00127248" w:rsidRPr="00AE6006">
        <w:t xml:space="preserve"> </w:t>
      </w:r>
      <w:r w:rsidRPr="00AE6006">
        <w:t>пенсионеров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обществе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к</w:t>
      </w:r>
      <w:r w:rsidR="00127248" w:rsidRPr="00AE6006">
        <w:t xml:space="preserve"> </w:t>
      </w:r>
      <w:r w:rsidRPr="00AE6006">
        <w:t>обострению</w:t>
      </w:r>
      <w:r w:rsidR="00127248" w:rsidRPr="00AE6006">
        <w:t xml:space="preserve"> </w:t>
      </w:r>
      <w:r w:rsidRPr="00AE6006">
        <w:t>проблемы</w:t>
      </w:r>
      <w:r w:rsidR="00127248" w:rsidRPr="00AE6006">
        <w:t xml:space="preserve"> "</w:t>
      </w:r>
      <w:r w:rsidRPr="00AE6006">
        <w:t>отцов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детей</w:t>
      </w:r>
      <w:r w:rsidR="00127248" w:rsidRPr="00AE6006">
        <w:t xml:space="preserve">". </w:t>
      </w:r>
      <w:r w:rsidRPr="00AE6006">
        <w:t>Колебания</w:t>
      </w:r>
      <w:r w:rsidR="00127248" w:rsidRPr="00AE6006">
        <w:t xml:space="preserve"> </w:t>
      </w:r>
      <w:r w:rsidRPr="00AE6006">
        <w:t>уровня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</w:t>
      </w:r>
      <w:r w:rsidRPr="00AE6006">
        <w:t>через</w:t>
      </w:r>
      <w:r w:rsidR="00127248" w:rsidRPr="00AE6006">
        <w:t xml:space="preserve"> </w:t>
      </w:r>
      <w:r w:rsidRPr="00AE6006">
        <w:t>определенное</w:t>
      </w:r>
      <w:r w:rsidR="00127248" w:rsidRPr="00AE6006">
        <w:t xml:space="preserve"> </w:t>
      </w:r>
      <w:r w:rsidRPr="00AE6006">
        <w:t>время</w:t>
      </w:r>
      <w:r w:rsidR="00127248" w:rsidRPr="00AE6006">
        <w:t xml:space="preserve"> </w:t>
      </w:r>
      <w:r w:rsidRPr="00AE6006">
        <w:t>проявляются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соответствующих</w:t>
      </w:r>
      <w:r w:rsidR="00127248" w:rsidRPr="00AE6006">
        <w:t xml:space="preserve"> (</w:t>
      </w:r>
      <w:r w:rsidRPr="00AE6006">
        <w:t>или</w:t>
      </w:r>
      <w:r w:rsidR="00127248" w:rsidRPr="00AE6006">
        <w:t xml:space="preserve"> </w:t>
      </w:r>
      <w:r w:rsidRPr="00AE6006">
        <w:t>противоположных</w:t>
      </w:r>
      <w:r w:rsidR="00127248" w:rsidRPr="00AE6006">
        <w:t xml:space="preserve">) </w:t>
      </w:r>
      <w:r w:rsidRPr="00AE6006">
        <w:t>колебаниях</w:t>
      </w:r>
      <w:r w:rsidR="00127248" w:rsidRPr="00AE6006">
        <w:t xml:space="preserve"> </w:t>
      </w:r>
      <w:r w:rsidRPr="00AE6006">
        <w:t>уровня</w:t>
      </w:r>
      <w:r w:rsidR="00127248" w:rsidRPr="00AE6006">
        <w:t xml:space="preserve"> </w:t>
      </w:r>
      <w:r w:rsidRPr="00AE6006">
        <w:t>занятости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рынке</w:t>
      </w:r>
      <w:r w:rsidR="00127248" w:rsidRPr="00AE6006">
        <w:t xml:space="preserve"> </w:t>
      </w:r>
      <w:r w:rsidRPr="00AE6006">
        <w:t>труда,</w:t>
      </w:r>
      <w:r w:rsidR="00127248" w:rsidRPr="00AE6006">
        <w:t xml:space="preserve"> </w:t>
      </w:r>
      <w:r w:rsidRPr="00AE6006">
        <w:t>уровня</w:t>
      </w:r>
      <w:r w:rsidR="00127248" w:rsidRPr="00AE6006">
        <w:t xml:space="preserve"> </w:t>
      </w:r>
      <w:r w:rsidRPr="00AE6006">
        <w:t>преступности,</w:t>
      </w:r>
      <w:r w:rsidR="00127248" w:rsidRPr="00AE6006">
        <w:t xml:space="preserve"> </w:t>
      </w:r>
      <w:r w:rsidRPr="00AE6006">
        <w:t>конкурсов</w:t>
      </w:r>
      <w:r w:rsidR="00127248" w:rsidRPr="00AE6006">
        <w:t xml:space="preserve"> </w:t>
      </w:r>
      <w:r w:rsidRPr="00AE6006">
        <w:t>между</w:t>
      </w:r>
      <w:r w:rsidR="00127248" w:rsidRPr="00AE6006">
        <w:t xml:space="preserve"> </w:t>
      </w:r>
      <w:r w:rsidRPr="00AE6006">
        <w:t>абитуриентами</w:t>
      </w:r>
      <w:r w:rsidR="00127248" w:rsidRPr="00AE6006">
        <w:t xml:space="preserve"> </w:t>
      </w:r>
      <w:r w:rsidRPr="00AE6006">
        <w:t>при</w:t>
      </w:r>
      <w:r w:rsidR="00127248" w:rsidRPr="00AE6006">
        <w:t xml:space="preserve"> </w:t>
      </w:r>
      <w:r w:rsidRPr="00AE6006">
        <w:t>поступлении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учебные</w:t>
      </w:r>
      <w:r w:rsidR="00127248" w:rsidRPr="00AE6006">
        <w:t xml:space="preserve"> </w:t>
      </w:r>
      <w:r w:rsidRPr="00AE6006">
        <w:t>заведения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т.п.</w:t>
      </w:r>
    </w:p>
    <w:p w:rsidR="00127248" w:rsidRPr="00AE6006" w:rsidRDefault="00C03D1D" w:rsidP="00127248">
      <w:pPr>
        <w:tabs>
          <w:tab w:val="left" w:pos="726"/>
        </w:tabs>
      </w:pPr>
      <w:r w:rsidRPr="00AE6006">
        <w:t>Целью</w:t>
      </w:r>
      <w:r w:rsidR="00127248" w:rsidRPr="00AE6006">
        <w:t xml:space="preserve"> </w:t>
      </w:r>
      <w:r w:rsidRPr="00AE6006">
        <w:t>курсовой</w:t>
      </w:r>
      <w:r w:rsidR="00127248" w:rsidRPr="00AE6006">
        <w:t xml:space="preserve"> </w:t>
      </w:r>
      <w:r w:rsidRPr="00AE6006">
        <w:t>работы</w:t>
      </w:r>
      <w:r w:rsidR="00127248" w:rsidRPr="00AE6006">
        <w:t xml:space="preserve"> </w:t>
      </w:r>
      <w:r w:rsidRPr="00AE6006">
        <w:t>является</w:t>
      </w:r>
      <w:r w:rsidR="00127248" w:rsidRPr="00AE6006">
        <w:t xml:space="preserve"> </w:t>
      </w:r>
      <w:r w:rsidRPr="00AE6006">
        <w:t>исследование</w:t>
      </w:r>
      <w:r w:rsidR="00127248" w:rsidRPr="00AE6006">
        <w:t xml:space="preserve"> </w:t>
      </w:r>
      <w:r w:rsidRPr="00AE6006">
        <w:t>состояния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тенденци</w:t>
      </w:r>
      <w:r w:rsidR="007562A5" w:rsidRPr="00AE6006">
        <w:t>й</w:t>
      </w:r>
      <w:r w:rsidR="00127248" w:rsidRPr="00AE6006">
        <w:t xml:space="preserve"> </w:t>
      </w:r>
      <w:r w:rsidRPr="00AE6006">
        <w:t>демографических</w:t>
      </w:r>
      <w:r w:rsidR="00127248" w:rsidRPr="00AE6006">
        <w:t xml:space="preserve"> </w:t>
      </w:r>
      <w:r w:rsidRPr="00AE6006">
        <w:t>показателей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их</w:t>
      </w:r>
      <w:r w:rsidR="00127248" w:rsidRPr="00AE6006">
        <w:t xml:space="preserve"> </w:t>
      </w:r>
      <w:r w:rsidRPr="00AE6006">
        <w:t>региональных</w:t>
      </w:r>
      <w:r w:rsidR="00127248" w:rsidRPr="00AE6006">
        <w:t xml:space="preserve"> </w:t>
      </w:r>
      <w:r w:rsidRPr="00AE6006">
        <w:t>особенностей</w:t>
      </w:r>
      <w:r w:rsidR="00127248" w:rsidRPr="00AE6006">
        <w:t>.</w:t>
      </w:r>
    </w:p>
    <w:p w:rsidR="00127248" w:rsidRPr="00AE6006" w:rsidRDefault="00643EDB" w:rsidP="00127248">
      <w:pPr>
        <w:tabs>
          <w:tab w:val="left" w:pos="726"/>
        </w:tabs>
      </w:pPr>
      <w:r w:rsidRPr="00AE6006">
        <w:t>Для</w:t>
      </w:r>
      <w:r w:rsidR="00127248" w:rsidRPr="00AE6006">
        <w:t xml:space="preserve"> </w:t>
      </w:r>
      <w:r w:rsidRPr="00AE6006">
        <w:t>достижения</w:t>
      </w:r>
      <w:r w:rsidR="00127248" w:rsidRPr="00AE6006">
        <w:t xml:space="preserve"> </w:t>
      </w:r>
      <w:r w:rsidRPr="00AE6006">
        <w:t>поставленной</w:t>
      </w:r>
      <w:r w:rsidR="00127248" w:rsidRPr="00AE6006">
        <w:t xml:space="preserve"> </w:t>
      </w:r>
      <w:r w:rsidRPr="00AE6006">
        <w:t>цели</w:t>
      </w:r>
      <w:r w:rsidR="00127248" w:rsidRPr="00AE6006">
        <w:t xml:space="preserve"> </w:t>
      </w:r>
      <w:r w:rsidRPr="00AE6006">
        <w:t>были</w:t>
      </w:r>
      <w:r w:rsidR="00127248" w:rsidRPr="00AE6006">
        <w:t xml:space="preserve"> </w:t>
      </w:r>
      <w:r w:rsidRPr="00AE6006">
        <w:t>сформулированы</w:t>
      </w:r>
      <w:r w:rsidR="00127248" w:rsidRPr="00AE6006">
        <w:t xml:space="preserve"> </w:t>
      </w:r>
      <w:r w:rsidRPr="00AE6006">
        <w:t>наиболее</w:t>
      </w:r>
      <w:r w:rsidR="00127248" w:rsidRPr="00AE6006">
        <w:t xml:space="preserve"> </w:t>
      </w:r>
      <w:r w:rsidRPr="00AE6006">
        <w:t>важные</w:t>
      </w:r>
      <w:r w:rsidR="00127248" w:rsidRPr="00AE6006">
        <w:t xml:space="preserve"> </w:t>
      </w:r>
      <w:r w:rsidRPr="00AE6006">
        <w:t>задачи</w:t>
      </w:r>
      <w:r w:rsidR="00127248" w:rsidRPr="00AE6006">
        <w:t xml:space="preserve">: </w:t>
      </w:r>
      <w:r w:rsidR="00C03D1D" w:rsidRPr="00AE6006">
        <w:t>оценка</w:t>
      </w:r>
      <w:r w:rsidR="00127248" w:rsidRPr="00AE6006">
        <w:t xml:space="preserve"> </w:t>
      </w:r>
      <w:r w:rsidR="00C03D1D" w:rsidRPr="00AE6006">
        <w:t>основных</w:t>
      </w:r>
      <w:r w:rsidR="00127248" w:rsidRPr="00AE6006">
        <w:t xml:space="preserve"> </w:t>
      </w:r>
      <w:r w:rsidR="00C03D1D" w:rsidRPr="00AE6006">
        <w:t>демографических</w:t>
      </w:r>
      <w:r w:rsidR="00127248" w:rsidRPr="00AE6006">
        <w:t xml:space="preserve"> </w:t>
      </w:r>
      <w:r w:rsidR="00C03D1D" w:rsidRPr="00AE6006">
        <w:t>показателей</w:t>
      </w:r>
      <w:r w:rsidR="00127248" w:rsidRPr="00AE6006">
        <w:t xml:space="preserve"> </w:t>
      </w:r>
      <w:r w:rsidR="00C03D1D" w:rsidRPr="00AE6006">
        <w:t>в</w:t>
      </w:r>
      <w:r w:rsidR="00127248" w:rsidRPr="00AE6006">
        <w:t xml:space="preserve"> </w:t>
      </w:r>
      <w:r w:rsidR="00C03D1D" w:rsidRPr="00AE6006">
        <w:t>стране,</w:t>
      </w:r>
      <w:r w:rsidR="00127248" w:rsidRPr="00AE6006">
        <w:t xml:space="preserve"> </w:t>
      </w:r>
      <w:r w:rsidR="00C03D1D" w:rsidRPr="00AE6006">
        <w:t>анализ</w:t>
      </w:r>
      <w:r w:rsidR="00127248" w:rsidRPr="00AE6006">
        <w:t xml:space="preserve"> </w:t>
      </w:r>
      <w:r w:rsidR="00C03D1D" w:rsidRPr="00AE6006">
        <w:t>демографического</w:t>
      </w:r>
      <w:r w:rsidR="00127248" w:rsidRPr="00AE6006">
        <w:t xml:space="preserve"> </w:t>
      </w:r>
      <w:r w:rsidR="00C03D1D" w:rsidRPr="00AE6006">
        <w:t>развития</w:t>
      </w:r>
      <w:r w:rsidR="00127248" w:rsidRPr="00AE6006">
        <w:t xml:space="preserve"> </w:t>
      </w:r>
      <w:r w:rsidR="00C03D1D" w:rsidRPr="00AE6006">
        <w:t>в</w:t>
      </w:r>
      <w:r w:rsidR="00127248" w:rsidRPr="00AE6006">
        <w:t xml:space="preserve"> </w:t>
      </w:r>
      <w:r w:rsidR="00C03D1D" w:rsidRPr="00AE6006">
        <w:t>разрезе</w:t>
      </w:r>
      <w:r w:rsidR="00127248" w:rsidRPr="00AE6006">
        <w:t xml:space="preserve"> </w:t>
      </w:r>
      <w:r w:rsidR="00C03D1D" w:rsidRPr="00AE6006">
        <w:t>регионов,</w:t>
      </w:r>
      <w:r w:rsidR="00127248" w:rsidRPr="00AE6006">
        <w:t xml:space="preserve"> </w:t>
      </w:r>
      <w:r w:rsidR="00C03D1D" w:rsidRPr="00AE6006">
        <w:t>анализ</w:t>
      </w:r>
      <w:r w:rsidR="00127248" w:rsidRPr="00AE6006">
        <w:t xml:space="preserve"> </w:t>
      </w:r>
      <w:r w:rsidR="00C03D1D" w:rsidRPr="00AE6006">
        <w:t>основных</w:t>
      </w:r>
      <w:r w:rsidR="00127248" w:rsidRPr="00AE6006">
        <w:t xml:space="preserve"> </w:t>
      </w:r>
      <w:r w:rsidR="00C03D1D" w:rsidRPr="00AE6006">
        <w:t>показателей</w:t>
      </w:r>
      <w:r w:rsidR="00127248" w:rsidRPr="00AE6006">
        <w:t xml:space="preserve"> </w:t>
      </w:r>
      <w:r w:rsidR="00C03D1D" w:rsidRPr="00AE6006">
        <w:t>уровня</w:t>
      </w:r>
      <w:r w:rsidR="00127248" w:rsidRPr="00AE6006">
        <w:t xml:space="preserve"> </w:t>
      </w:r>
      <w:r w:rsidR="00C03D1D" w:rsidRPr="00AE6006">
        <w:t>жизни</w:t>
      </w:r>
      <w:r w:rsidR="00127248" w:rsidRPr="00AE6006">
        <w:t xml:space="preserve"> </w:t>
      </w:r>
      <w:r w:rsidR="00C03D1D" w:rsidRPr="00AE6006">
        <w:t>населения,</w:t>
      </w:r>
      <w:r w:rsidR="00127248" w:rsidRPr="00AE6006">
        <w:t xml:space="preserve"> </w:t>
      </w:r>
      <w:r w:rsidR="00C03D1D" w:rsidRPr="00AE6006">
        <w:t>социально-экономические</w:t>
      </w:r>
      <w:r w:rsidR="00127248" w:rsidRPr="00AE6006">
        <w:t xml:space="preserve"> </w:t>
      </w:r>
      <w:r w:rsidR="00C03D1D" w:rsidRPr="00AE6006">
        <w:t>факторы</w:t>
      </w:r>
      <w:r w:rsidR="00127248" w:rsidRPr="00AE6006">
        <w:t xml:space="preserve"> </w:t>
      </w:r>
      <w:r w:rsidR="00C03D1D" w:rsidRPr="00AE6006">
        <w:t>роста</w:t>
      </w:r>
      <w:r w:rsidR="00127248" w:rsidRPr="00AE6006">
        <w:t xml:space="preserve"> </w:t>
      </w:r>
      <w:r w:rsidR="00C03D1D" w:rsidRPr="00AE6006">
        <w:t>эффективности</w:t>
      </w:r>
      <w:r w:rsidR="00127248" w:rsidRPr="00AE6006">
        <w:t xml:space="preserve"> </w:t>
      </w:r>
      <w:r w:rsidR="00C03D1D" w:rsidRPr="00AE6006">
        <w:t>общественного</w:t>
      </w:r>
      <w:r w:rsidR="00127248" w:rsidRPr="00AE6006">
        <w:t xml:space="preserve"> </w:t>
      </w:r>
      <w:r w:rsidR="00C03D1D" w:rsidRPr="00AE6006">
        <w:t>труда</w:t>
      </w:r>
      <w:r w:rsidR="00127248" w:rsidRPr="00AE6006">
        <w:t xml:space="preserve"> </w:t>
      </w:r>
      <w:r w:rsidR="00C03D1D" w:rsidRPr="00AE6006">
        <w:t>и</w:t>
      </w:r>
      <w:r w:rsidR="00127248" w:rsidRPr="00AE6006">
        <w:t xml:space="preserve"> </w:t>
      </w:r>
      <w:r w:rsidR="00C03D1D" w:rsidRPr="00AE6006">
        <w:t>демографическая</w:t>
      </w:r>
      <w:r w:rsidR="00127248" w:rsidRPr="00AE6006">
        <w:t xml:space="preserve"> </w:t>
      </w:r>
      <w:r w:rsidR="00C03D1D" w:rsidRPr="00AE6006">
        <w:t>политика</w:t>
      </w:r>
      <w:r w:rsidR="00127248" w:rsidRPr="00AE6006">
        <w:t xml:space="preserve"> </w:t>
      </w:r>
      <w:r w:rsidR="00C03D1D" w:rsidRPr="00AE6006">
        <w:t>государства</w:t>
      </w:r>
      <w:r w:rsidR="00127248" w:rsidRPr="00AE6006">
        <w:t xml:space="preserve"> </w:t>
      </w:r>
      <w:r w:rsidR="00C03D1D" w:rsidRPr="00AE6006">
        <w:t>на</w:t>
      </w:r>
      <w:r w:rsidR="00127248" w:rsidRPr="00AE6006">
        <w:t xml:space="preserve"> </w:t>
      </w:r>
      <w:r w:rsidR="00C03D1D" w:rsidRPr="00AE6006">
        <w:t>современном</w:t>
      </w:r>
      <w:r w:rsidR="00127248" w:rsidRPr="00AE6006">
        <w:t xml:space="preserve"> </w:t>
      </w:r>
      <w:r w:rsidR="00C03D1D" w:rsidRPr="00AE6006">
        <w:t>этапе</w:t>
      </w:r>
      <w:r w:rsidR="00127248" w:rsidRPr="00AE6006">
        <w:t>.</w:t>
      </w:r>
    </w:p>
    <w:p w:rsidR="00323AF0" w:rsidRPr="00AE6006" w:rsidRDefault="00127248" w:rsidP="00127248">
      <w:pPr>
        <w:pStyle w:val="1"/>
      </w:pPr>
      <w:r w:rsidRPr="00AE6006">
        <w:br w:type="page"/>
      </w:r>
      <w:bookmarkStart w:id="1" w:name="_Toc285102823"/>
      <w:r w:rsidR="00323AF0" w:rsidRPr="00AE6006">
        <w:t>Оценка</w:t>
      </w:r>
      <w:r w:rsidRPr="00AE6006">
        <w:t xml:space="preserve"> </w:t>
      </w:r>
      <w:r w:rsidR="00323AF0" w:rsidRPr="00AE6006">
        <w:t>основных</w:t>
      </w:r>
      <w:r w:rsidRPr="00AE6006">
        <w:t xml:space="preserve"> </w:t>
      </w:r>
      <w:r w:rsidR="00323AF0" w:rsidRPr="00AE6006">
        <w:t>демог</w:t>
      </w:r>
      <w:r w:rsidR="00CC6193" w:rsidRPr="00AE6006">
        <w:t>рафических</w:t>
      </w:r>
      <w:r w:rsidRPr="00AE6006">
        <w:t xml:space="preserve"> </w:t>
      </w:r>
      <w:r w:rsidR="00CC6193" w:rsidRPr="00AE6006">
        <w:t>показателей</w:t>
      </w:r>
      <w:r w:rsidRPr="00AE6006">
        <w:t xml:space="preserve"> </w:t>
      </w:r>
      <w:r w:rsidR="00CC6193" w:rsidRPr="00AE6006">
        <w:t>в</w:t>
      </w:r>
      <w:r w:rsidRPr="00AE6006">
        <w:t xml:space="preserve"> </w:t>
      </w:r>
      <w:r w:rsidR="00CC6193" w:rsidRPr="00AE6006">
        <w:t>стране</w:t>
      </w:r>
      <w:bookmarkEnd w:id="1"/>
    </w:p>
    <w:p w:rsidR="00127248" w:rsidRPr="00AE6006" w:rsidRDefault="00127248" w:rsidP="00127248">
      <w:pPr>
        <w:rPr>
          <w:lang w:eastAsia="en-US"/>
        </w:rPr>
      </w:pPr>
    </w:p>
    <w:p w:rsidR="00127248" w:rsidRPr="00AE6006" w:rsidRDefault="008B01C4" w:rsidP="00127248">
      <w:pPr>
        <w:shd w:val="clear" w:color="auto" w:fill="FFFFFF"/>
        <w:tabs>
          <w:tab w:val="left" w:pos="726"/>
        </w:tabs>
      </w:pPr>
      <w:r w:rsidRPr="00AE6006">
        <w:t>Демографическая</w:t>
      </w:r>
      <w:r w:rsidR="00127248" w:rsidRPr="00AE6006">
        <w:t xml:space="preserve"> </w:t>
      </w:r>
      <w:r w:rsidRPr="00AE6006">
        <w:t>ситуация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классифицируется</w:t>
      </w:r>
      <w:r w:rsidR="00127248" w:rsidRPr="00AE6006">
        <w:t xml:space="preserve"> </w:t>
      </w:r>
      <w:r w:rsidRPr="00AE6006">
        <w:t>как</w:t>
      </w:r>
      <w:r w:rsidR="00127248" w:rsidRPr="00AE6006">
        <w:t xml:space="preserve"> </w:t>
      </w:r>
      <w:r w:rsidRPr="00AE6006">
        <w:t>кризисная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кратко</w:t>
      </w:r>
      <w:r w:rsidR="00127248" w:rsidRPr="00AE6006">
        <w:t xml:space="preserve"> </w:t>
      </w:r>
      <w:r w:rsidRPr="00AE6006">
        <w:t>характеризуется</w:t>
      </w:r>
      <w:r w:rsidR="00127248" w:rsidRPr="00AE6006">
        <w:t xml:space="preserve"> </w:t>
      </w:r>
      <w:r w:rsidRPr="00AE6006">
        <w:t>одним</w:t>
      </w:r>
      <w:r w:rsidR="00127248" w:rsidRPr="00AE6006">
        <w:t xml:space="preserve"> </w:t>
      </w:r>
      <w:r w:rsidRPr="00AE6006">
        <w:t>словом</w:t>
      </w:r>
      <w:r w:rsidR="00127248" w:rsidRPr="00AE6006">
        <w:t xml:space="preserve"> - </w:t>
      </w:r>
      <w:r w:rsidRPr="00AE6006">
        <w:t>депопуляция</w:t>
      </w:r>
      <w:r w:rsidR="00127248" w:rsidRPr="00AE6006">
        <w:t xml:space="preserve">. </w:t>
      </w:r>
      <w:r w:rsidRPr="00AE6006">
        <w:t>Этот</w:t>
      </w:r>
      <w:r w:rsidR="00127248" w:rsidRPr="00AE6006">
        <w:t xml:space="preserve"> </w:t>
      </w:r>
      <w:r w:rsidRPr="00AE6006">
        <w:t>процесс</w:t>
      </w:r>
      <w:r w:rsidR="00127248" w:rsidRPr="00AE6006">
        <w:t xml:space="preserve"> </w:t>
      </w:r>
      <w:r w:rsidRPr="00AE6006">
        <w:t>идет</w:t>
      </w:r>
      <w:r w:rsidR="00127248" w:rsidRPr="00AE6006">
        <w:t xml:space="preserve"> </w:t>
      </w:r>
      <w:r w:rsidRPr="00AE6006">
        <w:t>уже</w:t>
      </w:r>
      <w:r w:rsidR="00127248" w:rsidRPr="00AE6006">
        <w:t xml:space="preserve"> </w:t>
      </w:r>
      <w:r w:rsidRPr="00AE6006">
        <w:t>довольно</w:t>
      </w:r>
      <w:r w:rsidR="00127248" w:rsidRPr="00AE6006">
        <w:t xml:space="preserve"> </w:t>
      </w:r>
      <w:r w:rsidRPr="00AE6006">
        <w:t>давно,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его</w:t>
      </w:r>
      <w:r w:rsidR="00127248" w:rsidRPr="00AE6006">
        <w:t xml:space="preserve"> </w:t>
      </w:r>
      <w:r w:rsidRPr="00AE6006">
        <w:t>начало</w:t>
      </w:r>
      <w:r w:rsidR="00127248" w:rsidRPr="00AE6006">
        <w:t xml:space="preserve"> </w:t>
      </w:r>
      <w:r w:rsidRPr="00AE6006">
        <w:t>удивительным</w:t>
      </w:r>
      <w:r w:rsidR="00127248" w:rsidRPr="00AE6006">
        <w:t xml:space="preserve"> </w:t>
      </w:r>
      <w:r w:rsidRPr="00AE6006">
        <w:t>образом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точности</w:t>
      </w:r>
      <w:r w:rsidR="00127248" w:rsidRPr="00AE6006">
        <w:t xml:space="preserve"> </w:t>
      </w:r>
      <w:r w:rsidRPr="00AE6006">
        <w:t>совпадает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началом</w:t>
      </w:r>
      <w:r w:rsidR="00127248" w:rsidRPr="00AE6006">
        <w:t xml:space="preserve"> </w:t>
      </w:r>
      <w:r w:rsidRPr="00AE6006">
        <w:t>либеральных</w:t>
      </w:r>
      <w:r w:rsidR="00127248" w:rsidRPr="00AE6006">
        <w:t xml:space="preserve"> </w:t>
      </w:r>
      <w:r w:rsidRPr="00AE6006">
        <w:t>реформ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стране</w:t>
      </w:r>
      <w:r w:rsidR="00127248" w:rsidRPr="00AE6006">
        <w:t xml:space="preserve">. </w:t>
      </w:r>
      <w:r w:rsidRPr="00AE6006">
        <w:t>Поскольку</w:t>
      </w:r>
      <w:r w:rsidR="00127248" w:rsidRPr="00AE6006">
        <w:t xml:space="preserve"> "</w:t>
      </w:r>
      <w:r w:rsidRPr="00AE6006">
        <w:t>реформы</w:t>
      </w:r>
      <w:r w:rsidR="00127248" w:rsidRPr="00AE6006">
        <w:t xml:space="preserve">" </w:t>
      </w:r>
      <w:r w:rsidRPr="00AE6006">
        <w:t>продолжаются,</w:t>
      </w:r>
      <w:r w:rsidR="00127248" w:rsidRPr="00AE6006">
        <w:t xml:space="preserve"> </w:t>
      </w:r>
      <w:r w:rsidRPr="00AE6006">
        <w:t>соответственно</w:t>
      </w:r>
      <w:r w:rsidR="00127248" w:rsidRPr="00AE6006">
        <w:t xml:space="preserve"> </w:t>
      </w:r>
      <w:r w:rsidRPr="00AE6006">
        <w:t>продолжается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процесс</w:t>
      </w:r>
      <w:r w:rsidR="00127248" w:rsidRPr="00AE6006">
        <w:t xml:space="preserve"> </w:t>
      </w:r>
      <w:r w:rsidRPr="00AE6006">
        <w:t>депопуляции</w:t>
      </w:r>
      <w:r w:rsidR="00127248" w:rsidRPr="00AE6006">
        <w:t>.</w:t>
      </w:r>
    </w:p>
    <w:p w:rsidR="00127248" w:rsidRPr="00AE6006" w:rsidRDefault="008B01C4" w:rsidP="00127248">
      <w:pPr>
        <w:shd w:val="clear" w:color="auto" w:fill="FFFFFF"/>
        <w:tabs>
          <w:tab w:val="left" w:pos="726"/>
        </w:tabs>
      </w:pPr>
      <w:r w:rsidRPr="00AE6006">
        <w:t>По</w:t>
      </w:r>
      <w:r w:rsidR="00127248" w:rsidRPr="00AE6006">
        <w:t xml:space="preserve"> </w:t>
      </w:r>
      <w:r w:rsidRPr="00AE6006">
        <w:t>данным</w:t>
      </w:r>
      <w:r w:rsidR="00127248" w:rsidRPr="00AE6006">
        <w:t xml:space="preserve"> </w:t>
      </w:r>
      <w:r w:rsidRPr="00AE6006">
        <w:t>Всеро</w:t>
      </w:r>
      <w:r w:rsidR="00DC5F01" w:rsidRPr="00AE6006">
        <w:t>ссийской</w:t>
      </w:r>
      <w:r w:rsidR="00127248" w:rsidRPr="00AE6006">
        <w:t xml:space="preserve"> </w:t>
      </w:r>
      <w:r w:rsidR="00DC5F01" w:rsidRPr="00AE6006">
        <w:t>переписи</w:t>
      </w:r>
      <w:r w:rsidR="00127248" w:rsidRPr="00AE6006">
        <w:t xml:space="preserve"> </w:t>
      </w:r>
      <w:r w:rsidR="00DC5F01" w:rsidRPr="00AE6006">
        <w:t>населения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DC5F01" w:rsidRPr="00AE6006">
          <w:t>2002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., </w:t>
      </w:r>
      <w:r w:rsidRPr="00AE6006">
        <w:t>в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проживает</w:t>
      </w:r>
      <w:r w:rsidR="00127248" w:rsidRPr="00AE6006">
        <w:t xml:space="preserve"> </w:t>
      </w:r>
      <w:r w:rsidRPr="00AE6006">
        <w:t>14</w:t>
      </w:r>
      <w:r w:rsidR="00400C99" w:rsidRPr="00AE6006">
        <w:t>2</w:t>
      </w:r>
      <w:r w:rsidR="00127248" w:rsidRPr="00AE6006">
        <w:t>.0</w:t>
      </w:r>
      <w:r w:rsidR="00400C99" w:rsidRPr="00AE6006">
        <w:t>08</w:t>
      </w:r>
      <w:r w:rsidR="00127248" w:rsidRPr="00AE6006">
        <w:t xml:space="preserve"> </w:t>
      </w:r>
      <w:r w:rsidRPr="00AE6006">
        <w:t>млн</w:t>
      </w:r>
      <w:r w:rsidR="00127248" w:rsidRPr="00AE6006">
        <w:t xml:space="preserve">. </w:t>
      </w:r>
      <w:r w:rsidRPr="00AE6006">
        <w:t>человек</w:t>
      </w:r>
      <w:r w:rsidR="00127248" w:rsidRPr="00AE6006">
        <w:t xml:space="preserve">. </w:t>
      </w:r>
      <w:r w:rsidRPr="00AE6006">
        <w:t>Естественная</w:t>
      </w:r>
      <w:r w:rsidR="00127248" w:rsidRPr="00AE6006">
        <w:t xml:space="preserve"> </w:t>
      </w:r>
      <w:r w:rsidRPr="00AE6006">
        <w:t>убыль</w:t>
      </w:r>
      <w:r w:rsidR="00127248" w:rsidRPr="00AE6006">
        <w:t xml:space="preserve"> </w:t>
      </w:r>
      <w:r w:rsidRPr="00AE6006">
        <w:t>меж</w:t>
      </w:r>
      <w:r w:rsidR="00DC5F01" w:rsidRPr="00AE6006">
        <w:t>ду</w:t>
      </w:r>
      <w:r w:rsidR="00127248" w:rsidRPr="00AE6006">
        <w:t xml:space="preserve"> </w:t>
      </w:r>
      <w:r w:rsidR="00DC5F01" w:rsidRPr="00AE6006">
        <w:t>двумя</w:t>
      </w:r>
      <w:r w:rsidR="00127248" w:rsidRPr="00AE6006">
        <w:t xml:space="preserve"> </w:t>
      </w:r>
      <w:r w:rsidR="00DC5F01" w:rsidRPr="00AE6006">
        <w:t>переписями</w:t>
      </w:r>
      <w:r w:rsidR="00127248" w:rsidRPr="00AE6006">
        <w:t xml:space="preserve"> (</w:t>
      </w:r>
      <w:r w:rsidR="00DC5F01" w:rsidRPr="00AE6006">
        <w:t>1989</w:t>
      </w:r>
      <w:r w:rsidR="00127248" w:rsidRPr="00AE6006">
        <w:t xml:space="preserve"> </w:t>
      </w:r>
      <w:r w:rsidR="00DC5F01" w:rsidRPr="00AE6006">
        <w:t>и</w:t>
      </w:r>
      <w:r w:rsidR="00127248" w:rsidRPr="00AE6006">
        <w:t xml:space="preserve"> </w:t>
      </w:r>
      <w:r w:rsidR="00DC5F01" w:rsidRPr="00AE6006">
        <w:t>2002</w:t>
      </w:r>
      <w:r w:rsidRPr="00AE6006">
        <w:t>гг</w:t>
      </w:r>
      <w:r w:rsidR="00127248" w:rsidRPr="00AE6006">
        <w:t xml:space="preserve">.) </w:t>
      </w:r>
      <w:r w:rsidRPr="00AE6006">
        <w:t>составила</w:t>
      </w:r>
      <w:r w:rsidR="00127248" w:rsidRPr="00AE6006">
        <w:t xml:space="preserve"> </w:t>
      </w:r>
      <w:r w:rsidRPr="00AE6006">
        <w:t>7</w:t>
      </w:r>
      <w:r w:rsidR="00127248" w:rsidRPr="00AE6006">
        <w:t xml:space="preserve">.4 </w:t>
      </w:r>
      <w:r w:rsidRPr="00AE6006">
        <w:t>млн</w:t>
      </w:r>
      <w:r w:rsidR="00127248" w:rsidRPr="00AE6006">
        <w:t xml:space="preserve">., </w:t>
      </w:r>
      <w:r w:rsidRPr="00AE6006">
        <w:t>из</w:t>
      </w:r>
      <w:r w:rsidR="00127248" w:rsidRPr="00AE6006">
        <w:t xml:space="preserve"> </w:t>
      </w:r>
      <w:r w:rsidRPr="00AE6006">
        <w:t>которых</w:t>
      </w:r>
      <w:r w:rsidR="00127248" w:rsidRPr="00AE6006">
        <w:t xml:space="preserve"> </w:t>
      </w:r>
      <w:r w:rsidRPr="00AE6006">
        <w:t>5</w:t>
      </w:r>
      <w:r w:rsidR="00127248" w:rsidRPr="00AE6006">
        <w:t xml:space="preserve">.6 </w:t>
      </w:r>
      <w:r w:rsidRPr="00AE6006">
        <w:t>млн</w:t>
      </w:r>
      <w:r w:rsidR="00127248" w:rsidRPr="00AE6006">
        <w:t xml:space="preserve">. </w:t>
      </w:r>
      <w:r w:rsidRPr="00AE6006">
        <w:t>компенсировано</w:t>
      </w:r>
      <w:r w:rsidR="00127248" w:rsidRPr="00AE6006">
        <w:t xml:space="preserve"> </w:t>
      </w:r>
      <w:r w:rsidRPr="00AE6006">
        <w:t>благодаря</w:t>
      </w:r>
      <w:r w:rsidR="00127248" w:rsidRPr="00AE6006">
        <w:t xml:space="preserve"> </w:t>
      </w:r>
      <w:r w:rsidRPr="00AE6006">
        <w:t>притоку</w:t>
      </w:r>
      <w:r w:rsidR="00127248" w:rsidRPr="00AE6006">
        <w:t xml:space="preserve"> </w:t>
      </w:r>
      <w:r w:rsidRPr="00AE6006">
        <w:t>мигрантов,</w:t>
      </w:r>
      <w:r w:rsidR="00127248" w:rsidRPr="00AE6006">
        <w:t xml:space="preserve"> </w:t>
      </w:r>
      <w:r w:rsidRPr="00AE6006">
        <w:t>однако</w:t>
      </w:r>
      <w:r w:rsidR="00127248" w:rsidRPr="00AE6006">
        <w:t xml:space="preserve"> </w:t>
      </w:r>
      <w:r w:rsidRPr="00AE6006">
        <w:t>теперь</w:t>
      </w:r>
      <w:r w:rsidR="00127248" w:rsidRPr="00AE6006">
        <w:t xml:space="preserve"> </w:t>
      </w:r>
      <w:r w:rsidRPr="00AE6006">
        <w:t>значение</w:t>
      </w:r>
      <w:r w:rsidR="00127248" w:rsidRPr="00AE6006">
        <w:t xml:space="preserve"> </w:t>
      </w:r>
      <w:r w:rsidRPr="00AE6006">
        <w:t>этого</w:t>
      </w:r>
      <w:r w:rsidR="00127248" w:rsidRPr="00AE6006">
        <w:t xml:space="preserve"> </w:t>
      </w:r>
      <w:r w:rsidRPr="00AE6006">
        <w:t>фактора,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мнению</w:t>
      </w:r>
      <w:r w:rsidR="00127248" w:rsidRPr="00AE6006">
        <w:t xml:space="preserve"> </w:t>
      </w:r>
      <w:r w:rsidRPr="00AE6006">
        <w:t>экспертов,</w:t>
      </w:r>
      <w:r w:rsidR="00127248" w:rsidRPr="00AE6006">
        <w:t xml:space="preserve"> </w:t>
      </w:r>
      <w:r w:rsidRPr="00AE6006">
        <w:t>все</w:t>
      </w:r>
      <w:r w:rsidR="00127248" w:rsidRPr="00AE6006">
        <w:t xml:space="preserve"> </w:t>
      </w:r>
      <w:r w:rsidRPr="00AE6006">
        <w:t>больше</w:t>
      </w:r>
      <w:r w:rsidR="00127248" w:rsidRPr="00AE6006">
        <w:t xml:space="preserve"> </w:t>
      </w:r>
      <w:r w:rsidRPr="00AE6006">
        <w:t>сходит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нет,</w:t>
      </w:r>
      <w:r w:rsidR="00127248" w:rsidRPr="00AE6006">
        <w:t xml:space="preserve"> </w:t>
      </w:r>
      <w:r w:rsidRPr="00AE6006">
        <w:t>поэтому</w:t>
      </w:r>
      <w:r w:rsidR="00127248" w:rsidRPr="00AE6006">
        <w:t xml:space="preserve"> </w:t>
      </w:r>
      <w:r w:rsidRPr="00AE6006">
        <w:t>реальное</w:t>
      </w:r>
      <w:r w:rsidR="00127248" w:rsidRPr="00AE6006">
        <w:t xml:space="preserve"> </w:t>
      </w:r>
      <w:r w:rsidRPr="00AE6006">
        <w:t>снижение</w:t>
      </w:r>
      <w:r w:rsidR="00127248" w:rsidRPr="00AE6006">
        <w:t xml:space="preserve"> </w:t>
      </w:r>
      <w:r w:rsidRPr="00AE6006">
        <w:t>численности</w:t>
      </w:r>
      <w:r w:rsidR="00127248" w:rsidRPr="00AE6006">
        <w:t xml:space="preserve"> </w:t>
      </w:r>
      <w:r w:rsidRPr="00AE6006">
        <w:t>составило</w:t>
      </w:r>
      <w:r w:rsidR="00127248" w:rsidRPr="00AE6006">
        <w:t xml:space="preserve"> </w:t>
      </w:r>
      <w:r w:rsidRPr="00AE6006">
        <w:t>всего</w:t>
      </w:r>
      <w:r w:rsidR="00127248" w:rsidRPr="00AE6006">
        <w:t xml:space="preserve"> </w:t>
      </w:r>
      <w:r w:rsidRPr="00AE6006">
        <w:t>1</w:t>
      </w:r>
      <w:r w:rsidR="00127248" w:rsidRPr="00AE6006">
        <w:t xml:space="preserve">.8 </w:t>
      </w:r>
      <w:r w:rsidRPr="00AE6006">
        <w:t>млн</w:t>
      </w:r>
      <w:r w:rsidR="00127248" w:rsidRPr="00AE6006">
        <w:t xml:space="preserve">. </w:t>
      </w:r>
      <w:r w:rsidRPr="00AE6006">
        <w:t>человек</w:t>
      </w:r>
      <w:r w:rsidR="00127248" w:rsidRPr="00AE6006">
        <w:t xml:space="preserve">. </w:t>
      </w:r>
      <w:r w:rsidR="00DC5F01" w:rsidRPr="00AE6006">
        <w:t>За</w:t>
      </w:r>
      <w:r w:rsidR="00127248" w:rsidRPr="00AE6006">
        <w:t xml:space="preserve"> </w:t>
      </w:r>
      <w:r w:rsidR="00DC5F01" w:rsidRPr="00AE6006">
        <w:t>1992-2002</w:t>
      </w:r>
      <w:r w:rsidR="00127248" w:rsidRPr="00AE6006">
        <w:t xml:space="preserve"> </w:t>
      </w:r>
      <w:r w:rsidRPr="00AE6006">
        <w:t>гг</w:t>
      </w:r>
      <w:r w:rsidR="00127248" w:rsidRPr="00AE6006">
        <w:t xml:space="preserve">. </w:t>
      </w:r>
      <w:r w:rsidRPr="00AE6006">
        <w:t>только</w:t>
      </w:r>
      <w:r w:rsidR="00127248" w:rsidRPr="00AE6006">
        <w:t xml:space="preserve"> </w:t>
      </w:r>
      <w:r w:rsidRPr="00AE6006">
        <w:t>за</w:t>
      </w:r>
      <w:r w:rsidR="00127248" w:rsidRPr="00AE6006">
        <w:t xml:space="preserve"> </w:t>
      </w:r>
      <w:r w:rsidRPr="00AE6006">
        <w:t>счет</w:t>
      </w:r>
      <w:r w:rsidR="00127248" w:rsidRPr="00AE6006">
        <w:t xml:space="preserve"> </w:t>
      </w:r>
      <w:r w:rsidRPr="00AE6006">
        <w:t>превышения</w:t>
      </w:r>
      <w:r w:rsidR="00127248" w:rsidRPr="00AE6006">
        <w:t xml:space="preserve"> </w:t>
      </w:r>
      <w:r w:rsidRPr="00AE6006">
        <w:t>смертности</w:t>
      </w:r>
      <w:r w:rsidR="00127248" w:rsidRPr="00AE6006">
        <w:t xml:space="preserve"> </w:t>
      </w:r>
      <w:r w:rsidRPr="00AE6006">
        <w:t>над</w:t>
      </w:r>
      <w:r w:rsidR="00127248" w:rsidRPr="00AE6006">
        <w:t xml:space="preserve"> </w:t>
      </w:r>
      <w:r w:rsidRPr="00AE6006">
        <w:t>рождаемостью</w:t>
      </w:r>
      <w:r w:rsidR="00127248" w:rsidRPr="00AE6006">
        <w:t xml:space="preserve"> </w:t>
      </w:r>
      <w:r w:rsidRPr="00AE6006">
        <w:t>Россия</w:t>
      </w:r>
      <w:r w:rsidR="00127248" w:rsidRPr="00AE6006">
        <w:t xml:space="preserve"> </w:t>
      </w:r>
      <w:r w:rsidRPr="00AE6006">
        <w:t>потеряла</w:t>
      </w:r>
      <w:r w:rsidR="00127248" w:rsidRPr="00AE6006">
        <w:t xml:space="preserve"> </w:t>
      </w:r>
      <w:r w:rsidRPr="00AE6006">
        <w:t>свыше</w:t>
      </w:r>
      <w:r w:rsidR="00127248" w:rsidRPr="00AE6006">
        <w:t xml:space="preserve"> </w:t>
      </w:r>
      <w:r w:rsidRPr="00AE6006">
        <w:t>10</w:t>
      </w:r>
      <w:r w:rsidR="00127248" w:rsidRPr="00AE6006">
        <w:t xml:space="preserve"> </w:t>
      </w:r>
      <w:r w:rsidRPr="00AE6006">
        <w:t>млн</w:t>
      </w:r>
      <w:r w:rsidR="00127248" w:rsidRPr="00AE6006">
        <w:t xml:space="preserve">. </w:t>
      </w:r>
      <w:r w:rsidRPr="00AE6006">
        <w:t>чел</w:t>
      </w:r>
      <w:r w:rsidR="00127248" w:rsidRPr="00AE6006">
        <w:t xml:space="preserve">. </w:t>
      </w:r>
      <w:r w:rsidRPr="00AE6006">
        <w:t>В</w:t>
      </w:r>
      <w:r w:rsidR="00127248" w:rsidRPr="00AE6006">
        <w:t xml:space="preserve"> </w:t>
      </w:r>
      <w:r w:rsidRPr="00AE6006">
        <w:t>период</w:t>
      </w:r>
      <w:r w:rsidR="00127248" w:rsidRPr="00AE6006">
        <w:t xml:space="preserve"> </w:t>
      </w:r>
      <w:r w:rsidRPr="00AE6006">
        <w:t>1992-1999гг</w:t>
      </w:r>
      <w:r w:rsidR="00127248" w:rsidRPr="00AE6006">
        <w:t xml:space="preserve">. </w:t>
      </w:r>
      <w:r w:rsidRPr="00AE6006">
        <w:t>в</w:t>
      </w:r>
      <w:r w:rsidR="00127248" w:rsidRPr="00AE6006">
        <w:t xml:space="preserve"> </w:t>
      </w:r>
      <w:r w:rsidRPr="00AE6006">
        <w:t>среднем</w:t>
      </w:r>
      <w:r w:rsidR="00127248" w:rsidRPr="00AE6006">
        <w:t xml:space="preserve"> </w:t>
      </w:r>
      <w:r w:rsidRPr="00AE6006">
        <w:t>естественная</w:t>
      </w:r>
      <w:r w:rsidR="00127248" w:rsidRPr="00AE6006">
        <w:t xml:space="preserve"> </w:t>
      </w:r>
      <w:r w:rsidRPr="00AE6006">
        <w:t>убыль</w:t>
      </w:r>
      <w:r w:rsidR="00127248" w:rsidRPr="00AE6006">
        <w:t xml:space="preserve"> </w:t>
      </w:r>
      <w:r w:rsidRPr="00AE6006">
        <w:t>составляла</w:t>
      </w:r>
      <w:r w:rsidR="00127248" w:rsidRPr="00AE6006">
        <w:t xml:space="preserve"> </w:t>
      </w:r>
      <w:r w:rsidRPr="00AE6006">
        <w:t>более</w:t>
      </w:r>
      <w:r w:rsidR="00127248" w:rsidRPr="00AE6006">
        <w:t xml:space="preserve"> </w:t>
      </w:r>
      <w:r w:rsidRPr="00AE6006">
        <w:t>700</w:t>
      </w:r>
      <w:r w:rsidR="00127248" w:rsidRPr="00AE6006">
        <w:t xml:space="preserve"> </w:t>
      </w:r>
      <w:r w:rsidRPr="00AE6006">
        <w:t>тыс</w:t>
      </w:r>
      <w:r w:rsidR="00127248" w:rsidRPr="00AE6006">
        <w:t xml:space="preserve">. </w:t>
      </w:r>
      <w:r w:rsidRPr="00AE6006">
        <w:t>чел</w:t>
      </w:r>
      <w:r w:rsidR="00127248" w:rsidRPr="00AE6006">
        <w:t xml:space="preserve">. </w:t>
      </w:r>
      <w:r w:rsidRPr="00AE6006">
        <w:t>ежегодно,</w:t>
      </w:r>
      <w:r w:rsidR="00127248" w:rsidRPr="00AE6006">
        <w:t xml:space="preserve"> </w:t>
      </w:r>
      <w:r w:rsidRPr="00AE6006">
        <w:t>а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2000-2008</w:t>
      </w:r>
      <w:r w:rsidR="00127248" w:rsidRPr="00AE6006">
        <w:t xml:space="preserve"> </w:t>
      </w:r>
      <w:r w:rsidRPr="00AE6006">
        <w:t>гг</w:t>
      </w:r>
      <w:r w:rsidR="00127248" w:rsidRPr="00AE6006">
        <w:t xml:space="preserve">. - </w:t>
      </w:r>
      <w:r w:rsidRPr="00AE6006">
        <w:t>более</w:t>
      </w:r>
      <w:r w:rsidR="00127248" w:rsidRPr="00AE6006">
        <w:t xml:space="preserve"> </w:t>
      </w:r>
      <w:r w:rsidRPr="00AE6006">
        <w:t>900</w:t>
      </w:r>
      <w:r w:rsidR="00127248" w:rsidRPr="00AE6006">
        <w:t xml:space="preserve"> </w:t>
      </w:r>
      <w:r w:rsidRPr="00AE6006">
        <w:t>тыс</w:t>
      </w:r>
      <w:r w:rsidR="00127248" w:rsidRPr="00AE6006">
        <w:t xml:space="preserve">. </w:t>
      </w:r>
      <w:r w:rsidRPr="00AE6006">
        <w:t>чел</w:t>
      </w:r>
      <w:r w:rsidR="00127248" w:rsidRPr="00AE6006">
        <w:t xml:space="preserve">. </w:t>
      </w:r>
      <w:r w:rsidRPr="00AE6006">
        <w:t>ежегодно</w:t>
      </w:r>
      <w:r w:rsidR="00127248" w:rsidRPr="00AE6006">
        <w:t xml:space="preserve">. </w:t>
      </w:r>
      <w:r w:rsidRPr="00AE6006">
        <w:t>Ни</w:t>
      </w:r>
      <w:r w:rsidR="00127248" w:rsidRPr="00AE6006">
        <w:t xml:space="preserve"> </w:t>
      </w:r>
      <w:r w:rsidRPr="00AE6006">
        <w:t>одна</w:t>
      </w:r>
      <w:r w:rsidR="00127248" w:rsidRPr="00AE6006">
        <w:t xml:space="preserve"> </w:t>
      </w:r>
      <w:r w:rsidRPr="00AE6006">
        <w:t>другая</w:t>
      </w:r>
      <w:r w:rsidR="00127248" w:rsidRPr="00AE6006">
        <w:t xml:space="preserve"> </w:t>
      </w:r>
      <w:r w:rsidRPr="00AE6006">
        <w:t>страна</w:t>
      </w:r>
      <w:r w:rsidR="00127248" w:rsidRPr="00AE6006">
        <w:t xml:space="preserve"> </w:t>
      </w:r>
      <w:r w:rsidRPr="00AE6006">
        <w:t>даже</w:t>
      </w:r>
      <w:r w:rsidR="00127248" w:rsidRPr="00AE6006">
        <w:t xml:space="preserve"> </w:t>
      </w:r>
      <w:r w:rsidRPr="00AE6006">
        <w:t>близко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имеет</w:t>
      </w:r>
      <w:r w:rsidR="00127248" w:rsidRPr="00AE6006">
        <w:t xml:space="preserve"> </w:t>
      </w:r>
      <w:r w:rsidRPr="00AE6006">
        <w:t>таких</w:t>
      </w:r>
      <w:r w:rsidR="00127248" w:rsidRPr="00AE6006">
        <w:t xml:space="preserve"> </w:t>
      </w:r>
      <w:r w:rsidRPr="00AE6006">
        <w:t>потерь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"</w:t>
      </w:r>
      <w:r w:rsidRPr="00AE6006">
        <w:t>мирное</w:t>
      </w:r>
      <w:r w:rsidR="00127248" w:rsidRPr="00AE6006">
        <w:t xml:space="preserve">" </w:t>
      </w:r>
      <w:r w:rsidRPr="00AE6006">
        <w:t>время</w:t>
      </w:r>
      <w:r w:rsidR="00127248" w:rsidRPr="00AE6006">
        <w:t xml:space="preserve">. </w:t>
      </w:r>
      <w:r w:rsidRPr="00AE6006">
        <w:rPr>
          <w:iCs/>
        </w:rPr>
        <w:t>Это</w:t>
      </w:r>
      <w:r w:rsidR="00127248" w:rsidRPr="00AE6006">
        <w:rPr>
          <w:iCs/>
        </w:rPr>
        <w:t xml:space="preserve"> </w:t>
      </w:r>
      <w:r w:rsidRPr="00AE6006">
        <w:rPr>
          <w:iCs/>
        </w:rPr>
        <w:t>требует</w:t>
      </w:r>
      <w:r w:rsidR="00127248" w:rsidRPr="00AE6006">
        <w:rPr>
          <w:iCs/>
        </w:rPr>
        <w:t xml:space="preserve"> </w:t>
      </w:r>
      <w:r w:rsidRPr="00AE6006">
        <w:rPr>
          <w:iCs/>
        </w:rPr>
        <w:t>определить</w:t>
      </w:r>
      <w:r w:rsidR="00127248" w:rsidRPr="00AE6006">
        <w:rPr>
          <w:iCs/>
        </w:rPr>
        <w:t xml:space="preserve"> </w:t>
      </w:r>
      <w:r w:rsidRPr="00AE6006">
        <w:rPr>
          <w:iCs/>
        </w:rPr>
        <w:t>ситуацию</w:t>
      </w:r>
      <w:r w:rsidR="00127248" w:rsidRPr="00AE6006">
        <w:rPr>
          <w:iCs/>
        </w:rPr>
        <w:t xml:space="preserve"> </w:t>
      </w:r>
      <w:r w:rsidRPr="00AE6006">
        <w:rPr>
          <w:iCs/>
        </w:rPr>
        <w:t>в</w:t>
      </w:r>
      <w:r w:rsidR="00127248" w:rsidRPr="00AE6006">
        <w:rPr>
          <w:iCs/>
        </w:rPr>
        <w:t xml:space="preserve"> </w:t>
      </w:r>
      <w:r w:rsidRPr="00AE6006">
        <w:rPr>
          <w:iCs/>
        </w:rPr>
        <w:t>России</w:t>
      </w:r>
      <w:r w:rsidR="00127248" w:rsidRPr="00AE6006">
        <w:rPr>
          <w:iCs/>
        </w:rPr>
        <w:t xml:space="preserve"> </w:t>
      </w:r>
      <w:r w:rsidRPr="00AE6006">
        <w:rPr>
          <w:iCs/>
        </w:rPr>
        <w:t>как</w:t>
      </w:r>
      <w:r w:rsidR="00127248" w:rsidRPr="00AE6006">
        <w:rPr>
          <w:iCs/>
        </w:rPr>
        <w:t xml:space="preserve"> </w:t>
      </w:r>
      <w:r w:rsidRPr="00AE6006">
        <w:rPr>
          <w:iCs/>
        </w:rPr>
        <w:t>чрезвычайную</w:t>
      </w:r>
      <w:r w:rsidR="00127248" w:rsidRPr="00AE6006">
        <w:rPr>
          <w:iCs/>
        </w:rPr>
        <w:t xml:space="preserve"> </w:t>
      </w:r>
      <w:r w:rsidRPr="00AE6006">
        <w:rPr>
          <w:iCs/>
        </w:rPr>
        <w:t>по</w:t>
      </w:r>
      <w:r w:rsidR="00127248" w:rsidRPr="00AE6006">
        <w:rPr>
          <w:iCs/>
        </w:rPr>
        <w:t xml:space="preserve"> </w:t>
      </w:r>
      <w:r w:rsidRPr="00AE6006">
        <w:rPr>
          <w:iCs/>
        </w:rPr>
        <w:t>демографическим</w:t>
      </w:r>
      <w:r w:rsidR="00127248" w:rsidRPr="00AE6006">
        <w:rPr>
          <w:iCs/>
        </w:rPr>
        <w:t xml:space="preserve"> </w:t>
      </w:r>
      <w:r w:rsidRPr="00AE6006">
        <w:rPr>
          <w:iCs/>
        </w:rPr>
        <w:t>основаниям</w:t>
      </w:r>
      <w:r w:rsidR="00127248" w:rsidRPr="00AE6006">
        <w:rPr>
          <w:iCs/>
        </w:rPr>
        <w:t xml:space="preserve">. </w:t>
      </w:r>
      <w:r w:rsidRPr="00AE6006">
        <w:rPr>
          <w:iCs/>
        </w:rPr>
        <w:t>А</w:t>
      </w:r>
      <w:r w:rsidR="00127248" w:rsidRPr="00AE6006">
        <w:rPr>
          <w:iCs/>
        </w:rPr>
        <w:t xml:space="preserve"> </w:t>
      </w:r>
      <w:r w:rsidRPr="00AE6006">
        <w:rPr>
          <w:iCs/>
        </w:rPr>
        <w:t>сохранение</w:t>
      </w:r>
      <w:r w:rsidR="00127248" w:rsidRPr="00AE6006">
        <w:rPr>
          <w:iCs/>
        </w:rPr>
        <w:t xml:space="preserve"> </w:t>
      </w:r>
      <w:r w:rsidRPr="00AE6006">
        <w:rPr>
          <w:iCs/>
        </w:rPr>
        <w:t>собственного</w:t>
      </w:r>
      <w:r w:rsidR="00127248" w:rsidRPr="00AE6006">
        <w:rPr>
          <w:iCs/>
        </w:rPr>
        <w:t xml:space="preserve"> </w:t>
      </w:r>
      <w:r w:rsidRPr="00AE6006">
        <w:rPr>
          <w:iCs/>
        </w:rPr>
        <w:t>населения</w:t>
      </w:r>
      <w:r w:rsidR="00127248" w:rsidRPr="00AE6006">
        <w:rPr>
          <w:iCs/>
        </w:rPr>
        <w:t xml:space="preserve"> </w:t>
      </w:r>
      <w:r w:rsidRPr="00AE6006">
        <w:rPr>
          <w:iCs/>
        </w:rPr>
        <w:t>должно</w:t>
      </w:r>
      <w:r w:rsidR="00127248" w:rsidRPr="00AE6006">
        <w:rPr>
          <w:iCs/>
        </w:rPr>
        <w:t xml:space="preserve"> </w:t>
      </w:r>
      <w:r w:rsidRPr="00AE6006">
        <w:rPr>
          <w:iCs/>
        </w:rPr>
        <w:t>рассматриваться,</w:t>
      </w:r>
      <w:r w:rsidR="00127248" w:rsidRPr="00AE6006">
        <w:rPr>
          <w:iCs/>
        </w:rPr>
        <w:t xml:space="preserve"> </w:t>
      </w:r>
      <w:r w:rsidRPr="00AE6006">
        <w:rPr>
          <w:iCs/>
        </w:rPr>
        <w:t>по</w:t>
      </w:r>
      <w:r w:rsidR="00127248" w:rsidRPr="00AE6006">
        <w:rPr>
          <w:iCs/>
        </w:rPr>
        <w:t xml:space="preserve"> </w:t>
      </w:r>
      <w:r w:rsidRPr="00AE6006">
        <w:rPr>
          <w:iCs/>
        </w:rPr>
        <w:t>нашему</w:t>
      </w:r>
      <w:r w:rsidR="00127248" w:rsidRPr="00AE6006">
        <w:rPr>
          <w:iCs/>
        </w:rPr>
        <w:t xml:space="preserve"> </w:t>
      </w:r>
      <w:r w:rsidRPr="00AE6006">
        <w:rPr>
          <w:iCs/>
        </w:rPr>
        <w:t>мнению,</w:t>
      </w:r>
      <w:r w:rsidR="00127248" w:rsidRPr="00AE6006">
        <w:rPr>
          <w:iCs/>
        </w:rPr>
        <w:t xml:space="preserve"> </w:t>
      </w:r>
      <w:r w:rsidRPr="00AE6006">
        <w:rPr>
          <w:iCs/>
        </w:rPr>
        <w:t>в</w:t>
      </w:r>
      <w:r w:rsidR="00127248" w:rsidRPr="00AE6006">
        <w:rPr>
          <w:iCs/>
        </w:rPr>
        <w:t xml:space="preserve"> </w:t>
      </w:r>
      <w:r w:rsidRPr="00AE6006">
        <w:rPr>
          <w:iCs/>
        </w:rPr>
        <w:t>качестве</w:t>
      </w:r>
      <w:r w:rsidR="00127248" w:rsidRPr="00AE6006">
        <w:rPr>
          <w:iCs/>
        </w:rPr>
        <w:t xml:space="preserve"> </w:t>
      </w:r>
      <w:r w:rsidRPr="00AE6006">
        <w:rPr>
          <w:iCs/>
        </w:rPr>
        <w:t>главного</w:t>
      </w:r>
      <w:r w:rsidR="00127248" w:rsidRPr="00AE6006">
        <w:rPr>
          <w:iCs/>
        </w:rPr>
        <w:t xml:space="preserve"> </w:t>
      </w:r>
      <w:r w:rsidRPr="00AE6006">
        <w:rPr>
          <w:iCs/>
        </w:rPr>
        <w:t>национального</w:t>
      </w:r>
      <w:r w:rsidR="00127248" w:rsidRPr="00AE6006">
        <w:rPr>
          <w:iCs/>
        </w:rPr>
        <w:t xml:space="preserve"> </w:t>
      </w:r>
      <w:r w:rsidRPr="00AE6006">
        <w:rPr>
          <w:iCs/>
        </w:rPr>
        <w:t>проекта</w:t>
      </w:r>
      <w:r w:rsidR="00127248" w:rsidRPr="00AE6006">
        <w:rPr>
          <w:iCs/>
        </w:rPr>
        <w:t xml:space="preserve">. </w:t>
      </w:r>
      <w:r w:rsidR="00354870" w:rsidRPr="00AE6006">
        <w:t>Следует</w:t>
      </w:r>
      <w:r w:rsidR="00127248" w:rsidRPr="00AE6006">
        <w:t xml:space="preserve"> </w:t>
      </w:r>
      <w:r w:rsidR="00354870" w:rsidRPr="00AE6006">
        <w:t>отметить,</w:t>
      </w:r>
      <w:r w:rsidR="00127248" w:rsidRPr="00AE6006">
        <w:t xml:space="preserve"> </w:t>
      </w:r>
      <w:r w:rsidR="00354870" w:rsidRPr="00AE6006">
        <w:t>что</w:t>
      </w:r>
      <w:r w:rsidR="00127248" w:rsidRPr="00AE6006">
        <w:t xml:space="preserve"> </w:t>
      </w:r>
      <w:r w:rsidR="00354870" w:rsidRPr="00AE6006">
        <w:t>за</w:t>
      </w:r>
      <w:r w:rsidR="00127248" w:rsidRPr="00AE6006">
        <w:t xml:space="preserve"> </w:t>
      </w:r>
      <w:r w:rsidR="00354870" w:rsidRPr="00AE6006">
        <w:t>общими</w:t>
      </w:r>
      <w:r w:rsidR="00127248" w:rsidRPr="00AE6006">
        <w:t xml:space="preserve"> </w:t>
      </w:r>
      <w:r w:rsidR="00354870" w:rsidRPr="00AE6006">
        <w:t>средними</w:t>
      </w:r>
      <w:r w:rsidR="00127248" w:rsidRPr="00AE6006">
        <w:t xml:space="preserve"> </w:t>
      </w:r>
      <w:r w:rsidR="00354870" w:rsidRPr="00AE6006">
        <w:t>показателями</w:t>
      </w:r>
      <w:r w:rsidR="00127248" w:rsidRPr="00AE6006">
        <w:t xml:space="preserve"> </w:t>
      </w:r>
      <w:r w:rsidR="00354870" w:rsidRPr="00AE6006">
        <w:t>убыли</w:t>
      </w:r>
      <w:r w:rsidR="00127248" w:rsidRPr="00AE6006">
        <w:t xml:space="preserve"> </w:t>
      </w:r>
      <w:r w:rsidR="00354870" w:rsidRPr="00AE6006">
        <w:t>населения</w:t>
      </w:r>
      <w:r w:rsidR="00127248" w:rsidRPr="00AE6006">
        <w:t xml:space="preserve"> </w:t>
      </w:r>
      <w:r w:rsidR="00354870" w:rsidRPr="00AE6006">
        <w:t>скрываются</w:t>
      </w:r>
      <w:r w:rsidR="00127248" w:rsidRPr="00AE6006">
        <w:t xml:space="preserve"> </w:t>
      </w:r>
      <w:r w:rsidR="00354870" w:rsidRPr="00AE6006">
        <w:t>весьма</w:t>
      </w:r>
      <w:r w:rsidR="00127248" w:rsidRPr="00AE6006">
        <w:t xml:space="preserve"> </w:t>
      </w:r>
      <w:r w:rsidR="00354870" w:rsidRPr="00AE6006">
        <w:t>существенные</w:t>
      </w:r>
      <w:r w:rsidR="00127248" w:rsidRPr="00AE6006">
        <w:t xml:space="preserve"> </w:t>
      </w:r>
      <w:r w:rsidR="00354870" w:rsidRPr="00AE6006">
        <w:t>территориальные</w:t>
      </w:r>
      <w:r w:rsidR="00127248" w:rsidRPr="00AE6006">
        <w:t xml:space="preserve"> </w:t>
      </w:r>
      <w:r w:rsidR="00354870" w:rsidRPr="00AE6006">
        <w:t>различия</w:t>
      </w:r>
      <w:r w:rsidR="00127248" w:rsidRPr="00AE6006">
        <w:t xml:space="preserve">. </w:t>
      </w:r>
      <w:r w:rsidR="00354870" w:rsidRPr="00AE6006">
        <w:t>При</w:t>
      </w:r>
      <w:r w:rsidR="00127248" w:rsidRPr="00AE6006">
        <w:t xml:space="preserve"> </w:t>
      </w:r>
      <w:r w:rsidR="00354870" w:rsidRPr="00AE6006">
        <w:t>средней</w:t>
      </w:r>
      <w:r w:rsidR="00127248" w:rsidRPr="00AE6006">
        <w:t xml:space="preserve"> </w:t>
      </w:r>
      <w:r w:rsidR="00354870" w:rsidRPr="00AE6006">
        <w:t>по</w:t>
      </w:r>
      <w:r w:rsidR="00127248" w:rsidRPr="00AE6006">
        <w:t xml:space="preserve"> </w:t>
      </w:r>
      <w:r w:rsidR="00354870" w:rsidRPr="00AE6006">
        <w:t>России</w:t>
      </w:r>
      <w:r w:rsidR="00127248" w:rsidRPr="00AE6006">
        <w:t xml:space="preserve"> </w:t>
      </w:r>
      <w:r w:rsidR="00354870" w:rsidRPr="00AE6006">
        <w:t>убыли</w:t>
      </w:r>
      <w:r w:rsidR="00127248" w:rsidRPr="00AE6006">
        <w:t xml:space="preserve"> (</w:t>
      </w:r>
      <w:r w:rsidR="00354870" w:rsidRPr="00AE6006">
        <w:t>5,6</w:t>
      </w:r>
      <w:r w:rsidR="00127248" w:rsidRPr="00AE6006">
        <w:t xml:space="preserve"> </w:t>
      </w:r>
      <w:r w:rsidR="00354870" w:rsidRPr="00AE6006">
        <w:t>%о</w:t>
      </w:r>
      <w:r w:rsidR="00127248" w:rsidRPr="00AE6006">
        <w:t xml:space="preserve">) </w:t>
      </w:r>
      <w:r w:rsidR="00354870" w:rsidRPr="00AE6006">
        <w:t>во</w:t>
      </w:r>
      <w:r w:rsidR="00127248" w:rsidRPr="00AE6006">
        <w:t xml:space="preserve"> </w:t>
      </w:r>
      <w:r w:rsidR="00354870" w:rsidRPr="00AE6006">
        <w:t>многих</w:t>
      </w:r>
      <w:r w:rsidR="00127248" w:rsidRPr="00AE6006">
        <w:t xml:space="preserve"> </w:t>
      </w:r>
      <w:r w:rsidR="00354870" w:rsidRPr="00AE6006">
        <w:t>автономных</w:t>
      </w:r>
      <w:r w:rsidR="00127248" w:rsidRPr="00AE6006">
        <w:t xml:space="preserve"> </w:t>
      </w:r>
      <w:r w:rsidR="00354870" w:rsidRPr="00AE6006">
        <w:t>округах</w:t>
      </w:r>
      <w:r w:rsidR="00127248" w:rsidRPr="00AE6006">
        <w:t xml:space="preserve"> </w:t>
      </w:r>
      <w:r w:rsidR="00354870" w:rsidRPr="00AE6006">
        <w:t>и</w:t>
      </w:r>
      <w:r w:rsidR="00127248" w:rsidRPr="00AE6006">
        <w:t xml:space="preserve"> </w:t>
      </w:r>
      <w:r w:rsidR="00354870" w:rsidRPr="00AE6006">
        <w:t>национальных</w:t>
      </w:r>
      <w:r w:rsidR="00127248" w:rsidRPr="00AE6006">
        <w:t xml:space="preserve"> </w:t>
      </w:r>
      <w:r w:rsidR="00354870" w:rsidRPr="00AE6006">
        <w:t>республиках</w:t>
      </w:r>
      <w:r w:rsidR="00127248" w:rsidRPr="00AE6006">
        <w:t xml:space="preserve"> </w:t>
      </w:r>
      <w:r w:rsidR="00354870" w:rsidRPr="00AE6006">
        <w:t>имеется</w:t>
      </w:r>
      <w:r w:rsidR="00127248" w:rsidRPr="00AE6006">
        <w:t xml:space="preserve"> </w:t>
      </w:r>
      <w:r w:rsidR="00354870" w:rsidRPr="00AE6006">
        <w:t>высокий</w:t>
      </w:r>
      <w:r w:rsidR="00127248" w:rsidRPr="00AE6006">
        <w:t xml:space="preserve"> </w:t>
      </w:r>
      <w:r w:rsidR="00354870" w:rsidRPr="00AE6006">
        <w:t>естественный</w:t>
      </w:r>
      <w:r w:rsidR="00127248" w:rsidRPr="00AE6006">
        <w:t xml:space="preserve"> </w:t>
      </w:r>
      <w:r w:rsidR="00354870" w:rsidRPr="00AE6006">
        <w:t>прирост,</w:t>
      </w:r>
      <w:r w:rsidR="00127248" w:rsidRPr="00AE6006">
        <w:t xml:space="preserve"> </w:t>
      </w:r>
      <w:r w:rsidR="00354870" w:rsidRPr="00AE6006">
        <w:t>даже</w:t>
      </w:r>
      <w:r w:rsidR="00127248" w:rsidRPr="00AE6006">
        <w:t xml:space="preserve"> </w:t>
      </w:r>
      <w:r w:rsidR="00354870" w:rsidRPr="00AE6006">
        <w:t>на</w:t>
      </w:r>
      <w:r w:rsidR="00127248" w:rsidRPr="00AE6006">
        <w:t xml:space="preserve"> </w:t>
      </w:r>
      <w:r w:rsidR="00354870" w:rsidRPr="00AE6006">
        <w:t>суровых</w:t>
      </w:r>
      <w:r w:rsidR="00127248" w:rsidRPr="00AE6006">
        <w:t xml:space="preserve"> </w:t>
      </w:r>
      <w:r w:rsidR="00354870" w:rsidRPr="00AE6006">
        <w:t>по</w:t>
      </w:r>
      <w:r w:rsidR="00127248" w:rsidRPr="00AE6006">
        <w:t xml:space="preserve"> </w:t>
      </w:r>
      <w:r w:rsidR="00354870" w:rsidRPr="00AE6006">
        <w:t>климатическим</w:t>
      </w:r>
      <w:r w:rsidR="00127248" w:rsidRPr="00AE6006">
        <w:t xml:space="preserve"> </w:t>
      </w:r>
      <w:r w:rsidR="00354870" w:rsidRPr="00AE6006">
        <w:t>условиям</w:t>
      </w:r>
      <w:r w:rsidR="00127248" w:rsidRPr="00AE6006">
        <w:t xml:space="preserve"> </w:t>
      </w:r>
      <w:r w:rsidR="00354870" w:rsidRPr="00AE6006">
        <w:t>территориях</w:t>
      </w:r>
      <w:r w:rsidR="00127248" w:rsidRPr="00AE6006">
        <w:t xml:space="preserve">. </w:t>
      </w:r>
      <w:r w:rsidR="00354870" w:rsidRPr="00AE6006">
        <w:t>В</w:t>
      </w:r>
      <w:r w:rsidR="00127248" w:rsidRPr="00AE6006">
        <w:t xml:space="preserve"> </w:t>
      </w:r>
      <w:r w:rsidR="00354870" w:rsidRPr="00AE6006">
        <w:t>то</w:t>
      </w:r>
      <w:r w:rsidR="00127248" w:rsidRPr="00AE6006">
        <w:t xml:space="preserve"> </w:t>
      </w:r>
      <w:r w:rsidR="00354870" w:rsidRPr="00AE6006">
        <w:t>же</w:t>
      </w:r>
      <w:r w:rsidR="00127248" w:rsidRPr="00AE6006">
        <w:t xml:space="preserve"> </w:t>
      </w:r>
      <w:r w:rsidR="00354870" w:rsidRPr="00AE6006">
        <w:t>время</w:t>
      </w:r>
      <w:r w:rsidR="00127248" w:rsidRPr="00AE6006">
        <w:t xml:space="preserve"> </w:t>
      </w:r>
      <w:r w:rsidR="00354870" w:rsidRPr="00AE6006">
        <w:t>исконно</w:t>
      </w:r>
      <w:r w:rsidR="00127248" w:rsidRPr="00AE6006">
        <w:t xml:space="preserve"> </w:t>
      </w:r>
      <w:r w:rsidR="00354870" w:rsidRPr="00AE6006">
        <w:t>русские</w:t>
      </w:r>
      <w:r w:rsidR="00127248" w:rsidRPr="00AE6006">
        <w:t xml:space="preserve"> </w:t>
      </w:r>
      <w:r w:rsidR="00354870" w:rsidRPr="00AE6006">
        <w:t>территории</w:t>
      </w:r>
      <w:r w:rsidR="00127248" w:rsidRPr="00AE6006">
        <w:t xml:space="preserve"> </w:t>
      </w:r>
      <w:r w:rsidR="00354870" w:rsidRPr="00AE6006">
        <w:t>Центрального</w:t>
      </w:r>
      <w:r w:rsidR="00127248" w:rsidRPr="00AE6006">
        <w:t xml:space="preserve"> </w:t>
      </w:r>
      <w:r w:rsidR="00354870" w:rsidRPr="00AE6006">
        <w:t>и</w:t>
      </w:r>
      <w:r w:rsidR="00127248" w:rsidRPr="00AE6006">
        <w:t xml:space="preserve"> </w:t>
      </w:r>
      <w:r w:rsidR="00354870" w:rsidRPr="00AE6006">
        <w:t>Северо-Западного</w:t>
      </w:r>
      <w:r w:rsidR="00127248" w:rsidRPr="00AE6006">
        <w:t xml:space="preserve"> </w:t>
      </w:r>
      <w:r w:rsidR="00354870" w:rsidRPr="00AE6006">
        <w:t>федеральных</w:t>
      </w:r>
      <w:r w:rsidR="00127248" w:rsidRPr="00AE6006">
        <w:t xml:space="preserve"> </w:t>
      </w:r>
      <w:r w:rsidR="00354870" w:rsidRPr="00AE6006">
        <w:t>округов</w:t>
      </w:r>
      <w:r w:rsidR="00127248" w:rsidRPr="00AE6006">
        <w:t xml:space="preserve"> </w:t>
      </w:r>
      <w:r w:rsidR="00354870" w:rsidRPr="00AE6006">
        <w:t>со</w:t>
      </w:r>
      <w:r w:rsidR="00127248" w:rsidRPr="00AE6006">
        <w:t xml:space="preserve"> </w:t>
      </w:r>
      <w:r w:rsidR="00354870" w:rsidRPr="00AE6006">
        <w:t>старым</w:t>
      </w:r>
      <w:r w:rsidR="00127248" w:rsidRPr="00AE6006">
        <w:t xml:space="preserve"> </w:t>
      </w:r>
      <w:r w:rsidR="00354870" w:rsidRPr="00AE6006">
        <w:t>населением</w:t>
      </w:r>
      <w:r w:rsidR="00127248" w:rsidRPr="00AE6006">
        <w:t xml:space="preserve"> </w:t>
      </w:r>
      <w:r w:rsidR="00354870" w:rsidRPr="00AE6006">
        <w:t>охвачены</w:t>
      </w:r>
      <w:r w:rsidR="00127248" w:rsidRPr="00AE6006">
        <w:t xml:space="preserve"> </w:t>
      </w:r>
      <w:r w:rsidR="00354870" w:rsidRPr="00AE6006">
        <w:t>сильнейшей</w:t>
      </w:r>
      <w:r w:rsidR="00127248" w:rsidRPr="00AE6006">
        <w:t xml:space="preserve"> </w:t>
      </w:r>
      <w:r w:rsidR="00354870" w:rsidRPr="00AE6006">
        <w:t>депопуляцией,</w:t>
      </w:r>
      <w:r w:rsidR="00127248" w:rsidRPr="00AE6006">
        <w:t xml:space="preserve"> </w:t>
      </w:r>
      <w:r w:rsidR="00354870" w:rsidRPr="00AE6006">
        <w:t>особенно</w:t>
      </w:r>
      <w:r w:rsidR="00127248" w:rsidRPr="00AE6006">
        <w:t xml:space="preserve"> </w:t>
      </w:r>
      <w:r w:rsidR="00354870" w:rsidRPr="00AE6006">
        <w:t>на</w:t>
      </w:r>
      <w:r w:rsidR="00127248" w:rsidRPr="00AE6006">
        <w:t xml:space="preserve"> </w:t>
      </w:r>
      <w:r w:rsidR="00354870" w:rsidRPr="00AE6006">
        <w:t>селе</w:t>
      </w:r>
      <w:r w:rsidR="00127248" w:rsidRPr="00AE6006">
        <w:t>.</w:t>
      </w:r>
    </w:p>
    <w:p w:rsidR="00127248" w:rsidRPr="00AE6006" w:rsidRDefault="00127248" w:rsidP="00127248">
      <w:pPr>
        <w:shd w:val="clear" w:color="auto" w:fill="FFFFFF"/>
        <w:tabs>
          <w:tab w:val="left" w:pos="726"/>
        </w:tabs>
      </w:pPr>
    </w:p>
    <w:p w:rsidR="00DC5F01" w:rsidRPr="00AE6006" w:rsidRDefault="00127248" w:rsidP="00127248">
      <w:pPr>
        <w:shd w:val="clear" w:color="auto" w:fill="FFFFFF"/>
        <w:tabs>
          <w:tab w:val="left" w:pos="726"/>
        </w:tabs>
      </w:pPr>
      <w:r w:rsidRPr="00AE6006">
        <w:rPr>
          <w:bCs/>
        </w:rPr>
        <w:br w:type="page"/>
      </w:r>
      <w:r w:rsidR="00DC5F01" w:rsidRPr="00AE6006">
        <w:rPr>
          <w:bCs/>
        </w:rPr>
        <w:t>Таблица</w:t>
      </w:r>
      <w:r w:rsidRPr="00AE6006">
        <w:rPr>
          <w:bCs/>
        </w:rPr>
        <w:t xml:space="preserve"> </w:t>
      </w:r>
      <w:r w:rsidR="00DC5F01" w:rsidRPr="00AE6006">
        <w:rPr>
          <w:bCs/>
        </w:rPr>
        <w:t>1-</w:t>
      </w:r>
      <w:r w:rsidR="00597061" w:rsidRPr="00AE6006">
        <w:rPr>
          <w:bCs/>
        </w:rPr>
        <w:t>Основные</w:t>
      </w:r>
      <w:r w:rsidRPr="00AE6006">
        <w:rPr>
          <w:bCs/>
        </w:rPr>
        <w:t xml:space="preserve"> </w:t>
      </w:r>
      <w:r w:rsidR="00597061" w:rsidRPr="00AE6006">
        <w:rPr>
          <w:bCs/>
        </w:rPr>
        <w:t>демографические</w:t>
      </w:r>
      <w:r w:rsidRPr="00AE6006">
        <w:rPr>
          <w:bCs/>
        </w:rPr>
        <w:t xml:space="preserve"> </w:t>
      </w:r>
      <w:r w:rsidR="00837878" w:rsidRPr="00AE6006">
        <w:rPr>
          <w:bCs/>
        </w:rPr>
        <w:t>показатели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855"/>
        <w:gridCol w:w="866"/>
        <w:gridCol w:w="855"/>
        <w:gridCol w:w="855"/>
        <w:gridCol w:w="855"/>
        <w:gridCol w:w="976"/>
      </w:tblGrid>
      <w:tr w:rsidR="00DC5F01" w:rsidRPr="00AE6006" w:rsidTr="00661B6B">
        <w:trPr>
          <w:trHeight w:hRule="exact" w:val="378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1970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1979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1989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200</w:t>
            </w:r>
            <w:r w:rsidR="002E226E" w:rsidRPr="00AE6006">
              <w:t>2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20</w:t>
            </w:r>
            <w:r w:rsidR="002E226E" w:rsidRPr="00AE6006">
              <w:t>05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2008</w:t>
            </w:r>
          </w:p>
        </w:tc>
      </w:tr>
      <w:tr w:rsidR="00DC5F01" w:rsidRPr="00AE6006" w:rsidTr="00661B6B">
        <w:trPr>
          <w:trHeight w:hRule="exact" w:val="590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661B6B">
              <w:rPr>
                <w:bCs/>
              </w:rPr>
              <w:t>Численность</w:t>
            </w:r>
            <w:r w:rsidR="00127248" w:rsidRPr="00661B6B">
              <w:rPr>
                <w:bCs/>
              </w:rPr>
              <w:t xml:space="preserve"> </w:t>
            </w:r>
            <w:r w:rsidRPr="00661B6B">
              <w:rPr>
                <w:bCs/>
              </w:rPr>
              <w:t>населения</w:t>
            </w:r>
            <w:r w:rsidR="00127248" w:rsidRPr="00661B6B">
              <w:rPr>
                <w:bCs/>
              </w:rPr>
              <w:t xml:space="preserve"> - </w:t>
            </w:r>
            <w:r w:rsidRPr="00AE6006">
              <w:t>всего,</w:t>
            </w:r>
            <w:r w:rsidR="00127248" w:rsidRPr="00AE6006">
              <w:t xml:space="preserve"> </w:t>
            </w:r>
            <w:r w:rsidRPr="00AE6006">
              <w:t>тыс</w:t>
            </w:r>
            <w:r w:rsidR="00127248" w:rsidRPr="00AE6006">
              <w:t xml:space="preserve">. </w:t>
            </w:r>
            <w:r w:rsidRPr="00AE6006">
              <w:t>человек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661B6B">
              <w:rPr>
                <w:bCs/>
              </w:rPr>
              <w:t>129941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661B6B">
              <w:rPr>
                <w:bCs/>
              </w:rPr>
              <w:t>137410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661B6B">
              <w:rPr>
                <w:bCs/>
              </w:rPr>
              <w:t>147022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661B6B">
              <w:rPr>
                <w:bCs/>
              </w:rPr>
              <w:t>145167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661B6B">
              <w:rPr>
                <w:bCs/>
              </w:rPr>
              <w:t>144964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661B6B">
              <w:rPr>
                <w:bCs/>
              </w:rPr>
              <w:t>144168</w:t>
            </w:r>
          </w:p>
        </w:tc>
      </w:tr>
      <w:tr w:rsidR="002E226E" w:rsidRPr="00AE6006" w:rsidTr="00661B6B">
        <w:trPr>
          <w:trHeight w:hRule="exact" w:val="276"/>
          <w:jc w:val="center"/>
        </w:trPr>
        <w:tc>
          <w:tcPr>
            <w:tcW w:w="9360" w:type="dxa"/>
            <w:gridSpan w:val="7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в</w:t>
            </w:r>
            <w:r w:rsidR="00127248" w:rsidRPr="00AE6006">
              <w:t xml:space="preserve"> </w:t>
            </w:r>
            <w:r w:rsidRPr="00AE6006">
              <w:t>том</w:t>
            </w:r>
            <w:r w:rsidR="00127248" w:rsidRPr="00AE6006">
              <w:t xml:space="preserve"> </w:t>
            </w:r>
            <w:r w:rsidRPr="00AE6006">
              <w:t>числе</w:t>
            </w:r>
            <w:r w:rsidR="00127248" w:rsidRPr="00AE6006">
              <w:t xml:space="preserve">: </w:t>
            </w:r>
          </w:p>
        </w:tc>
      </w:tr>
      <w:tr w:rsidR="00DC5F01" w:rsidRPr="00AE6006" w:rsidTr="00661B6B">
        <w:trPr>
          <w:trHeight w:hRule="exact" w:val="276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городское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80631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94942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107959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106429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106321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105818</w:t>
            </w:r>
          </w:p>
        </w:tc>
      </w:tr>
      <w:tr w:rsidR="00DC5F01" w:rsidRPr="00AE6006" w:rsidTr="00661B6B">
        <w:trPr>
          <w:trHeight w:hRule="exact" w:val="255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сельское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49310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42468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39063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38738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38643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38350</w:t>
            </w:r>
          </w:p>
        </w:tc>
      </w:tr>
      <w:tr w:rsidR="00DC5F01" w:rsidRPr="00AE6006" w:rsidTr="00661B6B">
        <w:trPr>
          <w:trHeight w:hRule="exact" w:val="302"/>
          <w:jc w:val="center"/>
        </w:trPr>
        <w:tc>
          <w:tcPr>
            <w:tcW w:w="9360" w:type="dxa"/>
            <w:gridSpan w:val="7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Из</w:t>
            </w:r>
            <w:r w:rsidR="00127248" w:rsidRPr="00AE6006">
              <w:t xml:space="preserve"> </w:t>
            </w:r>
            <w:r w:rsidRPr="00AE6006">
              <w:t>общей</w:t>
            </w:r>
            <w:r w:rsidR="00127248" w:rsidRPr="00AE6006">
              <w:t xml:space="preserve"> </w:t>
            </w:r>
            <w:r w:rsidRPr="00AE6006">
              <w:t>численности</w:t>
            </w:r>
            <w:r w:rsidR="00127248" w:rsidRPr="00AE6006">
              <w:t xml:space="preserve"> </w:t>
            </w:r>
            <w:r w:rsidRPr="00AE6006">
              <w:t>населения</w:t>
            </w:r>
            <w:r w:rsidR="00127248" w:rsidRPr="00AE6006">
              <w:t xml:space="preserve"> - </w:t>
            </w:r>
            <w:r w:rsidRPr="00AE6006">
              <w:t>население</w:t>
            </w:r>
            <w:r w:rsidR="00127248" w:rsidRPr="00AE6006">
              <w:t xml:space="preserve"> </w:t>
            </w:r>
            <w:r w:rsidRPr="00661B6B">
              <w:rPr>
                <w:bCs/>
              </w:rPr>
              <w:t>в</w:t>
            </w:r>
            <w:r w:rsidR="00127248" w:rsidRPr="00661B6B">
              <w:rPr>
                <w:bCs/>
              </w:rPr>
              <w:t xml:space="preserve"> </w:t>
            </w:r>
            <w:r w:rsidRPr="00AE6006">
              <w:t>возрасте,</w:t>
            </w:r>
            <w:r w:rsidR="00127248" w:rsidRPr="00AE6006">
              <w:t xml:space="preserve"> </w:t>
            </w:r>
            <w:r w:rsidRPr="00AE6006">
              <w:t>тыс</w:t>
            </w:r>
            <w:r w:rsidR="00127248" w:rsidRPr="00AE6006">
              <w:t xml:space="preserve">. </w:t>
            </w:r>
            <w:r w:rsidRPr="00AE6006">
              <w:t>человек</w:t>
            </w:r>
            <w:r w:rsidR="00127248" w:rsidRPr="00AE6006">
              <w:t xml:space="preserve">: </w:t>
            </w:r>
          </w:p>
        </w:tc>
      </w:tr>
      <w:tr w:rsidR="00DC5F01" w:rsidRPr="00AE6006" w:rsidTr="00661B6B">
        <w:trPr>
          <w:trHeight w:hRule="exact" w:val="307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моложе</w:t>
            </w:r>
            <w:r w:rsidR="00127248" w:rsidRPr="00AE6006">
              <w:t xml:space="preserve"> </w:t>
            </w:r>
            <w:r w:rsidRPr="00AE6006">
              <w:t>трудоспособного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37145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31974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35995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26327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26115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25014</w:t>
            </w:r>
          </w:p>
        </w:tc>
      </w:tr>
      <w:tr w:rsidR="00DC5F01" w:rsidRPr="00AE6006" w:rsidTr="00661B6B">
        <w:trPr>
          <w:trHeight w:hRule="exact" w:val="362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трудоспособном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72752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82959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83746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88942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89206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89896</w:t>
            </w:r>
          </w:p>
        </w:tc>
      </w:tr>
      <w:tr w:rsidR="00DC5F01" w:rsidRPr="00AE6006" w:rsidTr="00661B6B">
        <w:trPr>
          <w:trHeight w:hRule="exact" w:val="379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старше</w:t>
            </w:r>
            <w:r w:rsidR="00127248" w:rsidRPr="00AE6006">
              <w:t xml:space="preserve"> </w:t>
            </w:r>
            <w:r w:rsidRPr="00AE6006">
              <w:t>трудоспособного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19987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22436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27196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661B6B">
              <w:rPr>
                <w:bCs/>
              </w:rPr>
              <w:t>29778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29643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29258</w:t>
            </w:r>
          </w:p>
        </w:tc>
      </w:tr>
      <w:tr w:rsidR="00DC5F01" w:rsidRPr="00AE6006" w:rsidTr="00661B6B">
        <w:trPr>
          <w:trHeight w:hRule="exact" w:val="361"/>
          <w:jc w:val="center"/>
        </w:trPr>
        <w:tc>
          <w:tcPr>
            <w:tcW w:w="9360" w:type="dxa"/>
            <w:gridSpan w:val="7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Ожидаемая</w:t>
            </w:r>
            <w:r w:rsidR="00127248" w:rsidRPr="00AE6006">
              <w:t xml:space="preserve"> </w:t>
            </w:r>
            <w:r w:rsidRPr="00AE6006">
              <w:t>продолжительность</w:t>
            </w:r>
            <w:r w:rsidR="00127248" w:rsidRPr="00AE6006">
              <w:t xml:space="preserve"> </w:t>
            </w:r>
            <w:r w:rsidRPr="00AE6006">
              <w:t>жизни</w:t>
            </w:r>
            <w:r w:rsidR="00127248" w:rsidRPr="00AE6006">
              <w:t xml:space="preserve"> </w:t>
            </w:r>
            <w:r w:rsidRPr="00661B6B">
              <w:rPr>
                <w:bCs/>
              </w:rPr>
              <w:t>при</w:t>
            </w:r>
            <w:r w:rsidR="00127248" w:rsidRPr="00661B6B">
              <w:rPr>
                <w:bCs/>
              </w:rPr>
              <w:t xml:space="preserve"> </w:t>
            </w:r>
            <w:r w:rsidRPr="00AE6006">
              <w:t>рождении,</w:t>
            </w:r>
            <w:r w:rsidR="00127248" w:rsidRPr="00AE6006">
              <w:t xml:space="preserve"> </w:t>
            </w:r>
            <w:r w:rsidRPr="00AE6006">
              <w:t>число</w:t>
            </w:r>
            <w:r w:rsidR="00127248" w:rsidRPr="00AE6006">
              <w:t xml:space="preserve"> </w:t>
            </w:r>
            <w:r w:rsidRPr="00AE6006">
              <w:t>лет</w:t>
            </w:r>
            <w:r w:rsidR="00127248" w:rsidRPr="00AE6006">
              <w:t xml:space="preserve">: </w:t>
            </w:r>
          </w:p>
        </w:tc>
      </w:tr>
      <w:tr w:rsidR="00DC5F01" w:rsidRPr="00AE6006" w:rsidTr="00661B6B">
        <w:trPr>
          <w:trHeight w:hRule="exact" w:val="232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все</w:t>
            </w:r>
            <w:r w:rsidR="00127248" w:rsidRPr="00AE6006">
              <w:t xml:space="preserve"> </w:t>
            </w:r>
            <w:r w:rsidRPr="00AE6006">
              <w:t>население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68,8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67,7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69,6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64,8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65,1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</w:tr>
      <w:tr w:rsidR="00DC5F01" w:rsidRPr="00AE6006" w:rsidTr="00661B6B">
        <w:trPr>
          <w:trHeight w:hRule="exact" w:val="302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мужчины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63,2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61,7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64,2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58,5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58,8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</w:tr>
      <w:tr w:rsidR="00DC5F01" w:rsidRPr="00AE6006" w:rsidTr="00661B6B">
        <w:trPr>
          <w:trHeight w:hRule="exact" w:val="255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женщины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73</w:t>
            </w:r>
            <w:r w:rsidR="00127248" w:rsidRPr="00AE6006">
              <w:t>.4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73,1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74</w:t>
            </w:r>
            <w:r w:rsidR="00127248" w:rsidRPr="00AE6006">
              <w:t>.5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72,0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72</w:t>
            </w:r>
            <w:r w:rsidR="00127248" w:rsidRPr="00AE6006">
              <w:t>.0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</w:tr>
      <w:tr w:rsidR="00DC5F01" w:rsidRPr="00AE6006" w:rsidTr="00661B6B">
        <w:trPr>
          <w:trHeight w:hRule="exact" w:val="276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На</w:t>
            </w:r>
            <w:r w:rsidR="00127248" w:rsidRPr="00AE6006">
              <w:t xml:space="preserve"> </w:t>
            </w:r>
            <w:r w:rsidRPr="00AE6006">
              <w:t>1000</w:t>
            </w:r>
            <w:r w:rsidR="00127248" w:rsidRPr="00AE6006">
              <w:t xml:space="preserve"> </w:t>
            </w:r>
            <w:r w:rsidRPr="00AE6006">
              <w:t>человек</w:t>
            </w:r>
            <w:r w:rsidR="00127248" w:rsidRPr="00AE6006">
              <w:t xml:space="preserve"> </w:t>
            </w:r>
            <w:r w:rsidRPr="00AE6006">
              <w:t>населения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</w:tr>
      <w:tr w:rsidR="00DC5F01" w:rsidRPr="00AE6006" w:rsidTr="00661B6B">
        <w:trPr>
          <w:trHeight w:hRule="exact" w:val="276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Родившихся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14</w:t>
            </w:r>
            <w:r w:rsidR="00127248" w:rsidRPr="00AE6006">
              <w:t>.6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15</w:t>
            </w:r>
            <w:r w:rsidR="00127248" w:rsidRPr="00AE6006">
              <w:t>.8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14</w:t>
            </w:r>
            <w:r w:rsidR="00127248" w:rsidRPr="00AE6006">
              <w:t>.6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661B6B">
              <w:rPr>
                <w:bCs/>
              </w:rPr>
              <w:t>9</w:t>
            </w:r>
            <w:r w:rsidR="00127248" w:rsidRPr="00661B6B">
              <w:rPr>
                <w:bCs/>
              </w:rPr>
              <w:t>.8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10,2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</w:tr>
      <w:tr w:rsidR="00DC5F01" w:rsidRPr="00AE6006" w:rsidTr="00661B6B">
        <w:trPr>
          <w:trHeight w:hRule="exact" w:val="276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Умерших</w:t>
            </w:r>
            <w:r w:rsidR="00127248" w:rsidRPr="00AE6006">
              <w:t xml:space="preserve"> - </w:t>
            </w:r>
            <w:r w:rsidRPr="00AE6006">
              <w:t>всего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8,7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10,8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10</w:t>
            </w:r>
            <w:r w:rsidR="00127248" w:rsidRPr="00AE6006">
              <w:t>.7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16,3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16</w:t>
            </w:r>
            <w:r w:rsidR="00127248" w:rsidRPr="00AE6006">
              <w:t>.4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</w:tr>
      <w:tr w:rsidR="00DC5F01" w:rsidRPr="00AE6006" w:rsidTr="00661B6B">
        <w:trPr>
          <w:trHeight w:hRule="exact" w:val="537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в</w:t>
            </w:r>
            <w:r w:rsidR="00127248" w:rsidRPr="00AE6006">
              <w:t xml:space="preserve"> </w:t>
            </w:r>
            <w:r w:rsidRPr="00AE6006">
              <w:t>том</w:t>
            </w:r>
            <w:r w:rsidR="00127248" w:rsidRPr="00AE6006">
              <w:t xml:space="preserve"> </w:t>
            </w:r>
            <w:r w:rsidRPr="00AE6006">
              <w:t>числе</w:t>
            </w:r>
            <w:r w:rsidR="00127248" w:rsidRPr="00AE6006">
              <w:t xml:space="preserve"> </w:t>
            </w:r>
            <w:r w:rsidRPr="00AE6006">
              <w:t>детей</w:t>
            </w:r>
            <w:r w:rsidR="00127248" w:rsidRPr="00AE6006">
              <w:t xml:space="preserve"> </w:t>
            </w:r>
            <w:r w:rsidRPr="00AE6006">
              <w:t>в</w:t>
            </w:r>
            <w:r w:rsidR="00127248" w:rsidRPr="00AE6006">
              <w:t xml:space="preserve"> </w:t>
            </w:r>
            <w:r w:rsidRPr="00AE6006">
              <w:t>возрасте</w:t>
            </w:r>
            <w:r w:rsidR="00127248" w:rsidRPr="00AE6006">
              <w:t xml:space="preserve"> </w:t>
            </w:r>
            <w:r w:rsidRPr="00AE6006">
              <w:t>до</w:t>
            </w:r>
            <w:r w:rsidR="00127248" w:rsidRPr="00AE6006">
              <w:t xml:space="preserve"> </w:t>
            </w:r>
            <w:r w:rsidRPr="00AE6006">
              <w:t>1</w:t>
            </w:r>
            <w:r w:rsidR="00127248" w:rsidRPr="00AE6006">
              <w:t xml:space="preserve"> </w:t>
            </w:r>
            <w:r w:rsidRPr="00AE6006">
              <w:t>года</w:t>
            </w:r>
            <w:r w:rsidR="00127248" w:rsidRPr="00AE6006">
              <w:t xml:space="preserve"> (</w:t>
            </w:r>
            <w:r w:rsidRPr="00AE6006">
              <w:t>на</w:t>
            </w:r>
            <w:r w:rsidR="00127248" w:rsidRPr="00AE6006">
              <w:t xml:space="preserve"> </w:t>
            </w:r>
            <w:r w:rsidRPr="00AE6006">
              <w:t>1000</w:t>
            </w:r>
            <w:r w:rsidR="00127248" w:rsidRPr="00AE6006">
              <w:t xml:space="preserve"> </w:t>
            </w:r>
            <w:r w:rsidRPr="00AE6006">
              <w:t>родившихся</w:t>
            </w:r>
            <w:r w:rsidR="00127248" w:rsidRPr="00AE6006">
              <w:t xml:space="preserve">) 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23</w:t>
            </w:r>
            <w:r w:rsidR="00127248" w:rsidRPr="00AE6006">
              <w:t>.0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22</w:t>
            </w:r>
            <w:r w:rsidR="00127248" w:rsidRPr="00AE6006">
              <w:t>.6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17</w:t>
            </w:r>
            <w:r w:rsidR="00127248" w:rsidRPr="00AE6006">
              <w:t>.8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13,3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12</w:t>
            </w:r>
            <w:r w:rsidR="00127248" w:rsidRPr="00AE6006">
              <w:t>.4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</w:tr>
      <w:tr w:rsidR="00DC5F01" w:rsidRPr="00AE6006" w:rsidTr="00661B6B">
        <w:trPr>
          <w:trHeight w:hRule="exact" w:val="571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Естественный</w:t>
            </w:r>
            <w:r w:rsidR="00127248" w:rsidRPr="00AE6006">
              <w:t xml:space="preserve"> </w:t>
            </w:r>
            <w:r w:rsidRPr="00AE6006">
              <w:t>прирост,</w:t>
            </w:r>
            <w:r w:rsidR="00127248" w:rsidRPr="00AE6006">
              <w:t xml:space="preserve"> </w:t>
            </w:r>
            <w:r w:rsidRPr="00AE6006">
              <w:t>убыль</w:t>
            </w:r>
            <w:r w:rsidR="00127248" w:rsidRPr="00AE6006">
              <w:t xml:space="preserve"> (</w:t>
            </w:r>
            <w:r w:rsidRPr="00AE6006">
              <w:t>-</w:t>
            </w:r>
            <w:r w:rsidR="00127248" w:rsidRPr="00AE6006">
              <w:t xml:space="preserve">) </w:t>
            </w:r>
            <w:r w:rsidRPr="00AE6006">
              <w:t>населения</w:t>
            </w:r>
            <w:r w:rsidR="00127248" w:rsidRPr="00AE6006">
              <w:t xml:space="preserve"> </w:t>
            </w:r>
            <w:r w:rsidRPr="00AE6006">
              <w:t>Число</w:t>
            </w:r>
            <w:r w:rsidR="00127248" w:rsidRPr="00AE6006">
              <w:t xml:space="preserve"> 7</w:t>
            </w:r>
            <w:r w:rsidRPr="00AE6006">
              <w:t>браков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5,9</w:t>
            </w:r>
            <w:r w:rsidR="00127248" w:rsidRPr="00AE6006">
              <w:t xml:space="preserve"> </w:t>
            </w:r>
            <w:r w:rsidRPr="00AE6006">
              <w:t>10,1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5</w:t>
            </w:r>
            <w:r w:rsidR="00127248" w:rsidRPr="00AE6006">
              <w:t xml:space="preserve">.0 </w:t>
            </w:r>
            <w:r w:rsidRPr="00AE6006">
              <w:t>11</w:t>
            </w:r>
            <w:r w:rsidR="00127248" w:rsidRPr="00AE6006">
              <w:t>.1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3,9</w:t>
            </w:r>
            <w:r w:rsidR="00127248" w:rsidRPr="00AE6006">
              <w:t xml:space="preserve"> </w:t>
            </w:r>
            <w:r w:rsidRPr="00AE6006">
              <w:t>9</w:t>
            </w:r>
            <w:r w:rsidR="00127248" w:rsidRPr="00AE6006">
              <w:t>.4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-6</w:t>
            </w:r>
            <w:r w:rsidR="00127248" w:rsidRPr="00AE6006">
              <w:t xml:space="preserve">.5 </w:t>
            </w:r>
            <w:r w:rsidRPr="00AE6006">
              <w:t>7,1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-6,2</w:t>
            </w:r>
            <w:r w:rsidR="00127248" w:rsidRPr="00AE6006">
              <w:t xml:space="preserve"> </w:t>
            </w:r>
            <w:r w:rsidRPr="00AE6006">
              <w:t>7</w:t>
            </w:r>
            <w:r w:rsidR="00127248" w:rsidRPr="00AE6006">
              <w:t>.6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</w:tr>
      <w:tr w:rsidR="00DC5F01" w:rsidRPr="00AE6006" w:rsidTr="00661B6B">
        <w:trPr>
          <w:trHeight w:hRule="exact" w:val="361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Число</w:t>
            </w:r>
            <w:r w:rsidR="00127248" w:rsidRPr="00AE6006">
              <w:t xml:space="preserve"> </w:t>
            </w:r>
            <w:r w:rsidRPr="00AE6006">
              <w:t>разводов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</w:t>
            </w:r>
            <w:r w:rsidR="00127248" w:rsidRPr="00AE6006">
              <w:t>.0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4,3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</w:t>
            </w:r>
            <w:r w:rsidR="00127248" w:rsidRPr="00AE6006">
              <w:t>.9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6,0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5,5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</w:tr>
      <w:tr w:rsidR="00DC5F01" w:rsidRPr="00AE6006" w:rsidTr="00661B6B">
        <w:trPr>
          <w:trHeight w:hRule="exact" w:val="668"/>
          <w:jc w:val="center"/>
        </w:trPr>
        <w:tc>
          <w:tcPr>
            <w:tcW w:w="396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Миграционный</w:t>
            </w:r>
            <w:r w:rsidR="00127248" w:rsidRPr="00AE6006">
              <w:t xml:space="preserve"> </w:t>
            </w:r>
            <w:r w:rsidRPr="00AE6006">
              <w:t>прирост,</w:t>
            </w:r>
            <w:r w:rsidR="00127248" w:rsidRPr="00AE6006">
              <w:t xml:space="preserve"> </w:t>
            </w:r>
            <w:r w:rsidRPr="00AE6006">
              <w:t>убыль</w:t>
            </w:r>
            <w:r w:rsidR="00127248" w:rsidRPr="00AE6006">
              <w:t xml:space="preserve"> (</w:t>
            </w:r>
            <w:r w:rsidRPr="00AE6006">
              <w:t>-</w:t>
            </w:r>
            <w:r w:rsidR="00127248" w:rsidRPr="00AE6006">
              <w:t xml:space="preserve">) </w:t>
            </w:r>
            <w:r w:rsidRPr="00AE6006">
              <w:t>населения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-1,0</w:t>
            </w:r>
          </w:p>
        </w:tc>
        <w:tc>
          <w:tcPr>
            <w:tcW w:w="889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0</w:t>
            </w:r>
            <w:r w:rsidR="00127248" w:rsidRPr="00AE6006">
              <w:t>.5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0,6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0,5</w:t>
            </w:r>
          </w:p>
        </w:tc>
        <w:tc>
          <w:tcPr>
            <w:tcW w:w="877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0,6</w:t>
            </w:r>
          </w:p>
        </w:tc>
        <w:tc>
          <w:tcPr>
            <w:tcW w:w="1003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</w:tr>
    </w:tbl>
    <w:p w:rsidR="00CC6193" w:rsidRPr="00AE6006" w:rsidRDefault="00CC6193" w:rsidP="00127248">
      <w:pPr>
        <w:shd w:val="clear" w:color="auto" w:fill="FFFFFF"/>
        <w:tabs>
          <w:tab w:val="left" w:pos="726"/>
        </w:tabs>
        <w:rPr>
          <w:bCs/>
        </w:rPr>
      </w:pPr>
    </w:p>
    <w:p w:rsidR="00DC5F01" w:rsidRPr="00AE6006" w:rsidRDefault="00354870" w:rsidP="00127248">
      <w:pPr>
        <w:shd w:val="clear" w:color="auto" w:fill="FFFFFF"/>
        <w:tabs>
          <w:tab w:val="left" w:pos="726"/>
        </w:tabs>
        <w:ind w:left="709" w:firstLine="0"/>
      </w:pPr>
      <w:r w:rsidRPr="00AE6006">
        <w:rPr>
          <w:bCs/>
        </w:rPr>
        <w:t>Таблица</w:t>
      </w:r>
      <w:r w:rsidR="00127248" w:rsidRPr="00AE6006">
        <w:rPr>
          <w:bCs/>
        </w:rPr>
        <w:t xml:space="preserve"> </w:t>
      </w:r>
      <w:r w:rsidRPr="00AE6006">
        <w:rPr>
          <w:bCs/>
        </w:rPr>
        <w:t>2-</w:t>
      </w:r>
      <w:r w:rsidR="00DC5F01" w:rsidRPr="00AE6006">
        <w:rPr>
          <w:bCs/>
        </w:rPr>
        <w:t>Число</w:t>
      </w:r>
      <w:r w:rsidR="00127248" w:rsidRPr="00AE6006">
        <w:rPr>
          <w:bCs/>
        </w:rPr>
        <w:t xml:space="preserve"> </w:t>
      </w:r>
      <w:r w:rsidR="00DC5F01" w:rsidRPr="00AE6006">
        <w:rPr>
          <w:bCs/>
        </w:rPr>
        <w:t>лиц</w:t>
      </w:r>
      <w:r w:rsidR="00127248" w:rsidRPr="00AE6006">
        <w:rPr>
          <w:bCs/>
        </w:rPr>
        <w:t xml:space="preserve"> </w:t>
      </w:r>
      <w:r w:rsidR="00DC5F01" w:rsidRPr="00AE6006">
        <w:rPr>
          <w:bCs/>
        </w:rPr>
        <w:t>старше</w:t>
      </w:r>
      <w:r w:rsidR="00127248" w:rsidRPr="00AE6006">
        <w:rPr>
          <w:bCs/>
        </w:rPr>
        <w:t xml:space="preserve"> </w:t>
      </w:r>
      <w:r w:rsidR="00DC5F01" w:rsidRPr="00AE6006">
        <w:rPr>
          <w:bCs/>
        </w:rPr>
        <w:t>трудоспособного</w:t>
      </w:r>
      <w:r w:rsidR="00127248" w:rsidRPr="00AE6006">
        <w:rPr>
          <w:bCs/>
        </w:rPr>
        <w:t xml:space="preserve"> </w:t>
      </w:r>
      <w:r w:rsidR="00DC5F01" w:rsidRPr="00AE6006">
        <w:rPr>
          <w:bCs/>
        </w:rPr>
        <w:t>возраста</w:t>
      </w:r>
      <w:r w:rsidR="00127248" w:rsidRPr="00AE6006">
        <w:rPr>
          <w:bCs/>
        </w:rPr>
        <w:t xml:space="preserve"> </w:t>
      </w:r>
      <w:r w:rsidR="00DC5F01" w:rsidRPr="00AE6006">
        <w:rPr>
          <w:bCs/>
        </w:rPr>
        <w:t>на</w:t>
      </w:r>
      <w:r w:rsidR="00127248" w:rsidRPr="00AE6006">
        <w:rPr>
          <w:bCs/>
        </w:rPr>
        <w:t xml:space="preserve"> </w:t>
      </w:r>
      <w:r w:rsidR="00DC5F01" w:rsidRPr="00AE6006">
        <w:rPr>
          <w:bCs/>
        </w:rPr>
        <w:t>1000</w:t>
      </w:r>
      <w:r w:rsidR="00127248" w:rsidRPr="00AE6006">
        <w:rPr>
          <w:bCs/>
        </w:rPr>
        <w:t xml:space="preserve"> </w:t>
      </w:r>
      <w:r w:rsidR="00DC5F01" w:rsidRPr="00AE6006">
        <w:rPr>
          <w:bCs/>
        </w:rPr>
        <w:t>трудоспособного</w:t>
      </w:r>
      <w:r w:rsidR="00127248" w:rsidRPr="00AE6006">
        <w:rPr>
          <w:bCs/>
        </w:rPr>
        <w:t xml:space="preserve"> </w:t>
      </w:r>
      <w:r w:rsidR="00DC5F01" w:rsidRPr="00AE6006">
        <w:rPr>
          <w:bCs/>
        </w:rPr>
        <w:t>населения</w:t>
      </w:r>
      <w:r w:rsidR="00127248" w:rsidRPr="00AE6006">
        <w:rPr>
          <w:bCs/>
        </w:rPr>
        <w:t xml:space="preserve"> (</w:t>
      </w:r>
      <w:r w:rsidR="00DC5F01" w:rsidRPr="00AE6006">
        <w:t>на</w:t>
      </w:r>
      <w:r w:rsidR="00127248" w:rsidRPr="00AE6006">
        <w:t xml:space="preserve"> </w:t>
      </w:r>
      <w:r w:rsidR="00DC5F01" w:rsidRPr="00AE6006">
        <w:t>начало</w:t>
      </w:r>
      <w:r w:rsidR="00127248" w:rsidRPr="00AE6006">
        <w:t xml:space="preserve"> </w:t>
      </w:r>
      <w:r w:rsidR="00DC5F01" w:rsidRPr="00AE6006">
        <w:t>года</w:t>
      </w:r>
      <w:r w:rsidR="00127248" w:rsidRPr="00AE6006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1157"/>
        <w:gridCol w:w="1157"/>
        <w:gridCol w:w="1157"/>
        <w:gridCol w:w="1157"/>
        <w:gridCol w:w="1157"/>
        <w:gridCol w:w="1525"/>
      </w:tblGrid>
      <w:tr w:rsidR="00DC5F01" w:rsidRPr="00AE6006" w:rsidTr="00661B6B">
        <w:trPr>
          <w:trHeight w:hRule="exact" w:val="420"/>
          <w:jc w:val="center"/>
        </w:trPr>
        <w:tc>
          <w:tcPr>
            <w:tcW w:w="180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1960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1970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1980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1990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200</w:t>
            </w:r>
            <w:r w:rsidR="00F6191B" w:rsidRPr="00AE6006">
              <w:t>6</w:t>
            </w:r>
          </w:p>
        </w:tc>
        <w:tc>
          <w:tcPr>
            <w:tcW w:w="154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20</w:t>
            </w:r>
            <w:r w:rsidR="00F6191B" w:rsidRPr="00AE6006">
              <w:t>08</w:t>
            </w:r>
          </w:p>
        </w:tc>
      </w:tr>
      <w:tr w:rsidR="00DC5F01" w:rsidRPr="00AE6006" w:rsidTr="00661B6B">
        <w:trPr>
          <w:trHeight w:hRule="exact" w:val="399"/>
          <w:jc w:val="center"/>
        </w:trPr>
        <w:tc>
          <w:tcPr>
            <w:tcW w:w="180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Все</w:t>
            </w:r>
            <w:r w:rsidR="00127248" w:rsidRPr="00AE6006">
              <w:t xml:space="preserve"> </w:t>
            </w:r>
            <w:r w:rsidRPr="00AE6006">
              <w:t>население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202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275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273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329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323</w:t>
            </w:r>
          </w:p>
        </w:tc>
        <w:tc>
          <w:tcPr>
            <w:tcW w:w="154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465</w:t>
            </w:r>
          </w:p>
        </w:tc>
      </w:tr>
      <w:tr w:rsidR="00DC5F01" w:rsidRPr="00AE6006" w:rsidTr="00661B6B">
        <w:trPr>
          <w:trHeight w:hRule="exact" w:val="395"/>
          <w:jc w:val="center"/>
        </w:trPr>
        <w:tc>
          <w:tcPr>
            <w:tcW w:w="180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Городское</w:t>
            </w:r>
            <w:r w:rsidR="00127248" w:rsidRPr="00AE6006">
              <w:t xml:space="preserve"> </w:t>
            </w:r>
            <w:r w:rsidRPr="00AE6006">
              <w:t>население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162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227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236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296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308</w:t>
            </w:r>
          </w:p>
        </w:tc>
        <w:tc>
          <w:tcPr>
            <w:tcW w:w="154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459</w:t>
            </w:r>
          </w:p>
        </w:tc>
      </w:tr>
      <w:tr w:rsidR="00DC5F01" w:rsidRPr="00AE6006" w:rsidTr="00661B6B">
        <w:trPr>
          <w:trHeight w:hRule="exact" w:val="391"/>
          <w:jc w:val="center"/>
        </w:trPr>
        <w:tc>
          <w:tcPr>
            <w:tcW w:w="180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Сельское</w:t>
            </w:r>
            <w:r w:rsidR="00127248" w:rsidRPr="00AE6006">
              <w:t xml:space="preserve"> </w:t>
            </w:r>
            <w:r w:rsidRPr="00AE6006">
              <w:t>население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257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375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372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436</w:t>
            </w:r>
          </w:p>
        </w:tc>
        <w:tc>
          <w:tcPr>
            <w:tcW w:w="1168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369</w:t>
            </w:r>
          </w:p>
        </w:tc>
        <w:tc>
          <w:tcPr>
            <w:tcW w:w="1540" w:type="dxa"/>
            <w:shd w:val="clear" w:color="auto" w:fill="auto"/>
          </w:tcPr>
          <w:p w:rsidR="00DC5F01" w:rsidRPr="00AE6006" w:rsidRDefault="00DC5F01" w:rsidP="00127248">
            <w:pPr>
              <w:pStyle w:val="afe"/>
            </w:pPr>
            <w:r w:rsidRPr="00AE6006">
              <w:t>483</w:t>
            </w:r>
          </w:p>
        </w:tc>
      </w:tr>
    </w:tbl>
    <w:p w:rsidR="00127248" w:rsidRPr="00AE6006" w:rsidRDefault="00127248" w:rsidP="00127248">
      <w:pPr>
        <w:shd w:val="clear" w:color="auto" w:fill="FFFFFF"/>
        <w:tabs>
          <w:tab w:val="left" w:pos="726"/>
        </w:tabs>
      </w:pPr>
    </w:p>
    <w:p w:rsidR="00127248" w:rsidRPr="00AE6006" w:rsidRDefault="008B01C4" w:rsidP="00127248">
      <w:pPr>
        <w:shd w:val="clear" w:color="auto" w:fill="FFFFFF"/>
        <w:tabs>
          <w:tab w:val="left" w:pos="726"/>
        </w:tabs>
      </w:pPr>
      <w:r w:rsidRPr="00AE6006">
        <w:t>Сложившиеся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последние</w:t>
      </w:r>
      <w:r w:rsidR="00127248" w:rsidRPr="00AE6006">
        <w:t xml:space="preserve"> </w:t>
      </w:r>
      <w:r w:rsidRPr="00AE6006">
        <w:t>10</w:t>
      </w:r>
      <w:r w:rsidR="00127248" w:rsidRPr="00AE6006">
        <w:t xml:space="preserve"> </w:t>
      </w:r>
      <w:r w:rsidRPr="00AE6006">
        <w:t>лет</w:t>
      </w:r>
      <w:r w:rsidR="00127248" w:rsidRPr="00AE6006">
        <w:t xml:space="preserve"> </w:t>
      </w:r>
      <w:r w:rsidRPr="00AE6006">
        <w:t>показатели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40%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более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обеспечивали</w:t>
      </w:r>
      <w:r w:rsidR="00127248" w:rsidRPr="00AE6006">
        <w:t xml:space="preserve"> </w:t>
      </w:r>
      <w:r w:rsidRPr="00AE6006">
        <w:t>уровень</w:t>
      </w:r>
      <w:r w:rsidR="00127248" w:rsidRPr="00AE6006">
        <w:t xml:space="preserve"> </w:t>
      </w:r>
      <w:r w:rsidRPr="00AE6006">
        <w:t>простого</w:t>
      </w:r>
      <w:r w:rsidR="00127248" w:rsidRPr="00AE6006">
        <w:t xml:space="preserve"> </w:t>
      </w:r>
      <w:r w:rsidRPr="00AE6006">
        <w:t>воспроизводства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. </w:t>
      </w:r>
      <w:r w:rsidRPr="00AE6006">
        <w:t>И</w:t>
      </w:r>
      <w:r w:rsidR="00127248" w:rsidRPr="00AE6006">
        <w:t xml:space="preserve"> </w:t>
      </w:r>
      <w:r w:rsidRPr="00AE6006">
        <w:t>хотя</w:t>
      </w:r>
      <w:r w:rsidR="00127248" w:rsidRPr="00AE6006">
        <w:t xml:space="preserve"> </w:t>
      </w:r>
      <w:r w:rsidRPr="00AE6006">
        <w:t>после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E6006">
          <w:t>2000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 </w:t>
      </w:r>
      <w:r w:rsidRPr="00AE6006">
        <w:t>очень</w:t>
      </w:r>
      <w:r w:rsidR="00127248" w:rsidRPr="00AE6006">
        <w:t xml:space="preserve"> </w:t>
      </w:r>
      <w:r w:rsidRPr="00AE6006">
        <w:t>много</w:t>
      </w:r>
      <w:r w:rsidR="00127248" w:rsidRPr="00AE6006">
        <w:t xml:space="preserve"> </w:t>
      </w:r>
      <w:r w:rsidRPr="00AE6006">
        <w:t>говорят</w:t>
      </w:r>
      <w:r w:rsidR="00127248" w:rsidRPr="00AE6006">
        <w:t xml:space="preserve"> </w:t>
      </w:r>
      <w:r w:rsidRPr="00AE6006">
        <w:t>о</w:t>
      </w:r>
      <w:r w:rsidR="00127248" w:rsidRPr="00AE6006">
        <w:t xml:space="preserve"> </w:t>
      </w:r>
      <w:r w:rsidRPr="00AE6006">
        <w:t>наметившемся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приросте</w:t>
      </w:r>
      <w:r w:rsidR="00127248" w:rsidRPr="00AE6006">
        <w:t xml:space="preserve"> </w:t>
      </w:r>
      <w:r w:rsidRPr="00AE6006">
        <w:t>численности</w:t>
      </w:r>
      <w:r w:rsidR="00127248" w:rsidRPr="00AE6006">
        <w:t xml:space="preserve"> </w:t>
      </w:r>
      <w:r w:rsidRPr="00AE6006">
        <w:t>новорожденных,</w:t>
      </w:r>
      <w:r w:rsidR="00127248" w:rsidRPr="00AE6006">
        <w:t xml:space="preserve"> </w:t>
      </w:r>
      <w:r w:rsidRPr="00AE6006">
        <w:t>следует</w:t>
      </w:r>
      <w:r w:rsidR="00127248" w:rsidRPr="00AE6006">
        <w:t xml:space="preserve"> </w:t>
      </w:r>
      <w:r w:rsidRPr="00AE6006">
        <w:t>отметить,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этот</w:t>
      </w:r>
      <w:r w:rsidR="00127248" w:rsidRPr="00AE6006">
        <w:t xml:space="preserve"> </w:t>
      </w:r>
      <w:r w:rsidRPr="00AE6006">
        <w:t>прирост</w:t>
      </w:r>
      <w:r w:rsidR="00127248" w:rsidRPr="00AE6006">
        <w:t xml:space="preserve"> </w:t>
      </w:r>
      <w:r w:rsidRPr="00AE6006">
        <w:t>произошел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большей</w:t>
      </w:r>
      <w:r w:rsidR="00127248" w:rsidRPr="00AE6006">
        <w:t xml:space="preserve"> </w:t>
      </w:r>
      <w:r w:rsidRPr="00AE6006">
        <w:t>степени</w:t>
      </w:r>
      <w:r w:rsidR="00127248" w:rsidRPr="00AE6006">
        <w:t xml:space="preserve"> </w:t>
      </w:r>
      <w:r w:rsidRPr="00AE6006">
        <w:t>из-за</w:t>
      </w:r>
      <w:r w:rsidR="00127248" w:rsidRPr="00AE6006">
        <w:t xml:space="preserve"> </w:t>
      </w:r>
      <w:r w:rsidRPr="00AE6006">
        <w:t>структурных</w:t>
      </w:r>
      <w:r w:rsidR="00127248" w:rsidRPr="00AE6006">
        <w:t xml:space="preserve"> </w:t>
      </w:r>
      <w:r w:rsidRPr="00AE6006">
        <w:t>сдвигов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объясняется</w:t>
      </w:r>
      <w:r w:rsidR="00127248" w:rsidRPr="00AE6006">
        <w:t xml:space="preserve"> </w:t>
      </w:r>
      <w:r w:rsidRPr="00AE6006">
        <w:t>временным</w:t>
      </w:r>
      <w:r w:rsidR="00127248" w:rsidRPr="00AE6006">
        <w:t xml:space="preserve"> </w:t>
      </w:r>
      <w:r w:rsidRPr="00AE6006">
        <w:t>увеличением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населении</w:t>
      </w:r>
      <w:r w:rsidR="00127248" w:rsidRPr="00AE6006">
        <w:t xml:space="preserve"> </w:t>
      </w:r>
      <w:r w:rsidRPr="00AE6006">
        <w:t>доли</w:t>
      </w:r>
      <w:r w:rsidR="00127248" w:rsidRPr="00AE6006">
        <w:t xml:space="preserve"> </w:t>
      </w:r>
      <w:r w:rsidRPr="00AE6006">
        <w:t>женщин</w:t>
      </w:r>
      <w:r w:rsidR="00127248" w:rsidRPr="00AE6006">
        <w:t xml:space="preserve"> </w:t>
      </w:r>
      <w:r w:rsidRPr="00AE6006">
        <w:t>фертильных</w:t>
      </w:r>
      <w:r w:rsidR="00127248" w:rsidRPr="00AE6006">
        <w:t xml:space="preserve"> (</w:t>
      </w:r>
      <w:r w:rsidRPr="00AE6006">
        <w:t>плодовитых</w:t>
      </w:r>
      <w:r w:rsidR="00127248" w:rsidRPr="00AE6006">
        <w:t xml:space="preserve">) </w:t>
      </w:r>
      <w:r w:rsidRPr="00AE6006">
        <w:t>возрастов,</w:t>
      </w:r>
      <w:r w:rsidR="00127248" w:rsidRPr="00AE6006">
        <w:t xml:space="preserve"> </w:t>
      </w:r>
      <w:r w:rsidRPr="00AE6006">
        <w:t>родившихся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последнюю</w:t>
      </w:r>
      <w:r w:rsidR="00127248" w:rsidRPr="00AE6006">
        <w:t xml:space="preserve"> </w:t>
      </w:r>
      <w:r w:rsidRPr="00AE6006">
        <w:t>волну</w:t>
      </w:r>
      <w:r w:rsidR="00127248" w:rsidRPr="00AE6006">
        <w:t xml:space="preserve"> </w:t>
      </w:r>
      <w:r w:rsidRPr="00AE6006">
        <w:t>увеличения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80-е</w:t>
      </w:r>
      <w:r w:rsidR="00127248" w:rsidRPr="00AE6006">
        <w:t xml:space="preserve"> </w:t>
      </w:r>
      <w:r w:rsidRPr="00AE6006">
        <w:t>годы</w:t>
      </w:r>
      <w:r w:rsidR="00127248" w:rsidRPr="00AE6006">
        <w:t xml:space="preserve">. </w:t>
      </w:r>
      <w:r w:rsidRPr="00AE6006">
        <w:t>Суммарный</w:t>
      </w:r>
      <w:r w:rsidR="00127248" w:rsidRPr="00AE6006">
        <w:t xml:space="preserve"> </w:t>
      </w:r>
      <w:r w:rsidRPr="00AE6006">
        <w:t>же</w:t>
      </w:r>
      <w:r w:rsidR="00127248" w:rsidRPr="00AE6006">
        <w:t xml:space="preserve"> </w:t>
      </w:r>
      <w:r w:rsidRPr="00AE6006">
        <w:t>коэффициент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E6006">
          <w:t>2008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 </w:t>
      </w:r>
      <w:r w:rsidRPr="00AE6006">
        <w:t>составлял</w:t>
      </w:r>
      <w:r w:rsidR="00127248" w:rsidRPr="00AE6006">
        <w:t xml:space="preserve"> </w:t>
      </w:r>
      <w:r w:rsidRPr="00AE6006">
        <w:t>1,3</w:t>
      </w:r>
      <w:r w:rsidR="00127248" w:rsidRPr="00AE6006">
        <w:t xml:space="preserve"> </w:t>
      </w:r>
      <w:r w:rsidRPr="00AE6006">
        <w:t>родившихся</w:t>
      </w:r>
      <w:r w:rsidR="00127248" w:rsidRPr="00AE6006">
        <w:t xml:space="preserve"> </w:t>
      </w:r>
      <w:r w:rsidRPr="00AE6006">
        <w:t>детей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среднем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одну</w:t>
      </w:r>
      <w:r w:rsidR="00127248" w:rsidRPr="00AE6006">
        <w:t xml:space="preserve"> </w:t>
      </w:r>
      <w:r w:rsidRPr="00AE6006">
        <w:t>женщину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течение</w:t>
      </w:r>
      <w:r w:rsidR="00127248" w:rsidRPr="00AE6006">
        <w:t xml:space="preserve"> </w:t>
      </w:r>
      <w:r w:rsidRPr="00AE6006">
        <w:t>жизни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установился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уровне</w:t>
      </w:r>
      <w:r w:rsidR="00127248" w:rsidRPr="00AE6006">
        <w:t xml:space="preserve"> </w:t>
      </w:r>
      <w:r w:rsidRPr="00AE6006">
        <w:t>1993-2007</w:t>
      </w:r>
      <w:r w:rsidR="00127248" w:rsidRPr="00AE6006">
        <w:t xml:space="preserve"> </w:t>
      </w:r>
      <w:r w:rsidRPr="00AE6006">
        <w:t>гг</w:t>
      </w:r>
      <w:r w:rsidR="00127248" w:rsidRPr="00AE6006">
        <w:t>.</w:t>
      </w:r>
    </w:p>
    <w:p w:rsidR="00127248" w:rsidRPr="00AE6006" w:rsidRDefault="00127248" w:rsidP="00127248">
      <w:pPr>
        <w:tabs>
          <w:tab w:val="left" w:pos="726"/>
        </w:tabs>
      </w:pPr>
    </w:p>
    <w:p w:rsidR="00354870" w:rsidRPr="00AE6006" w:rsidRDefault="00354870" w:rsidP="00127248">
      <w:pPr>
        <w:tabs>
          <w:tab w:val="left" w:pos="726"/>
        </w:tabs>
      </w:pPr>
      <w:r w:rsidRPr="00AE6006">
        <w:t>Таблица</w:t>
      </w:r>
      <w:r w:rsidR="00127248" w:rsidRPr="00AE6006">
        <w:t xml:space="preserve"> </w:t>
      </w:r>
      <w:r w:rsidRPr="00AE6006">
        <w:t>3-Возрастные</w:t>
      </w:r>
      <w:r w:rsidR="00127248" w:rsidRPr="00AE6006">
        <w:t xml:space="preserve"> </w:t>
      </w:r>
      <w:r w:rsidRPr="00AE6006">
        <w:t>коэффициенты</w:t>
      </w:r>
      <w:r w:rsidR="00127248" w:rsidRPr="00AE6006">
        <w:t xml:space="preserve"> </w:t>
      </w:r>
      <w:r w:rsidRPr="00AE6006">
        <w:t>рождаемости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60"/>
        <w:gridCol w:w="875"/>
        <w:gridCol w:w="701"/>
        <w:gridCol w:w="701"/>
        <w:gridCol w:w="701"/>
        <w:gridCol w:w="701"/>
        <w:gridCol w:w="721"/>
        <w:gridCol w:w="798"/>
        <w:gridCol w:w="1798"/>
      </w:tblGrid>
      <w:tr w:rsidR="00354870" w:rsidRPr="00661B6B" w:rsidTr="00661B6B">
        <w:trPr>
          <w:trHeight w:hRule="exact" w:val="412"/>
          <w:jc w:val="center"/>
        </w:trPr>
        <w:tc>
          <w:tcPr>
            <w:tcW w:w="1171" w:type="dxa"/>
            <w:vMerge w:val="restart"/>
            <w:shd w:val="clear" w:color="auto" w:fill="auto"/>
          </w:tcPr>
          <w:p w:rsidR="00127248" w:rsidRPr="00AE6006" w:rsidRDefault="00354870" w:rsidP="00127248">
            <w:pPr>
              <w:pStyle w:val="afe"/>
            </w:pPr>
            <w:r w:rsidRPr="00AE6006">
              <w:t>Годы</w:t>
            </w:r>
          </w:p>
          <w:p w:rsidR="00354870" w:rsidRPr="00AE6006" w:rsidRDefault="00354870" w:rsidP="00127248">
            <w:pPr>
              <w:pStyle w:val="afe"/>
            </w:pPr>
          </w:p>
        </w:tc>
        <w:tc>
          <w:tcPr>
            <w:tcW w:w="6329" w:type="dxa"/>
            <w:gridSpan w:val="8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AE6006">
              <w:t>Родившиеся</w:t>
            </w:r>
            <w:r w:rsidR="00127248" w:rsidRPr="00AE6006">
              <w:t xml:space="preserve"> </w:t>
            </w:r>
            <w:r w:rsidRPr="00AE6006">
              <w:t>в</w:t>
            </w:r>
            <w:r w:rsidR="00127248" w:rsidRPr="00AE6006">
              <w:t xml:space="preserve"> </w:t>
            </w:r>
            <w:r w:rsidRPr="00AE6006">
              <w:t>среднем</w:t>
            </w:r>
            <w:r w:rsidR="00127248" w:rsidRPr="00AE6006">
              <w:t xml:space="preserve"> </w:t>
            </w:r>
            <w:r w:rsidRPr="00AE6006">
              <w:t>за</w:t>
            </w:r>
            <w:r w:rsidR="00127248" w:rsidRPr="00AE6006">
              <w:t xml:space="preserve"> </w:t>
            </w:r>
            <w:r w:rsidRPr="00AE6006">
              <w:t>год</w:t>
            </w:r>
            <w:r w:rsidR="00127248" w:rsidRPr="00AE6006">
              <w:t xml:space="preserve"> </w:t>
            </w:r>
            <w:r w:rsidRPr="00AE6006">
              <w:t>на</w:t>
            </w:r>
            <w:r w:rsidR="00127248" w:rsidRPr="00AE6006">
              <w:t xml:space="preserve"> </w:t>
            </w:r>
            <w:r w:rsidRPr="00AE6006">
              <w:t>1000</w:t>
            </w:r>
            <w:r w:rsidR="00127248" w:rsidRPr="00AE6006">
              <w:t xml:space="preserve"> </w:t>
            </w:r>
            <w:r w:rsidRPr="00AE6006">
              <w:t>женщин</w:t>
            </w:r>
            <w:r w:rsidR="00127248" w:rsidRPr="00AE6006">
              <w:t xml:space="preserve"> </w:t>
            </w:r>
            <w:r w:rsidRPr="00AE6006">
              <w:t>в</w:t>
            </w:r>
            <w:r w:rsidR="00127248" w:rsidRPr="00AE6006">
              <w:t xml:space="preserve"> </w:t>
            </w:r>
            <w:r w:rsidRPr="00AE6006">
              <w:t>возрасте,</w:t>
            </w:r>
            <w:r w:rsidR="00127248" w:rsidRPr="00AE6006">
              <w:t xml:space="preserve"> </w:t>
            </w:r>
            <w:r w:rsidRPr="00AE6006">
              <w:t>лет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AE6006">
              <w:t>Сум</w:t>
            </w:r>
            <w:r w:rsidR="004637D9" w:rsidRPr="00AE6006">
              <w:t>-ый</w:t>
            </w:r>
          </w:p>
          <w:p w:rsidR="00354870" w:rsidRPr="00AE6006" w:rsidRDefault="00354870" w:rsidP="00127248">
            <w:pPr>
              <w:pStyle w:val="afe"/>
            </w:pPr>
            <w:r w:rsidRPr="00AE6006">
              <w:t>коэф</w:t>
            </w:r>
            <w:r w:rsidR="00127248" w:rsidRPr="00AE6006">
              <w:t xml:space="preserve">. </w:t>
            </w:r>
            <w:r w:rsidRPr="00AE6006">
              <w:t>рожд</w:t>
            </w:r>
            <w:r w:rsidR="00127248" w:rsidRPr="00AE6006">
              <w:t xml:space="preserve">. </w:t>
            </w:r>
          </w:p>
        </w:tc>
      </w:tr>
      <w:tr w:rsidR="00354870" w:rsidRPr="00661B6B" w:rsidTr="00661B6B">
        <w:trPr>
          <w:trHeight w:hRule="exact" w:val="760"/>
          <w:jc w:val="center"/>
        </w:trPr>
        <w:tc>
          <w:tcPr>
            <w:tcW w:w="1171" w:type="dxa"/>
            <w:vMerge/>
            <w:shd w:val="clear" w:color="auto" w:fill="auto"/>
          </w:tcPr>
          <w:p w:rsidR="00354870" w:rsidRPr="00661B6B" w:rsidRDefault="00354870" w:rsidP="00127248">
            <w:pPr>
              <w:pStyle w:val="afe"/>
              <w:rPr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AE6006">
              <w:t>моложе</w:t>
            </w:r>
            <w:r w:rsidR="00127248" w:rsidRPr="00AE6006">
              <w:t xml:space="preserve"> </w:t>
            </w:r>
            <w:r w:rsidRPr="00AE6006">
              <w:t>20</w:t>
            </w:r>
          </w:p>
        </w:tc>
        <w:tc>
          <w:tcPr>
            <w:tcW w:w="90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AE6006">
              <w:t>20-24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AE6006">
              <w:t>25-29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AE6006">
              <w:t>30-34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AE6006">
              <w:t>35-39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AE6006">
              <w:t>40-44</w:t>
            </w:r>
          </w:p>
        </w:tc>
        <w:tc>
          <w:tcPr>
            <w:tcW w:w="74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AE6006">
              <w:t>45-49</w:t>
            </w:r>
          </w:p>
        </w:tc>
        <w:tc>
          <w:tcPr>
            <w:tcW w:w="8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AE6006">
              <w:t>15-49</w:t>
            </w:r>
          </w:p>
        </w:tc>
        <w:tc>
          <w:tcPr>
            <w:tcW w:w="1860" w:type="dxa"/>
            <w:vMerge/>
            <w:shd w:val="clear" w:color="auto" w:fill="auto"/>
          </w:tcPr>
          <w:p w:rsidR="00354870" w:rsidRPr="00661B6B" w:rsidRDefault="00354870" w:rsidP="00127248">
            <w:pPr>
              <w:pStyle w:val="afe"/>
              <w:rPr>
                <w:b/>
              </w:rPr>
            </w:pPr>
          </w:p>
        </w:tc>
      </w:tr>
      <w:tr w:rsidR="00354870" w:rsidRPr="00AE6006" w:rsidTr="00661B6B">
        <w:trPr>
          <w:trHeight w:hRule="exact" w:val="295"/>
          <w:jc w:val="center"/>
        </w:trPr>
        <w:tc>
          <w:tcPr>
            <w:tcW w:w="1171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1993</w:t>
            </w:r>
          </w:p>
        </w:tc>
        <w:tc>
          <w:tcPr>
            <w:tcW w:w="989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47,9</w:t>
            </w:r>
          </w:p>
        </w:tc>
        <w:tc>
          <w:tcPr>
            <w:tcW w:w="90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120,4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65,0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29,6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11,4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2,6</w:t>
            </w:r>
          </w:p>
        </w:tc>
        <w:tc>
          <w:tcPr>
            <w:tcW w:w="74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0,2</w:t>
            </w:r>
          </w:p>
        </w:tc>
        <w:tc>
          <w:tcPr>
            <w:tcW w:w="8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38,4</w:t>
            </w:r>
          </w:p>
        </w:tc>
        <w:tc>
          <w:tcPr>
            <w:tcW w:w="186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1,385</w:t>
            </w:r>
          </w:p>
        </w:tc>
      </w:tr>
      <w:tr w:rsidR="00354870" w:rsidRPr="00AE6006" w:rsidTr="00661B6B">
        <w:trPr>
          <w:trHeight w:hRule="exact" w:val="295"/>
          <w:jc w:val="center"/>
        </w:trPr>
        <w:tc>
          <w:tcPr>
            <w:tcW w:w="1171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1994</w:t>
            </w:r>
          </w:p>
        </w:tc>
        <w:tc>
          <w:tcPr>
            <w:tcW w:w="989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49,9</w:t>
            </w:r>
          </w:p>
        </w:tc>
        <w:tc>
          <w:tcPr>
            <w:tcW w:w="90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120,3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67,2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29,6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10,6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</w:t>
            </w:r>
            <w:r w:rsidR="00127248" w:rsidRPr="00661B6B">
              <w:rPr>
                <w:bCs/>
              </w:rPr>
              <w:t>.3</w:t>
            </w:r>
          </w:p>
        </w:tc>
        <w:tc>
          <w:tcPr>
            <w:tcW w:w="74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0,1</w:t>
            </w:r>
          </w:p>
        </w:tc>
        <w:tc>
          <w:tcPr>
            <w:tcW w:w="8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38,0</w:t>
            </w:r>
          </w:p>
        </w:tc>
        <w:tc>
          <w:tcPr>
            <w:tcW w:w="186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</w:t>
            </w:r>
            <w:r w:rsidR="00127248" w:rsidRPr="00661B6B">
              <w:rPr>
                <w:bCs/>
              </w:rPr>
              <w:t>.4</w:t>
            </w:r>
            <w:r w:rsidRPr="00661B6B">
              <w:rPr>
                <w:bCs/>
              </w:rPr>
              <w:t>00</w:t>
            </w:r>
          </w:p>
        </w:tc>
      </w:tr>
      <w:tr w:rsidR="00354870" w:rsidRPr="00AE6006" w:rsidTr="00661B6B">
        <w:trPr>
          <w:trHeight w:hRule="exact" w:val="295"/>
          <w:jc w:val="center"/>
        </w:trPr>
        <w:tc>
          <w:tcPr>
            <w:tcW w:w="1171" w:type="dxa"/>
            <w:shd w:val="clear" w:color="auto" w:fill="auto"/>
          </w:tcPr>
          <w:p w:rsidR="00354870" w:rsidRPr="00AE6006" w:rsidRDefault="00531DA0" w:rsidP="00127248">
            <w:pPr>
              <w:pStyle w:val="afe"/>
            </w:pPr>
            <w:r w:rsidRPr="00661B6B">
              <w:rPr>
                <w:bCs/>
              </w:rPr>
              <w:t>1995</w:t>
            </w:r>
          </w:p>
        </w:tc>
        <w:tc>
          <w:tcPr>
            <w:tcW w:w="989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45,6</w:t>
            </w:r>
          </w:p>
        </w:tc>
        <w:tc>
          <w:tcPr>
            <w:tcW w:w="90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113,5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67,2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29,7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10,7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</w:t>
            </w:r>
            <w:r w:rsidR="00127248" w:rsidRPr="00661B6B">
              <w:rPr>
                <w:bCs/>
              </w:rPr>
              <w:t>.2</w:t>
            </w:r>
          </w:p>
        </w:tc>
        <w:tc>
          <w:tcPr>
            <w:tcW w:w="74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0,1</w:t>
            </w:r>
          </w:p>
        </w:tc>
        <w:tc>
          <w:tcPr>
            <w:tcW w:w="8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36,0</w:t>
            </w:r>
          </w:p>
        </w:tc>
        <w:tc>
          <w:tcPr>
            <w:tcW w:w="186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1,344</w:t>
            </w:r>
          </w:p>
        </w:tc>
      </w:tr>
      <w:tr w:rsidR="00354870" w:rsidRPr="00AE6006" w:rsidTr="00661B6B">
        <w:trPr>
          <w:trHeight w:hRule="exact" w:val="273"/>
          <w:jc w:val="center"/>
        </w:trPr>
        <w:tc>
          <w:tcPr>
            <w:tcW w:w="1171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1996</w:t>
            </w:r>
          </w:p>
        </w:tc>
        <w:tc>
          <w:tcPr>
            <w:tcW w:w="989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39,7</w:t>
            </w:r>
          </w:p>
        </w:tc>
        <w:tc>
          <w:tcPr>
            <w:tcW w:w="90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106,4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66,5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30,3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10,8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2,3</w:t>
            </w:r>
          </w:p>
        </w:tc>
        <w:tc>
          <w:tcPr>
            <w:tcW w:w="74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0,1</w:t>
            </w:r>
          </w:p>
        </w:tc>
        <w:tc>
          <w:tcPr>
            <w:tcW w:w="8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34,1</w:t>
            </w:r>
          </w:p>
        </w:tc>
        <w:tc>
          <w:tcPr>
            <w:tcW w:w="186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1,281</w:t>
            </w:r>
          </w:p>
        </w:tc>
      </w:tr>
      <w:tr w:rsidR="00354870" w:rsidRPr="00AE6006" w:rsidTr="00661B6B">
        <w:trPr>
          <w:trHeight w:hRule="exact" w:val="273"/>
          <w:jc w:val="center"/>
        </w:trPr>
        <w:tc>
          <w:tcPr>
            <w:tcW w:w="1171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1997</w:t>
            </w:r>
          </w:p>
        </w:tc>
        <w:tc>
          <w:tcPr>
            <w:tcW w:w="989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36,2</w:t>
            </w:r>
          </w:p>
        </w:tc>
        <w:tc>
          <w:tcPr>
            <w:tcW w:w="90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99,0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66,2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31,5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10,8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2,2</w:t>
            </w:r>
          </w:p>
        </w:tc>
        <w:tc>
          <w:tcPr>
            <w:tcW w:w="74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0,1</w:t>
            </w:r>
          </w:p>
        </w:tc>
        <w:tc>
          <w:tcPr>
            <w:tcW w:w="8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32,8</w:t>
            </w:r>
          </w:p>
        </w:tc>
        <w:tc>
          <w:tcPr>
            <w:tcW w:w="186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1,230</w:t>
            </w:r>
          </w:p>
        </w:tc>
      </w:tr>
      <w:tr w:rsidR="00354870" w:rsidRPr="00AE6006" w:rsidTr="00661B6B">
        <w:trPr>
          <w:trHeight w:hRule="exact" w:val="314"/>
          <w:jc w:val="center"/>
        </w:trPr>
        <w:tc>
          <w:tcPr>
            <w:tcW w:w="1171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1998</w:t>
            </w:r>
          </w:p>
        </w:tc>
        <w:tc>
          <w:tcPr>
            <w:tcW w:w="989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34,0</w:t>
            </w:r>
          </w:p>
        </w:tc>
        <w:tc>
          <w:tcPr>
            <w:tcW w:w="90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99</w:t>
            </w:r>
            <w:r w:rsidR="00127248" w:rsidRPr="00661B6B">
              <w:rPr>
                <w:bCs/>
              </w:rPr>
              <w:t>.0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68,0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33,4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11,5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2,3</w:t>
            </w:r>
          </w:p>
        </w:tc>
        <w:tc>
          <w:tcPr>
            <w:tcW w:w="74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0,1</w:t>
            </w:r>
          </w:p>
        </w:tc>
        <w:tc>
          <w:tcPr>
            <w:tcW w:w="8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33,1</w:t>
            </w:r>
          </w:p>
        </w:tc>
        <w:tc>
          <w:tcPr>
            <w:tcW w:w="186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1,242</w:t>
            </w:r>
          </w:p>
        </w:tc>
      </w:tr>
      <w:tr w:rsidR="00354870" w:rsidRPr="00AE6006" w:rsidTr="00661B6B">
        <w:trPr>
          <w:trHeight w:hRule="exact" w:val="273"/>
          <w:jc w:val="center"/>
        </w:trPr>
        <w:tc>
          <w:tcPr>
            <w:tcW w:w="1171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1999</w:t>
            </w:r>
          </w:p>
        </w:tc>
        <w:tc>
          <w:tcPr>
            <w:tcW w:w="989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29,5</w:t>
            </w:r>
          </w:p>
        </w:tc>
        <w:tc>
          <w:tcPr>
            <w:tcW w:w="90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93,1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65,2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32,7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11,3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2,2</w:t>
            </w:r>
          </w:p>
        </w:tc>
        <w:tc>
          <w:tcPr>
            <w:tcW w:w="74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0,1</w:t>
            </w:r>
          </w:p>
        </w:tc>
        <w:tc>
          <w:tcPr>
            <w:tcW w:w="8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31,3</w:t>
            </w:r>
          </w:p>
        </w:tc>
        <w:tc>
          <w:tcPr>
            <w:tcW w:w="186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1,171</w:t>
            </w:r>
          </w:p>
        </w:tc>
      </w:tr>
      <w:tr w:rsidR="00354870" w:rsidRPr="00AE6006" w:rsidTr="00661B6B">
        <w:trPr>
          <w:trHeight w:hRule="exact" w:val="295"/>
          <w:jc w:val="center"/>
        </w:trPr>
        <w:tc>
          <w:tcPr>
            <w:tcW w:w="1171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2000</w:t>
            </w:r>
          </w:p>
        </w:tc>
        <w:tc>
          <w:tcPr>
            <w:tcW w:w="989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28,1</w:t>
            </w:r>
          </w:p>
        </w:tc>
        <w:tc>
          <w:tcPr>
            <w:tcW w:w="90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95,3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68,7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36,0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12,0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2,4</w:t>
            </w:r>
          </w:p>
        </w:tc>
        <w:tc>
          <w:tcPr>
            <w:tcW w:w="74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0,1</w:t>
            </w:r>
          </w:p>
        </w:tc>
        <w:tc>
          <w:tcPr>
            <w:tcW w:w="8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32,6</w:t>
            </w:r>
          </w:p>
        </w:tc>
        <w:tc>
          <w:tcPr>
            <w:tcW w:w="186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1,214</w:t>
            </w:r>
          </w:p>
        </w:tc>
      </w:tr>
      <w:tr w:rsidR="00354870" w:rsidRPr="00AE6006" w:rsidTr="00661B6B">
        <w:trPr>
          <w:trHeight w:hRule="exact" w:val="273"/>
          <w:jc w:val="center"/>
        </w:trPr>
        <w:tc>
          <w:tcPr>
            <w:tcW w:w="1171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2001</w:t>
            </w:r>
          </w:p>
        </w:tc>
        <w:tc>
          <w:tcPr>
            <w:tcW w:w="989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28,1</w:t>
            </w:r>
          </w:p>
        </w:tc>
        <w:tc>
          <w:tcPr>
            <w:tcW w:w="90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95,4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71,5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39,2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13,1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</w:t>
            </w:r>
            <w:r w:rsidR="00127248" w:rsidRPr="00661B6B">
              <w:rPr>
                <w:bCs/>
              </w:rPr>
              <w:t>.4</w:t>
            </w:r>
          </w:p>
        </w:tc>
        <w:tc>
          <w:tcPr>
            <w:tcW w:w="74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0,1</w:t>
            </w:r>
          </w:p>
        </w:tc>
        <w:tc>
          <w:tcPr>
            <w:tcW w:w="8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33,7</w:t>
            </w:r>
          </w:p>
        </w:tc>
        <w:tc>
          <w:tcPr>
            <w:tcW w:w="186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1,249</w:t>
            </w:r>
          </w:p>
        </w:tc>
      </w:tr>
      <w:tr w:rsidR="00354870" w:rsidRPr="00AE6006" w:rsidTr="00661B6B">
        <w:trPr>
          <w:trHeight w:hRule="exact" w:val="314"/>
          <w:jc w:val="center"/>
        </w:trPr>
        <w:tc>
          <w:tcPr>
            <w:tcW w:w="1171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2005</w:t>
            </w:r>
          </w:p>
        </w:tc>
        <w:tc>
          <w:tcPr>
            <w:tcW w:w="989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28,4</w:t>
            </w:r>
          </w:p>
        </w:tc>
        <w:tc>
          <w:tcPr>
            <w:tcW w:w="90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98,8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76,5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43,2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14,9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2,6</w:t>
            </w:r>
          </w:p>
        </w:tc>
        <w:tc>
          <w:tcPr>
            <w:tcW w:w="74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0,1</w:t>
            </w:r>
          </w:p>
        </w:tc>
        <w:tc>
          <w:tcPr>
            <w:tcW w:w="8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35,9</w:t>
            </w:r>
          </w:p>
        </w:tc>
        <w:tc>
          <w:tcPr>
            <w:tcW w:w="186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</w:t>
            </w:r>
            <w:r w:rsidR="00127248" w:rsidRPr="00661B6B">
              <w:rPr>
                <w:bCs/>
              </w:rPr>
              <w:t>.3</w:t>
            </w:r>
            <w:r w:rsidRPr="00661B6B">
              <w:rPr>
                <w:bCs/>
              </w:rPr>
              <w:t>22</w:t>
            </w:r>
          </w:p>
        </w:tc>
      </w:tr>
      <w:tr w:rsidR="00354870" w:rsidRPr="00AE6006" w:rsidTr="00661B6B">
        <w:trPr>
          <w:trHeight w:hRule="exact" w:val="334"/>
          <w:jc w:val="center"/>
        </w:trPr>
        <w:tc>
          <w:tcPr>
            <w:tcW w:w="1171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2008</w:t>
            </w:r>
          </w:p>
        </w:tc>
        <w:tc>
          <w:tcPr>
            <w:tcW w:w="989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27,6</w:t>
            </w:r>
          </w:p>
        </w:tc>
        <w:tc>
          <w:tcPr>
            <w:tcW w:w="90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95,1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78,3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44,1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16,0</w:t>
            </w:r>
          </w:p>
        </w:tc>
        <w:tc>
          <w:tcPr>
            <w:tcW w:w="7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2,7</w:t>
            </w:r>
          </w:p>
        </w:tc>
        <w:tc>
          <w:tcPr>
            <w:tcW w:w="74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0,1</w:t>
            </w:r>
          </w:p>
        </w:tc>
        <w:tc>
          <w:tcPr>
            <w:tcW w:w="82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36,5</w:t>
            </w:r>
          </w:p>
        </w:tc>
        <w:tc>
          <w:tcPr>
            <w:tcW w:w="1860" w:type="dxa"/>
            <w:shd w:val="clear" w:color="auto" w:fill="auto"/>
          </w:tcPr>
          <w:p w:rsidR="00354870" w:rsidRPr="00AE6006" w:rsidRDefault="00354870" w:rsidP="00127248">
            <w:pPr>
              <w:pStyle w:val="afe"/>
            </w:pPr>
            <w:r w:rsidRPr="00661B6B">
              <w:rPr>
                <w:bCs/>
              </w:rPr>
              <w:t>1,319</w:t>
            </w:r>
          </w:p>
        </w:tc>
      </w:tr>
    </w:tbl>
    <w:p w:rsidR="00127248" w:rsidRPr="00AE6006" w:rsidRDefault="00127248" w:rsidP="00127248">
      <w:pPr>
        <w:shd w:val="clear" w:color="auto" w:fill="FFFFFF"/>
        <w:tabs>
          <w:tab w:val="left" w:pos="726"/>
        </w:tabs>
      </w:pPr>
    </w:p>
    <w:p w:rsidR="00127248" w:rsidRPr="00AE6006" w:rsidRDefault="008B01C4" w:rsidP="00127248">
      <w:pPr>
        <w:shd w:val="clear" w:color="auto" w:fill="FFFFFF"/>
        <w:tabs>
          <w:tab w:val="left" w:pos="726"/>
        </w:tabs>
      </w:pPr>
      <w:r w:rsidRPr="00AE6006">
        <w:t>Существенная</w:t>
      </w:r>
      <w:r w:rsidR="00127248" w:rsidRPr="00AE6006">
        <w:t xml:space="preserve"> </w:t>
      </w:r>
      <w:r w:rsidRPr="00AE6006">
        <w:t>дифференциация</w:t>
      </w:r>
      <w:r w:rsidR="00127248" w:rsidRPr="00AE6006">
        <w:t xml:space="preserve"> </w:t>
      </w:r>
      <w:r w:rsidRPr="00AE6006">
        <w:t>уровня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(</w:t>
      </w:r>
      <w:r w:rsidRPr="00AE6006">
        <w:t>от</w:t>
      </w:r>
      <w:r w:rsidR="00127248" w:rsidRPr="00AE6006">
        <w:t xml:space="preserve"> </w:t>
      </w:r>
      <w:r w:rsidRPr="00AE6006">
        <w:t>1,129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Ленинградской</w:t>
      </w:r>
      <w:r w:rsidR="00127248" w:rsidRPr="00AE6006">
        <w:t xml:space="preserve"> </w:t>
      </w:r>
      <w:r w:rsidRPr="00AE6006">
        <w:t>области</w:t>
      </w:r>
      <w:r w:rsidR="00127248" w:rsidRPr="00AE6006">
        <w:t xml:space="preserve"> </w:t>
      </w:r>
      <w:r w:rsidRPr="00AE6006">
        <w:t>до</w:t>
      </w:r>
      <w:r w:rsidR="00127248" w:rsidRPr="00AE6006">
        <w:t xml:space="preserve"> </w:t>
      </w:r>
      <w:r w:rsidRPr="00AE6006">
        <w:t>2,965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Чеченской</w:t>
      </w:r>
      <w:r w:rsidR="00127248" w:rsidRPr="00AE6006">
        <w:t xml:space="preserve"> </w:t>
      </w:r>
      <w:r w:rsidRPr="00AE6006">
        <w:t>Республике</w:t>
      </w:r>
      <w:r w:rsidR="00127248" w:rsidRPr="00AE6006">
        <w:t xml:space="preserve">) </w:t>
      </w:r>
      <w:r w:rsidRPr="00AE6006">
        <w:t>и</w:t>
      </w:r>
      <w:r w:rsidR="00127248" w:rsidRPr="00AE6006">
        <w:t xml:space="preserve"> </w:t>
      </w:r>
      <w:r w:rsidRPr="00AE6006">
        <w:t>особенности</w:t>
      </w:r>
      <w:r w:rsidR="00127248" w:rsidRPr="00AE6006">
        <w:t xml:space="preserve"> </w:t>
      </w:r>
      <w:r w:rsidRPr="00AE6006">
        <w:t>формирования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субъектах</w:t>
      </w:r>
      <w:r w:rsidR="00127248" w:rsidRPr="00AE6006">
        <w:t xml:space="preserve"> </w:t>
      </w:r>
      <w:r w:rsidRPr="00AE6006">
        <w:t>Федерации</w:t>
      </w:r>
      <w:r w:rsidR="00127248" w:rsidRPr="00AE6006">
        <w:t xml:space="preserve"> </w:t>
      </w:r>
      <w:r w:rsidRPr="00AE6006">
        <w:t>усугубляют</w:t>
      </w:r>
      <w:r w:rsidR="00127248" w:rsidRPr="00AE6006">
        <w:t xml:space="preserve"> </w:t>
      </w:r>
      <w:r w:rsidRPr="00AE6006">
        <w:t>диспропорцию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населенности</w:t>
      </w:r>
      <w:r w:rsidR="00127248" w:rsidRPr="00AE6006">
        <w:t xml:space="preserve"> </w:t>
      </w:r>
      <w:r w:rsidRPr="00AE6006">
        <w:t>регионов</w:t>
      </w:r>
      <w:r w:rsidR="00127248" w:rsidRPr="00AE6006">
        <w:t xml:space="preserve">. </w:t>
      </w:r>
      <w:r w:rsidRPr="00AE6006">
        <w:t>Меняются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направления</w:t>
      </w:r>
      <w:r w:rsidR="00127248" w:rsidRPr="00AE6006">
        <w:t xml:space="preserve"> </w:t>
      </w:r>
      <w:r w:rsidRPr="00AE6006">
        <w:t>расселения</w:t>
      </w:r>
      <w:r w:rsidR="00127248" w:rsidRPr="00AE6006">
        <w:t xml:space="preserve">: </w:t>
      </w:r>
      <w:r w:rsidRPr="00AE6006">
        <w:t>от</w:t>
      </w:r>
      <w:r w:rsidR="00127248" w:rsidRPr="00AE6006">
        <w:t xml:space="preserve"> </w:t>
      </w:r>
      <w:r w:rsidRPr="00AE6006">
        <w:t>заселения</w:t>
      </w:r>
      <w:r w:rsidR="00127248" w:rsidRPr="00AE6006">
        <w:t xml:space="preserve"> </w:t>
      </w:r>
      <w:r w:rsidRPr="00AE6006">
        <w:t>территорий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осваиваемыми</w:t>
      </w:r>
      <w:r w:rsidR="00127248" w:rsidRPr="00AE6006">
        <w:t xml:space="preserve"> </w:t>
      </w:r>
      <w:r w:rsidRPr="00AE6006">
        <w:t>природными</w:t>
      </w:r>
      <w:r w:rsidR="00127248" w:rsidRPr="00AE6006">
        <w:t xml:space="preserve"> </w:t>
      </w:r>
      <w:r w:rsidRPr="00AE6006">
        <w:t>ресурсами</w:t>
      </w:r>
      <w:r w:rsidR="00127248" w:rsidRPr="00AE6006">
        <w:t xml:space="preserve"> </w:t>
      </w:r>
      <w:r w:rsidRPr="00AE6006">
        <w:t>к</w:t>
      </w:r>
      <w:r w:rsidR="00127248" w:rsidRPr="00AE6006">
        <w:t xml:space="preserve"> </w:t>
      </w:r>
      <w:r w:rsidRPr="00AE6006">
        <w:t>переселению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крупные</w:t>
      </w:r>
      <w:r w:rsidR="00127248" w:rsidRPr="00AE6006">
        <w:t xml:space="preserve"> </w:t>
      </w:r>
      <w:r w:rsidRPr="00AE6006">
        <w:t>урбанизированные</w:t>
      </w:r>
      <w:r w:rsidR="00127248" w:rsidRPr="00AE6006">
        <w:t xml:space="preserve"> </w:t>
      </w:r>
      <w:r w:rsidRPr="00AE6006">
        <w:t>центры</w:t>
      </w:r>
      <w:r w:rsidR="00127248" w:rsidRPr="00AE6006">
        <w:t xml:space="preserve">. </w:t>
      </w:r>
      <w:r w:rsidRPr="00AE6006">
        <w:t>В</w:t>
      </w:r>
      <w:r w:rsidR="00127248" w:rsidRPr="00AE6006">
        <w:t xml:space="preserve"> </w:t>
      </w:r>
      <w:r w:rsidRPr="00AE6006">
        <w:t>результате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центральных</w:t>
      </w:r>
      <w:r w:rsidR="00127248" w:rsidRPr="00AE6006">
        <w:t xml:space="preserve"> </w:t>
      </w:r>
      <w:r w:rsidRPr="00AE6006">
        <w:t>районах</w:t>
      </w:r>
      <w:r w:rsidR="00127248" w:rsidRPr="00AE6006">
        <w:t xml:space="preserve"> </w:t>
      </w:r>
      <w:r w:rsidRPr="00AE6006">
        <w:t>европейской</w:t>
      </w:r>
      <w:r w:rsidR="00127248" w:rsidRPr="00AE6006">
        <w:t xml:space="preserve"> </w:t>
      </w:r>
      <w:r w:rsidRPr="00AE6006">
        <w:t>части</w:t>
      </w:r>
      <w:r w:rsidR="00127248" w:rsidRPr="00AE6006">
        <w:t xml:space="preserve"> </w:t>
      </w:r>
      <w:r w:rsidRPr="00AE6006">
        <w:t>страны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фоне</w:t>
      </w:r>
      <w:r w:rsidR="00127248" w:rsidRPr="00AE6006">
        <w:t xml:space="preserve"> </w:t>
      </w:r>
      <w:r w:rsidRPr="00AE6006">
        <w:t>резкого</w:t>
      </w:r>
      <w:r w:rsidR="00127248" w:rsidRPr="00AE6006">
        <w:t xml:space="preserve"> </w:t>
      </w:r>
      <w:r w:rsidRPr="00AE6006">
        <w:t>снижения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</w:t>
      </w:r>
      <w:r w:rsidRPr="00AE6006">
        <w:t>возрастает</w:t>
      </w:r>
      <w:r w:rsidR="00127248" w:rsidRPr="00AE6006">
        <w:t xml:space="preserve"> </w:t>
      </w:r>
      <w:r w:rsidRPr="00AE6006">
        <w:t>доля</w:t>
      </w:r>
      <w:r w:rsidR="00127248" w:rsidRPr="00AE6006">
        <w:t xml:space="preserve"> </w:t>
      </w:r>
      <w:r w:rsidRPr="00AE6006">
        <w:t>людей</w:t>
      </w:r>
      <w:r w:rsidR="00127248" w:rsidRPr="00AE6006">
        <w:t xml:space="preserve"> </w:t>
      </w:r>
      <w:r w:rsidRPr="00AE6006">
        <w:t>пенсионного</w:t>
      </w:r>
      <w:r w:rsidR="00127248" w:rsidRPr="00AE6006">
        <w:t xml:space="preserve"> </w:t>
      </w:r>
      <w:r w:rsidRPr="00AE6006">
        <w:t>возраста,</w:t>
      </w:r>
      <w:r w:rsidR="00127248" w:rsidRPr="00AE6006">
        <w:t xml:space="preserve"> </w:t>
      </w:r>
      <w:r w:rsidRPr="00AE6006">
        <w:t>усугубляя</w:t>
      </w:r>
      <w:r w:rsidR="00127248" w:rsidRPr="00AE6006">
        <w:t xml:space="preserve"> </w:t>
      </w:r>
      <w:r w:rsidRPr="00AE6006">
        <w:t>процесс</w:t>
      </w:r>
      <w:r w:rsidR="00127248" w:rsidRPr="00AE6006">
        <w:t xml:space="preserve"> </w:t>
      </w:r>
      <w:r w:rsidRPr="00AE6006">
        <w:t>депопуляции,</w:t>
      </w:r>
      <w:r w:rsidR="00127248" w:rsidRPr="00AE6006">
        <w:t xml:space="preserve"> </w:t>
      </w:r>
      <w:r w:rsidRPr="00AE6006">
        <w:t>а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регионах</w:t>
      </w:r>
      <w:r w:rsidR="00127248" w:rsidRPr="00AE6006">
        <w:t xml:space="preserve"> </w:t>
      </w:r>
      <w:r w:rsidRPr="00AE6006">
        <w:t>Дальнего</w:t>
      </w:r>
      <w:r w:rsidR="00127248" w:rsidRPr="00AE6006">
        <w:t xml:space="preserve"> </w:t>
      </w:r>
      <w:r w:rsidRPr="00AE6006">
        <w:t>Востока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Сибири</w:t>
      </w:r>
      <w:r w:rsidR="00127248" w:rsidRPr="00AE6006">
        <w:t xml:space="preserve"> </w:t>
      </w:r>
      <w:r w:rsidRPr="00AE6006">
        <w:t>депопуляция</w:t>
      </w:r>
      <w:r w:rsidR="00127248" w:rsidRPr="00AE6006">
        <w:t xml:space="preserve"> </w:t>
      </w:r>
      <w:r w:rsidRPr="00AE6006">
        <w:t>сопровождается</w:t>
      </w:r>
      <w:r w:rsidR="00127248" w:rsidRPr="00AE6006">
        <w:t xml:space="preserve"> </w:t>
      </w:r>
      <w:r w:rsidRPr="00AE6006">
        <w:t>еще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миграционным</w:t>
      </w:r>
      <w:r w:rsidR="00127248" w:rsidRPr="00AE6006">
        <w:t xml:space="preserve"> </w:t>
      </w:r>
      <w:r w:rsidRPr="00AE6006">
        <w:t>оттоком,</w:t>
      </w:r>
      <w:r w:rsidR="00127248" w:rsidRPr="00AE6006">
        <w:t xml:space="preserve"> </w:t>
      </w:r>
      <w:r w:rsidRPr="00AE6006">
        <w:t>сокращая</w:t>
      </w:r>
      <w:r w:rsidR="00127248" w:rsidRPr="00AE6006">
        <w:t xml:space="preserve"> </w:t>
      </w:r>
      <w:r w:rsidRPr="00AE6006">
        <w:t>демографический</w:t>
      </w:r>
      <w:r w:rsidR="00127248" w:rsidRPr="00AE6006">
        <w:t xml:space="preserve"> </w:t>
      </w:r>
      <w:r w:rsidRPr="00AE6006">
        <w:t>потенциал</w:t>
      </w:r>
      <w:r w:rsidR="00127248" w:rsidRPr="00AE6006">
        <w:t xml:space="preserve"> </w:t>
      </w:r>
      <w:r w:rsidRPr="00AE6006">
        <w:t>этих</w:t>
      </w:r>
      <w:r w:rsidR="00127248" w:rsidRPr="00AE6006">
        <w:t xml:space="preserve"> </w:t>
      </w:r>
      <w:r w:rsidRPr="00AE6006">
        <w:t>территорий</w:t>
      </w:r>
      <w:r w:rsidR="00127248" w:rsidRPr="00AE6006">
        <w:t>.</w:t>
      </w:r>
    </w:p>
    <w:p w:rsidR="00127248" w:rsidRPr="00AE6006" w:rsidRDefault="00CE58C4" w:rsidP="00127248">
      <w:pPr>
        <w:shd w:val="clear" w:color="auto" w:fill="FFFFFF"/>
        <w:tabs>
          <w:tab w:val="left" w:pos="726"/>
        </w:tabs>
      </w:pPr>
      <w:r w:rsidRPr="00AE6006">
        <w:t>Естественная</w:t>
      </w:r>
      <w:r w:rsidR="00127248" w:rsidRPr="00AE6006">
        <w:t xml:space="preserve"> </w:t>
      </w:r>
      <w:r w:rsidRPr="00AE6006">
        <w:t>убыль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началась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AE6006">
          <w:t>1992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., </w:t>
      </w:r>
      <w:r w:rsidRPr="00AE6006">
        <w:t>когда</w:t>
      </w:r>
      <w:r w:rsidR="00127248" w:rsidRPr="00AE6006">
        <w:t xml:space="preserve"> </w:t>
      </w:r>
      <w:r w:rsidRPr="00AE6006">
        <w:t>пересеклись</w:t>
      </w:r>
      <w:r w:rsidR="00127248" w:rsidRPr="00AE6006">
        <w:t xml:space="preserve"> </w:t>
      </w:r>
      <w:r w:rsidRPr="00AE6006">
        <w:t>кривые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смертности,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пока</w:t>
      </w:r>
      <w:r w:rsidR="00127248" w:rsidRPr="00AE6006">
        <w:t xml:space="preserve"> </w:t>
      </w:r>
      <w:r w:rsidRPr="00AE6006">
        <w:t>нет</w:t>
      </w:r>
      <w:r w:rsidR="00127248" w:rsidRPr="00AE6006">
        <w:t xml:space="preserve"> </w:t>
      </w:r>
      <w:r w:rsidRPr="00AE6006">
        <w:t>никаких</w:t>
      </w:r>
      <w:r w:rsidR="00127248" w:rsidRPr="00AE6006">
        <w:t xml:space="preserve"> </w:t>
      </w:r>
      <w:r w:rsidRPr="00AE6006">
        <w:t>признаков</w:t>
      </w:r>
      <w:r w:rsidR="00127248" w:rsidRPr="00AE6006">
        <w:t xml:space="preserve"> </w:t>
      </w:r>
      <w:r w:rsidRPr="00AE6006">
        <w:t>того,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их</w:t>
      </w:r>
      <w:r w:rsidR="00127248" w:rsidRPr="00AE6006">
        <w:t xml:space="preserve"> </w:t>
      </w:r>
      <w:r w:rsidRPr="00AE6006">
        <w:t>направленность</w:t>
      </w:r>
      <w:r w:rsidR="00127248" w:rsidRPr="00AE6006">
        <w:t xml:space="preserve"> </w:t>
      </w:r>
      <w:r w:rsidRPr="00AE6006">
        <w:t>может</w:t>
      </w:r>
      <w:r w:rsidR="00127248" w:rsidRPr="00AE6006">
        <w:t xml:space="preserve"> </w:t>
      </w:r>
      <w:r w:rsidRPr="00AE6006">
        <w:t>измениться</w:t>
      </w:r>
      <w:r w:rsidR="00127248" w:rsidRPr="00AE6006">
        <w:t xml:space="preserve">. </w:t>
      </w:r>
      <w:r w:rsidRPr="00AE6006">
        <w:t>К</w:t>
      </w:r>
      <w:r w:rsidR="00127248" w:rsidRPr="00AE6006">
        <w:t xml:space="preserve"> </w:t>
      </w:r>
      <w:r w:rsidRPr="00AE6006">
        <w:t>настоящему</w:t>
      </w:r>
      <w:r w:rsidR="00127248" w:rsidRPr="00AE6006">
        <w:t xml:space="preserve"> </w:t>
      </w:r>
      <w:r w:rsidRPr="00AE6006">
        <w:t>времени</w:t>
      </w:r>
      <w:r w:rsidR="00127248" w:rsidRPr="00AE6006">
        <w:t xml:space="preserve"> </w:t>
      </w:r>
      <w:r w:rsidRPr="00AE6006">
        <w:t>миграционная</w:t>
      </w:r>
      <w:r w:rsidR="00127248" w:rsidRPr="00AE6006">
        <w:t xml:space="preserve"> </w:t>
      </w:r>
      <w:r w:rsidRPr="00AE6006">
        <w:t>компенсация</w:t>
      </w:r>
      <w:r w:rsidR="00127248" w:rsidRPr="00AE6006">
        <w:t xml:space="preserve"> </w:t>
      </w:r>
      <w:r w:rsidRPr="00AE6006">
        <w:t>убыли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(</w:t>
      </w:r>
      <w:r w:rsidRPr="00AE6006">
        <w:t>за</w:t>
      </w:r>
      <w:r w:rsidR="00127248" w:rsidRPr="00AE6006">
        <w:t xml:space="preserve"> </w:t>
      </w:r>
      <w:r w:rsidRPr="00AE6006">
        <w:t>счет</w:t>
      </w:r>
      <w:r w:rsidR="00127248" w:rsidRPr="00AE6006">
        <w:t xml:space="preserve"> </w:t>
      </w:r>
      <w:r w:rsidRPr="00AE6006">
        <w:t>миграции</w:t>
      </w:r>
      <w:r w:rsidR="00127248" w:rsidRPr="00AE6006">
        <w:t xml:space="preserve"> </w:t>
      </w:r>
      <w:r w:rsidRPr="00AE6006">
        <w:t>из</w:t>
      </w:r>
      <w:r w:rsidR="00127248" w:rsidRPr="00AE6006">
        <w:t xml:space="preserve"> </w:t>
      </w:r>
      <w:r w:rsidRPr="00AE6006">
        <w:t>стран</w:t>
      </w:r>
      <w:r w:rsidR="00127248" w:rsidRPr="00AE6006">
        <w:t xml:space="preserve"> </w:t>
      </w:r>
      <w:r w:rsidRPr="00AE6006">
        <w:t>ближнего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дальнего</w:t>
      </w:r>
      <w:r w:rsidR="00127248" w:rsidRPr="00AE6006">
        <w:t xml:space="preserve"> </w:t>
      </w:r>
      <w:r w:rsidRPr="00AE6006">
        <w:t>зарубежья,</w:t>
      </w:r>
      <w:r w:rsidR="00127248" w:rsidRPr="00AE6006">
        <w:t xml:space="preserve"> </w:t>
      </w:r>
      <w:r w:rsidRPr="00AE6006">
        <w:t>пик</w:t>
      </w:r>
      <w:r w:rsidR="00127248" w:rsidRPr="00AE6006">
        <w:t xml:space="preserve"> </w:t>
      </w:r>
      <w:r w:rsidRPr="00AE6006">
        <w:t>которой</w:t>
      </w:r>
      <w:r w:rsidR="00127248" w:rsidRPr="00AE6006">
        <w:t xml:space="preserve"> </w:t>
      </w:r>
      <w:r w:rsidRPr="00AE6006">
        <w:t>приходился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1993-1994гг</w:t>
      </w:r>
      <w:r w:rsidR="00127248" w:rsidRPr="00AE6006">
        <w:t xml:space="preserve">.) </w:t>
      </w:r>
      <w:r w:rsidRPr="00AE6006">
        <w:t>снизилась</w:t>
      </w:r>
      <w:r w:rsidR="00127248" w:rsidRPr="00AE6006">
        <w:t xml:space="preserve"> </w:t>
      </w:r>
      <w:r w:rsidRPr="00AE6006">
        <w:t>до</w:t>
      </w:r>
      <w:r w:rsidR="00127248" w:rsidRPr="00AE6006">
        <w:t xml:space="preserve"> </w:t>
      </w:r>
      <w:r w:rsidRPr="00AE6006">
        <w:t>4%,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динамика</w:t>
      </w:r>
      <w:r w:rsidR="00127248" w:rsidRPr="00AE6006">
        <w:t xml:space="preserve"> </w:t>
      </w:r>
      <w:r w:rsidRPr="00AE6006">
        <w:t>численности</w:t>
      </w:r>
      <w:r w:rsidR="00127248" w:rsidRPr="00AE6006">
        <w:t xml:space="preserve"> </w:t>
      </w:r>
      <w:r w:rsidRPr="00AE6006">
        <w:t>россиян</w:t>
      </w:r>
      <w:r w:rsidR="00127248" w:rsidRPr="00AE6006">
        <w:t xml:space="preserve"> </w:t>
      </w:r>
      <w:r w:rsidRPr="00AE6006">
        <w:t>целиком</w:t>
      </w:r>
      <w:r w:rsidR="00127248" w:rsidRPr="00AE6006">
        <w:t xml:space="preserve"> </w:t>
      </w:r>
      <w:r w:rsidRPr="00AE6006">
        <w:t>зависит</w:t>
      </w:r>
      <w:r w:rsidR="00127248" w:rsidRPr="00AE6006">
        <w:t xml:space="preserve"> </w:t>
      </w:r>
      <w:r w:rsidRPr="00AE6006">
        <w:t>от</w:t>
      </w:r>
      <w:r w:rsidR="00127248" w:rsidRPr="00AE6006">
        <w:t xml:space="preserve"> </w:t>
      </w:r>
      <w:r w:rsidRPr="00AE6006">
        <w:t>соотношения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смертности</w:t>
      </w:r>
      <w:r w:rsidR="00127248" w:rsidRPr="00AE6006">
        <w:t>.</w:t>
      </w:r>
    </w:p>
    <w:p w:rsidR="00127248" w:rsidRPr="00AE6006" w:rsidRDefault="00CA4E2F" w:rsidP="00127248">
      <w:pPr>
        <w:tabs>
          <w:tab w:val="left" w:pos="726"/>
        </w:tabs>
      </w:pPr>
      <w:r w:rsidRPr="00AE6006">
        <w:t>Рождаемость</w:t>
      </w:r>
      <w:r w:rsidR="00127248" w:rsidRPr="00AE6006">
        <w:t xml:space="preserve"> </w:t>
      </w:r>
      <w:r w:rsidRPr="00AE6006">
        <w:t>характеризуют</w:t>
      </w:r>
      <w:r w:rsidR="00127248" w:rsidRPr="00AE6006">
        <w:t xml:space="preserve"> </w:t>
      </w:r>
      <w:r w:rsidRPr="00AE6006">
        <w:t>следующие</w:t>
      </w:r>
      <w:r w:rsidR="00127248" w:rsidRPr="00AE6006">
        <w:t xml:space="preserve"> </w:t>
      </w:r>
      <w:r w:rsidRPr="00AE6006">
        <w:t>тенденции</w:t>
      </w:r>
      <w:r w:rsidR="00127248" w:rsidRPr="00AE6006">
        <w:t>:</w:t>
      </w:r>
    </w:p>
    <w:p w:rsidR="00127248" w:rsidRPr="00AE6006" w:rsidRDefault="00CA4E2F" w:rsidP="00127248">
      <w:pPr>
        <w:tabs>
          <w:tab w:val="left" w:pos="726"/>
        </w:tabs>
      </w:pPr>
      <w:r w:rsidRPr="00AE6006">
        <w:t>абсолютное</w:t>
      </w:r>
      <w:r w:rsidR="00127248" w:rsidRPr="00AE6006">
        <w:t xml:space="preserve"> </w:t>
      </w:r>
      <w:r w:rsidRPr="00AE6006">
        <w:t>число</w:t>
      </w:r>
      <w:r w:rsidR="00127248" w:rsidRPr="00AE6006">
        <w:t xml:space="preserve"> </w:t>
      </w:r>
      <w:r w:rsidRPr="00AE6006">
        <w:t>родившихся</w:t>
      </w:r>
      <w:r w:rsidR="00127248" w:rsidRPr="00AE6006">
        <w:t xml:space="preserve"> </w:t>
      </w:r>
      <w:r w:rsidRPr="00AE6006">
        <w:t>за</w:t>
      </w:r>
      <w:r w:rsidR="00127248" w:rsidRPr="00AE6006">
        <w:t xml:space="preserve"> </w:t>
      </w:r>
      <w:r w:rsidRPr="00AE6006">
        <w:t>последние</w:t>
      </w:r>
      <w:r w:rsidR="00127248" w:rsidRPr="00AE6006">
        <w:t xml:space="preserve"> </w:t>
      </w:r>
      <w:r w:rsidRPr="00AE6006">
        <w:t>15</w:t>
      </w:r>
      <w:r w:rsidR="00127248" w:rsidRPr="00AE6006">
        <w:t xml:space="preserve"> </w:t>
      </w:r>
      <w:r w:rsidRPr="00AE6006">
        <w:t>лет</w:t>
      </w:r>
      <w:r w:rsidR="00127248" w:rsidRPr="00AE6006">
        <w:t xml:space="preserve"> </w:t>
      </w:r>
      <w:r w:rsidRPr="00AE6006">
        <w:t>сократилось</w:t>
      </w:r>
      <w:r w:rsidR="00127248" w:rsidRPr="00AE6006">
        <w:t xml:space="preserve"> </w:t>
      </w:r>
      <w:r w:rsidRPr="00AE6006">
        <w:t>почти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2</w:t>
      </w:r>
      <w:r w:rsidR="00127248" w:rsidRPr="00AE6006">
        <w:t xml:space="preserve"> </w:t>
      </w:r>
      <w:r w:rsidRPr="00AE6006">
        <w:t>раза</w:t>
      </w:r>
      <w:r w:rsidR="00127248" w:rsidRPr="00AE6006">
        <w:t xml:space="preserve"> - </w:t>
      </w:r>
      <w:r w:rsidRPr="00AE6006">
        <w:t>с</w:t>
      </w:r>
      <w:r w:rsidR="00127248" w:rsidRPr="00AE6006">
        <w:t xml:space="preserve"> </w:t>
      </w:r>
      <w:r w:rsidRPr="00AE6006">
        <w:t>2</w:t>
      </w:r>
      <w:r w:rsidR="00127248" w:rsidRPr="00AE6006">
        <w:t xml:space="preserve">.5 </w:t>
      </w:r>
      <w:r w:rsidRPr="00AE6006">
        <w:t>млн</w:t>
      </w:r>
      <w:r w:rsidR="00127248" w:rsidRPr="00AE6006">
        <w:t xml:space="preserve">. </w:t>
      </w:r>
      <w:r w:rsidRPr="00AE6006">
        <w:t>в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AE6006">
          <w:t>1987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 </w:t>
      </w:r>
      <w:r w:rsidRPr="00AE6006">
        <w:t>до</w:t>
      </w:r>
      <w:r w:rsidR="00127248" w:rsidRPr="00AE6006">
        <w:t xml:space="preserve"> </w:t>
      </w:r>
      <w:r w:rsidRPr="00AE6006">
        <w:t>1</w:t>
      </w:r>
      <w:r w:rsidR="00127248" w:rsidRPr="00AE6006">
        <w:t xml:space="preserve">.4 </w:t>
      </w:r>
      <w:r w:rsidRPr="00AE6006">
        <w:t>млн</w:t>
      </w:r>
      <w:r w:rsidR="00127248" w:rsidRPr="00AE6006">
        <w:t xml:space="preserve">. </w:t>
      </w:r>
      <w:r w:rsidRPr="00AE6006">
        <w:t>в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E6006">
          <w:t>2008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>.;</w:t>
      </w:r>
    </w:p>
    <w:p w:rsidR="00127248" w:rsidRPr="00AE6006" w:rsidRDefault="00CA4E2F" w:rsidP="00127248">
      <w:pPr>
        <w:tabs>
          <w:tab w:val="left" w:pos="726"/>
        </w:tabs>
      </w:pPr>
      <w:r w:rsidRPr="00AE6006">
        <w:t>суммарный</w:t>
      </w:r>
      <w:r w:rsidR="00127248" w:rsidRPr="00AE6006">
        <w:t xml:space="preserve"> </w:t>
      </w:r>
      <w:r w:rsidRPr="00AE6006">
        <w:t>коэффициент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(</w:t>
      </w:r>
      <w:r w:rsidRPr="00AE6006">
        <w:t>среднее</w:t>
      </w:r>
      <w:r w:rsidR="00127248" w:rsidRPr="00AE6006">
        <w:t xml:space="preserve"> </w:t>
      </w:r>
      <w:r w:rsidRPr="00AE6006">
        <w:t>число</w:t>
      </w:r>
      <w:r w:rsidR="00127248" w:rsidRPr="00AE6006">
        <w:t xml:space="preserve"> </w:t>
      </w:r>
      <w:r w:rsidRPr="00AE6006">
        <w:t>детей,</w:t>
      </w:r>
      <w:r w:rsidR="00127248" w:rsidRPr="00AE6006">
        <w:t xml:space="preserve"> </w:t>
      </w:r>
      <w:r w:rsidRPr="00AE6006">
        <w:t>рожденных</w:t>
      </w:r>
      <w:r w:rsidR="00127248" w:rsidRPr="00AE6006">
        <w:t xml:space="preserve"> </w:t>
      </w:r>
      <w:r w:rsidRPr="00AE6006">
        <w:t>одной</w:t>
      </w:r>
      <w:r w:rsidR="00127248" w:rsidRPr="00AE6006">
        <w:t xml:space="preserve"> </w:t>
      </w:r>
      <w:r w:rsidRPr="00AE6006">
        <w:t>женщиной</w:t>
      </w:r>
      <w:r w:rsidR="00127248" w:rsidRPr="00AE6006">
        <w:t xml:space="preserve"> </w:t>
      </w:r>
      <w:r w:rsidRPr="00AE6006">
        <w:t>за</w:t>
      </w:r>
      <w:r w:rsidR="00127248" w:rsidRPr="00AE6006">
        <w:t xml:space="preserve"> </w:t>
      </w:r>
      <w:r w:rsidRPr="00AE6006">
        <w:t>всю</w:t>
      </w:r>
      <w:r w:rsidR="00127248" w:rsidRPr="00AE6006">
        <w:t xml:space="preserve"> </w:t>
      </w:r>
      <w:r w:rsidRPr="00AE6006">
        <w:t>ее</w:t>
      </w:r>
      <w:r w:rsidR="00127248" w:rsidRPr="00AE6006">
        <w:t xml:space="preserve"> </w:t>
      </w:r>
      <w:r w:rsidRPr="00AE6006">
        <w:t>жизнь</w:t>
      </w:r>
      <w:r w:rsidR="00127248" w:rsidRPr="00AE6006">
        <w:t xml:space="preserve">) </w:t>
      </w:r>
      <w:r w:rsidRPr="00AE6006">
        <w:t>сегодня</w:t>
      </w:r>
      <w:r w:rsidR="00127248" w:rsidRPr="00AE6006">
        <w:t xml:space="preserve"> </w:t>
      </w:r>
      <w:r w:rsidRPr="00AE6006">
        <w:t>составляет</w:t>
      </w:r>
      <w:r w:rsidR="00127248" w:rsidRPr="00AE6006">
        <w:t xml:space="preserve"> </w:t>
      </w:r>
      <w:r w:rsidRPr="00AE6006">
        <w:t>1</w:t>
      </w:r>
      <w:r w:rsidR="00127248" w:rsidRPr="00AE6006">
        <w:t>.2</w:t>
      </w:r>
      <w:r w:rsidRPr="00AE6006">
        <w:t>5,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то</w:t>
      </w:r>
      <w:r w:rsidR="00127248" w:rsidRPr="00AE6006">
        <w:t xml:space="preserve"> </w:t>
      </w:r>
      <w:r w:rsidRPr="00AE6006">
        <w:t>время</w:t>
      </w:r>
      <w:r w:rsidR="00127248" w:rsidRPr="00AE6006">
        <w:t xml:space="preserve"> </w:t>
      </w:r>
      <w:r w:rsidRPr="00AE6006">
        <w:t>как</w:t>
      </w:r>
      <w:r w:rsidR="00127248" w:rsidRPr="00AE6006">
        <w:t xml:space="preserve"> </w:t>
      </w:r>
      <w:r w:rsidRPr="00AE6006">
        <w:t>для</w:t>
      </w:r>
      <w:r w:rsidR="00127248" w:rsidRPr="00AE6006">
        <w:t xml:space="preserve"> </w:t>
      </w:r>
      <w:r w:rsidRPr="00AE6006">
        <w:t>обеспечения</w:t>
      </w:r>
      <w:r w:rsidR="00127248" w:rsidRPr="00AE6006">
        <w:t xml:space="preserve"> </w:t>
      </w:r>
      <w:r w:rsidRPr="00AE6006">
        <w:t>простого</w:t>
      </w:r>
      <w:r w:rsidR="00127248" w:rsidRPr="00AE6006">
        <w:t xml:space="preserve"> </w:t>
      </w:r>
      <w:r w:rsidRPr="00AE6006">
        <w:t>воспроизводства</w:t>
      </w:r>
      <w:r w:rsidR="00127248" w:rsidRPr="00AE6006">
        <w:t xml:space="preserve"> (</w:t>
      </w:r>
      <w:r w:rsidRPr="00AE6006">
        <w:t>замещения</w:t>
      </w:r>
      <w:r w:rsidR="00127248" w:rsidRPr="00AE6006">
        <w:t xml:space="preserve"> </w:t>
      </w:r>
      <w:r w:rsidRPr="00AE6006">
        <w:t>детьми</w:t>
      </w:r>
      <w:r w:rsidR="00127248" w:rsidRPr="00AE6006">
        <w:t xml:space="preserve"> </w:t>
      </w:r>
      <w:r w:rsidRPr="00AE6006">
        <w:t>родителей</w:t>
      </w:r>
      <w:r w:rsidR="00127248" w:rsidRPr="00AE6006">
        <w:t xml:space="preserve">) </w:t>
      </w:r>
      <w:r w:rsidRPr="00AE6006">
        <w:t>он</w:t>
      </w:r>
      <w:r w:rsidR="00127248" w:rsidRPr="00AE6006">
        <w:t xml:space="preserve"> </w:t>
      </w:r>
      <w:r w:rsidRPr="00AE6006">
        <w:t>должен</w:t>
      </w:r>
      <w:r w:rsidR="00127248" w:rsidRPr="00AE6006">
        <w:t xml:space="preserve"> </w:t>
      </w:r>
      <w:r w:rsidRPr="00AE6006">
        <w:t>достигать</w:t>
      </w:r>
      <w:r w:rsidR="00127248" w:rsidRPr="00AE6006">
        <w:t xml:space="preserve"> </w:t>
      </w:r>
      <w:r w:rsidRPr="00AE6006">
        <w:t>2</w:t>
      </w:r>
      <w:r w:rsidR="00127248" w:rsidRPr="00AE6006">
        <w:t>.1</w:t>
      </w:r>
      <w:r w:rsidRPr="00AE6006">
        <w:t>5,</w:t>
      </w:r>
      <w:r w:rsidR="00127248" w:rsidRPr="00AE6006">
        <w:t xml:space="preserve"> - </w:t>
      </w:r>
      <w:r w:rsidRPr="00AE6006">
        <w:t>отсюда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депопуляция</w:t>
      </w:r>
      <w:r w:rsidR="00127248" w:rsidRPr="00AE6006">
        <w:t>;</w:t>
      </w:r>
    </w:p>
    <w:p w:rsidR="00127248" w:rsidRPr="00AE6006" w:rsidRDefault="00CA4E2F" w:rsidP="00127248">
      <w:pPr>
        <w:tabs>
          <w:tab w:val="left" w:pos="726"/>
        </w:tabs>
      </w:pPr>
      <w:r w:rsidRPr="00AE6006">
        <w:t>разным</w:t>
      </w:r>
      <w:r w:rsidR="00127248" w:rsidRPr="00AE6006">
        <w:t xml:space="preserve"> </w:t>
      </w:r>
      <w:r w:rsidRPr="00AE6006">
        <w:t>причинам</w:t>
      </w:r>
      <w:r w:rsidR="00127248" w:rsidRPr="00AE6006">
        <w:t xml:space="preserve"> </w:t>
      </w:r>
      <w:r w:rsidRPr="00AE6006">
        <w:t>общество</w:t>
      </w:r>
      <w:r w:rsidR="00127248" w:rsidRPr="00AE6006">
        <w:t xml:space="preserve"> </w:t>
      </w:r>
      <w:r w:rsidRPr="00AE6006">
        <w:t>устойчиво</w:t>
      </w:r>
      <w:r w:rsidR="00127248" w:rsidRPr="00AE6006">
        <w:t xml:space="preserve"> </w:t>
      </w:r>
      <w:r w:rsidRPr="00AE6006">
        <w:t>ориентируется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однодетную</w:t>
      </w:r>
      <w:r w:rsidR="00127248" w:rsidRPr="00AE6006">
        <w:t xml:space="preserve"> </w:t>
      </w:r>
      <w:r w:rsidRPr="00AE6006">
        <w:t>семью</w:t>
      </w:r>
      <w:r w:rsidR="00127248" w:rsidRPr="00AE6006">
        <w:t xml:space="preserve">: </w:t>
      </w:r>
      <w:r w:rsidRPr="00AE6006">
        <w:t>одного</w:t>
      </w:r>
      <w:r w:rsidR="00127248" w:rsidRPr="00AE6006">
        <w:t xml:space="preserve"> </w:t>
      </w:r>
      <w:r w:rsidRPr="00AE6006">
        <w:t>ребенка</w:t>
      </w:r>
      <w:r w:rsidR="00127248" w:rsidRPr="00AE6006">
        <w:t xml:space="preserve"> </w:t>
      </w:r>
      <w:r w:rsidRPr="00AE6006">
        <w:t>имеют</w:t>
      </w:r>
      <w:r w:rsidR="00127248" w:rsidRPr="00AE6006">
        <w:t xml:space="preserve"> </w:t>
      </w:r>
      <w:r w:rsidRPr="00AE6006">
        <w:t>54%</w:t>
      </w:r>
      <w:r w:rsidR="00127248" w:rsidRPr="00AE6006">
        <w:t xml:space="preserve"> </w:t>
      </w:r>
      <w:r w:rsidRPr="00AE6006">
        <w:t>семей,</w:t>
      </w:r>
      <w:r w:rsidR="00127248" w:rsidRPr="00AE6006">
        <w:t xml:space="preserve"> </w:t>
      </w:r>
      <w:r w:rsidRPr="00AE6006">
        <w:t>двух</w:t>
      </w:r>
      <w:r w:rsidR="00127248" w:rsidRPr="00AE6006">
        <w:t xml:space="preserve"> - </w:t>
      </w:r>
      <w:r w:rsidRPr="00AE6006">
        <w:t>37%,</w:t>
      </w:r>
      <w:r w:rsidR="00127248" w:rsidRPr="00AE6006">
        <w:t xml:space="preserve"> </w:t>
      </w:r>
      <w:r w:rsidRPr="00AE6006">
        <w:t>трех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более</w:t>
      </w:r>
      <w:r w:rsidR="00127248" w:rsidRPr="00AE6006">
        <w:t xml:space="preserve"> </w:t>
      </w:r>
      <w:r w:rsidRPr="00AE6006">
        <w:t>9%</w:t>
      </w:r>
      <w:r w:rsidR="00127248" w:rsidRPr="00AE6006">
        <w:t xml:space="preserve">; </w:t>
      </w:r>
      <w:r w:rsidRPr="00AE6006">
        <w:t>по</w:t>
      </w:r>
      <w:r w:rsidR="00127248" w:rsidRPr="00AE6006">
        <w:t xml:space="preserve"> </w:t>
      </w:r>
      <w:r w:rsidRPr="00AE6006">
        <w:t>экспертным</w:t>
      </w:r>
      <w:r w:rsidR="00127248" w:rsidRPr="00AE6006">
        <w:t xml:space="preserve"> </w:t>
      </w:r>
      <w:r w:rsidRPr="00AE6006">
        <w:t>оценкам,</w:t>
      </w:r>
      <w:r w:rsidR="00127248" w:rsidRPr="00AE6006">
        <w:t xml:space="preserve"> </w:t>
      </w:r>
      <w:r w:rsidRPr="00AE6006">
        <w:t>15-17%</w:t>
      </w:r>
      <w:r w:rsidR="00127248" w:rsidRPr="00AE6006">
        <w:t xml:space="preserve"> </w:t>
      </w:r>
      <w:r w:rsidRPr="00AE6006">
        <w:t>супружеских</w:t>
      </w:r>
      <w:r w:rsidR="00127248" w:rsidRPr="00AE6006">
        <w:t xml:space="preserve"> </w:t>
      </w:r>
      <w:r w:rsidRPr="00AE6006">
        <w:t>пар</w:t>
      </w:r>
      <w:r w:rsidR="00127248" w:rsidRPr="00AE6006">
        <w:t xml:space="preserve"> </w:t>
      </w:r>
      <w:r w:rsidRPr="00AE6006">
        <w:t>бесплодны</w:t>
      </w:r>
      <w:r w:rsidR="00127248" w:rsidRPr="00AE6006">
        <w:t>;</w:t>
      </w:r>
    </w:p>
    <w:p w:rsidR="00127248" w:rsidRPr="00AE6006" w:rsidRDefault="00CA4E2F" w:rsidP="00127248">
      <w:pPr>
        <w:tabs>
          <w:tab w:val="left" w:pos="726"/>
        </w:tabs>
      </w:pPr>
      <w:r w:rsidRPr="00AE6006">
        <w:t>отмечается</w:t>
      </w:r>
      <w:r w:rsidR="00127248" w:rsidRPr="00AE6006">
        <w:t xml:space="preserve"> </w:t>
      </w:r>
      <w:r w:rsidRPr="00AE6006">
        <w:t>трансформация</w:t>
      </w:r>
      <w:r w:rsidR="00127248" w:rsidRPr="00AE6006">
        <w:t xml:space="preserve"> </w:t>
      </w:r>
      <w:r w:rsidRPr="00AE6006">
        <w:t>брачно-семейных</w:t>
      </w:r>
      <w:r w:rsidR="00127248" w:rsidRPr="00AE6006">
        <w:t xml:space="preserve"> </w:t>
      </w:r>
      <w:r w:rsidRPr="00AE6006">
        <w:t>отношений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традиционных</w:t>
      </w:r>
      <w:r w:rsidR="00127248" w:rsidRPr="00AE6006">
        <w:t xml:space="preserve"> </w:t>
      </w:r>
      <w:r w:rsidRPr="00AE6006">
        <w:t>ценностей</w:t>
      </w:r>
      <w:r w:rsidR="00127248" w:rsidRPr="00AE6006">
        <w:t xml:space="preserve"> </w:t>
      </w:r>
      <w:r w:rsidRPr="00AE6006">
        <w:t>семьи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детей,</w:t>
      </w:r>
      <w:r w:rsidR="00127248" w:rsidRPr="00AE6006">
        <w:t xml:space="preserve"> </w:t>
      </w:r>
      <w:r w:rsidRPr="00AE6006">
        <w:t>сейчас</w:t>
      </w:r>
      <w:r w:rsidR="00127248" w:rsidRPr="00AE6006">
        <w:t xml:space="preserve"> </w:t>
      </w:r>
      <w:r w:rsidRPr="00AE6006">
        <w:t>около</w:t>
      </w:r>
      <w:r w:rsidR="00127248" w:rsidRPr="00AE6006">
        <w:t xml:space="preserve"> </w:t>
      </w:r>
      <w:r w:rsidRPr="00AE6006">
        <w:t>30%</w:t>
      </w:r>
      <w:r w:rsidR="00127248" w:rsidRPr="00AE6006">
        <w:t xml:space="preserve"> </w:t>
      </w:r>
      <w:r w:rsidRPr="00AE6006">
        <w:t>детей</w:t>
      </w:r>
      <w:r w:rsidR="00127248" w:rsidRPr="00AE6006">
        <w:t xml:space="preserve"> </w:t>
      </w:r>
      <w:r w:rsidRPr="00AE6006">
        <w:t>рождаются</w:t>
      </w:r>
      <w:r w:rsidR="00127248" w:rsidRPr="00AE6006">
        <w:t xml:space="preserve"> </w:t>
      </w:r>
      <w:r w:rsidRPr="00AE6006">
        <w:t>вне</w:t>
      </w:r>
      <w:r w:rsidR="00127248" w:rsidRPr="00AE6006">
        <w:t xml:space="preserve"> </w:t>
      </w:r>
      <w:r w:rsidRPr="00AE6006">
        <w:t>брака,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влечет</w:t>
      </w:r>
      <w:r w:rsidR="00127248" w:rsidRPr="00AE6006">
        <w:t xml:space="preserve"> </w:t>
      </w:r>
      <w:r w:rsidRPr="00AE6006">
        <w:t>за</w:t>
      </w:r>
      <w:r w:rsidR="00127248" w:rsidRPr="00AE6006">
        <w:t xml:space="preserve"> </w:t>
      </w:r>
      <w:r w:rsidRPr="00AE6006">
        <w:t>собой</w:t>
      </w:r>
      <w:r w:rsidR="00127248" w:rsidRPr="00AE6006">
        <w:t xml:space="preserve"> </w:t>
      </w:r>
      <w:r w:rsidRPr="00AE6006">
        <w:t>разного</w:t>
      </w:r>
      <w:r w:rsidR="00127248" w:rsidRPr="00AE6006">
        <w:t xml:space="preserve"> </w:t>
      </w:r>
      <w:r w:rsidRPr="00AE6006">
        <w:t>рода</w:t>
      </w:r>
      <w:r w:rsidR="00127248" w:rsidRPr="00AE6006">
        <w:t xml:space="preserve"> </w:t>
      </w:r>
      <w:r w:rsidRPr="00AE6006">
        <w:t>негативные</w:t>
      </w:r>
      <w:r w:rsidR="00127248" w:rsidRPr="00AE6006">
        <w:t xml:space="preserve"> </w:t>
      </w:r>
      <w:r w:rsidRPr="00AE6006">
        <w:t>последствия</w:t>
      </w:r>
      <w:r w:rsidR="00127248" w:rsidRPr="00AE6006">
        <w:t>.</w:t>
      </w:r>
    </w:p>
    <w:p w:rsidR="00127248" w:rsidRPr="00AE6006" w:rsidRDefault="008B01C4" w:rsidP="00127248">
      <w:pPr>
        <w:tabs>
          <w:tab w:val="left" w:pos="726"/>
        </w:tabs>
      </w:pPr>
      <w:r w:rsidRPr="00AE6006">
        <w:t>Еще</w:t>
      </w:r>
      <w:r w:rsidR="00127248" w:rsidRPr="00AE6006">
        <w:t xml:space="preserve"> </w:t>
      </w:r>
      <w:r w:rsidRPr="00AE6006">
        <w:t>более</w:t>
      </w:r>
      <w:r w:rsidR="00127248" w:rsidRPr="00AE6006">
        <w:t xml:space="preserve"> </w:t>
      </w:r>
      <w:r w:rsidRPr="00AE6006">
        <w:t>драматично</w:t>
      </w:r>
      <w:r w:rsidR="00127248" w:rsidRPr="00AE6006">
        <w:t xml:space="preserve"> </w:t>
      </w:r>
      <w:r w:rsidRPr="00AE6006">
        <w:t>складывается</w:t>
      </w:r>
      <w:r w:rsidR="00127248" w:rsidRPr="00AE6006">
        <w:t xml:space="preserve"> </w:t>
      </w:r>
      <w:r w:rsidRPr="00AE6006">
        <w:t>ситуация</w:t>
      </w:r>
      <w:r w:rsidR="00127248" w:rsidRPr="00AE6006">
        <w:t xml:space="preserve"> </w:t>
      </w:r>
      <w:r w:rsidRPr="00AE6006">
        <w:t>со</w:t>
      </w:r>
      <w:r w:rsidR="00127248" w:rsidRPr="00AE6006">
        <w:t xml:space="preserve"> </w:t>
      </w:r>
      <w:r w:rsidRPr="00AE6006">
        <w:t>смертностью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России</w:t>
      </w:r>
      <w:r w:rsidR="00127248" w:rsidRPr="00AE6006">
        <w:t>:</w:t>
      </w:r>
    </w:p>
    <w:p w:rsidR="00127248" w:rsidRPr="00AE6006" w:rsidRDefault="008B01C4" w:rsidP="00127248">
      <w:pPr>
        <w:tabs>
          <w:tab w:val="left" w:pos="726"/>
        </w:tabs>
      </w:pPr>
      <w:r w:rsidRPr="00AE6006">
        <w:t>общий</w:t>
      </w:r>
      <w:r w:rsidR="00127248" w:rsidRPr="00AE6006">
        <w:t xml:space="preserve"> </w:t>
      </w:r>
      <w:r w:rsidRPr="00AE6006">
        <w:t>коэффициент</w:t>
      </w:r>
      <w:r w:rsidR="00127248" w:rsidRPr="00AE6006">
        <w:t xml:space="preserve"> </w:t>
      </w:r>
      <w:r w:rsidRPr="00AE6006">
        <w:t>смертности</w:t>
      </w:r>
      <w:r w:rsidR="00127248" w:rsidRPr="00AE6006">
        <w:t xml:space="preserve"> (</w:t>
      </w:r>
      <w:r w:rsidRPr="00AE6006">
        <w:t>число</w:t>
      </w:r>
      <w:r w:rsidR="00127248" w:rsidRPr="00AE6006">
        <w:t xml:space="preserve"> </w:t>
      </w:r>
      <w:r w:rsidRPr="00AE6006">
        <w:t>умерших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1000</w:t>
      </w:r>
      <w:r w:rsidR="00127248" w:rsidRPr="00AE6006">
        <w:t xml:space="preserve"> </w:t>
      </w:r>
      <w:r w:rsidRPr="00AE6006">
        <w:t>человек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) </w:t>
      </w:r>
      <w:r w:rsidRPr="00AE6006">
        <w:t>неуклонно</w:t>
      </w:r>
      <w:r w:rsidR="00127248" w:rsidRPr="00AE6006">
        <w:t xml:space="preserve"> </w:t>
      </w:r>
      <w:r w:rsidRPr="00AE6006">
        <w:t>растет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отличие</w:t>
      </w:r>
      <w:r w:rsidR="00127248" w:rsidRPr="00AE6006">
        <w:t xml:space="preserve"> </w:t>
      </w:r>
      <w:r w:rsidRPr="00AE6006">
        <w:t>от</w:t>
      </w:r>
      <w:r w:rsidR="00127248" w:rsidRPr="00AE6006">
        <w:t xml:space="preserve"> </w:t>
      </w:r>
      <w:r w:rsidRPr="00AE6006">
        <w:t>стареющих</w:t>
      </w:r>
      <w:r w:rsidR="00127248" w:rsidRPr="00AE6006">
        <w:t xml:space="preserve"> </w:t>
      </w:r>
      <w:r w:rsidRPr="00AE6006">
        <w:t>европейских</w:t>
      </w:r>
      <w:r w:rsidR="00127248" w:rsidRPr="00AE6006">
        <w:t xml:space="preserve"> </w:t>
      </w:r>
      <w:r w:rsidRPr="00AE6006">
        <w:t>стран</w:t>
      </w:r>
      <w:r w:rsidR="00127248" w:rsidRPr="00AE6006">
        <w:t>;</w:t>
      </w:r>
    </w:p>
    <w:p w:rsidR="00127248" w:rsidRPr="00AE6006" w:rsidRDefault="008B01C4" w:rsidP="00127248">
      <w:pPr>
        <w:tabs>
          <w:tab w:val="left" w:pos="726"/>
        </w:tabs>
      </w:pPr>
      <w:r w:rsidRPr="00AE6006">
        <w:t>численность</w:t>
      </w:r>
      <w:r w:rsidR="00127248" w:rsidRPr="00AE6006">
        <w:t xml:space="preserve"> </w:t>
      </w:r>
      <w:r w:rsidRPr="00AE6006">
        <w:t>умерших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1</w:t>
      </w:r>
      <w:r w:rsidR="00127248" w:rsidRPr="00AE6006">
        <w:t xml:space="preserve">.7 </w:t>
      </w:r>
      <w:r w:rsidRPr="00AE6006">
        <w:t>раза</w:t>
      </w:r>
      <w:r w:rsidR="00127248" w:rsidRPr="00AE6006">
        <w:t xml:space="preserve"> </w:t>
      </w:r>
      <w:r w:rsidRPr="00AE6006">
        <w:t>превышает</w:t>
      </w:r>
      <w:r w:rsidR="00127248" w:rsidRPr="00AE6006">
        <w:t xml:space="preserve"> </w:t>
      </w:r>
      <w:r w:rsidRPr="00AE6006">
        <w:t>число</w:t>
      </w:r>
      <w:r w:rsidR="00127248" w:rsidRPr="00AE6006">
        <w:t xml:space="preserve"> </w:t>
      </w:r>
      <w:r w:rsidRPr="00AE6006">
        <w:t>родившихся</w:t>
      </w:r>
      <w:r w:rsidR="00127248" w:rsidRPr="00AE6006">
        <w:t xml:space="preserve"> </w:t>
      </w:r>
      <w:r w:rsidRPr="00AE6006">
        <w:t>за</w:t>
      </w:r>
      <w:r w:rsidR="00127248" w:rsidRPr="00AE6006">
        <w:t xml:space="preserve"> </w:t>
      </w:r>
      <w:r w:rsidRPr="00AE6006">
        <w:t>тот</w:t>
      </w:r>
      <w:r w:rsidR="00127248" w:rsidRPr="00AE6006">
        <w:t xml:space="preserve"> </w:t>
      </w:r>
      <w:r w:rsidRPr="00AE6006">
        <w:t>же</w:t>
      </w:r>
      <w:r w:rsidR="00127248" w:rsidRPr="00AE6006">
        <w:t xml:space="preserve"> </w:t>
      </w:r>
      <w:r w:rsidRPr="00AE6006">
        <w:t>период</w:t>
      </w:r>
      <w:r w:rsidR="00127248" w:rsidRPr="00AE6006">
        <w:t xml:space="preserve"> </w:t>
      </w:r>
      <w:r w:rsidRPr="00AE6006">
        <w:t>времени</w:t>
      </w:r>
      <w:r w:rsidR="00127248" w:rsidRPr="00AE6006">
        <w:t>;</w:t>
      </w:r>
    </w:p>
    <w:p w:rsidR="00127248" w:rsidRPr="00AE6006" w:rsidRDefault="008B01C4" w:rsidP="00127248">
      <w:pPr>
        <w:tabs>
          <w:tab w:val="left" w:pos="726"/>
        </w:tabs>
      </w:pPr>
      <w:r w:rsidRPr="00AE6006">
        <w:t>отмечается</w:t>
      </w:r>
      <w:r w:rsidR="00127248" w:rsidRPr="00AE6006">
        <w:t xml:space="preserve"> </w:t>
      </w:r>
      <w:r w:rsidRPr="00AE6006">
        <w:t>сверхсмертность</w:t>
      </w:r>
      <w:r w:rsidR="00127248" w:rsidRPr="00AE6006">
        <w:t xml:space="preserve"> </w:t>
      </w:r>
      <w:r w:rsidRPr="00AE6006">
        <w:t>мужчин,</w:t>
      </w:r>
      <w:r w:rsidR="00127248" w:rsidRPr="00AE6006">
        <w:t xml:space="preserve"> </w:t>
      </w:r>
      <w:r w:rsidRPr="00AE6006">
        <w:t>особенно</w:t>
      </w:r>
      <w:r w:rsidR="00127248" w:rsidRPr="00AE6006">
        <w:t xml:space="preserve"> </w:t>
      </w:r>
      <w:r w:rsidRPr="00AE6006">
        <w:t>трудоспособного</w:t>
      </w:r>
      <w:r w:rsidR="00127248" w:rsidRPr="00AE6006">
        <w:t xml:space="preserve"> </w:t>
      </w:r>
      <w:r w:rsidRPr="00AE6006">
        <w:t>возраста,</w:t>
      </w:r>
      <w:r w:rsidR="00127248" w:rsidRPr="00AE6006">
        <w:t xml:space="preserve"> </w:t>
      </w:r>
      <w:r w:rsidRPr="00AE6006">
        <w:t>показатель</w:t>
      </w:r>
      <w:r w:rsidR="00127248" w:rsidRPr="00AE6006">
        <w:t xml:space="preserve"> </w:t>
      </w:r>
      <w:r w:rsidRPr="00AE6006">
        <w:t>продолжительности</w:t>
      </w:r>
      <w:r w:rsidR="00127248" w:rsidRPr="00AE6006">
        <w:t xml:space="preserve"> </w:t>
      </w:r>
      <w:r w:rsidRPr="00AE6006">
        <w:t>предстоящей</w:t>
      </w:r>
      <w:r w:rsidR="00127248" w:rsidRPr="00AE6006">
        <w:t xml:space="preserve"> </w:t>
      </w:r>
      <w:r w:rsidRPr="00AE6006">
        <w:t>жизни</w:t>
      </w:r>
      <w:r w:rsidR="00127248" w:rsidRPr="00AE6006">
        <w:t xml:space="preserve"> </w:t>
      </w:r>
      <w:r w:rsidRPr="00AE6006">
        <w:t>российских</w:t>
      </w:r>
      <w:r w:rsidR="00127248" w:rsidRPr="00AE6006">
        <w:t xml:space="preserve"> </w:t>
      </w:r>
      <w:r w:rsidRPr="00AE6006">
        <w:t>мужчин</w:t>
      </w:r>
      <w:r w:rsidR="00127248" w:rsidRPr="00AE6006">
        <w:t xml:space="preserve"> </w:t>
      </w:r>
      <w:r w:rsidRPr="00AE6006">
        <w:t>очень</w:t>
      </w:r>
      <w:r w:rsidR="00127248" w:rsidRPr="00AE6006">
        <w:t xml:space="preserve"> </w:t>
      </w:r>
      <w:r w:rsidRPr="00AE6006">
        <w:t>низок,</w:t>
      </w:r>
      <w:r w:rsidR="00127248" w:rsidRPr="00AE6006">
        <w:t xml:space="preserve"> </w:t>
      </w:r>
      <w:r w:rsidRPr="00AE6006">
        <w:t>даже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сравнении</w:t>
      </w:r>
      <w:r w:rsidR="00127248" w:rsidRPr="00AE6006">
        <w:t xml:space="preserve"> </w:t>
      </w:r>
      <w:r w:rsidRPr="00AE6006">
        <w:t>со</w:t>
      </w:r>
      <w:r w:rsidR="00127248" w:rsidRPr="00AE6006">
        <w:t xml:space="preserve"> </w:t>
      </w:r>
      <w:r w:rsidRPr="00AE6006">
        <w:t>многими</w:t>
      </w:r>
      <w:r w:rsidR="00127248" w:rsidRPr="00AE6006">
        <w:t xml:space="preserve"> </w:t>
      </w:r>
      <w:r w:rsidRPr="00AE6006">
        <w:t>развивающимися</w:t>
      </w:r>
      <w:r w:rsidR="00127248" w:rsidRPr="00AE6006">
        <w:t xml:space="preserve"> </w:t>
      </w:r>
      <w:r w:rsidRPr="00AE6006">
        <w:t>странами,</w:t>
      </w:r>
      <w:r w:rsidR="00127248" w:rsidRPr="00AE6006">
        <w:t xml:space="preserve"> - </w:t>
      </w:r>
      <w:r w:rsidRPr="00AE6006">
        <w:t>58</w:t>
      </w:r>
      <w:r w:rsidR="00127248" w:rsidRPr="00AE6006">
        <w:t xml:space="preserve"> </w:t>
      </w:r>
      <w:r w:rsidRPr="00AE6006">
        <w:t>лет</w:t>
      </w:r>
      <w:r w:rsidR="00127248" w:rsidRPr="00AE6006">
        <w:t>.</w:t>
      </w:r>
    </w:p>
    <w:p w:rsidR="00127248" w:rsidRPr="00AE6006" w:rsidRDefault="00E72091" w:rsidP="00127248">
      <w:pPr>
        <w:tabs>
          <w:tab w:val="left" w:pos="726"/>
        </w:tabs>
      </w:pPr>
      <w:r w:rsidRPr="00AE6006">
        <w:t>При</w:t>
      </w:r>
      <w:r w:rsidR="00127248" w:rsidRPr="00AE6006">
        <w:t xml:space="preserve"> </w:t>
      </w:r>
      <w:r w:rsidRPr="00AE6006">
        <w:t>сохранении</w:t>
      </w:r>
      <w:r w:rsidR="00127248" w:rsidRPr="00AE6006">
        <w:t xml:space="preserve"> </w:t>
      </w:r>
      <w:r w:rsidRPr="00AE6006">
        <w:t>современного</w:t>
      </w:r>
      <w:r w:rsidR="00127248" w:rsidRPr="00AE6006">
        <w:t xml:space="preserve"> </w:t>
      </w:r>
      <w:r w:rsidRPr="00AE6006">
        <w:t>уровня</w:t>
      </w:r>
      <w:r w:rsidR="00127248" w:rsidRPr="00AE6006">
        <w:t xml:space="preserve"> </w:t>
      </w:r>
      <w:r w:rsidRPr="00AE6006">
        <w:t>смертности</w:t>
      </w:r>
      <w:r w:rsidR="00127248" w:rsidRPr="00AE6006">
        <w:t xml:space="preserve"> </w:t>
      </w:r>
      <w:r w:rsidRPr="00AE6006">
        <w:t>из</w:t>
      </w:r>
      <w:r w:rsidR="00127248" w:rsidRPr="00AE6006">
        <w:t xml:space="preserve"> </w:t>
      </w:r>
      <w:r w:rsidRPr="00AE6006">
        <w:t>россиян,</w:t>
      </w:r>
      <w:r w:rsidR="00127248" w:rsidRPr="00AE6006">
        <w:t xml:space="preserve"> </w:t>
      </w:r>
      <w:r w:rsidRPr="00AE6006">
        <w:t>достигших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E6006">
          <w:t>2000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>.1</w:t>
      </w:r>
      <w:r w:rsidRPr="00AE6006">
        <w:t>6</w:t>
      </w:r>
      <w:r w:rsidR="00127248" w:rsidRPr="00AE6006">
        <w:t xml:space="preserve"> </w:t>
      </w:r>
      <w:r w:rsidRPr="00AE6006">
        <w:t>лет,</w:t>
      </w:r>
      <w:r w:rsidR="00127248" w:rsidRPr="00AE6006">
        <w:t xml:space="preserve"> </w:t>
      </w:r>
      <w:r w:rsidRPr="00AE6006">
        <w:t>до</w:t>
      </w:r>
      <w:r w:rsidR="00127248" w:rsidRPr="00AE6006">
        <w:t xml:space="preserve"> </w:t>
      </w:r>
      <w:r w:rsidRPr="00AE6006">
        <w:t>60</w:t>
      </w:r>
      <w:r w:rsidR="00127248" w:rsidRPr="00AE6006">
        <w:t xml:space="preserve"> </w:t>
      </w:r>
      <w:r w:rsidRPr="00AE6006">
        <w:t>лет</w:t>
      </w:r>
      <w:r w:rsidR="00127248" w:rsidRPr="00AE6006">
        <w:t xml:space="preserve"> </w:t>
      </w:r>
      <w:r w:rsidRPr="00AE6006">
        <w:t>доживут</w:t>
      </w:r>
      <w:r w:rsidR="00127248" w:rsidRPr="00AE6006">
        <w:t xml:space="preserve"> </w:t>
      </w:r>
      <w:r w:rsidRPr="00AE6006">
        <w:t>менее</w:t>
      </w:r>
      <w:r w:rsidR="00127248" w:rsidRPr="00AE6006">
        <w:t xml:space="preserve"> </w:t>
      </w:r>
      <w:r w:rsidRPr="00AE6006">
        <w:t>половины</w:t>
      </w:r>
      <w:r w:rsidR="00127248" w:rsidRPr="00AE6006">
        <w:t xml:space="preserve"> </w:t>
      </w:r>
      <w:r w:rsidRPr="00AE6006">
        <w:t>мужчин</w:t>
      </w:r>
      <w:r w:rsidR="00127248" w:rsidRPr="00AE6006">
        <w:t xml:space="preserve">. </w:t>
      </w:r>
      <w:r w:rsidRPr="00AE6006">
        <w:t>Продолжительность</w:t>
      </w:r>
      <w:r w:rsidR="00127248" w:rsidRPr="00AE6006">
        <w:t xml:space="preserve"> </w:t>
      </w:r>
      <w:r w:rsidRPr="00AE6006">
        <w:t>жизни</w:t>
      </w:r>
      <w:r w:rsidR="00127248" w:rsidRPr="00AE6006">
        <w:t xml:space="preserve"> </w:t>
      </w:r>
      <w:r w:rsidRPr="00AE6006">
        <w:t>мужчин,</w:t>
      </w:r>
      <w:r w:rsidR="00127248" w:rsidRPr="00AE6006">
        <w:t xml:space="preserve"> </w:t>
      </w:r>
      <w:r w:rsidRPr="00AE6006">
        <w:t>которым</w:t>
      </w:r>
      <w:r w:rsidR="00127248" w:rsidRPr="00AE6006">
        <w:t xml:space="preserve"> </w:t>
      </w:r>
      <w:r w:rsidRPr="00AE6006">
        <w:t>сейчас</w:t>
      </w:r>
      <w:r w:rsidR="00127248" w:rsidRPr="00AE6006">
        <w:t xml:space="preserve"> </w:t>
      </w:r>
      <w:r w:rsidRPr="00AE6006">
        <w:t>25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более</w:t>
      </w:r>
      <w:r w:rsidR="00127248" w:rsidRPr="00AE6006">
        <w:t xml:space="preserve"> </w:t>
      </w:r>
      <w:r w:rsidRPr="00AE6006">
        <w:t>лет,</w:t>
      </w:r>
      <w:r w:rsidR="00127248" w:rsidRPr="00AE6006">
        <w:t xml:space="preserve"> </w:t>
      </w:r>
      <w:r w:rsidRPr="00AE6006">
        <w:t>равна</w:t>
      </w:r>
      <w:r w:rsidR="00127248" w:rsidRPr="00AE6006">
        <w:t xml:space="preserve"> </w:t>
      </w:r>
      <w:r w:rsidRPr="00AE6006">
        <w:t>или</w:t>
      </w:r>
      <w:r w:rsidR="00127248" w:rsidRPr="00AE6006">
        <w:t xml:space="preserve"> </w:t>
      </w:r>
      <w:r w:rsidRPr="00AE6006">
        <w:t>даже</w:t>
      </w:r>
      <w:r w:rsidR="00127248" w:rsidRPr="00AE6006">
        <w:t xml:space="preserve"> </w:t>
      </w:r>
      <w:r w:rsidRPr="00AE6006">
        <w:t>меньше</w:t>
      </w:r>
      <w:r w:rsidR="00127248" w:rsidRPr="00AE6006">
        <w:t xml:space="preserve"> </w:t>
      </w:r>
      <w:r w:rsidRPr="00AE6006">
        <w:t>продолжительности</w:t>
      </w:r>
      <w:r w:rsidR="00127248" w:rsidRPr="00AE6006">
        <w:t xml:space="preserve"> </w:t>
      </w:r>
      <w:r w:rsidRPr="00AE6006">
        <w:t>жизни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конце</w:t>
      </w:r>
      <w:r w:rsidR="00127248" w:rsidRPr="00AE6006">
        <w:t xml:space="preserve"> </w:t>
      </w:r>
      <w:r w:rsidRPr="00AE6006">
        <w:t>XIX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., </w:t>
      </w:r>
      <w:r w:rsidRPr="00AE6006">
        <w:t>хотя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то</w:t>
      </w:r>
      <w:r w:rsidR="00127248" w:rsidRPr="00AE6006">
        <w:t xml:space="preserve"> </w:t>
      </w:r>
      <w:r w:rsidRPr="00AE6006">
        <w:t>время</w:t>
      </w:r>
      <w:r w:rsidR="00127248" w:rsidRPr="00AE6006">
        <w:t xml:space="preserve"> </w:t>
      </w:r>
      <w:r w:rsidRPr="00AE6006">
        <w:t>предстоящая</w:t>
      </w:r>
      <w:r w:rsidR="00127248" w:rsidRPr="00AE6006">
        <w:t xml:space="preserve"> </w:t>
      </w:r>
      <w:r w:rsidRPr="00AE6006">
        <w:t>жизнь</w:t>
      </w:r>
      <w:r w:rsidR="00127248" w:rsidRPr="00AE6006">
        <w:t xml:space="preserve"> </w:t>
      </w:r>
      <w:r w:rsidRPr="00AE6006">
        <w:t>родившихся</w:t>
      </w:r>
      <w:r w:rsidR="00127248" w:rsidRPr="00AE6006">
        <w:t xml:space="preserve"> </w:t>
      </w:r>
      <w:r w:rsidRPr="00AE6006">
        <w:t>составляла</w:t>
      </w:r>
      <w:r w:rsidR="00127248" w:rsidRPr="00AE6006">
        <w:t xml:space="preserve"> </w:t>
      </w:r>
      <w:r w:rsidRPr="00AE6006">
        <w:t>только</w:t>
      </w:r>
      <w:r w:rsidR="00127248" w:rsidRPr="00AE6006">
        <w:t xml:space="preserve"> </w:t>
      </w:r>
      <w:r w:rsidRPr="00AE6006">
        <w:t>29</w:t>
      </w:r>
      <w:r w:rsidR="00127248" w:rsidRPr="00AE6006">
        <w:t xml:space="preserve"> </w:t>
      </w:r>
      <w:r w:rsidRPr="00AE6006">
        <w:t>лет</w:t>
      </w:r>
      <w:r w:rsidR="00127248" w:rsidRPr="00AE6006">
        <w:t xml:space="preserve"> (</w:t>
      </w:r>
      <w:r w:rsidRPr="00AE6006">
        <w:t>что</w:t>
      </w:r>
      <w:r w:rsidR="00127248" w:rsidRPr="00AE6006">
        <w:t xml:space="preserve"> </w:t>
      </w:r>
      <w:r w:rsidRPr="00AE6006">
        <w:t>было</w:t>
      </w:r>
      <w:r w:rsidR="00127248" w:rsidRPr="00AE6006">
        <w:t xml:space="preserve"> </w:t>
      </w:r>
      <w:r w:rsidRPr="00AE6006">
        <w:t>обусловлено</w:t>
      </w:r>
      <w:r w:rsidR="00127248" w:rsidRPr="00AE6006">
        <w:t xml:space="preserve"> </w:t>
      </w:r>
      <w:r w:rsidRPr="00AE6006">
        <w:t>высокой</w:t>
      </w:r>
      <w:r w:rsidR="00127248" w:rsidRPr="00AE6006">
        <w:t xml:space="preserve"> </w:t>
      </w:r>
      <w:r w:rsidRPr="00AE6006">
        <w:t>младенческой</w:t>
      </w:r>
      <w:r w:rsidR="00127248" w:rsidRPr="00AE6006">
        <w:t xml:space="preserve"> </w:t>
      </w:r>
      <w:r w:rsidRPr="00AE6006">
        <w:t>смертностью</w:t>
      </w:r>
      <w:r w:rsidR="00127248" w:rsidRPr="00AE6006">
        <w:t>).</w:t>
      </w:r>
    </w:p>
    <w:p w:rsidR="00127248" w:rsidRPr="00AE6006" w:rsidRDefault="00127248" w:rsidP="00127248">
      <w:pPr>
        <w:shd w:val="clear" w:color="auto" w:fill="FFFFFF"/>
        <w:tabs>
          <w:tab w:val="left" w:pos="726"/>
        </w:tabs>
      </w:pPr>
    </w:p>
    <w:p w:rsidR="002E226E" w:rsidRPr="00AE6006" w:rsidRDefault="002E226E" w:rsidP="00127248">
      <w:pPr>
        <w:shd w:val="clear" w:color="auto" w:fill="FFFFFF"/>
        <w:tabs>
          <w:tab w:val="left" w:pos="726"/>
        </w:tabs>
      </w:pPr>
      <w:r w:rsidRPr="00AE6006">
        <w:t>Таблица</w:t>
      </w:r>
      <w:r w:rsidR="00127248" w:rsidRPr="00AE6006">
        <w:t xml:space="preserve"> </w:t>
      </w:r>
      <w:r w:rsidRPr="00AE6006">
        <w:t>4</w:t>
      </w:r>
      <w:r w:rsidR="00127248" w:rsidRPr="00AE6006">
        <w:t xml:space="preserve"> - </w:t>
      </w:r>
      <w:r w:rsidRPr="00AE6006">
        <w:rPr>
          <w:bCs/>
        </w:rPr>
        <w:t>Возрастные</w:t>
      </w:r>
      <w:r w:rsidR="00127248" w:rsidRPr="00AE6006">
        <w:rPr>
          <w:bCs/>
        </w:rPr>
        <w:t xml:space="preserve"> </w:t>
      </w:r>
      <w:r w:rsidRPr="00AE6006">
        <w:rPr>
          <w:bCs/>
        </w:rPr>
        <w:t>коэффициенты</w:t>
      </w:r>
      <w:r w:rsidR="00127248" w:rsidRPr="00AE6006">
        <w:rPr>
          <w:bCs/>
        </w:rPr>
        <w:t xml:space="preserve"> </w:t>
      </w:r>
      <w:r w:rsidRPr="00AE6006">
        <w:rPr>
          <w:bCs/>
        </w:rPr>
        <w:t>смертности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904"/>
        <w:gridCol w:w="905"/>
        <w:gridCol w:w="905"/>
        <w:gridCol w:w="859"/>
        <w:gridCol w:w="905"/>
        <w:gridCol w:w="905"/>
        <w:gridCol w:w="905"/>
        <w:gridCol w:w="905"/>
        <w:gridCol w:w="905"/>
      </w:tblGrid>
      <w:tr w:rsidR="002E226E" w:rsidRPr="00AE6006" w:rsidTr="00661B6B">
        <w:trPr>
          <w:trHeight w:hRule="exact" w:val="345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1995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1996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1997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1998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1999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2000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2001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2005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2008</w:t>
            </w:r>
          </w:p>
        </w:tc>
      </w:tr>
      <w:tr w:rsidR="002E226E" w:rsidRPr="00AE6006" w:rsidTr="00661B6B">
        <w:trPr>
          <w:trHeight w:val="515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Всего</w:t>
            </w:r>
            <w:r w:rsidR="00127248" w:rsidRPr="00AE6006">
              <w:t xml:space="preserve"> </w:t>
            </w:r>
            <w:r w:rsidRPr="00AE6006">
              <w:t>умерших</w:t>
            </w:r>
            <w:r w:rsidR="00127248" w:rsidRPr="00AE6006">
              <w:t xml:space="preserve"> </w:t>
            </w:r>
            <w:r w:rsidRPr="00AE6006">
              <w:t>мужчин,</w:t>
            </w:r>
            <w:r w:rsidR="00127248" w:rsidRPr="00AE6006">
              <w:t xml:space="preserve"> </w:t>
            </w:r>
            <w:r w:rsidRPr="00AE6006">
              <w:t>из</w:t>
            </w:r>
            <w:r w:rsidR="00127248" w:rsidRPr="00AE6006">
              <w:t xml:space="preserve"> </w:t>
            </w:r>
            <w:r w:rsidRPr="00AE6006">
              <w:t>них</w:t>
            </w:r>
            <w:r w:rsidR="00127248" w:rsidRPr="00AE6006">
              <w:t xml:space="preserve"> </w:t>
            </w:r>
            <w:r w:rsidRPr="00AE6006">
              <w:t>в</w:t>
            </w:r>
            <w:r w:rsidR="00127248" w:rsidRPr="00AE6006">
              <w:t xml:space="preserve"> </w:t>
            </w:r>
            <w:r w:rsidRPr="00AE6006">
              <w:t>возрасте,</w:t>
            </w:r>
            <w:r w:rsidR="00127248" w:rsidRPr="00AE6006">
              <w:t xml:space="preserve"> </w:t>
            </w:r>
            <w:r w:rsidRPr="00AE6006">
              <w:t>лет</w:t>
            </w:r>
            <w:r w:rsidR="00127248" w:rsidRPr="00AE6006">
              <w:t xml:space="preserve">: 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16,9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15,8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15,0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14,8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16,3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17,4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17,9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18,7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18,9</w:t>
            </w:r>
          </w:p>
        </w:tc>
      </w:tr>
      <w:tr w:rsidR="002E226E" w:rsidRPr="00AE6006" w:rsidTr="00661B6B">
        <w:trPr>
          <w:trHeight w:hRule="exact" w:val="299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0-4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4,5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</w:t>
            </w:r>
            <w:r w:rsidR="00127248" w:rsidRPr="00AE6006">
              <w:t>.4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</w:t>
            </w:r>
            <w:r w:rsidR="00127248" w:rsidRPr="00AE6006">
              <w:t>.9</w:t>
            </w:r>
          </w:p>
        </w:tc>
      </w:tr>
      <w:tr w:rsidR="002E226E" w:rsidRPr="00AE6006" w:rsidTr="00661B6B">
        <w:trPr>
          <w:trHeight w:hRule="exact" w:val="31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5-9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0,6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</w:t>
            </w:r>
            <w:r w:rsidR="00127248" w:rsidRPr="00AE6006">
              <w:t>.5</w:t>
            </w:r>
          </w:p>
        </w:tc>
      </w:tr>
      <w:tr w:rsidR="002E226E" w:rsidRPr="00AE6006" w:rsidTr="00661B6B">
        <w:trPr>
          <w:trHeight w:hRule="exact" w:val="31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10-14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</w:t>
            </w:r>
            <w:r w:rsidR="00127248" w:rsidRPr="00AE6006">
              <w:t>.7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0,6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</w:t>
            </w:r>
            <w:r w:rsidR="00127248" w:rsidRPr="00AE6006">
              <w:t>.6</w:t>
            </w:r>
          </w:p>
        </w:tc>
      </w:tr>
      <w:tr w:rsidR="002E226E" w:rsidRPr="00AE6006" w:rsidTr="00661B6B">
        <w:trPr>
          <w:trHeight w:hRule="exact" w:val="299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15-19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1,9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</w:t>
            </w:r>
            <w:r w:rsidR="00127248" w:rsidRPr="00AE6006">
              <w:t>.9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1,7</w:t>
            </w:r>
          </w:p>
        </w:tc>
      </w:tr>
      <w:tr w:rsidR="002E226E" w:rsidRPr="00AE6006" w:rsidTr="00661B6B">
        <w:trPr>
          <w:trHeight w:hRule="exact" w:val="31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20-24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</w:t>
            </w:r>
            <w:r w:rsidR="00127248" w:rsidRPr="00AE6006">
              <w:t>.3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3,9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3,9</w:t>
            </w:r>
          </w:p>
        </w:tc>
      </w:tr>
      <w:tr w:rsidR="002E226E" w:rsidRPr="00AE6006" w:rsidTr="00661B6B">
        <w:trPr>
          <w:trHeight w:hRule="exact" w:val="299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25-29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4,6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6,0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5,9</w:t>
            </w:r>
          </w:p>
        </w:tc>
      </w:tr>
      <w:tr w:rsidR="002E226E" w:rsidRPr="00AE6006" w:rsidTr="00661B6B">
        <w:trPr>
          <w:trHeight w:hRule="exact" w:val="31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30-34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</w:t>
            </w:r>
            <w:r w:rsidR="00127248" w:rsidRPr="00AE6006">
              <w:t>.4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6,6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5,9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6,5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7,5</w:t>
            </w:r>
          </w:p>
        </w:tc>
      </w:tr>
      <w:tr w:rsidR="002E226E" w:rsidRPr="00AE6006" w:rsidTr="00661B6B">
        <w:trPr>
          <w:trHeight w:hRule="exact" w:val="31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35-39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8</w:t>
            </w:r>
            <w:r w:rsidR="00127248" w:rsidRPr="00AE6006">
              <w:t>.6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7,7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8,4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9</w:t>
            </w:r>
            <w:r w:rsidR="00127248" w:rsidRPr="00AE6006">
              <w:t>.1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9,4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9,9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10,2</w:t>
            </w:r>
          </w:p>
        </w:tc>
      </w:tr>
      <w:tr w:rsidR="002E226E" w:rsidRPr="00AE6006" w:rsidTr="00661B6B">
        <w:trPr>
          <w:trHeight w:hRule="exact" w:val="299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40-44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14,1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12,2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10,6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11,5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12,6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13,1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13,9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14,4</w:t>
            </w:r>
          </w:p>
        </w:tc>
      </w:tr>
      <w:tr w:rsidR="002E226E" w:rsidRPr="00AE6006" w:rsidTr="00661B6B">
        <w:trPr>
          <w:trHeight w:hRule="exact" w:val="31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iCs/>
              </w:rPr>
              <w:t>45-49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19,3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17,0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14,8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14,4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16,2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17,7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18,4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19,3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20,1</w:t>
            </w:r>
          </w:p>
        </w:tc>
      </w:tr>
      <w:tr w:rsidR="002E226E" w:rsidRPr="00AE6006" w:rsidTr="00661B6B">
        <w:trPr>
          <w:trHeight w:hRule="exact" w:val="31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50-54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27,3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23,7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20,4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19,5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22,3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24,4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25,7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26,8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27,9</w:t>
            </w:r>
          </w:p>
        </w:tc>
      </w:tr>
      <w:tr w:rsidR="002E226E" w:rsidRPr="00AE6006" w:rsidTr="00661B6B">
        <w:trPr>
          <w:trHeight w:hRule="exact" w:val="31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55-59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34,0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31,1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29,5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28,6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31,5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33</w:t>
            </w:r>
            <w:r w:rsidR="00127248" w:rsidRPr="00AE6006">
              <w:t>.7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34,2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34,8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35,0</w:t>
            </w:r>
          </w:p>
        </w:tc>
      </w:tr>
      <w:tr w:rsidR="002E226E" w:rsidRPr="00AE6006" w:rsidTr="00661B6B">
        <w:trPr>
          <w:trHeight w:hRule="exact" w:val="299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60-64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47,1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43,1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40,0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38,1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42,5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45</w:t>
            </w:r>
            <w:r w:rsidR="00127248" w:rsidRPr="00AE6006">
              <w:t>.0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47,0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50,2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49,8</w:t>
            </w:r>
          </w:p>
        </w:tc>
      </w:tr>
      <w:tr w:rsidR="002E226E" w:rsidRPr="00AE6006" w:rsidTr="00661B6B">
        <w:trPr>
          <w:trHeight w:hRule="exact" w:val="31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65-69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61,3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58,3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56,9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55,3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59,0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60</w:t>
            </w:r>
            <w:r w:rsidR="00127248" w:rsidRPr="00AE6006">
              <w:t>.4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60,7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62,1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60,6</w:t>
            </w:r>
          </w:p>
        </w:tc>
      </w:tr>
      <w:tr w:rsidR="002E226E" w:rsidRPr="00AE6006" w:rsidTr="00661B6B">
        <w:trPr>
          <w:trHeight w:hRule="exact" w:val="31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70</w:t>
            </w:r>
            <w:r w:rsidR="00127248" w:rsidRPr="00AE6006">
              <w:t xml:space="preserve"> </w:t>
            </w:r>
            <w:r w:rsidRPr="00AE6006">
              <w:t>и</w:t>
            </w:r>
            <w:r w:rsidR="00127248" w:rsidRPr="00AE6006">
              <w:t xml:space="preserve"> </w:t>
            </w:r>
            <w:r w:rsidRPr="00AE6006">
              <w:t>более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112,0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105,1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100,0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97,0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100,8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101</w:t>
            </w:r>
            <w:r w:rsidR="00127248" w:rsidRPr="00AE6006">
              <w:t>.9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101,4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104,6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107,5</w:t>
            </w:r>
          </w:p>
        </w:tc>
      </w:tr>
      <w:tr w:rsidR="002E226E" w:rsidRPr="00AE6006" w:rsidTr="00661B6B">
        <w:trPr>
          <w:trHeight w:val="471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Всего</w:t>
            </w:r>
            <w:r w:rsidR="00127248" w:rsidRPr="00661B6B">
              <w:rPr>
                <w:bCs/>
              </w:rPr>
              <w:t xml:space="preserve"> </w:t>
            </w:r>
            <w:r w:rsidRPr="00661B6B">
              <w:rPr>
                <w:bCs/>
              </w:rPr>
              <w:t>умерших</w:t>
            </w:r>
            <w:r w:rsidR="00127248" w:rsidRPr="00661B6B">
              <w:rPr>
                <w:bCs/>
              </w:rPr>
              <w:t xml:space="preserve"> </w:t>
            </w:r>
            <w:r w:rsidRPr="00661B6B">
              <w:rPr>
                <w:bCs/>
              </w:rPr>
              <w:t>женщин,</w:t>
            </w:r>
            <w:r w:rsidR="00127248" w:rsidRPr="00661B6B">
              <w:rPr>
                <w:bCs/>
              </w:rPr>
              <w:t xml:space="preserve"> </w:t>
            </w:r>
            <w:r w:rsidRPr="00661B6B">
              <w:rPr>
                <w:bCs/>
              </w:rPr>
              <w:t>из</w:t>
            </w:r>
            <w:r w:rsidR="00127248" w:rsidRPr="00661B6B">
              <w:rPr>
                <w:bCs/>
              </w:rPr>
              <w:t xml:space="preserve"> </w:t>
            </w:r>
            <w:r w:rsidRPr="00661B6B">
              <w:rPr>
                <w:bCs/>
              </w:rPr>
              <w:t>них</w:t>
            </w:r>
            <w:r w:rsidR="00127248" w:rsidRPr="00661B6B">
              <w:rPr>
                <w:bCs/>
              </w:rPr>
              <w:t xml:space="preserve"> </w:t>
            </w:r>
            <w:r w:rsidRPr="00661B6B">
              <w:rPr>
                <w:bCs/>
              </w:rPr>
              <w:t>в</w:t>
            </w:r>
            <w:r w:rsidR="00127248" w:rsidRPr="00661B6B">
              <w:rPr>
                <w:bCs/>
              </w:rPr>
              <w:t xml:space="preserve"> </w:t>
            </w:r>
            <w:r w:rsidRPr="00AE6006">
              <w:t>возрасте,</w:t>
            </w:r>
            <w:r w:rsidR="00127248" w:rsidRPr="00AE6006">
              <w:t xml:space="preserve"> </w:t>
            </w:r>
            <w:r w:rsidRPr="00AE6006">
              <w:t>лет</w:t>
            </w:r>
            <w:r w:rsidR="00127248" w:rsidRPr="00AE6006">
              <w:t xml:space="preserve">: 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13,3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12,8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12,7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12,6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13,4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13,6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13,7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14,2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14,1</w:t>
            </w:r>
          </w:p>
        </w:tc>
      </w:tr>
      <w:tr w:rsidR="002E226E" w:rsidRPr="00AE6006" w:rsidTr="00661B6B">
        <w:trPr>
          <w:trHeight w:hRule="exact" w:val="317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0-4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3,4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661B6B">
              <w:rPr>
                <w:bCs/>
              </w:rPr>
              <w:t>3,4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3,0</w:t>
            </w:r>
          </w:p>
        </w:tc>
      </w:tr>
      <w:tr w:rsidR="002E226E" w:rsidRPr="00AE6006" w:rsidTr="00661B6B">
        <w:trPr>
          <w:trHeight w:hRule="exact" w:val="340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5-9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0,3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0,3</w:t>
            </w:r>
          </w:p>
        </w:tc>
      </w:tr>
      <w:tr w:rsidR="002E226E" w:rsidRPr="00AE6006" w:rsidTr="00661B6B">
        <w:trPr>
          <w:trHeight w:hRule="exact" w:val="32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10-14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0,3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0,3</w:t>
            </w:r>
          </w:p>
        </w:tc>
      </w:tr>
      <w:tr w:rsidR="002E226E" w:rsidRPr="00AE6006" w:rsidTr="00661B6B">
        <w:trPr>
          <w:trHeight w:hRule="exact" w:val="32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15-19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0,8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0,7</w:t>
            </w:r>
          </w:p>
        </w:tc>
      </w:tr>
      <w:tr w:rsidR="002E226E" w:rsidRPr="00AE6006" w:rsidTr="00661B6B">
        <w:trPr>
          <w:trHeight w:hRule="exact" w:val="32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20-24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1,0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1,0</w:t>
            </w:r>
          </w:p>
        </w:tc>
      </w:tr>
      <w:tr w:rsidR="002E226E" w:rsidRPr="00AE6006" w:rsidTr="00661B6B">
        <w:trPr>
          <w:trHeight w:hRule="exact" w:val="32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25-29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1,2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1,5</w:t>
            </w:r>
          </w:p>
        </w:tc>
      </w:tr>
      <w:tr w:rsidR="002E226E" w:rsidRPr="00AE6006" w:rsidTr="00661B6B">
        <w:trPr>
          <w:trHeight w:hRule="exact" w:val="32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30-34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1,5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1,9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2,1</w:t>
            </w:r>
          </w:p>
        </w:tc>
      </w:tr>
      <w:tr w:rsidR="002E226E" w:rsidRPr="00AE6006" w:rsidTr="00661B6B">
        <w:trPr>
          <w:trHeight w:hRule="exact" w:val="340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35-39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2,0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2,8</w:t>
            </w:r>
          </w:p>
        </w:tc>
      </w:tr>
      <w:tr w:rsidR="002E226E" w:rsidRPr="00AE6006" w:rsidTr="00661B6B">
        <w:trPr>
          <w:trHeight w:hRule="exact" w:val="32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40-44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2,9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3,8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4,0</w:t>
            </w:r>
          </w:p>
        </w:tc>
      </w:tr>
      <w:tr w:rsidR="002E226E" w:rsidRPr="00AE6006" w:rsidTr="00661B6B">
        <w:trPr>
          <w:trHeight w:hRule="exact" w:val="32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45-49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4,6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4,8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5,7</w:t>
            </w:r>
          </w:p>
        </w:tc>
      </w:tr>
      <w:tr w:rsidR="002E226E" w:rsidRPr="00AE6006" w:rsidTr="00661B6B">
        <w:trPr>
          <w:trHeight w:hRule="exact" w:val="340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50-54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8,5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6,7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6,4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8,0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8,3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8,6</w:t>
            </w:r>
          </w:p>
        </w:tc>
      </w:tr>
      <w:tr w:rsidR="002E226E" w:rsidRPr="00AE6006" w:rsidTr="00661B6B">
        <w:trPr>
          <w:trHeight w:hRule="exact" w:val="32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55-59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11,5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10,1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10,7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11,5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11,7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12,1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12,1</w:t>
            </w:r>
          </w:p>
        </w:tc>
      </w:tr>
      <w:tr w:rsidR="002E226E" w:rsidRPr="00AE6006" w:rsidTr="00661B6B">
        <w:trPr>
          <w:trHeight w:hRule="exact" w:val="32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60-64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17,3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16,2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15,4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14,5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15,4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15,9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16,5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17,2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17,3</w:t>
            </w:r>
          </w:p>
        </w:tc>
      </w:tr>
      <w:tr w:rsidR="002E226E" w:rsidRPr="00AE6006" w:rsidTr="00661B6B">
        <w:trPr>
          <w:trHeight w:hRule="exact" w:val="328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65-69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26,0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25,0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24</w:t>
            </w:r>
            <w:r w:rsidR="00127248" w:rsidRPr="00AE6006">
              <w:t>.8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24,1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25,4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25,7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25,6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25,9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25,0</w:t>
            </w:r>
          </w:p>
        </w:tc>
      </w:tr>
      <w:tr w:rsidR="002E226E" w:rsidRPr="00AE6006" w:rsidTr="00661B6B">
        <w:trPr>
          <w:trHeight w:hRule="exact" w:val="364"/>
          <w:jc w:val="center"/>
        </w:trPr>
        <w:tc>
          <w:tcPr>
            <w:tcW w:w="98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70</w:t>
            </w:r>
            <w:r w:rsidR="00127248" w:rsidRPr="00AE6006">
              <w:t xml:space="preserve"> </w:t>
            </w:r>
            <w:r w:rsidRPr="00AE6006">
              <w:t>и</w:t>
            </w:r>
            <w:r w:rsidR="00127248" w:rsidRPr="00AE6006">
              <w:t xml:space="preserve"> </w:t>
            </w:r>
            <w:r w:rsidRPr="00AE6006">
              <w:t>более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85,1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81,6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79,5</w:t>
            </w:r>
          </w:p>
        </w:tc>
        <w:tc>
          <w:tcPr>
            <w:tcW w:w="895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77,5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79,8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78,8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77,6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79,3</w:t>
            </w:r>
          </w:p>
        </w:tc>
        <w:tc>
          <w:tcPr>
            <w:tcW w:w="940" w:type="dxa"/>
            <w:shd w:val="clear" w:color="auto" w:fill="auto"/>
          </w:tcPr>
          <w:p w:rsidR="002E226E" w:rsidRPr="00AE6006" w:rsidRDefault="002E226E" w:rsidP="00127248">
            <w:pPr>
              <w:pStyle w:val="afe"/>
            </w:pPr>
            <w:r w:rsidRPr="00AE6006">
              <w:t>80,9</w:t>
            </w:r>
          </w:p>
        </w:tc>
      </w:tr>
    </w:tbl>
    <w:p w:rsidR="002E226E" w:rsidRPr="00AE6006" w:rsidRDefault="002E226E" w:rsidP="00127248">
      <w:pPr>
        <w:tabs>
          <w:tab w:val="left" w:pos="726"/>
        </w:tabs>
      </w:pPr>
    </w:p>
    <w:p w:rsidR="00127248" w:rsidRPr="00AE6006" w:rsidRDefault="008B01C4" w:rsidP="00127248">
      <w:pPr>
        <w:tabs>
          <w:tab w:val="left" w:pos="726"/>
        </w:tabs>
      </w:pPr>
      <w:r w:rsidRPr="00AE6006">
        <w:t>В</w:t>
      </w:r>
      <w:r w:rsidR="00127248" w:rsidRPr="00AE6006">
        <w:t xml:space="preserve"> </w:t>
      </w:r>
      <w:r w:rsidRPr="00AE6006">
        <w:t>стране</w:t>
      </w:r>
      <w:r w:rsidR="00127248" w:rsidRPr="00AE6006">
        <w:t xml:space="preserve"> </w:t>
      </w:r>
      <w:r w:rsidRPr="00AE6006">
        <w:t>остается</w:t>
      </w:r>
      <w:r w:rsidR="00127248" w:rsidRPr="00AE6006">
        <w:t xml:space="preserve"> </w:t>
      </w:r>
      <w:r w:rsidRPr="00AE6006">
        <w:t>высокой,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современным</w:t>
      </w:r>
      <w:r w:rsidR="00127248" w:rsidRPr="00AE6006">
        <w:t xml:space="preserve"> </w:t>
      </w:r>
      <w:r w:rsidRPr="00AE6006">
        <w:t>представлениям,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младенческая</w:t>
      </w:r>
      <w:r w:rsidR="00127248" w:rsidRPr="00AE6006">
        <w:t xml:space="preserve"> </w:t>
      </w:r>
      <w:r w:rsidRPr="00AE6006">
        <w:t>смертность,</w:t>
      </w:r>
      <w:r w:rsidR="00127248" w:rsidRPr="00AE6006">
        <w:t xml:space="preserve"> </w:t>
      </w:r>
      <w:r w:rsidRPr="00AE6006">
        <w:t>несмотря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ее</w:t>
      </w:r>
      <w:r w:rsidR="00127248" w:rsidRPr="00AE6006">
        <w:t xml:space="preserve"> </w:t>
      </w:r>
      <w:r w:rsidRPr="00AE6006">
        <w:t>снижение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последние</w:t>
      </w:r>
      <w:r w:rsidR="00127248" w:rsidRPr="00AE6006">
        <w:t xml:space="preserve"> </w:t>
      </w:r>
      <w:r w:rsidRPr="00AE6006">
        <w:t>годы</w:t>
      </w:r>
      <w:r w:rsidR="00127248" w:rsidRPr="00AE6006">
        <w:t xml:space="preserve">: </w:t>
      </w:r>
      <w:r w:rsidRPr="00AE6006">
        <w:t>сейчас</w:t>
      </w:r>
      <w:r w:rsidR="00127248" w:rsidRPr="00AE6006">
        <w:t xml:space="preserve"> </w:t>
      </w:r>
      <w:r w:rsidRPr="00AE6006">
        <w:t>этот</w:t>
      </w:r>
      <w:r w:rsidR="00127248" w:rsidRPr="00AE6006">
        <w:t xml:space="preserve"> </w:t>
      </w:r>
      <w:r w:rsidRPr="00AE6006">
        <w:t>показатель</w:t>
      </w:r>
      <w:r w:rsidR="00127248" w:rsidRPr="00AE6006">
        <w:t xml:space="preserve"> </w:t>
      </w:r>
      <w:r w:rsidRPr="00AE6006">
        <w:t>достигает</w:t>
      </w:r>
      <w:r w:rsidR="00127248" w:rsidRPr="00AE6006">
        <w:t xml:space="preserve"> </w:t>
      </w:r>
      <w:r w:rsidRPr="00AE6006">
        <w:t>13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1000</w:t>
      </w:r>
      <w:r w:rsidR="00127248" w:rsidRPr="00AE6006">
        <w:t xml:space="preserve"> </w:t>
      </w:r>
      <w:r w:rsidRPr="00AE6006">
        <w:t>детей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возрасте</w:t>
      </w:r>
      <w:r w:rsidR="00127248" w:rsidRPr="00AE6006">
        <w:t xml:space="preserve"> </w:t>
      </w:r>
      <w:r w:rsidRPr="00AE6006">
        <w:t>до</w:t>
      </w:r>
      <w:r w:rsidR="00127248" w:rsidRPr="00AE6006">
        <w:t xml:space="preserve"> </w:t>
      </w:r>
      <w:r w:rsidRPr="00AE6006">
        <w:t>1</w:t>
      </w:r>
      <w:r w:rsidR="00127248" w:rsidRPr="00AE6006">
        <w:t xml:space="preserve"> </w:t>
      </w:r>
      <w:r w:rsidRPr="00AE6006">
        <w:t>года,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3-4</w:t>
      </w:r>
      <w:r w:rsidR="00127248" w:rsidRPr="00AE6006">
        <w:t xml:space="preserve"> </w:t>
      </w:r>
      <w:r w:rsidRPr="00AE6006">
        <w:t>раза</w:t>
      </w:r>
      <w:r w:rsidR="00127248" w:rsidRPr="00AE6006">
        <w:t xml:space="preserve"> </w:t>
      </w:r>
      <w:r w:rsidRPr="00AE6006">
        <w:t>больше,</w:t>
      </w:r>
      <w:r w:rsidR="00127248" w:rsidRPr="00AE6006">
        <w:t xml:space="preserve"> </w:t>
      </w:r>
      <w:r w:rsidRPr="00AE6006">
        <w:t>чем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развитых</w:t>
      </w:r>
      <w:r w:rsidR="00127248" w:rsidRPr="00AE6006">
        <w:t xml:space="preserve"> </w:t>
      </w:r>
      <w:r w:rsidRPr="00AE6006">
        <w:t>странах</w:t>
      </w:r>
      <w:r w:rsidR="00127248" w:rsidRPr="00AE6006">
        <w:t xml:space="preserve">. </w:t>
      </w:r>
      <w:r w:rsidRPr="00AE6006">
        <w:t>По</w:t>
      </w:r>
      <w:r w:rsidR="00127248" w:rsidRPr="00AE6006">
        <w:t xml:space="preserve"> </w:t>
      </w:r>
      <w:r w:rsidRPr="00AE6006">
        <w:t>уровню</w:t>
      </w:r>
      <w:r w:rsidR="00127248" w:rsidRPr="00AE6006">
        <w:t xml:space="preserve"> </w:t>
      </w:r>
      <w:r w:rsidRPr="00AE6006">
        <w:t>младенческой</w:t>
      </w:r>
      <w:r w:rsidR="00127248" w:rsidRPr="00AE6006">
        <w:t xml:space="preserve"> </w:t>
      </w:r>
      <w:r w:rsidRPr="00AE6006">
        <w:t>смертности</w:t>
      </w:r>
      <w:r w:rsidR="00127248" w:rsidRPr="00AE6006">
        <w:t xml:space="preserve"> </w:t>
      </w:r>
      <w:r w:rsidRPr="00AE6006">
        <w:t>Россия</w:t>
      </w:r>
      <w:r w:rsidR="00127248" w:rsidRPr="00AE6006">
        <w:t xml:space="preserve"> </w:t>
      </w:r>
      <w:r w:rsidRPr="00AE6006">
        <w:t>имеет</w:t>
      </w:r>
      <w:r w:rsidR="00127248" w:rsidRPr="00AE6006">
        <w:t xml:space="preserve"> </w:t>
      </w:r>
      <w:r w:rsidRPr="00AE6006">
        <w:t>один</w:t>
      </w:r>
      <w:r w:rsidR="00127248" w:rsidRPr="00AE6006">
        <w:t xml:space="preserve"> </w:t>
      </w:r>
      <w:r w:rsidRPr="00AE6006">
        <w:t>из</w:t>
      </w:r>
      <w:r w:rsidR="00127248" w:rsidRPr="00AE6006">
        <w:t xml:space="preserve"> </w:t>
      </w:r>
      <w:r w:rsidRPr="00AE6006">
        <w:t>самых</w:t>
      </w:r>
      <w:r w:rsidR="00127248" w:rsidRPr="00AE6006">
        <w:t xml:space="preserve"> </w:t>
      </w:r>
      <w:r w:rsidRPr="00AE6006">
        <w:t>высоких</w:t>
      </w:r>
      <w:r w:rsidR="00127248" w:rsidRPr="00AE6006">
        <w:t xml:space="preserve"> </w:t>
      </w:r>
      <w:r w:rsidRPr="00AE6006">
        <w:t>показателей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Европе</w:t>
      </w:r>
      <w:r w:rsidR="00127248" w:rsidRPr="00AE6006">
        <w:t xml:space="preserve"> (</w:t>
      </w:r>
      <w:r w:rsidRPr="00AE6006">
        <w:t>выше</w:t>
      </w:r>
      <w:r w:rsidR="00127248" w:rsidRPr="00AE6006">
        <w:t xml:space="preserve"> </w:t>
      </w:r>
      <w:r w:rsidRPr="00AE6006">
        <w:t>только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Румынии</w:t>
      </w:r>
      <w:r w:rsidR="00127248" w:rsidRPr="00AE6006">
        <w:t xml:space="preserve">) </w:t>
      </w:r>
      <w:r w:rsidRPr="00AE6006">
        <w:t>и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только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Европе</w:t>
      </w:r>
      <w:r w:rsidR="00127248" w:rsidRPr="00AE6006">
        <w:t xml:space="preserve">: </w:t>
      </w:r>
      <w:r w:rsidRPr="00AE6006">
        <w:t>в</w:t>
      </w:r>
      <w:r w:rsidR="00127248" w:rsidRPr="00AE6006">
        <w:t xml:space="preserve"> </w:t>
      </w:r>
      <w:r w:rsidRPr="00AE6006">
        <w:t>Японии,</w:t>
      </w:r>
      <w:r w:rsidR="00127248" w:rsidRPr="00AE6006">
        <w:t xml:space="preserve"> </w:t>
      </w:r>
      <w:r w:rsidRPr="00AE6006">
        <w:t>США,</w:t>
      </w:r>
      <w:r w:rsidR="00127248" w:rsidRPr="00AE6006">
        <w:t xml:space="preserve"> </w:t>
      </w:r>
      <w:r w:rsidRPr="00AE6006">
        <w:t>Австралии</w:t>
      </w:r>
      <w:r w:rsidR="00127248" w:rsidRPr="00AE6006">
        <w:t xml:space="preserve"> </w:t>
      </w:r>
      <w:r w:rsidRPr="00AE6006">
        <w:t>ситуация</w:t>
      </w:r>
      <w:r w:rsidR="00127248" w:rsidRPr="00AE6006">
        <w:t xml:space="preserve"> </w:t>
      </w:r>
      <w:r w:rsidRPr="00AE6006">
        <w:t>тоже</w:t>
      </w:r>
      <w:r w:rsidR="00127248" w:rsidRPr="00AE6006">
        <w:t xml:space="preserve"> </w:t>
      </w:r>
      <w:r w:rsidRPr="00AE6006">
        <w:t>лучше,</w:t>
      </w:r>
      <w:r w:rsidR="00127248" w:rsidRPr="00AE6006">
        <w:t xml:space="preserve"> </w:t>
      </w:r>
      <w:r w:rsidRPr="00AE6006">
        <w:t>чем</w:t>
      </w:r>
      <w:r w:rsidR="00127248" w:rsidRPr="00AE6006">
        <w:t xml:space="preserve"> </w:t>
      </w:r>
      <w:r w:rsidRPr="00AE6006">
        <w:t>у</w:t>
      </w:r>
      <w:r w:rsidR="00127248" w:rsidRPr="00AE6006">
        <w:t xml:space="preserve"> </w:t>
      </w:r>
      <w:r w:rsidRPr="00AE6006">
        <w:t>нас</w:t>
      </w:r>
      <w:r w:rsidR="00127248" w:rsidRPr="00AE6006">
        <w:t>.</w:t>
      </w:r>
    </w:p>
    <w:p w:rsidR="00127248" w:rsidRPr="00AE6006" w:rsidRDefault="008B01C4" w:rsidP="00127248">
      <w:pPr>
        <w:tabs>
          <w:tab w:val="left" w:pos="726"/>
        </w:tabs>
      </w:pPr>
      <w:r w:rsidRPr="00AE6006">
        <w:t>Еще</w:t>
      </w:r>
      <w:r w:rsidR="00127248" w:rsidRPr="00AE6006">
        <w:t xml:space="preserve"> </w:t>
      </w:r>
      <w:r w:rsidRPr="00AE6006">
        <w:t>одна</w:t>
      </w:r>
      <w:r w:rsidR="00127248" w:rsidRPr="00AE6006">
        <w:t xml:space="preserve"> </w:t>
      </w:r>
      <w:r w:rsidRPr="00AE6006">
        <w:t>волнующая</w:t>
      </w:r>
      <w:r w:rsidR="00127248" w:rsidRPr="00AE6006">
        <w:t xml:space="preserve"> </w:t>
      </w:r>
      <w:r w:rsidRPr="00AE6006">
        <w:t>тенденция</w:t>
      </w:r>
      <w:r w:rsidR="00127248" w:rsidRPr="00AE6006">
        <w:t xml:space="preserve"> - </w:t>
      </w:r>
      <w:r w:rsidRPr="00AE6006">
        <w:t>это</w:t>
      </w:r>
      <w:r w:rsidR="00127248" w:rsidRPr="00AE6006">
        <w:t xml:space="preserve"> </w:t>
      </w:r>
      <w:r w:rsidRPr="00AE6006">
        <w:t>падение</w:t>
      </w:r>
      <w:r w:rsidR="00127248" w:rsidRPr="00AE6006">
        <w:t xml:space="preserve"> </w:t>
      </w:r>
      <w:r w:rsidRPr="00AE6006">
        <w:t>качественных</w:t>
      </w:r>
      <w:r w:rsidR="00127248" w:rsidRPr="00AE6006">
        <w:t xml:space="preserve"> </w:t>
      </w:r>
      <w:r w:rsidRPr="00AE6006">
        <w:t>характеристик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трем</w:t>
      </w:r>
      <w:r w:rsidR="00127248" w:rsidRPr="00AE6006">
        <w:t xml:space="preserve"> </w:t>
      </w:r>
      <w:r w:rsidRPr="00AE6006">
        <w:t>основным</w:t>
      </w:r>
      <w:r w:rsidR="00127248" w:rsidRPr="00AE6006">
        <w:t xml:space="preserve"> </w:t>
      </w:r>
      <w:r w:rsidRPr="00AE6006">
        <w:t>группам</w:t>
      </w:r>
      <w:r w:rsidR="00127248" w:rsidRPr="00AE6006">
        <w:t xml:space="preserve"> </w:t>
      </w:r>
      <w:r w:rsidRPr="00AE6006">
        <w:t>индикаторов</w:t>
      </w:r>
      <w:r w:rsidR="00127248" w:rsidRPr="00AE6006">
        <w:t xml:space="preserve">: </w:t>
      </w:r>
      <w:r w:rsidRPr="00AE6006">
        <w:t>здоровье</w:t>
      </w:r>
      <w:r w:rsidR="00127248" w:rsidRPr="00AE6006">
        <w:t xml:space="preserve"> (</w:t>
      </w:r>
      <w:r w:rsidRPr="00AE6006">
        <w:t>физическое,</w:t>
      </w:r>
      <w:r w:rsidR="00127248" w:rsidRPr="00AE6006">
        <w:t xml:space="preserve"> </w:t>
      </w:r>
      <w:r w:rsidRPr="00AE6006">
        <w:t>психическое,</w:t>
      </w:r>
      <w:r w:rsidR="00127248" w:rsidRPr="00AE6006">
        <w:t xml:space="preserve"> </w:t>
      </w:r>
      <w:r w:rsidRPr="00AE6006">
        <w:t>социальное</w:t>
      </w:r>
      <w:r w:rsidR="00127248" w:rsidRPr="00AE6006">
        <w:t xml:space="preserve">), </w:t>
      </w:r>
      <w:r w:rsidRPr="00AE6006">
        <w:t>интеллектуальный</w:t>
      </w:r>
      <w:r w:rsidR="00127248" w:rsidRPr="00AE6006">
        <w:t xml:space="preserve"> </w:t>
      </w:r>
      <w:r w:rsidRPr="00AE6006">
        <w:t>потенциал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профессиональная</w:t>
      </w:r>
      <w:r w:rsidR="00127248" w:rsidRPr="00AE6006">
        <w:t xml:space="preserve"> </w:t>
      </w:r>
      <w:r w:rsidRPr="00AE6006">
        <w:t>подготовленность,</w:t>
      </w:r>
      <w:r w:rsidR="00127248" w:rsidRPr="00AE6006">
        <w:t xml:space="preserve"> </w:t>
      </w:r>
      <w:r w:rsidRPr="00AE6006">
        <w:t>духовно-нравственные</w:t>
      </w:r>
      <w:r w:rsidR="00127248" w:rsidRPr="00AE6006">
        <w:t xml:space="preserve"> </w:t>
      </w:r>
      <w:r w:rsidRPr="00AE6006">
        <w:t>ценности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ориентации</w:t>
      </w:r>
      <w:r w:rsidR="00127248" w:rsidRPr="00AE6006">
        <w:t>.</w:t>
      </w:r>
    </w:p>
    <w:p w:rsidR="00127248" w:rsidRPr="00AE6006" w:rsidRDefault="00F344C5" w:rsidP="00127248">
      <w:pPr>
        <w:tabs>
          <w:tab w:val="left" w:pos="726"/>
        </w:tabs>
      </w:pPr>
      <w:r w:rsidRPr="00AE6006">
        <w:t>Оценивая</w:t>
      </w:r>
      <w:r w:rsidR="00127248" w:rsidRPr="00AE6006">
        <w:t xml:space="preserve"> </w:t>
      </w:r>
      <w:r w:rsidRPr="00AE6006">
        <w:t>здоровье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через</w:t>
      </w:r>
      <w:r w:rsidR="00127248" w:rsidRPr="00AE6006">
        <w:t xml:space="preserve"> </w:t>
      </w:r>
      <w:r w:rsidRPr="00AE6006">
        <w:t>характеристики</w:t>
      </w:r>
      <w:r w:rsidR="00127248" w:rsidRPr="00AE6006">
        <w:t xml:space="preserve"> </w:t>
      </w:r>
      <w:r w:rsidRPr="00AE6006">
        <w:t>нездоровья,</w:t>
      </w:r>
      <w:r w:rsidR="00127248" w:rsidRPr="00AE6006">
        <w:t xml:space="preserve"> </w:t>
      </w:r>
      <w:r w:rsidRPr="00AE6006">
        <w:t>приходится</w:t>
      </w:r>
      <w:r w:rsidR="00127248" w:rsidRPr="00AE6006">
        <w:t xml:space="preserve"> </w:t>
      </w:r>
      <w:r w:rsidRPr="00AE6006">
        <w:t>отмечать</w:t>
      </w:r>
      <w:r w:rsidR="00127248" w:rsidRPr="00AE6006">
        <w:t xml:space="preserve"> </w:t>
      </w:r>
      <w:r w:rsidRPr="00AE6006">
        <w:t>рост</w:t>
      </w:r>
      <w:r w:rsidR="00127248" w:rsidRPr="00AE6006">
        <w:t xml:space="preserve"> </w:t>
      </w:r>
      <w:r w:rsidRPr="00AE6006">
        <w:t>заболеваемости,</w:t>
      </w:r>
      <w:r w:rsidR="00127248" w:rsidRPr="00AE6006">
        <w:t xml:space="preserve"> </w:t>
      </w:r>
      <w:r w:rsidRPr="00AE6006">
        <w:t>особенно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болезням</w:t>
      </w:r>
      <w:r w:rsidR="00127248" w:rsidRPr="00AE6006">
        <w:t xml:space="preserve"> </w:t>
      </w:r>
      <w:r w:rsidRPr="00AE6006">
        <w:t>социальной</w:t>
      </w:r>
      <w:r w:rsidR="00127248" w:rsidRPr="00AE6006">
        <w:t xml:space="preserve"> </w:t>
      </w:r>
      <w:r w:rsidRPr="00AE6006">
        <w:t>этиологии</w:t>
      </w:r>
      <w:r w:rsidR="00127248" w:rsidRPr="00AE6006">
        <w:t xml:space="preserve"> (</w:t>
      </w:r>
      <w:r w:rsidRPr="00AE6006">
        <w:t>туберкулез,</w:t>
      </w:r>
      <w:r w:rsidR="00127248" w:rsidRPr="00AE6006">
        <w:t xml:space="preserve"> </w:t>
      </w:r>
      <w:r w:rsidRPr="00AE6006">
        <w:t>сифилис,</w:t>
      </w:r>
      <w:r w:rsidR="00127248" w:rsidRPr="00AE6006">
        <w:t xml:space="preserve"> </w:t>
      </w:r>
      <w:r w:rsidRPr="00AE6006">
        <w:t>СПИД/ВИЧ,</w:t>
      </w:r>
      <w:r w:rsidR="00127248" w:rsidRPr="00AE6006">
        <w:t xml:space="preserve"> </w:t>
      </w:r>
      <w:r w:rsidRPr="00AE6006">
        <w:t>инфекционный</w:t>
      </w:r>
      <w:r w:rsidR="00127248" w:rsidRPr="00AE6006">
        <w:t xml:space="preserve"> </w:t>
      </w:r>
      <w:r w:rsidRPr="00AE6006">
        <w:t>гепатит</w:t>
      </w:r>
      <w:r w:rsidR="00127248" w:rsidRPr="00AE6006">
        <w:t xml:space="preserve">). </w:t>
      </w:r>
      <w:r w:rsidRPr="00AE6006">
        <w:t>Прогнозы</w:t>
      </w:r>
      <w:r w:rsidR="00127248" w:rsidRPr="00AE6006">
        <w:t xml:space="preserve"> </w:t>
      </w:r>
      <w:r w:rsidRPr="00AE6006">
        <w:t>показывают,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к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AE6006">
          <w:t>2010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>.8</w:t>
      </w:r>
      <w:r w:rsidRPr="00AE6006">
        <w:t>-11%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будет</w:t>
      </w:r>
      <w:r w:rsidR="00127248" w:rsidRPr="00AE6006">
        <w:t xml:space="preserve"> </w:t>
      </w:r>
      <w:r w:rsidR="00AE6006" w:rsidRPr="00AE6006">
        <w:t>ВИЧ-инфи</w:t>
      </w:r>
      <w:r w:rsidRPr="00AE6006">
        <w:t>цировано,</w:t>
      </w:r>
      <w:r w:rsidR="00127248" w:rsidRPr="00AE6006">
        <w:t xml:space="preserve"> </w:t>
      </w:r>
      <w:r w:rsidRPr="00AE6006">
        <w:t>а</w:t>
      </w:r>
      <w:r w:rsidR="00127248" w:rsidRPr="00AE6006">
        <w:t xml:space="preserve"> </w:t>
      </w:r>
      <w:r w:rsidRPr="00AE6006">
        <w:t>это</w:t>
      </w:r>
      <w:r w:rsidR="00127248" w:rsidRPr="00AE6006">
        <w:t xml:space="preserve"> </w:t>
      </w:r>
      <w:r w:rsidRPr="00AE6006">
        <w:t>около</w:t>
      </w:r>
      <w:r w:rsidR="00127248" w:rsidRPr="00AE6006">
        <w:t xml:space="preserve"> </w:t>
      </w:r>
      <w:r w:rsidRPr="00AE6006">
        <w:t>13</w:t>
      </w:r>
      <w:r w:rsidR="00127248" w:rsidRPr="00AE6006">
        <w:t xml:space="preserve"> </w:t>
      </w:r>
      <w:r w:rsidRPr="00AE6006">
        <w:t>млн</w:t>
      </w:r>
      <w:r w:rsidR="00127248" w:rsidRPr="00AE6006">
        <w:t xml:space="preserve">. </w:t>
      </w:r>
      <w:r w:rsidRPr="00AE6006">
        <w:t>человек,</w:t>
      </w:r>
      <w:r w:rsidR="00127248" w:rsidRPr="00AE6006">
        <w:t xml:space="preserve"> </w:t>
      </w:r>
      <w:r w:rsidRPr="00AE6006">
        <w:t>преимущественно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. </w:t>
      </w:r>
      <w:r w:rsidRPr="00AE6006">
        <w:t>По</w:t>
      </w:r>
      <w:r w:rsidR="00127248" w:rsidRPr="00AE6006">
        <w:t xml:space="preserve"> </w:t>
      </w:r>
      <w:r w:rsidRPr="00AE6006">
        <w:t>оценкам</w:t>
      </w:r>
      <w:r w:rsidR="00127248" w:rsidRPr="00AE6006">
        <w:t xml:space="preserve"> </w:t>
      </w:r>
      <w:r w:rsidRPr="00AE6006">
        <w:t>международных</w:t>
      </w:r>
      <w:r w:rsidR="00127248" w:rsidRPr="00AE6006">
        <w:t xml:space="preserve"> </w:t>
      </w:r>
      <w:r w:rsidRPr="00AE6006">
        <w:t>экспертов,</w:t>
      </w:r>
      <w:r w:rsidR="00127248" w:rsidRPr="00AE6006">
        <w:t xml:space="preserve"> </w:t>
      </w:r>
      <w:r w:rsidRPr="00AE6006">
        <w:t>Россия</w:t>
      </w:r>
      <w:r w:rsidR="00127248" w:rsidRPr="00AE6006">
        <w:t xml:space="preserve"> </w:t>
      </w:r>
      <w:r w:rsidRPr="00AE6006">
        <w:t>находится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стадии</w:t>
      </w:r>
      <w:r w:rsidR="00127248" w:rsidRPr="00AE6006">
        <w:t xml:space="preserve"> </w:t>
      </w:r>
      <w:r w:rsidRPr="00AE6006">
        <w:t>концентрированной</w:t>
      </w:r>
      <w:r w:rsidR="00127248" w:rsidRPr="00AE6006">
        <w:t xml:space="preserve"> </w:t>
      </w:r>
      <w:r w:rsidRPr="00AE6006">
        <w:t>эпидемии</w:t>
      </w:r>
      <w:r w:rsidR="00127248" w:rsidRPr="00AE6006">
        <w:t xml:space="preserve"> </w:t>
      </w:r>
      <w:r w:rsidRPr="00AE6006">
        <w:t>ВИЧ-инфекции</w:t>
      </w:r>
      <w:r w:rsidR="00127248" w:rsidRPr="00AE6006">
        <w:t xml:space="preserve">. </w:t>
      </w:r>
      <w:r w:rsidRPr="00AE6006">
        <w:t>Четверть</w:t>
      </w:r>
      <w:r w:rsidR="00127248" w:rsidRPr="00AE6006">
        <w:t xml:space="preserve"> </w:t>
      </w:r>
      <w:r w:rsidRPr="00AE6006">
        <w:t>ВИЧ-инфицированных</w:t>
      </w:r>
      <w:r w:rsidR="00127248" w:rsidRPr="00AE6006">
        <w:t xml:space="preserve"> </w:t>
      </w:r>
      <w:r w:rsidRPr="00AE6006">
        <w:t>составляют</w:t>
      </w:r>
      <w:r w:rsidR="00127248" w:rsidRPr="00AE6006">
        <w:t xml:space="preserve"> </w:t>
      </w:r>
      <w:r w:rsidRPr="00AE6006">
        <w:t>женщины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активном</w:t>
      </w:r>
      <w:r w:rsidR="00127248" w:rsidRPr="00AE6006">
        <w:t xml:space="preserve"> </w:t>
      </w:r>
      <w:r w:rsidRPr="00AE6006">
        <w:t>репродуктивном</w:t>
      </w:r>
      <w:r w:rsidR="00127248" w:rsidRPr="00AE6006">
        <w:t xml:space="preserve"> </w:t>
      </w:r>
      <w:r w:rsidRPr="00AE6006">
        <w:t>возрасте</w:t>
      </w:r>
      <w:r w:rsidR="00127248" w:rsidRPr="00AE6006">
        <w:t xml:space="preserve">. </w:t>
      </w:r>
      <w:r w:rsidRPr="00AE6006">
        <w:t>Это</w:t>
      </w:r>
      <w:r w:rsidR="00127248" w:rsidRPr="00AE6006">
        <w:t xml:space="preserve"> </w:t>
      </w:r>
      <w:r w:rsidRPr="00AE6006">
        <w:t>означает,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ВИЧ-инфекция</w:t>
      </w:r>
      <w:r w:rsidR="00127248" w:rsidRPr="00AE6006">
        <w:t xml:space="preserve"> </w:t>
      </w:r>
      <w:r w:rsidRPr="00AE6006">
        <w:t>может</w:t>
      </w:r>
      <w:r w:rsidR="00127248" w:rsidRPr="00AE6006">
        <w:t xml:space="preserve"> </w:t>
      </w:r>
      <w:r w:rsidRPr="00AE6006">
        <w:t>повлечь</w:t>
      </w:r>
      <w:r w:rsidR="00127248" w:rsidRPr="00AE6006">
        <w:t xml:space="preserve"> </w:t>
      </w:r>
      <w:r w:rsidRPr="00AE6006">
        <w:t>за</w:t>
      </w:r>
      <w:r w:rsidR="00127248" w:rsidRPr="00AE6006">
        <w:t xml:space="preserve"> </w:t>
      </w:r>
      <w:r w:rsidRPr="00AE6006">
        <w:t>собой</w:t>
      </w:r>
      <w:r w:rsidR="00127248" w:rsidRPr="00AE6006">
        <w:t xml:space="preserve"> </w:t>
      </w:r>
      <w:r w:rsidRPr="00AE6006">
        <w:t>прямые</w:t>
      </w:r>
      <w:r w:rsidR="00127248" w:rsidRPr="00AE6006">
        <w:t xml:space="preserve"> </w:t>
      </w:r>
      <w:r w:rsidRPr="00AE6006">
        <w:t>демографические</w:t>
      </w:r>
      <w:r w:rsidR="00127248" w:rsidRPr="00AE6006">
        <w:t xml:space="preserve"> </w:t>
      </w:r>
      <w:r w:rsidRPr="00AE6006">
        <w:t>потери</w:t>
      </w:r>
      <w:r w:rsidR="00127248" w:rsidRPr="00AE6006">
        <w:t xml:space="preserve">. </w:t>
      </w:r>
      <w:r w:rsidRPr="00AE6006">
        <w:t>Экспоненциально</w:t>
      </w:r>
      <w:r w:rsidR="00127248" w:rsidRPr="00AE6006">
        <w:t xml:space="preserve"> </w:t>
      </w:r>
      <w:r w:rsidRPr="00AE6006">
        <w:t>растет</w:t>
      </w:r>
      <w:r w:rsidR="00127248" w:rsidRPr="00AE6006">
        <w:t xml:space="preserve"> </w:t>
      </w:r>
      <w:r w:rsidRPr="00AE6006">
        <w:t>наркомания,</w:t>
      </w:r>
      <w:r w:rsidR="00127248" w:rsidRPr="00AE6006">
        <w:t xml:space="preserve"> </w:t>
      </w:r>
      <w:r w:rsidRPr="00AE6006">
        <w:t>особенно</w:t>
      </w:r>
      <w:r w:rsidR="00127248" w:rsidRPr="00AE6006">
        <w:t xml:space="preserve"> </w:t>
      </w:r>
      <w:r w:rsidRPr="00AE6006">
        <w:t>среди</w:t>
      </w:r>
      <w:r w:rsidR="00127248" w:rsidRPr="00AE6006">
        <w:t xml:space="preserve"> </w:t>
      </w:r>
      <w:r w:rsidRPr="00AE6006">
        <w:t>детей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возрасте</w:t>
      </w:r>
      <w:r w:rsidR="00127248" w:rsidRPr="00AE6006">
        <w:t xml:space="preserve"> </w:t>
      </w:r>
      <w:r w:rsidRPr="00AE6006">
        <w:t>от</w:t>
      </w:r>
      <w:r w:rsidR="00127248" w:rsidRPr="00AE6006">
        <w:t xml:space="preserve"> </w:t>
      </w:r>
      <w:r w:rsidRPr="00AE6006">
        <w:t>11</w:t>
      </w:r>
      <w:r w:rsidR="00127248" w:rsidRPr="00AE6006">
        <w:t xml:space="preserve"> </w:t>
      </w:r>
      <w:r w:rsidRPr="00AE6006">
        <w:t>до</w:t>
      </w:r>
      <w:r w:rsidR="00127248" w:rsidRPr="00AE6006">
        <w:t xml:space="preserve"> </w:t>
      </w:r>
      <w:r w:rsidRPr="00AE6006">
        <w:t>17</w:t>
      </w:r>
      <w:r w:rsidR="00127248" w:rsidRPr="00AE6006">
        <w:t xml:space="preserve"> </w:t>
      </w:r>
      <w:r w:rsidRPr="00AE6006">
        <w:t>лет</w:t>
      </w:r>
      <w:r w:rsidR="00127248" w:rsidRPr="00AE6006">
        <w:t xml:space="preserve">. </w:t>
      </w:r>
      <w:r w:rsidRPr="00AE6006">
        <w:t>По</w:t>
      </w:r>
      <w:r w:rsidR="00127248" w:rsidRPr="00AE6006">
        <w:t xml:space="preserve"> </w:t>
      </w:r>
      <w:r w:rsidRPr="00AE6006">
        <w:t>оценкам,</w:t>
      </w:r>
      <w:r w:rsidR="00127248" w:rsidRPr="00AE6006">
        <w:t xml:space="preserve"> </w:t>
      </w:r>
      <w:r w:rsidRPr="00AE6006">
        <w:t>численность</w:t>
      </w:r>
      <w:r w:rsidR="00127248" w:rsidRPr="00AE6006">
        <w:t xml:space="preserve"> </w:t>
      </w:r>
      <w:r w:rsidRPr="00AE6006">
        <w:t>больных</w:t>
      </w:r>
      <w:r w:rsidR="00127248" w:rsidRPr="00AE6006">
        <w:t xml:space="preserve"> </w:t>
      </w:r>
      <w:r w:rsidRPr="00AE6006">
        <w:t>наркоманией</w:t>
      </w:r>
      <w:r w:rsidR="00127248" w:rsidRPr="00AE6006">
        <w:t xml:space="preserve"> </w:t>
      </w:r>
      <w:r w:rsidRPr="00AE6006">
        <w:t>достигает</w:t>
      </w:r>
      <w:r w:rsidR="00127248" w:rsidRPr="00AE6006">
        <w:t xml:space="preserve"> </w:t>
      </w:r>
      <w:r w:rsidRPr="00AE6006">
        <w:t>4</w:t>
      </w:r>
      <w:r w:rsidR="00127248" w:rsidRPr="00AE6006">
        <w:t xml:space="preserve"> </w:t>
      </w:r>
      <w:r w:rsidRPr="00AE6006">
        <w:t>млн</w:t>
      </w:r>
      <w:r w:rsidR="00127248" w:rsidRPr="00AE6006">
        <w:t xml:space="preserve">. </w:t>
      </w:r>
      <w:r w:rsidRPr="00AE6006">
        <w:t>человек</w:t>
      </w:r>
      <w:r w:rsidR="00127248" w:rsidRPr="00AE6006">
        <w:t xml:space="preserve">; </w:t>
      </w:r>
      <w:r w:rsidRPr="00AE6006">
        <w:t>ежегодно</w:t>
      </w:r>
      <w:r w:rsidR="00127248" w:rsidRPr="00AE6006">
        <w:t xml:space="preserve"> </w:t>
      </w:r>
      <w:r w:rsidRPr="00AE6006">
        <w:t>вследствие</w:t>
      </w:r>
      <w:r w:rsidR="00127248" w:rsidRPr="00AE6006">
        <w:t xml:space="preserve"> </w:t>
      </w:r>
      <w:r w:rsidRPr="00AE6006">
        <w:t>употребления</w:t>
      </w:r>
      <w:r w:rsidR="00127248" w:rsidRPr="00AE6006">
        <w:t xml:space="preserve"> </w:t>
      </w:r>
      <w:r w:rsidRPr="00AE6006">
        <w:t>наркотиков</w:t>
      </w:r>
      <w:r w:rsidR="00127248" w:rsidRPr="00AE6006">
        <w:t xml:space="preserve"> </w:t>
      </w:r>
      <w:r w:rsidRPr="00AE6006">
        <w:t>умирает</w:t>
      </w:r>
      <w:r w:rsidR="00127248" w:rsidRPr="00AE6006">
        <w:t xml:space="preserve"> </w:t>
      </w:r>
      <w:r w:rsidRPr="00AE6006">
        <w:t>70</w:t>
      </w:r>
      <w:r w:rsidR="00127248" w:rsidRPr="00AE6006">
        <w:t xml:space="preserve"> </w:t>
      </w:r>
      <w:r w:rsidRPr="00AE6006">
        <w:t>тыс</w:t>
      </w:r>
      <w:r w:rsidR="00127248" w:rsidRPr="00AE6006">
        <w:t xml:space="preserve">. </w:t>
      </w:r>
      <w:r w:rsidRPr="00AE6006">
        <w:t>человек</w:t>
      </w:r>
      <w:r w:rsidR="00127248" w:rsidRPr="00AE6006">
        <w:t>.</w:t>
      </w:r>
    </w:p>
    <w:p w:rsidR="00127248" w:rsidRPr="00AE6006" w:rsidRDefault="008B01C4" w:rsidP="00127248">
      <w:pPr>
        <w:tabs>
          <w:tab w:val="left" w:pos="726"/>
        </w:tabs>
      </w:pPr>
      <w:r w:rsidRPr="00AE6006">
        <w:t>Особенно</w:t>
      </w:r>
      <w:r w:rsidR="00127248" w:rsidRPr="00AE6006">
        <w:t xml:space="preserve"> </w:t>
      </w:r>
      <w:r w:rsidRPr="00AE6006">
        <w:t>опасным</w:t>
      </w:r>
      <w:r w:rsidR="00127248" w:rsidRPr="00AE6006">
        <w:t xml:space="preserve"> </w:t>
      </w:r>
      <w:r w:rsidRPr="00AE6006">
        <w:t>является</w:t>
      </w:r>
      <w:r w:rsidR="00127248" w:rsidRPr="00AE6006">
        <w:t xml:space="preserve"> </w:t>
      </w:r>
      <w:r w:rsidRPr="00AE6006">
        <w:t>снижение</w:t>
      </w:r>
      <w:r w:rsidR="00127248" w:rsidRPr="00AE6006">
        <w:t xml:space="preserve"> </w:t>
      </w:r>
      <w:r w:rsidRPr="00AE6006">
        <w:t>репродуктивного</w:t>
      </w:r>
      <w:r w:rsidR="00127248" w:rsidRPr="00AE6006">
        <w:t xml:space="preserve"> </w:t>
      </w:r>
      <w:r w:rsidRPr="00AE6006">
        <w:t>здоровья</w:t>
      </w:r>
      <w:r w:rsidR="00127248" w:rsidRPr="00AE6006">
        <w:t xml:space="preserve">. </w:t>
      </w:r>
      <w:r w:rsidRPr="00AE6006">
        <w:t>Доля</w:t>
      </w:r>
      <w:r w:rsidR="00127248" w:rsidRPr="00AE6006">
        <w:t xml:space="preserve"> </w:t>
      </w:r>
      <w:r w:rsidRPr="00AE6006">
        <w:t>беременных</w:t>
      </w:r>
      <w:r w:rsidR="00127248" w:rsidRPr="00AE6006">
        <w:t xml:space="preserve"> </w:t>
      </w:r>
      <w:r w:rsidRPr="00AE6006">
        <w:t>женщин,</w:t>
      </w:r>
      <w:r w:rsidR="00127248" w:rsidRPr="00AE6006">
        <w:t xml:space="preserve"> </w:t>
      </w:r>
      <w:r w:rsidRPr="00AE6006">
        <w:t>страдающих</w:t>
      </w:r>
      <w:r w:rsidR="00127248" w:rsidRPr="00AE6006">
        <w:t xml:space="preserve"> </w:t>
      </w:r>
      <w:r w:rsidRPr="00AE6006">
        <w:t>анемией,</w:t>
      </w:r>
      <w:r w:rsidR="00127248" w:rsidRPr="00AE6006">
        <w:t xml:space="preserve"> </w:t>
      </w:r>
      <w:r w:rsidRPr="00AE6006">
        <w:t>за</w:t>
      </w:r>
      <w:r w:rsidR="00127248" w:rsidRPr="00AE6006">
        <w:t xml:space="preserve"> </w:t>
      </w:r>
      <w:r w:rsidRPr="00AE6006">
        <w:t>десятилетие</w:t>
      </w:r>
      <w:r w:rsidR="00127248" w:rsidRPr="00AE6006">
        <w:t xml:space="preserve"> </w:t>
      </w:r>
      <w:r w:rsidRPr="00AE6006">
        <w:t>выросла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3</w:t>
      </w:r>
      <w:r w:rsidR="00127248" w:rsidRPr="00AE6006">
        <w:t xml:space="preserve">.6 </w:t>
      </w:r>
      <w:r w:rsidRPr="00AE6006">
        <w:t>раза</w:t>
      </w:r>
      <w:r w:rsidR="00127248" w:rsidRPr="00AE6006">
        <w:t xml:space="preserve">. </w:t>
      </w:r>
      <w:r w:rsidRPr="00AE6006">
        <w:t>В</w:t>
      </w:r>
      <w:r w:rsidR="00127248" w:rsidRPr="00AE6006">
        <w:t xml:space="preserve"> </w:t>
      </w:r>
      <w:r w:rsidRPr="00AE6006">
        <w:t>результате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2</w:t>
      </w:r>
      <w:r w:rsidR="00127248" w:rsidRPr="00AE6006">
        <w:t xml:space="preserve">.6 </w:t>
      </w:r>
      <w:r w:rsidRPr="00AE6006">
        <w:t>раза</w:t>
      </w:r>
      <w:r w:rsidR="00127248" w:rsidRPr="00AE6006">
        <w:t xml:space="preserve"> </w:t>
      </w:r>
      <w:r w:rsidRPr="00AE6006">
        <w:t>увеличилось</w:t>
      </w:r>
      <w:r w:rsidR="00127248" w:rsidRPr="00AE6006">
        <w:t xml:space="preserve"> </w:t>
      </w:r>
      <w:r w:rsidRPr="00AE6006">
        <w:t>число</w:t>
      </w:r>
      <w:r w:rsidR="00127248" w:rsidRPr="00AE6006">
        <w:t xml:space="preserve"> </w:t>
      </w:r>
      <w:r w:rsidRPr="00AE6006">
        <w:t>детей,</w:t>
      </w:r>
      <w:r w:rsidR="00127248" w:rsidRPr="00AE6006">
        <w:t xml:space="preserve"> </w:t>
      </w:r>
      <w:r w:rsidRPr="00AE6006">
        <w:t>больных</w:t>
      </w:r>
      <w:r w:rsidR="00127248" w:rsidRPr="00AE6006">
        <w:t xml:space="preserve"> </w:t>
      </w:r>
      <w:r w:rsidRPr="00AE6006">
        <w:t>уже</w:t>
      </w:r>
      <w:r w:rsidR="00127248" w:rsidRPr="00AE6006">
        <w:t xml:space="preserve"> </w:t>
      </w:r>
      <w:r w:rsidRPr="00AE6006">
        <w:t>при</w:t>
      </w:r>
      <w:r w:rsidR="00127248" w:rsidRPr="00AE6006">
        <w:t xml:space="preserve"> </w:t>
      </w:r>
      <w:r w:rsidRPr="00AE6006">
        <w:t>рождении</w:t>
      </w:r>
      <w:r w:rsidR="00127248" w:rsidRPr="00AE6006">
        <w:t xml:space="preserve">. </w:t>
      </w:r>
      <w:r w:rsidRPr="00AE6006">
        <w:t>Главную</w:t>
      </w:r>
      <w:r w:rsidR="00127248" w:rsidRPr="00AE6006">
        <w:t xml:space="preserve"> </w:t>
      </w:r>
      <w:r w:rsidRPr="00AE6006">
        <w:t>тревогу</w:t>
      </w:r>
      <w:r w:rsidR="00127248" w:rsidRPr="00AE6006">
        <w:t xml:space="preserve"> </w:t>
      </w:r>
      <w:r w:rsidRPr="00AE6006">
        <w:t>вызывает</w:t>
      </w:r>
      <w:r w:rsidR="00127248" w:rsidRPr="00AE6006">
        <w:t xml:space="preserve"> </w:t>
      </w:r>
      <w:r w:rsidRPr="00AE6006">
        <w:t>то</w:t>
      </w:r>
      <w:r w:rsidR="00127248" w:rsidRPr="00AE6006">
        <w:t xml:space="preserve"> </w:t>
      </w:r>
      <w:r w:rsidRPr="00AE6006">
        <w:t>обстоятельство,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поколение</w:t>
      </w:r>
      <w:r w:rsidR="00127248" w:rsidRPr="00AE6006">
        <w:t xml:space="preserve"> </w:t>
      </w:r>
      <w:r w:rsidRPr="00AE6006">
        <w:t>детей</w:t>
      </w:r>
      <w:r w:rsidR="00127248" w:rsidRPr="00AE6006">
        <w:t xml:space="preserve"> </w:t>
      </w:r>
      <w:r w:rsidRPr="00AE6006">
        <w:t>обладает</w:t>
      </w:r>
      <w:r w:rsidR="00127248" w:rsidRPr="00AE6006">
        <w:t xml:space="preserve"> </w:t>
      </w:r>
      <w:r w:rsidRPr="00AE6006">
        <w:t>меньшим</w:t>
      </w:r>
      <w:r w:rsidR="00127248" w:rsidRPr="00AE6006">
        <w:t xml:space="preserve"> </w:t>
      </w:r>
      <w:r w:rsidRPr="00AE6006">
        <w:t>потенциалом</w:t>
      </w:r>
      <w:r w:rsidR="00127248" w:rsidRPr="00AE6006">
        <w:t xml:space="preserve"> </w:t>
      </w:r>
      <w:r w:rsidRPr="00AE6006">
        <w:t>здоровья,</w:t>
      </w:r>
      <w:r w:rsidR="00127248" w:rsidRPr="00AE6006">
        <w:t xml:space="preserve"> </w:t>
      </w:r>
      <w:r w:rsidRPr="00AE6006">
        <w:t>чем</w:t>
      </w:r>
      <w:r w:rsidR="00127248" w:rsidRPr="00AE6006">
        <w:t xml:space="preserve"> </w:t>
      </w:r>
      <w:r w:rsidRPr="00AE6006">
        <w:t>их</w:t>
      </w:r>
      <w:r w:rsidR="00127248" w:rsidRPr="00AE6006">
        <w:t xml:space="preserve"> </w:t>
      </w:r>
      <w:r w:rsidRPr="00AE6006">
        <w:t>родители,</w:t>
      </w:r>
      <w:r w:rsidR="00127248" w:rsidRPr="00AE6006">
        <w:t xml:space="preserve"> </w:t>
      </w:r>
      <w:r w:rsidRPr="00AE6006">
        <w:t>а</w:t>
      </w:r>
      <w:r w:rsidR="00127248" w:rsidRPr="00AE6006">
        <w:t xml:space="preserve"> </w:t>
      </w:r>
      <w:r w:rsidRPr="00AE6006">
        <w:t>их</w:t>
      </w:r>
      <w:r w:rsidR="00127248" w:rsidRPr="00AE6006">
        <w:t xml:space="preserve"> </w:t>
      </w:r>
      <w:r w:rsidRPr="00AE6006">
        <w:t>дети</w:t>
      </w:r>
      <w:r w:rsidR="00127248" w:rsidRPr="00AE6006">
        <w:t xml:space="preserve"> (</w:t>
      </w:r>
      <w:r w:rsidRPr="00AE6006">
        <w:t>внуки</w:t>
      </w:r>
      <w:r w:rsidR="00127248" w:rsidRPr="00AE6006">
        <w:t xml:space="preserve"> </w:t>
      </w:r>
      <w:r w:rsidRPr="00AE6006">
        <w:t>родителей</w:t>
      </w:r>
      <w:r w:rsidR="00127248" w:rsidRPr="00AE6006">
        <w:t xml:space="preserve">) </w:t>
      </w:r>
      <w:r w:rsidRPr="00AE6006">
        <w:t>имеют</w:t>
      </w:r>
      <w:r w:rsidR="00127248" w:rsidRPr="00AE6006">
        <w:t xml:space="preserve"> </w:t>
      </w:r>
      <w:r w:rsidRPr="00AE6006">
        <w:t>еще</w:t>
      </w:r>
      <w:r w:rsidR="00127248" w:rsidRPr="00AE6006">
        <w:t xml:space="preserve"> </w:t>
      </w:r>
      <w:r w:rsidRPr="00AE6006">
        <w:t>меньший</w:t>
      </w:r>
      <w:r w:rsidR="00127248" w:rsidRPr="00AE6006">
        <w:t xml:space="preserve"> </w:t>
      </w:r>
      <w:r w:rsidRPr="00AE6006">
        <w:t>потенциал</w:t>
      </w:r>
      <w:r w:rsidR="00127248" w:rsidRPr="00AE6006">
        <w:t xml:space="preserve">. </w:t>
      </w:r>
      <w:r w:rsidRPr="00AE6006">
        <w:t>Уже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момент</w:t>
      </w:r>
      <w:r w:rsidR="00127248" w:rsidRPr="00AE6006">
        <w:t xml:space="preserve"> </w:t>
      </w:r>
      <w:r w:rsidRPr="00AE6006">
        <w:t>рождения</w:t>
      </w:r>
      <w:r w:rsidR="00127248" w:rsidRPr="00AE6006">
        <w:t xml:space="preserve"> </w:t>
      </w:r>
      <w:r w:rsidRPr="00AE6006">
        <w:t>40%</w:t>
      </w:r>
      <w:r w:rsidR="00127248" w:rsidRPr="00AE6006">
        <w:t xml:space="preserve"> </w:t>
      </w:r>
      <w:r w:rsidRPr="00AE6006">
        <w:t>детей</w:t>
      </w:r>
      <w:r w:rsidR="00127248" w:rsidRPr="00AE6006">
        <w:t xml:space="preserve"> </w:t>
      </w:r>
      <w:r w:rsidRPr="00AE6006">
        <w:t>больны,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течение</w:t>
      </w:r>
      <w:r w:rsidR="00127248" w:rsidRPr="00AE6006">
        <w:t xml:space="preserve"> </w:t>
      </w:r>
      <w:r w:rsidRPr="00AE6006">
        <w:t>жизненного</w:t>
      </w:r>
      <w:r w:rsidR="00127248" w:rsidRPr="00AE6006">
        <w:t xml:space="preserve"> </w:t>
      </w:r>
      <w:r w:rsidRPr="00AE6006">
        <w:t>цикла</w:t>
      </w:r>
      <w:r w:rsidR="00127248" w:rsidRPr="00AE6006">
        <w:t xml:space="preserve"> </w:t>
      </w:r>
      <w:r w:rsidRPr="00AE6006">
        <w:t>их</w:t>
      </w:r>
      <w:r w:rsidR="00127248" w:rsidRPr="00AE6006">
        <w:t xml:space="preserve"> </w:t>
      </w:r>
      <w:r w:rsidRPr="00AE6006">
        <w:t>здоровье</w:t>
      </w:r>
      <w:r w:rsidR="00127248" w:rsidRPr="00AE6006">
        <w:t xml:space="preserve"> </w:t>
      </w:r>
      <w:r w:rsidRPr="00AE6006">
        <w:t>лишь</w:t>
      </w:r>
      <w:r w:rsidR="00127248" w:rsidRPr="00AE6006">
        <w:t xml:space="preserve"> </w:t>
      </w:r>
      <w:r w:rsidRPr="00AE6006">
        <w:t>ухудшается</w:t>
      </w:r>
      <w:r w:rsidR="00127248" w:rsidRPr="00AE6006">
        <w:t xml:space="preserve">. </w:t>
      </w:r>
      <w:r w:rsidRPr="00AE6006">
        <w:t>Так</w:t>
      </w:r>
      <w:r w:rsidR="00127248" w:rsidRPr="00AE6006">
        <w:t xml:space="preserve"> </w:t>
      </w:r>
      <w:r w:rsidRPr="00AE6006">
        <w:t>возникает</w:t>
      </w:r>
      <w:r w:rsidR="00127248" w:rsidRPr="00AE6006">
        <w:t xml:space="preserve"> "</w:t>
      </w:r>
      <w:r w:rsidRPr="00AE6006">
        <w:t>социальная</w:t>
      </w:r>
      <w:r w:rsidR="00127248" w:rsidRPr="00AE6006">
        <w:t xml:space="preserve"> </w:t>
      </w:r>
      <w:r w:rsidRPr="00AE6006">
        <w:t>воронка</w:t>
      </w:r>
      <w:r w:rsidR="00127248" w:rsidRPr="00AE6006">
        <w:t>"</w:t>
      </w:r>
      <w:r w:rsidRPr="00AE6006">
        <w:t>,</w:t>
      </w:r>
      <w:r w:rsidR="00127248" w:rsidRPr="00AE6006">
        <w:t xml:space="preserve"> </w:t>
      </w:r>
      <w:r w:rsidRPr="00AE6006">
        <w:t>куда</w:t>
      </w:r>
      <w:r w:rsidR="00127248" w:rsidRPr="00AE6006">
        <w:t xml:space="preserve"> </w:t>
      </w:r>
      <w:r w:rsidRPr="00AE6006">
        <w:t>все</w:t>
      </w:r>
      <w:r w:rsidR="00127248" w:rsidRPr="00AE6006">
        <w:t xml:space="preserve"> </w:t>
      </w:r>
      <w:r w:rsidRPr="00AE6006">
        <w:t>активнее</w:t>
      </w:r>
      <w:r w:rsidR="00127248" w:rsidRPr="00AE6006">
        <w:t xml:space="preserve"> </w:t>
      </w:r>
      <w:r w:rsidRPr="00AE6006">
        <w:t>втягиваются</w:t>
      </w:r>
      <w:r w:rsidR="00127248" w:rsidRPr="00AE6006">
        <w:t xml:space="preserve"> </w:t>
      </w:r>
      <w:r w:rsidRPr="00AE6006">
        <w:t>молодые</w:t>
      </w:r>
      <w:r w:rsidR="00127248" w:rsidRPr="00AE6006">
        <w:t xml:space="preserve"> </w:t>
      </w:r>
      <w:r w:rsidRPr="00AE6006">
        <w:t>когорты</w:t>
      </w:r>
      <w:r w:rsidR="00127248" w:rsidRPr="00AE6006">
        <w:t xml:space="preserve">: </w:t>
      </w:r>
      <w:r w:rsidRPr="00AE6006">
        <w:t>проблемы</w:t>
      </w:r>
      <w:r w:rsidR="00127248" w:rsidRPr="00AE6006">
        <w:t xml:space="preserve"> </w:t>
      </w:r>
      <w:r w:rsidRPr="00AE6006">
        <w:t>здоровья</w:t>
      </w:r>
      <w:r w:rsidR="00127248" w:rsidRPr="00AE6006">
        <w:t xml:space="preserve"> </w:t>
      </w:r>
      <w:r w:rsidRPr="00AE6006">
        <w:t>перемещаются</w:t>
      </w:r>
      <w:r w:rsidR="00127248" w:rsidRPr="00AE6006">
        <w:t xml:space="preserve"> </w:t>
      </w:r>
      <w:r w:rsidRPr="00AE6006">
        <w:t>из</w:t>
      </w:r>
      <w:r w:rsidR="00127248" w:rsidRPr="00AE6006">
        <w:t xml:space="preserve"> </w:t>
      </w:r>
      <w:r w:rsidRPr="00AE6006">
        <w:t>групп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старшего</w:t>
      </w:r>
      <w:r w:rsidR="00127248" w:rsidRPr="00AE6006">
        <w:t xml:space="preserve"> </w:t>
      </w:r>
      <w:r w:rsidRPr="00AE6006">
        <w:t>возраста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группы</w:t>
      </w:r>
      <w:r w:rsidR="00127248" w:rsidRPr="00AE6006">
        <w:t xml:space="preserve"> </w:t>
      </w:r>
      <w:r w:rsidRPr="00AE6006">
        <w:t>детей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. </w:t>
      </w:r>
      <w:r w:rsidRPr="00AE6006">
        <w:t>Для</w:t>
      </w:r>
      <w:r w:rsidR="00127248" w:rsidRPr="00AE6006">
        <w:t xml:space="preserve"> </w:t>
      </w:r>
      <w:r w:rsidRPr="00AE6006">
        <w:t>того</w:t>
      </w:r>
      <w:r w:rsidR="00127248" w:rsidRPr="00AE6006">
        <w:t xml:space="preserve"> </w:t>
      </w:r>
      <w:r w:rsidRPr="00AE6006">
        <w:t>чтобы</w:t>
      </w:r>
      <w:r w:rsidR="00127248" w:rsidRPr="00AE6006">
        <w:t xml:space="preserve"> </w:t>
      </w:r>
      <w:r w:rsidRPr="00AE6006">
        <w:t>выбраться</w:t>
      </w:r>
      <w:r w:rsidR="00127248" w:rsidRPr="00AE6006">
        <w:t xml:space="preserve"> </w:t>
      </w:r>
      <w:r w:rsidRPr="00AE6006">
        <w:t>из</w:t>
      </w:r>
      <w:r w:rsidR="00127248" w:rsidRPr="00AE6006">
        <w:t xml:space="preserve"> "</w:t>
      </w:r>
      <w:r w:rsidRPr="00AE6006">
        <w:t>воронки</w:t>
      </w:r>
      <w:r w:rsidR="00127248" w:rsidRPr="00AE6006">
        <w:t>" (</w:t>
      </w:r>
      <w:r w:rsidRPr="00AE6006">
        <w:t>если</w:t>
      </w:r>
      <w:r w:rsidR="00127248" w:rsidRPr="00AE6006">
        <w:t xml:space="preserve"> </w:t>
      </w:r>
      <w:r w:rsidRPr="00AE6006">
        <w:t>это</w:t>
      </w:r>
      <w:r w:rsidR="00127248" w:rsidRPr="00AE6006">
        <w:t xml:space="preserve"> </w:t>
      </w:r>
      <w:r w:rsidRPr="00AE6006">
        <w:t>вообще</w:t>
      </w:r>
      <w:r w:rsidR="00127248" w:rsidRPr="00AE6006">
        <w:t xml:space="preserve"> </w:t>
      </w:r>
      <w:r w:rsidRPr="00AE6006">
        <w:t>возможно</w:t>
      </w:r>
      <w:r w:rsidR="00127248" w:rsidRPr="00AE6006">
        <w:t xml:space="preserve">), </w:t>
      </w:r>
      <w:r w:rsidRPr="00AE6006">
        <w:t>нужно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одно</w:t>
      </w:r>
      <w:r w:rsidR="00127248" w:rsidRPr="00AE6006">
        <w:t xml:space="preserve"> </w:t>
      </w:r>
      <w:r w:rsidRPr="00AE6006">
        <w:t>поколение</w:t>
      </w:r>
      <w:r w:rsidR="00127248" w:rsidRPr="00AE6006">
        <w:t xml:space="preserve"> </w:t>
      </w:r>
      <w:r w:rsidRPr="00AE6006">
        <w:t>здоровых</w:t>
      </w:r>
      <w:r w:rsidR="00127248" w:rsidRPr="00AE6006">
        <w:t xml:space="preserve"> </w:t>
      </w:r>
      <w:r w:rsidRPr="00AE6006">
        <w:t>людей</w:t>
      </w:r>
      <w:r w:rsidR="00127248" w:rsidRPr="00AE6006">
        <w:t>.</w:t>
      </w:r>
    </w:p>
    <w:p w:rsidR="00127248" w:rsidRPr="00AE6006" w:rsidRDefault="008B01C4" w:rsidP="00127248">
      <w:pPr>
        <w:tabs>
          <w:tab w:val="left" w:pos="726"/>
        </w:tabs>
      </w:pPr>
      <w:r w:rsidRPr="00AE6006">
        <w:t>По</w:t>
      </w:r>
      <w:r w:rsidR="00127248" w:rsidRPr="00AE6006">
        <w:t xml:space="preserve"> </w:t>
      </w:r>
      <w:r w:rsidRPr="00AE6006">
        <w:t>такому</w:t>
      </w:r>
      <w:r w:rsidR="00127248" w:rsidRPr="00AE6006">
        <w:t xml:space="preserve"> </w:t>
      </w:r>
      <w:r w:rsidRPr="00AE6006">
        <w:t>показателю,</w:t>
      </w:r>
      <w:r w:rsidR="00127248" w:rsidRPr="00AE6006">
        <w:t xml:space="preserve"> </w:t>
      </w:r>
      <w:r w:rsidRPr="00AE6006">
        <w:t>как</w:t>
      </w:r>
      <w:r w:rsidR="00127248" w:rsidRPr="00AE6006">
        <w:t xml:space="preserve"> </w:t>
      </w:r>
      <w:r w:rsidRPr="00AE6006">
        <w:t>продолжительность</w:t>
      </w:r>
      <w:r w:rsidR="00127248" w:rsidRPr="00AE6006">
        <w:t xml:space="preserve"> </w:t>
      </w:r>
      <w:r w:rsidRPr="00AE6006">
        <w:t>здоровой</w:t>
      </w:r>
      <w:r w:rsidR="00127248" w:rsidRPr="00AE6006">
        <w:t xml:space="preserve"> </w:t>
      </w:r>
      <w:r w:rsidRPr="00AE6006">
        <w:t>жизни,</w:t>
      </w:r>
      <w:r w:rsidR="00127248" w:rsidRPr="00AE6006">
        <w:t xml:space="preserve"> </w:t>
      </w:r>
      <w:r w:rsidRPr="00AE6006">
        <w:t>Россия</w:t>
      </w:r>
      <w:r w:rsidR="00127248" w:rsidRPr="00AE6006">
        <w:t xml:space="preserve"> </w:t>
      </w:r>
      <w:r w:rsidRPr="00AE6006">
        <w:t>занимает</w:t>
      </w:r>
      <w:r w:rsidR="00127248" w:rsidRPr="00AE6006">
        <w:t xml:space="preserve"> </w:t>
      </w:r>
      <w:r w:rsidRPr="00AE6006">
        <w:t>107-е</w:t>
      </w:r>
      <w:r w:rsidR="00127248" w:rsidRPr="00AE6006">
        <w:t xml:space="preserve"> </w:t>
      </w:r>
      <w:r w:rsidRPr="00AE6006">
        <w:t>место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мире</w:t>
      </w:r>
      <w:r w:rsidR="00127248" w:rsidRPr="00AE6006">
        <w:t xml:space="preserve">. </w:t>
      </w:r>
      <w:r w:rsidRPr="00AE6006">
        <w:t>Ожидаемая</w:t>
      </w:r>
      <w:r w:rsidR="00127248" w:rsidRPr="00AE6006">
        <w:t xml:space="preserve"> </w:t>
      </w:r>
      <w:r w:rsidRPr="00AE6006">
        <w:t>ее</w:t>
      </w:r>
      <w:r w:rsidR="00127248" w:rsidRPr="00AE6006">
        <w:t xml:space="preserve"> </w:t>
      </w:r>
      <w:r w:rsidRPr="00AE6006">
        <w:t>продолжительность</w:t>
      </w:r>
      <w:r w:rsidR="00127248" w:rsidRPr="00AE6006">
        <w:t xml:space="preserve"> </w:t>
      </w:r>
      <w:r w:rsidRPr="00AE6006">
        <w:t>у</w:t>
      </w:r>
      <w:r w:rsidR="00127248" w:rsidRPr="00AE6006">
        <w:t xml:space="preserve"> </w:t>
      </w:r>
      <w:r w:rsidRPr="00AE6006">
        <w:t>мужчин</w:t>
      </w:r>
      <w:r w:rsidR="00127248" w:rsidRPr="00AE6006">
        <w:t xml:space="preserve"> </w:t>
      </w:r>
      <w:r w:rsidRPr="00AE6006">
        <w:t>составляет</w:t>
      </w:r>
      <w:r w:rsidR="00127248" w:rsidRPr="00AE6006">
        <w:t xml:space="preserve"> </w:t>
      </w:r>
      <w:r w:rsidRPr="00AE6006">
        <w:t>51</w:t>
      </w:r>
      <w:r w:rsidR="00127248" w:rsidRPr="00AE6006">
        <w:t xml:space="preserve">.5 </w:t>
      </w:r>
      <w:r w:rsidRPr="00AE6006">
        <w:t>года,</w:t>
      </w:r>
      <w:r w:rsidR="00127248" w:rsidRPr="00AE6006">
        <w:t xml:space="preserve"> </w:t>
      </w:r>
      <w:r w:rsidRPr="00AE6006">
        <w:t>у</w:t>
      </w:r>
      <w:r w:rsidR="00127248" w:rsidRPr="00AE6006">
        <w:t xml:space="preserve"> </w:t>
      </w:r>
      <w:r w:rsidRPr="00AE6006">
        <w:t>женщин</w:t>
      </w:r>
      <w:r w:rsidR="00127248" w:rsidRPr="00AE6006">
        <w:t xml:space="preserve"> - </w:t>
      </w:r>
      <w:r w:rsidRPr="00AE6006">
        <w:t>61</w:t>
      </w:r>
      <w:r w:rsidR="00127248" w:rsidRPr="00AE6006">
        <w:t xml:space="preserve">.9 </w:t>
      </w:r>
      <w:r w:rsidRPr="00AE6006">
        <w:t>года</w:t>
      </w:r>
      <w:r w:rsidR="00127248" w:rsidRPr="00AE6006">
        <w:t xml:space="preserve">. </w:t>
      </w:r>
      <w:r w:rsidRPr="00AE6006">
        <w:t>С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AE6006">
          <w:t>1999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 </w:t>
      </w:r>
      <w:r w:rsidRPr="00AE6006">
        <w:t>отмечается</w:t>
      </w:r>
      <w:r w:rsidR="00127248" w:rsidRPr="00AE6006">
        <w:t xml:space="preserve"> </w:t>
      </w:r>
      <w:r w:rsidRPr="00AE6006">
        <w:t>интенсивный</w:t>
      </w:r>
      <w:r w:rsidR="00127248" w:rsidRPr="00AE6006">
        <w:t xml:space="preserve"> </w:t>
      </w:r>
      <w:r w:rsidRPr="00AE6006">
        <w:t>рост</w:t>
      </w:r>
      <w:r w:rsidR="00127248" w:rsidRPr="00AE6006">
        <w:t xml:space="preserve"> </w:t>
      </w:r>
      <w:r w:rsidRPr="00AE6006">
        <w:t>числа</w:t>
      </w:r>
      <w:r w:rsidR="00127248" w:rsidRPr="00AE6006">
        <w:t xml:space="preserve"> </w:t>
      </w:r>
      <w:r w:rsidRPr="00AE6006">
        <w:t>инвалидов</w:t>
      </w:r>
      <w:r w:rsidR="00127248" w:rsidRPr="00AE6006">
        <w:t xml:space="preserve"> (</w:t>
      </w:r>
      <w:r w:rsidRPr="00AE6006">
        <w:t>примерно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1</w:t>
      </w:r>
      <w:r w:rsidR="00127248" w:rsidRPr="00AE6006">
        <w:t xml:space="preserve"> </w:t>
      </w:r>
      <w:r w:rsidRPr="00AE6006">
        <w:t>млн</w:t>
      </w:r>
      <w:r w:rsidR="00127248" w:rsidRPr="00AE6006">
        <w:t xml:space="preserve">. </w:t>
      </w:r>
      <w:r w:rsidRPr="00AE6006">
        <w:t>человек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год</w:t>
      </w:r>
      <w:r w:rsidR="00127248" w:rsidRPr="00AE6006">
        <w:t xml:space="preserve">). </w:t>
      </w:r>
      <w:r w:rsidRPr="00AE6006">
        <w:t>Общая</w:t>
      </w:r>
      <w:r w:rsidR="00127248" w:rsidRPr="00AE6006">
        <w:t xml:space="preserve"> </w:t>
      </w:r>
      <w:r w:rsidRPr="00AE6006">
        <w:t>их</w:t>
      </w:r>
      <w:r w:rsidR="00127248" w:rsidRPr="00AE6006">
        <w:t xml:space="preserve"> </w:t>
      </w:r>
      <w:r w:rsidRPr="00AE6006">
        <w:t>численность</w:t>
      </w:r>
      <w:r w:rsidR="00127248" w:rsidRPr="00AE6006">
        <w:t xml:space="preserve"> </w:t>
      </w:r>
      <w:r w:rsidRPr="00AE6006">
        <w:t>составляла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E6006">
          <w:t>2008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 </w:t>
      </w:r>
      <w:r w:rsidRPr="00AE6006">
        <w:t>более</w:t>
      </w:r>
      <w:r w:rsidR="00127248" w:rsidRPr="00AE6006">
        <w:t xml:space="preserve"> </w:t>
      </w:r>
      <w:r w:rsidRPr="00AE6006">
        <w:t>11</w:t>
      </w:r>
      <w:r w:rsidR="00127248" w:rsidRPr="00AE6006">
        <w:t xml:space="preserve"> </w:t>
      </w:r>
      <w:r w:rsidRPr="00AE6006">
        <w:t>млн</w:t>
      </w:r>
      <w:r w:rsidR="00127248" w:rsidRPr="00AE6006">
        <w:t xml:space="preserve">. </w:t>
      </w:r>
      <w:r w:rsidRPr="00AE6006">
        <w:t>человек</w:t>
      </w:r>
      <w:r w:rsidR="00127248" w:rsidRPr="00AE6006">
        <w:t xml:space="preserve"> (</w:t>
      </w:r>
      <w:r w:rsidRPr="00AE6006">
        <w:t>7</w:t>
      </w:r>
      <w:r w:rsidR="00127248" w:rsidRPr="00AE6006">
        <w:t>.5</w:t>
      </w:r>
      <w:r w:rsidRPr="00AE6006">
        <w:t>%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); </w:t>
      </w:r>
      <w:r w:rsidRPr="00AE6006">
        <w:t>по</w:t>
      </w:r>
      <w:r w:rsidR="00127248" w:rsidRPr="00AE6006">
        <w:t xml:space="preserve"> </w:t>
      </w:r>
      <w:r w:rsidRPr="00AE6006">
        <w:t>прогнозам,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AE6006">
          <w:t>2015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 </w:t>
      </w:r>
      <w:r w:rsidRPr="00AE6006">
        <w:t>она</w:t>
      </w:r>
      <w:r w:rsidR="00127248" w:rsidRPr="00AE6006">
        <w:t xml:space="preserve"> </w:t>
      </w:r>
      <w:r w:rsidRPr="00AE6006">
        <w:t>возрастет</w:t>
      </w:r>
      <w:r w:rsidR="00127248" w:rsidRPr="00AE6006">
        <w:t xml:space="preserve"> </w:t>
      </w:r>
      <w:r w:rsidRPr="00AE6006">
        <w:t>до</w:t>
      </w:r>
      <w:r w:rsidR="00127248" w:rsidRPr="00AE6006">
        <w:t xml:space="preserve"> </w:t>
      </w:r>
      <w:r w:rsidRPr="00AE6006">
        <w:t>20</w:t>
      </w:r>
      <w:r w:rsidR="00127248" w:rsidRPr="00AE6006">
        <w:t xml:space="preserve"> </w:t>
      </w:r>
      <w:r w:rsidRPr="00AE6006">
        <w:t>млн</w:t>
      </w:r>
      <w:r w:rsidR="00127248" w:rsidRPr="00AE6006">
        <w:t>. (</w:t>
      </w:r>
      <w:r w:rsidRPr="00AE6006">
        <w:t>15%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). </w:t>
      </w:r>
      <w:r w:rsidRPr="00AE6006">
        <w:t>Кроме</w:t>
      </w:r>
      <w:r w:rsidR="00127248" w:rsidRPr="00AE6006">
        <w:t xml:space="preserve"> </w:t>
      </w:r>
      <w:r w:rsidRPr="00AE6006">
        <w:t>того,</w:t>
      </w:r>
      <w:r w:rsidR="00127248" w:rsidRPr="00AE6006">
        <w:t xml:space="preserve"> </w:t>
      </w:r>
      <w:r w:rsidRPr="00AE6006">
        <w:t>ситуация</w:t>
      </w:r>
      <w:r w:rsidR="00127248" w:rsidRPr="00AE6006">
        <w:t xml:space="preserve"> </w:t>
      </w:r>
      <w:r w:rsidRPr="00AE6006">
        <w:t>обостряется</w:t>
      </w:r>
      <w:r w:rsidR="00127248" w:rsidRPr="00AE6006">
        <w:t xml:space="preserve"> </w:t>
      </w:r>
      <w:r w:rsidRPr="00AE6006">
        <w:t>активным</w:t>
      </w:r>
      <w:r w:rsidR="00127248" w:rsidRPr="00AE6006">
        <w:t xml:space="preserve"> </w:t>
      </w:r>
      <w:r w:rsidRPr="00AE6006">
        <w:t>оттоком</w:t>
      </w:r>
      <w:r w:rsidR="00127248" w:rsidRPr="00AE6006">
        <w:t xml:space="preserve"> </w:t>
      </w:r>
      <w:r w:rsidRPr="00AE6006">
        <w:t>из</w:t>
      </w:r>
      <w:r w:rsidR="00127248" w:rsidRPr="00AE6006">
        <w:t xml:space="preserve"> </w:t>
      </w:r>
      <w:r w:rsidRPr="00AE6006">
        <w:t>страны</w:t>
      </w:r>
      <w:r w:rsidR="00127248" w:rsidRPr="00AE6006">
        <w:t xml:space="preserve"> </w:t>
      </w:r>
      <w:r w:rsidRPr="00AE6006">
        <w:t>квалифицированных</w:t>
      </w:r>
      <w:r w:rsidR="00127248" w:rsidRPr="00AE6006">
        <w:t xml:space="preserve"> </w:t>
      </w:r>
      <w:r w:rsidRPr="00AE6006">
        <w:t>кадров,</w:t>
      </w:r>
      <w:r w:rsidR="00127248" w:rsidRPr="00AE6006">
        <w:t xml:space="preserve"> </w:t>
      </w:r>
      <w:r w:rsidRPr="00AE6006">
        <w:t>особенно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, </w:t>
      </w:r>
      <w:r w:rsidRPr="00AE6006">
        <w:t>что</w:t>
      </w:r>
      <w:r w:rsidR="00127248" w:rsidRPr="00AE6006">
        <w:t xml:space="preserve"> </w:t>
      </w:r>
      <w:r w:rsidRPr="00AE6006">
        <w:t>ведет</w:t>
      </w:r>
      <w:r w:rsidR="00127248" w:rsidRPr="00AE6006">
        <w:t xml:space="preserve"> </w:t>
      </w:r>
      <w:r w:rsidRPr="00AE6006">
        <w:t>к</w:t>
      </w:r>
      <w:r w:rsidR="00127248" w:rsidRPr="00AE6006">
        <w:t xml:space="preserve"> </w:t>
      </w:r>
      <w:r w:rsidRPr="00AE6006">
        <w:t>снижению</w:t>
      </w:r>
      <w:r w:rsidR="00127248" w:rsidRPr="00AE6006">
        <w:t xml:space="preserve"> </w:t>
      </w:r>
      <w:r w:rsidRPr="00AE6006">
        <w:t>научного,</w:t>
      </w:r>
      <w:r w:rsidR="00127248" w:rsidRPr="00AE6006">
        <w:t xml:space="preserve"> </w:t>
      </w:r>
      <w:r w:rsidRPr="00AE6006">
        <w:t>творческого,</w:t>
      </w:r>
      <w:r w:rsidR="00127248" w:rsidRPr="00AE6006">
        <w:t xml:space="preserve"> </w:t>
      </w:r>
      <w:r w:rsidRPr="00AE6006">
        <w:t>культурного</w:t>
      </w:r>
      <w:r w:rsidR="00127248" w:rsidRPr="00AE6006">
        <w:t xml:space="preserve"> </w:t>
      </w:r>
      <w:r w:rsidRPr="00AE6006">
        <w:t>потенциала</w:t>
      </w:r>
      <w:r w:rsidR="00127248" w:rsidRPr="00AE6006">
        <w:t xml:space="preserve"> </w:t>
      </w:r>
      <w:r w:rsidRPr="00AE6006">
        <w:t>российского</w:t>
      </w:r>
      <w:r w:rsidR="00127248" w:rsidRPr="00AE6006">
        <w:t xml:space="preserve"> </w:t>
      </w:r>
      <w:r w:rsidRPr="00AE6006">
        <w:t>общества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обостряет</w:t>
      </w:r>
      <w:r w:rsidR="00127248" w:rsidRPr="00AE6006">
        <w:t xml:space="preserve"> </w:t>
      </w:r>
      <w:r w:rsidRPr="00AE6006">
        <w:t>проблему</w:t>
      </w:r>
      <w:r w:rsidR="00127248" w:rsidRPr="00AE6006">
        <w:t xml:space="preserve"> </w:t>
      </w:r>
      <w:r w:rsidRPr="00AE6006">
        <w:t>внешней</w:t>
      </w:r>
      <w:r w:rsidR="00127248" w:rsidRPr="00AE6006">
        <w:t xml:space="preserve"> </w:t>
      </w:r>
      <w:r w:rsidRPr="00AE6006">
        <w:t>технологической</w:t>
      </w:r>
      <w:r w:rsidR="00127248" w:rsidRPr="00AE6006">
        <w:t xml:space="preserve"> </w:t>
      </w:r>
      <w:r w:rsidRPr="00AE6006">
        <w:t>зависимости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от</w:t>
      </w:r>
      <w:r w:rsidR="00127248" w:rsidRPr="00AE6006">
        <w:t xml:space="preserve"> </w:t>
      </w:r>
      <w:r w:rsidRPr="00AE6006">
        <w:t>развитых</w:t>
      </w:r>
      <w:r w:rsidR="00127248" w:rsidRPr="00AE6006">
        <w:t xml:space="preserve"> </w:t>
      </w:r>
      <w:r w:rsidRPr="00AE6006">
        <w:t>стран</w:t>
      </w:r>
      <w:r w:rsidR="00127248" w:rsidRPr="00AE6006">
        <w:t xml:space="preserve"> </w:t>
      </w:r>
      <w:r w:rsidRPr="00AE6006">
        <w:t>мира</w:t>
      </w:r>
      <w:r w:rsidR="00127248" w:rsidRPr="00AE6006">
        <w:t xml:space="preserve">. </w:t>
      </w:r>
      <w:r w:rsidRPr="00AE6006">
        <w:t>Демографическая</w:t>
      </w:r>
      <w:r w:rsidR="00127248" w:rsidRPr="00AE6006">
        <w:t xml:space="preserve"> </w:t>
      </w:r>
      <w:r w:rsidRPr="00AE6006">
        <w:t>ситуация,</w:t>
      </w:r>
      <w:r w:rsidR="00127248" w:rsidRPr="00AE6006">
        <w:t xml:space="preserve"> </w:t>
      </w:r>
      <w:r w:rsidRPr="00AE6006">
        <w:t>сложившаяся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современной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является</w:t>
      </w:r>
      <w:r w:rsidR="00127248" w:rsidRPr="00AE6006">
        <w:t xml:space="preserve"> </w:t>
      </w:r>
      <w:r w:rsidRPr="00AE6006">
        <w:t>крайне</w:t>
      </w:r>
      <w:r w:rsidR="00127248" w:rsidRPr="00AE6006">
        <w:t xml:space="preserve"> </w:t>
      </w:r>
      <w:r w:rsidRPr="00AE6006">
        <w:t>неблагополучной</w:t>
      </w:r>
      <w:r w:rsidR="00127248" w:rsidRPr="00AE6006">
        <w:t xml:space="preserve">. </w:t>
      </w:r>
      <w:r w:rsidRPr="00AE6006">
        <w:t>При</w:t>
      </w:r>
      <w:r w:rsidR="00127248" w:rsidRPr="00AE6006">
        <w:t xml:space="preserve"> </w:t>
      </w:r>
      <w:r w:rsidRPr="00AE6006">
        <w:t>коэффициенте</w:t>
      </w:r>
      <w:r w:rsidR="00127248" w:rsidRPr="00AE6006">
        <w:t xml:space="preserve"> </w:t>
      </w:r>
      <w:r w:rsidRPr="00AE6006">
        <w:t>фертильности</w:t>
      </w:r>
      <w:r w:rsidR="00127248" w:rsidRPr="00AE6006">
        <w:t xml:space="preserve"> </w:t>
      </w:r>
      <w:r w:rsidRPr="00AE6006">
        <w:t>1,14,</w:t>
      </w:r>
      <w:r w:rsidR="00127248" w:rsidRPr="00AE6006">
        <w:t xml:space="preserve"> </w:t>
      </w:r>
      <w:r w:rsidRPr="00AE6006">
        <w:t>одному</w:t>
      </w:r>
      <w:r w:rsidR="00127248" w:rsidRPr="00AE6006">
        <w:t xml:space="preserve"> </w:t>
      </w:r>
      <w:r w:rsidRPr="00AE6006">
        <w:t>из</w:t>
      </w:r>
      <w:r w:rsidR="00127248" w:rsidRPr="00AE6006">
        <w:t xml:space="preserve"> </w:t>
      </w:r>
      <w:r w:rsidRPr="00AE6006">
        <w:t>наиболее</w:t>
      </w:r>
      <w:r w:rsidR="00127248" w:rsidRPr="00AE6006">
        <w:t xml:space="preserve"> </w:t>
      </w:r>
      <w:r w:rsidRPr="00AE6006">
        <w:t>низких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Европе,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обусловленной</w:t>
      </w:r>
      <w:r w:rsidR="00127248" w:rsidRPr="00AE6006">
        <w:t xml:space="preserve"> </w:t>
      </w:r>
      <w:r w:rsidRPr="00AE6006">
        <w:t>этим</w:t>
      </w:r>
      <w:r w:rsidR="00127248" w:rsidRPr="00AE6006">
        <w:t xml:space="preserve"> </w:t>
      </w:r>
      <w:r w:rsidRPr="00AE6006">
        <w:t>низкой</w:t>
      </w:r>
      <w:r w:rsidR="00127248" w:rsidRPr="00AE6006">
        <w:t xml:space="preserve"> </w:t>
      </w:r>
      <w:r w:rsidRPr="00AE6006">
        <w:t>рож</w:t>
      </w:r>
      <w:r w:rsidR="002F1157" w:rsidRPr="00AE6006">
        <w:t>даемости</w:t>
      </w:r>
      <w:r w:rsidR="00127248" w:rsidRPr="00AE6006">
        <w:t xml:space="preserve"> (</w:t>
      </w:r>
      <w:r w:rsidR="002F1157" w:rsidRPr="00AE6006">
        <w:t>8,7</w:t>
      </w:r>
      <w:r w:rsidR="00127248" w:rsidRPr="00AE6006">
        <w:t xml:space="preserve"> </w:t>
      </w:r>
      <w:r w:rsidR="002F1157" w:rsidRPr="00AE6006">
        <w:t>в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2F1157" w:rsidRPr="00AE6006">
          <w:t>2003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., </w:t>
      </w:r>
      <w:r w:rsidRPr="00AE6006">
        <w:t>10,3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E6006">
          <w:t>200</w:t>
        </w:r>
        <w:r w:rsidR="002F1157" w:rsidRPr="00AE6006">
          <w:t>6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 </w:t>
      </w:r>
      <w:r w:rsidRPr="00AE6006">
        <w:t>на</w:t>
      </w:r>
      <w:r w:rsidR="00127248" w:rsidRPr="00AE6006">
        <w:t xml:space="preserve"> </w:t>
      </w:r>
      <w:r w:rsidRPr="00AE6006">
        <w:t>1000</w:t>
      </w:r>
      <w:r w:rsidR="00127248" w:rsidRPr="00AE6006">
        <w:t xml:space="preserve"> </w:t>
      </w:r>
      <w:r w:rsidRPr="00AE6006">
        <w:t>чел</w:t>
      </w:r>
      <w:r w:rsidR="00127248" w:rsidRPr="00AE6006">
        <w:t xml:space="preserve">.) </w:t>
      </w:r>
      <w:r w:rsidRPr="00AE6006">
        <w:t>параллельно</w:t>
      </w:r>
      <w:r w:rsidR="00127248" w:rsidRPr="00AE6006">
        <w:t xml:space="preserve"> </w:t>
      </w:r>
      <w:r w:rsidRPr="00AE6006">
        <w:t>наблюдается</w:t>
      </w:r>
      <w:r w:rsidR="00127248" w:rsidRPr="00AE6006">
        <w:t xml:space="preserve"> </w:t>
      </w:r>
      <w:r w:rsidRPr="00AE6006">
        <w:t>растущий</w:t>
      </w:r>
      <w:r w:rsidR="00127248" w:rsidRPr="00AE6006">
        <w:t xml:space="preserve"> </w:t>
      </w:r>
      <w:r w:rsidRPr="00AE6006">
        <w:t>уровень</w:t>
      </w:r>
      <w:r w:rsidR="00127248" w:rsidRPr="00AE6006">
        <w:t xml:space="preserve"> </w:t>
      </w:r>
      <w:r w:rsidRPr="00AE6006">
        <w:t>смертности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(</w:t>
      </w:r>
      <w:r w:rsidRPr="00AE6006">
        <w:t>15,4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E6006">
          <w:t>200</w:t>
        </w:r>
        <w:r w:rsidR="002F1157" w:rsidRPr="00AE6006">
          <w:t>3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 </w:t>
      </w:r>
      <w:r w:rsidRPr="00AE6006">
        <w:t>и</w:t>
      </w:r>
      <w:r w:rsidR="00127248" w:rsidRPr="00AE6006">
        <w:t xml:space="preserve"> </w:t>
      </w:r>
      <w:r w:rsidRPr="00AE6006">
        <w:t>16,5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E6006">
          <w:t>200</w:t>
        </w:r>
        <w:r w:rsidR="002F1157" w:rsidRPr="00AE6006">
          <w:t>6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.). </w:t>
      </w:r>
      <w:r w:rsidRPr="00AE6006">
        <w:t>Продолжительность</w:t>
      </w:r>
      <w:r w:rsidR="00127248" w:rsidRPr="00AE6006">
        <w:t xml:space="preserve"> </w:t>
      </w:r>
      <w:r w:rsidRPr="00AE6006">
        <w:t>жизни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E6006">
          <w:t>200</w:t>
        </w:r>
        <w:r w:rsidR="002F1157" w:rsidRPr="00AE6006">
          <w:t>6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 </w:t>
      </w:r>
      <w:r w:rsidRPr="00AE6006">
        <w:t>составила</w:t>
      </w:r>
      <w:r w:rsidR="00127248" w:rsidRPr="00AE6006">
        <w:t xml:space="preserve"> </w:t>
      </w:r>
      <w:r w:rsidRPr="00AE6006">
        <w:t>58,6</w:t>
      </w:r>
      <w:r w:rsidR="00127248" w:rsidRPr="00AE6006">
        <w:t xml:space="preserve"> </w:t>
      </w:r>
      <w:r w:rsidRPr="00AE6006">
        <w:t>у</w:t>
      </w:r>
      <w:r w:rsidR="00127248" w:rsidRPr="00AE6006">
        <w:t xml:space="preserve"> </w:t>
      </w:r>
      <w:r w:rsidRPr="00AE6006">
        <w:t>мужчин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72</w:t>
      </w:r>
      <w:r w:rsidR="00127248" w:rsidRPr="00AE6006">
        <w:t xml:space="preserve"> </w:t>
      </w:r>
      <w:r w:rsidRPr="00AE6006">
        <w:t>года</w:t>
      </w:r>
      <w:r w:rsidR="00127248" w:rsidRPr="00AE6006">
        <w:t xml:space="preserve"> </w:t>
      </w:r>
      <w:r w:rsidRPr="00AE6006">
        <w:t>у</w:t>
      </w:r>
      <w:r w:rsidR="00127248" w:rsidRPr="00AE6006">
        <w:t xml:space="preserve"> </w:t>
      </w:r>
      <w:r w:rsidRPr="00AE6006">
        <w:t>женщин,</w:t>
      </w:r>
      <w:r w:rsidR="00127248" w:rsidRPr="00AE6006">
        <w:t xml:space="preserve"> </w:t>
      </w:r>
      <w:r w:rsidRPr="00AE6006">
        <w:t>при</w:t>
      </w:r>
      <w:r w:rsidR="00127248" w:rsidRPr="00AE6006">
        <w:t xml:space="preserve"> </w:t>
      </w:r>
      <w:r w:rsidRPr="00AE6006">
        <w:t>колоссальном</w:t>
      </w:r>
      <w:r w:rsidR="00127248" w:rsidRPr="00AE6006">
        <w:t xml:space="preserve"> </w:t>
      </w:r>
      <w:r w:rsidRPr="00AE6006">
        <w:t>разрыве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13-14</w:t>
      </w:r>
      <w:r w:rsidR="00127248" w:rsidRPr="00AE6006">
        <w:t xml:space="preserve"> </w:t>
      </w:r>
      <w:r w:rsidRPr="00AE6006">
        <w:t>лет,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следует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80%</w:t>
      </w:r>
      <w:r w:rsidR="00127248" w:rsidRPr="00AE6006">
        <w:t xml:space="preserve"> </w:t>
      </w:r>
      <w:r w:rsidRPr="00AE6006">
        <w:t>объяснить</w:t>
      </w:r>
      <w:r w:rsidR="00127248" w:rsidRPr="00AE6006">
        <w:t xml:space="preserve"> </w:t>
      </w:r>
      <w:r w:rsidRPr="00AE6006">
        <w:t>социальными</w:t>
      </w:r>
      <w:r w:rsidR="00127248" w:rsidRPr="00AE6006">
        <w:t xml:space="preserve"> </w:t>
      </w:r>
      <w:r w:rsidRPr="00AE6006">
        <w:t>причинами</w:t>
      </w:r>
      <w:r w:rsidR="00127248" w:rsidRPr="00AE6006">
        <w:t xml:space="preserve">. </w:t>
      </w:r>
      <w:r w:rsidRPr="00AE6006">
        <w:t>Поэтому</w:t>
      </w:r>
      <w:r w:rsidR="00127248" w:rsidRPr="00AE6006">
        <w:t xml:space="preserve"> </w:t>
      </w:r>
      <w:r w:rsidRPr="00AE6006">
        <w:t>естественная</w:t>
      </w:r>
      <w:r w:rsidR="00127248" w:rsidRPr="00AE6006">
        <w:t xml:space="preserve"> </w:t>
      </w:r>
      <w:r w:rsidRPr="00AE6006">
        <w:t>убыль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колеблется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начала</w:t>
      </w:r>
      <w:r w:rsidR="00127248" w:rsidRPr="00AE6006">
        <w:t xml:space="preserve"> </w:t>
      </w:r>
      <w:r w:rsidRPr="00AE6006">
        <w:t>нового</w:t>
      </w:r>
      <w:r w:rsidR="00127248" w:rsidRPr="00AE6006">
        <w:t xml:space="preserve"> </w:t>
      </w:r>
      <w:r w:rsidRPr="00AE6006">
        <w:t>века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пределах</w:t>
      </w:r>
      <w:r w:rsidR="00127248" w:rsidRPr="00AE6006">
        <w:t xml:space="preserve"> </w:t>
      </w:r>
      <w:r w:rsidRPr="00AE6006">
        <w:t>900-950</w:t>
      </w:r>
      <w:r w:rsidR="00127248" w:rsidRPr="00AE6006">
        <w:t xml:space="preserve"> </w:t>
      </w:r>
      <w:r w:rsidRPr="00AE6006">
        <w:t>тыс</w:t>
      </w:r>
      <w:r w:rsidR="00127248" w:rsidRPr="00AE6006">
        <w:t xml:space="preserve">. </w:t>
      </w:r>
      <w:r w:rsidRPr="00AE6006">
        <w:t>чел</w:t>
      </w:r>
      <w:r w:rsidR="00127248" w:rsidRPr="00AE6006">
        <w:t xml:space="preserve">., </w:t>
      </w:r>
      <w:r w:rsidRPr="00AE6006">
        <w:t>лишь</w:t>
      </w:r>
      <w:r w:rsidR="00127248" w:rsidRPr="00AE6006">
        <w:t xml:space="preserve"> </w:t>
      </w:r>
      <w:r w:rsidRPr="00AE6006">
        <w:t>ненамного</w:t>
      </w:r>
      <w:r w:rsidR="00127248" w:rsidRPr="00AE6006">
        <w:t xml:space="preserve"> </w:t>
      </w:r>
      <w:r w:rsidRPr="00AE6006">
        <w:t>снизившаяся</w:t>
      </w:r>
      <w:r w:rsidR="00127248" w:rsidRPr="00AE6006">
        <w:t xml:space="preserve"> </w:t>
      </w:r>
      <w:r w:rsidRPr="00AE6006">
        <w:t>только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2003-2008</w:t>
      </w:r>
      <w:r w:rsidR="00127248" w:rsidRPr="00AE6006">
        <w:t xml:space="preserve"> </w:t>
      </w:r>
      <w:r w:rsidRPr="00AE6006">
        <w:t>гг</w:t>
      </w:r>
      <w:r w:rsidR="00127248" w:rsidRPr="00AE6006">
        <w:t>.</w:t>
      </w:r>
    </w:p>
    <w:p w:rsidR="00127248" w:rsidRPr="00AE6006" w:rsidRDefault="005E1E59" w:rsidP="00127248">
      <w:pPr>
        <w:pStyle w:val="ae"/>
        <w:tabs>
          <w:tab w:val="left" w:pos="726"/>
        </w:tabs>
        <w:rPr>
          <w:lang w:val="ru-RU"/>
        </w:rPr>
      </w:pPr>
      <w:r w:rsidRPr="00F06C97">
        <w:rPr>
          <w:lang w:val="ru-RU"/>
        </w:rPr>
        <w:t>Сальдо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легальной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нетрудовой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миграции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начале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2000-х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близко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нулю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постоянное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жительство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уезжает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почти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столько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людей,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сколько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приезжает</w:t>
      </w:r>
      <w:r w:rsidR="00127248" w:rsidRPr="00AE6006">
        <w:rPr>
          <w:lang w:val="ru-RU"/>
        </w:rPr>
        <w:t>).</w:t>
      </w:r>
    </w:p>
    <w:p w:rsidR="00127248" w:rsidRPr="00AE6006" w:rsidRDefault="005E1E59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F06C97">
        <w:rPr>
          <w:lang w:val="ru-RU"/>
        </w:rPr>
        <w:t>2006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принят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закон,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значительно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упрощающий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трудовую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миграцию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государств,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граждане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которых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въезжают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без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виз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частности,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приёма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иностранного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гражданина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работу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работодатель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должен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получать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предварительное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согласие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Федеральной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миграционной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службы</w:t>
      </w:r>
      <w:r w:rsidR="00127248" w:rsidRPr="00AE6006">
        <w:rPr>
          <w:lang w:val="ru-RU"/>
        </w:rPr>
        <w:t>.</w:t>
      </w:r>
    </w:p>
    <w:p w:rsidR="00127248" w:rsidRPr="00AE6006" w:rsidRDefault="005E1E59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Одним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факторов,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ухудшающих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демографическую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ситуацию,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является</w:t>
      </w:r>
      <w:r w:rsidR="00127248" w:rsidRPr="00AE6006">
        <w:rPr>
          <w:lang w:val="ru-RU"/>
        </w:rPr>
        <w:t xml:space="preserve"> </w:t>
      </w:r>
      <w:r w:rsidRPr="00F06C97">
        <w:rPr>
          <w:lang w:val="ru-RU"/>
        </w:rPr>
        <w:t>торговля</w:t>
      </w:r>
      <w:r w:rsidR="00127248" w:rsidRPr="00F06C97">
        <w:rPr>
          <w:lang w:val="ru-RU"/>
        </w:rPr>
        <w:t xml:space="preserve"> </w:t>
      </w:r>
      <w:r w:rsidRPr="00F06C97">
        <w:rPr>
          <w:lang w:val="ru-RU"/>
        </w:rPr>
        <w:t>людьми</w:t>
      </w:r>
      <w:r w:rsidRPr="00AE6006">
        <w:rPr>
          <w:lang w:val="ru-RU"/>
        </w:rPr>
        <w:t>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которая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затрагивает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главным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образом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молодых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детородного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возраста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оценкам,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рубеж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путем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обмана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вывезены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сотни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тысяч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однако</w:t>
      </w:r>
      <w:r w:rsidR="00127248" w:rsidRPr="00AE6006">
        <w:rPr>
          <w:lang w:val="ru-RU"/>
        </w:rPr>
        <w:t xml:space="preserve"> </w:t>
      </w:r>
      <w:r w:rsidRPr="00F06C97">
        <w:rPr>
          <w:lang w:val="ru-RU"/>
        </w:rPr>
        <w:t>государство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практически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ведет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борьбы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данным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явлением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этим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занимаются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правоохранительные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органы,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посольства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рубежом</w:t>
      </w:r>
      <w:r w:rsidR="00127248" w:rsidRPr="00AE6006">
        <w:rPr>
          <w:lang w:val="ru-RU"/>
        </w:rPr>
        <w:t>).</w:t>
      </w:r>
    </w:p>
    <w:p w:rsidR="007A5636" w:rsidRPr="00AE6006" w:rsidRDefault="007A5636" w:rsidP="00127248">
      <w:pPr>
        <w:pStyle w:val="a8"/>
        <w:tabs>
          <w:tab w:val="left" w:pos="726"/>
        </w:tabs>
        <w:rPr>
          <w:rFonts w:ascii="Times New Roman" w:hAnsi="Times New Roman"/>
          <w:b/>
          <w:sz w:val="28"/>
          <w:szCs w:val="28"/>
        </w:rPr>
      </w:pPr>
    </w:p>
    <w:p w:rsidR="00A44856" w:rsidRPr="00AE6006" w:rsidRDefault="00A44856" w:rsidP="00127248">
      <w:pPr>
        <w:pStyle w:val="1"/>
      </w:pPr>
      <w:bookmarkStart w:id="2" w:name="_Toc285102824"/>
      <w:r w:rsidRPr="00AE6006">
        <w:t>Анализ</w:t>
      </w:r>
      <w:r w:rsidR="00127248" w:rsidRPr="00AE6006">
        <w:t xml:space="preserve"> </w:t>
      </w:r>
      <w:r w:rsidRPr="00AE6006">
        <w:t>демографическ</w:t>
      </w:r>
      <w:r w:rsidR="00530CFF" w:rsidRPr="00AE6006">
        <w:t>ого</w:t>
      </w:r>
      <w:r w:rsidR="00127248" w:rsidRPr="00AE6006">
        <w:t xml:space="preserve"> </w:t>
      </w:r>
      <w:r w:rsidR="00530CFF" w:rsidRPr="00AE6006">
        <w:t>развития</w:t>
      </w:r>
      <w:r w:rsidR="00127248" w:rsidRPr="00AE6006">
        <w:t xml:space="preserve"> </w:t>
      </w:r>
      <w:r w:rsidR="00530CFF" w:rsidRPr="00AE6006">
        <w:t>в</w:t>
      </w:r>
      <w:r w:rsidR="00127248" w:rsidRPr="00AE6006">
        <w:t xml:space="preserve"> </w:t>
      </w:r>
      <w:r w:rsidR="00530CFF" w:rsidRPr="00AE6006">
        <w:t>разрезе</w:t>
      </w:r>
      <w:r w:rsidR="00127248" w:rsidRPr="00AE6006">
        <w:t xml:space="preserve"> </w:t>
      </w:r>
      <w:r w:rsidR="00530CFF" w:rsidRPr="00AE6006">
        <w:t>регионов</w:t>
      </w:r>
      <w:bookmarkEnd w:id="2"/>
    </w:p>
    <w:p w:rsidR="00127248" w:rsidRPr="00AE6006" w:rsidRDefault="00127248" w:rsidP="00127248">
      <w:pPr>
        <w:rPr>
          <w:lang w:eastAsia="en-US"/>
        </w:rPr>
      </w:pP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Хотя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Россия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большая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территории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различия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воспроизводстве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далеко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всегда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заметными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почти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бывает,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если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территории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господствует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один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тип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воспроизводства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либо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традиционный,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либо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современный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100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150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назад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господствовал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традиционный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тип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воспроизводства,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суммарные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коэффициенты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почти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отличались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регионам,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социальным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группам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Когда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сейчас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говорят,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высокая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рождаемость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это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национальная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особенность</w:t>
      </w:r>
      <w:r w:rsidR="00127248" w:rsidRPr="00AE6006">
        <w:rPr>
          <w:lang w:val="ru-RU"/>
        </w:rPr>
        <w:t xml:space="preserve">" </w:t>
      </w:r>
      <w:r w:rsidRPr="00AE6006">
        <w:rPr>
          <w:lang w:val="ru-RU"/>
        </w:rPr>
        <w:t>народов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Кавказа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других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районов,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совершенно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неверно</w:t>
      </w:r>
      <w:r w:rsidR="00127248" w:rsidRPr="00AE6006">
        <w:rPr>
          <w:lang w:val="ru-RU"/>
        </w:rPr>
        <w:t xml:space="preserve">: </w:t>
      </w:r>
      <w:r w:rsidRPr="00AE6006">
        <w:rPr>
          <w:lang w:val="ru-RU"/>
        </w:rPr>
        <w:t>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народов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был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период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таких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особенностей</w:t>
      </w:r>
      <w:r w:rsidR="00127248" w:rsidRPr="00AE6006">
        <w:rPr>
          <w:lang w:val="ru-RU"/>
        </w:rPr>
        <w:t xml:space="preserve">" - </w:t>
      </w:r>
      <w:r w:rsidRPr="00AE6006">
        <w:rPr>
          <w:lang w:val="ru-RU"/>
        </w:rPr>
        <w:t>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русских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100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назад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была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гораздо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выше,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современном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Дагестане</w:t>
      </w:r>
      <w:r w:rsidR="00127248" w:rsidRPr="00AE6006">
        <w:rPr>
          <w:lang w:val="ru-RU"/>
        </w:rPr>
        <w:t>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Демографический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переход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снижение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постепенный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переход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простому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воспроизводству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начался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наиболее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индустриализированных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урбанизированных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районах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Центре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304E28" w:rsidRPr="00AE6006">
        <w:rPr>
          <w:lang w:val="ru-RU"/>
        </w:rPr>
        <w:t>Северо-Западе</w:t>
      </w:r>
      <w:r w:rsidRPr="00AE6006">
        <w:rPr>
          <w:lang w:val="ru-RU"/>
        </w:rPr>
        <w:t>,</w:t>
      </w:r>
      <w:r w:rsidR="00127248" w:rsidRPr="00AE6006">
        <w:rPr>
          <w:lang w:val="ru-RU"/>
        </w:rPr>
        <w:t xml:space="preserve"> т.е.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зонах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влияния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Москвы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Петербурга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Отсюда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волны</w:t>
      </w:r>
      <w:r w:rsidR="00127248" w:rsidRPr="00AE6006">
        <w:rPr>
          <w:lang w:val="ru-RU"/>
        </w:rPr>
        <w:t xml:space="preserve">" </w:t>
      </w:r>
      <w:r w:rsidRPr="00AE6006">
        <w:rPr>
          <w:lang w:val="ru-RU"/>
        </w:rPr>
        <w:t>демографического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перехода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шли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восток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юг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Быстрее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переходили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новому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типу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воспроизводства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районы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урбанизированные,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медленнее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традиционные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аграрные,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особенно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мусульманские</w:t>
      </w:r>
      <w:r w:rsidR="00127248" w:rsidRPr="00AE6006">
        <w:rPr>
          <w:lang w:val="ru-RU"/>
        </w:rPr>
        <w:t>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Региональные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различия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максимальными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период,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когда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районы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Центра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Северо-Запада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уже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завершили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переход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перешли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одно-двухдетной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семье,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республиках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Кавказа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Южной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Сибири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еще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был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самом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разгаре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конце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1960-х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суммарный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коэффициент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был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минимальным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Москве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1,4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ребенка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одну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женщину</w:t>
      </w:r>
      <w:r w:rsidR="00127248" w:rsidRPr="00AE6006">
        <w:rPr>
          <w:lang w:val="ru-RU"/>
        </w:rPr>
        <w:t xml:space="preserve">), </w:t>
      </w:r>
      <w:r w:rsidRPr="00AE6006">
        <w:rPr>
          <w:lang w:val="ru-RU"/>
        </w:rPr>
        <w:t>Московской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Ленинградской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областях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1,5-1,7</w:t>
      </w:r>
      <w:r w:rsidR="00127248" w:rsidRPr="00AE6006">
        <w:rPr>
          <w:lang w:val="ru-RU"/>
        </w:rPr>
        <w:t xml:space="preserve">),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максимальным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Тыве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4,2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Дагестане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4,9</w:t>
      </w:r>
      <w:r w:rsidR="00127248" w:rsidRPr="00AE6006">
        <w:rPr>
          <w:lang w:val="ru-RU"/>
        </w:rPr>
        <w:t xml:space="preserve">). </w:t>
      </w:r>
      <w:r w:rsidRPr="00AE6006">
        <w:rPr>
          <w:lang w:val="ru-RU"/>
        </w:rPr>
        <w:t>Впоследствии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разница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сокращалась,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главным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образом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из-за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падения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регионах,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ранее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отличавшихся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высоким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уровнем</w:t>
      </w:r>
      <w:r w:rsidR="00127248" w:rsidRPr="00AE6006">
        <w:rPr>
          <w:lang w:val="ru-RU"/>
        </w:rPr>
        <w:t xml:space="preserve">: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E6006">
          <w:rPr>
            <w:lang w:val="ru-RU"/>
          </w:rPr>
          <w:t>200</w:t>
        </w:r>
        <w:r w:rsidR="006627ED" w:rsidRPr="00AE6006">
          <w:rPr>
            <w:lang w:val="ru-RU"/>
          </w:rPr>
          <w:t>5</w:t>
        </w:r>
        <w:r w:rsidR="00127248" w:rsidRPr="00AE6006">
          <w:rPr>
            <w:lang w:val="ru-RU"/>
          </w:rPr>
          <w:t xml:space="preserve"> </w:t>
        </w:r>
        <w:r w:rsidRPr="00AE6006">
          <w:rPr>
            <w:lang w:val="ru-RU"/>
          </w:rPr>
          <w:t>г</w:t>
        </w:r>
      </w:smartTag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минимум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по-прежнему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наблюдался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Центре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BA0215" w:rsidRPr="00AE6006">
        <w:rPr>
          <w:lang w:val="ru-RU"/>
        </w:rPr>
        <w:t>Северо-Западе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около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ребенка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женщину</w:t>
      </w:r>
      <w:r w:rsidR="00127248" w:rsidRPr="00AE6006">
        <w:rPr>
          <w:lang w:val="ru-RU"/>
        </w:rPr>
        <w:t xml:space="preserve">),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максимум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Дагестане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Ингушетии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2,1-2,3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Тыве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1,9</w:t>
      </w:r>
      <w:r w:rsidR="00127248" w:rsidRPr="00AE6006">
        <w:rPr>
          <w:lang w:val="ru-RU"/>
        </w:rPr>
        <w:t>).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200</w:t>
      </w:r>
      <w:r w:rsidR="006627ED" w:rsidRPr="00AE6006">
        <w:rPr>
          <w:lang w:val="ru-RU"/>
        </w:rPr>
        <w:t>5</w:t>
      </w:r>
      <w:r w:rsidRPr="00AE6006">
        <w:rPr>
          <w:lang w:val="ru-RU"/>
        </w:rPr>
        <w:t>-200</w:t>
      </w:r>
      <w:r w:rsidR="006627ED" w:rsidRPr="00AE6006">
        <w:rPr>
          <w:lang w:val="ru-RU"/>
        </w:rPr>
        <w:t>8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гг</w:t>
      </w:r>
      <w:r w:rsidR="00127248" w:rsidRPr="00AE6006">
        <w:rPr>
          <w:lang w:val="ru-RU"/>
        </w:rPr>
        <w:t xml:space="preserve">. </w:t>
      </w:r>
      <w:r w:rsidRPr="00F06C97">
        <w:rPr>
          <w:iCs/>
          <w:lang w:val="ru-RU"/>
        </w:rPr>
        <w:t>суммарный</w:t>
      </w:r>
      <w:r w:rsidR="00127248" w:rsidRPr="00F06C97">
        <w:rPr>
          <w:iCs/>
          <w:lang w:val="ru-RU"/>
        </w:rPr>
        <w:t xml:space="preserve"> </w:t>
      </w:r>
      <w:r w:rsidRPr="00F06C97">
        <w:rPr>
          <w:iCs/>
          <w:lang w:val="ru-RU"/>
        </w:rPr>
        <w:t>коэффициент</w:t>
      </w:r>
      <w:r w:rsidR="00127248" w:rsidRPr="00F06C97">
        <w:rPr>
          <w:iCs/>
          <w:lang w:val="ru-RU"/>
        </w:rPr>
        <w:t xml:space="preserve"> </w:t>
      </w:r>
      <w:r w:rsidRPr="00F06C97">
        <w:rPr>
          <w:iCs/>
          <w:lang w:val="ru-RU"/>
        </w:rPr>
        <w:t>рождаемости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немного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вырос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целом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стране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1,2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1,3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субъектах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РФ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При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заметно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увеличились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матерей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25-29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30-39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данным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.В. </w:t>
      </w:r>
      <w:r w:rsidRPr="00AE6006">
        <w:rPr>
          <w:lang w:val="ru-RU"/>
        </w:rPr>
        <w:t>Захарова,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произошел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счет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отложенных</w:t>
      </w:r>
      <w:r w:rsidR="00127248" w:rsidRPr="00AE6006">
        <w:rPr>
          <w:lang w:val="ru-RU"/>
        </w:rPr>
        <w:t xml:space="preserve">" </w:t>
      </w:r>
      <w:r w:rsidRPr="00AE6006">
        <w:rPr>
          <w:lang w:val="ru-RU"/>
        </w:rPr>
        <w:t>рождений,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реализованных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экономического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подъема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некоторой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социальной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стабилизации,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под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влиянием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волны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насколько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устойчив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сказать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сложно</w:t>
      </w:r>
      <w:r w:rsidR="00127248" w:rsidRPr="00AE6006">
        <w:rPr>
          <w:lang w:val="ru-RU"/>
        </w:rPr>
        <w:t>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сравнению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второй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половиной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прошлого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века,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различия</w:t>
      </w:r>
      <w:r w:rsidR="00127248" w:rsidRPr="00AE6006">
        <w:rPr>
          <w:lang w:val="ru-RU"/>
        </w:rPr>
        <w:t xml:space="preserve"> </w:t>
      </w:r>
      <w:r w:rsidRPr="00AE6006">
        <w:rPr>
          <w:iCs/>
          <w:lang w:val="ru-RU"/>
        </w:rPr>
        <w:t>общего</w:t>
      </w:r>
      <w:r w:rsidR="00127248" w:rsidRPr="00AE6006">
        <w:rPr>
          <w:iCs/>
          <w:lang w:val="ru-RU"/>
        </w:rPr>
        <w:t xml:space="preserve"> </w:t>
      </w:r>
      <w:r w:rsidRPr="00AE6006">
        <w:rPr>
          <w:iCs/>
          <w:lang w:val="ru-RU"/>
        </w:rPr>
        <w:t>коэффициента</w:t>
      </w:r>
      <w:r w:rsidR="00127248" w:rsidRPr="00AE6006">
        <w:rPr>
          <w:iCs/>
          <w:lang w:val="ru-RU"/>
        </w:rPr>
        <w:t xml:space="preserve"> </w:t>
      </w:r>
      <w:r w:rsidRPr="00AE6006">
        <w:rPr>
          <w:iCs/>
          <w:lang w:val="ru-RU"/>
        </w:rPr>
        <w:t>рождаемости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начале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200</w:t>
      </w:r>
      <w:r w:rsidR="006627ED" w:rsidRPr="00AE6006">
        <w:rPr>
          <w:lang w:val="ru-RU"/>
        </w:rPr>
        <w:t>5</w:t>
      </w:r>
      <w:r w:rsidR="00127248" w:rsidRPr="00AE6006">
        <w:rPr>
          <w:lang w:val="ru-RU"/>
        </w:rPr>
        <w:t xml:space="preserve"> </w:t>
      </w:r>
      <w:r w:rsidR="006627ED" w:rsidRPr="00AE6006">
        <w:rPr>
          <w:lang w:val="ru-RU"/>
        </w:rPr>
        <w:t>года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велики</w:t>
      </w:r>
      <w:r w:rsidR="00127248" w:rsidRPr="00AE6006">
        <w:rPr>
          <w:lang w:val="ru-RU"/>
        </w:rPr>
        <w:t xml:space="preserve">: 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8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1000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областях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Центра,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Северо-Запада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федеральных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городах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15-16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Дагестане,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Ингушетии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Якутии,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17-20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республ</w:t>
      </w:r>
      <w:r w:rsidR="006627ED" w:rsidRPr="00AE6006">
        <w:rPr>
          <w:lang w:val="ru-RU"/>
        </w:rPr>
        <w:t>иках</w:t>
      </w:r>
      <w:r w:rsidR="00127248" w:rsidRPr="00AE6006">
        <w:rPr>
          <w:lang w:val="ru-RU"/>
        </w:rPr>
        <w:t xml:space="preserve"> </w:t>
      </w:r>
      <w:r w:rsidR="006627ED" w:rsidRPr="00AE6006">
        <w:rPr>
          <w:lang w:val="ru-RU"/>
        </w:rPr>
        <w:t>Алтай</w:t>
      </w:r>
      <w:r w:rsidR="00127248" w:rsidRPr="00AE6006">
        <w:rPr>
          <w:lang w:val="ru-RU"/>
        </w:rPr>
        <w:t xml:space="preserve"> </w:t>
      </w:r>
      <w:r w:rsidR="006627ED"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="006627ED" w:rsidRPr="00AE6006">
        <w:rPr>
          <w:lang w:val="ru-RU"/>
        </w:rPr>
        <w:t>Тыва</w:t>
      </w:r>
      <w:r w:rsidR="00127248" w:rsidRPr="00AE6006">
        <w:rPr>
          <w:lang w:val="ru-RU"/>
        </w:rPr>
        <w:t xml:space="preserve">. </w:t>
      </w:r>
      <w:r w:rsidRPr="00AE6006">
        <w:rPr>
          <w:iCs/>
          <w:lang w:val="ru-RU"/>
        </w:rPr>
        <w:t>Общий</w:t>
      </w:r>
      <w:r w:rsidR="00127248" w:rsidRPr="00AE6006">
        <w:rPr>
          <w:iCs/>
          <w:lang w:val="ru-RU"/>
        </w:rPr>
        <w:t xml:space="preserve"> </w:t>
      </w:r>
      <w:r w:rsidRPr="00AE6006">
        <w:rPr>
          <w:iCs/>
          <w:lang w:val="ru-RU"/>
        </w:rPr>
        <w:t>коэффициент</w:t>
      </w:r>
      <w:r w:rsidR="00127248" w:rsidRPr="00AE6006">
        <w:rPr>
          <w:iCs/>
          <w:lang w:val="ru-RU"/>
        </w:rPr>
        <w:t xml:space="preserve"> </w:t>
      </w:r>
      <w:r w:rsidRPr="00AE6006">
        <w:rPr>
          <w:iCs/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различается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большем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диапазоне,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обратной</w:t>
      </w:r>
      <w:r w:rsidR="00127248" w:rsidRPr="00AE6006">
        <w:rPr>
          <w:lang w:val="ru-RU"/>
        </w:rPr>
        <w:t xml:space="preserve">" </w:t>
      </w:r>
      <w:r w:rsidRPr="00AE6006">
        <w:rPr>
          <w:lang w:val="ru-RU"/>
        </w:rPr>
        <w:t>географией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22-25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1000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областях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Центральной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4-7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Ингушетии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Дагестане,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тюменских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автономных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округах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Однако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измерять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различия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общими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коэффициентами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совсем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корректно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они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зависят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структуры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поэтому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максимальные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имеют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постаревшие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Центра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Северо-Запада,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самые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низкие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республики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автономные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округа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молодой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структурой</w:t>
      </w:r>
      <w:r w:rsidR="00127248" w:rsidRPr="00AE6006">
        <w:rPr>
          <w:lang w:val="ru-RU"/>
        </w:rPr>
        <w:t xml:space="preserve">;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наоборот</w:t>
      </w:r>
      <w:r w:rsidR="00127248" w:rsidRPr="00AE6006">
        <w:rPr>
          <w:lang w:val="ru-RU"/>
        </w:rPr>
        <w:t>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Соотношение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последние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десятилетия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менялось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сторону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распространения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естественной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убыли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большее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число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AE6006">
          <w:rPr>
            <w:lang w:val="ru-RU"/>
          </w:rPr>
          <w:t>1990</w:t>
        </w:r>
        <w:r w:rsidR="00127248" w:rsidRPr="00AE6006">
          <w:rPr>
            <w:lang w:val="ru-RU"/>
          </w:rPr>
          <w:t xml:space="preserve"> </w:t>
        </w:r>
        <w:r w:rsidRPr="00AE6006">
          <w:rPr>
            <w:lang w:val="ru-RU"/>
          </w:rPr>
          <w:t>г</w:t>
        </w:r>
      </w:smartTag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охватывала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только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наиболее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постаревший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Центр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="00BA0215" w:rsidRPr="00AE6006">
        <w:rPr>
          <w:lang w:val="ru-RU"/>
        </w:rPr>
        <w:t>Северо-Запад</w:t>
      </w:r>
      <w:r w:rsidR="00127248" w:rsidRPr="00AE6006">
        <w:rPr>
          <w:lang w:val="ru-RU"/>
        </w:rPr>
        <w:t xml:space="preserve"> </w:t>
      </w:r>
      <w:r w:rsidR="006627ED" w:rsidRPr="00AE6006">
        <w:rPr>
          <w:lang w:val="ru-RU"/>
        </w:rPr>
        <w:t>страны,</w:t>
      </w:r>
      <w:r w:rsidR="00127248" w:rsidRPr="00AE6006">
        <w:rPr>
          <w:lang w:val="ru-RU"/>
        </w:rPr>
        <w:t xml:space="preserve"> </w:t>
      </w:r>
      <w:r w:rsidR="006627ED"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="006627ED"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6627ED" w:rsidRPr="00AE6006">
          <w:rPr>
            <w:lang w:val="ru-RU"/>
          </w:rPr>
          <w:t>2005</w:t>
        </w:r>
        <w:r w:rsidR="00127248" w:rsidRPr="00AE6006">
          <w:rPr>
            <w:lang w:val="ru-RU"/>
          </w:rPr>
          <w:t xml:space="preserve"> </w:t>
        </w:r>
        <w:r w:rsidRPr="00AE6006">
          <w:rPr>
            <w:lang w:val="ru-RU"/>
          </w:rPr>
          <w:t>г</w:t>
        </w:r>
      </w:smartTag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распространилась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подавляющей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части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территории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74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субъектах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федерации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89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Естественный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прирост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сохранился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только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Кавказе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Чечня,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Дагестан,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Ингушетия,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Кабардино-Балкария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некоторых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Сибири,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причем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причинам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республиках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Тыва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Алтай,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Агинском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Бурятском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округе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положительный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естественный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прирост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связан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незавершенностью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перехода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высокой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рождаемостью,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автономных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округах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Ханты-Мансийском,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Ямало-Ненецком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других</w:t>
      </w:r>
      <w:r w:rsidR="00127248" w:rsidRPr="00AE6006">
        <w:rPr>
          <w:lang w:val="ru-RU"/>
        </w:rPr>
        <w:t xml:space="preserve">) -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молодой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структурой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Самая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большая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естественная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убыль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областях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Центра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Северо-Запада</w:t>
      </w:r>
      <w:r w:rsidR="00127248" w:rsidRPr="00AE6006">
        <w:rPr>
          <w:lang w:val="ru-RU"/>
        </w:rPr>
        <w:t xml:space="preserve">; </w:t>
      </w:r>
      <w:r w:rsidRPr="00AE6006">
        <w:rPr>
          <w:lang w:val="ru-RU"/>
        </w:rPr>
        <w:t>особенно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Псковской,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Тверской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Тульской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областях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минус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14-16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1000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>).</w:t>
      </w:r>
    </w:p>
    <w:p w:rsidR="00127248" w:rsidRPr="00AE6006" w:rsidRDefault="00E2183A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У</w:t>
      </w:r>
      <w:r w:rsidR="00413BEF" w:rsidRPr="00AE6006">
        <w:rPr>
          <w:lang w:val="ru-RU"/>
        </w:rPr>
        <w:t>чет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прибывших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тот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или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иной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субъект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федерации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граждан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России,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граждан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стран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СНГ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других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иностранных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граждан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осуществляется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по-разному</w:t>
      </w:r>
      <w:r w:rsidR="00127248" w:rsidRPr="00AE6006">
        <w:rPr>
          <w:lang w:val="ru-RU"/>
        </w:rPr>
        <w:t xml:space="preserve">. </w:t>
      </w:r>
      <w:r w:rsidR="00413BEF" w:rsidRPr="00AE6006">
        <w:rPr>
          <w:lang w:val="ru-RU"/>
        </w:rPr>
        <w:t>При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этом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иностранцы,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прибывшие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территорию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длительный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срок,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постоянное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жительство,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вообще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включаются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число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прибывших</w:t>
      </w:r>
      <w:r w:rsidR="00127248" w:rsidRPr="00AE6006">
        <w:rPr>
          <w:lang w:val="ru-RU"/>
        </w:rPr>
        <w:t xml:space="preserve">. </w:t>
      </w:r>
      <w:r w:rsidR="00413BEF" w:rsidRPr="00AE6006">
        <w:rPr>
          <w:lang w:val="ru-RU"/>
        </w:rPr>
        <w:t>Согласно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переписи,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таких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неграждан,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постоянно</w:t>
      </w:r>
      <w:r w:rsidR="00127248" w:rsidRPr="00AE6006">
        <w:rPr>
          <w:lang w:val="ru-RU"/>
        </w:rPr>
        <w:t xml:space="preserve"> (</w:t>
      </w:r>
      <w:r w:rsidR="00413BEF"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переписным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критериям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срок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1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года</w:t>
      </w:r>
      <w:r w:rsidR="00127248" w:rsidRPr="00AE6006">
        <w:rPr>
          <w:lang w:val="ru-RU"/>
        </w:rPr>
        <w:t xml:space="preserve">), </w:t>
      </w:r>
      <w:r w:rsidR="00413BEF" w:rsidRPr="00AE6006">
        <w:rPr>
          <w:lang w:val="ru-RU"/>
        </w:rPr>
        <w:t>проживающих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территории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России,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1,4</w:t>
      </w:r>
      <w:r w:rsidR="006627ED" w:rsidRPr="00AE6006">
        <w:rPr>
          <w:lang w:val="ru-RU"/>
        </w:rPr>
        <w:t>5</w:t>
      </w:r>
      <w:r w:rsidR="00127248" w:rsidRPr="00AE6006">
        <w:rPr>
          <w:lang w:val="ru-RU"/>
        </w:rPr>
        <w:t xml:space="preserve"> </w:t>
      </w:r>
      <w:r w:rsidR="006627ED"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="006627ED" w:rsidRPr="00AE6006">
        <w:rPr>
          <w:lang w:val="ru-RU"/>
        </w:rPr>
        <w:t>2,72</w:t>
      </w:r>
      <w:r w:rsidR="00127248" w:rsidRPr="00AE6006">
        <w:rPr>
          <w:lang w:val="ru-RU"/>
        </w:rPr>
        <w:t xml:space="preserve"> </w:t>
      </w:r>
      <w:r w:rsidR="006627ED" w:rsidRPr="00AE6006">
        <w:rPr>
          <w:lang w:val="ru-RU"/>
        </w:rPr>
        <w:t>млн</w:t>
      </w:r>
      <w:r w:rsidR="00127248" w:rsidRPr="00AE6006">
        <w:rPr>
          <w:lang w:val="ru-RU"/>
        </w:rPr>
        <w:t xml:space="preserve">. </w:t>
      </w:r>
      <w:r w:rsidR="006627ED" w:rsidRPr="00AE6006">
        <w:rPr>
          <w:lang w:val="ru-RU"/>
        </w:rPr>
        <w:t>человек</w:t>
      </w:r>
      <w:r w:rsidR="00127248" w:rsidRPr="00AE6006">
        <w:rPr>
          <w:lang w:val="ru-RU"/>
        </w:rPr>
        <w:t xml:space="preserve">. </w:t>
      </w:r>
      <w:r w:rsidR="00413BEF" w:rsidRPr="00AE6006">
        <w:rPr>
          <w:lang w:val="ru-RU"/>
        </w:rPr>
        <w:t>Скорее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всего,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именно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здесь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следует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искать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основные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причины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различий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между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итогами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переписи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предварительными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оценками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общей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численности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. </w:t>
      </w:r>
      <w:r w:rsidR="00413BEF" w:rsidRPr="00AE6006">
        <w:rPr>
          <w:lang w:val="ru-RU"/>
        </w:rPr>
        <w:t>Однако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расхождение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между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категориями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используемыми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учете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миграции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при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переписи,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ограничивается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учетом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иностранцев</w:t>
      </w:r>
      <w:r w:rsidR="00127248" w:rsidRPr="00AE6006">
        <w:rPr>
          <w:lang w:val="ru-RU"/>
        </w:rPr>
        <w:t xml:space="preserve">. </w:t>
      </w:r>
      <w:r w:rsidR="00413BEF" w:rsidRPr="00AE6006">
        <w:rPr>
          <w:lang w:val="ru-RU"/>
        </w:rPr>
        <w:t>Граждане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России,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приехавшие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какой-либо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населенный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пункт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длительный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срок,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навсегда,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согласно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правилам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учета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включались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число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прибывших</w:t>
      </w:r>
      <w:r w:rsidR="00127248" w:rsidRPr="00AE6006">
        <w:rPr>
          <w:lang w:val="ru-RU"/>
        </w:rPr>
        <w:t>.</w:t>
      </w:r>
    </w:p>
    <w:p w:rsidR="00127248" w:rsidRPr="00AE6006" w:rsidRDefault="006627ED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данным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последней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переписи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2002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население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сокра</w:t>
      </w:r>
      <w:r w:rsidR="00B55737" w:rsidRPr="00AE6006">
        <w:rPr>
          <w:lang w:val="ru-RU"/>
        </w:rPr>
        <w:t>тилось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среднем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за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год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0,9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человек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1000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. </w:t>
      </w:r>
      <w:r w:rsidR="00413BEF" w:rsidRPr="00AE6006">
        <w:rPr>
          <w:lang w:val="ru-RU"/>
        </w:rPr>
        <w:t>Естественная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убыль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составляла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3,6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1000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она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большой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мере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компенсировалась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иммиграцией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Россию,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чистая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миграция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год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состав</w:t>
      </w:r>
      <w:r w:rsidR="00B55737" w:rsidRPr="00AE6006">
        <w:rPr>
          <w:lang w:val="ru-RU"/>
        </w:rPr>
        <w:t>ляла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2,7</w:t>
      </w:r>
      <w:r w:rsidR="00127248" w:rsidRPr="00AE6006">
        <w:rPr>
          <w:lang w:val="ru-RU"/>
        </w:rPr>
        <w:t xml:space="preserve">. </w:t>
      </w:r>
      <w:r w:rsidR="00413BEF" w:rsidRPr="00AE6006">
        <w:rPr>
          <w:lang w:val="ru-RU"/>
        </w:rPr>
        <w:t>Все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эти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процессы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совершенно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по-разному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развивались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регионах</w:t>
      </w:r>
      <w:r w:rsidR="00127248" w:rsidRPr="00AE6006">
        <w:rPr>
          <w:lang w:val="ru-RU"/>
        </w:rPr>
        <w:t xml:space="preserve">. </w:t>
      </w:r>
      <w:r w:rsidR="00413BEF" w:rsidRPr="00AE6006">
        <w:rPr>
          <w:lang w:val="ru-RU"/>
        </w:rPr>
        <w:t>Относительно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высокий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естественный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прирост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наблюдался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межпереписной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период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только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Северном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Кавказе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некоторых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регионах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Сибири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Дальнего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Востока,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центре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Европейской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зафиксирована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наибольшая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убыль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. </w:t>
      </w:r>
      <w:r w:rsidR="00413BEF" w:rsidRPr="00AE6006">
        <w:rPr>
          <w:lang w:val="ru-RU"/>
        </w:rPr>
        <w:t>Напротив,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центр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Европейской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- </w:t>
      </w:r>
      <w:r w:rsidR="00413BEF" w:rsidRPr="00AE6006">
        <w:rPr>
          <w:lang w:val="ru-RU"/>
        </w:rPr>
        <w:t>зона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положительного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миграционного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прироста,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наибольшую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миграционную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убыль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имели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регионы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севера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Сибири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Дальнего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Востока,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за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исключением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Ханты-Мансийского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Ямало-Ненецкого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автономных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округов</w:t>
      </w:r>
      <w:r w:rsidR="00127248" w:rsidRPr="00AE6006">
        <w:rPr>
          <w:lang w:val="ru-RU"/>
        </w:rPr>
        <w:t xml:space="preserve">. </w:t>
      </w:r>
      <w:r w:rsidR="00413BEF"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лишь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Северном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Кавказе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положительный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естественный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прирост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сочетался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положительной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чистой</w:t>
      </w:r>
      <w:r w:rsidR="00127248" w:rsidRPr="00AE6006">
        <w:rPr>
          <w:lang w:val="ru-RU"/>
        </w:rPr>
        <w:t xml:space="preserve"> </w:t>
      </w:r>
      <w:r w:rsidR="00413BEF" w:rsidRPr="00AE6006">
        <w:rPr>
          <w:lang w:val="ru-RU"/>
        </w:rPr>
        <w:t>миграцией</w:t>
      </w:r>
      <w:r w:rsidR="00127248" w:rsidRPr="00AE6006">
        <w:rPr>
          <w:lang w:val="ru-RU"/>
        </w:rPr>
        <w:t>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результате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численность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межпереписной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период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выросла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только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23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регионах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основном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юге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столице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Наибольший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среднегодовой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зафиксирован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республиках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Кавказа,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также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территориях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максимального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притока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миг</w:t>
      </w:r>
      <w:r w:rsidR="00FE664D" w:rsidRPr="00AE6006">
        <w:rPr>
          <w:lang w:val="ru-RU"/>
        </w:rPr>
        <w:t>рантов</w:t>
      </w:r>
      <w:r w:rsidR="00127248" w:rsidRPr="00AE6006">
        <w:rPr>
          <w:lang w:val="ru-RU"/>
        </w:rPr>
        <w:t xml:space="preserve"> - </w:t>
      </w:r>
      <w:r w:rsidR="00FE664D" w:rsidRPr="00AE6006">
        <w:rPr>
          <w:lang w:val="ru-RU"/>
        </w:rPr>
        <w:t>Ставропольском</w:t>
      </w:r>
      <w:r w:rsidR="00127248" w:rsidRPr="00AE6006">
        <w:rPr>
          <w:lang w:val="ru-RU"/>
        </w:rPr>
        <w:t xml:space="preserve"> </w:t>
      </w:r>
      <w:r w:rsidR="00FE664D" w:rsidRPr="00AE6006">
        <w:rPr>
          <w:lang w:val="ru-RU"/>
        </w:rPr>
        <w:t>крае</w:t>
      </w:r>
      <w:r w:rsidR="00127248" w:rsidRPr="00AE6006">
        <w:rPr>
          <w:lang w:val="ru-RU"/>
        </w:rPr>
        <w:t xml:space="preserve"> </w:t>
      </w:r>
      <w:r w:rsidR="00FE664D"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="00FE664D" w:rsidRPr="00AE6006">
        <w:rPr>
          <w:lang w:val="ru-RU"/>
        </w:rPr>
        <w:t>Москве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Наибольшую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убыль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имел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Крайний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Северо-Восток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Чукотский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АО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81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1000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Магаданская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область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56,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Корякский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АО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34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Сибири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Эвенкийский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Таймырский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АО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25-26</w:t>
      </w:r>
      <w:r w:rsidR="00127248" w:rsidRPr="00AE6006">
        <w:rPr>
          <w:lang w:val="ru-RU"/>
        </w:rPr>
        <w:t>).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Убыль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сопровождается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значительным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старением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нашим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расчетам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средний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живущих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1989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E6006">
          <w:rPr>
            <w:lang w:val="ru-RU"/>
          </w:rPr>
          <w:t>2002</w:t>
        </w:r>
        <w:r w:rsidR="00127248" w:rsidRPr="00AE6006">
          <w:rPr>
            <w:lang w:val="ru-RU"/>
          </w:rPr>
          <w:t xml:space="preserve"> </w:t>
        </w:r>
        <w:r w:rsidRPr="00AE6006">
          <w:rPr>
            <w:lang w:val="ru-RU"/>
          </w:rPr>
          <w:t>г</w:t>
        </w:r>
      </w:smartTag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вырос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34,8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37,8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При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средний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мужчин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вырос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31,9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35,3,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37,2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40,0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мужской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части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происходило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быстрее,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женского</w:t>
      </w:r>
      <w:r w:rsidR="00127248" w:rsidRPr="00AE6006">
        <w:rPr>
          <w:lang w:val="ru-RU"/>
        </w:rPr>
        <w:t>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данным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переписей,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затронуло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регионов,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кроме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жителей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Чечни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Ингушетии,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где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средний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живущих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сократился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2,5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года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данные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республикам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наименее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достоверны</w:t>
      </w:r>
      <w:r w:rsidR="00127248" w:rsidRPr="00AE6006">
        <w:rPr>
          <w:lang w:val="ru-RU"/>
        </w:rPr>
        <w:t xml:space="preserve">).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остальных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скорость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различается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весьма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существенно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6,0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Магаданская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1,1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Дагестане</w:t>
      </w:r>
      <w:r w:rsidR="00127248" w:rsidRPr="00AE6006">
        <w:rPr>
          <w:lang w:val="ru-RU"/>
        </w:rPr>
        <w:t>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Существует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мнение,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негативные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тенденции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результат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экономического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кризиса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1990-х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годов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Однако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снижение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продолжительности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началось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относительно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благополучные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1960-1970-е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годы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Рост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взрослых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продолжается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уже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почти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40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</w:t>
      </w:r>
      <w:r w:rsidR="00127248" w:rsidRPr="00AE6006">
        <w:rPr>
          <w:lang w:val="ru-RU"/>
        </w:rPr>
        <w:t xml:space="preserve">: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E6006">
          <w:rPr>
            <w:lang w:val="ru-RU"/>
          </w:rPr>
          <w:t>200</w:t>
        </w:r>
        <w:r w:rsidR="0083274A" w:rsidRPr="00AE6006">
          <w:rPr>
            <w:lang w:val="ru-RU"/>
          </w:rPr>
          <w:t>6</w:t>
        </w:r>
        <w:r w:rsidR="00127248" w:rsidRPr="00AE6006">
          <w:rPr>
            <w:lang w:val="ru-RU"/>
          </w:rPr>
          <w:t xml:space="preserve"> </w:t>
        </w:r>
        <w:r w:rsidRPr="00AE6006">
          <w:rPr>
            <w:lang w:val="ru-RU"/>
          </w:rPr>
          <w:t>г</w:t>
        </w:r>
      </w:smartTag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продолжительность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15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снизилась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сравнению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65 г"/>
        </w:smartTagPr>
        <w:r w:rsidRPr="00AE6006">
          <w:rPr>
            <w:lang w:val="ru-RU"/>
          </w:rPr>
          <w:t>1965</w:t>
        </w:r>
        <w:r w:rsidR="00127248" w:rsidRPr="00AE6006">
          <w:rPr>
            <w:lang w:val="ru-RU"/>
          </w:rPr>
          <w:t xml:space="preserve"> </w:t>
        </w:r>
        <w:r w:rsidRPr="00AE6006">
          <w:rPr>
            <w:lang w:val="ru-RU"/>
          </w:rPr>
          <w:t>г</w:t>
        </w:r>
      </w:smartTag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мужчин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7,6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2,8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года</w:t>
      </w:r>
      <w:r w:rsidR="00127248" w:rsidRPr="00AE6006">
        <w:rPr>
          <w:lang w:val="ru-RU"/>
        </w:rPr>
        <w:t>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Три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самой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низкой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продолжительностью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мужчин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Республика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Тыва,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Эвенкийский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Корякский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автономные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округа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Межрегиональные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различия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продолжительности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мужчин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выше,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уровень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различий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меняется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целом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синхронно</w:t>
      </w:r>
      <w:r w:rsidR="00127248" w:rsidRPr="00AE6006">
        <w:rPr>
          <w:lang w:val="ru-RU"/>
        </w:rPr>
        <w:t>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Доля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состоящих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браке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среди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30-34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различается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большинстве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регионов,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хотя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обращают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себя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внимание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низкие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обеих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столиц,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республик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Кавказа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Дальнего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Востока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Подавляющее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большинство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жителей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отвечая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вопрос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брачном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статусе,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по-прежнему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говорят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зарегистрированном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браке,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менее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10%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ответивших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состоят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незарегистрированном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браке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Доля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состоящих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незарегистрированном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браке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общего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числа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состоящих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браке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30-34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года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снижается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северо-востока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юго-запад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страны,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достигая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минимума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Кавказе,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где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сохранились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традиционные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брачные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отношения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Разводы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также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являются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индикатором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сохранности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традиционной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семьи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Максимальная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разошедшихся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мужчин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зафиксирована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Москве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13,7%</w:t>
      </w:r>
      <w:r w:rsidR="00127248" w:rsidRPr="00AE6006">
        <w:rPr>
          <w:lang w:val="ru-RU"/>
        </w:rPr>
        <w:t xml:space="preserve">),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Тульской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области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18,7%</w:t>
      </w:r>
      <w:r w:rsidR="00127248" w:rsidRPr="00AE6006">
        <w:rPr>
          <w:lang w:val="ru-RU"/>
        </w:rPr>
        <w:t xml:space="preserve">). </w:t>
      </w:r>
      <w:r w:rsidRPr="00AE6006">
        <w:rPr>
          <w:lang w:val="ru-RU"/>
        </w:rPr>
        <w:t>Минимум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мужчин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отмечен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Республике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Ингушетия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5,0%,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Усть-Ордынском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Бурятском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АО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6,0%</w:t>
      </w:r>
      <w:r w:rsidR="00127248" w:rsidRPr="00AE6006">
        <w:rPr>
          <w:lang w:val="ru-RU"/>
        </w:rPr>
        <w:t>).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Еще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один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социальный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индикатор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возраст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матери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рождении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ребенка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начинает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проявляться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характерное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развитых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</w:t>
      </w:r>
      <w:r w:rsidR="00127248" w:rsidRPr="00AE6006">
        <w:rPr>
          <w:lang w:val="ru-RU"/>
        </w:rPr>
        <w:t xml:space="preserve"> </w:t>
      </w:r>
      <w:r w:rsidRPr="00AE6006">
        <w:rPr>
          <w:iCs/>
          <w:lang w:val="ru-RU"/>
        </w:rPr>
        <w:t>откладывание</w:t>
      </w:r>
      <w:r w:rsidR="00127248" w:rsidRPr="00AE6006">
        <w:rPr>
          <w:iCs/>
          <w:lang w:val="ru-RU"/>
        </w:rPr>
        <w:t xml:space="preserve"> </w:t>
      </w:r>
      <w:r w:rsidRPr="00AE6006">
        <w:rPr>
          <w:iCs/>
          <w:lang w:val="ru-RU"/>
        </w:rPr>
        <w:t>рождения</w:t>
      </w:r>
      <w:r w:rsidR="00127248" w:rsidRPr="00AE6006">
        <w:rPr>
          <w:iCs/>
          <w:lang w:val="ru-RU"/>
        </w:rPr>
        <w:t xml:space="preserve"> </w:t>
      </w:r>
      <w:r w:rsidRPr="00AE6006">
        <w:rPr>
          <w:iCs/>
          <w:lang w:val="ru-RU"/>
        </w:rPr>
        <w:t>детей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поздний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срок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связи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приоритетностью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профессионально-карьерного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высоким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образования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Как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любая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инновация,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процесс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начинается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крупнейших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городов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2000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1000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25-29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целом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родилось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68,7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детей,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Москве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82,9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ребенка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Российские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рожают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детей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четверть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реже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72%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сравнению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возрастами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20-24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Москве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Санкт-Петербурге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двух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групп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матерей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20-24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25-29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практически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равны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федеральных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городах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смещение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рождений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сторону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старших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заметно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еще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первой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половине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90-х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годов,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сейчас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тенденция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быстрее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развивается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Москве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других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крупных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городах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еще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сложились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экономические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условия,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обеспечивающие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значительный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числа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высокооплачиваемых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рабочих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способствующие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смещению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старшие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возраста</w:t>
      </w:r>
      <w:r w:rsidR="00127248" w:rsidRPr="00AE6006">
        <w:rPr>
          <w:lang w:val="ru-RU"/>
        </w:rPr>
        <w:t>.</w:t>
      </w:r>
    </w:p>
    <w:p w:rsidR="00530CFF" w:rsidRPr="00AE6006" w:rsidRDefault="00530CF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рисунке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приведено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распределение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коэффициента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суммарной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виде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гистограммы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начале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периода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интенсивного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снижения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распределение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весьма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компактным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симметричным,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затем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процессе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снижения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межрегиональные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различия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уменьшались,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увеличивались,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симметрия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была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существенно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нарушена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конце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периода,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E6006">
          <w:rPr>
            <w:lang w:val="ru-RU"/>
          </w:rPr>
          <w:t>2002</w:t>
        </w:r>
        <w:r w:rsidR="00127248" w:rsidRPr="00AE6006">
          <w:rPr>
            <w:lang w:val="ru-RU"/>
          </w:rPr>
          <w:t xml:space="preserve"> </w:t>
        </w:r>
        <w:r w:rsidRPr="00AE6006">
          <w:rPr>
            <w:lang w:val="ru-RU"/>
          </w:rPr>
          <w:t>г</w:t>
        </w:r>
      </w:smartTag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мы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вновь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видим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достаточно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симметричное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остроконечное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распределение,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говорит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сближении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суммарной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большинстве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страны</w:t>
      </w:r>
      <w:r w:rsidR="00127248" w:rsidRPr="00AE6006">
        <w:rPr>
          <w:lang w:val="ru-RU"/>
        </w:rPr>
        <w:t xml:space="preserve">. </w:t>
      </w:r>
    </w:p>
    <w:p w:rsidR="00127248" w:rsidRPr="00AE6006" w:rsidRDefault="00127248" w:rsidP="00127248">
      <w:pPr>
        <w:pStyle w:val="ae"/>
        <w:tabs>
          <w:tab w:val="left" w:pos="726"/>
        </w:tabs>
        <w:rPr>
          <w:lang w:val="ru-RU"/>
        </w:rPr>
      </w:pPr>
    </w:p>
    <w:p w:rsidR="00127248" w:rsidRPr="00AE6006" w:rsidRDefault="008F7D05" w:rsidP="00127248">
      <w:pPr>
        <w:tabs>
          <w:tab w:val="left" w:pos="726"/>
        </w:tabs>
        <w:rPr>
          <w:szCs w:val="22"/>
        </w:rPr>
      </w:pPr>
      <w:r>
        <w:rPr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51.25pt">
            <v:imagedata r:id="rId7" o:title=""/>
          </v:shape>
        </w:pict>
      </w:r>
    </w:p>
    <w:p w:rsidR="00EC28A9" w:rsidRPr="00AE6006" w:rsidRDefault="00EC28A9" w:rsidP="00127248">
      <w:pPr>
        <w:tabs>
          <w:tab w:val="left" w:pos="726"/>
        </w:tabs>
      </w:pPr>
      <w:r w:rsidRPr="00AE6006">
        <w:t>Рис</w:t>
      </w:r>
      <w:r w:rsidR="00127248" w:rsidRPr="00AE6006">
        <w:t xml:space="preserve">.1. </w:t>
      </w:r>
      <w:r w:rsidRPr="00AE6006">
        <w:t>Динамика</w:t>
      </w:r>
      <w:r w:rsidR="00127248" w:rsidRPr="00AE6006">
        <w:t xml:space="preserve"> </w:t>
      </w:r>
      <w:r w:rsidRPr="00AE6006">
        <w:t>коэффициента</w:t>
      </w:r>
      <w:r w:rsidR="00127248" w:rsidRPr="00AE6006">
        <w:t xml:space="preserve"> </w:t>
      </w:r>
      <w:r w:rsidRPr="00AE6006">
        <w:t>суммарной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регионах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1989-2002</w:t>
      </w:r>
      <w:r w:rsidR="00127248" w:rsidRPr="00AE6006">
        <w:t xml:space="preserve"> </w:t>
      </w:r>
      <w:r w:rsidRPr="00AE6006">
        <w:t>гг</w:t>
      </w:r>
      <w:r w:rsidR="00127248" w:rsidRPr="00AE6006">
        <w:t xml:space="preserve">. </w:t>
      </w:r>
    </w:p>
    <w:p w:rsidR="00127248" w:rsidRPr="00AE6006" w:rsidRDefault="00127248" w:rsidP="00127248">
      <w:pPr>
        <w:tabs>
          <w:tab w:val="left" w:pos="726"/>
        </w:tabs>
      </w:pPr>
    </w:p>
    <w:p w:rsidR="00127248" w:rsidRPr="00AE6006" w:rsidRDefault="008F7D05" w:rsidP="00127248">
      <w:pPr>
        <w:tabs>
          <w:tab w:val="left" w:pos="726"/>
        </w:tabs>
        <w:rPr>
          <w:szCs w:val="22"/>
        </w:rPr>
      </w:pPr>
      <w:r>
        <w:rPr>
          <w:szCs w:val="22"/>
        </w:rPr>
        <w:pict>
          <v:shape id="_x0000_i1026" type="#_x0000_t75" style="width:321pt;height:224.25pt">
            <v:imagedata r:id="rId8" o:title=""/>
          </v:shape>
        </w:pict>
      </w:r>
    </w:p>
    <w:p w:rsidR="00127248" w:rsidRPr="00AE6006" w:rsidRDefault="00EC28A9" w:rsidP="00127248">
      <w:pPr>
        <w:tabs>
          <w:tab w:val="left" w:pos="726"/>
        </w:tabs>
      </w:pPr>
      <w:r w:rsidRPr="00AE6006">
        <w:t>Рис</w:t>
      </w:r>
      <w:r w:rsidR="00127248" w:rsidRPr="00AE6006">
        <w:t xml:space="preserve">.2. </w:t>
      </w:r>
      <w:r w:rsidRPr="00AE6006">
        <w:t>Распределение</w:t>
      </w:r>
      <w:r w:rsidR="00127248" w:rsidRPr="00AE6006">
        <w:t xml:space="preserve"> </w:t>
      </w:r>
      <w:r w:rsidRPr="00AE6006">
        <w:t>регионов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величине</w:t>
      </w:r>
      <w:r w:rsidR="00127248" w:rsidRPr="00AE6006">
        <w:t xml:space="preserve"> </w:t>
      </w:r>
      <w:r w:rsidRPr="00AE6006">
        <w:t>коэффициента</w:t>
      </w:r>
      <w:r w:rsidR="00127248" w:rsidRPr="00AE6006">
        <w:t xml:space="preserve"> </w:t>
      </w:r>
      <w:r w:rsidRPr="00AE6006">
        <w:t>суммарной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разные</w:t>
      </w:r>
      <w:r w:rsidR="00127248" w:rsidRPr="00AE6006">
        <w:t xml:space="preserve"> </w:t>
      </w:r>
      <w:r w:rsidRPr="00AE6006">
        <w:t>годы</w:t>
      </w:r>
      <w:r w:rsidR="00127248" w:rsidRPr="00AE6006">
        <w:t xml:space="preserve"> </w:t>
      </w:r>
      <w:r w:rsidRPr="00AE6006">
        <w:t>между</w:t>
      </w:r>
      <w:r w:rsidR="00127248" w:rsidRPr="00AE6006">
        <w:t xml:space="preserve"> </w:t>
      </w:r>
      <w:r w:rsidRPr="00AE6006">
        <w:t>переписями</w:t>
      </w:r>
    </w:p>
    <w:p w:rsidR="00127248" w:rsidRPr="00AE6006" w:rsidRDefault="00127248" w:rsidP="00127248">
      <w:pPr>
        <w:tabs>
          <w:tab w:val="left" w:pos="726"/>
        </w:tabs>
      </w:pPr>
    </w:p>
    <w:p w:rsidR="00127248" w:rsidRPr="00AE6006" w:rsidRDefault="00EC28A9" w:rsidP="00127248">
      <w:pPr>
        <w:tabs>
          <w:tab w:val="left" w:pos="726"/>
        </w:tabs>
      </w:pPr>
      <w:r w:rsidRPr="00AE6006">
        <w:t>Ранее</w:t>
      </w:r>
      <w:r w:rsidR="00127248" w:rsidRPr="00AE6006">
        <w:t xml:space="preserve"> </w:t>
      </w:r>
      <w:r w:rsidRPr="00AE6006">
        <w:t>сделанные</w:t>
      </w:r>
      <w:r w:rsidR="00127248" w:rsidRPr="00AE6006">
        <w:t xml:space="preserve"> </w:t>
      </w:r>
      <w:r w:rsidRPr="00AE6006">
        <w:t>исследования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материалам</w:t>
      </w:r>
      <w:r w:rsidR="00127248" w:rsidRPr="00AE6006">
        <w:t xml:space="preserve"> </w:t>
      </w:r>
      <w:r w:rsidRPr="00AE6006">
        <w:t>микропереписи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AE6006">
          <w:t>1994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 </w:t>
      </w:r>
      <w:r w:rsidRPr="00AE6006">
        <w:t>не</w:t>
      </w:r>
      <w:r w:rsidR="00127248" w:rsidRPr="00AE6006">
        <w:t xml:space="preserve"> </w:t>
      </w:r>
      <w:r w:rsidRPr="00AE6006">
        <w:t>выявили</w:t>
      </w:r>
      <w:r w:rsidR="00127248" w:rsidRPr="00AE6006">
        <w:t xml:space="preserve"> </w:t>
      </w:r>
      <w:r w:rsidRPr="00AE6006">
        <w:t>экономически</w:t>
      </w:r>
      <w:r w:rsidR="00127248" w:rsidRPr="00AE6006">
        <w:t xml:space="preserve"> </w:t>
      </w:r>
      <w:r w:rsidRPr="00AE6006">
        <w:t>обусловленной</w:t>
      </w:r>
      <w:r w:rsidR="00127248" w:rsidRPr="00AE6006">
        <w:t xml:space="preserve"> </w:t>
      </w:r>
      <w:r w:rsidRPr="00AE6006">
        <w:t>дифференциации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. </w:t>
      </w:r>
      <w:r w:rsidRPr="00AE6006">
        <w:t>В</w:t>
      </w:r>
      <w:r w:rsidR="00127248" w:rsidRPr="00AE6006">
        <w:t xml:space="preserve"> </w:t>
      </w:r>
      <w:r w:rsidRPr="00AE6006">
        <w:t>то</w:t>
      </w:r>
      <w:r w:rsidR="00127248" w:rsidRPr="00AE6006">
        <w:t xml:space="preserve"> </w:t>
      </w:r>
      <w:r w:rsidRPr="00AE6006">
        <w:t>же</w:t>
      </w:r>
      <w:r w:rsidR="00127248" w:rsidRPr="00AE6006">
        <w:t xml:space="preserve"> </w:t>
      </w:r>
      <w:r w:rsidRPr="00AE6006">
        <w:t>время</w:t>
      </w:r>
      <w:r w:rsidR="00127248" w:rsidRPr="00AE6006">
        <w:t xml:space="preserve"> </w:t>
      </w:r>
      <w:r w:rsidRPr="00AE6006">
        <w:t>анализ</w:t>
      </w:r>
      <w:r w:rsidR="00127248" w:rsidRPr="00AE6006">
        <w:t xml:space="preserve"> </w:t>
      </w:r>
      <w:r w:rsidRPr="00AE6006">
        <w:t>обнаружил</w:t>
      </w:r>
      <w:r w:rsidR="00127248" w:rsidRPr="00AE6006">
        <w:t xml:space="preserve"> </w:t>
      </w:r>
      <w:r w:rsidRPr="00AE6006">
        <w:t>несомненную</w:t>
      </w:r>
      <w:r w:rsidR="00127248" w:rsidRPr="00AE6006">
        <w:t xml:space="preserve"> </w:t>
      </w:r>
      <w:r w:rsidRPr="00AE6006">
        <w:t>связь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такими</w:t>
      </w:r>
      <w:r w:rsidR="00127248" w:rsidRPr="00AE6006">
        <w:t xml:space="preserve"> </w:t>
      </w:r>
      <w:r w:rsidRPr="00AE6006">
        <w:t>социокультурными</w:t>
      </w:r>
      <w:r w:rsidR="00127248" w:rsidRPr="00AE6006">
        <w:t xml:space="preserve"> </w:t>
      </w:r>
      <w:r w:rsidRPr="00AE6006">
        <w:t>маркерами,</w:t>
      </w:r>
      <w:r w:rsidR="00127248" w:rsidRPr="00AE6006">
        <w:t xml:space="preserve"> </w:t>
      </w:r>
      <w:r w:rsidRPr="00AE6006">
        <w:t>как</w:t>
      </w:r>
      <w:r w:rsidR="00127248" w:rsidRPr="00AE6006">
        <w:t xml:space="preserve"> </w:t>
      </w:r>
      <w:r w:rsidRPr="00AE6006">
        <w:t>проживание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городах</w:t>
      </w:r>
      <w:r w:rsidR="00127248" w:rsidRPr="00AE6006">
        <w:t xml:space="preserve"> </w:t>
      </w:r>
      <w:r w:rsidRPr="00AE6006">
        <w:t>или</w:t>
      </w:r>
      <w:r w:rsidR="00127248" w:rsidRPr="00AE6006">
        <w:t xml:space="preserve"> </w:t>
      </w:r>
      <w:r w:rsidRPr="00AE6006">
        <w:t>сельской</w:t>
      </w:r>
      <w:r w:rsidR="00127248" w:rsidRPr="00AE6006">
        <w:t xml:space="preserve"> </w:t>
      </w:r>
      <w:r w:rsidRPr="00AE6006">
        <w:t>местности,</w:t>
      </w:r>
      <w:r w:rsidR="00127248" w:rsidRPr="00AE6006">
        <w:t xml:space="preserve"> </w:t>
      </w:r>
      <w:r w:rsidRPr="00AE6006">
        <w:t>национальность</w:t>
      </w:r>
      <w:r w:rsidR="00127248" w:rsidRPr="00AE6006">
        <w:t xml:space="preserve">. </w:t>
      </w:r>
      <w:r w:rsidRPr="00AE6006">
        <w:t>Межрегиональные</w:t>
      </w:r>
      <w:r w:rsidR="00127248" w:rsidRPr="00AE6006">
        <w:t xml:space="preserve"> </w:t>
      </w:r>
      <w:r w:rsidRPr="00AE6006">
        <w:t>различия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</w:t>
      </w:r>
      <w:r w:rsidRPr="00AE6006">
        <w:t>главным</w:t>
      </w:r>
      <w:r w:rsidR="00127248" w:rsidRPr="00AE6006">
        <w:t xml:space="preserve"> </w:t>
      </w:r>
      <w:r w:rsidRPr="00AE6006">
        <w:t>образом</w:t>
      </w:r>
      <w:r w:rsidR="00127248" w:rsidRPr="00AE6006">
        <w:t xml:space="preserve"> </w:t>
      </w:r>
      <w:r w:rsidRPr="00AE6006">
        <w:t>определяются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экономической</w:t>
      </w:r>
      <w:r w:rsidR="00127248" w:rsidRPr="00AE6006">
        <w:t xml:space="preserve"> </w:t>
      </w:r>
      <w:r w:rsidRPr="00AE6006">
        <w:t>ситуацией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регионах,</w:t>
      </w:r>
      <w:r w:rsidR="00127248" w:rsidRPr="00AE6006">
        <w:t xml:space="preserve"> </w:t>
      </w:r>
      <w:r w:rsidRPr="00AE6006">
        <w:t>а</w:t>
      </w:r>
      <w:r w:rsidR="00127248" w:rsidRPr="00AE6006">
        <w:t xml:space="preserve"> </w:t>
      </w:r>
      <w:r w:rsidRPr="00AE6006">
        <w:t>особенностями</w:t>
      </w:r>
      <w:r w:rsidR="00127248" w:rsidRPr="00AE6006">
        <w:t xml:space="preserve"> </w:t>
      </w:r>
      <w:r w:rsidRPr="00AE6006">
        <w:t>этнокультурного</w:t>
      </w:r>
      <w:r w:rsidR="00127248" w:rsidRPr="00AE6006">
        <w:t xml:space="preserve"> </w:t>
      </w:r>
      <w:r w:rsidRPr="00AE6006">
        <w:t>состава</w:t>
      </w:r>
      <w:r w:rsidR="00127248" w:rsidRPr="00AE6006">
        <w:t xml:space="preserve"> </w:t>
      </w:r>
      <w:r w:rsidRPr="00AE6006">
        <w:t>их</w:t>
      </w:r>
      <w:r w:rsidR="00127248" w:rsidRPr="00AE6006">
        <w:t xml:space="preserve"> </w:t>
      </w:r>
      <w:r w:rsidRPr="00AE6006">
        <w:t>населения</w:t>
      </w:r>
      <w:r w:rsidR="00127248" w:rsidRPr="00AE6006">
        <w:t>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Региональную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динамику</w:t>
      </w:r>
      <w:r w:rsidR="00127248" w:rsidRPr="00AE6006">
        <w:rPr>
          <w:lang w:val="ru-RU"/>
        </w:rPr>
        <w:t xml:space="preserve"> </w:t>
      </w:r>
      <w:r w:rsidRPr="00AE6006">
        <w:rPr>
          <w:iCs/>
          <w:lang w:val="ru-RU"/>
        </w:rPr>
        <w:t>возрастных</w:t>
      </w:r>
      <w:r w:rsidR="00127248" w:rsidRPr="00AE6006">
        <w:rPr>
          <w:iCs/>
          <w:lang w:val="ru-RU"/>
        </w:rPr>
        <w:t xml:space="preserve"> </w:t>
      </w:r>
      <w:r w:rsidRPr="00AE6006">
        <w:rPr>
          <w:iCs/>
          <w:lang w:val="ru-RU"/>
        </w:rPr>
        <w:t>показателей</w:t>
      </w:r>
      <w:r w:rsidR="00127248" w:rsidRPr="00AE6006">
        <w:rPr>
          <w:iCs/>
          <w:lang w:val="ru-RU"/>
        </w:rPr>
        <w:t xml:space="preserve"> </w:t>
      </w:r>
      <w:r w:rsidRPr="00AE6006">
        <w:rPr>
          <w:iCs/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можно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рассматривать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индикатор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социальной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деградации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Около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2/3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общего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прироста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начале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1990-х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обусловлено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среди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трудоспособного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общий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коэффициент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трудоспособных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увеличился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4,9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%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1990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8,4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%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1994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году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Смертность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внешних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причин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стала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основной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причиной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трудоспособного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мужского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высока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Центре,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="00D5495A" w:rsidRPr="00AE6006">
        <w:rPr>
          <w:lang w:val="ru-RU"/>
        </w:rPr>
        <w:t>Северо-Западе</w:t>
      </w:r>
      <w:r w:rsidRPr="00AE6006">
        <w:rPr>
          <w:lang w:val="ru-RU"/>
        </w:rPr>
        <w:t>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Европейском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Урале,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Восточной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Сибири,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юге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Дальнего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Востока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автономных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округах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востока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страны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5,5-7,2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%</w:t>
      </w:r>
      <w:r w:rsidR="00127248" w:rsidRPr="00AE6006">
        <w:rPr>
          <w:lang w:val="ru-RU"/>
        </w:rPr>
        <w:t xml:space="preserve">). </w:t>
      </w:r>
      <w:r w:rsidRPr="00AE6006">
        <w:rPr>
          <w:lang w:val="ru-RU"/>
        </w:rPr>
        <w:t>Максимальная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мужчин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трудоспособных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характерна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Тывы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Коми-Пермяцкого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АО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9,3-9,5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%</w:t>
      </w:r>
      <w:r w:rsidR="00127248" w:rsidRPr="00AE6006">
        <w:rPr>
          <w:lang w:val="ru-RU"/>
        </w:rPr>
        <w:t>).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Процесс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постепенного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идет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1920-х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годов,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сопровождается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среднего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динамика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последний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межпереписной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период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выше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изменениями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структуры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снижением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детей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старших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возрастов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Особенно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заметные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сдвиги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произошло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последние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десятилетия</w:t>
      </w:r>
      <w:r w:rsidR="00127248" w:rsidRPr="00AE6006">
        <w:rPr>
          <w:lang w:val="ru-RU"/>
        </w:rPr>
        <w:t xml:space="preserve">: </w:t>
      </w:r>
      <w:r w:rsidRPr="00AE6006">
        <w:rPr>
          <w:lang w:val="ru-RU"/>
        </w:rPr>
        <w:t>доля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лиц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пенсионного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возраста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мужчины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60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старше,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55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старше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выросла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11,7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%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AE6006">
          <w:rPr>
            <w:lang w:val="ru-RU"/>
          </w:rPr>
          <w:t>1959</w:t>
        </w:r>
        <w:r w:rsidR="00127248" w:rsidRPr="00AE6006">
          <w:rPr>
            <w:lang w:val="ru-RU"/>
          </w:rPr>
          <w:t xml:space="preserve"> </w:t>
        </w:r>
        <w:r w:rsidRPr="00AE6006">
          <w:rPr>
            <w:lang w:val="ru-RU"/>
          </w:rPr>
          <w:t>г</w:t>
        </w:r>
      </w:smartTag>
      <w:r w:rsidR="00127248" w:rsidRPr="00AE6006">
        <w:rPr>
          <w:lang w:val="ru-RU"/>
        </w:rPr>
        <w:t xml:space="preserve">. </w:t>
      </w:r>
      <w:r w:rsidR="0020032D"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="0020032D" w:rsidRPr="00AE6006">
        <w:rPr>
          <w:lang w:val="ru-RU"/>
        </w:rPr>
        <w:t>20,3%</w:t>
      </w:r>
      <w:r w:rsidR="00127248" w:rsidRPr="00AE6006">
        <w:rPr>
          <w:lang w:val="ru-RU"/>
        </w:rPr>
        <w:t xml:space="preserve"> </w:t>
      </w:r>
      <w:r w:rsidR="0020032D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20032D" w:rsidRPr="00AE6006">
          <w:rPr>
            <w:lang w:val="ru-RU"/>
          </w:rPr>
          <w:t>2006</w:t>
        </w:r>
        <w:r w:rsidR="00127248" w:rsidRPr="00AE6006">
          <w:rPr>
            <w:lang w:val="ru-RU"/>
          </w:rPr>
          <w:t xml:space="preserve"> </w:t>
        </w:r>
        <w:r w:rsidRPr="00AE6006">
          <w:rPr>
            <w:lang w:val="ru-RU"/>
          </w:rPr>
          <w:t>г</w:t>
        </w:r>
      </w:smartTag>
      <w:r w:rsidR="00127248" w:rsidRPr="00AE6006">
        <w:rPr>
          <w:lang w:val="ru-RU"/>
        </w:rPr>
        <w:t xml:space="preserve">.,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детей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16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уменьшилась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30,0%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17,3%</w:t>
      </w:r>
      <w:r w:rsidR="00127248" w:rsidRPr="00AE6006">
        <w:rPr>
          <w:lang w:val="ru-RU"/>
        </w:rPr>
        <w:t>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Особенно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сильно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постарело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ранним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началом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перехода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многолетним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миграционным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оттоком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Максимальная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лиц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пенсионного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возраста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23-26%</w:t>
      </w:r>
      <w:r w:rsidR="00127248" w:rsidRPr="00AE6006">
        <w:rPr>
          <w:lang w:val="ru-RU"/>
        </w:rPr>
        <w:t xml:space="preserve">) -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староосвоенной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зоне</w:t>
      </w:r>
      <w:r w:rsidR="00127248" w:rsidRPr="00AE6006">
        <w:rPr>
          <w:lang w:val="ru-RU"/>
        </w:rPr>
        <w:t xml:space="preserve">: </w:t>
      </w:r>
      <w:r w:rsidRPr="00AE6006">
        <w:rPr>
          <w:lang w:val="ru-RU"/>
        </w:rPr>
        <w:t>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областях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Центра,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Псковской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Новгородской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областях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Северо-Запада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. - </w:t>
      </w:r>
      <w:r w:rsidRPr="00AE6006">
        <w:rPr>
          <w:lang w:val="ru-RU"/>
        </w:rPr>
        <w:t>Петербурге,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также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прилегающих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Центру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Нижегородской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Пензенской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областях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Население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Москвы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также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продолжало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стареть,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однако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мощный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приток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молодых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мигрантов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смягчил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тенденцию,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поэтому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старше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трудоспособного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ниже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21,5%</w:t>
      </w:r>
      <w:r w:rsidR="00127248" w:rsidRPr="00AE6006">
        <w:rPr>
          <w:lang w:val="ru-RU"/>
        </w:rPr>
        <w:t>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Минимальная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пожилых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пор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сохраняется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районах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Крайнего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откуда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пенсионеры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уезжают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начале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реформ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инфляция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съела</w:t>
      </w:r>
      <w:r w:rsidR="00127248" w:rsidRPr="00AE6006">
        <w:rPr>
          <w:lang w:val="ru-RU"/>
        </w:rPr>
        <w:t xml:space="preserve">" </w:t>
      </w:r>
      <w:r w:rsidRPr="00AE6006">
        <w:rPr>
          <w:lang w:val="ru-RU"/>
        </w:rPr>
        <w:t>сбережения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северян,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отток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пенсионеров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уменьшился,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привело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заметному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старше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трудоспособного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возраста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Ямало-Ненецком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АО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5%,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Ханты-Мансийском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Чукотском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3%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7%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1990-200</w:t>
      </w:r>
      <w:r w:rsidR="00FA5460" w:rsidRPr="00AE6006">
        <w:rPr>
          <w:lang w:val="ru-RU"/>
        </w:rPr>
        <w:t>5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гг</w:t>
      </w:r>
      <w:r w:rsidR="00127248" w:rsidRPr="00AE6006">
        <w:rPr>
          <w:lang w:val="ru-RU"/>
        </w:rPr>
        <w:t xml:space="preserve">.). </w:t>
      </w:r>
      <w:r w:rsidRPr="00AE6006">
        <w:rPr>
          <w:lang w:val="ru-RU"/>
        </w:rPr>
        <w:t>Пониженная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пожилого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характерна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также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республик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незавершенным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переходом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Тыва,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Ингушетия,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Дагестан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8-11%</w:t>
      </w:r>
      <w:r w:rsidR="00127248" w:rsidRPr="00AE6006">
        <w:rPr>
          <w:lang w:val="ru-RU"/>
        </w:rPr>
        <w:t xml:space="preserve">). </w:t>
      </w:r>
      <w:r w:rsidRPr="00AE6006">
        <w:rPr>
          <w:lang w:val="ru-RU"/>
        </w:rPr>
        <w:t>Доля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детей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минимальна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федеральных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городах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13%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постаревших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областях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Центра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14-16%</w:t>
      </w:r>
      <w:r w:rsidR="00127248" w:rsidRPr="00AE6006">
        <w:rPr>
          <w:lang w:val="ru-RU"/>
        </w:rPr>
        <w:t xml:space="preserve">),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максимальна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Чечне,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Ингушетии,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Дагестане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Тыве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30-35%</w:t>
      </w:r>
      <w:r w:rsidR="00127248" w:rsidRPr="00AE6006">
        <w:rPr>
          <w:lang w:val="ru-RU"/>
        </w:rPr>
        <w:t xml:space="preserve">), </w:t>
      </w:r>
      <w:r w:rsidRPr="00AE6006">
        <w:rPr>
          <w:lang w:val="ru-RU"/>
        </w:rPr>
        <w:t>хотя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республиках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постепенно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сокращается</w:t>
      </w:r>
      <w:r w:rsidR="00127248" w:rsidRPr="00AE6006">
        <w:rPr>
          <w:lang w:val="ru-RU"/>
        </w:rPr>
        <w:t>.</w:t>
      </w:r>
    </w:p>
    <w:p w:rsidR="00127248" w:rsidRPr="00AE6006" w:rsidRDefault="00413BE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середины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1990-х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снижается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нагрузка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0,75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одного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</w:t>
      </w:r>
      <w:r w:rsidR="00FA5460" w:rsidRPr="00AE6006">
        <w:rPr>
          <w:lang w:val="ru-RU"/>
        </w:rPr>
        <w:t>оспособного</w:t>
      </w:r>
      <w:r w:rsidR="00127248" w:rsidRPr="00AE6006">
        <w:rPr>
          <w:lang w:val="ru-RU"/>
        </w:rPr>
        <w:t xml:space="preserve"> </w:t>
      </w:r>
      <w:r w:rsidR="00FA5460"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="00FA5460" w:rsidRPr="00AE6006">
        <w:rPr>
          <w:lang w:val="ru-RU"/>
        </w:rPr>
        <w:t>0,60</w:t>
      </w:r>
      <w:r w:rsidR="00127248" w:rsidRPr="00AE6006">
        <w:rPr>
          <w:lang w:val="ru-RU"/>
        </w:rPr>
        <w:t xml:space="preserve"> </w:t>
      </w:r>
      <w:r w:rsidR="00FA5460" w:rsidRPr="00AE6006">
        <w:rPr>
          <w:lang w:val="ru-RU"/>
        </w:rPr>
        <w:t>за</w:t>
      </w:r>
      <w:r w:rsidR="00127248" w:rsidRPr="00AE6006">
        <w:rPr>
          <w:lang w:val="ru-RU"/>
        </w:rPr>
        <w:t xml:space="preserve"> </w:t>
      </w:r>
      <w:r w:rsidR="00FA5460" w:rsidRPr="00AE6006">
        <w:rPr>
          <w:lang w:val="ru-RU"/>
        </w:rPr>
        <w:t>1995-2005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гг</w:t>
      </w:r>
      <w:r w:rsidR="00127248" w:rsidRPr="00AE6006">
        <w:rPr>
          <w:lang w:val="ru-RU"/>
        </w:rPr>
        <w:t xml:space="preserve">., </w:t>
      </w:r>
      <w:r w:rsidRPr="00AE6006">
        <w:rPr>
          <w:lang w:val="ru-RU"/>
        </w:rPr>
        <w:t>поскольку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растет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трудоспособного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возраста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Причина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только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заметном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спаде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влиянии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демографической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волны</w:t>
      </w:r>
      <w:r w:rsidR="00127248" w:rsidRPr="00AE6006">
        <w:rPr>
          <w:lang w:val="ru-RU"/>
        </w:rPr>
        <w:t xml:space="preserve">" -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трудоспособный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вошло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многочисленное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поколение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родившихся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1970-е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годы,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пенсию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выходит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малочисленное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поколение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родившихся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военные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годы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Доля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трудоспособном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была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максимальной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E6006">
          <w:rPr>
            <w:lang w:val="ru-RU"/>
          </w:rPr>
          <w:t>20</w:t>
        </w:r>
        <w:r w:rsidR="00FA5460" w:rsidRPr="00AE6006">
          <w:rPr>
            <w:lang w:val="ru-RU"/>
          </w:rPr>
          <w:t>05</w:t>
        </w:r>
        <w:r w:rsidR="00127248" w:rsidRPr="00AE6006">
          <w:rPr>
            <w:lang w:val="ru-RU"/>
          </w:rPr>
          <w:t xml:space="preserve"> </w:t>
        </w:r>
        <w:r w:rsidRPr="00AE6006">
          <w:rPr>
            <w:lang w:val="ru-RU"/>
          </w:rPr>
          <w:t>г</w:t>
        </w:r>
      </w:smartTag>
      <w:r w:rsidR="00127248" w:rsidRPr="00AE6006">
        <w:rPr>
          <w:lang w:val="ru-RU"/>
        </w:rPr>
        <w:t xml:space="preserve">. -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62%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2006-2008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нач</w:t>
      </w:r>
      <w:r w:rsidR="00FA5460" w:rsidRPr="00AE6006">
        <w:rPr>
          <w:lang w:val="ru-RU"/>
        </w:rPr>
        <w:t>инает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сокращаться,</w:t>
      </w:r>
      <w:r w:rsidR="00127248" w:rsidRPr="00AE6006">
        <w:rPr>
          <w:lang w:val="ru-RU"/>
        </w:rPr>
        <w:t xml:space="preserve"> т.к.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пенсионный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</w:t>
      </w:r>
      <w:r w:rsidR="00127248" w:rsidRPr="00AE6006">
        <w:rPr>
          <w:lang w:val="ru-RU"/>
        </w:rPr>
        <w:t xml:space="preserve"> </w:t>
      </w:r>
      <w:r w:rsidR="00FA5460" w:rsidRPr="00AE6006">
        <w:rPr>
          <w:lang w:val="ru-RU"/>
        </w:rPr>
        <w:t>входит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многочисленное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поколение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послевоенного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бэби-бума</w:t>
      </w:r>
      <w:r w:rsidR="00127248" w:rsidRPr="00AE6006">
        <w:rPr>
          <w:lang w:val="ru-RU"/>
        </w:rPr>
        <w:t>" (</w:t>
      </w:r>
      <w:r w:rsidRPr="00AE6006">
        <w:rPr>
          <w:lang w:val="ru-RU"/>
        </w:rPr>
        <w:t>рождений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конца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1940-х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50-х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годов</w:t>
      </w:r>
      <w:r w:rsidR="00127248" w:rsidRPr="00AE6006">
        <w:rPr>
          <w:lang w:val="ru-RU"/>
        </w:rPr>
        <w:t xml:space="preserve">),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смену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ему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второ</w:t>
      </w:r>
      <w:r w:rsidR="00FA5460" w:rsidRPr="00AE6006">
        <w:rPr>
          <w:lang w:val="ru-RU"/>
        </w:rPr>
        <w:t>го</w:t>
      </w:r>
      <w:r w:rsidR="00127248" w:rsidRPr="00AE6006">
        <w:rPr>
          <w:lang w:val="ru-RU"/>
        </w:rPr>
        <w:t xml:space="preserve"> </w:t>
      </w:r>
      <w:r w:rsidR="00FA5460" w:rsidRPr="00AE6006">
        <w:rPr>
          <w:lang w:val="ru-RU"/>
        </w:rPr>
        <w:t>десятилетия</w:t>
      </w:r>
      <w:r w:rsidR="00127248" w:rsidRPr="00AE6006">
        <w:rPr>
          <w:lang w:val="ru-RU"/>
        </w:rPr>
        <w:t xml:space="preserve"> </w:t>
      </w:r>
      <w:r w:rsidR="00FA5460" w:rsidRPr="00AE6006">
        <w:rPr>
          <w:lang w:val="ru-RU"/>
        </w:rPr>
        <w:t>нового</w:t>
      </w:r>
      <w:r w:rsidR="00127248" w:rsidRPr="00AE6006">
        <w:rPr>
          <w:lang w:val="ru-RU"/>
        </w:rPr>
        <w:t xml:space="preserve"> </w:t>
      </w:r>
      <w:r w:rsidR="00FA5460" w:rsidRPr="00AE6006">
        <w:rPr>
          <w:lang w:val="ru-RU"/>
        </w:rPr>
        <w:t>века</w:t>
      </w:r>
      <w:r w:rsidR="00127248" w:rsidRPr="00AE6006">
        <w:rPr>
          <w:lang w:val="ru-RU"/>
        </w:rPr>
        <w:t xml:space="preserve"> </w:t>
      </w:r>
      <w:r w:rsidR="00FA5460" w:rsidRPr="00AE6006">
        <w:rPr>
          <w:lang w:val="ru-RU"/>
        </w:rPr>
        <w:t>приходит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крайне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малочисленное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поколение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родившихся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кризиса</w:t>
      </w:r>
      <w:r w:rsidR="00127248" w:rsidRPr="00AE6006">
        <w:rPr>
          <w:lang w:val="ru-RU"/>
        </w:rPr>
        <w:t>.</w:t>
      </w:r>
    </w:p>
    <w:p w:rsidR="00127248" w:rsidRPr="00AE6006" w:rsidRDefault="00127248" w:rsidP="00127248">
      <w:pPr>
        <w:pStyle w:val="a8"/>
        <w:tabs>
          <w:tab w:val="left" w:pos="726"/>
        </w:tabs>
        <w:rPr>
          <w:rFonts w:ascii="Times New Roman" w:hAnsi="Times New Roman"/>
          <w:b/>
          <w:sz w:val="28"/>
          <w:szCs w:val="28"/>
        </w:rPr>
      </w:pPr>
    </w:p>
    <w:p w:rsidR="00A44856" w:rsidRPr="00AE6006" w:rsidRDefault="00EE73A1" w:rsidP="00127248">
      <w:pPr>
        <w:pStyle w:val="1"/>
      </w:pPr>
      <w:bookmarkStart w:id="3" w:name="_Toc285102825"/>
      <w:r w:rsidRPr="00AE6006">
        <w:t>Анализ</w:t>
      </w:r>
      <w:r w:rsidR="00127248" w:rsidRPr="00AE6006">
        <w:t xml:space="preserve"> </w:t>
      </w:r>
      <w:r w:rsidRPr="00AE6006">
        <w:t>основных</w:t>
      </w:r>
      <w:r w:rsidR="00127248" w:rsidRPr="00AE6006">
        <w:t xml:space="preserve"> </w:t>
      </w:r>
      <w:r w:rsidRPr="00AE6006">
        <w:t>пок</w:t>
      </w:r>
      <w:r w:rsidR="0041003F" w:rsidRPr="00AE6006">
        <w:t>азателей</w:t>
      </w:r>
      <w:r w:rsidR="00127248" w:rsidRPr="00AE6006">
        <w:t xml:space="preserve"> </w:t>
      </w:r>
      <w:r w:rsidR="0041003F" w:rsidRPr="00AE6006">
        <w:t>уровня</w:t>
      </w:r>
      <w:r w:rsidR="00127248" w:rsidRPr="00AE6006">
        <w:t xml:space="preserve"> </w:t>
      </w:r>
      <w:r w:rsidR="0041003F" w:rsidRPr="00AE6006">
        <w:t>жизни</w:t>
      </w:r>
      <w:r w:rsidR="00127248" w:rsidRPr="00AE6006">
        <w:t xml:space="preserve"> </w:t>
      </w:r>
      <w:r w:rsidR="0041003F" w:rsidRPr="00AE6006">
        <w:t>населения</w:t>
      </w:r>
      <w:bookmarkEnd w:id="3"/>
    </w:p>
    <w:p w:rsidR="00127248" w:rsidRPr="00AE6006" w:rsidRDefault="00127248" w:rsidP="00127248">
      <w:pPr>
        <w:rPr>
          <w:lang w:eastAsia="en-US"/>
        </w:rPr>
      </w:pP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Все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явления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процессы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общественной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изучаются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статистикой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посредством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статистических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Основная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роль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статистического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показателя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достоверно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характеризовать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размеры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изучаемых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социально-экономических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явлений,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предполагает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правильность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точность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показателя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При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точность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характеризует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возможное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отклонение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истинных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размеров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явления,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правильность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зависит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теории,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которую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опирается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понятие,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лежащее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основе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Если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неправильны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принципы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методы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построения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никакие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меры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повышения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точности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спасти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положение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могут</w:t>
      </w:r>
      <w:r w:rsidR="00127248" w:rsidRPr="00AE6006">
        <w:rPr>
          <w:lang w:val="ru-RU"/>
        </w:rPr>
        <w:t>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Уровень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является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достаточно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сложной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социально-экономической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категорией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Представляет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собой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уровень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степень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удовлетворения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потребностей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людей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материальных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благах,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бытовых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культурных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услугах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комплексной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оценки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требуется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использование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соответствующей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системы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специфических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отечественная,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международная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статистика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знает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способа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расчета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использования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какого-то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одного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который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мог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всесторонне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характеризовать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уровень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>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Необходимой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закономерной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стала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разработка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системы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адаптированной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современным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социально-экономическим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условиям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Число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исчисляемых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значительно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уменьшилось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Ранее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систему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входило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284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основных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которые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сводились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тематических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групп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Современная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система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стала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обозримой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компактной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включает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7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групп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порядка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30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</w:t>
      </w:r>
      <w:r w:rsidR="00127248" w:rsidRPr="00AE6006">
        <w:rPr>
          <w:lang w:val="ru-RU"/>
        </w:rPr>
        <w:t>: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1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Обобщающие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показатели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ВНП,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фонд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потребления,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индекс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стоимости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т.п.).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2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Доходы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>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3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Потребление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расходы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>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4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Денежные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сбережения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>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5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Накопленное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имущество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жилище</w:t>
      </w:r>
      <w:r w:rsidR="00127248" w:rsidRPr="00AE6006">
        <w:rPr>
          <w:lang w:val="ru-RU"/>
        </w:rPr>
        <w:t>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6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Социальная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дифференциация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>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7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Малообеспеченные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слои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>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Однако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методической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точки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зрения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данная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система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выглядит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законченной</w:t>
      </w:r>
      <w:r w:rsidR="00127248" w:rsidRPr="00AE6006">
        <w:rPr>
          <w:lang w:val="ru-RU"/>
        </w:rPr>
        <w:t>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Денежные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доходы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включают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оплату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категорий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премии,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постоянные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надбавки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зар/плате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средства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командировочные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расходы,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пенсии,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пособия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стипендии,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поступления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продажи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продуктов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сельского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хозяйства,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поступления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финансовой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системы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прочие</w:t>
      </w:r>
      <w:r w:rsidR="00127248" w:rsidRPr="00AE6006">
        <w:rPr>
          <w:lang w:val="ru-RU"/>
        </w:rPr>
        <w:t>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Денежные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расходы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включают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расходы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покупку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товаров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оплату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услуг,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обязательные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платежи,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разнообразные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взносы,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прирост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сбережений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вкладах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бумагах</w:t>
      </w:r>
      <w:r w:rsidR="00127248" w:rsidRPr="00AE6006">
        <w:rPr>
          <w:lang w:val="ru-RU"/>
        </w:rPr>
        <w:t>.</w:t>
      </w:r>
    </w:p>
    <w:p w:rsidR="00127248" w:rsidRPr="00AE6006" w:rsidRDefault="00C6534E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оценки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современную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систему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включены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используются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практике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близкие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содержанию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показатели</w:t>
      </w:r>
      <w:r w:rsidR="00127248" w:rsidRPr="00AE6006">
        <w:rPr>
          <w:lang w:val="ru-RU"/>
        </w:rPr>
        <w:t xml:space="preserve">: </w:t>
      </w:r>
      <w:r w:rsidRPr="00AE6006">
        <w:rPr>
          <w:lang w:val="ru-RU"/>
        </w:rPr>
        <w:t>прожиточный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минимум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минимальный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потребительский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бюджет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соответствии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Федеральным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законом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6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июля</w:t>
      </w:r>
      <w:r w:rsidR="00127248" w:rsidRPr="00AE600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AE6006">
          <w:rPr>
            <w:lang w:val="ru-RU"/>
          </w:rPr>
          <w:t>1996</w:t>
        </w:r>
        <w:r w:rsidR="00127248" w:rsidRPr="00AE6006">
          <w:rPr>
            <w:lang w:val="ru-RU"/>
          </w:rPr>
          <w:t xml:space="preserve"> </w:t>
        </w:r>
        <w:r w:rsidRPr="00AE6006">
          <w:rPr>
            <w:lang w:val="ru-RU"/>
          </w:rPr>
          <w:t>г</w:t>
        </w:r>
      </w:smartTag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№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87-ФЗ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порядке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установления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долговой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стоимости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единицы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номинала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целевого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долгового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обязательства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Российской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Федерации</w:t>
      </w:r>
      <w:r w:rsidR="00127248" w:rsidRPr="00AE6006">
        <w:rPr>
          <w:lang w:val="ru-RU"/>
        </w:rPr>
        <w:t xml:space="preserve">" </w:t>
      </w:r>
      <w:r w:rsidRPr="00AE6006">
        <w:rPr>
          <w:lang w:val="ru-RU"/>
        </w:rPr>
        <w:t>вводится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новая</w:t>
      </w:r>
      <w:r w:rsidR="00127248" w:rsidRPr="00AE6006">
        <w:rPr>
          <w:lang w:val="ru-RU"/>
        </w:rPr>
        <w:t xml:space="preserve">" </w:t>
      </w:r>
      <w:r w:rsidRPr="00AE6006">
        <w:rPr>
          <w:lang w:val="ru-RU"/>
        </w:rPr>
        <w:t>категория</w:t>
      </w:r>
      <w:r w:rsidR="00127248" w:rsidRPr="00AE6006">
        <w:rPr>
          <w:lang w:val="ru-RU"/>
        </w:rPr>
        <w:t xml:space="preserve"> - "</w:t>
      </w:r>
      <w:r w:rsidRPr="00AE6006">
        <w:rPr>
          <w:lang w:val="ru-RU"/>
        </w:rPr>
        <w:t>необходимый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социальный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набор</w:t>
      </w:r>
      <w:r w:rsidR="00127248" w:rsidRPr="00AE6006">
        <w:rPr>
          <w:lang w:val="ru-RU"/>
        </w:rPr>
        <w:t>".</w:t>
      </w:r>
    </w:p>
    <w:p w:rsidR="00127248" w:rsidRPr="00AE6006" w:rsidRDefault="00C6534E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Прожиточный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минимум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это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уровень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дохода,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обеспечивающий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приобретение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минимального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набора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материальных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благ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услуг,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необходимых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обеспечения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жизнедеятельности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человека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определенном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социально-экономического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развития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страны</w:t>
      </w:r>
      <w:r w:rsidR="00127248" w:rsidRPr="00AE6006">
        <w:rPr>
          <w:lang w:val="ru-RU"/>
        </w:rPr>
        <w:t>.</w:t>
      </w:r>
    </w:p>
    <w:p w:rsidR="00127248" w:rsidRPr="00AE6006" w:rsidRDefault="00C6534E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Величина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прожиточного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минимума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соответствии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Федеральным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законом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№134-ФЗ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прожиточном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минимуме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Российской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Федерации</w:t>
      </w:r>
      <w:r w:rsidR="00127248" w:rsidRPr="00AE6006">
        <w:rPr>
          <w:lang w:val="ru-RU"/>
        </w:rPr>
        <w:t xml:space="preserve">" </w:t>
      </w:r>
      <w:r w:rsidRPr="00AE6006">
        <w:rPr>
          <w:lang w:val="ru-RU"/>
        </w:rPr>
        <w:t>представляет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собой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стоимостную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оценку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потребительской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корзины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устанавливается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Федеральным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законом</w:t>
      </w:r>
      <w:r w:rsidR="00127248" w:rsidRPr="00AE6006">
        <w:rPr>
          <w:lang w:val="ru-RU"/>
        </w:rPr>
        <w:t xml:space="preserve">), </w:t>
      </w:r>
      <w:r w:rsidRPr="00AE6006">
        <w:rPr>
          <w:lang w:val="ru-RU"/>
        </w:rPr>
        <w:t>включающей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минимальные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наборы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продуктов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питания,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непродовольственных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товаров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услуг,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необходимых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сохранения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здоровья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человеческого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обеспечения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жизнедеятельности,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также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обязательные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платежи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сборы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1</w:t>
      </w:r>
      <w:r w:rsidR="00127248" w:rsidRPr="00AE6006">
        <w:rPr>
          <w:lang w:val="ru-RU"/>
        </w:rPr>
        <w:t>).</w:t>
      </w:r>
    </w:p>
    <w:p w:rsidR="00127248" w:rsidRPr="00AE6006" w:rsidRDefault="00C6534E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Прожиточный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минимум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рассчитывается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основе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методических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рекомендаций,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утвержденных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Министерством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РФ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10</w:t>
      </w:r>
      <w:r w:rsidR="00127248" w:rsidRPr="00AE6006">
        <w:rPr>
          <w:lang w:val="ru-RU"/>
        </w:rPr>
        <w:t>.1</w:t>
      </w:r>
      <w:r w:rsidRPr="00AE6006">
        <w:rPr>
          <w:lang w:val="ru-RU"/>
        </w:rPr>
        <w:t>1</w:t>
      </w:r>
      <w:r w:rsidR="00127248" w:rsidRPr="00AE6006">
        <w:rPr>
          <w:lang w:val="ru-RU"/>
        </w:rPr>
        <w:t>.9</w:t>
      </w:r>
      <w:r w:rsidRPr="00AE6006">
        <w:rPr>
          <w:lang w:val="ru-RU"/>
        </w:rPr>
        <w:t>2г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настоящее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время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соответствии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Федеральным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законом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“О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прожиточном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минимуме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РФ”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24</w:t>
      </w:r>
      <w:r w:rsidR="00127248" w:rsidRPr="00AE6006">
        <w:rPr>
          <w:lang w:val="ru-RU"/>
        </w:rPr>
        <w:t>.1</w:t>
      </w:r>
      <w:r w:rsidRPr="00AE6006">
        <w:rPr>
          <w:lang w:val="ru-RU"/>
        </w:rPr>
        <w:t>0</w:t>
      </w:r>
      <w:r w:rsidR="00127248" w:rsidRPr="00AE6006">
        <w:rPr>
          <w:lang w:val="ru-RU"/>
        </w:rPr>
        <w:t>.9</w:t>
      </w:r>
      <w:r w:rsidRPr="00AE6006">
        <w:rPr>
          <w:lang w:val="ru-RU"/>
        </w:rPr>
        <w:t>7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разрабатывается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новый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порядок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установления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прожиточного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минимума</w:t>
      </w:r>
      <w:r w:rsidR="00127248" w:rsidRPr="00AE6006">
        <w:rPr>
          <w:lang w:val="ru-RU"/>
        </w:rPr>
        <w:t xml:space="preserve">. </w:t>
      </w:r>
      <w:r w:rsidR="00D1181F" w:rsidRPr="00AE6006">
        <w:rPr>
          <w:lang w:val="ru-RU"/>
        </w:rPr>
        <w:t>Изменение</w:t>
      </w:r>
      <w:r w:rsidR="00127248" w:rsidRPr="00AE6006">
        <w:rPr>
          <w:lang w:val="ru-RU"/>
        </w:rPr>
        <w:t xml:space="preserve"> </w:t>
      </w:r>
      <w:r w:rsidR="00D1181F" w:rsidRPr="00AE6006">
        <w:rPr>
          <w:lang w:val="ru-RU"/>
        </w:rPr>
        <w:t>денежных</w:t>
      </w:r>
      <w:r w:rsidR="00127248" w:rsidRPr="00AE6006">
        <w:rPr>
          <w:lang w:val="ru-RU"/>
        </w:rPr>
        <w:t xml:space="preserve"> </w:t>
      </w:r>
      <w:r w:rsidR="00D1181F" w:rsidRPr="00AE6006">
        <w:rPr>
          <w:lang w:val="ru-RU"/>
        </w:rPr>
        <w:t>доходов</w:t>
      </w:r>
      <w:r w:rsidR="00127248" w:rsidRPr="00AE6006">
        <w:rPr>
          <w:lang w:val="ru-RU"/>
        </w:rPr>
        <w:t xml:space="preserve"> </w:t>
      </w:r>
      <w:r w:rsidR="00D1181F" w:rsidRPr="00AE6006">
        <w:rPr>
          <w:lang w:val="ru-RU"/>
        </w:rPr>
        <w:t>семьи</w:t>
      </w:r>
      <w:r w:rsidR="00127248" w:rsidRPr="00AE6006">
        <w:rPr>
          <w:lang w:val="ru-RU"/>
        </w:rPr>
        <w:t xml:space="preserve"> </w:t>
      </w:r>
      <w:r w:rsidR="00D1181F"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="00D1181F" w:rsidRPr="00AE6006">
        <w:rPr>
          <w:lang w:val="ru-RU"/>
        </w:rPr>
        <w:t>сравнению</w:t>
      </w:r>
      <w:r w:rsidR="00127248" w:rsidRPr="00AE6006">
        <w:rPr>
          <w:lang w:val="ru-RU"/>
        </w:rPr>
        <w:t xml:space="preserve"> </w:t>
      </w:r>
      <w:r w:rsidR="00D1181F"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="00D1181F" w:rsidRPr="00AE6006">
        <w:rPr>
          <w:lang w:val="ru-RU"/>
        </w:rPr>
        <w:t>потребительскими</w:t>
      </w:r>
      <w:r w:rsidR="00127248" w:rsidRPr="00AE6006">
        <w:rPr>
          <w:lang w:val="ru-RU"/>
        </w:rPr>
        <w:t xml:space="preserve"> </w:t>
      </w:r>
      <w:r w:rsidR="00D1181F" w:rsidRPr="00AE6006">
        <w:rPr>
          <w:lang w:val="ru-RU"/>
        </w:rPr>
        <w:t>ц</w:t>
      </w:r>
      <w:r w:rsidR="00CA52C8" w:rsidRPr="00AE6006">
        <w:rPr>
          <w:lang w:val="ru-RU"/>
        </w:rPr>
        <w:t>енами</w:t>
      </w:r>
      <w:r w:rsidR="00127248" w:rsidRPr="00AE6006">
        <w:rPr>
          <w:lang w:val="ru-RU"/>
        </w:rPr>
        <w:t xml:space="preserve"> </w:t>
      </w:r>
      <w:r w:rsidR="00CA52C8" w:rsidRPr="00AE6006">
        <w:rPr>
          <w:lang w:val="ru-RU"/>
        </w:rPr>
        <w:t>можно</w:t>
      </w:r>
      <w:r w:rsidR="00127248" w:rsidRPr="00AE6006">
        <w:rPr>
          <w:lang w:val="ru-RU"/>
        </w:rPr>
        <w:t xml:space="preserve"> </w:t>
      </w:r>
      <w:r w:rsidR="00CA52C8" w:rsidRPr="00AE6006">
        <w:rPr>
          <w:lang w:val="ru-RU"/>
        </w:rPr>
        <w:t>увидеть</w:t>
      </w:r>
      <w:r w:rsidR="00127248" w:rsidRPr="00AE6006">
        <w:rPr>
          <w:lang w:val="ru-RU"/>
        </w:rPr>
        <w:t xml:space="preserve"> </w:t>
      </w:r>
      <w:r w:rsidR="00CA52C8"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="00CA52C8" w:rsidRPr="00AE6006">
        <w:rPr>
          <w:lang w:val="ru-RU"/>
        </w:rPr>
        <w:t>рисунку</w:t>
      </w:r>
      <w:r w:rsidR="00127248" w:rsidRPr="00AE6006">
        <w:rPr>
          <w:lang w:val="ru-RU"/>
        </w:rPr>
        <w:t xml:space="preserve"> </w:t>
      </w:r>
      <w:r w:rsidR="00CA52C8" w:rsidRPr="00AE6006">
        <w:rPr>
          <w:lang w:val="ru-RU"/>
        </w:rPr>
        <w:t>3</w:t>
      </w:r>
      <w:r w:rsidR="00127248" w:rsidRPr="00AE6006">
        <w:rPr>
          <w:lang w:val="ru-RU"/>
        </w:rPr>
        <w:t>.</w:t>
      </w:r>
    </w:p>
    <w:p w:rsidR="00127248" w:rsidRPr="00AE6006" w:rsidRDefault="00127248" w:rsidP="00127248">
      <w:pPr>
        <w:pStyle w:val="ae"/>
        <w:tabs>
          <w:tab w:val="left" w:pos="726"/>
        </w:tabs>
        <w:contextualSpacing/>
        <w:rPr>
          <w:lang w:val="ru-RU"/>
        </w:rPr>
      </w:pPr>
    </w:p>
    <w:p w:rsidR="00127248" w:rsidRPr="00AE6006" w:rsidRDefault="008F7D05" w:rsidP="00127248">
      <w:pPr>
        <w:pStyle w:val="ae"/>
        <w:tabs>
          <w:tab w:val="left" w:pos="726"/>
        </w:tabs>
        <w:contextualSpacing/>
        <w:rPr>
          <w:lang w:val="ru-RU"/>
        </w:rPr>
      </w:pPr>
      <w:r>
        <w:rPr>
          <w:lang w:val="ru-RU"/>
        </w:rPr>
        <w:pict>
          <v:shape id="_x0000_i1027" type="#_x0000_t75" style="width:388.5pt;height:240pt">
            <v:imagedata r:id="rId9" o:title=""/>
          </v:shape>
        </w:pict>
      </w:r>
    </w:p>
    <w:p w:rsidR="00D1181F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Рисунок</w:t>
      </w:r>
      <w:r w:rsidR="00127248" w:rsidRPr="00AE6006">
        <w:rPr>
          <w:lang w:val="ru-RU"/>
        </w:rPr>
        <w:t xml:space="preserve"> </w:t>
      </w:r>
      <w:r w:rsidR="00CA52C8" w:rsidRPr="00AE6006">
        <w:rPr>
          <w:lang w:val="ru-RU"/>
        </w:rPr>
        <w:t>3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Оценки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относительного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изменения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денежных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доходов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семьи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сравнению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потребительскими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ценами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</w:p>
    <w:p w:rsidR="00127248" w:rsidRPr="00AE6006" w:rsidRDefault="00127248" w:rsidP="00127248">
      <w:pPr>
        <w:pStyle w:val="ae"/>
        <w:tabs>
          <w:tab w:val="left" w:pos="726"/>
        </w:tabs>
        <w:contextualSpacing/>
        <w:rPr>
          <w:lang w:val="ru-RU"/>
        </w:rPr>
      </w:pPr>
    </w:p>
    <w:p w:rsidR="00127248" w:rsidRPr="00AE6006" w:rsidRDefault="00D1181F" w:rsidP="0012724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AE6006">
        <w:rPr>
          <w:rFonts w:ascii="Times New Roman" w:hAnsi="Times New Roman" w:cs="Times New Roman"/>
          <w:sz w:val="28"/>
          <w:szCs w:val="28"/>
        </w:rPr>
        <w:t>Кривая</w:t>
      </w:r>
      <w:r w:rsidR="00127248" w:rsidRPr="00AE6006">
        <w:rPr>
          <w:rFonts w:ascii="Times New Roman" w:hAnsi="Times New Roman" w:cs="Times New Roman"/>
          <w:sz w:val="28"/>
          <w:szCs w:val="28"/>
        </w:rPr>
        <w:t xml:space="preserve"> </w:t>
      </w:r>
      <w:r w:rsidRPr="00AE6006">
        <w:rPr>
          <w:rFonts w:ascii="Times New Roman" w:hAnsi="Times New Roman" w:cs="Times New Roman"/>
          <w:sz w:val="28"/>
          <w:szCs w:val="28"/>
        </w:rPr>
        <w:t>Лоренца</w:t>
      </w:r>
      <w:r w:rsidR="00127248" w:rsidRPr="00AE6006">
        <w:rPr>
          <w:rFonts w:ascii="Times New Roman" w:hAnsi="Times New Roman" w:cs="Times New Roman"/>
          <w:sz w:val="28"/>
          <w:szCs w:val="28"/>
        </w:rPr>
        <w:t xml:space="preserve"> </w:t>
      </w:r>
      <w:r w:rsidRPr="00AE6006">
        <w:rPr>
          <w:rFonts w:ascii="Times New Roman" w:hAnsi="Times New Roman" w:cs="Times New Roman"/>
          <w:sz w:val="28"/>
          <w:szCs w:val="28"/>
        </w:rPr>
        <w:t>иллюстрирует</w:t>
      </w:r>
      <w:r w:rsidR="00127248" w:rsidRPr="00AE6006">
        <w:rPr>
          <w:rFonts w:ascii="Times New Roman" w:hAnsi="Times New Roman" w:cs="Times New Roman"/>
          <w:sz w:val="28"/>
          <w:szCs w:val="28"/>
        </w:rPr>
        <w:t xml:space="preserve"> </w:t>
      </w:r>
      <w:r w:rsidRPr="00AE6006">
        <w:rPr>
          <w:rFonts w:ascii="Times New Roman" w:hAnsi="Times New Roman" w:cs="Times New Roman"/>
          <w:sz w:val="28"/>
          <w:szCs w:val="28"/>
        </w:rPr>
        <w:t>усиление</w:t>
      </w:r>
      <w:r w:rsidR="00127248" w:rsidRPr="00AE6006">
        <w:rPr>
          <w:rFonts w:ascii="Times New Roman" w:hAnsi="Times New Roman" w:cs="Times New Roman"/>
          <w:sz w:val="28"/>
          <w:szCs w:val="28"/>
        </w:rPr>
        <w:t xml:space="preserve"> </w:t>
      </w:r>
      <w:r w:rsidRPr="00AE6006">
        <w:rPr>
          <w:rFonts w:ascii="Times New Roman" w:hAnsi="Times New Roman" w:cs="Times New Roman"/>
          <w:sz w:val="28"/>
          <w:szCs w:val="28"/>
        </w:rPr>
        <w:t>неравномерности</w:t>
      </w:r>
      <w:r w:rsidR="00127248" w:rsidRPr="00AE6006">
        <w:rPr>
          <w:rFonts w:ascii="Times New Roman" w:hAnsi="Times New Roman" w:cs="Times New Roman"/>
          <w:sz w:val="28"/>
          <w:szCs w:val="28"/>
        </w:rPr>
        <w:t xml:space="preserve"> </w:t>
      </w:r>
      <w:r w:rsidRPr="00AE6006">
        <w:rPr>
          <w:rFonts w:ascii="Times New Roman" w:hAnsi="Times New Roman" w:cs="Times New Roman"/>
          <w:sz w:val="28"/>
          <w:szCs w:val="28"/>
        </w:rPr>
        <w:t>в</w:t>
      </w:r>
      <w:r w:rsidR="00127248" w:rsidRPr="00AE6006">
        <w:rPr>
          <w:rFonts w:ascii="Times New Roman" w:hAnsi="Times New Roman" w:cs="Times New Roman"/>
          <w:sz w:val="28"/>
          <w:szCs w:val="28"/>
        </w:rPr>
        <w:t xml:space="preserve"> </w:t>
      </w:r>
      <w:r w:rsidRPr="00AE6006">
        <w:rPr>
          <w:rFonts w:ascii="Times New Roman" w:hAnsi="Times New Roman" w:cs="Times New Roman"/>
          <w:sz w:val="28"/>
          <w:szCs w:val="28"/>
        </w:rPr>
        <w:t>распределении</w:t>
      </w:r>
      <w:r w:rsidR="00127248" w:rsidRPr="00AE6006">
        <w:rPr>
          <w:rFonts w:ascii="Times New Roman" w:hAnsi="Times New Roman" w:cs="Times New Roman"/>
          <w:sz w:val="28"/>
          <w:szCs w:val="28"/>
        </w:rPr>
        <w:t xml:space="preserve"> </w:t>
      </w:r>
      <w:r w:rsidRPr="00AE6006">
        <w:rPr>
          <w:rFonts w:ascii="Times New Roman" w:hAnsi="Times New Roman" w:cs="Times New Roman"/>
          <w:sz w:val="28"/>
          <w:szCs w:val="28"/>
        </w:rPr>
        <w:t>общего</w:t>
      </w:r>
      <w:r w:rsidR="00127248" w:rsidRPr="00AE6006">
        <w:rPr>
          <w:rFonts w:ascii="Times New Roman" w:hAnsi="Times New Roman" w:cs="Times New Roman"/>
          <w:sz w:val="28"/>
          <w:szCs w:val="28"/>
        </w:rPr>
        <w:t xml:space="preserve"> </w:t>
      </w:r>
      <w:r w:rsidRPr="00AE6006">
        <w:rPr>
          <w:rFonts w:ascii="Times New Roman" w:hAnsi="Times New Roman" w:cs="Times New Roman"/>
          <w:sz w:val="28"/>
          <w:szCs w:val="28"/>
        </w:rPr>
        <w:t>объема</w:t>
      </w:r>
      <w:r w:rsidR="00127248" w:rsidRPr="00AE6006">
        <w:rPr>
          <w:rFonts w:ascii="Times New Roman" w:hAnsi="Times New Roman" w:cs="Times New Roman"/>
          <w:sz w:val="28"/>
          <w:szCs w:val="28"/>
        </w:rPr>
        <w:t xml:space="preserve"> </w:t>
      </w:r>
      <w:r w:rsidRPr="00AE6006">
        <w:rPr>
          <w:rFonts w:ascii="Times New Roman" w:hAnsi="Times New Roman" w:cs="Times New Roman"/>
          <w:sz w:val="28"/>
          <w:szCs w:val="28"/>
        </w:rPr>
        <w:t>денежных</w:t>
      </w:r>
      <w:r w:rsidR="00127248" w:rsidRPr="00AE6006">
        <w:rPr>
          <w:rFonts w:ascii="Times New Roman" w:hAnsi="Times New Roman" w:cs="Times New Roman"/>
          <w:sz w:val="28"/>
          <w:szCs w:val="28"/>
        </w:rPr>
        <w:t xml:space="preserve"> </w:t>
      </w:r>
      <w:r w:rsidRPr="00AE6006">
        <w:rPr>
          <w:rFonts w:ascii="Times New Roman" w:hAnsi="Times New Roman" w:cs="Times New Roman"/>
          <w:sz w:val="28"/>
          <w:szCs w:val="28"/>
        </w:rPr>
        <w:t>доходов</w:t>
      </w:r>
      <w:r w:rsidR="00127248" w:rsidRPr="00AE6006">
        <w:rPr>
          <w:rFonts w:ascii="Times New Roman" w:hAnsi="Times New Roman" w:cs="Times New Roman"/>
          <w:sz w:val="28"/>
          <w:szCs w:val="28"/>
        </w:rPr>
        <w:t>.</w:t>
      </w:r>
    </w:p>
    <w:p w:rsidR="00127248" w:rsidRPr="00AE6006" w:rsidRDefault="00127248" w:rsidP="0012724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27248" w:rsidRPr="00AE6006" w:rsidRDefault="008F7D05" w:rsidP="00127248">
      <w:pPr>
        <w:pStyle w:val="af"/>
        <w:tabs>
          <w:tab w:val="left" w:pos="726"/>
        </w:tabs>
        <w:contextualSpacing/>
      </w:pPr>
      <w:r>
        <w:rPr>
          <w:noProof/>
        </w:rPr>
        <w:pict>
          <v:shape id="Рисунок 8" o:spid="_x0000_i1028" type="#_x0000_t75" alt="mhtml:file://D:\Documents%20and%20Settings\Викуська\Рабочий%20стол\ЭКОНОМИКА%20ТРУДА%20в%20схемах%20и%20таблицах%20_%205.%20Качество%20и%20уровень%20жизни%20населения.mht!/e/Stat.nsf/image075.jpg" style="width:255.75pt;height:159pt;visibility:visible">
            <v:imagedata r:id="rId10" o:title=""/>
          </v:shape>
        </w:pict>
      </w:r>
    </w:p>
    <w:p w:rsidR="00D1181F" w:rsidRPr="00AE6006" w:rsidRDefault="00CA52C8" w:rsidP="00127248">
      <w:pPr>
        <w:pStyle w:val="af"/>
        <w:tabs>
          <w:tab w:val="left" w:pos="726"/>
        </w:tabs>
        <w:contextualSpacing/>
        <w:rPr>
          <w:noProof/>
        </w:rPr>
      </w:pPr>
      <w:r w:rsidRPr="00AE6006">
        <w:rPr>
          <w:noProof/>
        </w:rPr>
        <w:t>Рисунок</w:t>
      </w:r>
      <w:r w:rsidR="00127248" w:rsidRPr="00AE6006">
        <w:rPr>
          <w:noProof/>
        </w:rPr>
        <w:t xml:space="preserve"> </w:t>
      </w:r>
      <w:r w:rsidRPr="00AE6006">
        <w:rPr>
          <w:noProof/>
        </w:rPr>
        <w:t>4</w:t>
      </w:r>
      <w:r w:rsidR="00D1181F" w:rsidRPr="00AE6006">
        <w:rPr>
          <w:noProof/>
        </w:rPr>
        <w:t>-Кривая</w:t>
      </w:r>
      <w:r w:rsidR="00127248" w:rsidRPr="00AE6006">
        <w:rPr>
          <w:noProof/>
        </w:rPr>
        <w:t xml:space="preserve"> </w:t>
      </w:r>
      <w:r w:rsidR="00D1181F" w:rsidRPr="00AE6006">
        <w:rPr>
          <w:noProof/>
        </w:rPr>
        <w:t>Лоренца</w:t>
      </w:r>
    </w:p>
    <w:p w:rsidR="00127248" w:rsidRPr="00AE6006" w:rsidRDefault="00127248" w:rsidP="00127248">
      <w:pPr>
        <w:tabs>
          <w:tab w:val="left" w:pos="726"/>
        </w:tabs>
        <w:contextualSpacing/>
      </w:pPr>
    </w:p>
    <w:p w:rsidR="00127248" w:rsidRPr="00AE6006" w:rsidRDefault="00D1181F" w:rsidP="00127248">
      <w:pPr>
        <w:tabs>
          <w:tab w:val="left" w:pos="726"/>
        </w:tabs>
        <w:contextualSpacing/>
      </w:pPr>
      <w:r w:rsidRPr="00AE6006">
        <w:t>Минимальный</w:t>
      </w:r>
      <w:r w:rsidR="00127248" w:rsidRPr="00AE6006">
        <w:t xml:space="preserve"> </w:t>
      </w:r>
      <w:r w:rsidRPr="00AE6006">
        <w:t>прожиточный</w:t>
      </w:r>
      <w:r w:rsidR="00127248" w:rsidRPr="00AE6006">
        <w:t xml:space="preserve"> </w:t>
      </w:r>
      <w:r w:rsidRPr="00AE6006">
        <w:t>бюджет</w:t>
      </w:r>
      <w:r w:rsidR="00127248" w:rsidRPr="00AE6006">
        <w:t xml:space="preserve"> - </w:t>
      </w:r>
      <w:r w:rsidRPr="00AE6006">
        <w:t>это</w:t>
      </w:r>
      <w:r w:rsidR="00127248" w:rsidRPr="00AE6006">
        <w:t xml:space="preserve"> </w:t>
      </w:r>
      <w:r w:rsidRPr="00AE6006">
        <w:t>стоимость</w:t>
      </w:r>
      <w:r w:rsidR="00127248" w:rsidRPr="00AE6006">
        <w:t xml:space="preserve"> </w:t>
      </w:r>
      <w:r w:rsidRPr="00AE6006">
        <w:t>набора</w:t>
      </w:r>
      <w:r w:rsidR="00127248" w:rsidRPr="00AE6006">
        <w:t xml:space="preserve"> </w:t>
      </w:r>
      <w:r w:rsidRPr="00AE6006">
        <w:t>материальных</w:t>
      </w:r>
      <w:r w:rsidR="00127248" w:rsidRPr="00AE6006">
        <w:t xml:space="preserve"> </w:t>
      </w:r>
      <w:r w:rsidRPr="00AE6006">
        <w:t>благ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услуг,</w:t>
      </w:r>
      <w:r w:rsidR="00127248" w:rsidRPr="00AE6006">
        <w:t xml:space="preserve"> </w:t>
      </w:r>
      <w:r w:rsidRPr="00AE6006">
        <w:t>соответствующего</w:t>
      </w:r>
      <w:r w:rsidR="00127248" w:rsidRPr="00AE6006">
        <w:t xml:space="preserve"> </w:t>
      </w:r>
      <w:r w:rsidRPr="00AE6006">
        <w:t>прожиточному</w:t>
      </w:r>
      <w:r w:rsidR="00127248" w:rsidRPr="00AE6006">
        <w:t xml:space="preserve"> </w:t>
      </w:r>
      <w:r w:rsidRPr="00AE6006">
        <w:t>минимуму</w:t>
      </w:r>
      <w:r w:rsidR="00127248" w:rsidRPr="00AE6006">
        <w:t>.</w:t>
      </w:r>
    </w:p>
    <w:p w:rsidR="00127248" w:rsidRPr="00AE6006" w:rsidRDefault="00D1181F" w:rsidP="00127248">
      <w:pPr>
        <w:tabs>
          <w:tab w:val="left" w:pos="726"/>
        </w:tabs>
        <w:contextualSpacing/>
      </w:pPr>
      <w:r w:rsidRPr="00AE6006">
        <w:t>Необходимый</w:t>
      </w:r>
      <w:r w:rsidR="00127248" w:rsidRPr="00AE6006">
        <w:t xml:space="preserve"> </w:t>
      </w:r>
      <w:r w:rsidRPr="00AE6006">
        <w:t>социальный</w:t>
      </w:r>
      <w:r w:rsidR="00127248" w:rsidRPr="00AE6006">
        <w:t xml:space="preserve"> </w:t>
      </w:r>
      <w:r w:rsidRPr="00AE6006">
        <w:t>набор</w:t>
      </w:r>
      <w:r w:rsidR="00127248" w:rsidRPr="00AE6006">
        <w:t xml:space="preserve"> - </w:t>
      </w:r>
      <w:r w:rsidRPr="00AE6006">
        <w:t>фиксированный</w:t>
      </w:r>
      <w:r w:rsidR="00127248" w:rsidRPr="00AE6006">
        <w:t xml:space="preserve"> </w:t>
      </w:r>
      <w:r w:rsidRPr="00AE6006">
        <w:t>набор</w:t>
      </w:r>
      <w:r w:rsidR="00127248" w:rsidRPr="00AE6006">
        <w:t xml:space="preserve"> </w:t>
      </w:r>
      <w:r w:rsidRPr="00AE6006">
        <w:t>традиционных</w:t>
      </w:r>
      <w:r w:rsidR="00127248" w:rsidRPr="00AE6006">
        <w:t xml:space="preserve"> </w:t>
      </w:r>
      <w:r w:rsidRPr="00AE6006">
        <w:t>для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Российской</w:t>
      </w:r>
      <w:r w:rsidR="00127248" w:rsidRPr="00AE6006">
        <w:t xml:space="preserve"> </w:t>
      </w:r>
      <w:r w:rsidRPr="00AE6006">
        <w:t>Федерации</w:t>
      </w:r>
      <w:r w:rsidR="00127248" w:rsidRPr="00AE6006">
        <w:t xml:space="preserve"> </w:t>
      </w:r>
      <w:r w:rsidRPr="00AE6006">
        <w:t>основных</w:t>
      </w:r>
      <w:r w:rsidR="00127248" w:rsidRPr="00AE6006">
        <w:t xml:space="preserve"> </w:t>
      </w:r>
      <w:r w:rsidRPr="00AE6006">
        <w:t>потребительских</w:t>
      </w:r>
      <w:r w:rsidR="00127248" w:rsidRPr="00AE6006">
        <w:t xml:space="preserve"> </w:t>
      </w:r>
      <w:r w:rsidRPr="00AE6006">
        <w:t>товаров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услуг,</w:t>
      </w:r>
      <w:r w:rsidR="00127248" w:rsidRPr="00AE6006">
        <w:t xml:space="preserve"> </w:t>
      </w:r>
      <w:r w:rsidRPr="00AE6006">
        <w:t>состав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объемы</w:t>
      </w:r>
      <w:r w:rsidR="00127248" w:rsidRPr="00AE6006">
        <w:t xml:space="preserve"> </w:t>
      </w:r>
      <w:r w:rsidRPr="00AE6006">
        <w:t>потребления</w:t>
      </w:r>
      <w:r w:rsidR="00127248" w:rsidRPr="00AE6006">
        <w:t xml:space="preserve"> </w:t>
      </w:r>
      <w:r w:rsidRPr="00AE6006">
        <w:t>которых</w:t>
      </w:r>
      <w:r w:rsidR="00127248" w:rsidRPr="00AE6006">
        <w:t xml:space="preserve"> </w:t>
      </w:r>
      <w:r w:rsidRPr="00AE6006">
        <w:t>необходимы</w:t>
      </w:r>
      <w:r w:rsidR="00127248" w:rsidRPr="00AE6006">
        <w:t xml:space="preserve"> </w:t>
      </w:r>
      <w:r w:rsidRPr="00AE6006">
        <w:t>для</w:t>
      </w:r>
      <w:r w:rsidR="00127248" w:rsidRPr="00AE6006">
        <w:t xml:space="preserve"> </w:t>
      </w:r>
      <w:r w:rsidRPr="00AE6006">
        <w:t>обеспечения</w:t>
      </w:r>
      <w:r w:rsidR="00127248" w:rsidRPr="00AE6006">
        <w:t xml:space="preserve"> </w:t>
      </w:r>
      <w:r w:rsidRPr="00AE6006">
        <w:t>жизнедеятельности</w:t>
      </w:r>
      <w:r w:rsidR="00127248" w:rsidRPr="00AE6006">
        <w:t xml:space="preserve"> </w:t>
      </w:r>
      <w:r w:rsidRPr="00AE6006">
        <w:t>человека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сохранения</w:t>
      </w:r>
      <w:r w:rsidR="00127248" w:rsidRPr="00AE6006">
        <w:t xml:space="preserve"> </w:t>
      </w:r>
      <w:r w:rsidRPr="00AE6006">
        <w:t>его</w:t>
      </w:r>
      <w:r w:rsidR="00127248" w:rsidRPr="00AE6006">
        <w:t xml:space="preserve"> </w:t>
      </w:r>
      <w:r w:rsidRPr="00AE6006">
        <w:t>здоровья</w:t>
      </w:r>
      <w:r w:rsidR="00127248" w:rsidRPr="00AE6006">
        <w:t>.</w:t>
      </w:r>
    </w:p>
    <w:p w:rsidR="00127248" w:rsidRPr="00AE6006" w:rsidRDefault="00D1181F" w:rsidP="00127248">
      <w:pPr>
        <w:tabs>
          <w:tab w:val="left" w:pos="726"/>
        </w:tabs>
        <w:contextualSpacing/>
      </w:pPr>
      <w:r w:rsidRPr="00AE6006">
        <w:t>Из</w:t>
      </w:r>
      <w:r w:rsidR="00127248" w:rsidRPr="00AE6006">
        <w:t xml:space="preserve"> </w:t>
      </w:r>
      <w:r w:rsidRPr="00AE6006">
        <w:t>этих</w:t>
      </w:r>
      <w:r w:rsidR="00127248" w:rsidRPr="00AE6006">
        <w:t xml:space="preserve"> </w:t>
      </w:r>
      <w:r w:rsidRPr="00AE6006">
        <w:t>определений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ясно,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чем,</w:t>
      </w:r>
      <w:r w:rsidR="00127248" w:rsidRPr="00AE6006">
        <w:t xml:space="preserve"> </w:t>
      </w:r>
      <w:r w:rsidRPr="00AE6006">
        <w:t>собственно,</w:t>
      </w:r>
      <w:r w:rsidR="00127248" w:rsidRPr="00AE6006">
        <w:t xml:space="preserve"> </w:t>
      </w:r>
      <w:r w:rsidRPr="00AE6006">
        <w:t>здесь</w:t>
      </w:r>
      <w:r w:rsidR="00127248" w:rsidRPr="00AE6006">
        <w:t xml:space="preserve"> </w:t>
      </w:r>
      <w:r w:rsidRPr="00AE6006">
        <w:t>разница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почему</w:t>
      </w:r>
      <w:r w:rsidR="00127248" w:rsidRPr="00AE6006">
        <w:t xml:space="preserve"> </w:t>
      </w:r>
      <w:r w:rsidRPr="00AE6006">
        <w:t>величина</w:t>
      </w:r>
      <w:r w:rsidR="00127248" w:rsidRPr="00AE6006">
        <w:t xml:space="preserve"> </w:t>
      </w:r>
      <w:r w:rsidRPr="00AE6006">
        <w:t>минимального</w:t>
      </w:r>
      <w:r w:rsidR="00127248" w:rsidRPr="00AE6006">
        <w:t xml:space="preserve"> </w:t>
      </w:r>
      <w:r w:rsidRPr="00AE6006">
        <w:t>потребительского</w:t>
      </w:r>
      <w:r w:rsidR="00127248" w:rsidRPr="00AE6006">
        <w:t xml:space="preserve"> </w:t>
      </w:r>
      <w:r w:rsidRPr="00AE6006">
        <w:t>бюджета</w:t>
      </w:r>
      <w:r w:rsidR="00127248" w:rsidRPr="00AE6006">
        <w:t xml:space="preserve"> </w:t>
      </w:r>
      <w:r w:rsidRPr="00AE6006">
        <w:t>оказывается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3</w:t>
      </w:r>
      <w:r w:rsidR="00127248" w:rsidRPr="00AE6006">
        <w:t>-</w:t>
      </w:r>
      <w:r w:rsidRPr="00AE6006">
        <w:t>4</w:t>
      </w:r>
      <w:r w:rsidR="00127248" w:rsidRPr="00AE6006">
        <w:t xml:space="preserve"> </w:t>
      </w:r>
      <w:r w:rsidRPr="00AE6006">
        <w:t>раза</w:t>
      </w:r>
      <w:r w:rsidR="00127248" w:rsidRPr="00AE6006">
        <w:t xml:space="preserve"> </w:t>
      </w:r>
      <w:r w:rsidRPr="00AE6006">
        <w:t>больше</w:t>
      </w:r>
      <w:r w:rsidR="00127248" w:rsidRPr="00AE6006">
        <w:t xml:space="preserve"> </w:t>
      </w:r>
      <w:r w:rsidRPr="00AE6006">
        <w:t>прожиточного</w:t>
      </w:r>
      <w:r w:rsidR="00127248" w:rsidRPr="00AE6006">
        <w:t xml:space="preserve"> </w:t>
      </w:r>
      <w:r w:rsidRPr="00AE6006">
        <w:t>минимума,</w:t>
      </w:r>
      <w:r w:rsidR="00127248" w:rsidRPr="00AE6006">
        <w:t xml:space="preserve"> </w:t>
      </w:r>
      <w:r w:rsidRPr="00AE6006">
        <w:t>а</w:t>
      </w:r>
      <w:r w:rsidR="00127248" w:rsidRPr="00AE6006">
        <w:t xml:space="preserve"> </w:t>
      </w:r>
      <w:r w:rsidRPr="00AE6006">
        <w:t>прожиточный</w:t>
      </w:r>
      <w:r w:rsidR="00127248" w:rsidRPr="00AE6006">
        <w:t xml:space="preserve"> </w:t>
      </w:r>
      <w:r w:rsidRPr="00AE6006">
        <w:t>минимум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1,5</w:t>
      </w:r>
      <w:r w:rsidR="00127248" w:rsidRPr="00AE6006">
        <w:t>-</w:t>
      </w:r>
      <w:r w:rsidRPr="00AE6006">
        <w:t>2</w:t>
      </w:r>
      <w:r w:rsidR="00127248" w:rsidRPr="00AE6006">
        <w:t xml:space="preserve"> </w:t>
      </w:r>
      <w:r w:rsidRPr="00AE6006">
        <w:t>раза</w:t>
      </w:r>
      <w:r w:rsidR="00127248" w:rsidRPr="00AE6006">
        <w:t xml:space="preserve"> </w:t>
      </w:r>
      <w:r w:rsidRPr="00AE6006">
        <w:t>больше</w:t>
      </w:r>
      <w:r w:rsidR="00127248" w:rsidRPr="00AE6006">
        <w:t xml:space="preserve"> </w:t>
      </w:r>
      <w:r w:rsidRPr="00AE6006">
        <w:t>необходимого</w:t>
      </w:r>
      <w:r w:rsidR="00127248" w:rsidRPr="00AE6006">
        <w:t xml:space="preserve"> </w:t>
      </w:r>
      <w:r w:rsidRPr="00AE6006">
        <w:t>социального</w:t>
      </w:r>
      <w:r w:rsidR="00127248" w:rsidRPr="00AE6006">
        <w:t xml:space="preserve"> </w:t>
      </w:r>
      <w:r w:rsidRPr="00AE6006">
        <w:t>набора</w:t>
      </w:r>
      <w:r w:rsidR="00127248" w:rsidRPr="00AE6006">
        <w:t>.</w:t>
      </w:r>
    </w:p>
    <w:p w:rsidR="00127248" w:rsidRPr="00AE6006" w:rsidRDefault="00D1181F" w:rsidP="00127248">
      <w:pPr>
        <w:tabs>
          <w:tab w:val="left" w:pos="726"/>
        </w:tabs>
        <w:contextualSpacing/>
      </w:pPr>
      <w:r w:rsidRPr="00AE6006">
        <w:t>При</w:t>
      </w:r>
      <w:r w:rsidR="00127248" w:rsidRPr="00AE6006">
        <w:t xml:space="preserve"> </w:t>
      </w:r>
      <w:r w:rsidRPr="00AE6006">
        <w:t>этом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основе</w:t>
      </w:r>
      <w:r w:rsidR="00127248" w:rsidRPr="00AE6006">
        <w:t xml:space="preserve"> </w:t>
      </w:r>
      <w:r w:rsidRPr="00AE6006">
        <w:t>всех</w:t>
      </w:r>
      <w:r w:rsidR="00127248" w:rsidRPr="00AE6006">
        <w:t xml:space="preserve"> </w:t>
      </w:r>
      <w:r w:rsidRPr="00AE6006">
        <w:t>трех</w:t>
      </w:r>
      <w:r w:rsidR="00127248" w:rsidRPr="00AE6006">
        <w:t xml:space="preserve"> </w:t>
      </w:r>
      <w:r w:rsidRPr="00AE6006">
        <w:t>показателей</w:t>
      </w:r>
      <w:r w:rsidR="00127248" w:rsidRPr="00AE6006">
        <w:t xml:space="preserve"> </w:t>
      </w:r>
      <w:r w:rsidRPr="00AE6006">
        <w:t>лежит</w:t>
      </w:r>
      <w:r w:rsidR="00127248" w:rsidRPr="00AE6006">
        <w:t xml:space="preserve"> </w:t>
      </w:r>
      <w:r w:rsidRPr="00AE6006">
        <w:t>так</w:t>
      </w:r>
      <w:r w:rsidR="00127248" w:rsidRPr="00AE6006">
        <w:t xml:space="preserve"> </w:t>
      </w:r>
      <w:r w:rsidRPr="00AE6006">
        <w:t>называемая</w:t>
      </w:r>
      <w:r w:rsidR="00127248" w:rsidRPr="00AE6006">
        <w:t xml:space="preserve"> "</w:t>
      </w:r>
      <w:r w:rsidRPr="00AE6006">
        <w:t>потребительская</w:t>
      </w:r>
      <w:r w:rsidR="00127248" w:rsidRPr="00AE6006">
        <w:t xml:space="preserve"> </w:t>
      </w:r>
      <w:r w:rsidRPr="00AE6006">
        <w:t>корзина</w:t>
      </w:r>
      <w:r w:rsidR="00127248" w:rsidRPr="00AE6006">
        <w:t xml:space="preserve">" - </w:t>
      </w:r>
      <w:r w:rsidRPr="00AE6006">
        <w:t>это</w:t>
      </w:r>
      <w:r w:rsidR="00127248" w:rsidRPr="00AE6006">
        <w:t xml:space="preserve"> </w:t>
      </w:r>
      <w:r w:rsidRPr="00AE6006">
        <w:t>минимальный</w:t>
      </w:r>
      <w:r w:rsidR="00127248" w:rsidRPr="00AE6006">
        <w:t xml:space="preserve"> </w:t>
      </w:r>
      <w:r w:rsidRPr="00AE6006">
        <w:t>набор</w:t>
      </w:r>
      <w:r w:rsidR="00127248" w:rsidRPr="00AE6006">
        <w:t xml:space="preserve"> </w:t>
      </w:r>
      <w:r w:rsidRPr="00AE6006">
        <w:t>продуктов</w:t>
      </w:r>
      <w:r w:rsidR="00127248" w:rsidRPr="00AE6006">
        <w:t xml:space="preserve"> </w:t>
      </w:r>
      <w:r w:rsidRPr="00AE6006">
        <w:t>питания,</w:t>
      </w:r>
      <w:r w:rsidR="00127248" w:rsidRPr="00AE6006">
        <w:t xml:space="preserve"> </w:t>
      </w:r>
      <w:r w:rsidRPr="00AE6006">
        <w:t>непродовольственных</w:t>
      </w:r>
      <w:r w:rsidR="00127248" w:rsidRPr="00AE6006">
        <w:t xml:space="preserve"> </w:t>
      </w:r>
      <w:r w:rsidRPr="00AE6006">
        <w:t>товаров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услуг,</w:t>
      </w:r>
      <w:r w:rsidR="00127248" w:rsidRPr="00AE6006">
        <w:t xml:space="preserve"> </w:t>
      </w:r>
      <w:r w:rsidRPr="00AE6006">
        <w:t>необходимых</w:t>
      </w:r>
      <w:r w:rsidR="00127248" w:rsidRPr="00AE6006">
        <w:t xml:space="preserve"> </w:t>
      </w:r>
      <w:r w:rsidRPr="00AE6006">
        <w:t>для</w:t>
      </w:r>
      <w:r w:rsidR="00127248" w:rsidRPr="00AE6006">
        <w:t xml:space="preserve"> </w:t>
      </w:r>
      <w:r w:rsidRPr="00AE6006">
        <w:t>сохранения</w:t>
      </w:r>
      <w:r w:rsidR="00127248" w:rsidRPr="00AE6006">
        <w:t xml:space="preserve"> </w:t>
      </w:r>
      <w:r w:rsidRPr="00AE6006">
        <w:t>здоровья</w:t>
      </w:r>
      <w:r w:rsidR="00127248" w:rsidRPr="00AE6006">
        <w:t xml:space="preserve"> </w:t>
      </w:r>
      <w:r w:rsidRPr="00AE6006">
        <w:t>человека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обеспечения</w:t>
      </w:r>
      <w:r w:rsidR="00127248" w:rsidRPr="00AE6006">
        <w:t xml:space="preserve"> </w:t>
      </w:r>
      <w:r w:rsidRPr="00AE6006">
        <w:t>его</w:t>
      </w:r>
      <w:r w:rsidR="00127248" w:rsidRPr="00AE6006">
        <w:t xml:space="preserve"> </w:t>
      </w:r>
      <w:r w:rsidRPr="00AE6006">
        <w:t>жизнедеятельности,</w:t>
      </w:r>
      <w:r w:rsidR="00127248" w:rsidRPr="00AE6006">
        <w:t xml:space="preserve"> </w:t>
      </w:r>
      <w:r w:rsidRPr="00AE6006">
        <w:t>состоящая</w:t>
      </w:r>
      <w:r w:rsidR="00127248" w:rsidRPr="00AE6006">
        <w:t xml:space="preserve"> </w:t>
      </w:r>
      <w:r w:rsidRPr="00AE6006">
        <w:t>из</w:t>
      </w:r>
      <w:r w:rsidR="00127248" w:rsidRPr="00AE6006">
        <w:t xml:space="preserve"> </w:t>
      </w:r>
      <w:r w:rsidRPr="00AE6006">
        <w:t>перечня</w:t>
      </w:r>
      <w:r w:rsidR="00127248" w:rsidRPr="00AE6006">
        <w:t xml:space="preserve"> </w:t>
      </w:r>
      <w:r w:rsidRPr="00AE6006">
        <w:t>основных</w:t>
      </w:r>
      <w:r w:rsidR="00127248" w:rsidRPr="00AE6006">
        <w:t xml:space="preserve"> </w:t>
      </w:r>
      <w:r w:rsidRPr="00AE6006">
        <w:t>продуктов</w:t>
      </w:r>
      <w:r w:rsidR="00127248" w:rsidRPr="00AE6006">
        <w:t xml:space="preserve"> </w:t>
      </w:r>
      <w:r w:rsidRPr="00AE6006">
        <w:t>питания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норм</w:t>
      </w:r>
      <w:r w:rsidR="00127248" w:rsidRPr="00AE6006">
        <w:t xml:space="preserve"> </w:t>
      </w:r>
      <w:r w:rsidRPr="00AE6006">
        <w:t>их</w:t>
      </w:r>
      <w:r w:rsidR="00127248" w:rsidRPr="00AE6006">
        <w:t xml:space="preserve"> </w:t>
      </w:r>
      <w:r w:rsidRPr="00AE6006">
        <w:t>потребления</w:t>
      </w:r>
      <w:r w:rsidR="00127248" w:rsidRPr="00AE6006">
        <w:t xml:space="preserve">. </w:t>
      </w:r>
      <w:r w:rsidRPr="00AE6006">
        <w:t>Состав</w:t>
      </w:r>
      <w:r w:rsidR="00127248" w:rsidRPr="00AE6006">
        <w:t xml:space="preserve"> "</w:t>
      </w:r>
      <w:r w:rsidRPr="00AE6006">
        <w:t>потребительской</w:t>
      </w:r>
      <w:r w:rsidR="00127248" w:rsidRPr="00AE6006">
        <w:t xml:space="preserve"> </w:t>
      </w:r>
      <w:r w:rsidRPr="00AE6006">
        <w:t>корзины</w:t>
      </w:r>
      <w:r w:rsidR="00127248" w:rsidRPr="00AE6006">
        <w:t xml:space="preserve">" </w:t>
      </w:r>
      <w:r w:rsidRPr="00AE6006">
        <w:t>также</w:t>
      </w:r>
      <w:r w:rsidR="00127248" w:rsidRPr="00AE6006">
        <w:t xml:space="preserve"> </w:t>
      </w:r>
      <w:r w:rsidRPr="00AE6006">
        <w:t>имеет</w:t>
      </w:r>
      <w:r w:rsidR="00127248" w:rsidRPr="00AE6006">
        <w:t xml:space="preserve"> </w:t>
      </w:r>
      <w:r w:rsidRPr="00AE6006">
        <w:t>некоторые</w:t>
      </w:r>
      <w:r w:rsidR="00127248" w:rsidRPr="00AE6006">
        <w:t xml:space="preserve"> </w:t>
      </w:r>
      <w:r w:rsidRPr="00AE6006">
        <w:t>различия</w:t>
      </w:r>
      <w:r w:rsidR="00127248" w:rsidRPr="00AE6006">
        <w:t xml:space="preserve">. </w:t>
      </w:r>
      <w:r w:rsidRPr="00AE6006">
        <w:t>Так</w:t>
      </w:r>
      <w:r w:rsidR="00127248" w:rsidRPr="00AE6006">
        <w:t xml:space="preserve"> </w:t>
      </w:r>
      <w:r w:rsidRPr="00AE6006">
        <w:t>для</w:t>
      </w:r>
      <w:r w:rsidR="00127248" w:rsidRPr="00AE6006">
        <w:t xml:space="preserve"> </w:t>
      </w:r>
      <w:r w:rsidRPr="00AE6006">
        <w:t>расчета</w:t>
      </w:r>
      <w:r w:rsidR="00127248" w:rsidRPr="00AE6006">
        <w:t xml:space="preserve"> </w:t>
      </w:r>
      <w:r w:rsidRPr="00AE6006">
        <w:t>прожиточного</w:t>
      </w:r>
      <w:r w:rsidR="00127248" w:rsidRPr="00AE6006">
        <w:t xml:space="preserve"> </w:t>
      </w:r>
      <w:r w:rsidRPr="00AE6006">
        <w:t>минимума</w:t>
      </w:r>
      <w:r w:rsidR="00127248" w:rsidRPr="00AE6006">
        <w:t xml:space="preserve"> </w:t>
      </w:r>
      <w:r w:rsidRPr="00AE6006">
        <w:t>используется</w:t>
      </w:r>
      <w:r w:rsidR="00127248" w:rsidRPr="00AE6006">
        <w:t xml:space="preserve"> </w:t>
      </w:r>
      <w:r w:rsidRPr="00AE6006">
        <w:t>стоимость</w:t>
      </w:r>
      <w:r w:rsidR="00127248" w:rsidRPr="00AE6006">
        <w:t xml:space="preserve"> </w:t>
      </w:r>
      <w:r w:rsidRPr="00AE6006">
        <w:t>набора</w:t>
      </w:r>
      <w:r w:rsidR="00127248" w:rsidRPr="00AE6006">
        <w:t xml:space="preserve"> </w:t>
      </w:r>
      <w:r w:rsidRPr="00AE6006">
        <w:t>из</w:t>
      </w:r>
      <w:r w:rsidR="00127248" w:rsidRPr="00AE6006">
        <w:t xml:space="preserve"> </w:t>
      </w:r>
      <w:r w:rsidRPr="00AE6006">
        <w:t>25</w:t>
      </w:r>
      <w:r w:rsidR="00127248" w:rsidRPr="00AE6006">
        <w:t xml:space="preserve"> </w:t>
      </w:r>
      <w:r w:rsidRPr="00AE6006">
        <w:t>продуктов</w:t>
      </w:r>
      <w:r w:rsidR="00127248" w:rsidRPr="00AE6006">
        <w:t xml:space="preserve"> </w:t>
      </w:r>
      <w:r w:rsidRPr="00AE6006">
        <w:t>питания</w:t>
      </w:r>
      <w:r w:rsidR="00127248" w:rsidRPr="00AE6006">
        <w:t xml:space="preserve">. </w:t>
      </w:r>
      <w:r w:rsidRPr="00AE6006">
        <w:t>Она</w:t>
      </w:r>
      <w:r w:rsidR="00127248" w:rsidRPr="00AE6006">
        <w:t xml:space="preserve"> </w:t>
      </w:r>
      <w:r w:rsidRPr="00AE6006">
        <w:t>рассчитывается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нормам,</w:t>
      </w:r>
      <w:r w:rsidR="00127248" w:rsidRPr="00AE6006">
        <w:t xml:space="preserve"> </w:t>
      </w:r>
      <w:r w:rsidRPr="00AE6006">
        <w:t>разработанным</w:t>
      </w:r>
      <w:r w:rsidR="00127248" w:rsidRPr="00AE6006">
        <w:t xml:space="preserve"> </w:t>
      </w:r>
      <w:r w:rsidRPr="00AE6006">
        <w:t>Институтом</w:t>
      </w:r>
      <w:r w:rsidR="00127248" w:rsidRPr="00AE6006">
        <w:t xml:space="preserve"> </w:t>
      </w:r>
      <w:r w:rsidRPr="00AE6006">
        <w:t>питания</w:t>
      </w:r>
      <w:r w:rsidR="00127248" w:rsidRPr="00AE6006">
        <w:t xml:space="preserve"> </w:t>
      </w:r>
      <w:r w:rsidRPr="00AE6006">
        <w:t>АМН</w:t>
      </w:r>
      <w:r w:rsidR="00127248" w:rsidRPr="00AE6006">
        <w:t xml:space="preserve"> </w:t>
      </w:r>
      <w:r w:rsidRPr="00AE6006">
        <w:t>совместно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Институтом</w:t>
      </w:r>
      <w:r w:rsidR="00127248" w:rsidRPr="00AE6006">
        <w:t xml:space="preserve"> </w:t>
      </w:r>
      <w:r w:rsidRPr="00AE6006">
        <w:t>социально-экономических</w:t>
      </w:r>
      <w:r w:rsidR="00127248" w:rsidRPr="00AE6006">
        <w:t xml:space="preserve"> </w:t>
      </w:r>
      <w:r w:rsidRPr="00AE6006">
        <w:t>проблем</w:t>
      </w:r>
      <w:r w:rsidR="00127248" w:rsidRPr="00AE6006">
        <w:t xml:space="preserve"> </w:t>
      </w:r>
      <w:r w:rsidRPr="00AE6006">
        <w:t>народонаселения</w:t>
      </w:r>
      <w:r w:rsidR="00127248" w:rsidRPr="00AE6006">
        <w:t xml:space="preserve"> </w:t>
      </w:r>
      <w:r w:rsidRPr="00AE6006">
        <w:t>РАН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министерством</w:t>
      </w:r>
      <w:r w:rsidR="00127248" w:rsidRPr="00AE6006">
        <w:t xml:space="preserve"> </w:t>
      </w:r>
      <w:r w:rsidRPr="00AE6006">
        <w:t>труда</w:t>
      </w:r>
      <w:r w:rsidR="00127248" w:rsidRPr="00AE6006">
        <w:t xml:space="preserve"> </w:t>
      </w:r>
      <w:r w:rsidRPr="00AE6006">
        <w:t>РФ</w:t>
      </w:r>
      <w:r w:rsidR="00127248" w:rsidRPr="00AE6006">
        <w:t xml:space="preserve">. </w:t>
      </w:r>
      <w:r w:rsidRPr="00AE6006">
        <w:t>В</w:t>
      </w:r>
      <w:r w:rsidR="00127248" w:rsidRPr="00AE6006">
        <w:t xml:space="preserve"> </w:t>
      </w:r>
      <w:r w:rsidRPr="00AE6006">
        <w:t>необходимый</w:t>
      </w:r>
      <w:r w:rsidR="00127248" w:rsidRPr="00AE6006">
        <w:t xml:space="preserve"> </w:t>
      </w:r>
      <w:r w:rsidRPr="00AE6006">
        <w:t>социальный</w:t>
      </w:r>
      <w:r w:rsidR="00127248" w:rsidRPr="00AE6006">
        <w:t xml:space="preserve"> </w:t>
      </w:r>
      <w:r w:rsidRPr="00AE6006">
        <w:t>набор</w:t>
      </w:r>
      <w:r w:rsidR="00127248" w:rsidRPr="00AE6006">
        <w:t xml:space="preserve"> </w:t>
      </w:r>
      <w:r w:rsidRPr="00AE6006">
        <w:t>их</w:t>
      </w:r>
      <w:r w:rsidR="00127248" w:rsidRPr="00AE6006">
        <w:t xml:space="preserve"> </w:t>
      </w:r>
      <w:r w:rsidRPr="00AE6006">
        <w:t>уже</w:t>
      </w:r>
      <w:r w:rsidR="00127248" w:rsidRPr="00AE6006">
        <w:t xml:space="preserve"> </w:t>
      </w:r>
      <w:r w:rsidRPr="00AE6006">
        <w:t>включается</w:t>
      </w:r>
      <w:r w:rsidR="00127248" w:rsidRPr="00AE6006">
        <w:t xml:space="preserve"> </w:t>
      </w:r>
      <w:r w:rsidRPr="00AE6006">
        <w:t>23</w:t>
      </w:r>
      <w:r w:rsidR="00127248" w:rsidRPr="00AE6006">
        <w:t xml:space="preserve">. </w:t>
      </w:r>
      <w:r w:rsidRPr="00AE6006">
        <w:t>Все</w:t>
      </w:r>
      <w:r w:rsidR="00127248" w:rsidRPr="00AE6006">
        <w:t xml:space="preserve"> </w:t>
      </w:r>
      <w:r w:rsidRPr="00AE6006">
        <w:t>нормы</w:t>
      </w:r>
      <w:r w:rsidR="00127248" w:rsidRPr="00AE6006">
        <w:t xml:space="preserve"> </w:t>
      </w:r>
      <w:r w:rsidRPr="00AE6006">
        <w:t>потребления</w:t>
      </w:r>
      <w:r w:rsidR="00127248" w:rsidRPr="00AE6006">
        <w:t xml:space="preserve"> </w:t>
      </w:r>
      <w:r w:rsidRPr="00AE6006">
        <w:t>рассчитаны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душу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год</w:t>
      </w:r>
      <w:r w:rsidR="00127248" w:rsidRPr="00AE6006">
        <w:t>.</w:t>
      </w:r>
    </w:p>
    <w:p w:rsidR="00127248" w:rsidRPr="00AE6006" w:rsidRDefault="00D1181F" w:rsidP="00127248">
      <w:pPr>
        <w:tabs>
          <w:tab w:val="left" w:pos="726"/>
        </w:tabs>
        <w:contextualSpacing/>
      </w:pPr>
      <w:r w:rsidRPr="00AE6006">
        <w:t>А</w:t>
      </w:r>
      <w:r w:rsidR="00127248" w:rsidRPr="00AE6006">
        <w:t xml:space="preserve"> </w:t>
      </w:r>
      <w:r w:rsidRPr="00AE6006">
        <w:t>для</w:t>
      </w:r>
      <w:r w:rsidR="00127248" w:rsidRPr="00AE6006">
        <w:t xml:space="preserve"> </w:t>
      </w:r>
      <w:r w:rsidRPr="00AE6006">
        <w:t>расчета</w:t>
      </w:r>
      <w:r w:rsidR="00127248" w:rsidRPr="00AE6006">
        <w:t xml:space="preserve"> </w:t>
      </w:r>
      <w:r w:rsidRPr="00AE6006">
        <w:t>индекса</w:t>
      </w:r>
      <w:r w:rsidR="00127248" w:rsidRPr="00AE6006">
        <w:t xml:space="preserve"> </w:t>
      </w:r>
      <w:r w:rsidRPr="00AE6006">
        <w:t>стоимости</w:t>
      </w:r>
      <w:r w:rsidR="00127248" w:rsidRPr="00AE6006">
        <w:t xml:space="preserve"> </w:t>
      </w:r>
      <w:r w:rsidRPr="00AE6006">
        <w:t>жизни</w:t>
      </w:r>
      <w:r w:rsidR="00127248" w:rsidRPr="00AE6006">
        <w:t xml:space="preserve"> (</w:t>
      </w:r>
      <w:r w:rsidRPr="00AE6006">
        <w:t>индекса</w:t>
      </w:r>
      <w:r w:rsidR="00127248" w:rsidRPr="00AE6006">
        <w:t xml:space="preserve"> </w:t>
      </w:r>
      <w:r w:rsidRPr="00AE6006">
        <w:t>потребительских</w:t>
      </w:r>
      <w:r w:rsidR="00127248" w:rsidRPr="00AE6006">
        <w:t xml:space="preserve"> </w:t>
      </w:r>
      <w:r w:rsidRPr="00AE6006">
        <w:t>цен</w:t>
      </w:r>
      <w:r w:rsidR="00127248" w:rsidRPr="00AE6006">
        <w:t xml:space="preserve">) </w:t>
      </w:r>
      <w:r w:rsidRPr="00AE6006">
        <w:t>за</w:t>
      </w:r>
      <w:r w:rsidR="00127248" w:rsidRPr="00AE6006">
        <w:t xml:space="preserve"> </w:t>
      </w:r>
      <w:r w:rsidRPr="00AE6006">
        <w:t>фиксированный</w:t>
      </w:r>
      <w:r w:rsidR="00127248" w:rsidRPr="00AE6006">
        <w:t xml:space="preserve"> </w:t>
      </w:r>
      <w:r w:rsidRPr="00AE6006">
        <w:t>набор</w:t>
      </w:r>
      <w:r w:rsidR="00127248" w:rsidRPr="00AE6006">
        <w:t xml:space="preserve"> </w:t>
      </w:r>
      <w:r w:rsidRPr="00AE6006">
        <w:t>потребительских</w:t>
      </w:r>
      <w:r w:rsidR="00127248" w:rsidRPr="00AE6006">
        <w:t xml:space="preserve"> </w:t>
      </w:r>
      <w:r w:rsidRPr="00AE6006">
        <w:t>товаров,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частности,</w:t>
      </w:r>
      <w:r w:rsidR="00127248" w:rsidRPr="00AE6006">
        <w:t xml:space="preserve"> </w:t>
      </w:r>
      <w:r w:rsidRPr="00AE6006">
        <w:t>продуктов</w:t>
      </w:r>
      <w:r w:rsidR="00127248" w:rsidRPr="00AE6006">
        <w:t xml:space="preserve"> </w:t>
      </w:r>
      <w:r w:rsidRPr="00AE6006">
        <w:t>питания</w:t>
      </w:r>
      <w:r w:rsidR="00127248" w:rsidRPr="00AE6006">
        <w:t xml:space="preserve"> </w:t>
      </w:r>
      <w:r w:rsidRPr="00AE6006">
        <w:t>берется</w:t>
      </w:r>
      <w:r w:rsidR="00127248" w:rsidRPr="00AE6006">
        <w:t xml:space="preserve"> </w:t>
      </w:r>
      <w:r w:rsidRPr="00AE6006">
        <w:t>набор</w:t>
      </w:r>
      <w:r w:rsidR="00127248" w:rsidRPr="00AE6006">
        <w:t xml:space="preserve"> </w:t>
      </w:r>
      <w:r w:rsidRPr="00AE6006">
        <w:t>потребительской</w:t>
      </w:r>
      <w:r w:rsidR="00127248" w:rsidRPr="00AE6006">
        <w:t xml:space="preserve"> </w:t>
      </w:r>
      <w:r w:rsidRPr="00AE6006">
        <w:t>корзины,</w:t>
      </w:r>
      <w:r w:rsidR="00127248" w:rsidRPr="00AE6006">
        <w:t xml:space="preserve"> </w:t>
      </w:r>
      <w:r w:rsidRPr="00AE6006">
        <w:t>состоящий</w:t>
      </w:r>
      <w:r w:rsidR="00127248" w:rsidRPr="00AE6006">
        <w:t xml:space="preserve"> </w:t>
      </w:r>
      <w:r w:rsidRPr="00AE6006">
        <w:t>из</w:t>
      </w:r>
      <w:r w:rsidR="00127248" w:rsidRPr="00AE6006">
        <w:t xml:space="preserve"> </w:t>
      </w:r>
      <w:r w:rsidRPr="00AE6006">
        <w:t>19</w:t>
      </w:r>
      <w:r w:rsidR="00127248" w:rsidRPr="00AE6006">
        <w:t xml:space="preserve"> </w:t>
      </w:r>
      <w:r w:rsidRPr="00AE6006">
        <w:t>продуктов</w:t>
      </w:r>
      <w:r w:rsidR="00127248" w:rsidRPr="00AE6006">
        <w:t xml:space="preserve">. </w:t>
      </w:r>
      <w:r w:rsidRPr="00AE6006">
        <w:t>В</w:t>
      </w:r>
      <w:r w:rsidR="00127248" w:rsidRPr="00AE6006">
        <w:t xml:space="preserve"> </w:t>
      </w:r>
      <w:r w:rsidRPr="00AE6006">
        <w:t>основе</w:t>
      </w:r>
      <w:r w:rsidR="00127248" w:rsidRPr="00AE6006">
        <w:t xml:space="preserve"> </w:t>
      </w:r>
      <w:r w:rsidRPr="00AE6006">
        <w:t>норм,</w:t>
      </w:r>
      <w:r w:rsidR="00127248" w:rsidRPr="00AE6006">
        <w:t xml:space="preserve"> </w:t>
      </w:r>
      <w:r w:rsidRPr="00AE6006">
        <w:t>принятых</w:t>
      </w:r>
      <w:r w:rsidR="00127248" w:rsidRPr="00AE6006">
        <w:t xml:space="preserve"> </w:t>
      </w:r>
      <w:r w:rsidRPr="00AE6006">
        <w:t>для</w:t>
      </w:r>
      <w:r w:rsidR="00127248" w:rsidRPr="00AE6006">
        <w:t xml:space="preserve"> </w:t>
      </w:r>
      <w:r w:rsidRPr="00AE6006">
        <w:t>расчета</w:t>
      </w:r>
      <w:r w:rsidR="00127248" w:rsidRPr="00AE6006">
        <w:t xml:space="preserve"> </w:t>
      </w:r>
      <w:r w:rsidRPr="00AE6006">
        <w:t>стоимости,</w:t>
      </w:r>
      <w:r w:rsidR="00127248" w:rsidRPr="00AE6006">
        <w:t xml:space="preserve"> </w:t>
      </w:r>
      <w:r w:rsidRPr="00AE6006">
        <w:t>заложены</w:t>
      </w:r>
      <w:r w:rsidR="00127248" w:rsidRPr="00AE6006">
        <w:t xml:space="preserve"> </w:t>
      </w:r>
      <w:r w:rsidRPr="00AE6006">
        <w:t>минимальные</w:t>
      </w:r>
      <w:r w:rsidR="00127248" w:rsidRPr="00AE6006">
        <w:t xml:space="preserve"> </w:t>
      </w:r>
      <w:r w:rsidRPr="00AE6006">
        <w:t>нормативы</w:t>
      </w:r>
      <w:r w:rsidR="00127248" w:rsidRPr="00AE6006">
        <w:t xml:space="preserve"> </w:t>
      </w:r>
      <w:r w:rsidRPr="00AE6006">
        <w:t>потребления</w:t>
      </w:r>
      <w:r w:rsidR="00127248" w:rsidRPr="00AE6006">
        <w:t xml:space="preserve"> </w:t>
      </w:r>
      <w:r w:rsidRPr="00AE6006">
        <w:t>мужчины</w:t>
      </w:r>
      <w:r w:rsidR="00127248" w:rsidRPr="00AE6006">
        <w:t xml:space="preserve"> </w:t>
      </w:r>
      <w:r w:rsidRPr="00AE6006">
        <w:t>трудоспособного</w:t>
      </w:r>
      <w:r w:rsidR="00127248" w:rsidRPr="00AE6006">
        <w:t xml:space="preserve"> </w:t>
      </w:r>
      <w:r w:rsidRPr="00AE6006">
        <w:t>возраста,</w:t>
      </w:r>
      <w:r w:rsidR="00127248" w:rsidRPr="00AE6006">
        <w:t xml:space="preserve"> </w:t>
      </w:r>
      <w:r w:rsidRPr="00AE6006">
        <w:t>поэтому</w:t>
      </w:r>
      <w:r w:rsidR="00127248" w:rsidRPr="00AE6006">
        <w:t xml:space="preserve"> </w:t>
      </w:r>
      <w:r w:rsidRPr="00AE6006">
        <w:t>они</w:t>
      </w:r>
      <w:r w:rsidR="00127248" w:rsidRPr="00AE6006">
        <w:t xml:space="preserve"> </w:t>
      </w:r>
      <w:r w:rsidRPr="00AE6006">
        <w:t>существенно</w:t>
      </w:r>
      <w:r w:rsidR="00127248" w:rsidRPr="00AE6006">
        <w:t xml:space="preserve"> </w:t>
      </w:r>
      <w:r w:rsidRPr="00AE6006">
        <w:t>отличаются</w:t>
      </w:r>
      <w:r w:rsidR="00127248" w:rsidRPr="00AE6006">
        <w:t xml:space="preserve"> </w:t>
      </w:r>
      <w:r w:rsidRPr="00AE6006">
        <w:t>от</w:t>
      </w:r>
      <w:r w:rsidR="00127248" w:rsidRPr="00AE6006">
        <w:t xml:space="preserve"> </w:t>
      </w:r>
      <w:r w:rsidRPr="00AE6006">
        <w:t>двух</w:t>
      </w:r>
      <w:r w:rsidR="00127248" w:rsidRPr="00AE6006">
        <w:t xml:space="preserve"> </w:t>
      </w:r>
      <w:r w:rsidRPr="00AE6006">
        <w:t>первых</w:t>
      </w:r>
      <w:r w:rsidR="00127248" w:rsidRPr="00AE6006">
        <w:t xml:space="preserve"> "</w:t>
      </w:r>
      <w:r w:rsidRPr="00AE6006">
        <w:t>корзин</w:t>
      </w:r>
      <w:r w:rsidR="00127248" w:rsidRPr="00AE6006">
        <w:t>".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Исходя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вышерассмотренного,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ответить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вопрос</w:t>
      </w:r>
      <w:r w:rsidR="00127248" w:rsidRPr="00AE6006">
        <w:rPr>
          <w:lang w:val="ru-RU"/>
        </w:rPr>
        <w:t xml:space="preserve">: </w:t>
      </w:r>
      <w:r w:rsidRPr="00AE6006">
        <w:rPr>
          <w:lang w:val="ru-RU"/>
        </w:rPr>
        <w:t>что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отражает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каждый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данный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показатель,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какое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явление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выражает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количественно</w:t>
      </w:r>
      <w:r w:rsidR="00127248" w:rsidRPr="00AE6006">
        <w:rPr>
          <w:lang w:val="ru-RU"/>
        </w:rPr>
        <w:t>?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Было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логично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думать,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прожиточный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минимум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минимальный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потребительский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бюджет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будут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взаимосвязаны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как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минимальный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размер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заработной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платы</w:t>
      </w:r>
      <w:r w:rsidR="00127248" w:rsidRPr="00AE6006">
        <w:rPr>
          <w:lang w:val="ru-RU"/>
        </w:rPr>
        <w:t>".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Размер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минимальной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заработной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платы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должен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гарантировать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прожиточный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минимум,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нормальное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воспроизводство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рабочей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силы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происходит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Определение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очень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расплывчато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смысл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отвечает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содержанию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Минимальный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размер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заработной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платы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нижний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предел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заработной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платы,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установленный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соответствующими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нормативными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актами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служит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показатель,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какое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явление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характеризует,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какие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действия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ориентирует</w:t>
      </w:r>
      <w:r w:rsidR="00127248" w:rsidRPr="00AE6006">
        <w:rPr>
          <w:lang w:val="ru-RU"/>
        </w:rPr>
        <w:t xml:space="preserve">? </w:t>
      </w:r>
      <w:r w:rsidRPr="00AE6006">
        <w:rPr>
          <w:lang w:val="ru-RU"/>
        </w:rPr>
        <w:t>Установленные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основе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расчетов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минимальный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потребительский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бюджет,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прожиточный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минимум,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необходимый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социальный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набор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будут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иметь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практическое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значение,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если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основе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будут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рассчитываться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остальные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аналитические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они,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свою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очередь,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обеспечиваться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минимальной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заработной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платой</w:t>
      </w:r>
      <w:r w:rsidR="00127248" w:rsidRPr="00AE6006">
        <w:rPr>
          <w:lang w:val="ru-RU"/>
        </w:rPr>
        <w:t>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Масштабы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повышения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зависят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конкретно-исторических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условий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развития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общества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определяют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задачи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благосостояния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возможные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ресурсы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реализации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динамику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оказывает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также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влияние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международная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обстановка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обострение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вызывает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необходимость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отвлечения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ресурсов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укрепления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обороны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Это,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правило,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сдерживает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подъем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страны</w:t>
      </w:r>
      <w:r w:rsidR="00127248" w:rsidRPr="00AE6006">
        <w:rPr>
          <w:lang w:val="ru-RU"/>
        </w:rPr>
        <w:t>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настоящее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время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Российской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Федерации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осложнилась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ситуация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потребительском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рынке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Это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связано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неоправданно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высоким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общего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объема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денежных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доходов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значительно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опередившего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предложение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рынке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товаров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услуг</w:t>
      </w:r>
      <w:r w:rsidR="00127248" w:rsidRPr="00AE6006">
        <w:rPr>
          <w:lang w:val="ru-RU"/>
        </w:rPr>
        <w:t>.</w:t>
      </w:r>
    </w:p>
    <w:p w:rsidR="00127248" w:rsidRPr="00AE6006" w:rsidRDefault="00D1181F" w:rsidP="00127248">
      <w:pPr>
        <w:pStyle w:val="ae"/>
        <w:tabs>
          <w:tab w:val="left" w:pos="726"/>
        </w:tabs>
        <w:contextualSpacing/>
        <w:rPr>
          <w:lang w:val="ru-RU"/>
        </w:rPr>
      </w:pP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мнению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автора,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система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требует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тщательной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доработки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соблюдением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основных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методологических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положений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исчисления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статистических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Половина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исчисляемых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отражает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действительности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Чем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вызвано</w:t>
      </w:r>
      <w:r w:rsidR="00127248" w:rsidRPr="00AE6006">
        <w:rPr>
          <w:lang w:val="ru-RU"/>
        </w:rPr>
        <w:t xml:space="preserve">?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одной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стороны,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качеством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исходной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статистической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информации,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другой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стороны,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несовершенством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методики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построения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статистических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</w:t>
      </w:r>
      <w:r w:rsidR="00127248" w:rsidRPr="00AE6006">
        <w:rPr>
          <w:lang w:val="ru-RU"/>
        </w:rPr>
        <w:t>.</w:t>
      </w:r>
    </w:p>
    <w:p w:rsidR="00127248" w:rsidRPr="00AE6006" w:rsidRDefault="00127248" w:rsidP="00127248">
      <w:pPr>
        <w:pStyle w:val="a8"/>
        <w:tabs>
          <w:tab w:val="left" w:pos="726"/>
        </w:tabs>
        <w:rPr>
          <w:rFonts w:ascii="Times New Roman" w:hAnsi="Times New Roman"/>
          <w:b/>
          <w:sz w:val="28"/>
          <w:szCs w:val="28"/>
        </w:rPr>
      </w:pPr>
    </w:p>
    <w:p w:rsidR="00D1181F" w:rsidRPr="00AE6006" w:rsidRDefault="00D1181F" w:rsidP="00127248">
      <w:pPr>
        <w:pStyle w:val="1"/>
      </w:pPr>
      <w:bookmarkStart w:id="4" w:name="_Toc285102826"/>
      <w:r w:rsidRPr="00AE6006">
        <w:t>Социально-экономические</w:t>
      </w:r>
      <w:r w:rsidR="00127248" w:rsidRPr="00AE6006">
        <w:t xml:space="preserve"> </w:t>
      </w:r>
      <w:r w:rsidRPr="00AE6006">
        <w:t>факторы</w:t>
      </w:r>
      <w:r w:rsidR="00127248" w:rsidRPr="00AE6006">
        <w:t xml:space="preserve"> </w:t>
      </w:r>
      <w:r w:rsidRPr="00AE6006">
        <w:t>роста</w:t>
      </w:r>
      <w:r w:rsidR="00127248" w:rsidRPr="00AE6006">
        <w:t xml:space="preserve"> </w:t>
      </w:r>
      <w:r w:rsidRPr="00AE6006">
        <w:t>эф</w:t>
      </w:r>
      <w:r w:rsidR="004E3457" w:rsidRPr="00AE6006">
        <w:t>фективности</w:t>
      </w:r>
      <w:r w:rsidR="00127248" w:rsidRPr="00AE6006">
        <w:t xml:space="preserve"> </w:t>
      </w:r>
      <w:r w:rsidR="004E3457" w:rsidRPr="00AE6006">
        <w:t>общественного</w:t>
      </w:r>
      <w:r w:rsidR="00127248" w:rsidRPr="00AE6006">
        <w:t xml:space="preserve"> </w:t>
      </w:r>
      <w:r w:rsidR="004E3457" w:rsidRPr="00AE6006">
        <w:t>труда</w:t>
      </w:r>
      <w:bookmarkEnd w:id="4"/>
    </w:p>
    <w:p w:rsidR="00127248" w:rsidRPr="00AE6006" w:rsidRDefault="00127248" w:rsidP="00127248">
      <w:pPr>
        <w:rPr>
          <w:lang w:eastAsia="en-US"/>
        </w:rPr>
      </w:pPr>
    </w:p>
    <w:p w:rsidR="00127248" w:rsidRPr="00AE6006" w:rsidRDefault="00D1181F" w:rsidP="00127248">
      <w:pPr>
        <w:pStyle w:val="23"/>
        <w:widowControl/>
        <w:tabs>
          <w:tab w:val="left" w:pos="726"/>
        </w:tabs>
        <w:rPr>
          <w:sz w:val="28"/>
          <w:szCs w:val="28"/>
        </w:rPr>
      </w:pPr>
      <w:r w:rsidRPr="00AE6006">
        <w:rPr>
          <w:sz w:val="28"/>
          <w:szCs w:val="28"/>
        </w:rPr>
        <w:t>Производительность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труда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является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одним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из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важнейших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показателей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эффективности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общественного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производства</w:t>
      </w:r>
      <w:r w:rsidR="00127248" w:rsidRPr="00AE6006">
        <w:rPr>
          <w:sz w:val="28"/>
          <w:szCs w:val="28"/>
        </w:rPr>
        <w:t xml:space="preserve">. </w:t>
      </w:r>
      <w:r w:rsidRPr="00AE6006">
        <w:rPr>
          <w:sz w:val="28"/>
          <w:szCs w:val="28"/>
        </w:rPr>
        <w:t>Применение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этого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показателя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позволяет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оценить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эффективность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труда,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как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отдельного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работника,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так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и</w:t>
      </w:r>
      <w:r w:rsidR="00127248" w:rsidRPr="00AE6006">
        <w:rPr>
          <w:sz w:val="28"/>
          <w:szCs w:val="28"/>
        </w:rPr>
        <w:t xml:space="preserve"> </w:t>
      </w:r>
      <w:r w:rsidRPr="00AE6006">
        <w:rPr>
          <w:sz w:val="28"/>
          <w:szCs w:val="28"/>
        </w:rPr>
        <w:t>коллектива</w:t>
      </w:r>
      <w:r w:rsidR="00127248" w:rsidRPr="00AE6006">
        <w:rPr>
          <w:sz w:val="28"/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Производительность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широком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понимании</w:t>
      </w:r>
      <w:r w:rsidR="00127248" w:rsidRPr="00AE6006">
        <w:rPr>
          <w:szCs w:val="28"/>
        </w:rPr>
        <w:t xml:space="preserve"> - </w:t>
      </w:r>
      <w:r w:rsidRPr="00AE6006">
        <w:rPr>
          <w:szCs w:val="28"/>
        </w:rPr>
        <w:t>это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умственная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склонность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человека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постоянному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поиску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возможности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усовершенствования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того,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существует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Оно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основано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уверенности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том,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человек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может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работать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сегодня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лучше,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вчера,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завтра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еще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лучше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Оно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требует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постоянного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совершенствования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экономической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деятельности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При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изучении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вопроса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экономическом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содержании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надо,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исходить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того,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затрачиваемый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состоит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живого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прошлого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Прошлый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</w:t>
      </w:r>
      <w:r w:rsidR="00127248" w:rsidRPr="00AE6006">
        <w:rPr>
          <w:szCs w:val="28"/>
        </w:rPr>
        <w:t xml:space="preserve"> - </w:t>
      </w:r>
      <w:r w:rsidRPr="00AE6006">
        <w:rPr>
          <w:szCs w:val="28"/>
        </w:rPr>
        <w:t>это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овеществленный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ранее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созданной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используемый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для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новой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Живой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</w:t>
      </w:r>
      <w:r w:rsidR="00127248" w:rsidRPr="00AE6006">
        <w:rPr>
          <w:szCs w:val="28"/>
        </w:rPr>
        <w:t xml:space="preserve"> - </w:t>
      </w:r>
      <w:r w:rsidRPr="00AE6006">
        <w:rPr>
          <w:szCs w:val="28"/>
        </w:rPr>
        <w:t>это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расходуемый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данный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момент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процессе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Функцией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живого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является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только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создание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новой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стоимости,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перенесение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рабочего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времени,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материализованного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вещественных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элементах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вновь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создаваемый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продукт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Поэтому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сила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живого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характеризуется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его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способностью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создавать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новые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потребительные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стоимости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Общая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тенденция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роста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проявляется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том,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доля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живого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продукте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уменьшается,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доля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овеществленного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(</w:t>
      </w:r>
      <w:r w:rsidRPr="00AE6006">
        <w:rPr>
          <w:szCs w:val="28"/>
        </w:rPr>
        <w:t>сырья,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материалов</w:t>
      </w:r>
      <w:r w:rsidR="00127248" w:rsidRPr="00AE6006">
        <w:rPr>
          <w:szCs w:val="28"/>
        </w:rPr>
        <w:t xml:space="preserve">) </w:t>
      </w:r>
      <w:r w:rsidRPr="00AE6006">
        <w:rPr>
          <w:szCs w:val="28"/>
        </w:rPr>
        <w:t>возрастает,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так,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общая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сумма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заключающаяся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единице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сокращается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этом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состоит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сущность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повышения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Изменение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соотношения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между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затратами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живого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овеществленного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может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происходить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по-разному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зависимости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уровня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развития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сил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высшем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этапе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научно-технического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прогресса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ростом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механизации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автоматизации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снижаются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одновременно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затраты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живого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овеществленного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единицу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затраты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живого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снижаются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большей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степени,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затраты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прошлого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поэтому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доля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живого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продукте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уменьшается,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доля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прошлого</w:t>
      </w:r>
      <w:r w:rsidR="00127248" w:rsidRPr="00AE6006">
        <w:rPr>
          <w:szCs w:val="28"/>
        </w:rPr>
        <w:t xml:space="preserve"> - </w:t>
      </w:r>
      <w:r w:rsidRPr="00AE6006">
        <w:rPr>
          <w:szCs w:val="28"/>
        </w:rPr>
        <w:t>увеличивается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Отсюда,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выше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уровень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механизации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автоматизации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большую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роль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его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будет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играть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сокращение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овеществленного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tabs>
          <w:tab w:val="left" w:pos="726"/>
        </w:tabs>
      </w:pPr>
      <w:r w:rsidRPr="00AE6006">
        <w:t>Производительность</w:t>
      </w:r>
      <w:r w:rsidR="00127248" w:rsidRPr="00AE6006">
        <w:t xml:space="preserve"> </w:t>
      </w:r>
      <w:r w:rsidRPr="00AE6006">
        <w:t>труда</w:t>
      </w:r>
      <w:r w:rsidR="00127248" w:rsidRPr="00AE6006">
        <w:t xml:space="preserve"> </w:t>
      </w:r>
      <w:r w:rsidRPr="00AE6006">
        <w:t>является</w:t>
      </w:r>
      <w:r w:rsidR="00127248" w:rsidRPr="00AE6006">
        <w:t xml:space="preserve"> </w:t>
      </w:r>
      <w:r w:rsidRPr="00AE6006">
        <w:t>показателем</w:t>
      </w:r>
      <w:r w:rsidR="00127248" w:rsidRPr="00AE6006">
        <w:t xml:space="preserve"> </w:t>
      </w:r>
      <w:r w:rsidRPr="00AE6006">
        <w:t>экономического</w:t>
      </w:r>
      <w:r w:rsidR="00127248" w:rsidRPr="00AE6006">
        <w:t xml:space="preserve"> </w:t>
      </w:r>
      <w:r w:rsidRPr="00AE6006">
        <w:t>роста,</w:t>
      </w:r>
      <w:r w:rsidR="00127248" w:rsidRPr="00AE6006">
        <w:t xml:space="preserve"> </w:t>
      </w:r>
      <w:r w:rsidRPr="00AE6006">
        <w:t>то</w:t>
      </w:r>
      <w:r w:rsidR="00127248" w:rsidRPr="00AE6006">
        <w:t xml:space="preserve"> </w:t>
      </w:r>
      <w:r w:rsidRPr="00AE6006">
        <w:t>есть</w:t>
      </w:r>
      <w:r w:rsidR="00127248" w:rsidRPr="00AE6006">
        <w:t xml:space="preserve"> </w:t>
      </w:r>
      <w:r w:rsidRPr="00AE6006">
        <w:t>показателем,</w:t>
      </w:r>
      <w:r w:rsidR="00127248" w:rsidRPr="00AE6006">
        <w:t xml:space="preserve"> </w:t>
      </w:r>
      <w:r w:rsidRPr="00AE6006">
        <w:t>обеспечивающим</w:t>
      </w:r>
      <w:r w:rsidR="00127248" w:rsidRPr="00AE6006">
        <w:t xml:space="preserve"> </w:t>
      </w:r>
      <w:r w:rsidRPr="00AE6006">
        <w:t>рост</w:t>
      </w:r>
      <w:r w:rsidR="00127248" w:rsidRPr="00AE6006">
        <w:t xml:space="preserve"> </w:t>
      </w:r>
      <w:r w:rsidRPr="00AE6006">
        <w:t>реального</w:t>
      </w:r>
      <w:r w:rsidR="00127248" w:rsidRPr="00AE6006">
        <w:t xml:space="preserve"> </w:t>
      </w:r>
      <w:r w:rsidRPr="00AE6006">
        <w:t>продукта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дохода</w:t>
      </w:r>
      <w:r w:rsidR="00127248" w:rsidRPr="00AE6006">
        <w:t xml:space="preserve">. </w:t>
      </w:r>
      <w:r w:rsidRPr="00AE6006">
        <w:t>Увеличение</w:t>
      </w:r>
      <w:r w:rsidR="00127248" w:rsidRPr="00AE6006">
        <w:t xml:space="preserve"> </w:t>
      </w:r>
      <w:r w:rsidRPr="00AE6006">
        <w:t>общественного</w:t>
      </w:r>
      <w:r w:rsidR="00127248" w:rsidRPr="00AE6006">
        <w:t xml:space="preserve"> </w:t>
      </w:r>
      <w:r w:rsidRPr="00AE6006">
        <w:t>продукта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душу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означает</w:t>
      </w:r>
      <w:r w:rsidR="00127248" w:rsidRPr="00AE6006">
        <w:t xml:space="preserve"> </w:t>
      </w:r>
      <w:r w:rsidRPr="00AE6006">
        <w:t>повышение</w:t>
      </w:r>
      <w:r w:rsidR="00127248" w:rsidRPr="00AE6006">
        <w:t xml:space="preserve"> </w:t>
      </w:r>
      <w:r w:rsidRPr="00AE6006">
        <w:t>уровня</w:t>
      </w:r>
      <w:r w:rsidR="00127248" w:rsidRPr="00AE6006">
        <w:t xml:space="preserve"> </w:t>
      </w:r>
      <w:r w:rsidRPr="00AE6006">
        <w:t>жизни</w:t>
      </w:r>
      <w:r w:rsidR="00127248" w:rsidRPr="00AE6006">
        <w:t>.</w:t>
      </w:r>
    </w:p>
    <w:p w:rsidR="00127248" w:rsidRPr="00AE6006" w:rsidRDefault="00D1181F" w:rsidP="00127248">
      <w:pPr>
        <w:tabs>
          <w:tab w:val="left" w:pos="726"/>
        </w:tabs>
      </w:pPr>
      <w:r w:rsidRPr="00AE6006">
        <w:t>Увеличение</w:t>
      </w:r>
      <w:r w:rsidR="00127248" w:rsidRPr="00AE6006">
        <w:t xml:space="preserve"> </w:t>
      </w:r>
      <w:r w:rsidRPr="00AE6006">
        <w:t>реального</w:t>
      </w:r>
      <w:r w:rsidR="00127248" w:rsidRPr="00AE6006">
        <w:t xml:space="preserve"> </w:t>
      </w:r>
      <w:r w:rsidRPr="00AE6006">
        <w:t>ВНП</w:t>
      </w:r>
      <w:r w:rsidR="00127248" w:rsidRPr="00AE6006">
        <w:t xml:space="preserve"> </w:t>
      </w:r>
      <w:r w:rsidRPr="00AE6006">
        <w:t>может</w:t>
      </w:r>
      <w:r w:rsidR="00127248" w:rsidRPr="00AE6006">
        <w:t xml:space="preserve"> </w:t>
      </w:r>
      <w:r w:rsidRPr="00AE6006">
        <w:t>осуществляться</w:t>
      </w:r>
      <w:r w:rsidR="00127248" w:rsidRPr="00AE6006">
        <w:t xml:space="preserve"> </w:t>
      </w:r>
      <w:r w:rsidRPr="00AE6006">
        <w:t>двумя</w:t>
      </w:r>
      <w:r w:rsidR="00127248" w:rsidRPr="00AE6006">
        <w:t xml:space="preserve"> </w:t>
      </w:r>
      <w:r w:rsidRPr="00AE6006">
        <w:t>способами</w:t>
      </w:r>
      <w:r w:rsidR="00127248" w:rsidRPr="00AE6006">
        <w:t>:</w:t>
      </w:r>
    </w:p>
    <w:p w:rsidR="00127248" w:rsidRPr="00AE6006" w:rsidRDefault="00D1181F" w:rsidP="00127248">
      <w:pPr>
        <w:tabs>
          <w:tab w:val="left" w:pos="726"/>
        </w:tabs>
      </w:pPr>
      <w:r w:rsidRPr="00AE6006">
        <w:t>1</w:t>
      </w:r>
      <w:r w:rsidR="00127248" w:rsidRPr="00AE6006">
        <w:t xml:space="preserve">. </w:t>
      </w:r>
      <w:r w:rsidRPr="00AE6006">
        <w:t>Путем</w:t>
      </w:r>
      <w:r w:rsidR="00127248" w:rsidRPr="00AE6006">
        <w:t xml:space="preserve"> </w:t>
      </w:r>
      <w:r w:rsidRPr="00AE6006">
        <w:t>вовлечения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производство</w:t>
      </w:r>
      <w:r w:rsidR="00127248" w:rsidRPr="00AE6006">
        <w:t xml:space="preserve"> </w:t>
      </w:r>
      <w:r w:rsidRPr="00AE6006">
        <w:t>большего</w:t>
      </w:r>
      <w:r w:rsidR="00127248" w:rsidRPr="00AE6006">
        <w:t xml:space="preserve"> </w:t>
      </w:r>
      <w:r w:rsidRPr="00AE6006">
        <w:t>объема</w:t>
      </w:r>
      <w:r w:rsidR="00127248" w:rsidRPr="00AE6006">
        <w:t xml:space="preserve"> </w:t>
      </w:r>
      <w:r w:rsidRPr="00AE6006">
        <w:t>ресурсов</w:t>
      </w:r>
      <w:r w:rsidR="00127248" w:rsidRPr="00AE6006">
        <w:t>;</w:t>
      </w:r>
    </w:p>
    <w:p w:rsidR="00127248" w:rsidRPr="00AE6006" w:rsidRDefault="00393ACA" w:rsidP="00127248">
      <w:pPr>
        <w:tabs>
          <w:tab w:val="left" w:pos="726"/>
        </w:tabs>
      </w:pPr>
      <w:r w:rsidRPr="00AE6006">
        <w:t>2</w:t>
      </w:r>
      <w:r w:rsidR="00127248" w:rsidRPr="00AE6006">
        <w:t xml:space="preserve">. </w:t>
      </w:r>
      <w:r w:rsidR="00D1181F" w:rsidRPr="00AE6006">
        <w:t>Путем</w:t>
      </w:r>
      <w:r w:rsidR="00127248" w:rsidRPr="00AE6006">
        <w:t xml:space="preserve"> </w:t>
      </w:r>
      <w:r w:rsidR="00D1181F" w:rsidRPr="00AE6006">
        <w:t>более</w:t>
      </w:r>
      <w:r w:rsidR="00127248" w:rsidRPr="00AE6006">
        <w:t xml:space="preserve"> </w:t>
      </w:r>
      <w:r w:rsidR="00D1181F" w:rsidRPr="00AE6006">
        <w:t>производительного</w:t>
      </w:r>
      <w:r w:rsidR="00127248" w:rsidRPr="00AE6006">
        <w:t xml:space="preserve"> </w:t>
      </w:r>
      <w:r w:rsidR="00D1181F" w:rsidRPr="00AE6006">
        <w:t>их</w:t>
      </w:r>
      <w:r w:rsidR="00127248" w:rsidRPr="00AE6006">
        <w:t xml:space="preserve"> </w:t>
      </w:r>
      <w:r w:rsidR="00D1181F" w:rsidRPr="00AE6006">
        <w:t>использования</w:t>
      </w:r>
      <w:r w:rsidR="00127248" w:rsidRPr="00AE6006">
        <w:t>.</w:t>
      </w:r>
    </w:p>
    <w:p w:rsidR="00127248" w:rsidRPr="00AE6006" w:rsidRDefault="00127248" w:rsidP="00127248">
      <w:pPr>
        <w:tabs>
          <w:tab w:val="left" w:pos="726"/>
        </w:tabs>
      </w:pPr>
    </w:p>
    <w:p w:rsidR="00D1181F" w:rsidRPr="00AE6006" w:rsidRDefault="00D1181F" w:rsidP="00127248">
      <w:pPr>
        <w:tabs>
          <w:tab w:val="left" w:pos="726"/>
        </w:tabs>
      </w:pPr>
      <w:r w:rsidRPr="00AE6006">
        <w:t>ВНП</w:t>
      </w:r>
      <w:r w:rsidR="00127248" w:rsidRPr="00AE6006">
        <w:t xml:space="preserve"> </w:t>
      </w:r>
      <w:r w:rsidRPr="00AE6006">
        <w:rPr>
          <w:b/>
        </w:rPr>
        <w:t>=</w:t>
      </w:r>
      <w:r w:rsidR="00127248" w:rsidRPr="00AE6006">
        <w:t xml:space="preserve"> </w:t>
      </w:r>
      <w:r w:rsidRPr="00AE6006">
        <w:t>число</w:t>
      </w:r>
      <w:r w:rsidR="00127248" w:rsidRPr="00AE6006">
        <w:t xml:space="preserve"> </w:t>
      </w:r>
      <w:r w:rsidRPr="00AE6006">
        <w:t>отработ</w:t>
      </w:r>
      <w:r w:rsidR="00127248" w:rsidRPr="00AE6006">
        <w:t xml:space="preserve">. </w:t>
      </w:r>
      <w:r w:rsidRPr="00AE6006">
        <w:t>чел</w:t>
      </w:r>
      <w:r w:rsidR="00127248" w:rsidRPr="00AE6006">
        <w:t xml:space="preserve">. - </w:t>
      </w:r>
      <w:r w:rsidRPr="00AE6006">
        <w:t>час</w:t>
      </w:r>
      <w:r w:rsidR="00127248" w:rsidRPr="00AE6006">
        <w:t xml:space="preserve">. </w:t>
      </w:r>
      <w:r w:rsidRPr="00AE6006">
        <w:t>х</w:t>
      </w:r>
      <w:r w:rsidR="00127248" w:rsidRPr="00AE6006">
        <w:t xml:space="preserve"> </w:t>
      </w:r>
      <w:r w:rsidRPr="00AE6006">
        <w:t>производит</w:t>
      </w:r>
      <w:r w:rsidR="00127248" w:rsidRPr="00AE6006">
        <w:t xml:space="preserve">. </w:t>
      </w:r>
      <w:r w:rsidRPr="00AE6006">
        <w:t>труда</w:t>
      </w:r>
    </w:p>
    <w:p w:rsidR="00127248" w:rsidRPr="00AE6006" w:rsidRDefault="00AE6006" w:rsidP="00AE6006">
      <w:pPr>
        <w:pStyle w:val="afb"/>
      </w:pPr>
      <w:r w:rsidRPr="00AE6006">
        <w:t>демографический показатель политика государство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Отсюда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- </w:t>
      </w:r>
      <w:r w:rsidRPr="00AE6006">
        <w:rPr>
          <w:szCs w:val="28"/>
        </w:rPr>
        <w:t>общий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объем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деленный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количество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затраченного,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его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или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реальная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часовая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выработка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одного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занятого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нашей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стране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последние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годы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показатель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исчез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официальной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статистики,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прекратилась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работа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планированию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повышения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всех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уровнях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управления,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начиная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организаций,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перестал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пропагандироваться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передовой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опыт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этой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области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Предприятия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различных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форм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собственности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игнорируют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основной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принцип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рынка</w:t>
      </w:r>
      <w:r w:rsidR="00127248" w:rsidRPr="00AE6006">
        <w:rPr>
          <w:szCs w:val="28"/>
        </w:rPr>
        <w:t xml:space="preserve">: </w:t>
      </w:r>
      <w:r w:rsidRPr="00AE6006">
        <w:rPr>
          <w:szCs w:val="28"/>
        </w:rPr>
        <w:t>возможность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преуспевания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определяется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более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низкими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затратами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выпуск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сравнению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ценой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нее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Следовательно,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для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увеличения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реализации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прибыли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необходимо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снижение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себестоимости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цены,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значит</w:t>
      </w:r>
      <w:r w:rsidR="00127248" w:rsidRPr="00AE6006">
        <w:rPr>
          <w:szCs w:val="28"/>
        </w:rPr>
        <w:t xml:space="preserve"> - </w:t>
      </w:r>
      <w:r w:rsidRPr="00AE6006">
        <w:rPr>
          <w:szCs w:val="28"/>
        </w:rPr>
        <w:t>жесткое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внутрипроизводственное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планирование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основе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технико-экономических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норм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нормативов</w:t>
      </w:r>
      <w:r w:rsidR="00127248" w:rsidRPr="00AE6006">
        <w:rPr>
          <w:szCs w:val="28"/>
        </w:rPr>
        <w:t xml:space="preserve"> (</w:t>
      </w:r>
      <w:r w:rsidRPr="00AE6006">
        <w:rPr>
          <w:szCs w:val="28"/>
        </w:rPr>
        <w:t>по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видам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работ,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затратам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сырья,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материалов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топливно-энергетических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ресурсов,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использованию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производственных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мощностей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удельным,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капитальным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вложениям</w:t>
      </w:r>
      <w:r w:rsidR="00127248" w:rsidRPr="00AE6006">
        <w:rPr>
          <w:szCs w:val="28"/>
        </w:rPr>
        <w:t xml:space="preserve">). </w:t>
      </w:r>
      <w:r w:rsidRPr="00AE6006">
        <w:rPr>
          <w:szCs w:val="28"/>
        </w:rPr>
        <w:t>Причем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требуются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планирование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координация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масштабов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интенсивности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деятельности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всем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основным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организационным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элементам</w:t>
      </w:r>
      <w:r w:rsidR="00127248" w:rsidRPr="00AE6006">
        <w:rPr>
          <w:szCs w:val="28"/>
        </w:rPr>
        <w:t xml:space="preserve"> - </w:t>
      </w:r>
      <w:r w:rsidRPr="00AE6006">
        <w:rPr>
          <w:szCs w:val="28"/>
        </w:rPr>
        <w:t>занятость,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структура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кадров,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технология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оборудование,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рынок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сбыта,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которые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являются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важнейшими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составляющими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управления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производительностью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Одной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основных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проблем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нынешнего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кризисного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состояния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российской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экономики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является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обвальное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падение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Как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известно,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динамика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определяется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взаимным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изменением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двух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составляющих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ее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элементов</w:t>
      </w:r>
      <w:r w:rsidR="00127248" w:rsidRPr="00AE6006">
        <w:rPr>
          <w:szCs w:val="28"/>
        </w:rPr>
        <w:t xml:space="preserve"> - </w:t>
      </w:r>
      <w:r w:rsidRPr="00AE6006">
        <w:rPr>
          <w:szCs w:val="28"/>
        </w:rPr>
        <w:t>объемов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численности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промышленно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производственного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персонала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свою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очередь,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каждый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этих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элементов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определяется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взаимодействием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целой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группы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факторов,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действующих,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правило,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разнонаправлено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Вопросам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повышения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условиях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планово-централизованной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экономики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придавалось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большое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значение,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хотя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ряду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объективных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субъективных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причин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проблемы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могли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решаться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достаточно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эффективно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Сейчас,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большому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сожалению,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вопросы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эффективности,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частности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эффективности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практически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никого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интересуют,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ошибочно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считается,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для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стабилизации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экономики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эта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проблема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очень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важна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Однако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без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остановки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падения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последующего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роста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возможно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добиться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стабилизации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общественного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говоря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уже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его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росте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Главной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причиной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сокращения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стало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падение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объемов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Важным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фактором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спада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является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кризис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неплатежей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Последние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возникают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вследствие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низкой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платежной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дисциплины,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так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сокращающейся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платежеспособности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предприятий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Наиболее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просто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объяснить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обвальное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падение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можно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тем,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происходящий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спад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сопровождается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соответствующим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сокращением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численности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работников,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точнее</w:t>
      </w:r>
      <w:r w:rsidR="00127248" w:rsidRPr="00AE6006">
        <w:rPr>
          <w:szCs w:val="28"/>
        </w:rPr>
        <w:t xml:space="preserve"> - </w:t>
      </w:r>
      <w:r w:rsidRPr="00AE6006">
        <w:rPr>
          <w:szCs w:val="28"/>
        </w:rPr>
        <w:t>численности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промышленно-производственного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персонала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Происходит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накопление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скрытой,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или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латентной,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безработицы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связи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этим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остановимся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факторе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цены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По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большому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счету,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накопление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скрытой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безработицы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было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возможным,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если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уменьшалась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реальная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заработная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плата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Поэтому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содержание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излишней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численности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возможно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только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счет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уменьшения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реальной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заработной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платы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всех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работников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рыночной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экономике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заработная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плата</w:t>
      </w:r>
      <w:r w:rsidR="00127248" w:rsidRPr="00AE6006">
        <w:rPr>
          <w:szCs w:val="28"/>
        </w:rPr>
        <w:t xml:space="preserve"> - </w:t>
      </w:r>
      <w:r w:rsidRPr="00AE6006">
        <w:rPr>
          <w:szCs w:val="28"/>
        </w:rPr>
        <w:t>цена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рабочей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силы,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соответствующая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стоимости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предметов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потребления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услуг,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которые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обеспечивают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воспроизводство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рабочей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силы,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удовлетворяя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физические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материальные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потребности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работника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Тенденция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снижения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цены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- </w:t>
      </w:r>
      <w:r w:rsidRPr="00AE6006">
        <w:rPr>
          <w:szCs w:val="28"/>
        </w:rPr>
        <w:t>реальной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заработной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платы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работников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материального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особенно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государственных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предприятий,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значительной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степени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препятствует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росту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России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заработная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плата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меньше,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Европе,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цены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многие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товары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достигли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мирового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уровня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Дешевый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может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быть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высокопроизводительным,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обеспечивать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рациональное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использование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материальных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других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производственных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ресурсов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Все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ведет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деградации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дальнейшему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падению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его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объемов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ухудшению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качества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выпускаемой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Обесценивание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рабочей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силы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неоправданная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дифференциация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достигали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</w:t>
      </w:r>
      <w:r w:rsidR="00127248" w:rsidRPr="00AE6006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E6006">
          <w:rPr>
            <w:szCs w:val="28"/>
          </w:rPr>
          <w:t>2007</w:t>
        </w:r>
        <w:r w:rsidR="00127248" w:rsidRPr="00AE6006">
          <w:rPr>
            <w:szCs w:val="28"/>
          </w:rPr>
          <w:t xml:space="preserve"> </w:t>
        </w:r>
        <w:r w:rsidRPr="00AE6006">
          <w:rPr>
            <w:szCs w:val="28"/>
          </w:rPr>
          <w:t>г</w:t>
        </w:r>
      </w:smartTag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таких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масштабов,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можно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говорить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уже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подмене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экономике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России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заработной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платы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экономической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категории,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превращении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ее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некую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социальную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выплату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работнику,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связанную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количеством,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качеством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Таким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образом,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экономическая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реформа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только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изменила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прежние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ранее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негативные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тенденции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развития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экономики,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привела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глубокому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затяжному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социально-экономическому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кризису,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беспрецедентному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спаду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разрушению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научно-технического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интеллектуального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потенциала,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массовому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обнищанию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населения,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возникновению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социальной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напряженности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обществе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Это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обусловило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дальнейшее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снижение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экономической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эффективности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частности,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Основные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причины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том,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были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четко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определены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цели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реформ</w:t>
      </w:r>
      <w:r w:rsidR="00127248" w:rsidRPr="00AE6006">
        <w:rPr>
          <w:szCs w:val="28"/>
        </w:rPr>
        <w:t xml:space="preserve"> - </w:t>
      </w:r>
      <w:r w:rsidRPr="00AE6006">
        <w:rPr>
          <w:szCs w:val="28"/>
        </w:rPr>
        <w:t>комплексное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структурное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преобразование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экономики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федеральном,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отраслевом,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территориальных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уровнях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увязке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непосредственными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предприятиями-производителями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Неоправданно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игнорируется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такой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важнейший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принцип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социально-экономического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развития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становления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рыночной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экономики,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повышение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эффективности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рост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ведь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именно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является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основным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источником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развития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сдерживания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роста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цен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инфляции,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критерием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экономической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целесообразности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инновационной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политики,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замены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живого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овеществленным,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регулятором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размеров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реальных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доходов,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условием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достижения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сбалансированного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платежеспособного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спроса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повышения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уровня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жизни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населения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Одна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существенных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причин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спада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нынешнего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состояния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экономики</w:t>
      </w:r>
      <w:r w:rsidR="00127248" w:rsidRPr="00AE6006">
        <w:rPr>
          <w:szCs w:val="28"/>
        </w:rPr>
        <w:t xml:space="preserve"> - </w:t>
      </w:r>
      <w:r w:rsidRPr="00AE6006">
        <w:rPr>
          <w:szCs w:val="28"/>
        </w:rPr>
        <w:t>существенное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ухудшение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управления,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отдельным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производством,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так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отраслевыми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межотраслевыми,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территориальными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комплексами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народным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хозяйством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целом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Необходимо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рассмотреть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утвердить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предложенную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Институтом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Центром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РФ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Федеральную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программу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содействия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повышению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согласованную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другими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мерами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стабилизации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росту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экономики</w:t>
      </w:r>
      <w:r w:rsidR="00127248" w:rsidRPr="00AE6006">
        <w:rPr>
          <w:szCs w:val="28"/>
        </w:rPr>
        <w:t xml:space="preserve">; </w:t>
      </w:r>
      <w:r w:rsidRPr="00AE6006">
        <w:rPr>
          <w:szCs w:val="28"/>
        </w:rPr>
        <w:t>предусмотреть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восстановление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разрушенной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инфраструктуры,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частности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служб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Занимавшихся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ранее,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разработкой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норм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нормативов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для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предприятий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организаций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различных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отраслей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промышленности</w:t>
      </w:r>
      <w:r w:rsidR="00127248" w:rsidRPr="00AE6006">
        <w:rPr>
          <w:szCs w:val="28"/>
        </w:rPr>
        <w:t xml:space="preserve">; </w:t>
      </w:r>
      <w:r w:rsidRPr="00AE6006">
        <w:rPr>
          <w:szCs w:val="28"/>
        </w:rPr>
        <w:t>разработать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внедрить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экономические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механизмы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повышения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рыночных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условиях,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информационное,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кадровое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финансовое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обеспечение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т.д.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Повышение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любой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системе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может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происходить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различными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путями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под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воздействием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различных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факторов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Она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может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повышаться,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если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наблюдается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одна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следующих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ситуаций</w:t>
      </w:r>
      <w:r w:rsidR="00127248" w:rsidRPr="00AE6006">
        <w:rPr>
          <w:szCs w:val="28"/>
        </w:rPr>
        <w:t>: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а</w:t>
      </w:r>
      <w:r w:rsidR="00127248" w:rsidRPr="00AE6006">
        <w:rPr>
          <w:szCs w:val="28"/>
        </w:rPr>
        <w:t xml:space="preserve">) </w:t>
      </w:r>
      <w:r w:rsidRPr="00AE6006">
        <w:rPr>
          <w:szCs w:val="28"/>
        </w:rPr>
        <w:t>объем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растет,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затраты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снижаются</w:t>
      </w:r>
      <w:r w:rsidR="00127248" w:rsidRPr="00AE6006">
        <w:rPr>
          <w:szCs w:val="28"/>
        </w:rPr>
        <w:t>;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б</w:t>
      </w:r>
      <w:r w:rsidR="00127248" w:rsidRPr="00AE6006">
        <w:rPr>
          <w:szCs w:val="28"/>
        </w:rPr>
        <w:t xml:space="preserve">) </w:t>
      </w:r>
      <w:r w:rsidRPr="00AE6006">
        <w:rPr>
          <w:szCs w:val="28"/>
        </w:rPr>
        <w:t>объем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растет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быстрее,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затраты</w:t>
      </w:r>
      <w:r w:rsidR="00127248" w:rsidRPr="00AE6006">
        <w:rPr>
          <w:szCs w:val="28"/>
        </w:rPr>
        <w:t>;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) </w:t>
      </w:r>
      <w:r w:rsidRPr="00AE6006">
        <w:rPr>
          <w:szCs w:val="28"/>
        </w:rPr>
        <w:t>объем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остается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без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изменения,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время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затраты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снижаются</w:t>
      </w:r>
      <w:r w:rsidR="00127248" w:rsidRPr="00AE6006">
        <w:rPr>
          <w:szCs w:val="28"/>
        </w:rPr>
        <w:t xml:space="preserve"> (</w:t>
      </w:r>
      <w:r w:rsidRPr="00AE6006">
        <w:rPr>
          <w:szCs w:val="28"/>
        </w:rPr>
        <w:t>например,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результате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реализации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программ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сокращению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издержек</w:t>
      </w:r>
      <w:r w:rsidR="00127248" w:rsidRPr="00AE6006">
        <w:rPr>
          <w:szCs w:val="28"/>
        </w:rPr>
        <w:t>);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г</w:t>
      </w:r>
      <w:r w:rsidR="00127248" w:rsidRPr="00AE6006">
        <w:rPr>
          <w:szCs w:val="28"/>
        </w:rPr>
        <w:t xml:space="preserve">) </w:t>
      </w:r>
      <w:r w:rsidRPr="00AE6006">
        <w:rPr>
          <w:szCs w:val="28"/>
        </w:rPr>
        <w:t>объем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растет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неизменных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затратах</w:t>
      </w:r>
      <w:r w:rsidR="00127248" w:rsidRPr="00AE6006">
        <w:rPr>
          <w:szCs w:val="28"/>
        </w:rPr>
        <w:t>;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д</w:t>
      </w:r>
      <w:r w:rsidR="00127248" w:rsidRPr="00AE6006">
        <w:rPr>
          <w:szCs w:val="28"/>
        </w:rPr>
        <w:t xml:space="preserve">) </w:t>
      </w:r>
      <w:r w:rsidRPr="00AE6006">
        <w:rPr>
          <w:szCs w:val="28"/>
        </w:rPr>
        <w:t>объем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снижается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более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медленными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темпами,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затраты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  <w:rPr>
          <w:szCs w:val="28"/>
        </w:rPr>
      </w:pPr>
      <w:r w:rsidRPr="00AE6006">
        <w:rPr>
          <w:szCs w:val="28"/>
        </w:rPr>
        <w:t>Рост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не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может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быть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беспредельным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Экономически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разумные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пределы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роста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диктуются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условием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увеличения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массы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потребительных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стоимостей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повышения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качества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</w:t>
      </w:r>
      <w:r w:rsidR="00127248" w:rsidRPr="00AE6006">
        <w:rPr>
          <w:szCs w:val="28"/>
        </w:rPr>
        <w:t xml:space="preserve">. </w:t>
      </w:r>
      <w:r w:rsidRPr="00AE6006">
        <w:rPr>
          <w:szCs w:val="28"/>
        </w:rPr>
        <w:t>Стремление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безмерному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росту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производительности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труда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за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счет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сокращения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численности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работающих,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может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привести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снижению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объема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и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качества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выпускаемой</w:t>
      </w:r>
      <w:r w:rsidR="00127248" w:rsidRPr="00AE6006">
        <w:rPr>
          <w:szCs w:val="28"/>
        </w:rPr>
        <w:t xml:space="preserve"> </w:t>
      </w:r>
      <w:r w:rsidRPr="00AE6006">
        <w:rPr>
          <w:szCs w:val="28"/>
        </w:rPr>
        <w:t>продукции</w:t>
      </w:r>
      <w:r w:rsidR="00127248" w:rsidRPr="00AE6006">
        <w:rPr>
          <w:szCs w:val="28"/>
        </w:rPr>
        <w:t>.</w:t>
      </w:r>
    </w:p>
    <w:p w:rsidR="00127248" w:rsidRPr="00AE6006" w:rsidRDefault="00D1181F" w:rsidP="00127248">
      <w:pPr>
        <w:pStyle w:val="31"/>
        <w:widowControl/>
        <w:tabs>
          <w:tab w:val="left" w:pos="726"/>
        </w:tabs>
      </w:pPr>
      <w:r w:rsidRPr="00AE6006">
        <w:t>Основным</w:t>
      </w:r>
      <w:r w:rsidR="00127248" w:rsidRPr="00AE6006">
        <w:t xml:space="preserve"> </w:t>
      </w:r>
      <w:r w:rsidRPr="00AE6006">
        <w:t>источником</w:t>
      </w:r>
      <w:r w:rsidR="00127248" w:rsidRPr="00AE6006">
        <w:t xml:space="preserve"> </w:t>
      </w:r>
      <w:r w:rsidRPr="00AE6006">
        <w:t>удовлетворения</w:t>
      </w:r>
      <w:r w:rsidR="00127248" w:rsidRPr="00AE6006">
        <w:t xml:space="preserve"> </w:t>
      </w:r>
      <w:r w:rsidRPr="00AE6006">
        <w:t>потребностей</w:t>
      </w:r>
      <w:r w:rsidR="00127248" w:rsidRPr="00AE6006">
        <w:t xml:space="preserve"> </w:t>
      </w:r>
      <w:r w:rsidRPr="00AE6006">
        <w:t>трудящихся</w:t>
      </w:r>
      <w:r w:rsidR="00127248" w:rsidRPr="00AE6006">
        <w:t xml:space="preserve"> </w:t>
      </w:r>
      <w:r w:rsidRPr="00AE6006">
        <w:t>является</w:t>
      </w:r>
      <w:r w:rsidR="00127248" w:rsidRPr="00AE6006">
        <w:t xml:space="preserve"> </w:t>
      </w:r>
      <w:r w:rsidRPr="00AE6006">
        <w:t>оплата</w:t>
      </w:r>
      <w:r w:rsidR="00127248" w:rsidRPr="00AE6006">
        <w:t xml:space="preserve"> </w:t>
      </w:r>
      <w:r w:rsidRPr="00AE6006">
        <w:t>труда,</w:t>
      </w:r>
      <w:r w:rsidR="00127248" w:rsidRPr="00AE6006">
        <w:t xml:space="preserve"> </w:t>
      </w:r>
      <w:r w:rsidRPr="00AE6006">
        <w:t>будучи</w:t>
      </w:r>
      <w:r w:rsidR="00127248" w:rsidRPr="00AE6006">
        <w:t xml:space="preserve"> </w:t>
      </w:r>
      <w:r w:rsidRPr="00AE6006">
        <w:t>правильно</w:t>
      </w:r>
      <w:r w:rsidR="00127248" w:rsidRPr="00AE6006">
        <w:t xml:space="preserve"> </w:t>
      </w:r>
      <w:r w:rsidRPr="00AE6006">
        <w:t>организованной,</w:t>
      </w:r>
      <w:r w:rsidR="00127248" w:rsidRPr="00AE6006">
        <w:t xml:space="preserve"> </w:t>
      </w:r>
      <w:r w:rsidRPr="00AE6006">
        <w:t>она</w:t>
      </w:r>
      <w:r w:rsidR="00127248" w:rsidRPr="00AE6006">
        <w:t xml:space="preserve"> </w:t>
      </w:r>
      <w:r w:rsidRPr="00AE6006">
        <w:t>содействует</w:t>
      </w:r>
      <w:r w:rsidR="00127248" w:rsidRPr="00AE6006">
        <w:t xml:space="preserve"> </w:t>
      </w:r>
      <w:r w:rsidRPr="00AE6006">
        <w:t>вовлечению</w:t>
      </w:r>
      <w:r w:rsidR="00127248" w:rsidRPr="00AE6006">
        <w:t xml:space="preserve"> </w:t>
      </w:r>
      <w:r w:rsidRPr="00AE6006">
        <w:t>людей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производство,</w:t>
      </w:r>
      <w:r w:rsidR="00127248" w:rsidRPr="00AE6006">
        <w:t xml:space="preserve"> </w:t>
      </w:r>
      <w:r w:rsidRPr="00AE6006">
        <w:t>становиться</w:t>
      </w:r>
      <w:r w:rsidR="00127248" w:rsidRPr="00AE6006">
        <w:t xml:space="preserve"> </w:t>
      </w:r>
      <w:r w:rsidRPr="00AE6006">
        <w:t>важнейшим</w:t>
      </w:r>
      <w:r w:rsidR="00127248" w:rsidRPr="00AE6006">
        <w:t xml:space="preserve"> </w:t>
      </w:r>
      <w:r w:rsidRPr="00AE6006">
        <w:t>средством</w:t>
      </w:r>
      <w:r w:rsidR="00127248" w:rsidRPr="00AE6006">
        <w:t xml:space="preserve"> </w:t>
      </w:r>
      <w:r w:rsidRPr="00AE6006">
        <w:t>материального</w:t>
      </w:r>
      <w:r w:rsidR="00127248" w:rsidRPr="00AE6006">
        <w:t xml:space="preserve"> </w:t>
      </w:r>
      <w:r w:rsidRPr="00AE6006">
        <w:t>стимулирования</w:t>
      </w:r>
      <w:r w:rsidR="00127248" w:rsidRPr="00AE6006">
        <w:t xml:space="preserve"> </w:t>
      </w:r>
      <w:r w:rsidRPr="00AE6006">
        <w:t>непрерывного</w:t>
      </w:r>
      <w:r w:rsidR="00127248" w:rsidRPr="00AE6006">
        <w:t xml:space="preserve"> </w:t>
      </w:r>
      <w:r w:rsidRPr="00AE6006">
        <w:t>роста</w:t>
      </w:r>
      <w:r w:rsidR="00127248" w:rsidRPr="00AE6006">
        <w:t xml:space="preserve"> </w:t>
      </w:r>
      <w:r w:rsidRPr="00AE6006">
        <w:t>производства,</w:t>
      </w:r>
      <w:r w:rsidR="00127248" w:rsidRPr="00AE6006">
        <w:t xml:space="preserve"> </w:t>
      </w:r>
      <w:r w:rsidRPr="00AE6006">
        <w:t>повышения</w:t>
      </w:r>
      <w:r w:rsidR="00127248" w:rsidRPr="00AE6006">
        <w:t xml:space="preserve"> </w:t>
      </w:r>
      <w:r w:rsidRPr="00AE6006">
        <w:t>его</w:t>
      </w:r>
      <w:r w:rsidR="00127248" w:rsidRPr="00AE6006">
        <w:t xml:space="preserve"> </w:t>
      </w:r>
      <w:r w:rsidRPr="00AE6006">
        <w:t>эффективности</w:t>
      </w:r>
      <w:r w:rsidR="00127248" w:rsidRPr="00AE6006">
        <w:t>.</w:t>
      </w:r>
    </w:p>
    <w:p w:rsidR="00127248" w:rsidRPr="00AE6006" w:rsidRDefault="00127248" w:rsidP="00127248">
      <w:pPr>
        <w:pStyle w:val="ae"/>
        <w:tabs>
          <w:tab w:val="left" w:pos="726"/>
        </w:tabs>
        <w:rPr>
          <w:b/>
          <w:bCs/>
          <w:lang w:val="ru-RU"/>
        </w:rPr>
      </w:pPr>
    </w:p>
    <w:p w:rsidR="001A78D9" w:rsidRPr="00AE6006" w:rsidRDefault="001A78D9" w:rsidP="00127248">
      <w:pPr>
        <w:pStyle w:val="1"/>
      </w:pPr>
      <w:bookmarkStart w:id="5" w:name="_Toc285102827"/>
      <w:r w:rsidRPr="00AE6006">
        <w:t>Демографическая</w:t>
      </w:r>
      <w:r w:rsidR="00127248" w:rsidRPr="00AE6006">
        <w:t xml:space="preserve"> </w:t>
      </w:r>
      <w:r w:rsidRPr="00AE6006">
        <w:t>политика</w:t>
      </w:r>
      <w:r w:rsidR="00127248" w:rsidRPr="00AE6006">
        <w:t xml:space="preserve"> </w:t>
      </w:r>
      <w:r w:rsidRPr="00AE6006">
        <w:t>г</w:t>
      </w:r>
      <w:r w:rsidR="004E3457" w:rsidRPr="00AE6006">
        <w:t>осударства</w:t>
      </w:r>
      <w:r w:rsidR="00127248" w:rsidRPr="00AE6006">
        <w:t xml:space="preserve"> </w:t>
      </w:r>
      <w:r w:rsidR="004E3457" w:rsidRPr="00AE6006">
        <w:t>на</w:t>
      </w:r>
      <w:r w:rsidR="00127248" w:rsidRPr="00AE6006">
        <w:t xml:space="preserve"> </w:t>
      </w:r>
      <w:r w:rsidR="004E3457" w:rsidRPr="00AE6006">
        <w:t>современном</w:t>
      </w:r>
      <w:r w:rsidR="00127248" w:rsidRPr="00AE6006">
        <w:t xml:space="preserve"> </w:t>
      </w:r>
      <w:r w:rsidR="004E3457" w:rsidRPr="00AE6006">
        <w:t>этапе</w:t>
      </w:r>
      <w:bookmarkEnd w:id="5"/>
    </w:p>
    <w:p w:rsidR="00127248" w:rsidRPr="00AE6006" w:rsidRDefault="00127248" w:rsidP="00127248">
      <w:pPr>
        <w:rPr>
          <w:lang w:eastAsia="en-US"/>
        </w:rPr>
      </w:pPr>
    </w:p>
    <w:p w:rsidR="00127248" w:rsidRPr="00AE6006" w:rsidRDefault="007A03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bCs/>
          <w:lang w:val="ru-RU"/>
        </w:rPr>
        <w:t>Демографическая</w:t>
      </w:r>
      <w:r w:rsidR="00127248" w:rsidRPr="00AE6006">
        <w:rPr>
          <w:bCs/>
          <w:lang w:val="ru-RU"/>
        </w:rPr>
        <w:t xml:space="preserve"> </w:t>
      </w:r>
      <w:r w:rsidRPr="00AE6006">
        <w:rPr>
          <w:bCs/>
          <w:lang w:val="ru-RU"/>
        </w:rPr>
        <w:t>политика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это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целенаправленная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деятельность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государственных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органов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социальных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институтов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сфере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регулирования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процессов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воспроизводства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призвана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воздействовать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формирование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желательного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общества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режима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воспроизводства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сохранения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изменения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тенденций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динамики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численности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структуры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темпов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изменений,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динамики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семейного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состава,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внутренней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внешней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миграции,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качественных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характеристик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>.</w:t>
      </w:r>
    </w:p>
    <w:p w:rsidR="00127248" w:rsidRPr="00AE6006" w:rsidRDefault="007A03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bCs/>
          <w:lang w:val="ru-RU"/>
        </w:rPr>
        <w:t>Демографическая</w:t>
      </w:r>
      <w:r w:rsidR="00127248" w:rsidRPr="00AE6006">
        <w:rPr>
          <w:bCs/>
          <w:lang w:val="ru-RU"/>
        </w:rPr>
        <w:t xml:space="preserve"> </w:t>
      </w:r>
      <w:r w:rsidRPr="00AE6006">
        <w:rPr>
          <w:bCs/>
          <w:lang w:val="ru-RU"/>
        </w:rPr>
        <w:t>политика</w:t>
      </w:r>
      <w:r w:rsidR="00127248" w:rsidRPr="00AE6006">
        <w:rPr>
          <w:bCs/>
          <w:lang w:val="ru-RU"/>
        </w:rPr>
        <w:t xml:space="preserve"> - </w:t>
      </w:r>
      <w:r w:rsidRPr="00AE6006">
        <w:rPr>
          <w:lang w:val="ru-RU"/>
        </w:rPr>
        <w:t>система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различных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мер,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предпринимаемых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государством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целью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воздействия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естественное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движение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решение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специфических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данной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проблем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>.</w:t>
      </w:r>
    </w:p>
    <w:p w:rsidR="00127248" w:rsidRPr="00AE6006" w:rsidRDefault="007A03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Необходимость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проведения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политики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воздействие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государства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процессы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признана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практически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странами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мира,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независимо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ситуации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темпов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Целью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политики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является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изменение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поддержка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существующих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данный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период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времени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тенденций</w:t>
      </w:r>
      <w:r w:rsidR="00127248" w:rsidRPr="00AE6006">
        <w:rPr>
          <w:lang w:val="ru-RU"/>
        </w:rPr>
        <w:t>.</w:t>
      </w:r>
    </w:p>
    <w:p w:rsidR="00127248" w:rsidRPr="00AE6006" w:rsidRDefault="007A03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зависимости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ситуации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существует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основных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типа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политики</w:t>
      </w:r>
      <w:r w:rsidR="00127248" w:rsidRPr="00AE6006">
        <w:rPr>
          <w:lang w:val="ru-RU"/>
        </w:rPr>
        <w:t xml:space="preserve">: </w:t>
      </w:r>
      <w:r w:rsidRPr="00AE6006">
        <w:rPr>
          <w:lang w:val="ru-RU"/>
        </w:rPr>
        <w:t>направленная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повышение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типична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экономически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развитых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снижение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необходима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развивающихся</w:t>
      </w:r>
      <w:r w:rsidR="00127248" w:rsidRPr="00AE6006">
        <w:rPr>
          <w:lang w:val="ru-RU"/>
        </w:rPr>
        <w:t xml:space="preserve">). </w:t>
      </w:r>
      <w:r w:rsidRPr="00AE6006">
        <w:rPr>
          <w:lang w:val="ru-RU"/>
        </w:rPr>
        <w:t>Часто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практическое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осуществление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политики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сопряжено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трудностями,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морально-этического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плана,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нехваткой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финансовых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средств</w:t>
      </w:r>
      <w:r w:rsidR="00127248" w:rsidRPr="00AE6006">
        <w:rPr>
          <w:lang w:val="ru-RU"/>
        </w:rPr>
        <w:t>.</w:t>
      </w:r>
    </w:p>
    <w:p w:rsidR="00127248" w:rsidRPr="00AE6006" w:rsidRDefault="007A03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Демографическая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политика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экономически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развитых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проводится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исключительно</w:t>
      </w:r>
      <w:r w:rsidR="00127248" w:rsidRPr="00AE6006">
        <w:rPr>
          <w:lang w:val="ru-RU"/>
        </w:rPr>
        <w:t xml:space="preserve"> </w:t>
      </w:r>
      <w:r w:rsidR="001A78D9" w:rsidRPr="00AE6006">
        <w:rPr>
          <w:lang w:val="ru-RU"/>
        </w:rPr>
        <w:t>экономическими</w:t>
      </w:r>
      <w:r w:rsidR="00127248" w:rsidRPr="00AE6006">
        <w:rPr>
          <w:lang w:val="ru-RU"/>
        </w:rPr>
        <w:t xml:space="preserve"> </w:t>
      </w:r>
      <w:r w:rsidR="001A78D9" w:rsidRPr="00AE6006">
        <w:rPr>
          <w:lang w:val="ru-RU"/>
        </w:rPr>
        <w:t>мерами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направлена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стимулирование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арсенал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экономических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мер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входят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денежные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дотации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ежемесячные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пособия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семьям,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имеющим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детей,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льготы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одиноким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родителям,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пропаганда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повышения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престижа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материнства,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оплачиваемые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отпуска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уходу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ребенком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некоторых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странах,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где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сильны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позиции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католической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церкви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например,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Ирландии,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США,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Польше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требованиям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последнее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время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парламентах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обсуждаются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законы,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предусматривающие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уголовную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ответственность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женщины,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прервавшей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беременность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врача,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сделавшего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аборт</w:t>
      </w:r>
      <w:r w:rsidR="00127248" w:rsidRPr="00AE6006">
        <w:rPr>
          <w:lang w:val="ru-RU"/>
        </w:rPr>
        <w:t>.</w:t>
      </w:r>
    </w:p>
    <w:p w:rsidR="00127248" w:rsidRPr="00AE6006" w:rsidRDefault="007A03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Проведение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политики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развивающихся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высокими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темпами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особенно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актуально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Однако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реализация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затруднена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нехваткой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финансовых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ресурсов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часто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ограничивается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лишь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декларативными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заявлениями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Зачастую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политика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вообще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принимается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гражданами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из-за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традиций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многодетности,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высокого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социального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статуса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материнства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особенно,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отцовства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Правительства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большинства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мусульманских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вообще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отвергают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вмешательство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государства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планирование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семьи</w:t>
      </w:r>
      <w:r w:rsidR="00127248" w:rsidRPr="00AE6006">
        <w:rPr>
          <w:lang w:val="ru-RU"/>
        </w:rPr>
        <w:t>.</w:t>
      </w:r>
    </w:p>
    <w:p w:rsidR="00127248" w:rsidRPr="00AE6006" w:rsidRDefault="007A03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Простое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воспроизводство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или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нулевой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</w:t>
      </w:r>
      <w:r w:rsidR="00127248" w:rsidRPr="00AE6006">
        <w:rPr>
          <w:lang w:val="ru-RU"/>
        </w:rPr>
        <w:t xml:space="preserve">" </w:t>
      </w:r>
      <w:r w:rsidRPr="00AE6006">
        <w:rPr>
          <w:lang w:val="ru-RU"/>
        </w:rPr>
        <w:t>цель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политики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развивающихся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теоретически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возможен,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если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каждая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семья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будет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иметь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среднем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2,3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ребенка</w:t>
      </w:r>
      <w:r w:rsidR="00127248" w:rsidRPr="00AE6006">
        <w:rPr>
          <w:lang w:val="ru-RU"/>
        </w:rPr>
        <w:t xml:space="preserve"> (т.к. </w:t>
      </w:r>
      <w:r w:rsidRPr="00AE6006">
        <w:rPr>
          <w:lang w:val="ru-RU"/>
        </w:rPr>
        <w:t>есть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люди,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вступающие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брак,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семьи,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имеющие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детей,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раннем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из-за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несчастных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случаев</w:t>
      </w:r>
      <w:r w:rsidR="00127248" w:rsidRPr="00AE6006">
        <w:rPr>
          <w:lang w:val="ru-RU"/>
        </w:rPr>
        <w:t xml:space="preserve">). </w:t>
      </w:r>
      <w:r w:rsidRPr="00AE6006">
        <w:rPr>
          <w:lang w:val="ru-RU"/>
        </w:rPr>
        <w:t>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достижение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положения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автоматически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означает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немедленной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стабилизации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численности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поскольку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присуща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инерция,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которую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сложно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переломить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детородный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вступают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люди,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родившиеся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высоком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коэффициенте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Кроме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того,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если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вследствие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политики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произойдет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резкое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уменьшение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половозрастной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структуры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будут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характерны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периоды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резкого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колебания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численности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весьма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неудобные</w:t>
      </w:r>
      <w:r w:rsidR="00127248" w:rsidRPr="00AE6006">
        <w:rPr>
          <w:lang w:val="ru-RU"/>
        </w:rPr>
        <w:t xml:space="preserve">"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стабильного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развития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экономики</w:t>
      </w:r>
      <w:r w:rsidR="00127248" w:rsidRPr="00AE6006">
        <w:rPr>
          <w:lang w:val="ru-RU"/>
        </w:rPr>
        <w:t>.</w:t>
      </w:r>
    </w:p>
    <w:p w:rsidR="00127248" w:rsidRPr="00AE6006" w:rsidRDefault="007A03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Наиболее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четко</w:t>
      </w:r>
      <w:r w:rsidR="00127248" w:rsidRPr="00AE6006">
        <w:rPr>
          <w:lang w:val="ru-RU"/>
        </w:rPr>
        <w:t xml:space="preserve"> </w:t>
      </w:r>
      <w:r w:rsidR="00F6191B" w:rsidRPr="00AE6006">
        <w:rPr>
          <w:lang w:val="ru-RU"/>
        </w:rPr>
        <w:t>д</w:t>
      </w:r>
      <w:r w:rsidRPr="00AE6006">
        <w:rPr>
          <w:lang w:val="ru-RU"/>
        </w:rPr>
        <w:t>емографическая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политика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проявляется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развивающихся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странах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Проблема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эффективного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управления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демографическими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процессами,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прежде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ростом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ставится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там,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повестку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даже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странах,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где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еще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70-е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равнодушны</w:t>
      </w:r>
      <w:r w:rsidR="00127248" w:rsidRPr="00AE6006">
        <w:rPr>
          <w:lang w:val="ru-RU"/>
        </w:rPr>
        <w:t>.</w:t>
      </w:r>
    </w:p>
    <w:p w:rsidR="00127248" w:rsidRPr="00AE6006" w:rsidRDefault="007A03C8" w:rsidP="00127248">
      <w:pPr>
        <w:pStyle w:val="af"/>
        <w:tabs>
          <w:tab w:val="left" w:pos="726"/>
        </w:tabs>
      </w:pPr>
      <w:r w:rsidRPr="00AE6006">
        <w:t>Россия</w:t>
      </w:r>
      <w:r w:rsidR="00127248" w:rsidRPr="00AE6006">
        <w:t xml:space="preserve"> </w:t>
      </w:r>
      <w:r w:rsidRPr="00AE6006">
        <w:t>вступила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ХХ</w:t>
      </w:r>
      <w:r w:rsidR="00127248" w:rsidRPr="00AE6006">
        <w:t xml:space="preserve"> </w:t>
      </w:r>
      <w:r w:rsidRPr="00AE6006">
        <w:t>век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рекордно</w:t>
      </w:r>
      <w:r w:rsidR="00127248" w:rsidRPr="00AE6006">
        <w:t xml:space="preserve"> </w:t>
      </w:r>
      <w:r w:rsidRPr="00AE6006">
        <w:t>высоким</w:t>
      </w:r>
      <w:r w:rsidR="00127248" w:rsidRPr="00AE6006">
        <w:t xml:space="preserve"> </w:t>
      </w:r>
      <w:r w:rsidRPr="00AE6006">
        <w:t>уровнем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. </w:t>
      </w:r>
      <w:r w:rsidRPr="00AE6006">
        <w:t>Даже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smartTag w:uri="urn:schemas-microsoft-com:office:smarttags" w:element="metricconverter">
        <w:smartTagPr>
          <w:attr w:name="ProductID" w:val="1915 г"/>
        </w:smartTagPr>
        <w:r w:rsidRPr="00AE6006">
          <w:t>1915</w:t>
        </w:r>
        <w:r w:rsidR="00127248" w:rsidRPr="00AE6006">
          <w:t xml:space="preserve"> </w:t>
        </w:r>
        <w:r w:rsidRPr="00AE6006">
          <w:t>г</w:t>
        </w:r>
      </w:smartTag>
      <w:r w:rsidR="00127248" w:rsidRPr="00AE6006">
        <w:t xml:space="preserve">., </w:t>
      </w:r>
      <w:r w:rsidRPr="00AE6006">
        <w:t>когда</w:t>
      </w:r>
      <w:r w:rsidR="00127248" w:rsidRPr="00AE6006">
        <w:t xml:space="preserve"> </w:t>
      </w:r>
      <w:r w:rsidRPr="00AE6006">
        <w:t>значительная</w:t>
      </w:r>
      <w:r w:rsidR="00127248" w:rsidRPr="00AE6006">
        <w:t xml:space="preserve"> </w:t>
      </w:r>
      <w:r w:rsidRPr="00AE6006">
        <w:t>часть</w:t>
      </w:r>
      <w:r w:rsidR="00127248" w:rsidRPr="00AE6006">
        <w:t xml:space="preserve"> </w:t>
      </w:r>
      <w:r w:rsidRPr="00AE6006">
        <w:t>мужчин</w:t>
      </w:r>
      <w:r w:rsidR="00127248" w:rsidRPr="00AE6006">
        <w:t xml:space="preserve"> </w:t>
      </w:r>
      <w:r w:rsidRPr="00AE6006">
        <w:t>была</w:t>
      </w:r>
      <w:r w:rsidR="00127248" w:rsidRPr="00AE6006">
        <w:t xml:space="preserve"> </w:t>
      </w:r>
      <w:r w:rsidRPr="00AE6006">
        <w:t>призвана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армию,</w:t>
      </w:r>
      <w:r w:rsidR="00127248" w:rsidRPr="00AE6006">
        <w:t xml:space="preserve"> </w:t>
      </w:r>
      <w:r w:rsidRPr="00AE6006">
        <w:t>население</w:t>
      </w:r>
      <w:r w:rsidR="00127248" w:rsidRPr="00AE6006">
        <w:t xml:space="preserve"> </w:t>
      </w:r>
      <w:r w:rsidRPr="00AE6006">
        <w:t>страны</w:t>
      </w:r>
      <w:r w:rsidR="00127248" w:rsidRPr="00AE6006">
        <w:t xml:space="preserve"> </w:t>
      </w:r>
      <w:r w:rsidRPr="00AE6006">
        <w:t>продолжало</w:t>
      </w:r>
      <w:r w:rsidR="00127248" w:rsidRPr="00AE6006">
        <w:t xml:space="preserve"> </w:t>
      </w:r>
      <w:r w:rsidRPr="00AE6006">
        <w:t>расти</w:t>
      </w:r>
      <w:r w:rsidR="00127248" w:rsidRPr="00AE6006">
        <w:t xml:space="preserve">. </w:t>
      </w:r>
      <w:r w:rsidRPr="00AE6006">
        <w:t>В</w:t>
      </w:r>
      <w:r w:rsidR="00127248" w:rsidRPr="00AE6006">
        <w:t xml:space="preserve"> </w:t>
      </w:r>
      <w:r w:rsidRPr="00AE6006">
        <w:t>ближайшее</w:t>
      </w:r>
      <w:r w:rsidR="00127248" w:rsidRPr="00AE6006">
        <w:t xml:space="preserve"> </w:t>
      </w:r>
      <w:r w:rsidRPr="00AE6006">
        <w:t>время</w:t>
      </w:r>
      <w:r w:rsidR="00127248" w:rsidRPr="00AE6006">
        <w:t xml:space="preserve"> </w:t>
      </w:r>
      <w:r w:rsidRPr="00AE6006">
        <w:t>вступает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свой</w:t>
      </w:r>
      <w:r w:rsidR="00127248" w:rsidRPr="00AE6006">
        <w:t xml:space="preserve"> </w:t>
      </w:r>
      <w:r w:rsidRPr="00AE6006">
        <w:t>детородный</w:t>
      </w:r>
      <w:r w:rsidR="00127248" w:rsidRPr="00AE6006">
        <w:t xml:space="preserve"> </w:t>
      </w:r>
      <w:r w:rsidRPr="00AE6006">
        <w:t>возраст</w:t>
      </w:r>
      <w:r w:rsidR="00127248" w:rsidRPr="00AE6006">
        <w:t xml:space="preserve"> </w:t>
      </w:r>
      <w:r w:rsidRPr="00AE6006">
        <w:t>поколение</w:t>
      </w:r>
      <w:r w:rsidR="00127248" w:rsidRPr="00AE6006">
        <w:t xml:space="preserve"> </w:t>
      </w:r>
      <w:r w:rsidRPr="00AE6006">
        <w:t>1980-1987</w:t>
      </w:r>
      <w:r w:rsidR="00127248" w:rsidRPr="00AE6006">
        <w:t xml:space="preserve"> </w:t>
      </w:r>
      <w:r w:rsidRPr="00AE6006">
        <w:t>годов</w:t>
      </w:r>
      <w:r w:rsidR="00127248" w:rsidRPr="00AE6006">
        <w:t xml:space="preserve"> </w:t>
      </w:r>
      <w:r w:rsidRPr="00AE6006">
        <w:t>рождения</w:t>
      </w:r>
      <w:r w:rsidR="00127248" w:rsidRPr="00AE6006">
        <w:t xml:space="preserve">. </w:t>
      </w:r>
      <w:r w:rsidRPr="00AE6006">
        <w:t>Последнее</w:t>
      </w:r>
      <w:r w:rsidR="00127248" w:rsidRPr="00AE6006">
        <w:t xml:space="preserve"> </w:t>
      </w:r>
      <w:r w:rsidRPr="00AE6006">
        <w:t>многочисленное</w:t>
      </w:r>
      <w:r w:rsidR="00127248" w:rsidRPr="00AE6006">
        <w:t xml:space="preserve"> </w:t>
      </w:r>
      <w:r w:rsidRPr="00AE6006">
        <w:t>поколение,</w:t>
      </w:r>
      <w:r w:rsidR="00127248" w:rsidRPr="00AE6006">
        <w:t xml:space="preserve"> </w:t>
      </w:r>
      <w:r w:rsidRPr="00AE6006">
        <w:t>способное</w:t>
      </w:r>
      <w:r w:rsidR="00127248" w:rsidRPr="00AE6006">
        <w:t xml:space="preserve"> </w:t>
      </w:r>
      <w:r w:rsidRPr="00AE6006">
        <w:t>заместить</w:t>
      </w:r>
      <w:r w:rsidR="00127248" w:rsidRPr="00AE6006">
        <w:t xml:space="preserve"> </w:t>
      </w:r>
      <w:r w:rsidRPr="00AE6006">
        <w:t>своих</w:t>
      </w:r>
      <w:r w:rsidR="00127248" w:rsidRPr="00AE6006">
        <w:t xml:space="preserve"> </w:t>
      </w:r>
      <w:r w:rsidRPr="00AE6006">
        <w:t>отцов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матерей</w:t>
      </w:r>
      <w:r w:rsidR="00127248" w:rsidRPr="00AE6006">
        <w:t xml:space="preserve">. </w:t>
      </w:r>
      <w:r w:rsidRPr="00AE6006">
        <w:t>Государственная</w:t>
      </w:r>
      <w:r w:rsidR="00127248" w:rsidRPr="00AE6006">
        <w:t xml:space="preserve"> </w:t>
      </w:r>
      <w:r w:rsidRPr="00AE6006">
        <w:t>демографическая</w:t>
      </w:r>
      <w:r w:rsidR="00127248" w:rsidRPr="00AE6006">
        <w:t xml:space="preserve"> </w:t>
      </w:r>
      <w:r w:rsidRPr="00AE6006">
        <w:t>политика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должна</w:t>
      </w:r>
      <w:r w:rsidR="00127248" w:rsidRPr="00AE6006">
        <w:t xml:space="preserve"> </w:t>
      </w:r>
      <w:r w:rsidRPr="00AE6006">
        <w:t>быть</w:t>
      </w:r>
      <w:r w:rsidR="00127248" w:rsidRPr="00AE6006">
        <w:t xml:space="preserve"> </w:t>
      </w:r>
      <w:r w:rsidRPr="00AE6006">
        <w:t>направлена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стимулирование</w:t>
      </w:r>
      <w:r w:rsidR="00127248" w:rsidRPr="00AE6006">
        <w:t xml:space="preserve"> </w:t>
      </w:r>
      <w:r w:rsidRPr="00AE6006">
        <w:t>рождения</w:t>
      </w:r>
      <w:r w:rsidR="00127248" w:rsidRPr="00AE6006">
        <w:t xml:space="preserve"> </w:t>
      </w:r>
      <w:r w:rsidRPr="00AE6006">
        <w:t>второго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третьего</w:t>
      </w:r>
      <w:r w:rsidR="00127248" w:rsidRPr="00AE6006">
        <w:t xml:space="preserve"> </w:t>
      </w:r>
      <w:r w:rsidRPr="00AE6006">
        <w:t>ребенка,</w:t>
      </w:r>
      <w:r w:rsidR="00127248" w:rsidRPr="00AE6006">
        <w:t xml:space="preserve"> т.к. </w:t>
      </w:r>
      <w:r w:rsidRPr="00AE6006">
        <w:t>это</w:t>
      </w:r>
      <w:r w:rsidR="00127248" w:rsidRPr="00AE6006">
        <w:t xml:space="preserve"> </w:t>
      </w:r>
      <w:r w:rsidRPr="00AE6006">
        <w:t>еще</w:t>
      </w:r>
      <w:r w:rsidR="00127248" w:rsidRPr="00AE6006">
        <w:t xml:space="preserve"> </w:t>
      </w:r>
      <w:r w:rsidRPr="00AE6006">
        <w:t>остается</w:t>
      </w:r>
      <w:r w:rsidR="00127248" w:rsidRPr="00AE6006">
        <w:t xml:space="preserve"> </w:t>
      </w:r>
      <w:r w:rsidRPr="00AE6006">
        <w:t>приемлемой</w:t>
      </w:r>
      <w:r w:rsidR="00127248" w:rsidRPr="00AE6006">
        <w:t xml:space="preserve"> </w:t>
      </w:r>
      <w:r w:rsidRPr="00AE6006">
        <w:t>ценностью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возможно</w:t>
      </w:r>
      <w:r w:rsidR="00127248" w:rsidRPr="00AE6006">
        <w:t xml:space="preserve"> </w:t>
      </w:r>
      <w:r w:rsidRPr="00AE6006">
        <w:t>при</w:t>
      </w:r>
      <w:r w:rsidR="00127248" w:rsidRPr="00AE6006">
        <w:t xml:space="preserve"> </w:t>
      </w:r>
      <w:r w:rsidRPr="00AE6006">
        <w:t>создании</w:t>
      </w:r>
      <w:r w:rsidR="00127248" w:rsidRPr="00AE6006">
        <w:t xml:space="preserve"> </w:t>
      </w:r>
      <w:r w:rsidRPr="00AE6006">
        <w:t>соответствующих</w:t>
      </w:r>
      <w:r w:rsidR="00127248" w:rsidRPr="00AE6006">
        <w:t xml:space="preserve"> </w:t>
      </w:r>
      <w:r w:rsidRPr="00AE6006">
        <w:t>материальных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бытовых</w:t>
      </w:r>
      <w:r w:rsidR="00127248" w:rsidRPr="00AE6006">
        <w:t xml:space="preserve"> </w:t>
      </w:r>
      <w:r w:rsidRPr="00AE6006">
        <w:t>условий</w:t>
      </w:r>
      <w:r w:rsidR="00127248" w:rsidRPr="00AE6006">
        <w:t xml:space="preserve">. </w:t>
      </w:r>
      <w:r w:rsidRPr="00AE6006">
        <w:t>Расходы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демографическую</w:t>
      </w:r>
      <w:r w:rsidR="00127248" w:rsidRPr="00AE6006">
        <w:t xml:space="preserve"> </w:t>
      </w:r>
      <w:r w:rsidRPr="00AE6006">
        <w:t>политику</w:t>
      </w:r>
      <w:r w:rsidR="00127248" w:rsidRPr="00AE6006">
        <w:t xml:space="preserve"> </w:t>
      </w:r>
      <w:r w:rsidRPr="00AE6006">
        <w:t>должны</w:t>
      </w:r>
      <w:r w:rsidR="00127248" w:rsidRPr="00AE6006">
        <w:t xml:space="preserve"> </w:t>
      </w:r>
      <w:r w:rsidRPr="00AE6006">
        <w:t>занять</w:t>
      </w:r>
      <w:r w:rsidR="00127248" w:rsidRPr="00AE6006">
        <w:t xml:space="preserve"> </w:t>
      </w:r>
      <w:r w:rsidRPr="00AE6006">
        <w:t>первое</w:t>
      </w:r>
      <w:r w:rsidR="00127248" w:rsidRPr="00AE6006">
        <w:t xml:space="preserve"> </w:t>
      </w:r>
      <w:r w:rsidRPr="00AE6006">
        <w:t>место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государственном</w:t>
      </w:r>
      <w:r w:rsidR="00127248" w:rsidRPr="00AE6006">
        <w:t xml:space="preserve"> </w:t>
      </w:r>
      <w:r w:rsidRPr="00AE6006">
        <w:t>бюджете</w:t>
      </w:r>
      <w:r w:rsidR="00127248" w:rsidRPr="00AE6006">
        <w:t xml:space="preserve">. </w:t>
      </w:r>
      <w:r w:rsidRPr="00AE6006">
        <w:t>Объем</w:t>
      </w:r>
      <w:r w:rsidR="00127248" w:rsidRPr="00AE6006">
        <w:t xml:space="preserve"> </w:t>
      </w:r>
      <w:r w:rsidRPr="00AE6006">
        <w:t>льгот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поощрительных</w:t>
      </w:r>
      <w:r w:rsidR="00127248" w:rsidRPr="00AE6006">
        <w:t xml:space="preserve"> </w:t>
      </w:r>
      <w:r w:rsidRPr="00AE6006">
        <w:t>выплат</w:t>
      </w:r>
      <w:r w:rsidR="00127248" w:rsidRPr="00AE6006">
        <w:t xml:space="preserve"> </w:t>
      </w:r>
      <w:r w:rsidRPr="00AE6006">
        <w:t>для</w:t>
      </w:r>
      <w:r w:rsidR="00127248" w:rsidRPr="00AE6006">
        <w:t xml:space="preserve"> </w:t>
      </w:r>
      <w:r w:rsidRPr="00AE6006">
        <w:t>двух</w:t>
      </w:r>
      <w:r w:rsidR="00127248" w:rsidRPr="00AE6006">
        <w:t xml:space="preserve"> - </w:t>
      </w:r>
      <w:r w:rsidRPr="00AE6006">
        <w:t>трехдетных</w:t>
      </w:r>
      <w:r w:rsidR="00127248" w:rsidRPr="00AE6006">
        <w:t xml:space="preserve"> </w:t>
      </w:r>
      <w:r w:rsidRPr="00AE6006">
        <w:t>семей</w:t>
      </w:r>
      <w:r w:rsidR="00127248" w:rsidRPr="00AE6006">
        <w:t xml:space="preserve"> </w:t>
      </w:r>
      <w:r w:rsidRPr="00AE6006">
        <w:t>должны</w:t>
      </w:r>
      <w:r w:rsidR="00127248" w:rsidRPr="00AE6006">
        <w:t xml:space="preserve"> </w:t>
      </w:r>
      <w:r w:rsidRPr="00AE6006">
        <w:t>достичь</w:t>
      </w:r>
      <w:r w:rsidR="00127248" w:rsidRPr="00AE6006">
        <w:t xml:space="preserve"> </w:t>
      </w:r>
      <w:r w:rsidRPr="00AE6006">
        <w:t>уровня,</w:t>
      </w:r>
      <w:r w:rsidR="00127248" w:rsidRPr="00AE6006">
        <w:t xml:space="preserve"> </w:t>
      </w:r>
      <w:r w:rsidRPr="00AE6006">
        <w:t>при</w:t>
      </w:r>
      <w:r w:rsidR="00127248" w:rsidRPr="00AE6006">
        <w:t xml:space="preserve"> </w:t>
      </w:r>
      <w:r w:rsidRPr="00AE6006">
        <w:t>котором</w:t>
      </w:r>
      <w:r w:rsidR="00127248" w:rsidRPr="00AE6006">
        <w:t xml:space="preserve"> </w:t>
      </w:r>
      <w:r w:rsidRPr="00AE6006">
        <w:t>такие</w:t>
      </w:r>
      <w:r w:rsidR="00127248" w:rsidRPr="00AE6006">
        <w:t xml:space="preserve"> </w:t>
      </w:r>
      <w:r w:rsidRPr="00AE6006">
        <w:t>семьи</w:t>
      </w:r>
      <w:r w:rsidR="00127248" w:rsidRPr="00AE6006">
        <w:t xml:space="preserve"> </w:t>
      </w:r>
      <w:r w:rsidRPr="00AE6006">
        <w:t>будут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материально</w:t>
      </w:r>
      <w:r w:rsidR="00127248" w:rsidRPr="00AE6006">
        <w:t xml:space="preserve"> </w:t>
      </w:r>
      <w:r w:rsidRPr="00AE6006">
        <w:t>выгоднее</w:t>
      </w:r>
      <w:r w:rsidR="00127248" w:rsidRPr="00AE6006">
        <w:t xml:space="preserve"> </w:t>
      </w:r>
      <w:r w:rsidRPr="00AE6006">
        <w:t>однодетных</w:t>
      </w:r>
      <w:r w:rsidR="00127248" w:rsidRPr="00AE6006">
        <w:t>.</w:t>
      </w:r>
    </w:p>
    <w:p w:rsidR="00127248" w:rsidRPr="00AE6006" w:rsidRDefault="007A03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Сложившаяся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настоящее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время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ситуация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Российской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Федерации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характеризуется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рядом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негативных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тенденций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1992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отмечается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депопуляция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которая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обусловлена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низкой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рождаемостью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одной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стороны</w:t>
      </w:r>
      <w:r w:rsidR="00127248" w:rsidRPr="00AE6006">
        <w:rPr>
          <w:lang w:val="ru-RU"/>
        </w:rPr>
        <w:t xml:space="preserve"> (</w:t>
      </w:r>
      <w:r w:rsidRPr="00AE6006">
        <w:rPr>
          <w:lang w:val="ru-RU"/>
        </w:rPr>
        <w:t>параметры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которой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меньше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требуемого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замещения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поколений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почти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раза</w:t>
      </w:r>
      <w:r w:rsidR="00127248" w:rsidRPr="00AE6006">
        <w:rPr>
          <w:lang w:val="ru-RU"/>
        </w:rPr>
        <w:t xml:space="preserve">)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высоким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особенно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младенческом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трудоспособном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возрастах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Среди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умерших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трудоспособном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мужчины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составляют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около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80%,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4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выше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женщин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Основные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причины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смерти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несчастные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случаи,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отравления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травмы,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системы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кровообращения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новообразования</w:t>
      </w:r>
      <w:r w:rsidR="00127248" w:rsidRPr="00AE6006">
        <w:rPr>
          <w:lang w:val="ru-RU"/>
        </w:rPr>
        <w:t>.</w:t>
      </w:r>
    </w:p>
    <w:p w:rsidR="00127248" w:rsidRPr="00AE6006" w:rsidRDefault="006479FB" w:rsidP="00127248">
      <w:pPr>
        <w:tabs>
          <w:tab w:val="left" w:pos="726"/>
        </w:tabs>
      </w:pPr>
      <w:r w:rsidRPr="00AE6006">
        <w:t>Президент</w:t>
      </w:r>
      <w:r w:rsidR="00127248" w:rsidRPr="00AE6006">
        <w:t xml:space="preserve"> </w:t>
      </w:r>
      <w:r w:rsidRPr="00AE6006">
        <w:t>страны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своем</w:t>
      </w:r>
      <w:r w:rsidR="00127248" w:rsidRPr="00AE6006">
        <w:t xml:space="preserve"> </w:t>
      </w:r>
      <w:r w:rsidRPr="00AE6006">
        <w:t>Послании</w:t>
      </w:r>
      <w:r w:rsidR="00127248" w:rsidRPr="00AE6006">
        <w:t xml:space="preserve"> </w:t>
      </w:r>
      <w:r w:rsidRPr="00AE6006">
        <w:t>Федеральному</w:t>
      </w:r>
      <w:r w:rsidR="00127248" w:rsidRPr="00AE6006">
        <w:t xml:space="preserve"> </w:t>
      </w:r>
      <w:r w:rsidRPr="00AE6006">
        <w:t>собранию</w:t>
      </w:r>
      <w:r w:rsidR="00127248" w:rsidRPr="00AE6006">
        <w:t xml:space="preserve"> </w:t>
      </w:r>
      <w:r w:rsidRPr="00AE6006">
        <w:t>за</w:t>
      </w:r>
      <w:r w:rsidR="00127248" w:rsidRPr="00AE6006">
        <w:t xml:space="preserve"> </w:t>
      </w:r>
      <w:r w:rsidRPr="00AE6006">
        <w:t>2006</w:t>
      </w:r>
      <w:r w:rsidR="00127248" w:rsidRPr="00AE6006">
        <w:t xml:space="preserve"> </w:t>
      </w:r>
      <w:r w:rsidRPr="00AE6006">
        <w:t>год</w:t>
      </w:r>
      <w:r w:rsidR="00127248" w:rsidRPr="00AE6006">
        <w:t xml:space="preserve"> </w:t>
      </w:r>
      <w:r w:rsidRPr="00AE6006">
        <w:t>большое</w:t>
      </w:r>
      <w:r w:rsidR="00127248" w:rsidRPr="00AE6006">
        <w:t xml:space="preserve"> </w:t>
      </w:r>
      <w:r w:rsidRPr="00AE6006">
        <w:t>внимание</w:t>
      </w:r>
      <w:r w:rsidR="00127248" w:rsidRPr="00AE6006">
        <w:t xml:space="preserve"> </w:t>
      </w:r>
      <w:r w:rsidRPr="00AE6006">
        <w:t>уделил</w:t>
      </w:r>
      <w:r w:rsidR="00127248" w:rsidRPr="00AE6006">
        <w:t xml:space="preserve"> </w:t>
      </w:r>
      <w:r w:rsidRPr="00AE6006">
        <w:t>вопросам</w:t>
      </w:r>
      <w:r w:rsidR="00127248" w:rsidRPr="00AE6006">
        <w:t xml:space="preserve"> </w:t>
      </w:r>
      <w:r w:rsidRPr="00AE6006">
        <w:t>демографии,</w:t>
      </w:r>
      <w:r w:rsidR="00127248" w:rsidRPr="00AE6006">
        <w:t xml:space="preserve"> </w:t>
      </w:r>
      <w:r w:rsidRPr="00AE6006">
        <w:t>назвав</w:t>
      </w:r>
      <w:r w:rsidR="00127248" w:rsidRPr="00AE6006">
        <w:t xml:space="preserve"> </w:t>
      </w:r>
      <w:r w:rsidRPr="00AE6006">
        <w:t>самой</w:t>
      </w:r>
      <w:r w:rsidR="00127248" w:rsidRPr="00AE6006">
        <w:t xml:space="preserve"> </w:t>
      </w:r>
      <w:r w:rsidRPr="00AE6006">
        <w:t>острой</w:t>
      </w:r>
      <w:r w:rsidR="00127248" w:rsidRPr="00AE6006">
        <w:t xml:space="preserve"> </w:t>
      </w:r>
      <w:r w:rsidRPr="00AE6006">
        <w:t>проблемой</w:t>
      </w:r>
      <w:r w:rsidR="00127248" w:rsidRPr="00AE6006">
        <w:t xml:space="preserve"> </w:t>
      </w:r>
      <w:r w:rsidRPr="00AE6006">
        <w:t>современной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именно</w:t>
      </w:r>
      <w:r w:rsidR="00127248" w:rsidRPr="00AE6006">
        <w:t xml:space="preserve"> </w:t>
      </w:r>
      <w:r w:rsidRPr="00AE6006">
        <w:t>демографическую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признав,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положение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этой</w:t>
      </w:r>
      <w:r w:rsidR="00127248" w:rsidRPr="00AE6006">
        <w:t xml:space="preserve"> </w:t>
      </w:r>
      <w:r w:rsidRPr="00AE6006">
        <w:t>сфере</w:t>
      </w:r>
      <w:r w:rsidR="00127248" w:rsidRPr="00AE6006">
        <w:t xml:space="preserve"> </w:t>
      </w:r>
      <w:r w:rsidRPr="00AE6006">
        <w:t>критическое</w:t>
      </w:r>
      <w:r w:rsidR="00127248" w:rsidRPr="00AE6006">
        <w:t>.</w:t>
      </w:r>
    </w:p>
    <w:p w:rsidR="00127248" w:rsidRPr="00AE6006" w:rsidRDefault="006479FB" w:rsidP="00127248">
      <w:pPr>
        <w:tabs>
          <w:tab w:val="left" w:pos="726"/>
        </w:tabs>
      </w:pPr>
      <w:r w:rsidRPr="00AE6006">
        <w:t>Конечно,</w:t>
      </w:r>
      <w:r w:rsidR="00127248" w:rsidRPr="00AE6006">
        <w:t xml:space="preserve"> </w:t>
      </w:r>
      <w:r w:rsidRPr="00AE6006">
        <w:t>предложенные</w:t>
      </w:r>
      <w:r w:rsidR="00127248" w:rsidRPr="00AE6006">
        <w:t xml:space="preserve"> </w:t>
      </w:r>
      <w:r w:rsidRPr="00AE6006">
        <w:t>меры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стимулированию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</w:t>
      </w:r>
      <w:r w:rsidRPr="00AE6006">
        <w:t>выглядят</w:t>
      </w:r>
      <w:r w:rsidR="00127248" w:rsidRPr="00AE6006">
        <w:t xml:space="preserve"> </w:t>
      </w:r>
      <w:r w:rsidRPr="00AE6006">
        <w:t>эффектно,</w:t>
      </w:r>
      <w:r w:rsidR="00127248" w:rsidRPr="00AE6006">
        <w:t xml:space="preserve"> </w:t>
      </w:r>
      <w:r w:rsidRPr="00AE6006">
        <w:t>однако</w:t>
      </w:r>
      <w:r w:rsidR="00127248" w:rsidRPr="00AE6006">
        <w:t xml:space="preserve"> </w:t>
      </w:r>
      <w:r w:rsidRPr="00AE6006">
        <w:t>имеются</w:t>
      </w:r>
      <w:r w:rsidR="00127248" w:rsidRPr="00AE6006">
        <w:t xml:space="preserve"> </w:t>
      </w:r>
      <w:r w:rsidRPr="00AE6006">
        <w:t>некоторые</w:t>
      </w:r>
      <w:r w:rsidR="00127248" w:rsidRPr="00AE6006">
        <w:t xml:space="preserve"> </w:t>
      </w:r>
      <w:r w:rsidRPr="00AE6006">
        <w:t>сомнения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их</w:t>
      </w:r>
      <w:r w:rsidR="00127248" w:rsidRPr="00AE6006">
        <w:t xml:space="preserve"> </w:t>
      </w:r>
      <w:r w:rsidRPr="00AE6006">
        <w:t>выполнимости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целесообразности</w:t>
      </w:r>
      <w:r w:rsidR="00127248" w:rsidRPr="00AE6006">
        <w:t>.</w:t>
      </w:r>
    </w:p>
    <w:p w:rsidR="00127248" w:rsidRPr="00AE6006" w:rsidRDefault="006479FB" w:rsidP="00127248">
      <w:pPr>
        <w:tabs>
          <w:tab w:val="left" w:pos="726"/>
        </w:tabs>
      </w:pPr>
      <w:r w:rsidRPr="00AE6006">
        <w:t>Например,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Послании</w:t>
      </w:r>
      <w:r w:rsidR="00127248" w:rsidRPr="00AE6006">
        <w:t xml:space="preserve"> </w:t>
      </w:r>
      <w:r w:rsidRPr="00AE6006">
        <w:t>сказано</w:t>
      </w:r>
      <w:r w:rsidR="00127248" w:rsidRPr="00AE6006">
        <w:t xml:space="preserve"> </w:t>
      </w:r>
      <w:r w:rsidRPr="00AE6006">
        <w:t>о</w:t>
      </w:r>
      <w:r w:rsidR="00127248" w:rsidRPr="00AE6006">
        <w:t xml:space="preserve"> </w:t>
      </w:r>
      <w:r w:rsidRPr="00AE6006">
        <w:t>женщинах,</w:t>
      </w:r>
      <w:r w:rsidR="00127248" w:rsidRPr="00AE6006">
        <w:t xml:space="preserve"> </w:t>
      </w:r>
      <w:r w:rsidRPr="00AE6006">
        <w:t>попадающих</w:t>
      </w:r>
      <w:r w:rsidR="00127248" w:rsidRPr="00AE6006">
        <w:t xml:space="preserve"> </w:t>
      </w:r>
      <w:r w:rsidRPr="00AE6006">
        <w:t>после</w:t>
      </w:r>
      <w:r w:rsidR="00127248" w:rsidRPr="00AE6006">
        <w:t xml:space="preserve"> </w:t>
      </w:r>
      <w:r w:rsidRPr="00AE6006">
        <w:t>рождения</w:t>
      </w:r>
      <w:r w:rsidR="00127248" w:rsidRPr="00AE6006">
        <w:t xml:space="preserve"> </w:t>
      </w:r>
      <w:r w:rsidRPr="00AE6006">
        <w:t>ребенка</w:t>
      </w:r>
      <w:r w:rsidR="00127248" w:rsidRPr="00AE6006">
        <w:t xml:space="preserve"> </w:t>
      </w:r>
      <w:r w:rsidRPr="00AE6006">
        <w:t>нередко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зависимое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унизительное</w:t>
      </w:r>
      <w:r w:rsidR="00127248" w:rsidRPr="00AE6006">
        <w:t xml:space="preserve"> </w:t>
      </w:r>
      <w:r w:rsidRPr="00AE6006">
        <w:t>положение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семье,</w:t>
      </w:r>
      <w:r w:rsidR="00127248" w:rsidRPr="00AE6006">
        <w:t xml:space="preserve"> </w:t>
      </w:r>
      <w:r w:rsidRPr="00AE6006">
        <w:t>но</w:t>
      </w:r>
      <w:r w:rsidR="00127248" w:rsidRPr="00AE6006">
        <w:t xml:space="preserve"> </w:t>
      </w:r>
      <w:r w:rsidRPr="00AE6006">
        <w:t>совершенно</w:t>
      </w:r>
      <w:r w:rsidR="00127248" w:rsidRPr="00AE6006">
        <w:t xml:space="preserve"> </w:t>
      </w:r>
      <w:r w:rsidRPr="00AE6006">
        <w:t>ничего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сказано</w:t>
      </w:r>
      <w:r w:rsidR="00127248" w:rsidRPr="00AE6006">
        <w:t xml:space="preserve"> </w:t>
      </w:r>
      <w:r w:rsidRPr="00AE6006">
        <w:t>о</w:t>
      </w:r>
      <w:r w:rsidR="00127248" w:rsidRPr="00AE6006">
        <w:t xml:space="preserve"> </w:t>
      </w:r>
      <w:r w:rsidRPr="00AE6006">
        <w:t>перманентно</w:t>
      </w:r>
      <w:r w:rsidR="00127248" w:rsidRPr="00AE6006">
        <w:t xml:space="preserve"> </w:t>
      </w:r>
      <w:r w:rsidRPr="00AE6006">
        <w:t>унизительном</w:t>
      </w:r>
      <w:r w:rsidR="00127248" w:rsidRPr="00AE6006">
        <w:t xml:space="preserve"> </w:t>
      </w:r>
      <w:r w:rsidRPr="00AE6006">
        <w:t>состоянии</w:t>
      </w:r>
      <w:r w:rsidR="00127248" w:rsidRPr="00AE6006">
        <w:t xml:space="preserve"> </w:t>
      </w:r>
      <w:r w:rsidRPr="00AE6006">
        <w:t>мужчины,</w:t>
      </w:r>
      <w:r w:rsidR="00127248" w:rsidRPr="00AE6006">
        <w:t xml:space="preserve"> </w:t>
      </w:r>
      <w:r w:rsidRPr="00AE6006">
        <w:t>который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состоянии</w:t>
      </w:r>
      <w:r w:rsidR="00127248" w:rsidRPr="00AE6006">
        <w:t xml:space="preserve"> </w:t>
      </w:r>
      <w:r w:rsidRPr="00AE6006">
        <w:t>достойно</w:t>
      </w:r>
      <w:r w:rsidR="00127248" w:rsidRPr="00AE6006">
        <w:t xml:space="preserve"> </w:t>
      </w:r>
      <w:r w:rsidRPr="00AE6006">
        <w:t>содержать</w:t>
      </w:r>
      <w:r w:rsidR="00127248" w:rsidRPr="00AE6006">
        <w:t xml:space="preserve"> </w:t>
      </w:r>
      <w:r w:rsidRPr="00AE6006">
        <w:t>свою</w:t>
      </w:r>
      <w:r w:rsidR="00127248" w:rsidRPr="00AE6006">
        <w:t xml:space="preserve"> </w:t>
      </w:r>
      <w:r w:rsidRPr="00AE6006">
        <w:t>семью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мизерную</w:t>
      </w:r>
      <w:r w:rsidR="00127248" w:rsidRPr="00AE6006">
        <w:t xml:space="preserve"> </w:t>
      </w:r>
      <w:r w:rsidRPr="00AE6006">
        <w:t>зарплату,</w:t>
      </w:r>
      <w:r w:rsidR="00127248" w:rsidRPr="00AE6006">
        <w:t xml:space="preserve"> </w:t>
      </w:r>
      <w:r w:rsidRPr="00AE6006">
        <w:t>которую</w:t>
      </w:r>
      <w:r w:rsidR="00127248" w:rsidRPr="00AE6006">
        <w:t xml:space="preserve"> </w:t>
      </w:r>
      <w:r w:rsidRPr="00AE6006">
        <w:t>он</w:t>
      </w:r>
      <w:r w:rsidR="00127248" w:rsidRPr="00AE6006">
        <w:t xml:space="preserve"> </w:t>
      </w:r>
      <w:r w:rsidRPr="00AE6006">
        <w:t>получает</w:t>
      </w:r>
      <w:r w:rsidR="00127248" w:rsidRPr="00AE6006">
        <w:t xml:space="preserve"> </w:t>
      </w:r>
      <w:r w:rsidRPr="00AE6006">
        <w:t>от</w:t>
      </w:r>
      <w:r w:rsidR="00127248" w:rsidRPr="00AE6006">
        <w:t xml:space="preserve"> </w:t>
      </w:r>
      <w:r w:rsidRPr="00AE6006">
        <w:t>государства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которая</w:t>
      </w:r>
      <w:r w:rsidR="00127248" w:rsidRPr="00AE6006">
        <w:t xml:space="preserve"> </w:t>
      </w:r>
      <w:r w:rsidRPr="00AE6006">
        <w:t>подчас</w:t>
      </w:r>
      <w:r w:rsidR="00127248" w:rsidRPr="00AE6006">
        <w:t xml:space="preserve"> </w:t>
      </w:r>
      <w:r w:rsidRPr="00AE6006">
        <w:t>даже</w:t>
      </w:r>
      <w:r w:rsidR="00127248" w:rsidRPr="00AE6006">
        <w:t xml:space="preserve"> </w:t>
      </w:r>
      <w:r w:rsidRPr="00AE6006">
        <w:t>ниже</w:t>
      </w:r>
      <w:r w:rsidR="00127248" w:rsidRPr="00AE6006">
        <w:t xml:space="preserve"> </w:t>
      </w:r>
      <w:r w:rsidRPr="00AE6006">
        <w:t>прожиточного</w:t>
      </w:r>
      <w:r w:rsidR="00127248" w:rsidRPr="00AE6006">
        <w:t xml:space="preserve"> </w:t>
      </w:r>
      <w:r w:rsidRPr="00AE6006">
        <w:t>минимума</w:t>
      </w:r>
      <w:r w:rsidR="00127248" w:rsidRPr="00AE6006">
        <w:t xml:space="preserve">! </w:t>
      </w:r>
      <w:r w:rsidRPr="00AE6006">
        <w:t>При</w:t>
      </w:r>
      <w:r w:rsidR="00127248" w:rsidRPr="00AE6006">
        <w:t xml:space="preserve"> </w:t>
      </w:r>
      <w:r w:rsidRPr="00AE6006">
        <w:t>этом</w:t>
      </w:r>
      <w:r w:rsidR="00127248" w:rsidRPr="00AE6006">
        <w:t xml:space="preserve"> </w:t>
      </w:r>
      <w:r w:rsidRPr="00AE6006">
        <w:t>правительство</w:t>
      </w:r>
      <w:r w:rsidR="00127248" w:rsidRPr="00AE6006">
        <w:t xml:space="preserve"> </w:t>
      </w:r>
      <w:r w:rsidRPr="00AE6006">
        <w:t>рапортует</w:t>
      </w:r>
      <w:r w:rsidR="00127248" w:rsidRPr="00AE6006">
        <w:t xml:space="preserve"> </w:t>
      </w:r>
      <w:r w:rsidRPr="00AE6006">
        <w:t>о</w:t>
      </w:r>
      <w:r w:rsidR="00127248" w:rsidRPr="00AE6006">
        <w:t xml:space="preserve"> </w:t>
      </w:r>
      <w:r w:rsidRPr="00AE6006">
        <w:t>профиците</w:t>
      </w:r>
      <w:r w:rsidR="00127248" w:rsidRPr="00AE6006">
        <w:t xml:space="preserve"> </w:t>
      </w:r>
      <w:r w:rsidRPr="00AE6006">
        <w:t>бюджета,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все</w:t>
      </w:r>
      <w:r w:rsidR="00127248" w:rsidRPr="00AE6006">
        <w:t xml:space="preserve"> </w:t>
      </w:r>
      <w:r w:rsidRPr="00AE6006">
        <w:t>это</w:t>
      </w:r>
      <w:r w:rsidR="00127248" w:rsidRPr="00AE6006">
        <w:t xml:space="preserve"> </w:t>
      </w:r>
      <w:r w:rsidRPr="00AE6006">
        <w:t>называется</w:t>
      </w:r>
      <w:r w:rsidR="00127248" w:rsidRPr="00AE6006">
        <w:t xml:space="preserve"> </w:t>
      </w:r>
      <w:r w:rsidRPr="00AE6006">
        <w:t>ответственной</w:t>
      </w:r>
      <w:r w:rsidR="00127248" w:rsidRPr="00AE6006">
        <w:t xml:space="preserve"> </w:t>
      </w:r>
      <w:r w:rsidRPr="00AE6006">
        <w:t>экономической</w:t>
      </w:r>
      <w:r w:rsidR="00127248" w:rsidRPr="00AE6006">
        <w:t xml:space="preserve"> </w:t>
      </w:r>
      <w:r w:rsidRPr="00AE6006">
        <w:t>политикой</w:t>
      </w:r>
      <w:r w:rsidR="00127248" w:rsidRPr="00AE6006">
        <w:t xml:space="preserve">! </w:t>
      </w:r>
      <w:r w:rsidRPr="00AE6006">
        <w:t>То</w:t>
      </w:r>
      <w:r w:rsidR="00127248" w:rsidRPr="00AE6006">
        <w:t xml:space="preserve"> </w:t>
      </w:r>
      <w:r w:rsidRPr="00AE6006">
        <w:t>есть</w:t>
      </w:r>
      <w:r w:rsidR="00127248" w:rsidRPr="00AE6006">
        <w:t xml:space="preserve"> </w:t>
      </w:r>
      <w:r w:rsidRPr="00AE6006">
        <w:t>мужчина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может</w:t>
      </w:r>
      <w:r w:rsidR="00127248" w:rsidRPr="00AE6006">
        <w:t xml:space="preserve"> </w:t>
      </w:r>
      <w:r w:rsidRPr="00AE6006">
        <w:t>прокормить</w:t>
      </w:r>
      <w:r w:rsidR="00127248" w:rsidRPr="00AE6006">
        <w:t xml:space="preserve"> </w:t>
      </w:r>
      <w:r w:rsidRPr="00AE6006">
        <w:t>даже</w:t>
      </w:r>
      <w:r w:rsidR="00127248" w:rsidRPr="00AE6006">
        <w:t xml:space="preserve"> </w:t>
      </w:r>
      <w:r w:rsidRPr="00AE6006">
        <w:t>себя</w:t>
      </w:r>
      <w:r w:rsidR="00127248" w:rsidRPr="00AE6006">
        <w:t xml:space="preserve"> </w:t>
      </w:r>
      <w:r w:rsidRPr="00AE6006">
        <w:t>и,</w:t>
      </w:r>
      <w:r w:rsidR="00127248" w:rsidRPr="00AE6006">
        <w:t xml:space="preserve"> </w:t>
      </w:r>
      <w:r w:rsidRPr="00AE6006">
        <w:t>как</w:t>
      </w:r>
      <w:r w:rsidR="00127248" w:rsidRPr="00AE6006">
        <w:t xml:space="preserve"> </w:t>
      </w:r>
      <w:r w:rsidRPr="00AE6006">
        <w:t>наемные</w:t>
      </w:r>
      <w:r w:rsidR="00127248" w:rsidRPr="00AE6006">
        <w:t xml:space="preserve"> </w:t>
      </w:r>
      <w:r w:rsidRPr="00AE6006">
        <w:t>работники</w:t>
      </w:r>
      <w:r w:rsidR="00127248" w:rsidRPr="00AE6006">
        <w:t xml:space="preserve"> </w:t>
      </w:r>
      <w:r w:rsidRPr="00AE6006">
        <w:t>во</w:t>
      </w:r>
      <w:r w:rsidR="00127248" w:rsidRPr="00AE6006">
        <w:t xml:space="preserve"> </w:t>
      </w:r>
      <w:r w:rsidRPr="00AE6006">
        <w:t>времена</w:t>
      </w:r>
      <w:r w:rsidR="00127248" w:rsidRPr="00AE6006">
        <w:t xml:space="preserve"> </w:t>
      </w:r>
      <w:r w:rsidRPr="00AE6006">
        <w:t>начального</w:t>
      </w:r>
      <w:r w:rsidR="00127248" w:rsidRPr="00AE6006">
        <w:t xml:space="preserve"> </w:t>
      </w:r>
      <w:r w:rsidRPr="00AE6006">
        <w:t>капитализма,</w:t>
      </w:r>
      <w:r w:rsidR="00127248" w:rsidRPr="00AE6006">
        <w:t xml:space="preserve"> </w:t>
      </w:r>
      <w:r w:rsidRPr="00AE6006">
        <w:t>вынужден</w:t>
      </w:r>
      <w:r w:rsidR="00127248" w:rsidRPr="00AE6006">
        <w:t xml:space="preserve"> </w:t>
      </w:r>
      <w:r w:rsidRPr="00AE6006">
        <w:t>отказываться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только</w:t>
      </w:r>
      <w:r w:rsidR="00127248" w:rsidRPr="00AE6006">
        <w:t xml:space="preserve"> </w:t>
      </w:r>
      <w:r w:rsidRPr="00AE6006">
        <w:t>от</w:t>
      </w:r>
      <w:r w:rsidR="00127248" w:rsidRPr="00AE6006">
        <w:t xml:space="preserve"> </w:t>
      </w:r>
      <w:r w:rsidRPr="00AE6006">
        <w:t>детей,</w:t>
      </w:r>
      <w:r w:rsidR="00127248" w:rsidRPr="00AE6006">
        <w:t xml:space="preserve"> </w:t>
      </w:r>
      <w:r w:rsidRPr="00AE6006">
        <w:t>но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вообще</w:t>
      </w:r>
      <w:r w:rsidR="00127248" w:rsidRPr="00AE6006">
        <w:t xml:space="preserve"> </w:t>
      </w:r>
      <w:r w:rsidRPr="00AE6006">
        <w:t>от</w:t>
      </w:r>
      <w:r w:rsidR="00127248" w:rsidRPr="00AE6006">
        <w:t xml:space="preserve"> </w:t>
      </w:r>
      <w:r w:rsidRPr="00AE6006">
        <w:t>семьи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вступления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брак</w:t>
      </w:r>
      <w:r w:rsidR="00127248" w:rsidRPr="00AE6006">
        <w:t xml:space="preserve">. </w:t>
      </w:r>
      <w:r w:rsidRPr="00AE6006">
        <w:t>В</w:t>
      </w:r>
      <w:r w:rsidR="00127248" w:rsidRPr="00AE6006">
        <w:t xml:space="preserve"> </w:t>
      </w:r>
      <w:r w:rsidRPr="00AE6006">
        <w:t>том</w:t>
      </w:r>
      <w:r w:rsidR="00127248" w:rsidRPr="00AE6006">
        <w:t xml:space="preserve"> </w:t>
      </w:r>
      <w:r w:rsidRPr="00AE6006">
        <w:t>числе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здесь</w:t>
      </w:r>
      <w:r w:rsidR="00127248" w:rsidRPr="00AE6006">
        <w:t xml:space="preserve"> </w:t>
      </w:r>
      <w:r w:rsidRPr="00AE6006">
        <w:t>нужно</w:t>
      </w:r>
      <w:r w:rsidR="00127248" w:rsidRPr="00AE6006">
        <w:t xml:space="preserve"> </w:t>
      </w:r>
      <w:r w:rsidRPr="00AE6006">
        <w:t>искать</w:t>
      </w:r>
      <w:r w:rsidR="00127248" w:rsidRPr="00AE6006">
        <w:t xml:space="preserve"> </w:t>
      </w:r>
      <w:r w:rsidRPr="00AE6006">
        <w:t>корни</w:t>
      </w:r>
      <w:r w:rsidR="00127248" w:rsidRPr="00AE6006">
        <w:t xml:space="preserve"> </w:t>
      </w:r>
      <w:r w:rsidRPr="00AE6006">
        <w:t>мужской</w:t>
      </w:r>
      <w:r w:rsidR="00127248" w:rsidRPr="00AE6006">
        <w:t xml:space="preserve"> </w:t>
      </w:r>
      <w:r w:rsidRPr="00AE6006">
        <w:t>сверхсмертности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снижения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. </w:t>
      </w:r>
      <w:r w:rsidRPr="00AE6006">
        <w:t>А</w:t>
      </w:r>
      <w:r w:rsidR="00127248" w:rsidRPr="00AE6006">
        <w:t xml:space="preserve"> </w:t>
      </w:r>
      <w:r w:rsidRPr="00AE6006">
        <w:t>выплата</w:t>
      </w:r>
      <w:r w:rsidR="00127248" w:rsidRPr="00AE6006">
        <w:t xml:space="preserve"> </w:t>
      </w:r>
      <w:r w:rsidRPr="00AE6006">
        <w:t>материнского</w:t>
      </w:r>
      <w:r w:rsidR="00127248" w:rsidRPr="00AE6006">
        <w:t xml:space="preserve"> </w:t>
      </w:r>
      <w:r w:rsidRPr="00AE6006">
        <w:t>капитала</w:t>
      </w:r>
      <w:r w:rsidR="00127248" w:rsidRPr="00AE6006">
        <w:t xml:space="preserve"> </w:t>
      </w:r>
      <w:r w:rsidRPr="00AE6006">
        <w:t>может</w:t>
      </w:r>
      <w:r w:rsidR="00127248" w:rsidRPr="00AE6006">
        <w:t xml:space="preserve"> </w:t>
      </w:r>
      <w:r w:rsidRPr="00AE6006">
        <w:t>еще</w:t>
      </w:r>
      <w:r w:rsidR="00127248" w:rsidRPr="00AE6006">
        <w:t xml:space="preserve"> </w:t>
      </w:r>
      <w:r w:rsidRPr="00AE6006">
        <w:t>больше</w:t>
      </w:r>
      <w:r w:rsidR="00127248" w:rsidRPr="00AE6006">
        <w:t xml:space="preserve"> </w:t>
      </w:r>
      <w:r w:rsidRPr="00AE6006">
        <w:t>усугубить</w:t>
      </w:r>
      <w:r w:rsidR="00127248" w:rsidRPr="00AE6006">
        <w:t xml:space="preserve"> </w:t>
      </w:r>
      <w:r w:rsidRPr="00AE6006">
        <w:t>эту</w:t>
      </w:r>
      <w:r w:rsidR="00127248" w:rsidRPr="00AE6006">
        <w:t xml:space="preserve"> </w:t>
      </w:r>
      <w:r w:rsidRPr="00AE6006">
        <w:t>ситуацию,</w:t>
      </w:r>
      <w:r w:rsidR="00127248" w:rsidRPr="00AE6006">
        <w:t xml:space="preserve"> </w:t>
      </w:r>
      <w:r w:rsidRPr="00AE6006">
        <w:t>мужчины</w:t>
      </w:r>
      <w:r w:rsidR="00127248" w:rsidRPr="00AE6006">
        <w:t xml:space="preserve"> </w:t>
      </w:r>
      <w:r w:rsidRPr="00AE6006">
        <w:t>становятся</w:t>
      </w:r>
      <w:r w:rsidR="00127248" w:rsidRPr="00AE6006">
        <w:t xml:space="preserve"> </w:t>
      </w:r>
      <w:r w:rsidRPr="00AE6006">
        <w:t>совсем</w:t>
      </w:r>
      <w:r w:rsidR="00127248" w:rsidRPr="00AE6006">
        <w:t xml:space="preserve"> </w:t>
      </w:r>
      <w:r w:rsidRPr="00AE6006">
        <w:t>ненужными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нашем</w:t>
      </w:r>
      <w:r w:rsidR="00127248" w:rsidRPr="00AE6006">
        <w:t xml:space="preserve"> </w:t>
      </w:r>
      <w:r w:rsidRPr="00AE6006">
        <w:t>современном</w:t>
      </w:r>
      <w:r w:rsidR="00127248" w:rsidRPr="00AE6006">
        <w:t xml:space="preserve"> </w:t>
      </w:r>
      <w:r w:rsidRPr="00AE6006">
        <w:t>мире</w:t>
      </w:r>
      <w:r w:rsidR="00127248" w:rsidRPr="00AE6006">
        <w:t xml:space="preserve">. </w:t>
      </w:r>
      <w:r w:rsidRPr="00AE6006">
        <w:t>Да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семья</w:t>
      </w:r>
      <w:r w:rsidR="00127248" w:rsidRPr="00AE6006">
        <w:t xml:space="preserve"> </w:t>
      </w:r>
      <w:r w:rsidRPr="00AE6006">
        <w:t>тоже</w:t>
      </w:r>
      <w:r w:rsidR="00127248" w:rsidRPr="00AE6006">
        <w:t>.</w:t>
      </w:r>
    </w:p>
    <w:p w:rsidR="00127248" w:rsidRPr="00AE6006" w:rsidRDefault="006479FB" w:rsidP="00127248">
      <w:pPr>
        <w:tabs>
          <w:tab w:val="left" w:pos="726"/>
        </w:tabs>
      </w:pPr>
      <w:r w:rsidRPr="00AE6006">
        <w:t>Кроме</w:t>
      </w:r>
      <w:r w:rsidR="00127248" w:rsidRPr="00AE6006">
        <w:t xml:space="preserve"> </w:t>
      </w:r>
      <w:r w:rsidRPr="00AE6006">
        <w:t>того,</w:t>
      </w:r>
      <w:r w:rsidR="00127248" w:rsidRPr="00AE6006">
        <w:t xml:space="preserve"> </w:t>
      </w:r>
      <w:r w:rsidRPr="00AE6006">
        <w:t>материнский</w:t>
      </w:r>
      <w:r w:rsidR="00127248" w:rsidRPr="00AE6006">
        <w:t xml:space="preserve"> </w:t>
      </w:r>
      <w:r w:rsidRPr="00AE6006">
        <w:t>капитал,</w:t>
      </w:r>
      <w:r w:rsidR="00127248" w:rsidRPr="00AE6006">
        <w:t xml:space="preserve"> </w:t>
      </w:r>
      <w:r w:rsidRPr="00AE6006">
        <w:t>видимо,</w:t>
      </w:r>
      <w:r w:rsidR="00127248" w:rsidRPr="00AE6006">
        <w:t xml:space="preserve"> </w:t>
      </w:r>
      <w:r w:rsidRPr="00AE6006">
        <w:t>будет</w:t>
      </w:r>
      <w:r w:rsidR="00127248" w:rsidRPr="00AE6006">
        <w:t xml:space="preserve"> </w:t>
      </w:r>
      <w:r w:rsidRPr="00AE6006">
        <w:t>проходить</w:t>
      </w:r>
      <w:r w:rsidR="00127248" w:rsidRPr="00AE6006">
        <w:t xml:space="preserve"> </w:t>
      </w:r>
      <w:r w:rsidRPr="00AE6006">
        <w:t>через</w:t>
      </w:r>
      <w:r w:rsidR="00127248" w:rsidRPr="00AE6006">
        <w:t xml:space="preserve"> </w:t>
      </w:r>
      <w:r w:rsidRPr="00AE6006">
        <w:t>банковские</w:t>
      </w:r>
      <w:r w:rsidR="00127248" w:rsidRPr="00AE6006">
        <w:t xml:space="preserve"> </w:t>
      </w:r>
      <w:r w:rsidRPr="00AE6006">
        <w:t>структуры</w:t>
      </w:r>
      <w:r w:rsidR="00127248" w:rsidRPr="00AE6006">
        <w:t xml:space="preserve">. </w:t>
      </w:r>
      <w:r w:rsidRPr="00AE6006">
        <w:t>Но</w:t>
      </w:r>
      <w:r w:rsidR="00127248" w:rsidRPr="00AE6006">
        <w:t xml:space="preserve"> </w:t>
      </w:r>
      <w:r w:rsidRPr="00AE6006">
        <w:t>финансовая</w:t>
      </w:r>
      <w:r w:rsidR="00127248" w:rsidRPr="00AE6006">
        <w:t xml:space="preserve"> </w:t>
      </w:r>
      <w:r w:rsidRPr="00AE6006">
        <w:t>система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мире</w:t>
      </w:r>
      <w:r w:rsidR="00127248" w:rsidRPr="00AE6006">
        <w:t xml:space="preserve"> </w:t>
      </w:r>
      <w:r w:rsidRPr="00AE6006">
        <w:t>сейчас</w:t>
      </w:r>
      <w:r w:rsidR="00127248" w:rsidRPr="00AE6006">
        <w:t xml:space="preserve"> </w:t>
      </w:r>
      <w:r w:rsidRPr="00AE6006">
        <w:t>очень</w:t>
      </w:r>
      <w:r w:rsidR="00127248" w:rsidRPr="00AE6006">
        <w:t xml:space="preserve"> </w:t>
      </w:r>
      <w:r w:rsidRPr="00AE6006">
        <w:t>неустойчива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российская</w:t>
      </w:r>
      <w:r w:rsidR="00127248" w:rsidRPr="00AE6006">
        <w:t xml:space="preserve"> </w:t>
      </w:r>
      <w:r w:rsidRPr="00AE6006">
        <w:t>сильно</w:t>
      </w:r>
      <w:r w:rsidR="00127248" w:rsidRPr="00AE6006">
        <w:t xml:space="preserve"> </w:t>
      </w:r>
      <w:r w:rsidRPr="00AE6006">
        <w:t>зависит</w:t>
      </w:r>
      <w:r w:rsidR="00127248" w:rsidRPr="00AE6006">
        <w:t xml:space="preserve"> </w:t>
      </w:r>
      <w:r w:rsidRPr="00AE6006">
        <w:t>от</w:t>
      </w:r>
      <w:r w:rsidR="00127248" w:rsidRPr="00AE6006">
        <w:t xml:space="preserve"> </w:t>
      </w:r>
      <w:r w:rsidRPr="00AE6006">
        <w:t>нее,</w:t>
      </w:r>
      <w:r w:rsidR="00127248" w:rsidRPr="00AE6006">
        <w:t xml:space="preserve"> </w:t>
      </w:r>
      <w:r w:rsidRPr="00AE6006">
        <w:t>мы</w:t>
      </w:r>
      <w:r w:rsidR="00127248" w:rsidRPr="00AE6006">
        <w:t xml:space="preserve"> </w:t>
      </w:r>
      <w:r w:rsidRPr="00AE6006">
        <w:t>все</w:t>
      </w:r>
      <w:r w:rsidR="00127248" w:rsidRPr="00AE6006">
        <w:t xml:space="preserve"> </w:t>
      </w:r>
      <w:r w:rsidRPr="00AE6006">
        <w:t>прекрасно</w:t>
      </w:r>
      <w:r w:rsidR="00127248" w:rsidRPr="00AE6006">
        <w:t xml:space="preserve"> </w:t>
      </w:r>
      <w:r w:rsidRPr="00AE6006">
        <w:t>помним</w:t>
      </w:r>
      <w:r w:rsidR="00127248" w:rsidRPr="00AE6006">
        <w:t xml:space="preserve"> </w:t>
      </w:r>
      <w:r w:rsidRPr="00AE6006">
        <w:t>1998</w:t>
      </w:r>
      <w:r w:rsidR="00127248" w:rsidRPr="00AE6006">
        <w:t xml:space="preserve"> </w:t>
      </w:r>
      <w:r w:rsidRPr="00AE6006">
        <w:t>год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его</w:t>
      </w:r>
      <w:r w:rsidR="00127248" w:rsidRPr="00AE6006">
        <w:t xml:space="preserve"> </w:t>
      </w:r>
      <w:r w:rsidRPr="00AE6006">
        <w:t>влияние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демографическую</w:t>
      </w:r>
      <w:r w:rsidR="00127248" w:rsidRPr="00AE6006">
        <w:t xml:space="preserve"> </w:t>
      </w:r>
      <w:r w:rsidRPr="00AE6006">
        <w:t>ситуацию</w:t>
      </w:r>
      <w:r w:rsidR="00127248" w:rsidRPr="00AE6006">
        <w:t xml:space="preserve">. </w:t>
      </w:r>
      <w:r w:rsidRPr="00AE6006">
        <w:t>А</w:t>
      </w:r>
      <w:r w:rsidR="00127248" w:rsidRPr="00AE6006">
        <w:t xml:space="preserve"> </w:t>
      </w:r>
      <w:r w:rsidRPr="00AE6006">
        <w:t>вдобавок</w:t>
      </w:r>
      <w:r w:rsidR="00127248" w:rsidRPr="00AE6006">
        <w:t xml:space="preserve"> </w:t>
      </w:r>
      <w:r w:rsidRPr="00AE6006">
        <w:t>государство</w:t>
      </w:r>
      <w:r w:rsidR="00127248" w:rsidRPr="00AE6006">
        <w:t xml:space="preserve"> </w:t>
      </w:r>
      <w:r w:rsidRPr="00AE6006">
        <w:t>до</w:t>
      </w:r>
      <w:r w:rsidR="00127248" w:rsidRPr="00AE6006">
        <w:t xml:space="preserve"> </w:t>
      </w:r>
      <w:r w:rsidRPr="00AE6006">
        <w:t>сих</w:t>
      </w:r>
      <w:r w:rsidR="00127248" w:rsidRPr="00AE6006">
        <w:t xml:space="preserve"> </w:t>
      </w:r>
      <w:r w:rsidRPr="00AE6006">
        <w:t>пор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расплатилось</w:t>
      </w:r>
      <w:r w:rsidR="00127248" w:rsidRPr="00AE6006">
        <w:t xml:space="preserve"> </w:t>
      </w:r>
      <w:r w:rsidRPr="00AE6006">
        <w:t>со</w:t>
      </w:r>
      <w:r w:rsidR="00127248" w:rsidRPr="00AE6006">
        <w:t xml:space="preserve"> </w:t>
      </w:r>
      <w:r w:rsidRPr="00AE6006">
        <w:t>своими</w:t>
      </w:r>
      <w:r w:rsidR="00127248" w:rsidRPr="00AE6006">
        <w:t xml:space="preserve"> </w:t>
      </w:r>
      <w:r w:rsidRPr="00AE6006">
        <w:t>гражданами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вкладам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Сбербанке</w:t>
      </w:r>
      <w:r w:rsidR="00127248" w:rsidRPr="00AE6006">
        <w:t xml:space="preserve"> </w:t>
      </w:r>
      <w:r w:rsidRPr="00AE6006">
        <w:t>и,</w:t>
      </w:r>
      <w:r w:rsidR="00127248" w:rsidRPr="00AE6006">
        <w:t xml:space="preserve"> </w:t>
      </w:r>
      <w:r w:rsidRPr="00AE6006">
        <w:t>похоже,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собирается</w:t>
      </w:r>
      <w:r w:rsidR="00127248" w:rsidRPr="00AE6006">
        <w:t xml:space="preserve"> </w:t>
      </w:r>
      <w:r w:rsidRPr="00AE6006">
        <w:t>это</w:t>
      </w:r>
      <w:r w:rsidR="00127248" w:rsidRPr="00AE6006">
        <w:t xml:space="preserve"> </w:t>
      </w:r>
      <w:r w:rsidRPr="00AE6006">
        <w:t>делать,</w:t>
      </w:r>
      <w:r w:rsidR="00127248" w:rsidRPr="00AE6006">
        <w:t xml:space="preserve"> </w:t>
      </w:r>
      <w:r w:rsidRPr="00AE6006">
        <w:t>несмотря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периодические</w:t>
      </w:r>
      <w:r w:rsidR="00127248" w:rsidRPr="00AE6006">
        <w:t xml:space="preserve"> </w:t>
      </w:r>
      <w:r w:rsidRPr="00AE6006">
        <w:t>предвыборные</w:t>
      </w:r>
      <w:r w:rsidR="00127248" w:rsidRPr="00AE6006">
        <w:t xml:space="preserve"> </w:t>
      </w:r>
      <w:r w:rsidRPr="00AE6006">
        <w:t>обещания</w:t>
      </w:r>
      <w:r w:rsidR="00127248" w:rsidRPr="00AE6006">
        <w:t xml:space="preserve">; </w:t>
      </w:r>
      <w:r w:rsidRPr="00AE6006">
        <w:t>несмотря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ежегодно</w:t>
      </w:r>
      <w:r w:rsidR="00127248" w:rsidRPr="00AE6006">
        <w:t xml:space="preserve"> </w:t>
      </w:r>
      <w:r w:rsidRPr="00AE6006">
        <w:t>растущую</w:t>
      </w:r>
      <w:r w:rsidR="00127248" w:rsidRPr="00AE6006">
        <w:t xml:space="preserve"> </w:t>
      </w:r>
      <w:r w:rsidRPr="00AE6006">
        <w:t>прибыль</w:t>
      </w:r>
      <w:r w:rsidR="00127248" w:rsidRPr="00AE6006">
        <w:t xml:space="preserve"> </w:t>
      </w:r>
      <w:r w:rsidRPr="00AE6006">
        <w:t>Сбербанка,</w:t>
      </w:r>
      <w:r w:rsidR="00127248" w:rsidRPr="00AE6006">
        <w:t xml:space="preserve"> </w:t>
      </w:r>
      <w:r w:rsidRPr="00AE6006">
        <w:t>Стабфонд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опережающие</w:t>
      </w:r>
      <w:r w:rsidR="00127248" w:rsidRPr="00AE6006">
        <w:t xml:space="preserve"> </w:t>
      </w:r>
      <w:r w:rsidRPr="00AE6006">
        <w:t>выплаты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долгам</w:t>
      </w:r>
      <w:r w:rsidR="00127248" w:rsidRPr="00AE6006">
        <w:t xml:space="preserve"> </w:t>
      </w:r>
      <w:r w:rsidRPr="00AE6006">
        <w:t>международным</w:t>
      </w:r>
      <w:r w:rsidR="00127248" w:rsidRPr="00AE6006">
        <w:t xml:space="preserve"> </w:t>
      </w:r>
      <w:r w:rsidRPr="00AE6006">
        <w:t>фондам,</w:t>
      </w:r>
      <w:r w:rsidR="00127248" w:rsidRPr="00AE6006">
        <w:t xml:space="preserve"> </w:t>
      </w:r>
      <w:r w:rsidRPr="00AE6006">
        <w:t>вплоть</w:t>
      </w:r>
      <w:r w:rsidR="00127248" w:rsidRPr="00AE6006">
        <w:t xml:space="preserve"> </w:t>
      </w:r>
      <w:r w:rsidRPr="00AE6006">
        <w:t>до</w:t>
      </w:r>
      <w:r w:rsidR="00127248" w:rsidRPr="00AE6006">
        <w:t xml:space="preserve"> </w:t>
      </w:r>
      <w:r w:rsidRPr="00AE6006">
        <w:t>выплат</w:t>
      </w:r>
      <w:r w:rsidR="00127248" w:rsidRPr="00AE6006">
        <w:t xml:space="preserve"> </w:t>
      </w:r>
      <w:r w:rsidRPr="00AE6006">
        <w:t>им</w:t>
      </w:r>
      <w:r w:rsidR="00127248" w:rsidRPr="00AE6006">
        <w:t xml:space="preserve"> </w:t>
      </w:r>
      <w:r w:rsidRPr="00AE6006">
        <w:t>компенсаций</w:t>
      </w:r>
      <w:r w:rsidR="00127248" w:rsidRPr="00AE6006">
        <w:t xml:space="preserve"> </w:t>
      </w:r>
      <w:r w:rsidRPr="00AE6006">
        <w:t>за</w:t>
      </w:r>
      <w:r w:rsidR="00127248" w:rsidRPr="00AE6006">
        <w:t xml:space="preserve"> </w:t>
      </w:r>
      <w:r w:rsidRPr="00AE6006">
        <w:t>упущенную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этом</w:t>
      </w:r>
      <w:r w:rsidR="00127248" w:rsidRPr="00AE6006">
        <w:t xml:space="preserve"> </w:t>
      </w:r>
      <w:r w:rsidRPr="00AE6006">
        <w:t>случае</w:t>
      </w:r>
      <w:r w:rsidR="00127248" w:rsidRPr="00AE6006">
        <w:t xml:space="preserve"> </w:t>
      </w:r>
      <w:r w:rsidRPr="00AE6006">
        <w:t>выгоду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размере</w:t>
      </w:r>
      <w:r w:rsidR="00127248" w:rsidRPr="00AE6006">
        <w:t xml:space="preserve"> </w:t>
      </w:r>
      <w:r w:rsidRPr="00AE6006">
        <w:t>1</w:t>
      </w:r>
      <w:r w:rsidR="00127248" w:rsidRPr="00AE6006">
        <w:t xml:space="preserve"> </w:t>
      </w:r>
      <w:r w:rsidRPr="00AE6006">
        <w:t>млрд</w:t>
      </w:r>
      <w:r w:rsidR="00127248" w:rsidRPr="00AE6006">
        <w:t xml:space="preserve">. </w:t>
      </w:r>
      <w:r w:rsidRPr="00AE6006">
        <w:t>долларов</w:t>
      </w:r>
      <w:r w:rsidR="00127248" w:rsidRPr="00AE6006">
        <w:t xml:space="preserve">. </w:t>
      </w:r>
      <w:r w:rsidRPr="00AE6006">
        <w:t>Весьма</w:t>
      </w:r>
      <w:r w:rsidR="00127248" w:rsidRPr="00AE6006">
        <w:t xml:space="preserve"> </w:t>
      </w:r>
      <w:r w:rsidRPr="00AE6006">
        <w:t>показательное</w:t>
      </w:r>
      <w:r w:rsidR="00127248" w:rsidRPr="00AE6006">
        <w:t xml:space="preserve"> </w:t>
      </w:r>
      <w:r w:rsidRPr="00AE6006">
        <w:t>реальное</w:t>
      </w:r>
      <w:r w:rsidR="00127248" w:rsidRPr="00AE6006">
        <w:t xml:space="preserve"> </w:t>
      </w:r>
      <w:r w:rsidRPr="00AE6006">
        <w:t>отношение</w:t>
      </w:r>
      <w:r w:rsidR="00127248" w:rsidRPr="00AE6006">
        <w:t xml:space="preserve"> </w:t>
      </w:r>
      <w:r w:rsidRPr="00AE6006">
        <w:t>к</w:t>
      </w:r>
      <w:r w:rsidR="00127248" w:rsidRPr="00AE6006">
        <w:t xml:space="preserve"> </w:t>
      </w:r>
      <w:r w:rsidRPr="00AE6006">
        <w:t>гражданам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! </w:t>
      </w:r>
      <w:r w:rsidRPr="00AE6006">
        <w:t>Все</w:t>
      </w:r>
      <w:r w:rsidR="00127248" w:rsidRPr="00AE6006">
        <w:t xml:space="preserve"> </w:t>
      </w:r>
      <w:r w:rsidRPr="00AE6006">
        <w:t>сказанное</w:t>
      </w:r>
      <w:r w:rsidR="00127248" w:rsidRPr="00AE6006">
        <w:t xml:space="preserve"> </w:t>
      </w:r>
      <w:r w:rsidRPr="00AE6006">
        <w:t>касается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Пенсионного</w:t>
      </w:r>
      <w:r w:rsidR="00127248" w:rsidRPr="00AE6006">
        <w:t xml:space="preserve"> </w:t>
      </w:r>
      <w:r w:rsidRPr="00AE6006">
        <w:t>фонда</w:t>
      </w:r>
      <w:r w:rsidR="00127248" w:rsidRPr="00AE6006">
        <w:t xml:space="preserve">. </w:t>
      </w:r>
      <w:r w:rsidRPr="00AE6006">
        <w:t>То</w:t>
      </w:r>
      <w:r w:rsidR="00127248" w:rsidRPr="00AE6006">
        <w:t xml:space="preserve"> </w:t>
      </w:r>
      <w:r w:rsidRPr="00AE6006">
        <w:t>есть</w:t>
      </w:r>
      <w:r w:rsidR="00127248" w:rsidRPr="00AE6006">
        <w:t xml:space="preserve"> </w:t>
      </w:r>
      <w:r w:rsidRPr="00AE6006">
        <w:t>никакой</w:t>
      </w:r>
      <w:r w:rsidR="00127248" w:rsidRPr="00AE6006">
        <w:t xml:space="preserve"> </w:t>
      </w:r>
      <w:r w:rsidRPr="00AE6006">
        <w:t>уверенности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реальных</w:t>
      </w:r>
      <w:r w:rsidR="00127248" w:rsidRPr="00AE6006">
        <w:t xml:space="preserve"> </w:t>
      </w:r>
      <w:r w:rsidRPr="00AE6006">
        <w:t>выплатах,</w:t>
      </w:r>
      <w:r w:rsidR="00127248" w:rsidRPr="00AE6006">
        <w:t xml:space="preserve"> </w:t>
      </w:r>
      <w:r w:rsidRPr="00AE6006">
        <w:t>положенных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закону,</w:t>
      </w:r>
      <w:r w:rsidR="00127248" w:rsidRPr="00AE6006">
        <w:t xml:space="preserve"> </w:t>
      </w:r>
      <w:r w:rsidRPr="00AE6006">
        <w:t>у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нет</w:t>
      </w:r>
      <w:r w:rsidR="00127248" w:rsidRPr="00AE6006">
        <w:t xml:space="preserve">. </w:t>
      </w:r>
      <w:r w:rsidRPr="00AE6006">
        <w:t>Вчера</w:t>
      </w:r>
      <w:r w:rsidR="00127248" w:rsidRPr="00AE6006">
        <w:t xml:space="preserve"> </w:t>
      </w:r>
      <w:r w:rsidRPr="00AE6006">
        <w:t>деньги</w:t>
      </w:r>
      <w:r w:rsidR="00127248" w:rsidRPr="00AE6006">
        <w:t xml:space="preserve"> </w:t>
      </w:r>
      <w:r w:rsidRPr="00AE6006">
        <w:t>были,</w:t>
      </w:r>
      <w:r w:rsidR="00127248" w:rsidRPr="00AE6006">
        <w:t xml:space="preserve"> </w:t>
      </w:r>
      <w:r w:rsidRPr="00AE6006">
        <w:t>а</w:t>
      </w:r>
      <w:r w:rsidR="00127248" w:rsidRPr="00AE6006">
        <w:t xml:space="preserve"> </w:t>
      </w:r>
      <w:r w:rsidRPr="00AE6006">
        <w:t>сегодня</w:t>
      </w:r>
      <w:r w:rsidR="00127248" w:rsidRPr="00AE6006">
        <w:t xml:space="preserve"> </w:t>
      </w:r>
      <w:r w:rsidRPr="00AE6006">
        <w:t>их</w:t>
      </w:r>
      <w:r w:rsidR="00127248" w:rsidRPr="00AE6006">
        <w:t xml:space="preserve"> </w:t>
      </w:r>
      <w:r w:rsidRPr="00AE6006">
        <w:t>нет,</w:t>
      </w:r>
      <w:r w:rsidR="00127248" w:rsidRPr="00AE6006">
        <w:t xml:space="preserve"> - </w:t>
      </w:r>
      <w:r w:rsidRPr="00AE6006">
        <w:t>это</w:t>
      </w:r>
      <w:r w:rsidR="00127248" w:rsidRPr="00AE6006">
        <w:t xml:space="preserve"> </w:t>
      </w:r>
      <w:r w:rsidRPr="00AE6006">
        <w:t>мы</w:t>
      </w:r>
      <w:r w:rsidR="00127248" w:rsidRPr="00AE6006">
        <w:t xml:space="preserve"> </w:t>
      </w:r>
      <w:r w:rsidRPr="00AE6006">
        <w:t>уже</w:t>
      </w:r>
      <w:r w:rsidR="00127248" w:rsidRPr="00AE6006">
        <w:t xml:space="preserve"> </w:t>
      </w:r>
      <w:r w:rsidRPr="00AE6006">
        <w:t>проходили</w:t>
      </w:r>
      <w:r w:rsidR="00127248" w:rsidRPr="00AE6006">
        <w:t>.</w:t>
      </w:r>
    </w:p>
    <w:p w:rsidR="00127248" w:rsidRPr="00AE6006" w:rsidRDefault="006479FB" w:rsidP="00127248">
      <w:pPr>
        <w:tabs>
          <w:tab w:val="left" w:pos="726"/>
        </w:tabs>
      </w:pPr>
      <w:r w:rsidRPr="00AE6006">
        <w:t>Основным</w:t>
      </w:r>
      <w:r w:rsidR="00127248" w:rsidRPr="00AE6006">
        <w:t xml:space="preserve"> </w:t>
      </w:r>
      <w:r w:rsidRPr="00AE6006">
        <w:t>недостатком</w:t>
      </w:r>
      <w:r w:rsidR="00127248" w:rsidRPr="00AE6006">
        <w:t xml:space="preserve"> </w:t>
      </w:r>
      <w:r w:rsidRPr="00AE6006">
        <w:t>демографического</w:t>
      </w:r>
      <w:r w:rsidR="00127248" w:rsidRPr="00AE6006">
        <w:t xml:space="preserve"> </w:t>
      </w:r>
      <w:r w:rsidRPr="00AE6006">
        <w:t>раздела</w:t>
      </w:r>
      <w:r w:rsidR="00127248" w:rsidRPr="00AE6006">
        <w:t xml:space="preserve"> </w:t>
      </w:r>
      <w:r w:rsidRPr="00AE6006">
        <w:t>Послания</w:t>
      </w:r>
      <w:r w:rsidR="00127248" w:rsidRPr="00AE6006">
        <w:t xml:space="preserve"> </w:t>
      </w:r>
      <w:r w:rsidRPr="00AE6006">
        <w:t>является</w:t>
      </w:r>
      <w:r w:rsidR="00127248" w:rsidRPr="00AE6006">
        <w:t xml:space="preserve"> </w:t>
      </w:r>
      <w:r w:rsidRPr="00AE6006">
        <w:t>отсутствие</w:t>
      </w:r>
      <w:r w:rsidR="00127248" w:rsidRPr="00AE6006">
        <w:t xml:space="preserve"> </w:t>
      </w:r>
      <w:r w:rsidRPr="00AE6006">
        <w:t>комплексного</w:t>
      </w:r>
      <w:r w:rsidR="00127248" w:rsidRPr="00AE6006">
        <w:t xml:space="preserve"> </w:t>
      </w:r>
      <w:r w:rsidRPr="00AE6006">
        <w:t>подхода</w:t>
      </w:r>
      <w:r w:rsidR="00127248" w:rsidRPr="00AE6006">
        <w:t xml:space="preserve"> </w:t>
      </w:r>
      <w:r w:rsidRPr="00AE6006">
        <w:t>к</w:t>
      </w:r>
      <w:r w:rsidR="00127248" w:rsidRPr="00AE6006">
        <w:t xml:space="preserve"> </w:t>
      </w:r>
      <w:r w:rsidRPr="00AE6006">
        <w:t>такой</w:t>
      </w:r>
      <w:r w:rsidR="00127248" w:rsidRPr="00AE6006">
        <w:t xml:space="preserve"> </w:t>
      </w:r>
      <w:r w:rsidRPr="00AE6006">
        <w:t>сложнейшей</w:t>
      </w:r>
      <w:r w:rsidR="00127248" w:rsidRPr="00AE6006">
        <w:t xml:space="preserve"> </w:t>
      </w:r>
      <w:r w:rsidRPr="00AE6006">
        <w:t>проблеме,</w:t>
      </w:r>
      <w:r w:rsidR="00127248" w:rsidRPr="00AE6006">
        <w:t xml:space="preserve"> </w:t>
      </w:r>
      <w:r w:rsidRPr="00AE6006">
        <w:t>как</w:t>
      </w:r>
      <w:r w:rsidR="00127248" w:rsidRPr="00AE6006">
        <w:t xml:space="preserve"> </w:t>
      </w:r>
      <w:r w:rsidRPr="00AE6006">
        <w:t>демографическая</w:t>
      </w:r>
      <w:r w:rsidR="00127248" w:rsidRPr="00AE6006">
        <w:t xml:space="preserve">. </w:t>
      </w:r>
      <w:r w:rsidRPr="00AE6006">
        <w:t>Возможно,</w:t>
      </w:r>
      <w:r w:rsidR="00127248" w:rsidRPr="00AE6006">
        <w:t xml:space="preserve"> </w:t>
      </w:r>
      <w:r w:rsidRPr="00AE6006">
        <w:t>это</w:t>
      </w:r>
      <w:r w:rsidR="00127248" w:rsidRPr="00AE6006">
        <w:t xml:space="preserve"> </w:t>
      </w:r>
      <w:r w:rsidRPr="00AE6006">
        <w:t>объясняется</w:t>
      </w:r>
      <w:r w:rsidR="00127248" w:rsidRPr="00AE6006">
        <w:t xml:space="preserve"> </w:t>
      </w:r>
      <w:r w:rsidRPr="00AE6006">
        <w:t>тем,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происходит</w:t>
      </w:r>
      <w:r w:rsidR="00127248" w:rsidRPr="00AE6006">
        <w:t xml:space="preserve"> </w:t>
      </w:r>
      <w:r w:rsidRPr="00AE6006">
        <w:t>смена</w:t>
      </w:r>
      <w:r w:rsidR="00127248" w:rsidRPr="00AE6006">
        <w:t xml:space="preserve"> </w:t>
      </w:r>
      <w:r w:rsidRPr="00AE6006">
        <w:t>приоритетов,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тогда</w:t>
      </w:r>
      <w:r w:rsidR="00127248" w:rsidRPr="00AE6006">
        <w:t xml:space="preserve"> </w:t>
      </w:r>
      <w:r w:rsidRPr="00AE6006">
        <w:t>предложения</w:t>
      </w:r>
      <w:r w:rsidR="00127248" w:rsidRPr="00AE6006">
        <w:t xml:space="preserve"> </w:t>
      </w:r>
      <w:r w:rsidRPr="00AE6006">
        <w:t>президента</w:t>
      </w:r>
      <w:r w:rsidR="00127248" w:rsidRPr="00AE6006">
        <w:t xml:space="preserve"> </w:t>
      </w:r>
      <w:r w:rsidRPr="00AE6006">
        <w:t>следует</w:t>
      </w:r>
      <w:r w:rsidR="00127248" w:rsidRPr="00AE6006">
        <w:t xml:space="preserve"> </w:t>
      </w:r>
      <w:r w:rsidRPr="00AE6006">
        <w:t>рассматривать</w:t>
      </w:r>
      <w:r w:rsidR="00127248" w:rsidRPr="00AE6006">
        <w:t xml:space="preserve"> </w:t>
      </w:r>
      <w:r w:rsidRPr="00AE6006">
        <w:t>как</w:t>
      </w:r>
      <w:r w:rsidR="00127248" w:rsidRPr="00AE6006">
        <w:t xml:space="preserve"> </w:t>
      </w:r>
      <w:r w:rsidRPr="00AE6006">
        <w:t>первый</w:t>
      </w:r>
      <w:r w:rsidR="00127248" w:rsidRPr="00AE6006">
        <w:t xml:space="preserve"> </w:t>
      </w:r>
      <w:r w:rsidRPr="00AE6006">
        <w:t>шаг</w:t>
      </w:r>
      <w:r w:rsidR="00127248" w:rsidRPr="00AE6006">
        <w:t>.</w:t>
      </w:r>
    </w:p>
    <w:p w:rsidR="00127248" w:rsidRPr="00AE6006" w:rsidRDefault="006479FB" w:rsidP="00127248">
      <w:pPr>
        <w:tabs>
          <w:tab w:val="left" w:pos="726"/>
        </w:tabs>
      </w:pPr>
      <w:r w:rsidRPr="00AE6006">
        <w:t>Тем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менее,</w:t>
      </w:r>
      <w:r w:rsidR="00127248" w:rsidRPr="00AE6006">
        <w:t xml:space="preserve"> </w:t>
      </w:r>
      <w:r w:rsidRPr="00AE6006">
        <w:t>понятно,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демографическая</w:t>
      </w:r>
      <w:r w:rsidR="00127248" w:rsidRPr="00AE6006">
        <w:t xml:space="preserve"> </w:t>
      </w:r>
      <w:r w:rsidRPr="00AE6006">
        <w:t>проблема</w:t>
      </w:r>
      <w:r w:rsidR="00127248" w:rsidRPr="00AE6006">
        <w:t xml:space="preserve"> </w:t>
      </w:r>
      <w:r w:rsidRPr="00AE6006">
        <w:t>уже</w:t>
      </w:r>
      <w:r w:rsidR="00127248" w:rsidRPr="00AE6006">
        <w:t xml:space="preserve"> </w:t>
      </w:r>
      <w:r w:rsidRPr="00AE6006">
        <w:t>давным-давно</w:t>
      </w:r>
      <w:r w:rsidR="00127248" w:rsidRPr="00AE6006">
        <w:t xml:space="preserve"> "</w:t>
      </w:r>
      <w:r w:rsidRPr="00AE6006">
        <w:t>перезрела</w:t>
      </w:r>
      <w:r w:rsidR="00127248" w:rsidRPr="00AE6006">
        <w:t>"</w:t>
      </w:r>
      <w:r w:rsidRPr="00AE6006">
        <w:t>,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совершенно</w:t>
      </w:r>
      <w:r w:rsidR="00127248" w:rsidRPr="00AE6006">
        <w:t xml:space="preserve"> </w:t>
      </w:r>
      <w:r w:rsidRPr="00AE6006">
        <w:t>ясно,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одними</w:t>
      </w:r>
      <w:r w:rsidR="00127248" w:rsidRPr="00AE6006">
        <w:t xml:space="preserve"> </w:t>
      </w:r>
      <w:r w:rsidRPr="00AE6006">
        <w:t>денежными</w:t>
      </w:r>
      <w:r w:rsidR="00127248" w:rsidRPr="00AE6006">
        <w:t xml:space="preserve"> </w:t>
      </w:r>
      <w:r w:rsidRPr="00AE6006">
        <w:t>выплатами</w:t>
      </w:r>
      <w:r w:rsidR="00127248" w:rsidRPr="00AE6006">
        <w:t xml:space="preserve"> </w:t>
      </w:r>
      <w:r w:rsidRPr="00AE6006">
        <w:t>ее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решить</w:t>
      </w:r>
      <w:r w:rsidR="00127248" w:rsidRPr="00AE6006">
        <w:t xml:space="preserve">. </w:t>
      </w:r>
      <w:r w:rsidRPr="00AE6006">
        <w:t>На</w:t>
      </w:r>
      <w:r w:rsidR="00127248" w:rsidRPr="00AE6006">
        <w:t xml:space="preserve"> </w:t>
      </w:r>
      <w:r w:rsidRPr="00AE6006">
        <w:t>демографические</w:t>
      </w:r>
      <w:r w:rsidR="00127248" w:rsidRPr="00AE6006">
        <w:t xml:space="preserve"> </w:t>
      </w:r>
      <w:r w:rsidRPr="00AE6006">
        <w:t>процессы</w:t>
      </w:r>
      <w:r w:rsidR="00127248" w:rsidRPr="00AE6006">
        <w:t xml:space="preserve"> </w:t>
      </w:r>
      <w:r w:rsidRPr="00AE6006">
        <w:t>влияет</w:t>
      </w:r>
      <w:r w:rsidR="00127248" w:rsidRPr="00AE6006">
        <w:t xml:space="preserve"> </w:t>
      </w:r>
      <w:r w:rsidRPr="00AE6006">
        <w:t>множество</w:t>
      </w:r>
      <w:r w:rsidR="00127248" w:rsidRPr="00AE6006">
        <w:t xml:space="preserve"> </w:t>
      </w:r>
      <w:r w:rsidRPr="00AE6006">
        <w:t>самых</w:t>
      </w:r>
      <w:r w:rsidR="00127248" w:rsidRPr="00AE6006">
        <w:t xml:space="preserve"> </w:t>
      </w:r>
      <w:r w:rsidRPr="00AE6006">
        <w:t>разнообразных</w:t>
      </w:r>
      <w:r w:rsidR="00127248" w:rsidRPr="00AE6006">
        <w:t xml:space="preserve"> </w:t>
      </w:r>
      <w:r w:rsidRPr="00AE6006">
        <w:t>факторов,</w:t>
      </w:r>
      <w:r w:rsidR="00127248" w:rsidRPr="00AE6006">
        <w:t xml:space="preserve"> </w:t>
      </w:r>
      <w:r w:rsidRPr="00AE6006">
        <w:t>некоторые</w:t>
      </w:r>
      <w:r w:rsidR="00127248" w:rsidRPr="00AE6006">
        <w:t xml:space="preserve"> </w:t>
      </w:r>
      <w:r w:rsidRPr="00AE6006">
        <w:t>из</w:t>
      </w:r>
      <w:r w:rsidR="00127248" w:rsidRPr="00AE6006">
        <w:t xml:space="preserve"> </w:t>
      </w:r>
      <w:r w:rsidRPr="00AE6006">
        <w:t>которых</w:t>
      </w:r>
      <w:r w:rsidR="00127248" w:rsidRPr="00AE6006">
        <w:t xml:space="preserve"> </w:t>
      </w:r>
      <w:r w:rsidRPr="00AE6006">
        <w:t>неизвестны</w:t>
      </w:r>
      <w:r w:rsidR="00127248" w:rsidRPr="00AE6006">
        <w:t xml:space="preserve"> </w:t>
      </w:r>
      <w:r w:rsidRPr="00AE6006">
        <w:t>пока</w:t>
      </w:r>
      <w:r w:rsidR="00127248" w:rsidRPr="00AE6006">
        <w:t xml:space="preserve"> </w:t>
      </w:r>
      <w:r w:rsidRPr="00AE6006">
        <w:t>даже</w:t>
      </w:r>
      <w:r w:rsidR="00127248" w:rsidRPr="00AE6006">
        <w:t xml:space="preserve"> </w:t>
      </w:r>
      <w:r w:rsidRPr="00AE6006">
        <w:t>специалистам</w:t>
      </w:r>
      <w:r w:rsidR="00127248" w:rsidRPr="00AE6006">
        <w:t xml:space="preserve">. </w:t>
      </w:r>
      <w:r w:rsidRPr="00AE6006">
        <w:t>И,</w:t>
      </w:r>
      <w:r w:rsidR="00127248" w:rsidRPr="00AE6006">
        <w:t xml:space="preserve"> </w:t>
      </w:r>
      <w:r w:rsidRPr="00AE6006">
        <w:t>кроме</w:t>
      </w:r>
      <w:r w:rsidR="00127248" w:rsidRPr="00AE6006">
        <w:t xml:space="preserve"> </w:t>
      </w:r>
      <w:r w:rsidRPr="00AE6006">
        <w:t>того,</w:t>
      </w:r>
      <w:r w:rsidR="00127248" w:rsidRPr="00AE6006">
        <w:t xml:space="preserve"> </w:t>
      </w:r>
      <w:r w:rsidRPr="00AE6006">
        <w:t>уровень</w:t>
      </w:r>
      <w:r w:rsidR="00127248" w:rsidRPr="00AE6006">
        <w:t xml:space="preserve"> </w:t>
      </w:r>
      <w:r w:rsidRPr="00AE6006">
        <w:t>доходов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является</w:t>
      </w:r>
      <w:r w:rsidR="00127248" w:rsidRPr="00AE6006">
        <w:t xml:space="preserve"> </w:t>
      </w:r>
      <w:r w:rsidRPr="00AE6006">
        <w:t>главным,</w:t>
      </w:r>
      <w:r w:rsidR="00127248" w:rsidRPr="00AE6006">
        <w:t xml:space="preserve"> </w:t>
      </w:r>
      <w:r w:rsidRPr="00AE6006">
        <w:t>хотя</w:t>
      </w:r>
      <w:r w:rsidR="00127248" w:rsidRPr="00AE6006">
        <w:t xml:space="preserve"> </w:t>
      </w:r>
      <w:r w:rsidRPr="00AE6006">
        <w:t>это</w:t>
      </w:r>
      <w:r w:rsidR="00127248" w:rsidRPr="00AE6006">
        <w:t xml:space="preserve"> </w:t>
      </w:r>
      <w:r w:rsidRPr="00AE6006">
        <w:t>вовсе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значит,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надо</w:t>
      </w:r>
      <w:r w:rsidR="00127248" w:rsidRPr="00AE6006">
        <w:t xml:space="preserve"> </w:t>
      </w:r>
      <w:r w:rsidRPr="00AE6006">
        <w:t>его</w:t>
      </w:r>
      <w:r w:rsidR="00127248" w:rsidRPr="00AE6006">
        <w:t xml:space="preserve"> </w:t>
      </w:r>
      <w:r w:rsidRPr="00AE6006">
        <w:t>повышать</w:t>
      </w:r>
      <w:r w:rsidR="00127248" w:rsidRPr="00AE6006">
        <w:t xml:space="preserve">. </w:t>
      </w:r>
      <w:r w:rsidRPr="00AE6006">
        <w:t>В</w:t>
      </w:r>
      <w:r w:rsidR="00127248" w:rsidRPr="00AE6006">
        <w:t xml:space="preserve"> </w:t>
      </w:r>
      <w:r w:rsidRPr="00AE6006">
        <w:t>условиях,</w:t>
      </w:r>
      <w:r w:rsidR="00127248" w:rsidRPr="00AE6006">
        <w:t xml:space="preserve"> </w:t>
      </w:r>
      <w:r w:rsidRPr="00AE6006">
        <w:t>когда</w:t>
      </w:r>
      <w:r w:rsidR="00127248" w:rsidRPr="00AE6006">
        <w:t xml:space="preserve"> </w:t>
      </w:r>
      <w:r w:rsidRPr="00AE6006">
        <w:t>зарплаты</w:t>
      </w:r>
      <w:r w:rsidR="00127248" w:rsidRPr="00AE6006">
        <w:t xml:space="preserve"> </w:t>
      </w:r>
      <w:r w:rsidRPr="00AE6006">
        <w:t>занижены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несколько</w:t>
      </w:r>
      <w:r w:rsidR="00127248" w:rsidRPr="00AE6006">
        <w:t xml:space="preserve"> </w:t>
      </w:r>
      <w:r w:rsidRPr="00AE6006">
        <w:t>раз,</w:t>
      </w:r>
      <w:r w:rsidR="00127248" w:rsidRPr="00AE6006">
        <w:t xml:space="preserve"> </w:t>
      </w:r>
      <w:r w:rsidRPr="00AE6006">
        <w:t>особенно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бюджетной</w:t>
      </w:r>
      <w:r w:rsidR="00127248" w:rsidRPr="00AE6006">
        <w:t xml:space="preserve"> </w:t>
      </w:r>
      <w:r w:rsidRPr="00AE6006">
        <w:t>сфере,</w:t>
      </w:r>
      <w:r w:rsidR="00127248" w:rsidRPr="00AE6006">
        <w:t xml:space="preserve"> </w:t>
      </w:r>
      <w:r w:rsidRPr="00AE6006">
        <w:t>идет</w:t>
      </w:r>
      <w:r w:rsidR="00127248" w:rsidRPr="00AE6006">
        <w:t xml:space="preserve"> </w:t>
      </w:r>
      <w:r w:rsidRPr="00AE6006">
        <w:t>неэквивалентный</w:t>
      </w:r>
      <w:r w:rsidR="00127248" w:rsidRPr="00AE6006">
        <w:t xml:space="preserve"> </w:t>
      </w:r>
      <w:r w:rsidRPr="00AE6006">
        <w:t>обмен</w:t>
      </w:r>
      <w:r w:rsidR="00127248" w:rsidRPr="00AE6006">
        <w:t xml:space="preserve"> </w:t>
      </w:r>
      <w:r w:rsidRPr="00AE6006">
        <w:t>между</w:t>
      </w:r>
      <w:r w:rsidR="00127248" w:rsidRPr="00AE6006">
        <w:t xml:space="preserve"> </w:t>
      </w:r>
      <w:r w:rsidRPr="00AE6006">
        <w:t>городом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деревней,</w:t>
      </w:r>
      <w:r w:rsidR="00127248" w:rsidRPr="00AE6006">
        <w:t xml:space="preserve"> </w:t>
      </w:r>
      <w:r w:rsidRPr="00AE6006">
        <w:t>происходит</w:t>
      </w:r>
      <w:r w:rsidR="00127248" w:rsidRPr="00AE6006">
        <w:t xml:space="preserve"> </w:t>
      </w:r>
      <w:r w:rsidRPr="00AE6006">
        <w:t>постоянное</w:t>
      </w:r>
      <w:r w:rsidR="00127248" w:rsidRPr="00AE6006">
        <w:t xml:space="preserve"> </w:t>
      </w:r>
      <w:r w:rsidRPr="00AE6006">
        <w:t>изъятие</w:t>
      </w:r>
      <w:r w:rsidR="00127248" w:rsidRPr="00AE6006">
        <w:t xml:space="preserve"> </w:t>
      </w:r>
      <w:r w:rsidRPr="00AE6006">
        <w:t>финансовых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материальных</w:t>
      </w:r>
      <w:r w:rsidR="00127248" w:rsidRPr="00AE6006">
        <w:t xml:space="preserve"> </w:t>
      </w:r>
      <w:r w:rsidRPr="00AE6006">
        <w:t>ресурсов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местах,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том</w:t>
      </w:r>
      <w:r w:rsidR="00127248" w:rsidRPr="00AE6006">
        <w:t xml:space="preserve"> </w:t>
      </w:r>
      <w:r w:rsidRPr="00AE6006">
        <w:t>числе</w:t>
      </w:r>
      <w:r w:rsidR="00127248" w:rsidRPr="00AE6006">
        <w:t xml:space="preserve"> </w:t>
      </w:r>
      <w:r w:rsidRPr="00AE6006">
        <w:t>через</w:t>
      </w:r>
      <w:r w:rsidR="00127248" w:rsidRPr="00AE6006">
        <w:t xml:space="preserve"> </w:t>
      </w:r>
      <w:r w:rsidRPr="00AE6006">
        <w:t>налоговую</w:t>
      </w:r>
      <w:r w:rsidR="00127248" w:rsidRPr="00AE6006">
        <w:t xml:space="preserve"> </w:t>
      </w:r>
      <w:r w:rsidRPr="00AE6006">
        <w:t>систему,</w:t>
      </w:r>
      <w:r w:rsidR="00127248" w:rsidRPr="00AE6006">
        <w:t xml:space="preserve"> </w:t>
      </w:r>
      <w:r w:rsidRPr="00AE6006">
        <w:t>когда</w:t>
      </w:r>
      <w:r w:rsidR="00127248" w:rsidRPr="00AE6006">
        <w:t xml:space="preserve"> </w:t>
      </w:r>
      <w:r w:rsidRPr="00AE6006">
        <w:t>прибавки</w:t>
      </w:r>
      <w:r w:rsidR="00127248" w:rsidRPr="00AE6006">
        <w:t xml:space="preserve"> </w:t>
      </w:r>
      <w:r w:rsidRPr="00AE6006">
        <w:t>к</w:t>
      </w:r>
      <w:r w:rsidR="00127248" w:rsidRPr="00AE6006">
        <w:t xml:space="preserve"> </w:t>
      </w:r>
      <w:r w:rsidRPr="00AE6006">
        <w:t>зарплате</w:t>
      </w:r>
      <w:r w:rsidR="00127248" w:rsidRPr="00AE6006">
        <w:t xml:space="preserve"> </w:t>
      </w:r>
      <w:r w:rsidRPr="00AE6006">
        <w:t>тут</w:t>
      </w:r>
      <w:r w:rsidR="00127248" w:rsidRPr="00AE6006">
        <w:t xml:space="preserve"> </w:t>
      </w:r>
      <w:r w:rsidRPr="00AE6006">
        <w:t>же</w:t>
      </w:r>
      <w:r w:rsidR="00127248" w:rsidRPr="00AE6006">
        <w:t xml:space="preserve"> </w:t>
      </w:r>
      <w:r w:rsidRPr="00AE6006">
        <w:t>съедаются</w:t>
      </w:r>
      <w:r w:rsidR="00127248" w:rsidRPr="00AE6006">
        <w:t xml:space="preserve"> </w:t>
      </w:r>
      <w:r w:rsidRPr="00AE6006">
        <w:t>подъемом</w:t>
      </w:r>
      <w:r w:rsidR="00127248" w:rsidRPr="00AE6006">
        <w:t xml:space="preserve"> </w:t>
      </w:r>
      <w:r w:rsidRPr="00AE6006">
        <w:t>цен</w:t>
      </w:r>
      <w:r w:rsidR="00127248" w:rsidRPr="00AE6006">
        <w:t xml:space="preserve"> </w:t>
      </w:r>
      <w:r w:rsidRPr="00AE6006">
        <w:t>у</w:t>
      </w:r>
      <w:r w:rsidR="00127248" w:rsidRPr="00AE6006">
        <w:t xml:space="preserve"> </w:t>
      </w:r>
      <w:r w:rsidRPr="00AE6006">
        <w:t>монополистов,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условиях</w:t>
      </w:r>
      <w:r w:rsidR="00127248" w:rsidRPr="00AE6006">
        <w:t xml:space="preserve"> </w:t>
      </w:r>
      <w:r w:rsidRPr="00AE6006">
        <w:t>общей</w:t>
      </w:r>
      <w:r w:rsidR="00127248" w:rsidRPr="00AE6006">
        <w:t xml:space="preserve"> </w:t>
      </w:r>
      <w:r w:rsidRPr="00AE6006">
        <w:t>нестабильности,</w:t>
      </w:r>
      <w:r w:rsidR="00127248" w:rsidRPr="00AE6006">
        <w:t xml:space="preserve"> </w:t>
      </w:r>
      <w:r w:rsidRPr="00AE6006">
        <w:t>рассчитывать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реальное</w:t>
      </w:r>
      <w:r w:rsidR="00127248" w:rsidRPr="00AE6006">
        <w:t xml:space="preserve"> </w:t>
      </w:r>
      <w:r w:rsidRPr="00AE6006">
        <w:t>улучшение</w:t>
      </w:r>
      <w:r w:rsidR="00127248" w:rsidRPr="00AE6006">
        <w:t xml:space="preserve"> </w:t>
      </w:r>
      <w:r w:rsidRPr="00AE6006">
        <w:t>демографической</w:t>
      </w:r>
      <w:r w:rsidR="00127248" w:rsidRPr="00AE6006">
        <w:t xml:space="preserve"> </w:t>
      </w:r>
      <w:r w:rsidRPr="00AE6006">
        <w:t>ситуации</w:t>
      </w:r>
      <w:r w:rsidR="00127248" w:rsidRPr="00AE6006">
        <w:t xml:space="preserve"> </w:t>
      </w:r>
      <w:r w:rsidRPr="00AE6006">
        <w:t>только</w:t>
      </w:r>
      <w:r w:rsidR="00127248" w:rsidRPr="00AE6006">
        <w:t xml:space="preserve"> </w:t>
      </w:r>
      <w:r w:rsidRPr="00AE6006">
        <w:t>мерами,</w:t>
      </w:r>
      <w:r w:rsidR="00127248" w:rsidRPr="00AE6006">
        <w:t xml:space="preserve"> </w:t>
      </w:r>
      <w:r w:rsidRPr="00AE6006">
        <w:t>предложенными</w:t>
      </w:r>
      <w:r w:rsidR="00127248" w:rsidRPr="00AE6006">
        <w:t xml:space="preserve"> </w:t>
      </w:r>
      <w:r w:rsidRPr="00AE6006">
        <w:t>президентом,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приходится</w:t>
      </w:r>
      <w:r w:rsidR="00127248" w:rsidRPr="00AE6006">
        <w:t>.</w:t>
      </w:r>
    </w:p>
    <w:p w:rsidR="00127248" w:rsidRPr="00AE6006" w:rsidRDefault="006479FB" w:rsidP="00127248">
      <w:pPr>
        <w:tabs>
          <w:tab w:val="left" w:pos="726"/>
        </w:tabs>
      </w:pPr>
      <w:r w:rsidRPr="00AE6006">
        <w:t>Гораздо</w:t>
      </w:r>
      <w:r w:rsidR="00127248" w:rsidRPr="00AE6006">
        <w:t xml:space="preserve"> </w:t>
      </w:r>
      <w:r w:rsidRPr="00AE6006">
        <w:t>большее</w:t>
      </w:r>
      <w:r w:rsidR="00127248" w:rsidRPr="00AE6006">
        <w:t xml:space="preserve"> </w:t>
      </w:r>
      <w:r w:rsidRPr="00AE6006">
        <w:t>влияние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демографическую</w:t>
      </w:r>
      <w:r w:rsidR="00127248" w:rsidRPr="00AE6006">
        <w:t xml:space="preserve"> </w:t>
      </w:r>
      <w:r w:rsidRPr="00AE6006">
        <w:t>ситуацию</w:t>
      </w:r>
      <w:r w:rsidR="00127248" w:rsidRPr="00AE6006">
        <w:t xml:space="preserve"> </w:t>
      </w:r>
      <w:r w:rsidRPr="00AE6006">
        <w:t>оказывают</w:t>
      </w:r>
      <w:r w:rsidR="00127248" w:rsidRPr="00AE6006">
        <w:t xml:space="preserve"> </w:t>
      </w:r>
      <w:r w:rsidRPr="00AE6006">
        <w:t>принятые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обществе</w:t>
      </w:r>
      <w:r w:rsidR="00127248" w:rsidRPr="00AE6006">
        <w:t xml:space="preserve"> </w:t>
      </w:r>
      <w:r w:rsidRPr="00AE6006">
        <w:t>ценности,</w:t>
      </w:r>
      <w:r w:rsidR="00127248" w:rsidRPr="00AE6006">
        <w:t xml:space="preserve"> </w:t>
      </w:r>
      <w:r w:rsidRPr="00AE6006">
        <w:t>образ</w:t>
      </w:r>
      <w:r w:rsidR="00127248" w:rsidRPr="00AE6006">
        <w:t xml:space="preserve"> </w:t>
      </w:r>
      <w:r w:rsidRPr="00AE6006">
        <w:t>жизни,</w:t>
      </w:r>
      <w:r w:rsidR="00127248" w:rsidRPr="00AE6006">
        <w:t xml:space="preserve"> </w:t>
      </w:r>
      <w:r w:rsidRPr="00AE6006">
        <w:t>способы</w:t>
      </w:r>
      <w:r w:rsidR="00127248" w:rsidRPr="00AE6006">
        <w:t xml:space="preserve"> </w:t>
      </w:r>
      <w:r w:rsidRPr="00AE6006">
        <w:t>расселения,</w:t>
      </w:r>
      <w:r w:rsidR="00127248" w:rsidRPr="00AE6006">
        <w:t xml:space="preserve"> </w:t>
      </w:r>
      <w:r w:rsidRPr="00AE6006">
        <w:t>традиции</w:t>
      </w:r>
      <w:r w:rsidR="00127248" w:rsidRPr="00AE6006">
        <w:t xml:space="preserve"> </w:t>
      </w:r>
      <w:r w:rsidRPr="00AE6006">
        <w:t>питания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др</w:t>
      </w:r>
      <w:r w:rsidR="00127248" w:rsidRPr="00AE6006">
        <w:t xml:space="preserve">. </w:t>
      </w:r>
      <w:r w:rsidRPr="00AE6006">
        <w:t>Демографическая</w:t>
      </w:r>
      <w:r w:rsidR="00127248" w:rsidRPr="00AE6006">
        <w:t xml:space="preserve"> </w:t>
      </w:r>
      <w:r w:rsidRPr="00AE6006">
        <w:t>ситуация</w:t>
      </w:r>
      <w:r w:rsidR="00127248" w:rsidRPr="00AE6006">
        <w:t xml:space="preserve"> </w:t>
      </w:r>
      <w:r w:rsidRPr="00AE6006">
        <w:t>лучше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регионах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традиционными</w:t>
      </w:r>
      <w:r w:rsidR="00127248" w:rsidRPr="00AE6006">
        <w:t xml:space="preserve"> </w:t>
      </w:r>
      <w:r w:rsidRPr="00AE6006">
        <w:t>культурными</w:t>
      </w:r>
      <w:r w:rsidR="00127248" w:rsidRPr="00AE6006">
        <w:t xml:space="preserve"> </w:t>
      </w:r>
      <w:r w:rsidRPr="00AE6006">
        <w:t>ценностями,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отличие</w:t>
      </w:r>
      <w:r w:rsidR="00127248" w:rsidRPr="00AE6006">
        <w:t xml:space="preserve"> </w:t>
      </w:r>
      <w:r w:rsidRPr="00AE6006">
        <w:t>от</w:t>
      </w:r>
      <w:r w:rsidR="00127248" w:rsidRPr="00AE6006">
        <w:t xml:space="preserve"> </w:t>
      </w:r>
      <w:r w:rsidRPr="00AE6006">
        <w:t>русских</w:t>
      </w:r>
      <w:r w:rsidR="00127248" w:rsidRPr="00AE6006">
        <w:t xml:space="preserve"> </w:t>
      </w:r>
      <w:r w:rsidRPr="00AE6006">
        <w:t>регионов,</w:t>
      </w:r>
      <w:r w:rsidR="00127248" w:rsidRPr="00AE6006">
        <w:t xml:space="preserve"> </w:t>
      </w:r>
      <w:r w:rsidRPr="00AE6006">
        <w:t>где</w:t>
      </w:r>
      <w:r w:rsidR="00127248" w:rsidRPr="00AE6006">
        <w:t xml:space="preserve"> </w:t>
      </w:r>
      <w:r w:rsidRPr="00AE6006">
        <w:t>активно</w:t>
      </w:r>
      <w:r w:rsidR="00127248" w:rsidRPr="00AE6006">
        <w:t xml:space="preserve"> </w:t>
      </w:r>
      <w:r w:rsidRPr="00AE6006">
        <w:t>насаждаются</w:t>
      </w:r>
      <w:r w:rsidR="00127248" w:rsidRPr="00AE6006">
        <w:t xml:space="preserve"> </w:t>
      </w:r>
      <w:r w:rsidRPr="00AE6006">
        <w:t>либеральные</w:t>
      </w:r>
      <w:r w:rsidR="00127248" w:rsidRPr="00AE6006">
        <w:t xml:space="preserve"> </w:t>
      </w:r>
      <w:r w:rsidRPr="00AE6006">
        <w:t>ценности,</w:t>
      </w:r>
      <w:r w:rsidR="00127248" w:rsidRPr="00AE6006">
        <w:t xml:space="preserve"> </w:t>
      </w:r>
      <w:r w:rsidRPr="00AE6006">
        <w:t>потребительское</w:t>
      </w:r>
      <w:r w:rsidR="00127248" w:rsidRPr="00AE6006">
        <w:t xml:space="preserve"> </w:t>
      </w:r>
      <w:r w:rsidRPr="00AE6006">
        <w:t>отношение</w:t>
      </w:r>
      <w:r w:rsidR="00127248" w:rsidRPr="00AE6006">
        <w:t xml:space="preserve"> </w:t>
      </w:r>
      <w:r w:rsidRPr="00AE6006">
        <w:t>к</w:t>
      </w:r>
      <w:r w:rsidR="00127248" w:rsidRPr="00AE6006">
        <w:t xml:space="preserve"> </w:t>
      </w:r>
      <w:r w:rsidRPr="00AE6006">
        <w:t>жизни,</w:t>
      </w:r>
      <w:r w:rsidR="00127248" w:rsidRPr="00AE6006">
        <w:t xml:space="preserve"> </w:t>
      </w:r>
      <w:r w:rsidRPr="00AE6006">
        <w:t>происходит</w:t>
      </w:r>
      <w:r w:rsidR="00127248" w:rsidRPr="00AE6006">
        <w:t xml:space="preserve"> </w:t>
      </w:r>
      <w:r w:rsidRPr="00AE6006">
        <w:t>моральное</w:t>
      </w:r>
      <w:r w:rsidR="00127248" w:rsidRPr="00AE6006">
        <w:t xml:space="preserve"> </w:t>
      </w:r>
      <w:r w:rsidRPr="00AE6006">
        <w:t>растление</w:t>
      </w:r>
      <w:r w:rsidR="00127248" w:rsidRPr="00AE6006">
        <w:t xml:space="preserve"> </w:t>
      </w:r>
      <w:r w:rsidRPr="00AE6006">
        <w:t>молодежи</w:t>
      </w:r>
      <w:r w:rsidR="00127248" w:rsidRPr="00AE6006">
        <w:t>.</w:t>
      </w:r>
    </w:p>
    <w:p w:rsidR="00127248" w:rsidRPr="00AE6006" w:rsidRDefault="006479FB" w:rsidP="00127248">
      <w:pPr>
        <w:tabs>
          <w:tab w:val="left" w:pos="726"/>
        </w:tabs>
      </w:pPr>
      <w:r w:rsidRPr="00AE6006">
        <w:t>Весьма</w:t>
      </w:r>
      <w:r w:rsidR="00127248" w:rsidRPr="00AE6006">
        <w:t xml:space="preserve"> </w:t>
      </w:r>
      <w:r w:rsidRPr="00AE6006">
        <w:t>показательны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этом</w:t>
      </w:r>
      <w:r w:rsidR="00127248" w:rsidRPr="00AE6006">
        <w:t xml:space="preserve"> </w:t>
      </w:r>
      <w:r w:rsidRPr="00AE6006">
        <w:t>плане</w:t>
      </w:r>
      <w:r w:rsidR="00127248" w:rsidRPr="00AE6006">
        <w:t xml:space="preserve"> </w:t>
      </w:r>
      <w:r w:rsidRPr="00AE6006">
        <w:t>республики</w:t>
      </w:r>
      <w:r w:rsidR="00127248" w:rsidRPr="00AE6006">
        <w:t xml:space="preserve"> </w:t>
      </w:r>
      <w:r w:rsidRPr="00AE6006">
        <w:t>Северного</w:t>
      </w:r>
      <w:r w:rsidR="00127248" w:rsidRPr="00AE6006">
        <w:t xml:space="preserve"> </w:t>
      </w:r>
      <w:r w:rsidRPr="00AE6006">
        <w:t>Кавказа</w:t>
      </w:r>
      <w:r w:rsidR="00127248" w:rsidRPr="00AE6006">
        <w:t xml:space="preserve">. </w:t>
      </w:r>
      <w:r w:rsidRPr="00AE6006">
        <w:t>Имея</w:t>
      </w:r>
      <w:r w:rsidR="00127248" w:rsidRPr="00AE6006">
        <w:t xml:space="preserve"> </w:t>
      </w:r>
      <w:r w:rsidRPr="00AE6006">
        <w:t>одни</w:t>
      </w:r>
      <w:r w:rsidR="00127248" w:rsidRPr="00AE6006">
        <w:t xml:space="preserve"> </w:t>
      </w:r>
      <w:r w:rsidRPr="00AE6006">
        <w:t>из</w:t>
      </w:r>
      <w:r w:rsidR="00127248" w:rsidRPr="00AE6006">
        <w:t xml:space="preserve"> </w:t>
      </w:r>
      <w:r w:rsidRPr="00AE6006">
        <w:t>самых</w:t>
      </w:r>
      <w:r w:rsidR="00127248" w:rsidRPr="00AE6006">
        <w:t xml:space="preserve"> </w:t>
      </w:r>
      <w:r w:rsidRPr="00AE6006">
        <w:t>низких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уровней</w:t>
      </w:r>
      <w:r w:rsidR="00127248" w:rsidRPr="00AE6006">
        <w:t xml:space="preserve"> </w:t>
      </w:r>
      <w:r w:rsidRPr="00AE6006">
        <w:t>ВРП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душу</w:t>
      </w:r>
      <w:r w:rsidR="00127248" w:rsidRPr="00AE6006">
        <w:t xml:space="preserve"> </w:t>
      </w:r>
      <w:r w:rsidRPr="00AE6006">
        <w:t>населения,</w:t>
      </w:r>
      <w:r w:rsidR="00127248" w:rsidRPr="00AE6006">
        <w:t xml:space="preserve"> </w:t>
      </w:r>
      <w:r w:rsidRPr="00AE6006">
        <w:t>они</w:t>
      </w:r>
      <w:r w:rsidR="00127248" w:rsidRPr="00AE6006">
        <w:t xml:space="preserve"> </w:t>
      </w:r>
      <w:r w:rsidRPr="00AE6006">
        <w:t>демонстрируют</w:t>
      </w:r>
      <w:r w:rsidR="00127248" w:rsidRPr="00AE6006">
        <w:t xml:space="preserve"> </w:t>
      </w:r>
      <w:r w:rsidRPr="00AE6006">
        <w:t>самые</w:t>
      </w:r>
      <w:r w:rsidR="00127248" w:rsidRPr="00AE6006">
        <w:t xml:space="preserve"> </w:t>
      </w:r>
      <w:r w:rsidRPr="00AE6006">
        <w:t>лучшие</w:t>
      </w:r>
      <w:r w:rsidR="00127248" w:rsidRPr="00AE6006">
        <w:t xml:space="preserve"> </w:t>
      </w:r>
      <w:r w:rsidRPr="00AE6006">
        <w:t>демографические</w:t>
      </w:r>
      <w:r w:rsidR="00127248" w:rsidRPr="00AE6006">
        <w:t xml:space="preserve"> </w:t>
      </w:r>
      <w:r w:rsidRPr="00AE6006">
        <w:t>показатели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стране,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том</w:t>
      </w:r>
      <w:r w:rsidR="00127248" w:rsidRPr="00AE6006">
        <w:t xml:space="preserve"> </w:t>
      </w:r>
      <w:r w:rsidRPr="00AE6006">
        <w:t>числе</w:t>
      </w:r>
      <w:r w:rsidR="00127248" w:rsidRPr="00AE6006">
        <w:t xml:space="preserve"> </w:t>
      </w:r>
      <w:r w:rsidRPr="00AE6006">
        <w:t>устойчивые</w:t>
      </w:r>
      <w:r w:rsidR="00127248" w:rsidRPr="00AE6006">
        <w:t xml:space="preserve"> </w:t>
      </w:r>
      <w:r w:rsidRPr="00AE6006">
        <w:t>первые</w:t>
      </w:r>
      <w:r w:rsidR="00127248" w:rsidRPr="00AE6006">
        <w:t xml:space="preserve"> </w:t>
      </w:r>
      <w:r w:rsidRPr="00AE6006">
        <w:t>места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продолжительности</w:t>
      </w:r>
      <w:r w:rsidR="00127248" w:rsidRPr="00AE6006">
        <w:t xml:space="preserve"> </w:t>
      </w:r>
      <w:r w:rsidRPr="00AE6006">
        <w:t>жизни,</w:t>
      </w:r>
      <w:r w:rsidR="00127248" w:rsidRPr="00AE6006">
        <w:t xml:space="preserve"> </w:t>
      </w:r>
      <w:r w:rsidRPr="00AE6006">
        <w:t>которая</w:t>
      </w:r>
      <w:r w:rsidR="00127248" w:rsidRPr="00AE6006">
        <w:t xml:space="preserve"> </w:t>
      </w:r>
      <w:r w:rsidRPr="00AE6006">
        <w:t>еще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постоянно</w:t>
      </w:r>
      <w:r w:rsidR="00127248" w:rsidRPr="00AE6006">
        <w:t xml:space="preserve"> </w:t>
      </w:r>
      <w:r w:rsidRPr="00AE6006">
        <w:t>растет,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отличие</w:t>
      </w:r>
      <w:r w:rsidR="00127248" w:rsidRPr="00AE6006">
        <w:t xml:space="preserve"> </w:t>
      </w:r>
      <w:r w:rsidRPr="00AE6006">
        <w:t>от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. </w:t>
      </w:r>
      <w:r w:rsidRPr="00AE6006">
        <w:t>Например,</w:t>
      </w:r>
      <w:r w:rsidR="00127248" w:rsidRPr="00AE6006">
        <w:t xml:space="preserve"> </w:t>
      </w:r>
      <w:r w:rsidRPr="00AE6006">
        <w:t>первая</w:t>
      </w:r>
      <w:r w:rsidR="00127248" w:rsidRPr="00AE6006">
        <w:t xml:space="preserve"> </w:t>
      </w:r>
      <w:r w:rsidRPr="00AE6006">
        <w:t>тройка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этому</w:t>
      </w:r>
      <w:r w:rsidR="00127248" w:rsidRPr="00AE6006">
        <w:t xml:space="preserve"> </w:t>
      </w:r>
      <w:r w:rsidRPr="00AE6006">
        <w:t>показателю</w:t>
      </w:r>
      <w:r w:rsidR="00127248" w:rsidRPr="00AE6006">
        <w:t xml:space="preserve"> </w:t>
      </w:r>
      <w:r w:rsidRPr="00AE6006">
        <w:t>выглядит</w:t>
      </w:r>
      <w:r w:rsidR="00127248" w:rsidRPr="00AE6006">
        <w:t xml:space="preserve"> </w:t>
      </w:r>
      <w:r w:rsidRPr="00AE6006">
        <w:t>следующим</w:t>
      </w:r>
      <w:r w:rsidR="00127248" w:rsidRPr="00AE6006">
        <w:t xml:space="preserve"> </w:t>
      </w:r>
      <w:r w:rsidRPr="00AE6006">
        <w:t>образом</w:t>
      </w:r>
      <w:r w:rsidR="00127248" w:rsidRPr="00AE6006">
        <w:t xml:space="preserve">: </w:t>
      </w:r>
      <w:r w:rsidRPr="00AE6006">
        <w:t>в</w:t>
      </w:r>
      <w:r w:rsidR="00127248" w:rsidRPr="00AE6006">
        <w:t xml:space="preserve"> </w:t>
      </w:r>
      <w:r w:rsidRPr="00AE6006">
        <w:t>Ингушетии</w:t>
      </w:r>
      <w:r w:rsidR="00127248" w:rsidRPr="00AE6006">
        <w:t xml:space="preserve"> - </w:t>
      </w:r>
      <w:r w:rsidRPr="00AE6006">
        <w:t>75,9,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Дагестане</w:t>
      </w:r>
      <w:r w:rsidR="00127248" w:rsidRPr="00AE6006">
        <w:t xml:space="preserve"> - </w:t>
      </w:r>
      <w:r w:rsidRPr="00AE6006">
        <w:t>72,7,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Чечне</w:t>
      </w:r>
      <w:r w:rsidR="00127248" w:rsidRPr="00AE6006">
        <w:t xml:space="preserve"> - </w:t>
      </w:r>
      <w:r w:rsidRPr="00AE6006">
        <w:t>71,3,</w:t>
      </w:r>
      <w:r w:rsidR="00127248" w:rsidRPr="00AE6006">
        <w:t xml:space="preserve"> </w:t>
      </w:r>
      <w:r w:rsidRPr="00AE6006">
        <w:t>для</w:t>
      </w:r>
      <w:r w:rsidR="00127248" w:rsidRPr="00AE6006">
        <w:t xml:space="preserve"> </w:t>
      </w:r>
      <w:r w:rsidRPr="00AE6006">
        <w:t>сравнения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среднем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- </w:t>
      </w:r>
      <w:r w:rsidRPr="00AE6006">
        <w:t>65,3</w:t>
      </w:r>
      <w:r w:rsidR="00127248" w:rsidRPr="00AE6006">
        <w:t>.</w:t>
      </w:r>
    </w:p>
    <w:p w:rsidR="00127248" w:rsidRPr="00AE6006" w:rsidRDefault="007A03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Целью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политики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среднесрочную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перспективу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является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проведение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мероприятий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снижению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; </w:t>
      </w:r>
      <w:r w:rsidRPr="00AE6006">
        <w:rPr>
          <w:lang w:val="ru-RU"/>
        </w:rPr>
        <w:t>создание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предпосылок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стабилизации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показателей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рождаемости</w:t>
      </w:r>
      <w:r w:rsidR="00127248" w:rsidRPr="00AE6006">
        <w:rPr>
          <w:lang w:val="ru-RU"/>
        </w:rPr>
        <w:t>.</w:t>
      </w:r>
    </w:p>
    <w:p w:rsidR="00127248" w:rsidRPr="00AE6006" w:rsidRDefault="007A03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связи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этим,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основными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задачами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Правительства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Российской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Федерации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политики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являются</w:t>
      </w:r>
      <w:r w:rsidR="00127248" w:rsidRPr="00AE6006">
        <w:rPr>
          <w:lang w:val="ru-RU"/>
        </w:rPr>
        <w:t>:</w:t>
      </w:r>
    </w:p>
    <w:p w:rsidR="00127248" w:rsidRPr="00AE6006" w:rsidRDefault="007A03C8" w:rsidP="00127248">
      <w:pPr>
        <w:tabs>
          <w:tab w:val="left" w:pos="726"/>
        </w:tabs>
      </w:pPr>
      <w:r w:rsidRPr="00AE6006">
        <w:t>разработка</w:t>
      </w:r>
      <w:r w:rsidR="00127248" w:rsidRPr="00AE6006">
        <w:t xml:space="preserve"> </w:t>
      </w:r>
      <w:r w:rsidRPr="00AE6006">
        <w:t>основных</w:t>
      </w:r>
      <w:r w:rsidR="00127248" w:rsidRPr="00AE6006">
        <w:t xml:space="preserve"> </w:t>
      </w:r>
      <w:r w:rsidRPr="00AE6006">
        <w:t>направлений</w:t>
      </w:r>
      <w:r w:rsidR="00127248" w:rsidRPr="00AE6006">
        <w:t xml:space="preserve"> </w:t>
      </w:r>
      <w:r w:rsidRPr="00AE6006">
        <w:t>действий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реализации</w:t>
      </w:r>
      <w:r w:rsidR="00127248" w:rsidRPr="00AE6006">
        <w:t xml:space="preserve"> </w:t>
      </w:r>
      <w:r w:rsidRPr="00AE6006">
        <w:t>демографической</w:t>
      </w:r>
      <w:r w:rsidR="00127248" w:rsidRPr="00AE6006">
        <w:t xml:space="preserve"> </w:t>
      </w:r>
      <w:r w:rsidRPr="00AE6006">
        <w:t>политики</w:t>
      </w:r>
      <w:r w:rsidR="00127248" w:rsidRPr="00AE6006">
        <w:t xml:space="preserve"> </w:t>
      </w:r>
      <w:r w:rsidRPr="00AE6006">
        <w:t>Российской</w:t>
      </w:r>
      <w:r w:rsidR="00127248" w:rsidRPr="00AE6006">
        <w:t xml:space="preserve"> </w:t>
      </w:r>
      <w:r w:rsidRPr="00AE6006">
        <w:t>Федерации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долгосрочную</w:t>
      </w:r>
      <w:r w:rsidR="00127248" w:rsidRPr="00AE6006">
        <w:t xml:space="preserve"> </w:t>
      </w:r>
      <w:r w:rsidRPr="00AE6006">
        <w:t>перспективу,</w:t>
      </w:r>
      <w:r w:rsidR="00127248" w:rsidRPr="00AE6006">
        <w:t xml:space="preserve"> </w:t>
      </w:r>
      <w:r w:rsidRPr="00AE6006">
        <w:t>включающих</w:t>
      </w:r>
      <w:r w:rsidR="00127248" w:rsidRPr="00AE6006">
        <w:t xml:space="preserve"> </w:t>
      </w:r>
      <w:r w:rsidRPr="00AE6006">
        <w:t>конкретные</w:t>
      </w:r>
      <w:r w:rsidR="00127248" w:rsidRPr="00AE6006">
        <w:t xml:space="preserve"> </w:t>
      </w:r>
      <w:r w:rsidRPr="00AE6006">
        <w:t>меры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реализации</w:t>
      </w:r>
      <w:r w:rsidR="00127248" w:rsidRPr="00AE6006">
        <w:t xml:space="preserve"> </w:t>
      </w:r>
      <w:r w:rsidRPr="00AE6006">
        <w:t>Концепции</w:t>
      </w:r>
      <w:r w:rsidR="00127248" w:rsidRPr="00AE6006">
        <w:t xml:space="preserve"> </w:t>
      </w:r>
      <w:r w:rsidRPr="00AE6006">
        <w:t>демографической</w:t>
      </w:r>
      <w:r w:rsidR="00127248" w:rsidRPr="00AE6006">
        <w:t xml:space="preserve"> </w:t>
      </w:r>
      <w:r w:rsidRPr="00AE6006">
        <w:t>политики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учетом</w:t>
      </w:r>
      <w:r w:rsidR="00127248" w:rsidRPr="00AE6006">
        <w:t xml:space="preserve"> </w:t>
      </w:r>
      <w:r w:rsidRPr="00AE6006">
        <w:t>перспектив</w:t>
      </w:r>
      <w:r w:rsidR="00127248" w:rsidRPr="00AE6006">
        <w:t xml:space="preserve"> </w:t>
      </w:r>
      <w:r w:rsidRPr="00AE6006">
        <w:t>социально-экономического</w:t>
      </w:r>
      <w:r w:rsidR="00127248" w:rsidRPr="00AE6006">
        <w:t xml:space="preserve"> </w:t>
      </w:r>
      <w:r w:rsidRPr="00AE6006">
        <w:t>развития</w:t>
      </w:r>
      <w:r w:rsidR="00127248" w:rsidRPr="00AE6006">
        <w:t xml:space="preserve"> </w:t>
      </w:r>
      <w:r w:rsidRPr="00AE6006">
        <w:t>Российской</w:t>
      </w:r>
      <w:r w:rsidR="00127248" w:rsidRPr="00AE6006">
        <w:t xml:space="preserve"> </w:t>
      </w:r>
      <w:r w:rsidRPr="00AE6006">
        <w:t>Федерации,</w:t>
      </w:r>
      <w:r w:rsidR="00127248" w:rsidRPr="00AE6006">
        <w:t xml:space="preserve"> </w:t>
      </w:r>
      <w:r w:rsidRPr="00AE6006">
        <w:t>субъектов</w:t>
      </w:r>
      <w:r w:rsidR="00127248" w:rsidRPr="00AE6006">
        <w:t xml:space="preserve"> </w:t>
      </w:r>
      <w:r w:rsidRPr="00AE6006">
        <w:t>Российской</w:t>
      </w:r>
      <w:r w:rsidR="00127248" w:rsidRPr="00AE6006">
        <w:t xml:space="preserve"> </w:t>
      </w:r>
      <w:r w:rsidRPr="00AE6006">
        <w:t>Федерации,</w:t>
      </w:r>
      <w:r w:rsidR="00127248" w:rsidRPr="00AE6006">
        <w:t xml:space="preserve"> </w:t>
      </w:r>
      <w:r w:rsidRPr="00AE6006">
        <w:t>отдельных</w:t>
      </w:r>
      <w:r w:rsidR="00127248" w:rsidRPr="00AE6006">
        <w:t xml:space="preserve"> </w:t>
      </w:r>
      <w:r w:rsidRPr="00AE6006">
        <w:t>этнических</w:t>
      </w:r>
      <w:r w:rsidR="00127248" w:rsidRPr="00AE6006">
        <w:t xml:space="preserve"> </w:t>
      </w:r>
      <w:r w:rsidRPr="00AE6006">
        <w:t>групп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региональных</w:t>
      </w:r>
      <w:r w:rsidR="00127248" w:rsidRPr="00AE6006">
        <w:t xml:space="preserve"> </w:t>
      </w:r>
      <w:r w:rsidRPr="00AE6006">
        <w:t>особенностей</w:t>
      </w:r>
      <w:r w:rsidR="00127248" w:rsidRPr="00AE6006">
        <w:t xml:space="preserve"> </w:t>
      </w:r>
      <w:r w:rsidRPr="00AE6006">
        <w:t>демографических</w:t>
      </w:r>
      <w:r w:rsidR="00127248" w:rsidRPr="00AE6006">
        <w:t xml:space="preserve"> </w:t>
      </w:r>
      <w:r w:rsidRPr="00AE6006">
        <w:t>процессов</w:t>
      </w:r>
      <w:r w:rsidR="00127248" w:rsidRPr="00AE6006">
        <w:t>;</w:t>
      </w:r>
    </w:p>
    <w:p w:rsidR="00127248" w:rsidRPr="00AE6006" w:rsidRDefault="007A03C8" w:rsidP="00127248">
      <w:pPr>
        <w:tabs>
          <w:tab w:val="left" w:pos="726"/>
        </w:tabs>
      </w:pPr>
      <w:r w:rsidRPr="00AE6006">
        <w:t>разработка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реализация</w:t>
      </w:r>
      <w:r w:rsidR="00127248" w:rsidRPr="00AE6006">
        <w:t xml:space="preserve"> </w:t>
      </w:r>
      <w:r w:rsidRPr="00AE6006">
        <w:t>комплекса</w:t>
      </w:r>
      <w:r w:rsidR="00127248" w:rsidRPr="00AE6006">
        <w:t xml:space="preserve"> </w:t>
      </w:r>
      <w:r w:rsidRPr="00AE6006">
        <w:t>федеральных</w:t>
      </w:r>
      <w:r w:rsidR="00127248" w:rsidRPr="00AE6006">
        <w:t xml:space="preserve"> </w:t>
      </w:r>
      <w:r w:rsidRPr="00AE6006">
        <w:t>целевых</w:t>
      </w:r>
      <w:r w:rsidR="00127248" w:rsidRPr="00AE6006">
        <w:t xml:space="preserve"> </w:t>
      </w:r>
      <w:r w:rsidRPr="00AE6006">
        <w:t>программ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охране</w:t>
      </w:r>
      <w:r w:rsidR="00127248" w:rsidRPr="00AE6006">
        <w:t xml:space="preserve"> </w:t>
      </w:r>
      <w:r w:rsidRPr="00AE6006">
        <w:t>здоровья</w:t>
      </w:r>
      <w:r w:rsidR="00127248" w:rsidRPr="00AE6006">
        <w:t xml:space="preserve"> </w:t>
      </w:r>
      <w:r w:rsidRPr="00AE6006">
        <w:t>населения,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том</w:t>
      </w:r>
      <w:r w:rsidR="00127248" w:rsidRPr="00AE6006">
        <w:t xml:space="preserve"> </w:t>
      </w:r>
      <w:r w:rsidRPr="00AE6006">
        <w:t>числе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профилактике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лечению</w:t>
      </w:r>
      <w:r w:rsidR="00127248" w:rsidRPr="00AE6006">
        <w:t xml:space="preserve"> </w:t>
      </w:r>
      <w:r w:rsidRPr="00AE6006">
        <w:t>артериальной</w:t>
      </w:r>
      <w:r w:rsidR="00127248" w:rsidRPr="00AE6006">
        <w:t xml:space="preserve"> </w:t>
      </w:r>
      <w:r w:rsidRPr="00AE6006">
        <w:t>гипертонии</w:t>
      </w:r>
      <w:r w:rsidR="00127248" w:rsidRPr="00AE6006">
        <w:t xml:space="preserve"> </w:t>
      </w:r>
      <w:r w:rsidRPr="00AE6006">
        <w:t>среди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Российской</w:t>
      </w:r>
      <w:r w:rsidR="00127248" w:rsidRPr="00AE6006">
        <w:t xml:space="preserve"> </w:t>
      </w:r>
      <w:r w:rsidRPr="00AE6006">
        <w:t>Федерации</w:t>
      </w:r>
      <w:r w:rsidR="00127248" w:rsidRPr="00AE6006">
        <w:t xml:space="preserve">; </w:t>
      </w:r>
      <w:r w:rsidRPr="00AE6006">
        <w:t>оказанию</w:t>
      </w:r>
      <w:r w:rsidR="00127248" w:rsidRPr="00AE6006">
        <w:t xml:space="preserve"> </w:t>
      </w:r>
      <w:r w:rsidRPr="00AE6006">
        <w:t>онкологической</w:t>
      </w:r>
      <w:r w:rsidR="00127248" w:rsidRPr="00AE6006">
        <w:t xml:space="preserve"> </w:t>
      </w:r>
      <w:r w:rsidRPr="00AE6006">
        <w:t>помощи</w:t>
      </w:r>
      <w:r w:rsidR="00127248" w:rsidRPr="00AE6006">
        <w:t xml:space="preserve"> </w:t>
      </w:r>
      <w:r w:rsidRPr="00AE6006">
        <w:t>населению</w:t>
      </w:r>
      <w:r w:rsidR="00127248" w:rsidRPr="00AE6006">
        <w:t xml:space="preserve"> </w:t>
      </w:r>
      <w:r w:rsidRPr="00AE6006">
        <w:t>Российской</w:t>
      </w:r>
      <w:r w:rsidR="00127248" w:rsidRPr="00AE6006">
        <w:t xml:space="preserve"> </w:t>
      </w:r>
      <w:r w:rsidRPr="00AE6006">
        <w:t>Федерации</w:t>
      </w:r>
      <w:r w:rsidR="00127248" w:rsidRPr="00AE6006">
        <w:t xml:space="preserve">; </w:t>
      </w:r>
      <w:r w:rsidRPr="00AE6006">
        <w:t>профилактике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борьбе</w:t>
      </w:r>
      <w:r w:rsidR="00127248" w:rsidRPr="00AE6006">
        <w:t xml:space="preserve"> </w:t>
      </w:r>
      <w:r w:rsidRPr="00AE6006">
        <w:t>со</w:t>
      </w:r>
      <w:r w:rsidR="00127248" w:rsidRPr="00AE6006">
        <w:t xml:space="preserve"> </w:t>
      </w:r>
      <w:r w:rsidRPr="00AE6006">
        <w:t>СПИДом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др</w:t>
      </w:r>
      <w:r w:rsidR="00127248" w:rsidRPr="00AE6006">
        <w:t>.</w:t>
      </w:r>
    </w:p>
    <w:p w:rsidR="00127248" w:rsidRPr="00AE6006" w:rsidRDefault="007A03C8" w:rsidP="00127248">
      <w:pPr>
        <w:tabs>
          <w:tab w:val="left" w:pos="726"/>
        </w:tabs>
      </w:pPr>
      <w:r w:rsidRPr="00AE6006">
        <w:t>разработка</w:t>
      </w:r>
      <w:r w:rsidR="00127248" w:rsidRPr="00AE6006">
        <w:t xml:space="preserve"> </w:t>
      </w:r>
      <w:r w:rsidRPr="00AE6006">
        <w:t>мер,</w:t>
      </w:r>
      <w:r w:rsidR="00127248" w:rsidRPr="00AE6006">
        <w:t xml:space="preserve"> </w:t>
      </w:r>
      <w:r w:rsidRPr="00AE6006">
        <w:t>предусматривающих</w:t>
      </w:r>
      <w:r w:rsidR="00127248" w:rsidRPr="00AE6006">
        <w:t xml:space="preserve"> </w:t>
      </w:r>
      <w:r w:rsidRPr="00AE6006">
        <w:t>аттестацию</w:t>
      </w:r>
      <w:r w:rsidR="00127248" w:rsidRPr="00AE6006">
        <w:t xml:space="preserve"> </w:t>
      </w:r>
      <w:r w:rsidRPr="00AE6006">
        <w:t>рабочих</w:t>
      </w:r>
      <w:r w:rsidR="00127248" w:rsidRPr="00AE6006">
        <w:t xml:space="preserve"> </w:t>
      </w:r>
      <w:r w:rsidRPr="00AE6006">
        <w:t>мест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целью</w:t>
      </w:r>
      <w:r w:rsidR="00127248" w:rsidRPr="00AE6006">
        <w:t xml:space="preserve"> </w:t>
      </w:r>
      <w:r w:rsidRPr="00AE6006">
        <w:t>выявления</w:t>
      </w:r>
      <w:r w:rsidR="00127248" w:rsidRPr="00AE6006">
        <w:t xml:space="preserve"> </w:t>
      </w:r>
      <w:r w:rsidRPr="00AE6006">
        <w:t>неблагоприятных</w:t>
      </w:r>
      <w:r w:rsidR="00127248" w:rsidRPr="00AE6006">
        <w:t xml:space="preserve"> </w:t>
      </w:r>
      <w:r w:rsidRPr="00AE6006">
        <w:t>факторов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здоровье</w:t>
      </w:r>
      <w:r w:rsidR="00127248" w:rsidRPr="00AE6006">
        <w:t xml:space="preserve"> </w:t>
      </w:r>
      <w:r w:rsidRPr="00AE6006">
        <w:t>работников,</w:t>
      </w:r>
      <w:r w:rsidR="00127248" w:rsidRPr="00AE6006">
        <w:t xml:space="preserve"> </w:t>
      </w:r>
      <w:r w:rsidRPr="00AE6006">
        <w:t>а</w:t>
      </w:r>
      <w:r w:rsidR="00127248" w:rsidRPr="00AE6006">
        <w:t xml:space="preserve"> </w:t>
      </w:r>
      <w:r w:rsidRPr="00AE6006">
        <w:t>также</w:t>
      </w:r>
      <w:r w:rsidR="00127248" w:rsidRPr="00AE6006">
        <w:t xml:space="preserve"> </w:t>
      </w:r>
      <w:r w:rsidRPr="00AE6006">
        <w:t>порядка</w:t>
      </w:r>
      <w:r w:rsidR="00127248" w:rsidRPr="00AE6006">
        <w:t xml:space="preserve"> </w:t>
      </w:r>
      <w:r w:rsidRPr="00AE6006">
        <w:t>экономического</w:t>
      </w:r>
      <w:r w:rsidR="00127248" w:rsidRPr="00AE6006">
        <w:t xml:space="preserve"> </w:t>
      </w:r>
      <w:r w:rsidRPr="00AE6006">
        <w:t>стимулирования</w:t>
      </w:r>
      <w:r w:rsidR="00127248" w:rsidRPr="00AE6006">
        <w:t xml:space="preserve"> </w:t>
      </w:r>
      <w:r w:rsidRPr="00AE6006">
        <w:t>работодателей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улучшении</w:t>
      </w:r>
      <w:r w:rsidR="00127248" w:rsidRPr="00AE6006">
        <w:t xml:space="preserve"> </w:t>
      </w:r>
      <w:r w:rsidRPr="00AE6006">
        <w:t>условий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охраны</w:t>
      </w:r>
      <w:r w:rsidR="00127248" w:rsidRPr="00AE6006">
        <w:t xml:space="preserve"> </w:t>
      </w:r>
      <w:r w:rsidRPr="00AE6006">
        <w:t>труда</w:t>
      </w:r>
      <w:r w:rsidR="00127248" w:rsidRPr="00AE6006">
        <w:t>;</w:t>
      </w:r>
    </w:p>
    <w:p w:rsidR="00127248" w:rsidRPr="00AE6006" w:rsidRDefault="007A03C8" w:rsidP="00127248">
      <w:pPr>
        <w:tabs>
          <w:tab w:val="left" w:pos="726"/>
        </w:tabs>
      </w:pPr>
      <w:r w:rsidRPr="00AE6006">
        <w:t>разработка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реализация</w:t>
      </w:r>
      <w:r w:rsidR="00127248" w:rsidRPr="00AE6006">
        <w:t xml:space="preserve"> </w:t>
      </w:r>
      <w:r w:rsidRPr="00AE6006">
        <w:t>мер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профилактике</w:t>
      </w:r>
      <w:r w:rsidR="00127248" w:rsidRPr="00AE6006">
        <w:t xml:space="preserve"> </w:t>
      </w:r>
      <w:r w:rsidRPr="00AE6006">
        <w:t>правонарушений,</w:t>
      </w:r>
      <w:r w:rsidR="00127248" w:rsidRPr="00AE6006">
        <w:t xml:space="preserve"> </w:t>
      </w:r>
      <w:r w:rsidRPr="00AE6006">
        <w:t>пьянства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наркомании</w:t>
      </w:r>
      <w:r w:rsidR="00127248" w:rsidRPr="00AE6006">
        <w:t>.</w:t>
      </w:r>
    </w:p>
    <w:p w:rsidR="00127248" w:rsidRPr="00AE6006" w:rsidRDefault="007A03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области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создания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условий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жизнедеятельности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семьи,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дающих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возможность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воспитания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нескольких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детей,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основным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направлением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должно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стать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обеспечение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учета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аспекта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разработке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реализации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государственной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жилищной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политики,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числе</w:t>
      </w:r>
      <w:r w:rsidR="00127248" w:rsidRPr="00AE6006">
        <w:rPr>
          <w:lang w:val="ru-RU"/>
        </w:rPr>
        <w:t>:</w:t>
      </w:r>
    </w:p>
    <w:p w:rsidR="00127248" w:rsidRPr="00AE6006" w:rsidRDefault="007A03C8" w:rsidP="00127248">
      <w:pPr>
        <w:tabs>
          <w:tab w:val="left" w:pos="726"/>
        </w:tabs>
      </w:pPr>
      <w:r w:rsidRPr="00AE6006">
        <w:t>поддержание</w:t>
      </w:r>
      <w:r w:rsidR="00127248" w:rsidRPr="00AE6006">
        <w:t xml:space="preserve"> </w:t>
      </w:r>
      <w:r w:rsidRPr="00AE6006">
        <w:t>системы</w:t>
      </w:r>
      <w:r w:rsidR="00127248" w:rsidRPr="00AE6006">
        <w:t xml:space="preserve"> </w:t>
      </w:r>
      <w:r w:rsidRPr="00AE6006">
        <w:t>жилищных</w:t>
      </w:r>
      <w:r w:rsidR="00127248" w:rsidRPr="00AE6006">
        <w:t xml:space="preserve"> </w:t>
      </w:r>
      <w:r w:rsidRPr="00AE6006">
        <w:t>стандартов,</w:t>
      </w:r>
      <w:r w:rsidR="00127248" w:rsidRPr="00AE6006">
        <w:t xml:space="preserve"> </w:t>
      </w:r>
      <w:r w:rsidRPr="00AE6006">
        <w:t>обеспечение</w:t>
      </w:r>
      <w:r w:rsidR="00127248" w:rsidRPr="00AE6006">
        <w:t xml:space="preserve"> </w:t>
      </w:r>
      <w:r w:rsidRPr="00AE6006">
        <w:t>режима</w:t>
      </w:r>
      <w:r w:rsidR="00127248" w:rsidRPr="00AE6006">
        <w:t xml:space="preserve"> </w:t>
      </w:r>
      <w:r w:rsidRPr="00AE6006">
        <w:t>благоприятствования</w:t>
      </w:r>
      <w:r w:rsidR="00127248" w:rsidRPr="00AE6006">
        <w:t xml:space="preserve"> </w:t>
      </w:r>
      <w:r w:rsidRPr="00AE6006">
        <w:t>системы</w:t>
      </w:r>
      <w:r w:rsidR="00127248" w:rsidRPr="00AE6006">
        <w:t xml:space="preserve"> </w:t>
      </w:r>
      <w:r w:rsidRPr="00AE6006">
        <w:t>жилищных</w:t>
      </w:r>
      <w:r w:rsidR="00127248" w:rsidRPr="00AE6006">
        <w:t xml:space="preserve"> </w:t>
      </w:r>
      <w:r w:rsidRPr="00AE6006">
        <w:t>стандартов</w:t>
      </w:r>
      <w:r w:rsidR="00127248" w:rsidRPr="00AE6006">
        <w:t xml:space="preserve"> </w:t>
      </w:r>
      <w:r w:rsidRPr="00AE6006">
        <w:t>для</w:t>
      </w:r>
      <w:r w:rsidR="00127248" w:rsidRPr="00AE6006">
        <w:t xml:space="preserve"> </w:t>
      </w:r>
      <w:r w:rsidRPr="00AE6006">
        <w:t>семей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детьми</w:t>
      </w:r>
      <w:r w:rsidR="00127248" w:rsidRPr="00AE6006">
        <w:t>;</w:t>
      </w:r>
    </w:p>
    <w:p w:rsidR="00127248" w:rsidRPr="00AE6006" w:rsidRDefault="007A03C8" w:rsidP="00127248">
      <w:pPr>
        <w:tabs>
          <w:tab w:val="left" w:pos="726"/>
        </w:tabs>
      </w:pPr>
      <w:r w:rsidRPr="00AE6006">
        <w:t>содействие</w:t>
      </w:r>
      <w:r w:rsidR="00127248" w:rsidRPr="00AE6006">
        <w:t xml:space="preserve"> </w:t>
      </w:r>
      <w:r w:rsidRPr="00AE6006">
        <w:t>развитию</w:t>
      </w:r>
      <w:r w:rsidR="00127248" w:rsidRPr="00AE6006">
        <w:t xml:space="preserve"> </w:t>
      </w:r>
      <w:r w:rsidRPr="00AE6006">
        <w:t>рыночных</w:t>
      </w:r>
      <w:r w:rsidR="00127248" w:rsidRPr="00AE6006">
        <w:t xml:space="preserve"> </w:t>
      </w:r>
      <w:r w:rsidRPr="00AE6006">
        <w:t>форм</w:t>
      </w:r>
      <w:r w:rsidR="00127248" w:rsidRPr="00AE6006">
        <w:t xml:space="preserve"> </w:t>
      </w:r>
      <w:r w:rsidRPr="00AE6006">
        <w:t>обеспечения</w:t>
      </w:r>
      <w:r w:rsidR="00127248" w:rsidRPr="00AE6006">
        <w:t xml:space="preserve"> </w:t>
      </w:r>
      <w:r w:rsidRPr="00AE6006">
        <w:t>доступности</w:t>
      </w:r>
      <w:r w:rsidR="00127248" w:rsidRPr="00AE6006">
        <w:t xml:space="preserve"> </w:t>
      </w:r>
      <w:r w:rsidRPr="00AE6006">
        <w:t>жилья,</w:t>
      </w:r>
      <w:r w:rsidR="00127248" w:rsidRPr="00AE6006">
        <w:t xml:space="preserve"> </w:t>
      </w:r>
      <w:r w:rsidRPr="00AE6006">
        <w:t>наилучшим</w:t>
      </w:r>
      <w:r w:rsidR="00127248" w:rsidRPr="00AE6006">
        <w:t xml:space="preserve"> </w:t>
      </w:r>
      <w:r w:rsidRPr="00AE6006">
        <w:t>образом</w:t>
      </w:r>
      <w:r w:rsidR="00127248" w:rsidRPr="00AE6006">
        <w:t xml:space="preserve"> </w:t>
      </w:r>
      <w:r w:rsidRPr="00AE6006">
        <w:t>удовлетворяющих</w:t>
      </w:r>
      <w:r w:rsidR="00127248" w:rsidRPr="00AE6006">
        <w:t xml:space="preserve"> </w:t>
      </w:r>
      <w:r w:rsidRPr="00AE6006">
        <w:t>жилищные</w:t>
      </w:r>
      <w:r w:rsidR="00127248" w:rsidRPr="00AE6006">
        <w:t xml:space="preserve"> </w:t>
      </w:r>
      <w:r w:rsidRPr="00AE6006">
        <w:t>потребности</w:t>
      </w:r>
      <w:r w:rsidR="00127248" w:rsidRPr="00AE6006">
        <w:t xml:space="preserve"> </w:t>
      </w:r>
      <w:r w:rsidRPr="00AE6006">
        <w:t>семей,</w:t>
      </w:r>
      <w:r w:rsidR="00127248" w:rsidRPr="00AE6006">
        <w:t xml:space="preserve"> </w:t>
      </w:r>
      <w:r w:rsidRPr="00AE6006">
        <w:t>находящихся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активной</w:t>
      </w:r>
      <w:r w:rsidR="00127248" w:rsidRPr="00AE6006">
        <w:t xml:space="preserve"> </w:t>
      </w:r>
      <w:r w:rsidRPr="00AE6006">
        <w:t>фазе</w:t>
      </w:r>
      <w:r w:rsidR="00127248" w:rsidRPr="00AE6006">
        <w:t xml:space="preserve"> </w:t>
      </w:r>
      <w:r w:rsidRPr="00AE6006">
        <w:t>репродуктивного</w:t>
      </w:r>
      <w:r w:rsidR="00127248" w:rsidRPr="00AE6006">
        <w:t xml:space="preserve"> </w:t>
      </w:r>
      <w:r w:rsidRPr="00AE6006">
        <w:t>цикла</w:t>
      </w:r>
      <w:r w:rsidR="00127248" w:rsidRPr="00AE6006">
        <w:t>;</w:t>
      </w:r>
    </w:p>
    <w:p w:rsidR="00127248" w:rsidRPr="00AE6006" w:rsidRDefault="007A03C8" w:rsidP="00127248">
      <w:pPr>
        <w:tabs>
          <w:tab w:val="left" w:pos="726"/>
        </w:tabs>
      </w:pPr>
      <w:r w:rsidRPr="00AE6006">
        <w:t>учет</w:t>
      </w:r>
      <w:r w:rsidR="00127248" w:rsidRPr="00AE6006">
        <w:t xml:space="preserve"> </w:t>
      </w:r>
      <w:r w:rsidRPr="00AE6006">
        <w:t>количества</w:t>
      </w:r>
      <w:r w:rsidR="00127248" w:rsidRPr="00AE6006">
        <w:t xml:space="preserve"> </w:t>
      </w:r>
      <w:r w:rsidRPr="00AE6006">
        <w:t>детей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семье,</w:t>
      </w:r>
      <w:r w:rsidR="00127248" w:rsidRPr="00AE6006">
        <w:t xml:space="preserve"> </w:t>
      </w:r>
      <w:r w:rsidRPr="00AE6006">
        <w:t>нуждающейся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улучшении</w:t>
      </w:r>
      <w:r w:rsidR="00127248" w:rsidRPr="00AE6006">
        <w:t xml:space="preserve"> </w:t>
      </w:r>
      <w:r w:rsidRPr="00AE6006">
        <w:t>жилищных</w:t>
      </w:r>
      <w:r w:rsidR="00127248" w:rsidRPr="00AE6006">
        <w:t xml:space="preserve"> </w:t>
      </w:r>
      <w:r w:rsidRPr="00AE6006">
        <w:t>условий,</w:t>
      </w:r>
      <w:r w:rsidR="00127248" w:rsidRPr="00AE6006">
        <w:t xml:space="preserve"> </w:t>
      </w:r>
      <w:r w:rsidRPr="00AE6006">
        <w:t>при</w:t>
      </w:r>
      <w:r w:rsidR="00127248" w:rsidRPr="00AE6006">
        <w:t xml:space="preserve"> </w:t>
      </w:r>
      <w:r w:rsidRPr="00AE6006">
        <w:t>определении</w:t>
      </w:r>
      <w:r w:rsidR="00127248" w:rsidRPr="00AE6006">
        <w:t xml:space="preserve"> </w:t>
      </w:r>
      <w:r w:rsidRPr="00AE6006">
        <w:t>размера</w:t>
      </w:r>
      <w:r w:rsidR="00127248" w:rsidRPr="00AE6006">
        <w:t xml:space="preserve"> </w:t>
      </w:r>
      <w:r w:rsidRPr="00AE6006">
        <w:t>помощи</w:t>
      </w:r>
      <w:r w:rsidR="00127248" w:rsidRPr="00AE6006">
        <w:t xml:space="preserve"> </w:t>
      </w:r>
      <w:r w:rsidRPr="00AE6006">
        <w:t>со</w:t>
      </w:r>
      <w:r w:rsidR="00127248" w:rsidRPr="00AE6006">
        <w:t xml:space="preserve"> </w:t>
      </w:r>
      <w:r w:rsidRPr="00AE6006">
        <w:t>стороны</w:t>
      </w:r>
      <w:r w:rsidR="00127248" w:rsidRPr="00AE6006">
        <w:t xml:space="preserve"> </w:t>
      </w:r>
      <w:r w:rsidRPr="00AE6006">
        <w:t>государства</w:t>
      </w:r>
      <w:r w:rsidR="00127248" w:rsidRPr="00AE6006">
        <w:t xml:space="preserve"> (</w:t>
      </w:r>
      <w:r w:rsidRPr="00AE6006">
        <w:t>безвозмездные</w:t>
      </w:r>
      <w:r w:rsidR="00127248" w:rsidRPr="00AE6006">
        <w:t xml:space="preserve"> </w:t>
      </w:r>
      <w:r w:rsidRPr="00AE6006">
        <w:t>субсидии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приобретение</w:t>
      </w:r>
      <w:r w:rsidR="00127248" w:rsidRPr="00AE6006">
        <w:t xml:space="preserve"> </w:t>
      </w:r>
      <w:r w:rsidRPr="00AE6006">
        <w:t>жилья,</w:t>
      </w:r>
      <w:r w:rsidR="00127248" w:rsidRPr="00AE6006">
        <w:t xml:space="preserve"> </w:t>
      </w:r>
      <w:r w:rsidRPr="00AE6006">
        <w:t>помощь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погашении</w:t>
      </w:r>
      <w:r w:rsidR="00127248" w:rsidRPr="00AE6006">
        <w:t xml:space="preserve"> </w:t>
      </w:r>
      <w:r w:rsidRPr="00AE6006">
        <w:t>ипотечных</w:t>
      </w:r>
      <w:r w:rsidR="00127248" w:rsidRPr="00AE6006">
        <w:t xml:space="preserve"> </w:t>
      </w:r>
      <w:r w:rsidRPr="00AE6006">
        <w:t>кредитов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т.п.).</w:t>
      </w:r>
    </w:p>
    <w:p w:rsidR="00127248" w:rsidRPr="00AE6006" w:rsidRDefault="007A03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Естественная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убыль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E6006">
          <w:rPr>
            <w:lang w:val="ru-RU"/>
          </w:rPr>
          <w:t>2003</w:t>
        </w:r>
        <w:r w:rsidR="00127248" w:rsidRPr="00AE6006">
          <w:rPr>
            <w:lang w:val="ru-RU"/>
          </w:rPr>
          <w:t xml:space="preserve"> </w:t>
        </w:r>
        <w:r w:rsidRPr="00AE6006">
          <w:rPr>
            <w:lang w:val="ru-RU"/>
          </w:rPr>
          <w:t>г</w:t>
        </w:r>
      </w:smartTag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составила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4,8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человек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тыс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граждан</w:t>
      </w:r>
      <w:r w:rsidR="00127248" w:rsidRPr="00AE6006">
        <w:rPr>
          <w:lang w:val="ru-RU"/>
        </w:rPr>
        <w:t xml:space="preserve">. </w:t>
      </w:r>
      <w:r w:rsidR="001E317E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прошлом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численность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российского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снизилась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145,6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млн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человек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прогнозам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Госкомстата,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если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тенденция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сохранится,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2015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составит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138,4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млн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человек,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AE6006">
          <w:rPr>
            <w:lang w:val="ru-RU"/>
          </w:rPr>
          <w:t>2025</w:t>
        </w:r>
        <w:r w:rsidR="00127248" w:rsidRPr="00AE6006">
          <w:rPr>
            <w:lang w:val="ru-RU"/>
          </w:rPr>
          <w:t xml:space="preserve"> </w:t>
        </w:r>
        <w:r w:rsidRPr="00AE6006">
          <w:rPr>
            <w:lang w:val="ru-RU"/>
          </w:rPr>
          <w:t>г</w:t>
        </w:r>
      </w:smartTag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снизится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9,5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млн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человек,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середине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21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века</w:t>
      </w:r>
      <w:r w:rsidR="00127248" w:rsidRPr="00AE6006">
        <w:rPr>
          <w:lang w:val="ru-RU"/>
        </w:rPr>
        <w:t xml:space="preserve"> -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26,1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млн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человек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Причем,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уточнил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министр,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такие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прогнозы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рассчитывались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из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учета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положительного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миграционного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сальдо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Без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учета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фактора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2010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может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составить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121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млн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человек,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результате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страна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седьмого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места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мире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численности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своих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граждан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опуститься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четырнадцатое</w:t>
      </w:r>
      <w:r w:rsidR="00127248" w:rsidRPr="00AE6006">
        <w:rPr>
          <w:lang w:val="ru-RU"/>
        </w:rPr>
        <w:t>.</w:t>
      </w:r>
    </w:p>
    <w:p w:rsidR="00127248" w:rsidRPr="00AE6006" w:rsidRDefault="001E317E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Такая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ситуация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может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привести</w:t>
      </w:r>
      <w:r w:rsidR="00127248" w:rsidRPr="00AE6006">
        <w:rPr>
          <w:lang w:val="ru-RU"/>
        </w:rPr>
        <w:t xml:space="preserve"> "</w:t>
      </w:r>
      <w:r w:rsidR="007A03C8" w:rsidRPr="00AE6006">
        <w:rPr>
          <w:lang w:val="ru-RU"/>
        </w:rPr>
        <w:t>к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катастрофе</w:t>
      </w:r>
      <w:r w:rsidR="00127248" w:rsidRPr="00AE6006">
        <w:rPr>
          <w:lang w:val="ru-RU"/>
        </w:rPr>
        <w:t xml:space="preserve">" </w:t>
      </w:r>
      <w:r w:rsidR="007A03C8" w:rsidRPr="00AE6006">
        <w:rPr>
          <w:lang w:val="ru-RU"/>
        </w:rPr>
        <w:t>пенсионной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системы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нехватке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рабочей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силы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стране</w:t>
      </w:r>
      <w:r w:rsidR="00127248" w:rsidRPr="00AE6006">
        <w:rPr>
          <w:lang w:val="ru-RU"/>
        </w:rPr>
        <w:t xml:space="preserve">. </w:t>
      </w:r>
      <w:r w:rsidR="007A03C8"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предотвращения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демографического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кризиса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нужны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серьезные,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последовательные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меры,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сказал</w:t>
      </w:r>
      <w:r w:rsidR="00127248" w:rsidRPr="00AE6006">
        <w:rPr>
          <w:lang w:val="ru-RU"/>
        </w:rPr>
        <w:t xml:space="preserve"> </w:t>
      </w:r>
      <w:r w:rsidR="007A03C8" w:rsidRPr="00AE6006">
        <w:rPr>
          <w:lang w:val="ru-RU"/>
        </w:rPr>
        <w:t>министр</w:t>
      </w:r>
      <w:r w:rsidR="00127248" w:rsidRPr="00AE6006">
        <w:rPr>
          <w:lang w:val="ru-RU"/>
        </w:rPr>
        <w:t>.</w:t>
      </w:r>
    </w:p>
    <w:p w:rsidR="00127248" w:rsidRPr="00AE6006" w:rsidRDefault="007A03C8" w:rsidP="00127248">
      <w:pPr>
        <w:pStyle w:val="af"/>
        <w:tabs>
          <w:tab w:val="left" w:pos="726"/>
        </w:tabs>
      </w:pPr>
      <w:r w:rsidRPr="00AE6006">
        <w:t>Правительством</w:t>
      </w:r>
      <w:r w:rsidR="00127248" w:rsidRPr="00AE6006">
        <w:t xml:space="preserve"> </w:t>
      </w:r>
      <w:r w:rsidRPr="00AE6006">
        <w:t>уже</w:t>
      </w:r>
      <w:r w:rsidR="00127248" w:rsidRPr="00AE6006">
        <w:t xml:space="preserve"> </w:t>
      </w:r>
      <w:r w:rsidRPr="00AE6006">
        <w:t>разработана</w:t>
      </w:r>
      <w:r w:rsidR="00127248" w:rsidRPr="00AE6006">
        <w:t xml:space="preserve"> </w:t>
      </w:r>
      <w:r w:rsidRPr="00AE6006">
        <w:t>концепция</w:t>
      </w:r>
      <w:r w:rsidR="00127248" w:rsidRPr="00AE6006">
        <w:t xml:space="preserve"> </w:t>
      </w:r>
      <w:r w:rsidRPr="00AE6006">
        <w:t>демографического</w:t>
      </w:r>
      <w:r w:rsidR="00127248" w:rsidRPr="00AE6006">
        <w:t xml:space="preserve"> </w:t>
      </w:r>
      <w:r w:rsidRPr="00AE6006">
        <w:t>развития</w:t>
      </w:r>
      <w:r w:rsidR="00127248" w:rsidRPr="00AE6006">
        <w:t xml:space="preserve"> </w:t>
      </w:r>
      <w:r w:rsidRPr="00AE6006">
        <w:t>РФ,</w:t>
      </w:r>
      <w:r w:rsidR="00127248" w:rsidRPr="00AE6006">
        <w:t xml:space="preserve"> </w:t>
      </w:r>
      <w:r w:rsidRPr="00AE6006">
        <w:t>которая</w:t>
      </w:r>
      <w:r w:rsidR="00127248" w:rsidRPr="00AE6006">
        <w:t xml:space="preserve"> </w:t>
      </w:r>
      <w:r w:rsidRPr="00AE6006">
        <w:t>предусматривает</w:t>
      </w:r>
      <w:r w:rsidR="00127248" w:rsidRPr="00AE6006">
        <w:t xml:space="preserve"> </w:t>
      </w:r>
      <w:r w:rsidRPr="00AE6006">
        <w:t>выполнения</w:t>
      </w:r>
      <w:r w:rsidR="00127248" w:rsidRPr="00AE6006">
        <w:t xml:space="preserve"> </w:t>
      </w:r>
      <w:r w:rsidRPr="00AE6006">
        <w:t>ряда</w:t>
      </w:r>
      <w:r w:rsidR="00127248" w:rsidRPr="00AE6006">
        <w:t xml:space="preserve"> </w:t>
      </w:r>
      <w:r w:rsidRPr="00AE6006">
        <w:t>социальных</w:t>
      </w:r>
      <w:r w:rsidR="00127248" w:rsidRPr="00AE6006">
        <w:t xml:space="preserve"> </w:t>
      </w:r>
      <w:r w:rsidRPr="00AE6006">
        <w:t>программ,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частности,</w:t>
      </w:r>
      <w:r w:rsidR="00127248" w:rsidRPr="00AE6006">
        <w:t xml:space="preserve"> </w:t>
      </w:r>
      <w:r w:rsidRPr="00AE6006">
        <w:t>по</w:t>
      </w:r>
      <w:r w:rsidR="00127248" w:rsidRPr="00AE6006">
        <w:t xml:space="preserve"> </w:t>
      </w:r>
      <w:r w:rsidRPr="00AE6006">
        <w:t>снижении</w:t>
      </w:r>
      <w:r w:rsidR="00127248" w:rsidRPr="00AE6006">
        <w:t xml:space="preserve"> </w:t>
      </w:r>
      <w:r w:rsidRPr="00AE6006">
        <w:t>уровня</w:t>
      </w:r>
      <w:r w:rsidR="00127248" w:rsidRPr="00AE6006">
        <w:t xml:space="preserve"> </w:t>
      </w:r>
      <w:r w:rsidRPr="00AE6006">
        <w:t>внезапной</w:t>
      </w:r>
      <w:r w:rsidR="00127248" w:rsidRPr="00AE6006">
        <w:t xml:space="preserve"> </w:t>
      </w:r>
      <w:r w:rsidRPr="00AE6006">
        <w:t>смертности,</w:t>
      </w:r>
      <w:r w:rsidR="00127248" w:rsidRPr="00AE6006">
        <w:t xml:space="preserve"> </w:t>
      </w:r>
      <w:r w:rsidRPr="00AE6006">
        <w:t>охране</w:t>
      </w:r>
      <w:r w:rsidR="00127248" w:rsidRPr="00AE6006">
        <w:t xml:space="preserve"> </w:t>
      </w:r>
      <w:r w:rsidRPr="00AE6006">
        <w:t>условий</w:t>
      </w:r>
      <w:r w:rsidR="00127248" w:rsidRPr="00AE6006">
        <w:t xml:space="preserve"> </w:t>
      </w:r>
      <w:r w:rsidRPr="00AE6006">
        <w:t>труда,</w:t>
      </w:r>
      <w:r w:rsidR="00127248" w:rsidRPr="00AE6006">
        <w:t xml:space="preserve"> </w:t>
      </w:r>
      <w:r w:rsidRPr="00AE6006">
        <w:t>борьбе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туберкулезом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наркоманией</w:t>
      </w:r>
      <w:r w:rsidR="00127248" w:rsidRPr="00AE6006">
        <w:t xml:space="preserve">. </w:t>
      </w:r>
      <w:r w:rsidR="00366D10" w:rsidRPr="00AE6006">
        <w:t>Д</w:t>
      </w:r>
      <w:r w:rsidRPr="00AE6006">
        <w:t>ля</w:t>
      </w:r>
      <w:r w:rsidR="00127248" w:rsidRPr="00AE6006">
        <w:t xml:space="preserve"> </w:t>
      </w:r>
      <w:r w:rsidRPr="00AE6006">
        <w:t>повышения</w:t>
      </w:r>
      <w:r w:rsidR="00127248" w:rsidRPr="00AE6006">
        <w:t xml:space="preserve"> </w:t>
      </w:r>
      <w:r w:rsidRPr="00AE6006">
        <w:t>уровня</w:t>
      </w:r>
      <w:r w:rsidR="00127248" w:rsidRPr="00AE6006">
        <w:t xml:space="preserve"> </w:t>
      </w:r>
      <w:r w:rsidRPr="00AE6006">
        <w:t>рождаемости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стране</w:t>
      </w:r>
      <w:r w:rsidR="00127248" w:rsidRPr="00AE6006">
        <w:t xml:space="preserve"> </w:t>
      </w:r>
      <w:r w:rsidRPr="00AE6006">
        <w:t>необходимо</w:t>
      </w:r>
      <w:r w:rsidR="00127248" w:rsidRPr="00AE6006">
        <w:t xml:space="preserve"> </w:t>
      </w:r>
      <w:r w:rsidRPr="00AE6006">
        <w:t>значительно</w:t>
      </w:r>
      <w:r w:rsidR="00127248" w:rsidRPr="00AE6006">
        <w:t xml:space="preserve"> </w:t>
      </w:r>
      <w:r w:rsidRPr="00AE6006">
        <w:t>повысить</w:t>
      </w:r>
      <w:r w:rsidR="00127248" w:rsidRPr="00AE6006">
        <w:t xml:space="preserve"> </w:t>
      </w:r>
      <w:r w:rsidRPr="00AE6006">
        <w:t>социально-экономический</w:t>
      </w:r>
      <w:r w:rsidR="00127248" w:rsidRPr="00AE6006">
        <w:t xml:space="preserve"> </w:t>
      </w:r>
      <w:r w:rsidRPr="00AE6006">
        <w:t>уровень</w:t>
      </w:r>
      <w:r w:rsidR="00127248" w:rsidRPr="00AE6006">
        <w:t xml:space="preserve"> </w:t>
      </w:r>
      <w:r w:rsidRPr="00AE6006">
        <w:t>жизни</w:t>
      </w:r>
      <w:r w:rsidR="00127248" w:rsidRPr="00AE6006">
        <w:t xml:space="preserve"> </w:t>
      </w:r>
      <w:r w:rsidRPr="00AE6006">
        <w:t>людей</w:t>
      </w:r>
      <w:r w:rsidR="00127248" w:rsidRPr="00AE6006">
        <w:t>. "</w:t>
      </w:r>
      <w:r w:rsidRPr="00AE6006">
        <w:t>Для</w:t>
      </w:r>
      <w:r w:rsidR="00127248" w:rsidRPr="00AE6006">
        <w:t xml:space="preserve"> </w:t>
      </w:r>
      <w:r w:rsidRPr="00AE6006">
        <w:t>того</w:t>
      </w:r>
      <w:r w:rsidR="00127248" w:rsidRPr="00AE6006">
        <w:t xml:space="preserve"> </w:t>
      </w:r>
      <w:r w:rsidRPr="00AE6006">
        <w:t>чтобы</w:t>
      </w:r>
      <w:r w:rsidR="00127248" w:rsidRPr="00AE6006">
        <w:t xml:space="preserve"> </w:t>
      </w:r>
      <w:r w:rsidRPr="00AE6006">
        <w:t>сегодня</w:t>
      </w:r>
      <w:r w:rsidR="00127248" w:rsidRPr="00AE6006">
        <w:t xml:space="preserve"> </w:t>
      </w:r>
      <w:r w:rsidRPr="00AE6006">
        <w:t>семья</w:t>
      </w:r>
      <w:r w:rsidR="00127248" w:rsidRPr="00AE6006">
        <w:t xml:space="preserve"> </w:t>
      </w:r>
      <w:r w:rsidRPr="00AE6006">
        <w:t>рожали</w:t>
      </w:r>
      <w:r w:rsidR="00127248" w:rsidRPr="00AE6006">
        <w:t xml:space="preserve"> </w:t>
      </w:r>
      <w:r w:rsidRPr="00AE6006">
        <w:t>детей,</w:t>
      </w:r>
      <w:r w:rsidR="00127248" w:rsidRPr="00AE6006">
        <w:t xml:space="preserve"> </w:t>
      </w:r>
      <w:r w:rsidRPr="00AE6006">
        <w:t>им</w:t>
      </w:r>
      <w:r w:rsidR="00127248" w:rsidRPr="00AE6006">
        <w:t xml:space="preserve"> </w:t>
      </w:r>
      <w:r w:rsidRPr="00AE6006">
        <w:t>необходима</w:t>
      </w:r>
      <w:r w:rsidR="00127248" w:rsidRPr="00AE6006">
        <w:t xml:space="preserve"> </w:t>
      </w:r>
      <w:r w:rsidRPr="00AE6006">
        <w:t>уверенность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завтрашнем</w:t>
      </w:r>
      <w:r w:rsidR="00127248" w:rsidRPr="00AE6006">
        <w:t xml:space="preserve"> </w:t>
      </w:r>
      <w:r w:rsidRPr="00AE6006">
        <w:t>дне</w:t>
      </w:r>
      <w:r w:rsidR="00127248" w:rsidRPr="00AE6006">
        <w:t>"</w:t>
      </w:r>
      <w:r w:rsidRPr="00AE6006">
        <w:t>,</w:t>
      </w:r>
      <w:r w:rsidR="00127248" w:rsidRPr="00AE6006">
        <w:t xml:space="preserve"> - </w:t>
      </w:r>
      <w:r w:rsidRPr="00AE6006">
        <w:t>сказал</w:t>
      </w:r>
      <w:r w:rsidR="00127248" w:rsidRPr="00AE6006">
        <w:t xml:space="preserve"> </w:t>
      </w:r>
      <w:r w:rsidRPr="00AE6006">
        <w:t>министр</w:t>
      </w:r>
      <w:r w:rsidR="00127248" w:rsidRPr="00AE6006">
        <w:t>.</w:t>
      </w:r>
    </w:p>
    <w:p w:rsidR="00B72DB5" w:rsidRPr="00AE6006" w:rsidRDefault="00127248" w:rsidP="00127248">
      <w:pPr>
        <w:pStyle w:val="1"/>
      </w:pPr>
      <w:r w:rsidRPr="00AE6006">
        <w:br w:type="page"/>
      </w:r>
      <w:bookmarkStart w:id="6" w:name="_Toc285102828"/>
      <w:r w:rsidR="0035708F" w:rsidRPr="00AE6006">
        <w:t>Заключение</w:t>
      </w:r>
      <w:bookmarkEnd w:id="6"/>
    </w:p>
    <w:p w:rsidR="00127248" w:rsidRPr="00AE6006" w:rsidRDefault="00127248" w:rsidP="00127248">
      <w:pPr>
        <w:rPr>
          <w:lang w:eastAsia="en-US"/>
        </w:rPr>
      </w:pPr>
    </w:p>
    <w:p w:rsidR="00127248" w:rsidRPr="00AE6006" w:rsidRDefault="00B72DB5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Демографическая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ситуация,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сложившаяся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современной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является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крайне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неблагополучной</w:t>
      </w:r>
      <w:r w:rsidR="00127248" w:rsidRPr="00AE6006">
        <w:rPr>
          <w:lang w:val="ru-RU"/>
        </w:rPr>
        <w:t>.</w:t>
      </w:r>
    </w:p>
    <w:p w:rsidR="00127248" w:rsidRPr="00AE6006" w:rsidRDefault="00CA52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Несомненно,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что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современная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обстановка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продолжение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длительных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неблагоприятных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тенденций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развития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60-80-х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годов</w:t>
      </w:r>
      <w:r w:rsidR="00127248" w:rsidRPr="00AE6006">
        <w:rPr>
          <w:lang w:val="ru-RU"/>
        </w:rPr>
        <w:t>.</w:t>
      </w:r>
    </w:p>
    <w:p w:rsidR="00127248" w:rsidRPr="00AE6006" w:rsidRDefault="00CA52C8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Фундаментальная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причина,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вызвавшая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столь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драматические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последствия,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коренится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характере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особенностях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осуществляемых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экономических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преобразований,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начатых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</w:t>
      </w:r>
      <w:r w:rsidR="00127248" w:rsidRPr="00AE6006">
        <w:rPr>
          <w:lang w:val="ru-RU"/>
        </w:rPr>
        <w:t xml:space="preserve"> "</w:t>
      </w:r>
      <w:r w:rsidRPr="00AE6006">
        <w:rPr>
          <w:lang w:val="ru-RU"/>
        </w:rPr>
        <w:t>шоковой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терапии</w:t>
      </w:r>
      <w:r w:rsidR="00127248" w:rsidRPr="00AE6006">
        <w:rPr>
          <w:lang w:val="ru-RU"/>
        </w:rPr>
        <w:t>"</w:t>
      </w:r>
      <w:r w:rsidRPr="00AE6006">
        <w:rPr>
          <w:lang w:val="ru-RU"/>
        </w:rPr>
        <w:t>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которая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пагубно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отразилась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основных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слоях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группах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отбросив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десятилетия</w:t>
      </w:r>
      <w:r w:rsidR="00127248" w:rsidRPr="00AE6006">
        <w:rPr>
          <w:lang w:val="ru-RU"/>
        </w:rPr>
        <w:t>.</w:t>
      </w:r>
    </w:p>
    <w:p w:rsidR="00127248" w:rsidRPr="00AE6006" w:rsidRDefault="0035708F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Проделанный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анализ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заставляет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очень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осторожно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оценивать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перспективы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снижения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уровня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особенно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быстрого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снижения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Слишком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проблем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накопилось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сегодня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российской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смертности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слишком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мало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делается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для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решения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Об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этом,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частности,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свидетельствуют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значительные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межрегиональные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различия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ожидаемой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продолжительности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жизни</w:t>
      </w:r>
      <w:r w:rsidR="00127248" w:rsidRPr="00AE6006">
        <w:rPr>
          <w:lang w:val="ru-RU"/>
        </w:rPr>
        <w:t>.</w:t>
      </w:r>
    </w:p>
    <w:p w:rsidR="00127248" w:rsidRPr="00AE6006" w:rsidRDefault="00D5495A" w:rsidP="00127248">
      <w:pPr>
        <w:pStyle w:val="ae"/>
        <w:tabs>
          <w:tab w:val="left" w:pos="726"/>
        </w:tabs>
        <w:rPr>
          <w:lang w:val="ru-RU"/>
        </w:rPr>
      </w:pPr>
      <w:r w:rsidRPr="00AE6006">
        <w:rPr>
          <w:lang w:val="ru-RU"/>
        </w:rPr>
        <w:t>Социальные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последствия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региональных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поселенческих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различий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возрастной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структуре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динамике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весьма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ощутимы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слаборазвитых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республиках,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завершивших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демографический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переход,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региональный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рынок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выходят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все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более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многочисленные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когорты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молодого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трудоспособного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населения,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предложение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рабочей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силы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резко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превышает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небольшой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спрос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Напряженность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рынке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очень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велика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молодежь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выталкивается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за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пределы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своего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Наоборот,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сильно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депопулирующих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приток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молодежи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невелик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ее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трудоустройство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происходит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быстрее</w:t>
      </w:r>
      <w:r w:rsidR="00127248" w:rsidRPr="00AE6006">
        <w:rPr>
          <w:lang w:val="ru-RU"/>
        </w:rPr>
        <w:t xml:space="preserve">.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этих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регионах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уже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сейчас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спрос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на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рабочую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силу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в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промышленности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превышает</w:t>
      </w:r>
      <w:r w:rsidR="00127248" w:rsidRPr="00AE6006">
        <w:rPr>
          <w:lang w:val="ru-RU"/>
        </w:rPr>
        <w:t xml:space="preserve"> </w:t>
      </w:r>
      <w:r w:rsidRPr="00AE6006">
        <w:rPr>
          <w:lang w:val="ru-RU"/>
        </w:rPr>
        <w:t>предложение</w:t>
      </w:r>
      <w:r w:rsidR="00127248" w:rsidRPr="00AE6006">
        <w:rPr>
          <w:lang w:val="ru-RU"/>
        </w:rPr>
        <w:t>.</w:t>
      </w:r>
    </w:p>
    <w:p w:rsidR="00127248" w:rsidRPr="00AE6006" w:rsidRDefault="00CA52C8" w:rsidP="00127248">
      <w:pPr>
        <w:tabs>
          <w:tab w:val="left" w:pos="726"/>
        </w:tabs>
      </w:pPr>
      <w:r w:rsidRPr="00AE6006">
        <w:t>В</w:t>
      </w:r>
      <w:r w:rsidR="00127248" w:rsidRPr="00AE6006">
        <w:t xml:space="preserve"> </w:t>
      </w:r>
      <w:r w:rsidRPr="00AE6006">
        <w:t>целом</w:t>
      </w:r>
      <w:r w:rsidR="00127248" w:rsidRPr="00AE6006">
        <w:t xml:space="preserve"> </w:t>
      </w:r>
      <w:r w:rsidRPr="00AE6006">
        <w:t>демографические</w:t>
      </w:r>
      <w:r w:rsidR="00127248" w:rsidRPr="00AE6006">
        <w:t xml:space="preserve"> </w:t>
      </w:r>
      <w:r w:rsidRPr="00AE6006">
        <w:t>различия</w:t>
      </w:r>
      <w:r w:rsidR="00127248" w:rsidRPr="00AE6006">
        <w:t xml:space="preserve"> </w:t>
      </w:r>
      <w:r w:rsidRPr="00AE6006">
        <w:t>между</w:t>
      </w:r>
      <w:r w:rsidR="00127248" w:rsidRPr="00AE6006">
        <w:t xml:space="preserve"> </w:t>
      </w:r>
      <w:r w:rsidRPr="00AE6006">
        <w:t>регионами</w:t>
      </w:r>
      <w:r w:rsidR="00127248" w:rsidRPr="00AE6006">
        <w:t xml:space="preserve"> </w:t>
      </w:r>
      <w:r w:rsidRPr="00AE6006">
        <w:t>сокращаются,</w:t>
      </w:r>
      <w:r w:rsidR="00127248" w:rsidRPr="00AE6006">
        <w:t xml:space="preserve"> </w:t>
      </w:r>
      <w:r w:rsidRPr="00AE6006">
        <w:t>хотя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медленно,</w:t>
      </w:r>
      <w:r w:rsidR="00127248" w:rsidRPr="00AE6006">
        <w:t xml:space="preserve"> </w:t>
      </w:r>
      <w:r w:rsidRPr="00AE6006">
        <w:t>а</w:t>
      </w:r>
      <w:r w:rsidR="00127248" w:rsidRPr="00AE6006">
        <w:t xml:space="preserve"> </w:t>
      </w:r>
      <w:r w:rsidRPr="00AE6006">
        <w:t>изменившаяся</w:t>
      </w:r>
      <w:r w:rsidR="00127248" w:rsidRPr="00AE6006">
        <w:t xml:space="preserve"> </w:t>
      </w:r>
      <w:r w:rsidRPr="00AE6006">
        <w:t>картина</w:t>
      </w:r>
      <w:r w:rsidR="00127248" w:rsidRPr="00AE6006">
        <w:t xml:space="preserve"> </w:t>
      </w:r>
      <w:r w:rsidRPr="00AE6006">
        <w:t>миграций,</w:t>
      </w:r>
      <w:r w:rsidR="00127248" w:rsidRPr="00AE6006">
        <w:t xml:space="preserve"> </w:t>
      </w:r>
      <w:r w:rsidRPr="00AE6006">
        <w:t>наоборот,</w:t>
      </w:r>
      <w:r w:rsidR="00127248" w:rsidRPr="00AE6006">
        <w:t xml:space="preserve"> </w:t>
      </w:r>
      <w:r w:rsidRPr="00AE6006">
        <w:t>поляризует</w:t>
      </w:r>
      <w:r w:rsidR="00127248" w:rsidRPr="00AE6006">
        <w:t xml:space="preserve"> </w:t>
      </w:r>
      <w:r w:rsidRPr="00AE6006">
        <w:t>территорию</w:t>
      </w:r>
      <w:r w:rsidR="00127248" w:rsidRPr="00AE6006">
        <w:t xml:space="preserve"> </w:t>
      </w:r>
      <w:r w:rsidRPr="00AE6006">
        <w:t>страны,</w:t>
      </w:r>
      <w:r w:rsidR="00127248" w:rsidRPr="00AE6006">
        <w:t xml:space="preserve"> </w:t>
      </w:r>
      <w:r w:rsidRPr="00AE6006">
        <w:t>формируя</w:t>
      </w:r>
      <w:r w:rsidR="00127248" w:rsidRPr="00AE6006">
        <w:t xml:space="preserve"> </w:t>
      </w:r>
      <w:r w:rsidRPr="00AE6006">
        <w:t>локальные</w:t>
      </w:r>
      <w:r w:rsidR="00127248" w:rsidRPr="00AE6006">
        <w:t xml:space="preserve"> </w:t>
      </w:r>
      <w:r w:rsidRPr="00AE6006">
        <w:t>ареалы</w:t>
      </w:r>
      <w:r w:rsidR="00127248" w:rsidRPr="00AE6006">
        <w:t xml:space="preserve"> </w:t>
      </w:r>
      <w:r w:rsidRPr="00AE6006">
        <w:t>притока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расширяющиеся</w:t>
      </w:r>
      <w:r w:rsidR="00127248" w:rsidRPr="00AE6006">
        <w:t xml:space="preserve"> </w:t>
      </w:r>
      <w:r w:rsidRPr="00AE6006">
        <w:t>зоны</w:t>
      </w:r>
      <w:r w:rsidR="00127248" w:rsidRPr="00AE6006">
        <w:t xml:space="preserve"> </w:t>
      </w:r>
      <w:r w:rsidRPr="00AE6006">
        <w:t>миграционного</w:t>
      </w:r>
      <w:r w:rsidR="00127248" w:rsidRPr="00AE6006">
        <w:t xml:space="preserve"> </w:t>
      </w:r>
      <w:r w:rsidRPr="00AE6006">
        <w:t>оттока,</w:t>
      </w:r>
      <w:r w:rsidR="00127248" w:rsidRPr="00AE6006">
        <w:t xml:space="preserve"> </w:t>
      </w:r>
      <w:r w:rsidRPr="00AE6006">
        <w:t>идущего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разной</w:t>
      </w:r>
      <w:r w:rsidR="00127248" w:rsidRPr="00AE6006">
        <w:t xml:space="preserve"> </w:t>
      </w:r>
      <w:r w:rsidRPr="00AE6006">
        <w:t>интенсивностью</w:t>
      </w:r>
      <w:r w:rsidR="00127248" w:rsidRPr="00AE6006">
        <w:t xml:space="preserve">. </w:t>
      </w:r>
      <w:r w:rsidRPr="00AE6006">
        <w:t>Наложение</w:t>
      </w:r>
      <w:r w:rsidR="00127248" w:rsidRPr="00AE6006">
        <w:t xml:space="preserve"> </w:t>
      </w:r>
      <w:r w:rsidRPr="00AE6006">
        <w:t>этих</w:t>
      </w:r>
      <w:r w:rsidR="00127248" w:rsidRPr="00AE6006">
        <w:t xml:space="preserve"> </w:t>
      </w:r>
      <w:r w:rsidRPr="00AE6006">
        <w:t>тенденций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перспективе</w:t>
      </w:r>
      <w:r w:rsidR="00127248" w:rsidRPr="00AE6006">
        <w:t xml:space="preserve"> </w:t>
      </w:r>
      <w:r w:rsidRPr="00AE6006">
        <w:t>приведет</w:t>
      </w:r>
      <w:r w:rsidR="00127248" w:rsidRPr="00AE6006">
        <w:t xml:space="preserve"> </w:t>
      </w:r>
      <w:r w:rsidRPr="00AE6006">
        <w:t>к</w:t>
      </w:r>
      <w:r w:rsidR="00127248" w:rsidRPr="00AE6006">
        <w:t xml:space="preserve"> </w:t>
      </w:r>
      <w:r w:rsidRPr="00AE6006">
        <w:t>весьма</w:t>
      </w:r>
      <w:r w:rsidR="00127248" w:rsidRPr="00AE6006">
        <w:t xml:space="preserve"> </w:t>
      </w:r>
      <w:r w:rsidRPr="00AE6006">
        <w:t>негативным</w:t>
      </w:r>
      <w:r w:rsidR="00127248" w:rsidRPr="00AE6006">
        <w:t xml:space="preserve"> </w:t>
      </w:r>
      <w:r w:rsidRPr="00AE6006">
        <w:t>социальным</w:t>
      </w:r>
      <w:r w:rsidR="00127248" w:rsidRPr="00AE6006">
        <w:t xml:space="preserve"> </w:t>
      </w:r>
      <w:r w:rsidRPr="00AE6006">
        <w:t>последствиям</w:t>
      </w:r>
      <w:r w:rsidR="00127248" w:rsidRPr="00AE6006">
        <w:t xml:space="preserve"> - "</w:t>
      </w:r>
      <w:r w:rsidRPr="00AE6006">
        <w:t>сжатию</w:t>
      </w:r>
      <w:r w:rsidR="00127248" w:rsidRPr="00AE6006">
        <w:t xml:space="preserve">" </w:t>
      </w:r>
      <w:r w:rsidRPr="00AE6006">
        <w:t>освоенного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обжитого</w:t>
      </w:r>
      <w:r w:rsidR="00127248" w:rsidRPr="00AE6006">
        <w:t xml:space="preserve"> </w:t>
      </w:r>
      <w:r w:rsidRPr="00AE6006">
        <w:t>пространства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только</w:t>
      </w:r>
      <w:r w:rsidR="00127248" w:rsidRPr="00AE6006">
        <w:t xml:space="preserve"> </w:t>
      </w:r>
      <w:r w:rsidRPr="00AE6006">
        <w:t>на</w:t>
      </w:r>
      <w:r w:rsidR="00127248" w:rsidRPr="00AE6006">
        <w:t xml:space="preserve"> </w:t>
      </w:r>
      <w:r w:rsidRPr="00AE6006">
        <w:t>востоке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севере</w:t>
      </w:r>
      <w:r w:rsidR="00127248" w:rsidRPr="00AE6006">
        <w:t xml:space="preserve"> </w:t>
      </w:r>
      <w:r w:rsidRPr="00AE6006">
        <w:t>страны,</w:t>
      </w:r>
      <w:r w:rsidR="00127248" w:rsidRPr="00AE6006">
        <w:t xml:space="preserve"> </w:t>
      </w:r>
      <w:r w:rsidRPr="00AE6006">
        <w:t>но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во</w:t>
      </w:r>
      <w:r w:rsidR="00127248" w:rsidRPr="00AE6006">
        <w:t xml:space="preserve"> </w:t>
      </w:r>
      <w:r w:rsidRPr="00AE6006">
        <w:t>многих</w:t>
      </w:r>
      <w:r w:rsidR="00127248" w:rsidRPr="00AE6006">
        <w:t xml:space="preserve"> </w:t>
      </w:r>
      <w:r w:rsidRPr="00AE6006">
        <w:t>областях</w:t>
      </w:r>
      <w:r w:rsidR="00127248" w:rsidRPr="00AE6006">
        <w:t xml:space="preserve"> </w:t>
      </w:r>
      <w:r w:rsidRPr="00AE6006">
        <w:t>Европейской</w:t>
      </w:r>
      <w:r w:rsidR="00127248" w:rsidRPr="00AE6006">
        <w:t xml:space="preserve"> </w:t>
      </w:r>
      <w:r w:rsidRPr="00AE6006">
        <w:t>части,</w:t>
      </w:r>
      <w:r w:rsidR="00127248" w:rsidRPr="00AE6006">
        <w:t xml:space="preserve"> </w:t>
      </w:r>
      <w:r w:rsidRPr="00AE6006">
        <w:t>расположенных</w:t>
      </w:r>
      <w:r w:rsidR="00127248" w:rsidRPr="00AE6006">
        <w:t xml:space="preserve"> </w:t>
      </w:r>
      <w:r w:rsidRPr="00AE6006">
        <w:t>вне</w:t>
      </w:r>
      <w:r w:rsidR="00127248" w:rsidRPr="00AE6006">
        <w:t xml:space="preserve"> </w:t>
      </w:r>
      <w:r w:rsidRPr="00AE6006">
        <w:t>зоны</w:t>
      </w:r>
      <w:r w:rsidR="00127248" w:rsidRPr="00AE6006">
        <w:t xml:space="preserve"> </w:t>
      </w:r>
      <w:r w:rsidRPr="00AE6006">
        <w:t>притяжения</w:t>
      </w:r>
      <w:r w:rsidR="00127248" w:rsidRPr="00AE6006">
        <w:t xml:space="preserve"> </w:t>
      </w:r>
      <w:r w:rsidRPr="00AE6006">
        <w:t>крупнейших</w:t>
      </w:r>
      <w:r w:rsidR="00127248" w:rsidRPr="00AE6006">
        <w:t xml:space="preserve"> </w:t>
      </w:r>
      <w:r w:rsidRPr="00AE6006">
        <w:t>агломераций</w:t>
      </w:r>
      <w:r w:rsidR="00127248" w:rsidRPr="00AE6006">
        <w:t>.</w:t>
      </w:r>
    </w:p>
    <w:p w:rsidR="00127248" w:rsidRPr="00AE6006" w:rsidRDefault="00EE73A1" w:rsidP="00127248">
      <w:pPr>
        <w:tabs>
          <w:tab w:val="left" w:pos="726"/>
        </w:tabs>
      </w:pPr>
      <w:r w:rsidRPr="00AE6006">
        <w:t>Анализ</w:t>
      </w:r>
      <w:r w:rsidR="00127248" w:rsidRPr="00AE6006">
        <w:t xml:space="preserve"> </w:t>
      </w:r>
      <w:r w:rsidRPr="00AE6006">
        <w:t>изменений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уровне</w:t>
      </w:r>
      <w:r w:rsidR="00127248" w:rsidRPr="00AE6006">
        <w:t xml:space="preserve"> </w:t>
      </w:r>
      <w:r w:rsidRPr="00AE6006">
        <w:t>жизни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последние</w:t>
      </w:r>
      <w:r w:rsidR="00127248" w:rsidRPr="00AE6006">
        <w:t xml:space="preserve"> </w:t>
      </w:r>
      <w:r w:rsidRPr="00AE6006">
        <w:t>годы</w:t>
      </w:r>
      <w:r w:rsidR="00127248" w:rsidRPr="00AE6006">
        <w:t xml:space="preserve"> </w:t>
      </w:r>
      <w:r w:rsidRPr="00AE6006">
        <w:t>показал,</w:t>
      </w:r>
      <w:r w:rsidR="00127248" w:rsidRPr="00AE6006">
        <w:t xml:space="preserve"> </w:t>
      </w:r>
      <w:r w:rsidRPr="00AE6006">
        <w:t>что</w:t>
      </w:r>
      <w:r w:rsidR="00127248" w:rsidRPr="00AE6006">
        <w:t xml:space="preserve"> </w:t>
      </w:r>
      <w:r w:rsidRPr="00AE6006">
        <w:t>сохранение</w:t>
      </w:r>
      <w:r w:rsidR="00127248" w:rsidRPr="00AE6006">
        <w:t xml:space="preserve"> </w:t>
      </w:r>
      <w:r w:rsidRPr="00AE6006">
        <w:t>низкого</w:t>
      </w:r>
      <w:r w:rsidR="00127248" w:rsidRPr="00AE6006">
        <w:t xml:space="preserve"> </w:t>
      </w:r>
      <w:r w:rsidRPr="00AE6006">
        <w:t>жизненного</w:t>
      </w:r>
      <w:r w:rsidR="00127248" w:rsidRPr="00AE6006">
        <w:t xml:space="preserve"> </w:t>
      </w:r>
      <w:r w:rsidRPr="00AE6006">
        <w:t>уровня</w:t>
      </w:r>
      <w:r w:rsidR="00127248" w:rsidRPr="00AE6006">
        <w:t xml:space="preserve"> </w:t>
      </w:r>
      <w:r w:rsidRPr="00AE6006">
        <w:t>большинства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блокирует</w:t>
      </w:r>
      <w:r w:rsidR="00127248" w:rsidRPr="00AE6006">
        <w:t xml:space="preserve"> </w:t>
      </w:r>
      <w:r w:rsidRPr="00AE6006">
        <w:t>ее</w:t>
      </w:r>
      <w:r w:rsidR="00127248" w:rsidRPr="00AE6006">
        <w:t xml:space="preserve"> </w:t>
      </w:r>
      <w:r w:rsidRPr="00AE6006">
        <w:t>экономическое</w:t>
      </w:r>
      <w:r w:rsidR="00127248" w:rsidRPr="00AE6006">
        <w:t xml:space="preserve"> </w:t>
      </w:r>
      <w:r w:rsidRPr="00AE6006">
        <w:t>развитие,</w:t>
      </w:r>
      <w:r w:rsidR="00127248" w:rsidRPr="00AE6006">
        <w:t xml:space="preserve"> </w:t>
      </w:r>
      <w:r w:rsidRPr="00AE6006">
        <w:t>усугубляет</w:t>
      </w:r>
      <w:r w:rsidR="00127248" w:rsidRPr="00AE6006">
        <w:t xml:space="preserve"> </w:t>
      </w:r>
      <w:r w:rsidRPr="00AE6006">
        <w:t>ее</w:t>
      </w:r>
      <w:r w:rsidR="00127248" w:rsidRPr="00AE6006">
        <w:t xml:space="preserve"> </w:t>
      </w:r>
      <w:r w:rsidRPr="00AE6006">
        <w:t>социаль</w:t>
      </w:r>
      <w:r w:rsidR="00F6191B" w:rsidRPr="00AE6006">
        <w:t>но-политическую</w:t>
      </w:r>
      <w:r w:rsidR="00127248" w:rsidRPr="00AE6006">
        <w:t xml:space="preserve"> </w:t>
      </w:r>
      <w:r w:rsidR="00F6191B" w:rsidRPr="00AE6006">
        <w:t>нестабильность</w:t>
      </w:r>
      <w:r w:rsidR="00127248" w:rsidRPr="00AE6006">
        <w:t xml:space="preserve">. </w:t>
      </w:r>
      <w:r w:rsidRPr="00AE6006">
        <w:t>Социальная</w:t>
      </w:r>
      <w:r w:rsidR="00127248" w:rsidRPr="00AE6006">
        <w:t xml:space="preserve"> </w:t>
      </w:r>
      <w:r w:rsidRPr="00AE6006">
        <w:t>политика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остается</w:t>
      </w:r>
      <w:r w:rsidR="00127248" w:rsidRPr="00AE6006">
        <w:t xml:space="preserve"> </w:t>
      </w:r>
      <w:r w:rsidRPr="00AE6006">
        <w:t>пассивной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не</w:t>
      </w:r>
      <w:r w:rsidR="00127248" w:rsidRPr="00AE6006">
        <w:t xml:space="preserve"> </w:t>
      </w:r>
      <w:r w:rsidRPr="00AE6006">
        <w:t>адекватной</w:t>
      </w:r>
      <w:r w:rsidR="00127248" w:rsidRPr="00AE6006">
        <w:t xml:space="preserve"> </w:t>
      </w:r>
      <w:r w:rsidRPr="00AE6006">
        <w:t>сложившейся</w:t>
      </w:r>
      <w:r w:rsidR="00127248" w:rsidRPr="00AE6006">
        <w:t xml:space="preserve"> </w:t>
      </w:r>
      <w:r w:rsidRPr="00AE6006">
        <w:t>напряженной</w:t>
      </w:r>
      <w:r w:rsidR="00127248" w:rsidRPr="00AE6006">
        <w:t xml:space="preserve"> </w:t>
      </w:r>
      <w:r w:rsidRPr="00AE6006">
        <w:t>ситуации</w:t>
      </w:r>
      <w:r w:rsidR="00127248" w:rsidRPr="00AE6006">
        <w:t xml:space="preserve">. </w:t>
      </w:r>
      <w:r w:rsidRPr="00AE6006">
        <w:t>Политика</w:t>
      </w:r>
      <w:r w:rsidR="00127248" w:rsidRPr="00AE6006">
        <w:t xml:space="preserve"> </w:t>
      </w:r>
      <w:r w:rsidRPr="00AE6006">
        <w:t>доходов</w:t>
      </w:r>
      <w:r w:rsidR="00127248" w:rsidRPr="00AE6006">
        <w:t xml:space="preserve"> </w:t>
      </w:r>
      <w:r w:rsidRPr="00AE6006">
        <w:t>тесно</w:t>
      </w:r>
      <w:r w:rsidR="00127248" w:rsidRPr="00AE6006">
        <w:t xml:space="preserve"> </w:t>
      </w:r>
      <w:r w:rsidRPr="00AE6006">
        <w:t>связана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благосостоянием</w:t>
      </w:r>
      <w:r w:rsidR="00127248" w:rsidRPr="00AE6006">
        <w:t xml:space="preserve"> </w:t>
      </w:r>
      <w:r w:rsidRPr="00AE6006">
        <w:t>нации,</w:t>
      </w:r>
      <w:r w:rsidR="00127248" w:rsidRPr="00AE6006">
        <w:t xml:space="preserve"> </w:t>
      </w:r>
      <w:r w:rsidRPr="00AE6006">
        <w:t>повышением</w:t>
      </w:r>
      <w:r w:rsidR="00127248" w:rsidRPr="00AE6006">
        <w:t xml:space="preserve"> </w:t>
      </w:r>
      <w:r w:rsidRPr="00AE6006">
        <w:t>её</w:t>
      </w:r>
      <w:r w:rsidR="00127248" w:rsidRPr="00AE6006">
        <w:t xml:space="preserve"> </w:t>
      </w:r>
      <w:r w:rsidRPr="00AE6006">
        <w:t>жизненного</w:t>
      </w:r>
      <w:r w:rsidR="00127248" w:rsidRPr="00AE6006">
        <w:t xml:space="preserve"> </w:t>
      </w:r>
      <w:r w:rsidRPr="00AE6006">
        <w:t>уровня</w:t>
      </w:r>
      <w:r w:rsidR="00127248" w:rsidRPr="00AE6006">
        <w:t xml:space="preserve">. </w:t>
      </w:r>
      <w:r w:rsidRPr="00AE6006">
        <w:t>Этот</w:t>
      </w:r>
      <w:r w:rsidR="00127248" w:rsidRPr="00AE6006">
        <w:t xml:space="preserve"> </w:t>
      </w:r>
      <w:r w:rsidRPr="00AE6006">
        <w:t>показатель</w:t>
      </w:r>
      <w:r w:rsidR="00127248" w:rsidRPr="00AE6006">
        <w:t xml:space="preserve"> </w:t>
      </w:r>
      <w:r w:rsidRPr="00AE6006">
        <w:t>оценивает</w:t>
      </w:r>
      <w:r w:rsidR="00127248" w:rsidRPr="00AE6006">
        <w:t xml:space="preserve"> </w:t>
      </w:r>
      <w:r w:rsidRPr="00AE6006">
        <w:t>качество</w:t>
      </w:r>
      <w:r w:rsidR="00127248" w:rsidRPr="00AE6006">
        <w:t xml:space="preserve"> </w:t>
      </w:r>
      <w:r w:rsidRPr="00AE6006">
        <w:t>жизни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служит</w:t>
      </w:r>
      <w:r w:rsidR="00127248" w:rsidRPr="00AE6006">
        <w:t xml:space="preserve"> </w:t>
      </w:r>
      <w:r w:rsidRPr="00AE6006">
        <w:t>критерием</w:t>
      </w:r>
      <w:r w:rsidR="00127248" w:rsidRPr="00AE6006">
        <w:t xml:space="preserve"> </w:t>
      </w:r>
      <w:r w:rsidRPr="00AE6006">
        <w:t>при</w:t>
      </w:r>
      <w:r w:rsidR="00127248" w:rsidRPr="00AE6006">
        <w:t xml:space="preserve"> </w:t>
      </w:r>
      <w:r w:rsidRPr="00AE6006">
        <w:t>выборе</w:t>
      </w:r>
      <w:r w:rsidR="00127248" w:rsidRPr="00AE6006">
        <w:t xml:space="preserve"> </w:t>
      </w:r>
      <w:r w:rsidRPr="00AE6006">
        <w:t>направлений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приоритетов</w:t>
      </w:r>
      <w:r w:rsidR="00127248" w:rsidRPr="00AE6006">
        <w:t xml:space="preserve"> </w:t>
      </w:r>
      <w:r w:rsidRPr="00AE6006">
        <w:t>экономической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социальной</w:t>
      </w:r>
      <w:r w:rsidR="00127248" w:rsidRPr="00AE6006">
        <w:t xml:space="preserve"> </w:t>
      </w:r>
      <w:r w:rsidRPr="00AE6006">
        <w:t>политики</w:t>
      </w:r>
      <w:r w:rsidR="00127248" w:rsidRPr="00AE6006">
        <w:t xml:space="preserve"> </w:t>
      </w:r>
      <w:r w:rsidRPr="00AE6006">
        <w:t>государства</w:t>
      </w:r>
      <w:r w:rsidR="00127248" w:rsidRPr="00AE6006">
        <w:t>.</w:t>
      </w:r>
    </w:p>
    <w:p w:rsidR="00127248" w:rsidRPr="00AE6006" w:rsidRDefault="00F6191B" w:rsidP="00127248">
      <w:pPr>
        <w:tabs>
          <w:tab w:val="left" w:pos="726"/>
        </w:tabs>
      </w:pPr>
      <w:r w:rsidRPr="00AE6006">
        <w:t>До</w:t>
      </w:r>
      <w:r w:rsidR="00127248" w:rsidRPr="00AE6006">
        <w:t xml:space="preserve"> </w:t>
      </w:r>
      <w:r w:rsidRPr="00AE6006">
        <w:t>сих</w:t>
      </w:r>
      <w:r w:rsidR="00127248" w:rsidRPr="00AE6006">
        <w:t xml:space="preserve"> </w:t>
      </w:r>
      <w:r w:rsidRPr="00AE6006">
        <w:t>пор</w:t>
      </w:r>
      <w:r w:rsidR="00127248" w:rsidRPr="00AE6006">
        <w:t xml:space="preserve"> </w:t>
      </w:r>
      <w:r w:rsidRPr="00AE6006">
        <w:t>во</w:t>
      </w:r>
      <w:r w:rsidR="00127248" w:rsidRPr="00AE6006">
        <w:t xml:space="preserve"> </w:t>
      </w:r>
      <w:r w:rsidRPr="00AE6006">
        <w:t>всех</w:t>
      </w:r>
      <w:r w:rsidR="00127248" w:rsidRPr="00AE6006">
        <w:t xml:space="preserve"> </w:t>
      </w:r>
      <w:r w:rsidRPr="00AE6006">
        <w:t>странах,</w:t>
      </w:r>
      <w:r w:rsidR="00127248" w:rsidRPr="00AE6006">
        <w:t xml:space="preserve"> </w:t>
      </w:r>
      <w:r w:rsidRPr="00AE6006">
        <w:t>имеющих</w:t>
      </w:r>
      <w:r w:rsidR="00127248" w:rsidRPr="00AE6006">
        <w:t xml:space="preserve"> </w:t>
      </w:r>
      <w:r w:rsidRPr="00AE6006">
        <w:t>сходную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нашей</w:t>
      </w:r>
      <w:r w:rsidR="00127248" w:rsidRPr="00AE6006">
        <w:t xml:space="preserve"> </w:t>
      </w:r>
      <w:r w:rsidRPr="00AE6006">
        <w:t>демографическую</w:t>
      </w:r>
      <w:r w:rsidR="00127248" w:rsidRPr="00AE6006">
        <w:t xml:space="preserve"> </w:t>
      </w:r>
      <w:r w:rsidRPr="00AE6006">
        <w:t>ситуацию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пытающихся</w:t>
      </w:r>
      <w:r w:rsidR="00127248" w:rsidRPr="00AE6006">
        <w:t xml:space="preserve"> </w:t>
      </w:r>
      <w:r w:rsidRPr="00AE6006">
        <w:t>как-то</w:t>
      </w:r>
      <w:r w:rsidR="00127248" w:rsidRPr="00AE6006">
        <w:t xml:space="preserve"> </w:t>
      </w:r>
      <w:r w:rsidRPr="00AE6006">
        <w:t>ее</w:t>
      </w:r>
      <w:r w:rsidR="00127248" w:rsidRPr="00AE6006">
        <w:t xml:space="preserve"> </w:t>
      </w:r>
      <w:r w:rsidRPr="00AE6006">
        <w:t>исправить,</w:t>
      </w:r>
      <w:r w:rsidR="00127248" w:rsidRPr="00AE6006">
        <w:t xml:space="preserve"> </w:t>
      </w:r>
      <w:r w:rsidRPr="00AE6006">
        <w:t>применяются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основном</w:t>
      </w:r>
      <w:r w:rsidR="00127248" w:rsidRPr="00AE6006">
        <w:t xml:space="preserve"> </w:t>
      </w:r>
      <w:r w:rsidRPr="00AE6006">
        <w:t>меры</w:t>
      </w:r>
      <w:r w:rsidR="00127248" w:rsidRPr="00AE6006">
        <w:t xml:space="preserve"> </w:t>
      </w:r>
      <w:r w:rsidRPr="00AE6006">
        <w:t>материальной</w:t>
      </w:r>
      <w:r w:rsidR="00127248" w:rsidRPr="00AE6006">
        <w:t xml:space="preserve"> </w:t>
      </w:r>
      <w:r w:rsidRPr="00AE6006">
        <w:t>поддержки</w:t>
      </w:r>
      <w:r w:rsidR="00127248" w:rsidRPr="00AE6006">
        <w:t xml:space="preserve"> </w:t>
      </w:r>
      <w:r w:rsidRPr="00AE6006">
        <w:t>семей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помощью</w:t>
      </w:r>
      <w:r w:rsidR="00127248" w:rsidRPr="00AE6006">
        <w:t xml:space="preserve"> </w:t>
      </w:r>
      <w:r w:rsidRPr="00AE6006">
        <w:t>различного</w:t>
      </w:r>
      <w:r w:rsidR="00127248" w:rsidRPr="00AE6006">
        <w:t xml:space="preserve"> </w:t>
      </w:r>
      <w:r w:rsidRPr="00AE6006">
        <w:t>рода</w:t>
      </w:r>
      <w:r w:rsidR="00127248" w:rsidRPr="00AE6006">
        <w:t xml:space="preserve"> </w:t>
      </w:r>
      <w:r w:rsidRPr="00AE6006">
        <w:t>пособий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льгот</w:t>
      </w:r>
      <w:r w:rsidR="00127248" w:rsidRPr="00AE6006">
        <w:t xml:space="preserve">. </w:t>
      </w:r>
      <w:r w:rsidRPr="00AE6006">
        <w:t>Как</w:t>
      </w:r>
      <w:r w:rsidR="00127248" w:rsidRPr="00AE6006">
        <w:t xml:space="preserve"> </w:t>
      </w:r>
      <w:r w:rsidRPr="00AE6006">
        <w:t>свидетельствует</w:t>
      </w:r>
      <w:r w:rsidR="00127248" w:rsidRPr="00AE6006">
        <w:t xml:space="preserve"> </w:t>
      </w:r>
      <w:r w:rsidRPr="00AE6006">
        <w:t>история,</w:t>
      </w:r>
      <w:r w:rsidR="00127248" w:rsidRPr="00AE6006">
        <w:t xml:space="preserve"> </w:t>
      </w:r>
      <w:r w:rsidRPr="00AE6006">
        <w:t>эффективность</w:t>
      </w:r>
      <w:r w:rsidR="00127248" w:rsidRPr="00AE6006">
        <w:t xml:space="preserve"> </w:t>
      </w:r>
      <w:r w:rsidRPr="00AE6006">
        <w:t>эти</w:t>
      </w:r>
      <w:r w:rsidR="00127248" w:rsidRPr="00AE6006">
        <w:t xml:space="preserve"> </w:t>
      </w:r>
      <w:r w:rsidRPr="00AE6006">
        <w:t>мер</w:t>
      </w:r>
      <w:r w:rsidR="00127248" w:rsidRPr="00AE6006">
        <w:t xml:space="preserve"> </w:t>
      </w:r>
      <w:r w:rsidRPr="00AE6006">
        <w:t>невелика</w:t>
      </w:r>
      <w:r w:rsidR="00127248" w:rsidRPr="00AE6006">
        <w:t xml:space="preserve">. </w:t>
      </w:r>
      <w:r w:rsidRPr="00AE6006">
        <w:t>Необходимы</w:t>
      </w:r>
      <w:r w:rsidR="00127248" w:rsidRPr="00AE6006">
        <w:t xml:space="preserve"> </w:t>
      </w:r>
      <w:r w:rsidRPr="00AE6006">
        <w:t>более</w:t>
      </w:r>
      <w:r w:rsidR="00127248" w:rsidRPr="00AE6006">
        <w:t xml:space="preserve"> </w:t>
      </w:r>
      <w:r w:rsidRPr="00AE6006">
        <w:t>глубокие</w:t>
      </w:r>
      <w:r w:rsidR="00127248" w:rsidRPr="00AE6006">
        <w:t xml:space="preserve"> </w:t>
      </w:r>
      <w:r w:rsidRPr="00AE6006">
        <w:t>целенаправленные</w:t>
      </w:r>
      <w:r w:rsidR="00127248" w:rsidRPr="00AE6006">
        <w:t xml:space="preserve"> </w:t>
      </w:r>
      <w:r w:rsidRPr="00AE6006">
        <w:t>изменения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культуре,</w:t>
      </w:r>
      <w:r w:rsidR="00127248" w:rsidRPr="00AE6006">
        <w:t xml:space="preserve"> </w:t>
      </w:r>
      <w:r w:rsidRPr="00AE6006">
        <w:t>во</w:t>
      </w:r>
      <w:r w:rsidR="00127248" w:rsidRPr="00AE6006">
        <w:t xml:space="preserve"> </w:t>
      </w:r>
      <w:r w:rsidRPr="00AE6006">
        <w:t>всем</w:t>
      </w:r>
      <w:r w:rsidR="00127248" w:rsidRPr="00AE6006">
        <w:t xml:space="preserve"> </w:t>
      </w:r>
      <w:r w:rsidRPr="00AE6006">
        <w:t>образе</w:t>
      </w:r>
      <w:r w:rsidR="00127248" w:rsidRPr="00AE6006">
        <w:t xml:space="preserve"> </w:t>
      </w:r>
      <w:r w:rsidRPr="00AE6006">
        <w:t>жизни</w:t>
      </w:r>
      <w:r w:rsidR="00127248" w:rsidRPr="00AE6006">
        <w:t xml:space="preserve"> </w:t>
      </w:r>
      <w:r w:rsidRPr="00AE6006">
        <w:t>общества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тем,</w:t>
      </w:r>
      <w:r w:rsidR="00127248" w:rsidRPr="00AE6006">
        <w:t xml:space="preserve"> </w:t>
      </w:r>
      <w:r w:rsidRPr="00AE6006">
        <w:t>чтобы</w:t>
      </w:r>
      <w:r w:rsidR="00127248" w:rsidRPr="00AE6006">
        <w:t xml:space="preserve"> </w:t>
      </w:r>
      <w:r w:rsidRPr="00AE6006">
        <w:t>повысить</w:t>
      </w:r>
      <w:r w:rsidR="00127248" w:rsidRPr="00AE6006">
        <w:t xml:space="preserve"> </w:t>
      </w:r>
      <w:r w:rsidRPr="00AE6006">
        <w:t>престиж</w:t>
      </w:r>
      <w:r w:rsidR="00127248" w:rsidRPr="00AE6006">
        <w:t xml:space="preserve"> </w:t>
      </w:r>
      <w:r w:rsidRPr="00AE6006">
        <w:t>семейной</w:t>
      </w:r>
      <w:r w:rsidR="00127248" w:rsidRPr="00AE6006">
        <w:t xml:space="preserve"> </w:t>
      </w:r>
      <w:r w:rsidRPr="00AE6006">
        <w:t>жизни,</w:t>
      </w:r>
      <w:r w:rsidR="00127248" w:rsidRPr="00AE6006">
        <w:t xml:space="preserve"> </w:t>
      </w:r>
      <w:r w:rsidRPr="00AE6006">
        <w:t>престиж</w:t>
      </w:r>
      <w:r w:rsidR="00127248" w:rsidRPr="00AE6006">
        <w:t xml:space="preserve"> </w:t>
      </w:r>
      <w:r w:rsidRPr="00AE6006">
        <w:t>семьи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 </w:t>
      </w:r>
      <w:r w:rsidRPr="00AE6006">
        <w:t>несколькими</w:t>
      </w:r>
      <w:r w:rsidR="00127248" w:rsidRPr="00AE6006">
        <w:t xml:space="preserve"> </w:t>
      </w:r>
      <w:r w:rsidRPr="00AE6006">
        <w:t>детьми,</w:t>
      </w:r>
      <w:r w:rsidR="00127248" w:rsidRPr="00AE6006">
        <w:t xml:space="preserve"> </w:t>
      </w:r>
      <w:r w:rsidRPr="00AE6006">
        <w:t>который</w:t>
      </w:r>
      <w:r w:rsidR="00127248" w:rsidRPr="00AE6006">
        <w:t xml:space="preserve"> </w:t>
      </w:r>
      <w:r w:rsidRPr="00AE6006">
        <w:t>сегодня</w:t>
      </w:r>
      <w:r w:rsidR="00127248" w:rsidRPr="00AE6006">
        <w:t xml:space="preserve"> </w:t>
      </w:r>
      <w:r w:rsidRPr="00AE6006">
        <w:t>очень</w:t>
      </w:r>
      <w:r w:rsidR="00127248" w:rsidRPr="00AE6006">
        <w:t xml:space="preserve"> </w:t>
      </w:r>
      <w:r w:rsidRPr="00AE6006">
        <w:t>низкий</w:t>
      </w:r>
      <w:r w:rsidR="00127248" w:rsidRPr="00AE6006">
        <w:t>.</w:t>
      </w:r>
    </w:p>
    <w:p w:rsidR="004B6BE8" w:rsidRPr="00AE6006" w:rsidRDefault="00127248" w:rsidP="00127248">
      <w:pPr>
        <w:pStyle w:val="1"/>
      </w:pPr>
      <w:r w:rsidRPr="00AE6006">
        <w:br w:type="page"/>
      </w:r>
      <w:bookmarkStart w:id="7" w:name="_Toc285102829"/>
      <w:r w:rsidR="004B6BE8" w:rsidRPr="00AE6006">
        <w:t>Список</w:t>
      </w:r>
      <w:r w:rsidRPr="00AE6006">
        <w:t xml:space="preserve"> </w:t>
      </w:r>
      <w:r w:rsidR="004B6BE8" w:rsidRPr="00AE6006">
        <w:t>литературы</w:t>
      </w:r>
      <w:bookmarkEnd w:id="7"/>
    </w:p>
    <w:p w:rsidR="00127248" w:rsidRPr="00AE6006" w:rsidRDefault="00127248" w:rsidP="00127248">
      <w:pPr>
        <w:rPr>
          <w:lang w:eastAsia="en-US"/>
        </w:rPr>
      </w:pP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  <w:rPr>
          <w:iCs/>
        </w:rPr>
      </w:pPr>
      <w:r w:rsidRPr="00AE6006">
        <w:rPr>
          <w:iCs/>
        </w:rPr>
        <w:t>Борисов</w:t>
      </w:r>
      <w:r w:rsidR="00127248" w:rsidRPr="00AE6006">
        <w:rPr>
          <w:iCs/>
        </w:rPr>
        <w:t xml:space="preserve"> </w:t>
      </w:r>
      <w:r w:rsidRPr="00AE6006">
        <w:rPr>
          <w:iCs/>
        </w:rPr>
        <w:t>В</w:t>
      </w:r>
      <w:r w:rsidR="00127248" w:rsidRPr="00AE6006">
        <w:rPr>
          <w:iCs/>
        </w:rPr>
        <w:t xml:space="preserve">.А. </w:t>
      </w:r>
      <w:r w:rsidRPr="00AE6006">
        <w:rPr>
          <w:iCs/>
        </w:rPr>
        <w:t>Демография</w:t>
      </w:r>
      <w:r w:rsidR="00127248" w:rsidRPr="00AE6006">
        <w:rPr>
          <w:iCs/>
        </w:rPr>
        <w:t xml:space="preserve">: </w:t>
      </w:r>
      <w:r w:rsidRPr="00AE6006">
        <w:rPr>
          <w:iCs/>
        </w:rPr>
        <w:t>Учебник</w:t>
      </w:r>
      <w:r w:rsidR="00127248" w:rsidRPr="00AE6006">
        <w:rPr>
          <w:iCs/>
        </w:rPr>
        <w:t xml:space="preserve"> </w:t>
      </w:r>
      <w:r w:rsidRPr="00AE6006">
        <w:rPr>
          <w:iCs/>
        </w:rPr>
        <w:t>для</w:t>
      </w:r>
      <w:r w:rsidR="00127248" w:rsidRPr="00AE6006">
        <w:rPr>
          <w:iCs/>
        </w:rPr>
        <w:t xml:space="preserve"> </w:t>
      </w:r>
      <w:r w:rsidRPr="00AE6006">
        <w:rPr>
          <w:iCs/>
        </w:rPr>
        <w:t>вузов</w:t>
      </w:r>
      <w:r w:rsidR="00127248" w:rsidRPr="00AE6006">
        <w:rPr>
          <w:iCs/>
        </w:rPr>
        <w:t xml:space="preserve">. </w:t>
      </w:r>
      <w:r w:rsidRPr="00AE6006">
        <w:rPr>
          <w:iCs/>
        </w:rPr>
        <w:t>М</w:t>
      </w:r>
      <w:r w:rsidR="00127248" w:rsidRPr="00AE6006">
        <w:rPr>
          <w:iCs/>
        </w:rPr>
        <w:t xml:space="preserve">.: </w:t>
      </w:r>
      <w:r w:rsidRPr="00AE6006">
        <w:rPr>
          <w:iCs/>
        </w:rPr>
        <w:t>NOTA-BENE,</w:t>
      </w:r>
      <w:r w:rsidR="00127248" w:rsidRPr="00AE6006">
        <w:rPr>
          <w:iCs/>
        </w:rPr>
        <w:t xml:space="preserve"> </w:t>
      </w:r>
      <w:r w:rsidRPr="00AE6006">
        <w:rPr>
          <w:iCs/>
        </w:rPr>
        <w:t>1999-272c</w:t>
      </w:r>
      <w:r w:rsidR="00127248" w:rsidRPr="00AE6006">
        <w:rPr>
          <w:iCs/>
        </w:rPr>
        <w:t>.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Жуков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. </w:t>
      </w:r>
      <w:r w:rsidRPr="00AE6006">
        <w:t>Демографическая</w:t>
      </w:r>
      <w:r w:rsidR="00127248" w:rsidRPr="00AE6006">
        <w:t xml:space="preserve"> </w:t>
      </w:r>
      <w:r w:rsidRPr="00AE6006">
        <w:t>яма</w:t>
      </w:r>
      <w:r w:rsidR="00127248" w:rsidRPr="00AE6006">
        <w:t xml:space="preserve"> (</w:t>
      </w:r>
      <w:r w:rsidRPr="00AE6006">
        <w:t>Россия</w:t>
      </w:r>
      <w:r w:rsidR="00127248" w:rsidRPr="00AE6006">
        <w:t xml:space="preserve"> </w:t>
      </w:r>
      <w:r w:rsidRPr="00AE6006">
        <w:t>вплотную</w:t>
      </w:r>
      <w:r w:rsidR="00127248" w:rsidRPr="00AE6006">
        <w:t xml:space="preserve"> </w:t>
      </w:r>
      <w:r w:rsidRPr="00AE6006">
        <w:t>подошла</w:t>
      </w:r>
      <w:r w:rsidR="00127248" w:rsidRPr="00AE6006">
        <w:t xml:space="preserve"> </w:t>
      </w:r>
      <w:r w:rsidRPr="00AE6006">
        <w:t>к</w:t>
      </w:r>
      <w:r w:rsidR="00127248" w:rsidRPr="00AE6006">
        <w:t xml:space="preserve"> </w:t>
      </w:r>
      <w:r w:rsidRPr="00AE6006">
        <w:t>черте</w:t>
      </w:r>
      <w:r w:rsidR="00127248" w:rsidRPr="00AE6006">
        <w:t xml:space="preserve"> </w:t>
      </w:r>
      <w:r w:rsidRPr="00AE6006">
        <w:t>вымирания</w:t>
      </w:r>
      <w:r w:rsidR="00127248" w:rsidRPr="00AE6006">
        <w:t xml:space="preserve">). // </w:t>
      </w:r>
      <w:r w:rsidRPr="00AE6006">
        <w:t>Труд-2000,</w:t>
      </w:r>
      <w:r w:rsidR="00127248" w:rsidRPr="00AE6006">
        <w:t xml:space="preserve"> </w:t>
      </w:r>
      <w:r w:rsidRPr="00AE6006">
        <w:t>2</w:t>
      </w:r>
      <w:r w:rsidR="00127248" w:rsidRPr="00AE6006">
        <w:t xml:space="preserve"> </w:t>
      </w:r>
      <w:r w:rsidRPr="00AE6006">
        <w:t>сентября</w:t>
      </w:r>
      <w:r w:rsidR="00127248" w:rsidRPr="00AE6006">
        <w:t xml:space="preserve">. </w:t>
      </w:r>
      <w:r w:rsidRPr="00AE6006">
        <w:t>С</w:t>
      </w:r>
      <w:r w:rsidR="00127248" w:rsidRPr="00AE6006">
        <w:t>.1</w:t>
      </w:r>
      <w:r w:rsidRPr="00AE6006">
        <w:t>,2</w:t>
      </w:r>
      <w:r w:rsidR="00127248" w:rsidRPr="00AE6006">
        <w:t>.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Журналистика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социология</w:t>
      </w:r>
      <w:r w:rsidR="00127248" w:rsidRPr="00AE6006">
        <w:t xml:space="preserve">. </w:t>
      </w:r>
      <w:r w:rsidRPr="00AE6006">
        <w:t>Учебное</w:t>
      </w:r>
      <w:r w:rsidR="00127248" w:rsidRPr="00AE6006">
        <w:t xml:space="preserve"> </w:t>
      </w:r>
      <w:r w:rsidRPr="00AE6006">
        <w:t>пособие</w:t>
      </w:r>
      <w:r w:rsidR="00127248" w:rsidRPr="00AE6006">
        <w:t xml:space="preserve"> </w:t>
      </w:r>
      <w:r w:rsidRPr="00AE6006">
        <w:t>для</w:t>
      </w:r>
      <w:r w:rsidR="00127248" w:rsidRPr="00AE6006">
        <w:t xml:space="preserve"> </w:t>
      </w:r>
      <w:r w:rsidRPr="00AE6006">
        <w:t>студентов</w:t>
      </w:r>
      <w:r w:rsidR="00127248" w:rsidRPr="00AE6006">
        <w:t xml:space="preserve"> </w:t>
      </w:r>
      <w:r w:rsidRPr="00AE6006">
        <w:t>факультетов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отделений</w:t>
      </w:r>
      <w:r w:rsidR="00127248" w:rsidRPr="00AE6006">
        <w:t xml:space="preserve"> </w:t>
      </w:r>
      <w:r w:rsidRPr="00AE6006">
        <w:t>журналистики</w:t>
      </w:r>
      <w:r w:rsidR="00127248" w:rsidRPr="00AE6006">
        <w:t xml:space="preserve">. </w:t>
      </w:r>
      <w:r w:rsidRPr="00AE6006">
        <w:t>/Под</w:t>
      </w:r>
      <w:r w:rsidR="00127248" w:rsidRPr="00AE6006">
        <w:t xml:space="preserve"> ред. </w:t>
      </w:r>
      <w:r w:rsidRPr="00AE6006">
        <w:t>И</w:t>
      </w:r>
      <w:r w:rsidR="00127248" w:rsidRPr="00AE6006">
        <w:t xml:space="preserve">.Д. </w:t>
      </w:r>
      <w:r w:rsidRPr="00AE6006">
        <w:t>Фомичевой</w:t>
      </w:r>
      <w:r w:rsidR="00127248" w:rsidRPr="00AE6006">
        <w:t xml:space="preserve">. </w:t>
      </w:r>
      <w:r w:rsidRPr="00AE6006">
        <w:t>М</w:t>
      </w:r>
      <w:r w:rsidR="00127248" w:rsidRPr="00AE6006">
        <w:t xml:space="preserve">.: </w:t>
      </w:r>
      <w:r w:rsidRPr="00AE6006">
        <w:t>Изд-во</w:t>
      </w:r>
      <w:r w:rsidR="00127248" w:rsidRPr="00AE6006">
        <w:t xml:space="preserve"> </w:t>
      </w:r>
      <w:r w:rsidRPr="00AE6006">
        <w:t>МГУ,</w:t>
      </w:r>
      <w:r w:rsidR="00127248" w:rsidRPr="00AE6006">
        <w:t xml:space="preserve"> </w:t>
      </w:r>
      <w:r w:rsidRPr="00AE6006">
        <w:t>2007</w:t>
      </w:r>
      <w:r w:rsidR="00127248" w:rsidRPr="00AE6006">
        <w:t xml:space="preserve">. - </w:t>
      </w:r>
      <w:r w:rsidRPr="00AE6006">
        <w:t>200с</w:t>
      </w:r>
      <w:r w:rsidR="00127248" w:rsidRPr="00AE6006">
        <w:t>.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Извеков</w:t>
      </w:r>
      <w:r w:rsidR="00127248" w:rsidRPr="00AE6006">
        <w:t xml:space="preserve"> </w:t>
      </w:r>
      <w:r w:rsidRPr="00AE6006">
        <w:t>Н</w:t>
      </w:r>
      <w:r w:rsidR="00127248" w:rsidRPr="00AE6006">
        <w:t xml:space="preserve">. </w:t>
      </w:r>
      <w:r w:rsidRPr="00AE6006">
        <w:t>Очерк</w:t>
      </w:r>
      <w:r w:rsidR="00127248" w:rsidRPr="00AE6006">
        <w:t xml:space="preserve"> </w:t>
      </w:r>
      <w:r w:rsidRPr="00AE6006">
        <w:t>демографического</w:t>
      </w:r>
      <w:r w:rsidR="00127248" w:rsidRPr="00AE6006">
        <w:t xml:space="preserve"> </w:t>
      </w:r>
      <w:r w:rsidRPr="00AE6006">
        <w:t>развития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ХХв</w:t>
      </w:r>
      <w:r w:rsidR="00127248" w:rsidRPr="00AE6006">
        <w:t xml:space="preserve">. </w:t>
      </w:r>
      <w:r w:rsidRPr="00AE6006">
        <w:t>Хлебников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. </w:t>
      </w:r>
      <w:r w:rsidRPr="00AE6006">
        <w:t>Россия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ХХIв</w:t>
      </w:r>
      <w:r w:rsidR="00127248" w:rsidRPr="00AE6006">
        <w:t xml:space="preserve">.: </w:t>
      </w:r>
      <w:r w:rsidRPr="00AE6006">
        <w:t>демокатастрофа</w:t>
      </w:r>
      <w:r w:rsidR="00127248" w:rsidRPr="00AE6006">
        <w:t xml:space="preserve">. // </w:t>
      </w:r>
      <w:r w:rsidRPr="00AE6006">
        <w:t>Обозреватель</w:t>
      </w:r>
      <w:r w:rsidR="00127248" w:rsidRPr="00AE6006">
        <w:t xml:space="preserve"> - </w:t>
      </w:r>
      <w:r w:rsidRPr="00AE6006">
        <w:t>2001</w:t>
      </w:r>
      <w:r w:rsidR="00127248" w:rsidRPr="00AE6006">
        <w:t xml:space="preserve"> </w:t>
      </w:r>
      <w:r w:rsidRPr="00AE6006">
        <w:t>№5-6</w:t>
      </w:r>
      <w:r w:rsidR="00127248" w:rsidRPr="00AE6006">
        <w:t>.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Колеченков</w:t>
      </w:r>
      <w:r w:rsidR="00127248" w:rsidRPr="00AE6006">
        <w:t xml:space="preserve"> </w:t>
      </w:r>
      <w:r w:rsidRPr="00AE6006">
        <w:t>Н</w:t>
      </w:r>
      <w:r w:rsidR="00127248" w:rsidRPr="00AE6006">
        <w:t xml:space="preserve">.В., </w:t>
      </w:r>
      <w:r w:rsidRPr="00AE6006">
        <w:t>Сологуб</w:t>
      </w:r>
      <w:r w:rsidR="00127248" w:rsidRPr="00AE6006">
        <w:t xml:space="preserve"> </w:t>
      </w:r>
      <w:r w:rsidRPr="00AE6006">
        <w:t>Л</w:t>
      </w:r>
      <w:r w:rsidR="00127248" w:rsidRPr="00AE6006">
        <w:t xml:space="preserve">.Г. </w:t>
      </w:r>
      <w:r w:rsidRPr="00AE6006">
        <w:t>Что</w:t>
      </w:r>
      <w:r w:rsidR="00127248" w:rsidRPr="00AE6006">
        <w:t xml:space="preserve"> </w:t>
      </w:r>
      <w:r w:rsidRPr="00AE6006">
        <w:t>происходит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демографическом</w:t>
      </w:r>
      <w:r w:rsidR="00127248" w:rsidRPr="00AE6006">
        <w:t xml:space="preserve"> </w:t>
      </w:r>
      <w:r w:rsidRPr="00AE6006">
        <w:t>развитии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? // </w:t>
      </w:r>
      <w:r w:rsidRPr="00AE6006">
        <w:t>Социально-гуманитарные</w:t>
      </w:r>
      <w:r w:rsidR="00127248" w:rsidRPr="00AE6006">
        <w:t xml:space="preserve"> </w:t>
      </w:r>
      <w:r w:rsidRPr="00AE6006">
        <w:t>знания</w:t>
      </w:r>
      <w:r w:rsidR="00127248" w:rsidRPr="00AE6006">
        <w:t xml:space="preserve"> - </w:t>
      </w:r>
      <w:r w:rsidRPr="00AE6006">
        <w:t>2003,</w:t>
      </w:r>
      <w:r w:rsidR="00127248" w:rsidRPr="00AE6006">
        <w:t xml:space="preserve"> </w:t>
      </w:r>
      <w:r w:rsidRPr="00AE6006">
        <w:t>№3</w:t>
      </w:r>
      <w:r w:rsidR="00127248" w:rsidRPr="00AE6006">
        <w:t xml:space="preserve"> </w:t>
      </w:r>
      <w:r w:rsidRPr="00AE6006">
        <w:t>с</w:t>
      </w:r>
      <w:r w:rsidR="00127248" w:rsidRPr="00AE6006">
        <w:t>. 20</w:t>
      </w:r>
      <w:r w:rsidRPr="00AE6006">
        <w:t>2-211</w:t>
      </w:r>
      <w:r w:rsidR="00127248" w:rsidRPr="00AE6006">
        <w:t>.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Лебедева</w:t>
      </w:r>
      <w:r w:rsidR="00127248" w:rsidRPr="00AE6006">
        <w:t xml:space="preserve"> </w:t>
      </w:r>
      <w:r w:rsidRPr="00AE6006">
        <w:t>Л</w:t>
      </w:r>
      <w:r w:rsidR="00127248" w:rsidRPr="00AE6006">
        <w:t xml:space="preserve">. </w:t>
      </w:r>
      <w:r w:rsidRPr="00AE6006">
        <w:t>Старение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: </w:t>
      </w:r>
      <w:r w:rsidRPr="00AE6006">
        <w:t>структурные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гендерные</w:t>
      </w:r>
      <w:r w:rsidR="00127248" w:rsidRPr="00AE6006">
        <w:t xml:space="preserve"> </w:t>
      </w:r>
      <w:r w:rsidRPr="00AE6006">
        <w:t>особенности</w:t>
      </w:r>
      <w:r w:rsidR="00127248" w:rsidRPr="00AE6006">
        <w:t xml:space="preserve">. // </w:t>
      </w:r>
      <w:r w:rsidRPr="00AE6006">
        <w:t>Человек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труд</w:t>
      </w:r>
      <w:r w:rsidR="00127248" w:rsidRPr="00AE6006">
        <w:t xml:space="preserve"> - </w:t>
      </w:r>
      <w:r w:rsidRPr="00AE6006">
        <w:t>2006,№5</w:t>
      </w:r>
      <w:r w:rsidR="00127248" w:rsidRPr="00AE6006">
        <w:t xml:space="preserve">. </w:t>
      </w:r>
      <w:r w:rsidRPr="00AE6006">
        <w:t>с</w:t>
      </w:r>
      <w:r w:rsidR="00127248" w:rsidRPr="00AE6006">
        <w:t>.3</w:t>
      </w:r>
      <w:r w:rsidRPr="00AE6006">
        <w:t>3-36</w:t>
      </w:r>
      <w:r w:rsidR="00127248" w:rsidRPr="00AE6006">
        <w:t>.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Никитина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.Ю., </w:t>
      </w:r>
      <w:r w:rsidRPr="00AE6006">
        <w:t>Антонова</w:t>
      </w:r>
      <w:r w:rsidR="00127248" w:rsidRPr="00AE6006">
        <w:t xml:space="preserve"> </w:t>
      </w:r>
      <w:r w:rsidRPr="00AE6006">
        <w:t>О</w:t>
      </w:r>
      <w:r w:rsidR="00127248" w:rsidRPr="00AE6006">
        <w:t xml:space="preserve">.И. </w:t>
      </w:r>
      <w:r w:rsidRPr="00AE6006">
        <w:t>О</w:t>
      </w:r>
      <w:r w:rsidR="00127248" w:rsidRPr="00AE6006">
        <w:t xml:space="preserve"> </w:t>
      </w:r>
      <w:r w:rsidRPr="00AE6006">
        <w:t>демографическом</w:t>
      </w:r>
      <w:r w:rsidR="00127248" w:rsidRPr="00AE6006">
        <w:t xml:space="preserve"> </w:t>
      </w:r>
      <w:r w:rsidRPr="00AE6006">
        <w:t>старении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РФ</w:t>
      </w:r>
      <w:r w:rsidR="00127248" w:rsidRPr="00AE6006">
        <w:t xml:space="preserve">. // </w:t>
      </w:r>
      <w:r w:rsidRPr="00AE6006">
        <w:t>Вопросы</w:t>
      </w:r>
      <w:r w:rsidR="00127248" w:rsidRPr="00AE6006">
        <w:t xml:space="preserve"> </w:t>
      </w:r>
      <w:r w:rsidRPr="00AE6006">
        <w:t>статистики</w:t>
      </w:r>
      <w:r w:rsidR="00127248" w:rsidRPr="00AE6006">
        <w:t xml:space="preserve"> - </w:t>
      </w:r>
      <w:r w:rsidRPr="00AE6006">
        <w:t>2005,</w:t>
      </w:r>
      <w:r w:rsidR="00127248" w:rsidRPr="00AE6006">
        <w:t xml:space="preserve"> </w:t>
      </w:r>
      <w:r w:rsidRPr="00AE6006">
        <w:t>№11</w:t>
      </w:r>
      <w:r w:rsidR="00127248" w:rsidRPr="00AE6006">
        <w:t xml:space="preserve">. </w:t>
      </w:r>
      <w:r w:rsidRPr="00AE6006">
        <w:t>с</w:t>
      </w:r>
      <w:r w:rsidR="00127248" w:rsidRPr="00AE6006">
        <w:t>.5</w:t>
      </w:r>
      <w:r w:rsidRPr="00AE6006">
        <w:t>7-60</w:t>
      </w:r>
      <w:r w:rsidR="00127248" w:rsidRPr="00AE6006">
        <w:t>.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Переведенцев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. </w:t>
      </w:r>
      <w:r w:rsidRPr="00AE6006">
        <w:t>Великая,</w:t>
      </w:r>
      <w:r w:rsidR="00127248" w:rsidRPr="00AE6006">
        <w:t xml:space="preserve"> </w:t>
      </w:r>
      <w:r w:rsidRPr="00AE6006">
        <w:t>обильная,</w:t>
      </w:r>
      <w:r w:rsidR="00127248" w:rsidRPr="00AE6006">
        <w:t xml:space="preserve"> </w:t>
      </w:r>
      <w:r w:rsidRPr="00AE6006">
        <w:t>пустынная</w:t>
      </w:r>
      <w:r w:rsidR="00127248" w:rsidRPr="00AE6006">
        <w:t xml:space="preserve">. // </w:t>
      </w:r>
      <w:r w:rsidRPr="00AE6006">
        <w:t>Новое</w:t>
      </w:r>
      <w:r w:rsidR="00127248" w:rsidRPr="00AE6006">
        <w:t xml:space="preserve"> </w:t>
      </w:r>
      <w:r w:rsidRPr="00AE6006">
        <w:t>время</w:t>
      </w:r>
      <w:r w:rsidR="00127248" w:rsidRPr="00AE6006">
        <w:t xml:space="preserve"> - </w:t>
      </w:r>
      <w:r w:rsidRPr="00AE6006">
        <w:t>2003,</w:t>
      </w:r>
      <w:r w:rsidR="00127248" w:rsidRPr="00AE6006">
        <w:t xml:space="preserve"> </w:t>
      </w:r>
      <w:r w:rsidRPr="00AE6006">
        <w:t>№1-2</w:t>
      </w:r>
      <w:r w:rsidR="00127248" w:rsidRPr="00AE6006">
        <w:t xml:space="preserve">. </w:t>
      </w:r>
      <w:r w:rsidRPr="00AE6006">
        <w:t>с</w:t>
      </w:r>
      <w:r w:rsidR="00127248" w:rsidRPr="00AE6006">
        <w:t xml:space="preserve"> </w:t>
      </w:r>
      <w:r w:rsidRPr="00AE6006">
        <w:t>11-13</w:t>
      </w:r>
      <w:r w:rsidR="00127248" w:rsidRPr="00AE6006">
        <w:t>.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Писарев</w:t>
      </w:r>
      <w:r w:rsidR="00127248" w:rsidRPr="00AE6006">
        <w:t xml:space="preserve"> </w:t>
      </w:r>
      <w:r w:rsidRPr="00AE6006">
        <w:t>А</w:t>
      </w:r>
      <w:r w:rsidR="00127248" w:rsidRPr="00AE6006">
        <w:t xml:space="preserve">.В. </w:t>
      </w:r>
      <w:r w:rsidRPr="00AE6006">
        <w:t>Возрастная</w:t>
      </w:r>
      <w:r w:rsidR="00127248" w:rsidRPr="00AE6006">
        <w:t xml:space="preserve"> </w:t>
      </w:r>
      <w:r w:rsidRPr="00AE6006">
        <w:t>структура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показатели</w:t>
      </w:r>
      <w:r w:rsidR="00127248" w:rsidRPr="00AE6006">
        <w:t xml:space="preserve"> </w:t>
      </w:r>
      <w:r w:rsidRPr="00AE6006">
        <w:t>её</w:t>
      </w:r>
      <w:r w:rsidR="00127248" w:rsidRPr="00AE6006">
        <w:t xml:space="preserve"> </w:t>
      </w:r>
      <w:r w:rsidRPr="00AE6006">
        <w:t>старения</w:t>
      </w:r>
      <w:r w:rsidR="00127248" w:rsidRPr="00AE6006">
        <w:t xml:space="preserve">. // </w:t>
      </w:r>
      <w:r w:rsidRPr="00AE6006">
        <w:t>Народонаселение</w:t>
      </w:r>
      <w:r w:rsidR="00127248" w:rsidRPr="00AE6006">
        <w:t xml:space="preserve"> - </w:t>
      </w:r>
      <w:r w:rsidRPr="00AE6006">
        <w:t>2005,</w:t>
      </w:r>
      <w:r w:rsidR="00127248" w:rsidRPr="00AE6006">
        <w:t xml:space="preserve"> </w:t>
      </w:r>
      <w:r w:rsidRPr="00AE6006">
        <w:t>№2</w:t>
      </w:r>
      <w:r w:rsidR="00127248" w:rsidRPr="00AE6006">
        <w:t xml:space="preserve">. </w:t>
      </w:r>
      <w:r w:rsidRPr="00AE6006">
        <w:t>с</w:t>
      </w:r>
      <w:r w:rsidR="00127248" w:rsidRPr="00AE6006">
        <w:t>.5</w:t>
      </w:r>
      <w:r w:rsidRPr="00AE6006">
        <w:t>8-70</w:t>
      </w:r>
      <w:r w:rsidR="00127248" w:rsidRPr="00AE6006">
        <w:t>.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Российский</w:t>
      </w:r>
      <w:r w:rsidR="00127248" w:rsidRPr="00AE6006">
        <w:t xml:space="preserve"> </w:t>
      </w:r>
      <w:r w:rsidRPr="00AE6006">
        <w:t>статистический</w:t>
      </w:r>
      <w:r w:rsidR="00127248" w:rsidRPr="00AE6006">
        <w:t xml:space="preserve"> </w:t>
      </w:r>
      <w:r w:rsidRPr="00AE6006">
        <w:t>ежегодник</w:t>
      </w:r>
      <w:r w:rsidR="00127248" w:rsidRPr="00AE6006">
        <w:t>. 20</w:t>
      </w:r>
      <w:r w:rsidRPr="00AE6006">
        <w:t>08</w:t>
      </w:r>
      <w:r w:rsidR="00127248" w:rsidRPr="00AE6006">
        <w:t xml:space="preserve">. </w:t>
      </w:r>
      <w:r w:rsidRPr="00AE6006">
        <w:t>Статистический</w:t>
      </w:r>
      <w:r w:rsidR="00127248" w:rsidRPr="00AE6006">
        <w:t xml:space="preserve"> </w:t>
      </w:r>
      <w:r w:rsidRPr="00AE6006">
        <w:t>сборник</w:t>
      </w:r>
      <w:r w:rsidR="00127248" w:rsidRPr="00AE6006">
        <w:t xml:space="preserve">. </w:t>
      </w:r>
      <w:r w:rsidRPr="00AE6006">
        <w:t>/</w:t>
      </w:r>
      <w:r w:rsidR="00127248" w:rsidRPr="00AE6006">
        <w:t xml:space="preserve"> </w:t>
      </w:r>
      <w:r w:rsidRPr="00AE6006">
        <w:t>Росстат</w:t>
      </w:r>
      <w:r w:rsidR="00127248" w:rsidRPr="00AE6006">
        <w:t xml:space="preserve">. - </w:t>
      </w:r>
      <w:r w:rsidRPr="00AE6006">
        <w:t>М</w:t>
      </w:r>
      <w:r w:rsidR="00127248" w:rsidRPr="00AE6006">
        <w:t xml:space="preserve">., </w:t>
      </w:r>
      <w:r w:rsidRPr="00AE6006">
        <w:t>2008</w:t>
      </w:r>
      <w:r w:rsidR="00127248" w:rsidRPr="00AE6006">
        <w:t xml:space="preserve">. - </w:t>
      </w:r>
      <w:r w:rsidRPr="00AE6006">
        <w:t>725с</w:t>
      </w:r>
      <w:r w:rsidR="00127248" w:rsidRPr="00AE6006">
        <w:t>.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Российская</w:t>
      </w:r>
      <w:r w:rsidR="00127248" w:rsidRPr="00AE6006">
        <w:t xml:space="preserve"> </w:t>
      </w:r>
      <w:r w:rsidRPr="00AE6006">
        <w:t>газета</w:t>
      </w:r>
      <w:r w:rsidR="00127248" w:rsidRPr="00AE6006">
        <w:t xml:space="preserve"> - </w:t>
      </w:r>
      <w:r w:rsidRPr="00AE6006">
        <w:t>2008</w:t>
      </w:r>
      <w:r w:rsidR="00127248" w:rsidRPr="00AE6006">
        <w:t xml:space="preserve">, </w:t>
      </w:r>
      <w:r w:rsidRPr="00AE6006">
        <w:t>№65</w:t>
      </w:r>
      <w:r w:rsidR="00127248" w:rsidRPr="00AE6006">
        <w:t xml:space="preserve">. </w:t>
      </w:r>
      <w:r w:rsidRPr="00AE6006">
        <w:t>с</w:t>
      </w:r>
      <w:r w:rsidR="00127248" w:rsidRPr="00AE6006">
        <w:t>.1</w:t>
      </w:r>
      <w:r w:rsidRPr="00AE6006">
        <w:t>5</w:t>
      </w:r>
      <w:r w:rsidR="00127248" w:rsidRPr="00AE6006">
        <w:t xml:space="preserve">. </w:t>
      </w:r>
      <w:r w:rsidRPr="00AE6006">
        <w:t>Итоги</w:t>
      </w:r>
      <w:r w:rsidR="00127248" w:rsidRPr="00AE6006">
        <w:t xml:space="preserve"> </w:t>
      </w:r>
      <w:r w:rsidRPr="00AE6006">
        <w:t>всероссийской</w:t>
      </w:r>
      <w:r w:rsidR="00127248" w:rsidRPr="00AE6006">
        <w:t xml:space="preserve"> </w:t>
      </w:r>
      <w:r w:rsidRPr="00AE6006">
        <w:t>переписи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2008г</w:t>
      </w:r>
      <w:r w:rsidR="00127248" w:rsidRPr="00AE6006">
        <w:t>. (</w:t>
      </w:r>
      <w:r w:rsidRPr="00AE6006">
        <w:t>сокращенный</w:t>
      </w:r>
      <w:r w:rsidR="00127248" w:rsidRPr="00AE6006">
        <w:t xml:space="preserve"> </w:t>
      </w:r>
      <w:r w:rsidRPr="00AE6006">
        <w:t>вариант</w:t>
      </w:r>
      <w:r w:rsidR="00127248" w:rsidRPr="00AE6006">
        <w:t>).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Смолякова</w:t>
      </w:r>
      <w:r w:rsidR="00127248" w:rsidRPr="00AE6006">
        <w:t xml:space="preserve"> </w:t>
      </w:r>
      <w:r w:rsidRPr="00AE6006">
        <w:t>Т</w:t>
      </w:r>
      <w:r w:rsidR="00127248" w:rsidRPr="00AE6006">
        <w:t xml:space="preserve">. </w:t>
      </w:r>
      <w:r w:rsidRPr="00AE6006">
        <w:t>Берегите</w:t>
      </w:r>
      <w:r w:rsidR="00127248" w:rsidRPr="00AE6006">
        <w:t xml:space="preserve"> </w:t>
      </w:r>
      <w:r w:rsidRPr="00AE6006">
        <w:t>детей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мужчин</w:t>
      </w:r>
      <w:r w:rsidR="00127248" w:rsidRPr="00AE6006">
        <w:t xml:space="preserve">. </w:t>
      </w:r>
      <w:r w:rsidRPr="00AE6006">
        <w:t>Народный</w:t>
      </w:r>
      <w:r w:rsidR="00127248" w:rsidRPr="00AE6006">
        <w:t xml:space="preserve"> </w:t>
      </w:r>
      <w:r w:rsidRPr="00AE6006">
        <w:t>оптимизм</w:t>
      </w:r>
      <w:r w:rsidR="00127248" w:rsidRPr="00AE6006">
        <w:t xml:space="preserve"> </w:t>
      </w:r>
      <w:r w:rsidRPr="00AE6006">
        <w:t>улучшает</w:t>
      </w:r>
      <w:r w:rsidR="00127248" w:rsidRPr="00AE6006">
        <w:t xml:space="preserve"> </w:t>
      </w:r>
      <w:r w:rsidRPr="00AE6006">
        <w:t>демографическую</w:t>
      </w:r>
      <w:r w:rsidR="00127248" w:rsidRPr="00AE6006">
        <w:t xml:space="preserve"> </w:t>
      </w:r>
      <w:r w:rsidRPr="00AE6006">
        <w:t>ситуацию</w:t>
      </w:r>
      <w:r w:rsidR="00127248" w:rsidRPr="00AE6006">
        <w:t xml:space="preserve">. // </w:t>
      </w:r>
      <w:r w:rsidRPr="00AE6006">
        <w:t>Российская</w:t>
      </w:r>
      <w:r w:rsidR="00127248" w:rsidRPr="00AE6006">
        <w:t xml:space="preserve"> </w:t>
      </w:r>
      <w:r w:rsidRPr="00AE6006">
        <w:t>газета</w:t>
      </w:r>
      <w:r w:rsidR="00127248" w:rsidRPr="00AE6006">
        <w:t xml:space="preserve"> - </w:t>
      </w:r>
      <w:r w:rsidRPr="00AE6006">
        <w:t>2000,</w:t>
      </w:r>
      <w:r w:rsidR="00127248" w:rsidRPr="00AE6006">
        <w:t xml:space="preserve"> </w:t>
      </w:r>
      <w:r w:rsidRPr="00AE6006">
        <w:t>15</w:t>
      </w:r>
      <w:r w:rsidR="00127248" w:rsidRPr="00AE6006">
        <w:t xml:space="preserve"> </w:t>
      </w:r>
      <w:r w:rsidRPr="00AE6006">
        <w:t>сентября</w:t>
      </w:r>
      <w:r w:rsidR="00127248" w:rsidRPr="00AE6006">
        <w:t xml:space="preserve">. </w:t>
      </w:r>
      <w:r w:rsidRPr="00AE6006">
        <w:t>С</w:t>
      </w:r>
      <w:r w:rsidR="00127248" w:rsidRPr="00AE6006">
        <w:t>.7.</w:t>
      </w:r>
    </w:p>
    <w:p w:rsidR="004B6BE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Соболева</w:t>
      </w:r>
      <w:r w:rsidR="00127248" w:rsidRPr="00AE6006">
        <w:t xml:space="preserve"> </w:t>
      </w:r>
      <w:r w:rsidRPr="00AE6006">
        <w:t>С</w:t>
      </w:r>
      <w:r w:rsidR="00127248" w:rsidRPr="00AE6006">
        <w:t xml:space="preserve">.В., </w:t>
      </w:r>
      <w:r w:rsidRPr="00AE6006">
        <w:t>Чудаева</w:t>
      </w:r>
      <w:r w:rsidR="00127248" w:rsidRPr="00AE6006">
        <w:t xml:space="preserve"> </w:t>
      </w:r>
      <w:r w:rsidRPr="00AE6006">
        <w:t>О</w:t>
      </w:r>
      <w:r w:rsidR="00127248" w:rsidRPr="00AE6006">
        <w:t xml:space="preserve">.В. </w:t>
      </w:r>
      <w:r w:rsidRPr="00AE6006">
        <w:t>О</w:t>
      </w:r>
      <w:r w:rsidR="00127248" w:rsidRPr="00AE6006">
        <w:t xml:space="preserve"> </w:t>
      </w:r>
      <w:r w:rsidRPr="00AE6006">
        <w:t>новой</w:t>
      </w:r>
      <w:r w:rsidR="00127248" w:rsidRPr="00AE6006">
        <w:t xml:space="preserve"> </w:t>
      </w:r>
      <w:r w:rsidRPr="00AE6006">
        <w:t>демографической</w:t>
      </w:r>
      <w:r w:rsidR="00127248" w:rsidRPr="00AE6006">
        <w:t xml:space="preserve"> </w:t>
      </w:r>
      <w:r w:rsidRPr="00AE6006">
        <w:t>политике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: </w:t>
      </w:r>
      <w:r w:rsidRPr="00AE6006">
        <w:t>региональный</w:t>
      </w:r>
      <w:r w:rsidR="00127248" w:rsidRPr="00AE6006">
        <w:t xml:space="preserve"> </w:t>
      </w:r>
      <w:r w:rsidRPr="00AE6006">
        <w:t>аспект</w:t>
      </w:r>
      <w:r w:rsidR="00127248" w:rsidRPr="00AE6006">
        <w:t xml:space="preserve">. // </w:t>
      </w:r>
      <w:r w:rsidRPr="00AE6006">
        <w:t>Регион</w:t>
      </w:r>
      <w:r w:rsidR="00127248" w:rsidRPr="00AE6006">
        <w:t xml:space="preserve">: </w:t>
      </w:r>
      <w:r w:rsidRPr="00AE6006">
        <w:t>экономика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социология</w:t>
      </w:r>
      <w:r w:rsidR="00127248" w:rsidRPr="00AE6006">
        <w:t xml:space="preserve"> - </w:t>
      </w:r>
      <w:r w:rsidRPr="00AE6006">
        <w:t>2006,</w:t>
      </w:r>
      <w:r w:rsidR="00127248" w:rsidRPr="00AE6006">
        <w:t xml:space="preserve"> </w:t>
      </w:r>
      <w:r w:rsidRPr="00AE6006">
        <w:t>№3</w:t>
      </w:r>
      <w:r w:rsidR="00127248" w:rsidRPr="00AE6006">
        <w:t xml:space="preserve">. </w:t>
      </w:r>
      <w:r w:rsidRPr="00AE6006">
        <w:t>с</w:t>
      </w:r>
      <w:r w:rsidR="00127248" w:rsidRPr="00AE6006">
        <w:t>.1</w:t>
      </w:r>
      <w:r w:rsidRPr="00AE6006">
        <w:t>21-138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  <w:rPr>
          <w:iCs/>
        </w:rPr>
      </w:pPr>
      <w:r w:rsidRPr="00AE6006">
        <w:rPr>
          <w:iCs/>
        </w:rPr>
        <w:t>Современная</w:t>
      </w:r>
      <w:r w:rsidR="00127248" w:rsidRPr="00AE6006">
        <w:rPr>
          <w:iCs/>
        </w:rPr>
        <w:t xml:space="preserve"> </w:t>
      </w:r>
      <w:r w:rsidRPr="00AE6006">
        <w:rPr>
          <w:iCs/>
        </w:rPr>
        <w:t>демография</w:t>
      </w:r>
      <w:r w:rsidR="00127248" w:rsidRPr="00AE6006">
        <w:rPr>
          <w:iCs/>
        </w:rPr>
        <w:t xml:space="preserve">: </w:t>
      </w:r>
      <w:r w:rsidRPr="00AE6006">
        <w:rPr>
          <w:iCs/>
        </w:rPr>
        <w:t>Учебное</w:t>
      </w:r>
      <w:r w:rsidR="00127248" w:rsidRPr="00AE6006">
        <w:rPr>
          <w:iCs/>
        </w:rPr>
        <w:t xml:space="preserve"> </w:t>
      </w:r>
      <w:r w:rsidRPr="00AE6006">
        <w:rPr>
          <w:iCs/>
        </w:rPr>
        <w:t>пособие/Под</w:t>
      </w:r>
      <w:r w:rsidR="00127248" w:rsidRPr="00AE6006">
        <w:rPr>
          <w:iCs/>
        </w:rPr>
        <w:t xml:space="preserve"> ред.А.Я. </w:t>
      </w:r>
      <w:r w:rsidRPr="00AE6006">
        <w:rPr>
          <w:iCs/>
        </w:rPr>
        <w:t>Кваши,</w:t>
      </w:r>
      <w:r w:rsidR="00127248" w:rsidRPr="00AE6006">
        <w:rPr>
          <w:iCs/>
        </w:rPr>
        <w:t xml:space="preserve"> </w:t>
      </w:r>
      <w:r w:rsidRPr="00AE6006">
        <w:rPr>
          <w:iCs/>
        </w:rPr>
        <w:t>В</w:t>
      </w:r>
      <w:r w:rsidR="00127248" w:rsidRPr="00AE6006">
        <w:rPr>
          <w:iCs/>
        </w:rPr>
        <w:t xml:space="preserve">.А. </w:t>
      </w:r>
      <w:r w:rsidRPr="00AE6006">
        <w:rPr>
          <w:iCs/>
        </w:rPr>
        <w:t>Ионцева</w:t>
      </w:r>
      <w:r w:rsidR="00127248" w:rsidRPr="00AE6006">
        <w:rPr>
          <w:iCs/>
        </w:rPr>
        <w:t xml:space="preserve"> - </w:t>
      </w:r>
      <w:r w:rsidRPr="00AE6006">
        <w:rPr>
          <w:iCs/>
        </w:rPr>
        <w:t>М</w:t>
      </w:r>
      <w:r w:rsidR="00127248" w:rsidRPr="00AE6006">
        <w:rPr>
          <w:iCs/>
        </w:rPr>
        <w:t xml:space="preserve">.: </w:t>
      </w:r>
      <w:r w:rsidRPr="00AE6006">
        <w:rPr>
          <w:iCs/>
        </w:rPr>
        <w:t>Изд-во</w:t>
      </w:r>
      <w:r w:rsidR="00127248" w:rsidRPr="00AE6006">
        <w:rPr>
          <w:iCs/>
        </w:rPr>
        <w:t xml:space="preserve"> </w:t>
      </w:r>
      <w:r w:rsidRPr="00AE6006">
        <w:rPr>
          <w:iCs/>
        </w:rPr>
        <w:t>Московского</w:t>
      </w:r>
      <w:r w:rsidR="00127248" w:rsidRPr="00AE6006">
        <w:rPr>
          <w:iCs/>
        </w:rPr>
        <w:t xml:space="preserve"> </w:t>
      </w:r>
      <w:r w:rsidRPr="00AE6006">
        <w:rPr>
          <w:iCs/>
        </w:rPr>
        <w:t>университета,</w:t>
      </w:r>
      <w:r w:rsidR="00127248" w:rsidRPr="00AE6006">
        <w:rPr>
          <w:iCs/>
        </w:rPr>
        <w:t xml:space="preserve"> </w:t>
      </w:r>
      <w:r w:rsidRPr="00AE6006">
        <w:rPr>
          <w:iCs/>
        </w:rPr>
        <w:t>2007</w:t>
      </w:r>
      <w:r w:rsidR="00127248" w:rsidRPr="00AE6006">
        <w:rPr>
          <w:iCs/>
        </w:rPr>
        <w:t xml:space="preserve">. - </w:t>
      </w:r>
      <w:r w:rsidRPr="00AE6006">
        <w:rPr>
          <w:iCs/>
        </w:rPr>
        <w:t>272с</w:t>
      </w:r>
      <w:r w:rsidR="00127248" w:rsidRPr="00AE6006">
        <w:rPr>
          <w:iCs/>
        </w:rPr>
        <w:t>.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Суханова</w:t>
      </w:r>
      <w:r w:rsidR="00127248" w:rsidRPr="00AE6006">
        <w:t xml:space="preserve"> </w:t>
      </w:r>
      <w:r w:rsidRPr="00AE6006">
        <w:t>А</w:t>
      </w:r>
      <w:r w:rsidR="00127248" w:rsidRPr="00AE6006">
        <w:t xml:space="preserve">.П. </w:t>
      </w:r>
      <w:r w:rsidRPr="00AE6006">
        <w:t>Воспроизводство</w:t>
      </w:r>
      <w:r w:rsidR="00127248" w:rsidRPr="00AE6006">
        <w:t xml:space="preserve"> </w:t>
      </w:r>
      <w:r w:rsidRPr="00AE6006">
        <w:t>населения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: </w:t>
      </w:r>
      <w:r w:rsidRPr="00AE6006">
        <w:t>патология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потери</w:t>
      </w:r>
      <w:r w:rsidR="00127248" w:rsidRPr="00AE6006">
        <w:t xml:space="preserve">. // </w:t>
      </w:r>
      <w:r w:rsidRPr="00AE6006">
        <w:t>Народонаселение</w:t>
      </w:r>
      <w:r w:rsidR="00127248" w:rsidRPr="00AE6006">
        <w:t xml:space="preserve"> - </w:t>
      </w:r>
      <w:r w:rsidRPr="00AE6006">
        <w:t>2005,</w:t>
      </w:r>
      <w:r w:rsidR="00127248" w:rsidRPr="00AE6006">
        <w:t xml:space="preserve"> </w:t>
      </w:r>
      <w:r w:rsidRPr="00AE6006">
        <w:t>№4</w:t>
      </w:r>
      <w:r w:rsidR="00127248" w:rsidRPr="00AE6006">
        <w:t xml:space="preserve">. </w:t>
      </w:r>
      <w:r w:rsidRPr="00AE6006">
        <w:t>с</w:t>
      </w:r>
      <w:r w:rsidR="00127248" w:rsidRPr="00AE6006">
        <w:t>.6</w:t>
      </w:r>
      <w:r w:rsidRPr="00AE6006">
        <w:t>6-84</w:t>
      </w:r>
      <w:r w:rsidR="00127248" w:rsidRPr="00AE6006">
        <w:t>.</w:t>
      </w:r>
    </w:p>
    <w:p w:rsidR="00127248" w:rsidRPr="00AE6006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Хореев</w:t>
      </w:r>
      <w:r w:rsidR="00127248" w:rsidRPr="00AE6006">
        <w:t xml:space="preserve"> </w:t>
      </w:r>
      <w:r w:rsidRPr="00AE6006">
        <w:t>б</w:t>
      </w:r>
      <w:r w:rsidR="00127248" w:rsidRPr="00AE6006">
        <w:t xml:space="preserve">. </w:t>
      </w:r>
      <w:r w:rsidRPr="00AE6006">
        <w:t>Депопуляционный</w:t>
      </w:r>
      <w:r w:rsidR="00127248" w:rsidRPr="00AE6006">
        <w:t xml:space="preserve"> </w:t>
      </w:r>
      <w:r w:rsidRPr="00AE6006">
        <w:t>взрыв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России</w:t>
      </w:r>
      <w:r w:rsidR="00127248" w:rsidRPr="00AE6006">
        <w:t xml:space="preserve">. // </w:t>
      </w:r>
      <w:r w:rsidRPr="00AE6006">
        <w:t>География</w:t>
      </w:r>
      <w:r w:rsidR="00127248" w:rsidRPr="00AE6006">
        <w:t xml:space="preserve"> </w:t>
      </w:r>
      <w:r w:rsidRPr="00AE6006">
        <w:t>в</w:t>
      </w:r>
      <w:r w:rsidR="00127248" w:rsidRPr="00AE6006">
        <w:t xml:space="preserve"> </w:t>
      </w:r>
      <w:r w:rsidRPr="00AE6006">
        <w:t>школе</w:t>
      </w:r>
      <w:r w:rsidR="00127248" w:rsidRPr="00AE6006">
        <w:t xml:space="preserve"> - </w:t>
      </w:r>
      <w:r w:rsidRPr="00AE6006">
        <w:t>2001,</w:t>
      </w:r>
      <w:r w:rsidR="00127248" w:rsidRPr="00AE6006">
        <w:t xml:space="preserve"> </w:t>
      </w:r>
      <w:r w:rsidRPr="00AE6006">
        <w:t>№1</w:t>
      </w:r>
      <w:r w:rsidR="00127248" w:rsidRPr="00AE6006">
        <w:t xml:space="preserve">. </w:t>
      </w:r>
      <w:r w:rsidRPr="00AE6006">
        <w:t>с</w:t>
      </w:r>
      <w:r w:rsidR="00127248" w:rsidRPr="00AE6006">
        <w:t>.1</w:t>
      </w:r>
      <w:r w:rsidRPr="00AE6006">
        <w:t>0-15</w:t>
      </w:r>
      <w:r w:rsidR="00127248" w:rsidRPr="00AE6006">
        <w:t>.</w:t>
      </w:r>
    </w:p>
    <w:p w:rsidR="0035708F" w:rsidRDefault="004B6BE8" w:rsidP="00127248">
      <w:pPr>
        <w:numPr>
          <w:ilvl w:val="0"/>
          <w:numId w:val="12"/>
        </w:numPr>
        <w:tabs>
          <w:tab w:val="clear" w:pos="0"/>
        </w:tabs>
        <w:ind w:left="0" w:firstLine="0"/>
      </w:pPr>
      <w:r w:rsidRPr="00AE6006">
        <w:t>Юшкова-Борисова</w:t>
      </w:r>
      <w:r w:rsidR="00127248" w:rsidRPr="00AE6006">
        <w:t xml:space="preserve"> </w:t>
      </w:r>
      <w:r w:rsidRPr="00AE6006">
        <w:t>Ю</w:t>
      </w:r>
      <w:r w:rsidR="00127248" w:rsidRPr="00AE6006">
        <w:t xml:space="preserve">.Г. </w:t>
      </w:r>
      <w:r w:rsidRPr="00AE6006">
        <w:t>Россия</w:t>
      </w:r>
      <w:r w:rsidR="00127248" w:rsidRPr="00AE6006">
        <w:t xml:space="preserve"> </w:t>
      </w:r>
      <w:r w:rsidRPr="00AE6006">
        <w:t>и</w:t>
      </w:r>
      <w:r w:rsidR="00127248" w:rsidRPr="00AE6006">
        <w:t xml:space="preserve"> </w:t>
      </w:r>
      <w:r w:rsidRPr="00AE6006">
        <w:t>её</w:t>
      </w:r>
      <w:r w:rsidR="00127248" w:rsidRPr="00AE6006">
        <w:t xml:space="preserve"> </w:t>
      </w:r>
      <w:r w:rsidRPr="00AE6006">
        <w:t>население</w:t>
      </w:r>
      <w:r w:rsidR="00127248" w:rsidRPr="00AE6006">
        <w:t xml:space="preserve">. // </w:t>
      </w:r>
      <w:r w:rsidRPr="00AE6006">
        <w:t>Полис</w:t>
      </w:r>
      <w:r w:rsidR="00127248" w:rsidRPr="00AE6006">
        <w:t xml:space="preserve">: </w:t>
      </w:r>
      <w:r w:rsidRPr="00AE6006">
        <w:t>политические</w:t>
      </w:r>
      <w:r w:rsidR="00127248" w:rsidRPr="00AE6006">
        <w:t xml:space="preserve"> </w:t>
      </w:r>
      <w:r w:rsidRPr="00AE6006">
        <w:t>исследования</w:t>
      </w:r>
      <w:r w:rsidR="00127248" w:rsidRPr="00AE6006">
        <w:t xml:space="preserve">. - </w:t>
      </w:r>
      <w:r w:rsidRPr="00AE6006">
        <w:t>2005,</w:t>
      </w:r>
      <w:r w:rsidR="00127248" w:rsidRPr="00AE6006">
        <w:t xml:space="preserve"> </w:t>
      </w:r>
      <w:r w:rsidRPr="00AE6006">
        <w:t>№3</w:t>
      </w:r>
      <w:r w:rsidR="00127248" w:rsidRPr="00AE6006">
        <w:t xml:space="preserve">. </w:t>
      </w:r>
      <w:r w:rsidRPr="00AE6006">
        <w:t>с</w:t>
      </w:r>
      <w:r w:rsidR="00127248" w:rsidRPr="00AE6006">
        <w:t>.1</w:t>
      </w:r>
      <w:r w:rsidRPr="00AE6006">
        <w:t>72-181</w:t>
      </w:r>
      <w:r w:rsidR="00127248" w:rsidRPr="00AE6006">
        <w:t>.</w:t>
      </w:r>
    </w:p>
    <w:p w:rsidR="00AE6006" w:rsidRPr="00AE6006" w:rsidRDefault="00AE6006" w:rsidP="00AE6006">
      <w:pPr>
        <w:pStyle w:val="afb"/>
      </w:pPr>
      <w:bookmarkStart w:id="8" w:name="_GoBack"/>
      <w:bookmarkEnd w:id="8"/>
    </w:p>
    <w:sectPr w:rsidR="00AE6006" w:rsidRPr="00AE6006" w:rsidSect="00127248">
      <w:headerReference w:type="even" r:id="rId11"/>
      <w:headerReference w:type="default" r:id="rId12"/>
      <w:type w:val="continuous"/>
      <w:pgSz w:w="11906" w:h="16838"/>
      <w:pgMar w:top="1134" w:right="850" w:bottom="1134" w:left="1701" w:header="680" w:footer="68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B6B" w:rsidRDefault="00661B6B">
      <w:r>
        <w:separator/>
      </w:r>
    </w:p>
  </w:endnote>
  <w:endnote w:type="continuationSeparator" w:id="0">
    <w:p w:rsidR="00661B6B" w:rsidRDefault="0066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B6B" w:rsidRDefault="00661B6B">
      <w:r>
        <w:separator/>
      </w:r>
    </w:p>
  </w:footnote>
  <w:footnote w:type="continuationSeparator" w:id="0">
    <w:p w:rsidR="00661B6B" w:rsidRDefault="00661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48" w:rsidRDefault="00127248" w:rsidP="00C22038">
    <w:pPr>
      <w:framePr w:wrap="around" w:vAnchor="text" w:hAnchor="margin" w:xAlign="center" w:y="1"/>
      <w:rPr>
        <w:rStyle w:val="a6"/>
      </w:rPr>
    </w:pPr>
  </w:p>
  <w:p w:rsidR="00127248" w:rsidRDefault="001272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48" w:rsidRPr="00127248" w:rsidRDefault="00127248" w:rsidP="00127248">
    <w:pPr>
      <w:ind w:firstLine="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B294D0"/>
    <w:lvl w:ilvl="0">
      <w:numFmt w:val="bullet"/>
      <w:lvlText w:val="*"/>
      <w:lvlJc w:val="left"/>
    </w:lvl>
  </w:abstractNum>
  <w:abstractNum w:abstractNumId="1">
    <w:nsid w:val="02DF567A"/>
    <w:multiLevelType w:val="hybridMultilevel"/>
    <w:tmpl w:val="9A843CF0"/>
    <w:lvl w:ilvl="0" w:tplc="2C5E6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3A7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949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E6F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34E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8C9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E83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1347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32A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8649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318004C"/>
    <w:multiLevelType w:val="hybridMultilevel"/>
    <w:tmpl w:val="99F249C0"/>
    <w:lvl w:ilvl="0" w:tplc="571A1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333E74"/>
    <w:multiLevelType w:val="singleLevel"/>
    <w:tmpl w:val="670E200C"/>
    <w:lvl w:ilvl="0">
      <w:start w:val="1"/>
      <w:numFmt w:val="decimal"/>
      <w:lvlText w:val="%1)"/>
      <w:lvlJc w:val="left"/>
      <w:pPr>
        <w:tabs>
          <w:tab w:val="num" w:pos="2064"/>
        </w:tabs>
        <w:ind w:left="2064" w:hanging="930"/>
      </w:pPr>
      <w:rPr>
        <w:rFonts w:cs="Times New Roman" w:hint="default"/>
      </w:rPr>
    </w:lvl>
  </w:abstractNum>
  <w:abstractNum w:abstractNumId="6">
    <w:nsid w:val="25A13C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FF34A42"/>
    <w:multiLevelType w:val="hybridMultilevel"/>
    <w:tmpl w:val="22B4CDE2"/>
    <w:lvl w:ilvl="0" w:tplc="DCB23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BE8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8C3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DBE5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BC3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2ECB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F183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7E9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480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F73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D792E28"/>
    <w:multiLevelType w:val="multilevel"/>
    <w:tmpl w:val="DD92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D6C67"/>
    <w:multiLevelType w:val="singleLevel"/>
    <w:tmpl w:val="EBDE3CA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1">
    <w:nsid w:val="68AF6114"/>
    <w:multiLevelType w:val="singleLevel"/>
    <w:tmpl w:val="02BC4310"/>
    <w:lvl w:ilvl="0">
      <w:start w:val="1"/>
      <w:numFmt w:val="decimal"/>
      <w:lvlText w:val="%1)"/>
      <w:lvlJc w:val="left"/>
      <w:pPr>
        <w:tabs>
          <w:tab w:val="num" w:pos="1704"/>
        </w:tabs>
        <w:ind w:left="1704" w:hanging="570"/>
      </w:pPr>
      <w:rPr>
        <w:rFonts w:cs="Times New Roman" w:hint="default"/>
      </w:rPr>
    </w:lvl>
  </w:abstractNum>
  <w:abstractNum w:abstractNumId="12">
    <w:nsid w:val="72090764"/>
    <w:multiLevelType w:val="hybridMultilevel"/>
    <w:tmpl w:val="01903CDA"/>
    <w:lvl w:ilvl="0" w:tplc="66007C94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904"/>
    <w:rsid w:val="0003746C"/>
    <w:rsid w:val="00044094"/>
    <w:rsid w:val="00061F32"/>
    <w:rsid w:val="000778BD"/>
    <w:rsid w:val="00082093"/>
    <w:rsid w:val="000D57AB"/>
    <w:rsid w:val="000F7390"/>
    <w:rsid w:val="00127248"/>
    <w:rsid w:val="0013515F"/>
    <w:rsid w:val="001928D9"/>
    <w:rsid w:val="001A78D9"/>
    <w:rsid w:val="001D2E2A"/>
    <w:rsid w:val="001E317E"/>
    <w:rsid w:val="0020032D"/>
    <w:rsid w:val="0023095D"/>
    <w:rsid w:val="002B6303"/>
    <w:rsid w:val="002C3DAF"/>
    <w:rsid w:val="002E1D91"/>
    <w:rsid w:val="002E226E"/>
    <w:rsid w:val="002E3EFB"/>
    <w:rsid w:val="002F1157"/>
    <w:rsid w:val="00304E28"/>
    <w:rsid w:val="00323AF0"/>
    <w:rsid w:val="00354870"/>
    <w:rsid w:val="0035708F"/>
    <w:rsid w:val="00366D10"/>
    <w:rsid w:val="00370ABE"/>
    <w:rsid w:val="00380C77"/>
    <w:rsid w:val="00393ACA"/>
    <w:rsid w:val="003A1FFC"/>
    <w:rsid w:val="003C282A"/>
    <w:rsid w:val="003D758A"/>
    <w:rsid w:val="00400C99"/>
    <w:rsid w:val="0041003F"/>
    <w:rsid w:val="00413BEF"/>
    <w:rsid w:val="00434CD5"/>
    <w:rsid w:val="00437792"/>
    <w:rsid w:val="00460568"/>
    <w:rsid w:val="004637D9"/>
    <w:rsid w:val="00464400"/>
    <w:rsid w:val="0048473B"/>
    <w:rsid w:val="00485242"/>
    <w:rsid w:val="004A1751"/>
    <w:rsid w:val="004A7BFC"/>
    <w:rsid w:val="004B6BE8"/>
    <w:rsid w:val="004D074C"/>
    <w:rsid w:val="004D6F6D"/>
    <w:rsid w:val="004E3457"/>
    <w:rsid w:val="004E3642"/>
    <w:rsid w:val="004E4CA8"/>
    <w:rsid w:val="00506A25"/>
    <w:rsid w:val="00530CFF"/>
    <w:rsid w:val="00531DA0"/>
    <w:rsid w:val="00597061"/>
    <w:rsid w:val="005C33E2"/>
    <w:rsid w:val="005E1E59"/>
    <w:rsid w:val="0062285D"/>
    <w:rsid w:val="00643EDB"/>
    <w:rsid w:val="006479FB"/>
    <w:rsid w:val="00661B6B"/>
    <w:rsid w:val="006627ED"/>
    <w:rsid w:val="006A771E"/>
    <w:rsid w:val="0071485C"/>
    <w:rsid w:val="00752ECB"/>
    <w:rsid w:val="007562A5"/>
    <w:rsid w:val="00761BCB"/>
    <w:rsid w:val="007A03C8"/>
    <w:rsid w:val="007A5636"/>
    <w:rsid w:val="007B3B4A"/>
    <w:rsid w:val="007C6343"/>
    <w:rsid w:val="007C634C"/>
    <w:rsid w:val="007D6BC1"/>
    <w:rsid w:val="00820E9D"/>
    <w:rsid w:val="0083274A"/>
    <w:rsid w:val="00837878"/>
    <w:rsid w:val="00847C64"/>
    <w:rsid w:val="008B01C4"/>
    <w:rsid w:val="008B76A8"/>
    <w:rsid w:val="008E295A"/>
    <w:rsid w:val="008F7D05"/>
    <w:rsid w:val="009447F8"/>
    <w:rsid w:val="009F1C10"/>
    <w:rsid w:val="00A344B0"/>
    <w:rsid w:val="00A44856"/>
    <w:rsid w:val="00AE6006"/>
    <w:rsid w:val="00B03FD1"/>
    <w:rsid w:val="00B55737"/>
    <w:rsid w:val="00B72DB5"/>
    <w:rsid w:val="00BA0215"/>
    <w:rsid w:val="00BB5B08"/>
    <w:rsid w:val="00C03D1D"/>
    <w:rsid w:val="00C22038"/>
    <w:rsid w:val="00C538EF"/>
    <w:rsid w:val="00C6534E"/>
    <w:rsid w:val="00C80793"/>
    <w:rsid w:val="00C81205"/>
    <w:rsid w:val="00CA3C58"/>
    <w:rsid w:val="00CA4E2F"/>
    <w:rsid w:val="00CA52C8"/>
    <w:rsid w:val="00CB2B49"/>
    <w:rsid w:val="00CC6193"/>
    <w:rsid w:val="00CD10BE"/>
    <w:rsid w:val="00CD1160"/>
    <w:rsid w:val="00CE58C4"/>
    <w:rsid w:val="00D1181F"/>
    <w:rsid w:val="00D448BF"/>
    <w:rsid w:val="00D5495A"/>
    <w:rsid w:val="00D86786"/>
    <w:rsid w:val="00DC5F01"/>
    <w:rsid w:val="00DD6BB1"/>
    <w:rsid w:val="00DE0259"/>
    <w:rsid w:val="00DF757D"/>
    <w:rsid w:val="00E12DE3"/>
    <w:rsid w:val="00E2183A"/>
    <w:rsid w:val="00E2648A"/>
    <w:rsid w:val="00E72091"/>
    <w:rsid w:val="00E92904"/>
    <w:rsid w:val="00EA2885"/>
    <w:rsid w:val="00EC28A9"/>
    <w:rsid w:val="00EE73A1"/>
    <w:rsid w:val="00EF491C"/>
    <w:rsid w:val="00F06C97"/>
    <w:rsid w:val="00F344C5"/>
    <w:rsid w:val="00F43B10"/>
    <w:rsid w:val="00F6191B"/>
    <w:rsid w:val="00F86C0A"/>
    <w:rsid w:val="00FA5460"/>
    <w:rsid w:val="00FC67A3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1B10C15-B28B-4FA0-BA43-D9053D12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2724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2724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2724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2724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2724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2724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2724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2724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2724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272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a4">
    <w:name w:val="Верхний колонтитул Знак"/>
    <w:link w:val="a5"/>
    <w:uiPriority w:val="99"/>
    <w:semiHidden/>
    <w:locked/>
    <w:rsid w:val="0012724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6">
    <w:name w:val="page number"/>
    <w:uiPriority w:val="99"/>
    <w:rsid w:val="00127248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2"/>
    <w:uiPriority w:val="99"/>
    <w:rsid w:val="00E12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0"/>
    <w:link w:val="a9"/>
    <w:uiPriority w:val="99"/>
    <w:rsid w:val="00FC67A3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a">
    <w:name w:val="Body Text Indent"/>
    <w:basedOn w:val="a0"/>
    <w:link w:val="ab"/>
    <w:uiPriority w:val="99"/>
    <w:rsid w:val="00127248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FC67A3"/>
    <w:pPr>
      <w:ind w:firstLine="1134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ac">
    <w:name w:val="Balloon Text"/>
    <w:basedOn w:val="a0"/>
    <w:link w:val="ad"/>
    <w:uiPriority w:val="99"/>
    <w:semiHidden/>
    <w:rsid w:val="00CB2B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0"/>
    <w:autoRedefine/>
    <w:uiPriority w:val="99"/>
    <w:rsid w:val="00127248"/>
    <w:rPr>
      <w:lang w:val="uk-UA" w:eastAsia="uk-UA"/>
    </w:rPr>
  </w:style>
  <w:style w:type="paragraph" w:styleId="a5">
    <w:name w:val="header"/>
    <w:basedOn w:val="a0"/>
    <w:next w:val="af"/>
    <w:link w:val="a4"/>
    <w:autoRedefine/>
    <w:uiPriority w:val="99"/>
    <w:rsid w:val="0012724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31">
    <w:name w:val="Body Text Indent 3"/>
    <w:basedOn w:val="a0"/>
    <w:link w:val="32"/>
    <w:uiPriority w:val="99"/>
    <w:rsid w:val="00D1181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character" w:styleId="af0">
    <w:name w:val="Hyperlink"/>
    <w:uiPriority w:val="99"/>
    <w:rsid w:val="004D6F6D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autoRedefine/>
    <w:uiPriority w:val="99"/>
    <w:semiHidden/>
    <w:rsid w:val="00127248"/>
    <w:rPr>
      <w:color w:val="auto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127248"/>
    <w:rPr>
      <w:rFonts w:cs="Times New Roman"/>
      <w:lang w:val="ru-RU" w:eastAsia="ru-RU" w:bidi="ar-SA"/>
    </w:rPr>
  </w:style>
  <w:style w:type="character" w:styleId="af3">
    <w:name w:val="footnote reference"/>
    <w:uiPriority w:val="99"/>
    <w:semiHidden/>
    <w:rsid w:val="00127248"/>
    <w:rPr>
      <w:rFonts w:cs="Times New Roman"/>
      <w:color w:val="auto"/>
      <w:sz w:val="28"/>
      <w:szCs w:val="28"/>
      <w:vertAlign w:val="superscript"/>
    </w:rPr>
  </w:style>
  <w:style w:type="paragraph" w:styleId="af">
    <w:name w:val="Body Text"/>
    <w:basedOn w:val="a0"/>
    <w:link w:val="af4"/>
    <w:uiPriority w:val="99"/>
    <w:rsid w:val="00127248"/>
  </w:style>
  <w:style w:type="character" w:customStyle="1" w:styleId="af4">
    <w:name w:val="Основной текст Знак"/>
    <w:link w:val="af"/>
    <w:uiPriority w:val="99"/>
    <w:semiHidden/>
    <w:rPr>
      <w:color w:val="000000"/>
      <w:sz w:val="28"/>
      <w:szCs w:val="28"/>
    </w:rPr>
  </w:style>
  <w:style w:type="paragraph" w:styleId="23">
    <w:name w:val="Body Text 2"/>
    <w:basedOn w:val="a0"/>
    <w:link w:val="24"/>
    <w:uiPriority w:val="99"/>
    <w:rsid w:val="00D1181F"/>
    <w:pPr>
      <w:widowControl w:val="0"/>
      <w:overflowPunct w:val="0"/>
      <w:autoSpaceDE w:val="0"/>
      <w:autoSpaceDN w:val="0"/>
      <w:adjustRightInd w:val="0"/>
    </w:pPr>
    <w:rPr>
      <w:sz w:val="32"/>
      <w:szCs w:val="20"/>
    </w:rPr>
  </w:style>
  <w:style w:type="character" w:customStyle="1" w:styleId="24">
    <w:name w:val="Основной текст 2 Знак"/>
    <w:link w:val="23"/>
    <w:uiPriority w:val="99"/>
    <w:semiHidden/>
    <w:rPr>
      <w:color w:val="000000"/>
      <w:sz w:val="28"/>
      <w:szCs w:val="28"/>
    </w:rPr>
  </w:style>
  <w:style w:type="paragraph" w:styleId="33">
    <w:name w:val="Body Text 3"/>
    <w:basedOn w:val="a0"/>
    <w:link w:val="34"/>
    <w:uiPriority w:val="99"/>
    <w:rsid w:val="00EE73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color w:val="000000"/>
      <w:sz w:val="16"/>
      <w:szCs w:val="16"/>
    </w:rPr>
  </w:style>
  <w:style w:type="paragraph" w:styleId="af5">
    <w:name w:val="caption"/>
    <w:basedOn w:val="a0"/>
    <w:next w:val="a0"/>
    <w:uiPriority w:val="99"/>
    <w:qFormat/>
    <w:rsid w:val="00EE73A1"/>
    <w:pPr>
      <w:spacing w:before="120" w:after="120"/>
    </w:pPr>
    <w:rPr>
      <w:b/>
      <w:bCs/>
      <w:sz w:val="20"/>
      <w:szCs w:val="20"/>
    </w:rPr>
  </w:style>
  <w:style w:type="paragraph" w:customStyle="1" w:styleId="af6">
    <w:name w:val="Цитаты"/>
    <w:basedOn w:val="a0"/>
    <w:uiPriority w:val="99"/>
    <w:rsid w:val="00EE73A1"/>
    <w:pPr>
      <w:spacing w:before="100" w:after="100"/>
      <w:ind w:left="360" w:right="360"/>
    </w:pPr>
  </w:style>
  <w:style w:type="paragraph" w:styleId="HTML">
    <w:name w:val="HTML Preformatted"/>
    <w:basedOn w:val="a0"/>
    <w:link w:val="HTML0"/>
    <w:uiPriority w:val="99"/>
    <w:rsid w:val="00D11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D1181F"/>
    <w:rPr>
      <w:rFonts w:cs="Times New Roman"/>
      <w:noProof/>
      <w:sz w:val="28"/>
      <w:szCs w:val="28"/>
      <w:lang w:val="ru-RU" w:eastAsia="en-US" w:bidi="ar-SA"/>
    </w:rPr>
  </w:style>
  <w:style w:type="character" w:customStyle="1" w:styleId="HTML0">
    <w:name w:val="Стандартный HTML Знак"/>
    <w:link w:val="HTML"/>
    <w:uiPriority w:val="99"/>
    <w:locked/>
    <w:rsid w:val="00D1181F"/>
    <w:rPr>
      <w:rFonts w:ascii="Courier New" w:hAnsi="Courier New" w:cs="Courier New"/>
      <w:lang w:val="ru-RU" w:eastAsia="ru-RU" w:bidi="ar-SA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character" w:styleId="af7">
    <w:name w:val="endnote reference"/>
    <w:uiPriority w:val="99"/>
    <w:semiHidden/>
    <w:rsid w:val="00127248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127248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+нумерация"/>
    <w:basedOn w:val="a0"/>
    <w:next w:val="a0"/>
    <w:autoRedefine/>
    <w:uiPriority w:val="99"/>
    <w:rsid w:val="00127248"/>
    <w:pPr>
      <w:ind w:firstLine="0"/>
    </w:pPr>
    <w:rPr>
      <w:iCs/>
    </w:rPr>
  </w:style>
  <w:style w:type="character" w:customStyle="1" w:styleId="af9">
    <w:name w:val="номер страницы"/>
    <w:uiPriority w:val="99"/>
    <w:rsid w:val="00127248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12724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2724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b">
    <w:name w:val="размещено"/>
    <w:basedOn w:val="a0"/>
    <w:autoRedefine/>
    <w:uiPriority w:val="99"/>
    <w:rsid w:val="00127248"/>
    <w:rPr>
      <w:color w:val="FFFFFF"/>
    </w:rPr>
  </w:style>
  <w:style w:type="paragraph" w:customStyle="1" w:styleId="afc">
    <w:name w:val="содержание"/>
    <w:uiPriority w:val="99"/>
    <w:rsid w:val="0012724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272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127248"/>
    <w:pPr>
      <w:jc w:val="center"/>
    </w:pPr>
  </w:style>
  <w:style w:type="paragraph" w:customStyle="1" w:styleId="afe">
    <w:name w:val="ТАБЛИЦА"/>
    <w:next w:val="a0"/>
    <w:autoRedefine/>
    <w:uiPriority w:val="99"/>
    <w:rsid w:val="00127248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127248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color w:val="000000"/>
      <w:sz w:val="20"/>
      <w:szCs w:val="20"/>
    </w:rPr>
  </w:style>
  <w:style w:type="paragraph" w:customStyle="1" w:styleId="aff1">
    <w:name w:val="титут"/>
    <w:autoRedefine/>
    <w:uiPriority w:val="99"/>
    <w:rsid w:val="00127248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footer"/>
    <w:basedOn w:val="a0"/>
    <w:link w:val="aff3"/>
    <w:uiPriority w:val="99"/>
    <w:rsid w:val="00127248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7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10078</Words>
  <Characters>57448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Пасечникова</Company>
  <LinksUpToDate>false</LinksUpToDate>
  <CharactersWithSpaces>67392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Виктория</dc:creator>
  <cp:keywords/>
  <dc:description/>
  <cp:lastModifiedBy>admin</cp:lastModifiedBy>
  <cp:revision>2</cp:revision>
  <cp:lastPrinted>2009-02-18T19:22:00Z</cp:lastPrinted>
  <dcterms:created xsi:type="dcterms:W3CDTF">2014-03-22T20:44:00Z</dcterms:created>
  <dcterms:modified xsi:type="dcterms:W3CDTF">2014-03-22T20:44:00Z</dcterms:modified>
</cp:coreProperties>
</file>