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22" w:rsidRPr="00167EF8" w:rsidRDefault="00561722" w:rsidP="00167EF8">
      <w:pPr>
        <w:spacing w:after="0" w:line="360" w:lineRule="auto"/>
        <w:ind w:firstLine="709"/>
        <w:jc w:val="center"/>
        <w:rPr>
          <w:rFonts w:ascii="Times New Roman" w:hAnsi="Times New Roman"/>
          <w:sz w:val="28"/>
          <w:szCs w:val="28"/>
        </w:rPr>
      </w:pPr>
      <w:r w:rsidRPr="00167EF8">
        <w:rPr>
          <w:rFonts w:ascii="Times New Roman" w:hAnsi="Times New Roman"/>
          <w:sz w:val="28"/>
          <w:szCs w:val="28"/>
        </w:rPr>
        <w:t>Санкт-Петербургский институт Внешнеэкономических связей, экономики и права</w:t>
      </w:r>
    </w:p>
    <w:p w:rsidR="00561722" w:rsidRPr="00167EF8" w:rsidRDefault="00561722" w:rsidP="00167EF8">
      <w:pPr>
        <w:spacing w:after="0" w:line="360" w:lineRule="auto"/>
        <w:ind w:firstLine="709"/>
        <w:jc w:val="center"/>
        <w:rPr>
          <w:rFonts w:ascii="Times New Roman" w:hAnsi="Times New Roman"/>
          <w:sz w:val="28"/>
          <w:szCs w:val="28"/>
        </w:rPr>
      </w:pPr>
      <w:r w:rsidRPr="00167EF8">
        <w:rPr>
          <w:rFonts w:ascii="Times New Roman" w:hAnsi="Times New Roman"/>
          <w:sz w:val="28"/>
          <w:szCs w:val="28"/>
        </w:rPr>
        <w:t>Юридический факультет</w:t>
      </w:r>
    </w:p>
    <w:p w:rsidR="00561722" w:rsidRPr="00167EF8" w:rsidRDefault="00561722" w:rsidP="00167EF8">
      <w:pPr>
        <w:spacing w:after="0" w:line="360" w:lineRule="auto"/>
        <w:ind w:firstLine="709"/>
        <w:jc w:val="center"/>
        <w:rPr>
          <w:rFonts w:ascii="Times New Roman" w:hAnsi="Times New Roman"/>
          <w:sz w:val="28"/>
          <w:szCs w:val="28"/>
        </w:rPr>
      </w:pPr>
    </w:p>
    <w:p w:rsidR="00561722" w:rsidRPr="00167EF8" w:rsidRDefault="00561722" w:rsidP="00167EF8">
      <w:pPr>
        <w:spacing w:after="0" w:line="360" w:lineRule="auto"/>
        <w:ind w:firstLine="709"/>
        <w:jc w:val="center"/>
        <w:rPr>
          <w:rFonts w:ascii="Times New Roman" w:hAnsi="Times New Roman"/>
          <w:sz w:val="28"/>
          <w:szCs w:val="28"/>
        </w:rPr>
      </w:pPr>
    </w:p>
    <w:p w:rsidR="00167EF8" w:rsidRDefault="00167EF8" w:rsidP="00167EF8">
      <w:pPr>
        <w:spacing w:after="0" w:line="360" w:lineRule="auto"/>
        <w:ind w:firstLine="709"/>
        <w:jc w:val="center"/>
        <w:rPr>
          <w:rFonts w:ascii="Times New Roman" w:hAnsi="Times New Roman"/>
          <w:sz w:val="28"/>
          <w:szCs w:val="28"/>
        </w:rPr>
      </w:pPr>
    </w:p>
    <w:p w:rsidR="00167EF8" w:rsidRDefault="00167EF8" w:rsidP="00167EF8">
      <w:pPr>
        <w:spacing w:after="0" w:line="360" w:lineRule="auto"/>
        <w:ind w:firstLine="709"/>
        <w:jc w:val="center"/>
        <w:rPr>
          <w:rFonts w:ascii="Times New Roman" w:hAnsi="Times New Roman"/>
          <w:sz w:val="28"/>
          <w:szCs w:val="28"/>
        </w:rPr>
      </w:pPr>
    </w:p>
    <w:p w:rsidR="00167EF8" w:rsidRDefault="00167EF8" w:rsidP="00167EF8">
      <w:pPr>
        <w:spacing w:after="0" w:line="360" w:lineRule="auto"/>
        <w:ind w:firstLine="709"/>
        <w:jc w:val="center"/>
        <w:rPr>
          <w:rFonts w:ascii="Times New Roman" w:hAnsi="Times New Roman"/>
          <w:sz w:val="28"/>
          <w:szCs w:val="28"/>
        </w:rPr>
      </w:pPr>
    </w:p>
    <w:p w:rsidR="00167EF8" w:rsidRDefault="00167EF8" w:rsidP="00167EF8">
      <w:pPr>
        <w:spacing w:after="0" w:line="360" w:lineRule="auto"/>
        <w:ind w:firstLine="709"/>
        <w:jc w:val="center"/>
        <w:rPr>
          <w:rFonts w:ascii="Times New Roman" w:hAnsi="Times New Roman"/>
          <w:sz w:val="28"/>
          <w:szCs w:val="28"/>
        </w:rPr>
      </w:pPr>
    </w:p>
    <w:p w:rsidR="00167EF8" w:rsidRDefault="00167EF8" w:rsidP="00167EF8">
      <w:pPr>
        <w:spacing w:after="0" w:line="360" w:lineRule="auto"/>
        <w:ind w:firstLine="709"/>
        <w:jc w:val="center"/>
        <w:rPr>
          <w:rFonts w:ascii="Times New Roman" w:hAnsi="Times New Roman"/>
          <w:sz w:val="28"/>
          <w:szCs w:val="28"/>
        </w:rPr>
      </w:pPr>
    </w:p>
    <w:p w:rsidR="00167EF8" w:rsidRDefault="00167EF8" w:rsidP="00167EF8">
      <w:pPr>
        <w:spacing w:after="0" w:line="360" w:lineRule="auto"/>
        <w:ind w:firstLine="709"/>
        <w:jc w:val="center"/>
        <w:rPr>
          <w:rFonts w:ascii="Times New Roman" w:hAnsi="Times New Roman"/>
          <w:sz w:val="28"/>
          <w:szCs w:val="28"/>
        </w:rPr>
      </w:pPr>
    </w:p>
    <w:p w:rsidR="00167EF8" w:rsidRDefault="00167EF8" w:rsidP="00167EF8">
      <w:pPr>
        <w:spacing w:after="0" w:line="360" w:lineRule="auto"/>
        <w:ind w:firstLine="709"/>
        <w:jc w:val="center"/>
        <w:rPr>
          <w:rFonts w:ascii="Times New Roman" w:hAnsi="Times New Roman"/>
          <w:sz w:val="28"/>
          <w:szCs w:val="28"/>
        </w:rPr>
      </w:pPr>
    </w:p>
    <w:p w:rsidR="00167EF8" w:rsidRDefault="00167EF8" w:rsidP="00167EF8">
      <w:pPr>
        <w:spacing w:after="0" w:line="360" w:lineRule="auto"/>
        <w:ind w:firstLine="709"/>
        <w:jc w:val="center"/>
        <w:rPr>
          <w:rFonts w:ascii="Times New Roman" w:hAnsi="Times New Roman"/>
          <w:sz w:val="28"/>
          <w:szCs w:val="28"/>
        </w:rPr>
      </w:pPr>
    </w:p>
    <w:p w:rsidR="00167EF8" w:rsidRDefault="00167EF8" w:rsidP="00167EF8">
      <w:pPr>
        <w:spacing w:after="0" w:line="360" w:lineRule="auto"/>
        <w:ind w:firstLine="709"/>
        <w:jc w:val="center"/>
        <w:rPr>
          <w:rFonts w:ascii="Times New Roman" w:hAnsi="Times New Roman"/>
          <w:sz w:val="28"/>
          <w:szCs w:val="28"/>
        </w:rPr>
      </w:pPr>
    </w:p>
    <w:p w:rsidR="00167EF8" w:rsidRDefault="00167EF8" w:rsidP="00167EF8">
      <w:pPr>
        <w:spacing w:after="0" w:line="360" w:lineRule="auto"/>
        <w:ind w:firstLine="709"/>
        <w:jc w:val="center"/>
        <w:rPr>
          <w:rFonts w:ascii="Times New Roman" w:hAnsi="Times New Roman"/>
          <w:sz w:val="28"/>
          <w:szCs w:val="28"/>
        </w:rPr>
      </w:pPr>
      <w:r>
        <w:rPr>
          <w:rFonts w:ascii="Times New Roman" w:hAnsi="Times New Roman"/>
          <w:sz w:val="28"/>
          <w:szCs w:val="28"/>
        </w:rPr>
        <w:t>Курсовая работа</w:t>
      </w:r>
    </w:p>
    <w:p w:rsidR="00561722" w:rsidRPr="00167EF8" w:rsidRDefault="00167EF8" w:rsidP="00167EF8">
      <w:pPr>
        <w:spacing w:after="0" w:line="360" w:lineRule="auto"/>
        <w:ind w:firstLine="709"/>
        <w:jc w:val="center"/>
        <w:rPr>
          <w:rFonts w:ascii="Times New Roman" w:hAnsi="Times New Roman"/>
          <w:sz w:val="28"/>
          <w:szCs w:val="28"/>
        </w:rPr>
      </w:pPr>
      <w:r>
        <w:rPr>
          <w:rFonts w:ascii="Times New Roman" w:hAnsi="Times New Roman"/>
          <w:sz w:val="28"/>
          <w:szCs w:val="28"/>
        </w:rPr>
        <w:t>По предмету «Гражданское право»</w:t>
      </w:r>
    </w:p>
    <w:p w:rsidR="00561722" w:rsidRPr="00167EF8" w:rsidRDefault="00561722" w:rsidP="00167EF8">
      <w:pPr>
        <w:spacing w:after="0" w:line="360" w:lineRule="auto"/>
        <w:ind w:firstLine="709"/>
        <w:jc w:val="center"/>
        <w:rPr>
          <w:rFonts w:ascii="Times New Roman" w:hAnsi="Times New Roman"/>
          <w:sz w:val="28"/>
          <w:szCs w:val="28"/>
        </w:rPr>
      </w:pPr>
      <w:r w:rsidRPr="00167EF8">
        <w:rPr>
          <w:rFonts w:ascii="Times New Roman" w:hAnsi="Times New Roman"/>
          <w:sz w:val="28"/>
          <w:szCs w:val="28"/>
        </w:rPr>
        <w:t>«</w:t>
      </w:r>
      <w:r w:rsidR="00E832A6" w:rsidRPr="00167EF8">
        <w:rPr>
          <w:rFonts w:ascii="Times New Roman" w:hAnsi="Times New Roman"/>
          <w:sz w:val="28"/>
          <w:szCs w:val="28"/>
        </w:rPr>
        <w:t>Состояние услуг как категории гражданского права на современном этапе</w:t>
      </w:r>
      <w:r w:rsidRPr="00167EF8">
        <w:rPr>
          <w:rFonts w:ascii="Times New Roman" w:hAnsi="Times New Roman"/>
          <w:sz w:val="28"/>
          <w:szCs w:val="28"/>
        </w:rPr>
        <w:t>»</w:t>
      </w:r>
    </w:p>
    <w:p w:rsidR="00561722" w:rsidRPr="00167EF8" w:rsidRDefault="00561722" w:rsidP="00167EF8">
      <w:pPr>
        <w:spacing w:after="0" w:line="360" w:lineRule="auto"/>
        <w:ind w:firstLine="709"/>
        <w:jc w:val="center"/>
        <w:rPr>
          <w:rFonts w:ascii="Times New Roman" w:hAnsi="Times New Roman"/>
          <w:sz w:val="28"/>
          <w:szCs w:val="28"/>
        </w:rPr>
      </w:pPr>
    </w:p>
    <w:p w:rsidR="00561722" w:rsidRPr="00167EF8" w:rsidRDefault="00561722" w:rsidP="00167EF8">
      <w:pPr>
        <w:spacing w:after="0" w:line="360" w:lineRule="auto"/>
        <w:ind w:firstLine="709"/>
        <w:jc w:val="center"/>
        <w:rPr>
          <w:rFonts w:ascii="Times New Roman" w:hAnsi="Times New Roman"/>
          <w:sz w:val="28"/>
          <w:szCs w:val="28"/>
        </w:rPr>
      </w:pPr>
    </w:p>
    <w:p w:rsidR="00561722" w:rsidRPr="00167EF8" w:rsidRDefault="00561722" w:rsidP="00167EF8">
      <w:pPr>
        <w:spacing w:after="0" w:line="360" w:lineRule="auto"/>
        <w:ind w:firstLine="709"/>
        <w:rPr>
          <w:rFonts w:ascii="Times New Roman" w:hAnsi="Times New Roman"/>
          <w:sz w:val="28"/>
          <w:szCs w:val="28"/>
        </w:rPr>
      </w:pPr>
      <w:r w:rsidRPr="00167EF8">
        <w:rPr>
          <w:rFonts w:ascii="Times New Roman" w:hAnsi="Times New Roman"/>
          <w:sz w:val="28"/>
          <w:szCs w:val="28"/>
        </w:rPr>
        <w:t>Выполнила: Абрамян Г.</w:t>
      </w:r>
    </w:p>
    <w:p w:rsidR="00561722" w:rsidRPr="00167EF8" w:rsidRDefault="00561722" w:rsidP="00167EF8">
      <w:pPr>
        <w:spacing w:after="0" w:line="360" w:lineRule="auto"/>
        <w:ind w:firstLine="709"/>
        <w:jc w:val="center"/>
        <w:rPr>
          <w:rFonts w:ascii="Times New Roman" w:hAnsi="Times New Roman"/>
          <w:sz w:val="28"/>
          <w:szCs w:val="28"/>
        </w:rPr>
      </w:pPr>
    </w:p>
    <w:p w:rsidR="00561722" w:rsidRPr="00167EF8" w:rsidRDefault="00561722" w:rsidP="00167EF8">
      <w:pPr>
        <w:spacing w:after="0" w:line="360" w:lineRule="auto"/>
        <w:ind w:firstLine="709"/>
        <w:jc w:val="center"/>
        <w:rPr>
          <w:rFonts w:ascii="Times New Roman" w:hAnsi="Times New Roman"/>
          <w:sz w:val="28"/>
          <w:szCs w:val="28"/>
        </w:rPr>
      </w:pPr>
    </w:p>
    <w:p w:rsidR="00561722" w:rsidRPr="00167EF8" w:rsidRDefault="00561722" w:rsidP="00167EF8">
      <w:pPr>
        <w:spacing w:after="0" w:line="360" w:lineRule="auto"/>
        <w:ind w:firstLine="709"/>
        <w:jc w:val="center"/>
        <w:rPr>
          <w:rFonts w:ascii="Times New Roman" w:hAnsi="Times New Roman"/>
          <w:sz w:val="28"/>
          <w:szCs w:val="28"/>
        </w:rPr>
      </w:pPr>
    </w:p>
    <w:p w:rsidR="00E832A6" w:rsidRPr="00167EF8" w:rsidRDefault="00E832A6" w:rsidP="00167EF8">
      <w:pPr>
        <w:spacing w:after="0" w:line="360" w:lineRule="auto"/>
        <w:ind w:firstLine="709"/>
        <w:jc w:val="center"/>
        <w:rPr>
          <w:rFonts w:ascii="Times New Roman" w:hAnsi="Times New Roman"/>
          <w:sz w:val="28"/>
          <w:szCs w:val="28"/>
        </w:rPr>
      </w:pPr>
    </w:p>
    <w:p w:rsidR="00561722" w:rsidRPr="00167EF8" w:rsidRDefault="00561722" w:rsidP="00167EF8">
      <w:pPr>
        <w:spacing w:after="0" w:line="360" w:lineRule="auto"/>
        <w:ind w:firstLine="709"/>
        <w:jc w:val="center"/>
        <w:rPr>
          <w:rFonts w:ascii="Times New Roman" w:hAnsi="Times New Roman"/>
          <w:sz w:val="28"/>
          <w:szCs w:val="28"/>
        </w:rPr>
      </w:pPr>
    </w:p>
    <w:p w:rsidR="00E832A6" w:rsidRDefault="00E832A6" w:rsidP="00167EF8">
      <w:pPr>
        <w:spacing w:after="0" w:line="360" w:lineRule="auto"/>
        <w:ind w:firstLine="709"/>
        <w:jc w:val="center"/>
        <w:rPr>
          <w:rFonts w:ascii="Times New Roman" w:hAnsi="Times New Roman"/>
          <w:sz w:val="28"/>
          <w:szCs w:val="28"/>
        </w:rPr>
      </w:pPr>
    </w:p>
    <w:p w:rsidR="00167EF8" w:rsidRPr="00167EF8" w:rsidRDefault="00167EF8" w:rsidP="00167EF8">
      <w:pPr>
        <w:spacing w:after="0" w:line="360" w:lineRule="auto"/>
        <w:ind w:firstLine="709"/>
        <w:jc w:val="center"/>
        <w:rPr>
          <w:rFonts w:ascii="Times New Roman" w:hAnsi="Times New Roman"/>
          <w:sz w:val="28"/>
          <w:szCs w:val="28"/>
        </w:rPr>
      </w:pPr>
    </w:p>
    <w:p w:rsidR="00561722" w:rsidRDefault="00561722" w:rsidP="00167EF8">
      <w:pPr>
        <w:spacing w:after="0" w:line="360" w:lineRule="auto"/>
        <w:ind w:firstLine="709"/>
        <w:jc w:val="center"/>
        <w:rPr>
          <w:rFonts w:ascii="Times New Roman" w:hAnsi="Times New Roman"/>
          <w:sz w:val="28"/>
          <w:szCs w:val="28"/>
        </w:rPr>
      </w:pPr>
      <w:r w:rsidRPr="00167EF8">
        <w:rPr>
          <w:rFonts w:ascii="Times New Roman" w:hAnsi="Times New Roman"/>
          <w:sz w:val="28"/>
          <w:szCs w:val="28"/>
        </w:rPr>
        <w:t>г. Ереван</w:t>
      </w:r>
      <w:r w:rsidR="00E832A6" w:rsidRPr="00167EF8">
        <w:rPr>
          <w:rFonts w:ascii="Times New Roman" w:hAnsi="Times New Roman"/>
          <w:sz w:val="28"/>
          <w:szCs w:val="28"/>
        </w:rPr>
        <w:t xml:space="preserve"> </w:t>
      </w:r>
      <w:r w:rsidRPr="00167EF8">
        <w:rPr>
          <w:rFonts w:ascii="Times New Roman" w:hAnsi="Times New Roman"/>
          <w:sz w:val="28"/>
          <w:szCs w:val="28"/>
        </w:rPr>
        <w:t>2008 г.</w:t>
      </w:r>
    </w:p>
    <w:p w:rsidR="00167EF8" w:rsidRDefault="00167EF8" w:rsidP="00167EF8">
      <w:pPr>
        <w:spacing w:after="0" w:line="360" w:lineRule="auto"/>
        <w:ind w:firstLine="709"/>
        <w:jc w:val="center"/>
        <w:rPr>
          <w:rFonts w:ascii="Times New Roman" w:hAnsi="Times New Roman"/>
          <w:sz w:val="28"/>
          <w:szCs w:val="28"/>
        </w:rPr>
      </w:pPr>
    </w:p>
    <w:p w:rsidR="00CF3A0F" w:rsidRDefault="00167EF8" w:rsidP="00167EF8">
      <w:pPr>
        <w:spacing w:after="0" w:line="360" w:lineRule="auto"/>
        <w:ind w:firstLine="709"/>
        <w:rPr>
          <w:rFonts w:ascii="Times New Roman" w:hAnsi="Times New Roman"/>
          <w:b/>
          <w:sz w:val="28"/>
          <w:szCs w:val="28"/>
        </w:rPr>
      </w:pPr>
      <w:r>
        <w:rPr>
          <w:rFonts w:ascii="Times New Roman" w:hAnsi="Times New Roman"/>
          <w:sz w:val="28"/>
          <w:szCs w:val="28"/>
        </w:rPr>
        <w:br w:type="page"/>
      </w:r>
      <w:r w:rsidR="00CF3A0F" w:rsidRPr="00167EF8">
        <w:rPr>
          <w:rFonts w:ascii="Times New Roman" w:hAnsi="Times New Roman"/>
          <w:b/>
          <w:sz w:val="28"/>
          <w:szCs w:val="28"/>
        </w:rPr>
        <w:t>С</w:t>
      </w:r>
      <w:r>
        <w:rPr>
          <w:rFonts w:ascii="Times New Roman" w:hAnsi="Times New Roman"/>
          <w:b/>
          <w:sz w:val="28"/>
          <w:szCs w:val="28"/>
        </w:rPr>
        <w:t>одержание</w:t>
      </w:r>
    </w:p>
    <w:p w:rsidR="00167EF8" w:rsidRPr="00167EF8" w:rsidRDefault="00167EF8" w:rsidP="00167EF8">
      <w:pPr>
        <w:spacing w:after="0" w:line="360" w:lineRule="auto"/>
        <w:ind w:firstLine="709"/>
        <w:jc w:val="center"/>
        <w:rPr>
          <w:rFonts w:ascii="Times New Roman" w:hAnsi="Times New Roman"/>
          <w:b/>
          <w:sz w:val="28"/>
          <w:szCs w:val="28"/>
        </w:rPr>
      </w:pPr>
    </w:p>
    <w:p w:rsidR="00167EF8" w:rsidRPr="00167EF8" w:rsidRDefault="00167EF8" w:rsidP="00167EF8">
      <w:pPr>
        <w:tabs>
          <w:tab w:val="left" w:pos="7762"/>
        </w:tabs>
        <w:spacing w:after="0" w:line="360" w:lineRule="auto"/>
        <w:rPr>
          <w:rFonts w:ascii="Times New Roman" w:hAnsi="Times New Roman"/>
          <w:sz w:val="28"/>
          <w:szCs w:val="28"/>
        </w:rPr>
      </w:pPr>
      <w:r w:rsidRPr="00167EF8">
        <w:rPr>
          <w:rFonts w:ascii="Times New Roman" w:hAnsi="Times New Roman"/>
          <w:sz w:val="28"/>
          <w:szCs w:val="28"/>
        </w:rPr>
        <w:t>Введение</w:t>
      </w:r>
    </w:p>
    <w:p w:rsidR="00167EF8" w:rsidRDefault="00167EF8" w:rsidP="00167EF8">
      <w:pPr>
        <w:tabs>
          <w:tab w:val="left" w:pos="7762"/>
        </w:tabs>
        <w:spacing w:after="0" w:line="360" w:lineRule="auto"/>
        <w:rPr>
          <w:rFonts w:ascii="Times New Roman" w:hAnsi="Times New Roman"/>
          <w:sz w:val="28"/>
          <w:szCs w:val="28"/>
        </w:rPr>
      </w:pPr>
      <w:r w:rsidRPr="00167EF8">
        <w:rPr>
          <w:rFonts w:ascii="Times New Roman" w:hAnsi="Times New Roman"/>
          <w:sz w:val="28"/>
          <w:szCs w:val="28"/>
        </w:rPr>
        <w:t>1. Услуги как объект гражданских прав</w:t>
      </w:r>
    </w:p>
    <w:p w:rsidR="00167EF8" w:rsidRPr="00167EF8" w:rsidRDefault="00167EF8" w:rsidP="00167EF8">
      <w:pPr>
        <w:tabs>
          <w:tab w:val="left" w:pos="7762"/>
        </w:tabs>
        <w:spacing w:after="0" w:line="360" w:lineRule="auto"/>
        <w:rPr>
          <w:rFonts w:ascii="Times New Roman" w:hAnsi="Times New Roman"/>
          <w:sz w:val="28"/>
          <w:szCs w:val="28"/>
        </w:rPr>
      </w:pPr>
      <w:r w:rsidRPr="00167EF8">
        <w:rPr>
          <w:rFonts w:ascii="Times New Roman" w:hAnsi="Times New Roman"/>
          <w:sz w:val="28"/>
          <w:szCs w:val="28"/>
        </w:rPr>
        <w:t>1.1 Понятие услуг, их характеристика и свойства</w:t>
      </w:r>
    </w:p>
    <w:p w:rsidR="00167EF8" w:rsidRDefault="00167EF8" w:rsidP="00167EF8">
      <w:pPr>
        <w:tabs>
          <w:tab w:val="left" w:pos="7762"/>
        </w:tabs>
        <w:spacing w:after="0" w:line="360" w:lineRule="auto"/>
        <w:rPr>
          <w:rFonts w:ascii="Times New Roman" w:hAnsi="Times New Roman"/>
          <w:sz w:val="28"/>
          <w:szCs w:val="28"/>
        </w:rPr>
      </w:pPr>
      <w:r>
        <w:rPr>
          <w:rFonts w:ascii="Times New Roman" w:hAnsi="Times New Roman"/>
          <w:sz w:val="28"/>
          <w:szCs w:val="28"/>
        </w:rPr>
        <w:t xml:space="preserve">1.2 </w:t>
      </w:r>
      <w:r w:rsidRPr="00167EF8">
        <w:rPr>
          <w:rFonts w:ascii="Times New Roman" w:hAnsi="Times New Roman"/>
          <w:sz w:val="28"/>
          <w:szCs w:val="28"/>
        </w:rPr>
        <w:t>Отличие услуг от работы</w:t>
      </w:r>
    </w:p>
    <w:p w:rsidR="00167EF8" w:rsidRPr="00167EF8" w:rsidRDefault="00167EF8" w:rsidP="00167EF8">
      <w:pPr>
        <w:tabs>
          <w:tab w:val="left" w:pos="7762"/>
        </w:tabs>
        <w:spacing w:after="0" w:line="360" w:lineRule="auto"/>
        <w:rPr>
          <w:rFonts w:ascii="Times New Roman" w:hAnsi="Times New Roman"/>
          <w:sz w:val="28"/>
          <w:szCs w:val="28"/>
        </w:rPr>
      </w:pPr>
      <w:r w:rsidRPr="00167EF8">
        <w:rPr>
          <w:rFonts w:ascii="Times New Roman" w:hAnsi="Times New Roman"/>
          <w:sz w:val="28"/>
          <w:szCs w:val="28"/>
        </w:rPr>
        <w:t>2. Правовой режим услуг как объекта гражданских прав</w:t>
      </w:r>
    </w:p>
    <w:p w:rsidR="00167EF8" w:rsidRPr="00167EF8" w:rsidRDefault="00167EF8" w:rsidP="00167EF8">
      <w:pPr>
        <w:tabs>
          <w:tab w:val="left" w:pos="7762"/>
        </w:tabs>
        <w:spacing w:after="0" w:line="360" w:lineRule="auto"/>
        <w:rPr>
          <w:rFonts w:ascii="Times New Roman" w:hAnsi="Times New Roman"/>
          <w:sz w:val="28"/>
          <w:szCs w:val="28"/>
        </w:rPr>
      </w:pPr>
      <w:r w:rsidRPr="00167EF8">
        <w:rPr>
          <w:rFonts w:ascii="Times New Roman" w:hAnsi="Times New Roman"/>
          <w:sz w:val="28"/>
          <w:szCs w:val="28"/>
        </w:rPr>
        <w:t>2.1 Правовой режим услуг</w:t>
      </w:r>
    </w:p>
    <w:p w:rsidR="00167EF8" w:rsidRPr="00167EF8" w:rsidRDefault="00167EF8" w:rsidP="00167EF8">
      <w:pPr>
        <w:tabs>
          <w:tab w:val="left" w:pos="7762"/>
        </w:tabs>
        <w:spacing w:after="0" w:line="360" w:lineRule="auto"/>
        <w:rPr>
          <w:rFonts w:ascii="Times New Roman" w:hAnsi="Times New Roman"/>
          <w:sz w:val="28"/>
          <w:szCs w:val="28"/>
        </w:rPr>
      </w:pPr>
      <w:r w:rsidRPr="00167EF8">
        <w:rPr>
          <w:rFonts w:ascii="Times New Roman" w:hAnsi="Times New Roman"/>
          <w:sz w:val="28"/>
          <w:szCs w:val="28"/>
        </w:rPr>
        <w:t>2.2 Правовые проблемы и пути их решения</w:t>
      </w:r>
    </w:p>
    <w:p w:rsidR="00167EF8" w:rsidRPr="00167EF8" w:rsidRDefault="00167EF8" w:rsidP="00167EF8">
      <w:pPr>
        <w:tabs>
          <w:tab w:val="left" w:pos="7762"/>
        </w:tabs>
        <w:spacing w:after="0" w:line="360" w:lineRule="auto"/>
        <w:rPr>
          <w:rFonts w:ascii="Times New Roman" w:hAnsi="Times New Roman"/>
          <w:sz w:val="28"/>
          <w:szCs w:val="28"/>
        </w:rPr>
      </w:pPr>
      <w:r w:rsidRPr="00167EF8">
        <w:rPr>
          <w:rFonts w:ascii="Times New Roman" w:hAnsi="Times New Roman"/>
          <w:sz w:val="28"/>
          <w:szCs w:val="28"/>
        </w:rPr>
        <w:t>Заключение</w:t>
      </w:r>
    </w:p>
    <w:p w:rsidR="00167EF8" w:rsidRPr="00167EF8" w:rsidRDefault="00167EF8" w:rsidP="00167EF8">
      <w:pPr>
        <w:tabs>
          <w:tab w:val="left" w:pos="7762"/>
        </w:tabs>
        <w:spacing w:after="0" w:line="360" w:lineRule="auto"/>
        <w:rPr>
          <w:rFonts w:ascii="Times New Roman" w:hAnsi="Times New Roman"/>
          <w:sz w:val="28"/>
          <w:szCs w:val="28"/>
        </w:rPr>
      </w:pPr>
      <w:r w:rsidRPr="00167EF8">
        <w:rPr>
          <w:rFonts w:ascii="Times New Roman" w:hAnsi="Times New Roman"/>
          <w:sz w:val="28"/>
          <w:szCs w:val="28"/>
        </w:rPr>
        <w:t>Список литературы</w:t>
      </w:r>
    </w:p>
    <w:p w:rsidR="0056108A" w:rsidRPr="00167EF8" w:rsidRDefault="0056108A" w:rsidP="00167EF8">
      <w:pPr>
        <w:spacing w:after="0" w:line="360" w:lineRule="auto"/>
        <w:ind w:firstLine="709"/>
        <w:jc w:val="both"/>
        <w:rPr>
          <w:rFonts w:ascii="Times New Roman" w:hAnsi="Times New Roman"/>
          <w:b/>
          <w:sz w:val="28"/>
          <w:szCs w:val="28"/>
        </w:rPr>
      </w:pPr>
    </w:p>
    <w:p w:rsidR="009C1A8F" w:rsidRPr="00167EF8" w:rsidRDefault="00CF3A0F" w:rsidP="00167EF8">
      <w:pPr>
        <w:spacing w:after="0" w:line="360" w:lineRule="auto"/>
        <w:ind w:firstLine="709"/>
        <w:jc w:val="both"/>
        <w:rPr>
          <w:rFonts w:ascii="Times New Roman" w:hAnsi="Times New Roman"/>
          <w:b/>
          <w:sz w:val="28"/>
          <w:szCs w:val="28"/>
        </w:rPr>
      </w:pPr>
      <w:r w:rsidRPr="00167EF8">
        <w:rPr>
          <w:rFonts w:ascii="Times New Roman" w:hAnsi="Times New Roman"/>
          <w:b/>
          <w:sz w:val="28"/>
          <w:szCs w:val="28"/>
        </w:rPr>
        <w:br w:type="page"/>
      </w:r>
      <w:r w:rsidR="00167EF8">
        <w:rPr>
          <w:rFonts w:ascii="Times New Roman" w:hAnsi="Times New Roman"/>
          <w:b/>
          <w:sz w:val="28"/>
          <w:szCs w:val="28"/>
        </w:rPr>
        <w:t>Введение</w:t>
      </w:r>
    </w:p>
    <w:p w:rsidR="00167EF8" w:rsidRDefault="00167EF8" w:rsidP="00167EF8">
      <w:pPr>
        <w:spacing w:after="0" w:line="360" w:lineRule="auto"/>
        <w:ind w:firstLine="709"/>
        <w:jc w:val="both"/>
        <w:rPr>
          <w:rFonts w:ascii="Times New Roman" w:hAnsi="Times New Roman"/>
          <w:sz w:val="28"/>
          <w:szCs w:val="28"/>
        </w:rPr>
      </w:pPr>
    </w:p>
    <w:p w:rsidR="00551BA7" w:rsidRPr="00167EF8" w:rsidRDefault="00551BA7"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 xml:space="preserve">Для курсовой работы </w:t>
      </w:r>
      <w:r w:rsidR="008C6954" w:rsidRPr="00167EF8">
        <w:rPr>
          <w:rFonts w:ascii="Times New Roman" w:hAnsi="Times New Roman"/>
          <w:sz w:val="28"/>
          <w:szCs w:val="28"/>
        </w:rPr>
        <w:t>была выбрана тема</w:t>
      </w:r>
      <w:r w:rsidRPr="00167EF8">
        <w:rPr>
          <w:rFonts w:ascii="Times New Roman" w:hAnsi="Times New Roman"/>
          <w:sz w:val="28"/>
          <w:szCs w:val="28"/>
        </w:rPr>
        <w:t xml:space="preserve"> «Услуги как объект гражданских прав», так как считаю </w:t>
      </w:r>
      <w:r w:rsidR="008C6954" w:rsidRPr="00167EF8">
        <w:rPr>
          <w:rFonts w:ascii="Times New Roman" w:hAnsi="Times New Roman"/>
          <w:sz w:val="28"/>
          <w:szCs w:val="28"/>
        </w:rPr>
        <w:t>эта тема</w:t>
      </w:r>
      <w:r w:rsidRPr="00167EF8">
        <w:rPr>
          <w:rFonts w:ascii="Times New Roman" w:hAnsi="Times New Roman"/>
          <w:sz w:val="28"/>
          <w:szCs w:val="28"/>
        </w:rPr>
        <w:t xml:space="preserve"> интересн</w:t>
      </w:r>
      <w:r w:rsidR="008C6954" w:rsidRPr="00167EF8">
        <w:rPr>
          <w:rFonts w:ascii="Times New Roman" w:hAnsi="Times New Roman"/>
          <w:sz w:val="28"/>
          <w:szCs w:val="28"/>
        </w:rPr>
        <w:t>а</w:t>
      </w:r>
      <w:r w:rsidRPr="00167EF8">
        <w:rPr>
          <w:rFonts w:ascii="Times New Roman" w:hAnsi="Times New Roman"/>
          <w:sz w:val="28"/>
          <w:szCs w:val="28"/>
        </w:rPr>
        <w:t xml:space="preserve"> и достойн</w:t>
      </w:r>
      <w:r w:rsidR="008C6954" w:rsidRPr="00167EF8">
        <w:rPr>
          <w:rFonts w:ascii="Times New Roman" w:hAnsi="Times New Roman"/>
          <w:sz w:val="28"/>
          <w:szCs w:val="28"/>
        </w:rPr>
        <w:t>а</w:t>
      </w:r>
      <w:r w:rsidRPr="00167EF8">
        <w:rPr>
          <w:rFonts w:ascii="Times New Roman" w:hAnsi="Times New Roman"/>
          <w:sz w:val="28"/>
          <w:szCs w:val="28"/>
        </w:rPr>
        <w:t xml:space="preserve"> внимания. В современном развивающемся мире ни одно государство, ни один человек не может обойтись без услуг.</w:t>
      </w:r>
    </w:p>
    <w:p w:rsidR="00551BA7" w:rsidRPr="00167EF8" w:rsidRDefault="00551BA7"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В настоящее время тема развития и совершенствования услуг, их правовой базы обсуждается на мировом уровне. И в нашем отдельно взятом государстве этому аспекту жизни уделяется большое внимание.</w:t>
      </w:r>
    </w:p>
    <w:p w:rsidR="00551BA7" w:rsidRPr="00167EF8" w:rsidRDefault="00551BA7"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Изменения в экономическом обороте, происходящие в последние годы в нашей стране, привели к существенному обновлению российского гражданского права. В правотворческой деятельности уделяется большое внимание категории услуг, в гражданском законодательстве появляются новые виды договоров об оказании услуг, ранее неизвестные отечественному правопорядку. Проявление аналогичной тенденции отмечается исследователями в зарубежных государствах, где в настоящее время стремительно растет доля услуг в имущественном обороте, вытесняя торговлю материальными вещами и технологией</w:t>
      </w:r>
      <w:r w:rsidRPr="00167EF8">
        <w:rPr>
          <w:rStyle w:val="a5"/>
          <w:rFonts w:ascii="Times New Roman" w:hAnsi="Times New Roman"/>
          <w:sz w:val="28"/>
          <w:szCs w:val="28"/>
        </w:rPr>
        <w:footnoteReference w:id="1"/>
      </w:r>
      <w:r w:rsidRPr="00167EF8">
        <w:rPr>
          <w:rFonts w:ascii="Times New Roman" w:hAnsi="Times New Roman"/>
          <w:sz w:val="28"/>
          <w:szCs w:val="28"/>
        </w:rPr>
        <w:t>.</w:t>
      </w:r>
    </w:p>
    <w:p w:rsidR="00551BA7" w:rsidRPr="00167EF8" w:rsidRDefault="00551BA7"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Изучение услуг как объекта гражданских прав может проходить по двум направлениям. В одном случае возможно выявление общих, характерных черт услуг и конструирование общего понятия услуги из анализа системы всех существующих в настоящий момент в данной правовой системе поименованных договоров на оказание услуг, а также определения специфики и влияния элементов основных (самостоятельных) договоров в обязательствах по оказанию услуг, вытекающих из смешанных договоров. Опасность, которая подстерегает исследователя на этом пути, связана с огромным разнообразием отдельных видов услуг и соответствующих договорных моделей, в множестве которых сложно выявить какие-либо сущностные черты, одинаково применимые ко всем услугам. Другой путь возможного исследования и конструирования общего понятия услуг ориентирован на анализ доктринальных и позитивно-правовых построений, преимущественно посвященных общим вопросам обязательств по оказанию услуг, которые не растворяются в отдельных договорных видах. Очевидно, что в рамках заявленной темы второй из указанных ранее вариантов представляется наиболее адекватным для использования в настоящем исследовании и методологически более верным.</w:t>
      </w:r>
    </w:p>
    <w:p w:rsidR="00551BA7" w:rsidRPr="00167EF8" w:rsidRDefault="00203FF9"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 xml:space="preserve">При написании данной курсовой работы </w:t>
      </w:r>
      <w:r w:rsidR="008C6954" w:rsidRPr="00167EF8">
        <w:rPr>
          <w:rFonts w:ascii="Times New Roman" w:hAnsi="Times New Roman"/>
          <w:sz w:val="28"/>
          <w:szCs w:val="28"/>
        </w:rPr>
        <w:t>использовались</w:t>
      </w:r>
      <w:r w:rsidRPr="00167EF8">
        <w:rPr>
          <w:rFonts w:ascii="Times New Roman" w:hAnsi="Times New Roman"/>
          <w:sz w:val="28"/>
          <w:szCs w:val="28"/>
        </w:rPr>
        <w:t xml:space="preserve"> многие источники. Главными среди них, конечно же, являются нормативно-правовые акты (нормативно-правовая база). Среди основных нормативных источников особое значение имеют</w:t>
      </w:r>
      <w:r w:rsidR="008C6954" w:rsidRPr="00167EF8">
        <w:rPr>
          <w:rFonts w:ascii="Times New Roman" w:hAnsi="Times New Roman"/>
          <w:sz w:val="28"/>
          <w:szCs w:val="28"/>
        </w:rPr>
        <w:t>:</w:t>
      </w:r>
      <w:r w:rsidRPr="00167EF8">
        <w:rPr>
          <w:rFonts w:ascii="Times New Roman" w:hAnsi="Times New Roman"/>
          <w:sz w:val="28"/>
          <w:szCs w:val="28"/>
        </w:rPr>
        <w:t xml:space="preserve"> Конституция РФ и Гражданский Кодекс (часть первая и вторая), так же </w:t>
      </w:r>
      <w:r w:rsidR="008C6954" w:rsidRPr="00167EF8">
        <w:rPr>
          <w:rFonts w:ascii="Times New Roman" w:hAnsi="Times New Roman"/>
          <w:sz w:val="28"/>
          <w:szCs w:val="28"/>
        </w:rPr>
        <w:t>при написании р</w:t>
      </w:r>
      <w:r w:rsidRPr="00167EF8">
        <w:rPr>
          <w:rFonts w:ascii="Times New Roman" w:hAnsi="Times New Roman"/>
          <w:sz w:val="28"/>
          <w:szCs w:val="28"/>
        </w:rPr>
        <w:t>абот</w:t>
      </w:r>
      <w:r w:rsidR="008C6954" w:rsidRPr="00167EF8">
        <w:rPr>
          <w:rFonts w:ascii="Times New Roman" w:hAnsi="Times New Roman"/>
          <w:sz w:val="28"/>
          <w:szCs w:val="28"/>
        </w:rPr>
        <w:t>ы</w:t>
      </w:r>
      <w:r w:rsidRPr="00167EF8">
        <w:rPr>
          <w:rFonts w:ascii="Times New Roman" w:hAnsi="Times New Roman"/>
          <w:sz w:val="28"/>
          <w:szCs w:val="28"/>
        </w:rPr>
        <w:t xml:space="preserve"> </w:t>
      </w:r>
      <w:r w:rsidR="008C6954" w:rsidRPr="00167EF8">
        <w:rPr>
          <w:rFonts w:ascii="Times New Roman" w:hAnsi="Times New Roman"/>
          <w:sz w:val="28"/>
          <w:szCs w:val="28"/>
        </w:rPr>
        <w:t>использовались</w:t>
      </w:r>
      <w:r w:rsidRPr="00167EF8">
        <w:rPr>
          <w:rFonts w:ascii="Times New Roman" w:hAnsi="Times New Roman"/>
          <w:sz w:val="28"/>
          <w:szCs w:val="28"/>
        </w:rPr>
        <w:t xml:space="preserve"> нормативный акты, непосредственно относящиеся к рассматриваемой теме. Так же хоч</w:t>
      </w:r>
      <w:r w:rsidR="008C6954" w:rsidRPr="00167EF8">
        <w:rPr>
          <w:rFonts w:ascii="Times New Roman" w:hAnsi="Times New Roman"/>
          <w:sz w:val="28"/>
          <w:szCs w:val="28"/>
        </w:rPr>
        <w:t>ется</w:t>
      </w:r>
      <w:r w:rsidRPr="00167EF8">
        <w:rPr>
          <w:rFonts w:ascii="Times New Roman" w:hAnsi="Times New Roman"/>
          <w:sz w:val="28"/>
          <w:szCs w:val="28"/>
        </w:rPr>
        <w:t xml:space="preserve"> отметить, что в работе можно будет увидеть фамилии многих известных ученых-цивилистов, </w:t>
      </w:r>
      <w:r w:rsidR="008C6954" w:rsidRPr="00167EF8">
        <w:rPr>
          <w:rFonts w:ascii="Times New Roman" w:hAnsi="Times New Roman"/>
          <w:sz w:val="28"/>
          <w:szCs w:val="28"/>
        </w:rPr>
        <w:t xml:space="preserve">в </w:t>
      </w:r>
      <w:r w:rsidRPr="00167EF8">
        <w:rPr>
          <w:rFonts w:ascii="Times New Roman" w:hAnsi="Times New Roman"/>
          <w:sz w:val="28"/>
          <w:szCs w:val="28"/>
        </w:rPr>
        <w:t>чьи</w:t>
      </w:r>
      <w:r w:rsidR="008C6954" w:rsidRPr="00167EF8">
        <w:rPr>
          <w:rFonts w:ascii="Times New Roman" w:hAnsi="Times New Roman"/>
          <w:sz w:val="28"/>
          <w:szCs w:val="28"/>
        </w:rPr>
        <w:t>х</w:t>
      </w:r>
      <w:r w:rsidRPr="00167EF8">
        <w:rPr>
          <w:rFonts w:ascii="Times New Roman" w:hAnsi="Times New Roman"/>
          <w:sz w:val="28"/>
          <w:szCs w:val="28"/>
        </w:rPr>
        <w:t xml:space="preserve"> работ</w:t>
      </w:r>
      <w:r w:rsidR="008C6954" w:rsidRPr="00167EF8">
        <w:rPr>
          <w:rFonts w:ascii="Times New Roman" w:hAnsi="Times New Roman"/>
          <w:sz w:val="28"/>
          <w:szCs w:val="28"/>
        </w:rPr>
        <w:t>ах</w:t>
      </w:r>
      <w:r w:rsidRPr="00167EF8">
        <w:rPr>
          <w:rFonts w:ascii="Times New Roman" w:hAnsi="Times New Roman"/>
          <w:sz w:val="28"/>
          <w:szCs w:val="28"/>
        </w:rPr>
        <w:t xml:space="preserve"> </w:t>
      </w:r>
      <w:r w:rsidR="008C6954" w:rsidRPr="00167EF8">
        <w:rPr>
          <w:rFonts w:ascii="Times New Roman" w:hAnsi="Times New Roman"/>
          <w:sz w:val="28"/>
          <w:szCs w:val="28"/>
        </w:rPr>
        <w:t>не раз исследовались проблемы заявленной темы</w:t>
      </w:r>
      <w:r w:rsidRPr="00167EF8">
        <w:rPr>
          <w:rFonts w:ascii="Times New Roman" w:hAnsi="Times New Roman"/>
          <w:sz w:val="28"/>
          <w:szCs w:val="28"/>
        </w:rPr>
        <w:t xml:space="preserve">. Это работы </w:t>
      </w:r>
      <w:r w:rsidR="008C6954" w:rsidRPr="00167EF8">
        <w:rPr>
          <w:rFonts w:ascii="Times New Roman" w:hAnsi="Times New Roman"/>
          <w:sz w:val="28"/>
          <w:szCs w:val="28"/>
        </w:rPr>
        <w:t xml:space="preserve">таких </w:t>
      </w:r>
      <w:r w:rsidRPr="00167EF8">
        <w:rPr>
          <w:rFonts w:ascii="Times New Roman" w:hAnsi="Times New Roman"/>
          <w:sz w:val="28"/>
          <w:szCs w:val="28"/>
        </w:rPr>
        <w:t>ученых, как</w:t>
      </w:r>
      <w:r w:rsidR="00352AAE" w:rsidRPr="00167EF8">
        <w:rPr>
          <w:rFonts w:ascii="Times New Roman" w:hAnsi="Times New Roman"/>
          <w:sz w:val="28"/>
          <w:szCs w:val="28"/>
        </w:rPr>
        <w:t xml:space="preserve"> Кванина</w:t>
      </w:r>
      <w:r w:rsidR="0081153D" w:rsidRPr="00167EF8">
        <w:rPr>
          <w:rFonts w:ascii="Times New Roman" w:hAnsi="Times New Roman"/>
          <w:sz w:val="28"/>
          <w:szCs w:val="28"/>
        </w:rPr>
        <w:t xml:space="preserve"> В.В.</w:t>
      </w:r>
      <w:r w:rsidR="00352AAE" w:rsidRPr="00167EF8">
        <w:rPr>
          <w:rFonts w:ascii="Times New Roman" w:hAnsi="Times New Roman"/>
          <w:sz w:val="28"/>
          <w:szCs w:val="28"/>
        </w:rPr>
        <w:t>, Шкатулла</w:t>
      </w:r>
      <w:r w:rsidR="0081153D" w:rsidRPr="00167EF8">
        <w:rPr>
          <w:rFonts w:ascii="Times New Roman" w:hAnsi="Times New Roman"/>
          <w:sz w:val="28"/>
          <w:szCs w:val="28"/>
        </w:rPr>
        <w:t xml:space="preserve"> В.И.</w:t>
      </w:r>
      <w:r w:rsidR="00352AAE" w:rsidRPr="00167EF8">
        <w:rPr>
          <w:rFonts w:ascii="Times New Roman" w:hAnsi="Times New Roman"/>
          <w:sz w:val="28"/>
          <w:szCs w:val="28"/>
        </w:rPr>
        <w:t>, Сырых</w:t>
      </w:r>
      <w:r w:rsidR="0081153D" w:rsidRPr="00167EF8">
        <w:rPr>
          <w:rFonts w:ascii="Times New Roman" w:hAnsi="Times New Roman"/>
          <w:sz w:val="28"/>
          <w:szCs w:val="28"/>
        </w:rPr>
        <w:t xml:space="preserve"> В.М.</w:t>
      </w:r>
      <w:r w:rsidR="00352AAE" w:rsidRPr="00167EF8">
        <w:rPr>
          <w:rFonts w:ascii="Times New Roman" w:hAnsi="Times New Roman"/>
          <w:sz w:val="28"/>
          <w:szCs w:val="28"/>
        </w:rPr>
        <w:t xml:space="preserve">. </w:t>
      </w:r>
      <w:r w:rsidR="0081153D" w:rsidRPr="00167EF8">
        <w:rPr>
          <w:rFonts w:ascii="Times New Roman" w:hAnsi="Times New Roman"/>
          <w:sz w:val="28"/>
          <w:szCs w:val="28"/>
        </w:rPr>
        <w:t>Надо отметить, что это далеко не все ученые, занимавшиеся изучением услуг как объекта гражданских прав. Фамилии других не менее знаменитых ученых можно будет видеть на протяжении всей работы.</w:t>
      </w:r>
    </w:p>
    <w:p w:rsidR="00071554" w:rsidRPr="00167EF8" w:rsidRDefault="00071554"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Целью</w:t>
      </w:r>
      <w:r w:rsidR="0081153D" w:rsidRPr="00167EF8">
        <w:rPr>
          <w:rFonts w:ascii="Times New Roman" w:hAnsi="Times New Roman"/>
          <w:sz w:val="28"/>
          <w:szCs w:val="28"/>
        </w:rPr>
        <w:t xml:space="preserve"> данной</w:t>
      </w:r>
      <w:r w:rsidRPr="00167EF8">
        <w:rPr>
          <w:rFonts w:ascii="Times New Roman" w:hAnsi="Times New Roman"/>
          <w:sz w:val="28"/>
          <w:szCs w:val="28"/>
        </w:rPr>
        <w:t xml:space="preserve"> работы является показать состояние услуг как категории гражданского права в данный момент, а также перспективы развития.</w:t>
      </w:r>
    </w:p>
    <w:p w:rsidR="00167EF8" w:rsidRDefault="00352AA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 xml:space="preserve">Отдельно </w:t>
      </w:r>
      <w:r w:rsidR="0081153D" w:rsidRPr="00167EF8">
        <w:rPr>
          <w:rFonts w:ascii="Times New Roman" w:hAnsi="Times New Roman"/>
          <w:sz w:val="28"/>
          <w:szCs w:val="28"/>
        </w:rPr>
        <w:t>хочется</w:t>
      </w:r>
      <w:r w:rsidRPr="00167EF8">
        <w:rPr>
          <w:rFonts w:ascii="Times New Roman" w:hAnsi="Times New Roman"/>
          <w:sz w:val="28"/>
          <w:szCs w:val="28"/>
        </w:rPr>
        <w:t xml:space="preserve"> сказать о структуре работы. </w:t>
      </w:r>
      <w:r w:rsidR="0081153D" w:rsidRPr="00167EF8">
        <w:rPr>
          <w:rFonts w:ascii="Times New Roman" w:hAnsi="Times New Roman"/>
          <w:sz w:val="28"/>
          <w:szCs w:val="28"/>
        </w:rPr>
        <w:t>Р</w:t>
      </w:r>
      <w:r w:rsidRPr="00167EF8">
        <w:rPr>
          <w:rFonts w:ascii="Times New Roman" w:hAnsi="Times New Roman"/>
          <w:sz w:val="28"/>
          <w:szCs w:val="28"/>
        </w:rPr>
        <w:t>абота состоит из двух глав, каждая из которых включает в себя по два параграфа.</w:t>
      </w:r>
      <w:r w:rsidR="004D72EF" w:rsidRPr="00167EF8">
        <w:rPr>
          <w:rFonts w:ascii="Times New Roman" w:hAnsi="Times New Roman"/>
          <w:sz w:val="28"/>
          <w:szCs w:val="28"/>
        </w:rPr>
        <w:t xml:space="preserve"> В первой главе содержится общая характеристика услуг как объекта гражданских прав,</w:t>
      </w:r>
      <w:r w:rsidR="0081153D" w:rsidRPr="00167EF8">
        <w:rPr>
          <w:rFonts w:ascii="Times New Roman" w:hAnsi="Times New Roman"/>
          <w:sz w:val="28"/>
          <w:szCs w:val="28"/>
        </w:rPr>
        <w:t xml:space="preserve"> а также отличие услуг от работ. В</w:t>
      </w:r>
      <w:r w:rsidR="004D72EF" w:rsidRPr="00167EF8">
        <w:rPr>
          <w:rFonts w:ascii="Times New Roman" w:hAnsi="Times New Roman"/>
          <w:sz w:val="28"/>
          <w:szCs w:val="28"/>
        </w:rPr>
        <w:t>о второй же части показаны особенности правового режима услуг</w:t>
      </w:r>
      <w:r w:rsidR="0081153D" w:rsidRPr="00167EF8">
        <w:rPr>
          <w:rFonts w:ascii="Times New Roman" w:hAnsi="Times New Roman"/>
          <w:sz w:val="28"/>
          <w:szCs w:val="28"/>
        </w:rPr>
        <w:t>, а так же отдельно рассмотрены проблемы правового регулирования услуг.</w:t>
      </w:r>
    </w:p>
    <w:p w:rsidR="00934CDE" w:rsidRDefault="009C1A8F" w:rsidP="00167EF8">
      <w:pPr>
        <w:spacing w:after="0" w:line="360" w:lineRule="auto"/>
        <w:ind w:firstLine="709"/>
        <w:jc w:val="both"/>
        <w:rPr>
          <w:rFonts w:ascii="Times New Roman" w:hAnsi="Times New Roman"/>
          <w:b/>
          <w:sz w:val="28"/>
          <w:szCs w:val="28"/>
        </w:rPr>
      </w:pPr>
      <w:r w:rsidRPr="00167EF8">
        <w:rPr>
          <w:rFonts w:ascii="Times New Roman" w:hAnsi="Times New Roman"/>
          <w:b/>
          <w:sz w:val="28"/>
          <w:szCs w:val="28"/>
        </w:rPr>
        <w:br w:type="page"/>
      </w:r>
      <w:r w:rsidR="00167EF8">
        <w:rPr>
          <w:rFonts w:ascii="Times New Roman" w:hAnsi="Times New Roman"/>
          <w:b/>
          <w:sz w:val="28"/>
          <w:szCs w:val="28"/>
        </w:rPr>
        <w:t xml:space="preserve">1. </w:t>
      </w:r>
      <w:r w:rsidR="00934CDE" w:rsidRPr="00167EF8">
        <w:rPr>
          <w:rFonts w:ascii="Times New Roman" w:hAnsi="Times New Roman"/>
          <w:b/>
          <w:sz w:val="28"/>
          <w:szCs w:val="28"/>
        </w:rPr>
        <w:t>Усл</w:t>
      </w:r>
      <w:r w:rsidR="00167EF8">
        <w:rPr>
          <w:rFonts w:ascii="Times New Roman" w:hAnsi="Times New Roman"/>
          <w:b/>
          <w:sz w:val="28"/>
          <w:szCs w:val="28"/>
        </w:rPr>
        <w:t>уги как объект гражданских прав</w:t>
      </w:r>
    </w:p>
    <w:p w:rsidR="00167EF8" w:rsidRPr="00167EF8" w:rsidRDefault="00167EF8" w:rsidP="00167EF8">
      <w:pPr>
        <w:spacing w:after="0" w:line="360" w:lineRule="auto"/>
        <w:ind w:firstLine="709"/>
        <w:jc w:val="both"/>
        <w:rPr>
          <w:rFonts w:ascii="Times New Roman" w:hAnsi="Times New Roman"/>
          <w:b/>
          <w:sz w:val="28"/>
          <w:szCs w:val="28"/>
        </w:rPr>
      </w:pPr>
    </w:p>
    <w:p w:rsidR="009C1A8F" w:rsidRDefault="00934CDE" w:rsidP="00167EF8">
      <w:pPr>
        <w:spacing w:after="0" w:line="360" w:lineRule="auto"/>
        <w:ind w:firstLine="709"/>
        <w:jc w:val="both"/>
        <w:rPr>
          <w:rFonts w:ascii="Times New Roman" w:hAnsi="Times New Roman"/>
          <w:b/>
          <w:sz w:val="28"/>
          <w:szCs w:val="28"/>
        </w:rPr>
      </w:pPr>
      <w:r w:rsidRPr="00167EF8">
        <w:rPr>
          <w:rFonts w:ascii="Times New Roman" w:hAnsi="Times New Roman"/>
          <w:b/>
          <w:sz w:val="28"/>
          <w:szCs w:val="28"/>
        </w:rPr>
        <w:t>1.1</w:t>
      </w:r>
      <w:r w:rsidR="00167EF8">
        <w:rPr>
          <w:rFonts w:ascii="Times New Roman" w:hAnsi="Times New Roman"/>
          <w:b/>
          <w:sz w:val="28"/>
          <w:szCs w:val="28"/>
        </w:rPr>
        <w:t xml:space="preserve"> </w:t>
      </w:r>
      <w:r w:rsidRPr="00167EF8">
        <w:rPr>
          <w:rFonts w:ascii="Times New Roman" w:hAnsi="Times New Roman"/>
          <w:b/>
          <w:sz w:val="28"/>
          <w:szCs w:val="28"/>
        </w:rPr>
        <w:t>Понятие услу</w:t>
      </w:r>
      <w:r w:rsidR="00167EF8">
        <w:rPr>
          <w:rFonts w:ascii="Times New Roman" w:hAnsi="Times New Roman"/>
          <w:b/>
          <w:sz w:val="28"/>
          <w:szCs w:val="28"/>
        </w:rPr>
        <w:t>г, их характеристика и свойства</w:t>
      </w:r>
    </w:p>
    <w:p w:rsidR="00167EF8" w:rsidRPr="00167EF8" w:rsidRDefault="00167EF8" w:rsidP="00167EF8">
      <w:pPr>
        <w:spacing w:after="0" w:line="360" w:lineRule="auto"/>
        <w:ind w:firstLine="709"/>
        <w:jc w:val="both"/>
        <w:rPr>
          <w:rFonts w:ascii="Times New Roman" w:hAnsi="Times New Roman"/>
          <w:b/>
          <w:sz w:val="28"/>
          <w:szCs w:val="28"/>
        </w:rPr>
      </w:pP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В последнее время в гражданском законодательстве появились новые виды договоров об оказании услуг, ранее неизвестные отечественной правовой системе. Аналогичная тенденция прослеживается и в зарубежных государствах, где стремительно растет доля услуг в имущественном обороте, вытесняя торговлю материальными вещами и технологией. Вместе с тем понятие "услуга" в российском праве имеет довольно размытые границы, толкуется учеными и практиками по-разному и обладает множеством смысловых оттенков.</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Статья 128 ГК РФ закрепляет услуги в качестве объекта гражданских прав. Исходя из лексического толкования статьи, можно прийти к заключению, что работы и услуги составляют самостоятельную группу объектов гражданских прав наравне с имуществом, включающим в себя деньги, ценные бумаги, иное имущество, в том числе имущественные права, и другими группами объектов. Таким образом, понятие "имущество" не охватывает собой работы и услуги, хотя договоры на оказание услуг относят к имущественным договорам.</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 xml:space="preserve">В большинстве статей ГК услуга фигурирует в качестве объекта правоотношений, а точнее </w:t>
      </w:r>
      <w:r w:rsidR="0081153D" w:rsidRPr="00167EF8">
        <w:rPr>
          <w:rFonts w:ascii="Times New Roman" w:hAnsi="Times New Roman"/>
          <w:sz w:val="28"/>
          <w:szCs w:val="28"/>
        </w:rPr>
        <w:t>–</w:t>
      </w:r>
      <w:r w:rsidRPr="00167EF8">
        <w:rPr>
          <w:rFonts w:ascii="Times New Roman" w:hAnsi="Times New Roman"/>
          <w:sz w:val="28"/>
          <w:szCs w:val="28"/>
        </w:rPr>
        <w:t xml:space="preserve"> </w:t>
      </w:r>
      <w:r w:rsidR="0081153D" w:rsidRPr="00167EF8">
        <w:rPr>
          <w:rFonts w:ascii="Times New Roman" w:hAnsi="Times New Roman"/>
          <w:sz w:val="28"/>
          <w:szCs w:val="28"/>
        </w:rPr>
        <w:t>ка</w:t>
      </w:r>
      <w:r w:rsidRPr="00167EF8">
        <w:rPr>
          <w:rFonts w:ascii="Times New Roman" w:hAnsi="Times New Roman"/>
          <w:sz w:val="28"/>
          <w:szCs w:val="28"/>
        </w:rPr>
        <w:t>к объект обязательства.</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Согласно классическому определению обязательство есть правовая связь (правоотношение), в силу которой одно лицо (кредитор) имеет право требования, а другое лицо (должник) обязано совершить определенное действие или воздержаться от определенного поведения. Таким образом, обязательство сводится к правам и обязанностям сторон (содержание) и к тому, на что направлены эти права и обязанности (объект).</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Как видно из определения, объект обязательства может выступать в двух формах: активной (собственно действие) и пассивной (воздержание от действий). Услуги относятся только к первой. Однако сказать, что услуга - это действие, значит сказать очень мало. Очевидно, она является специфическим действием. Следовательно, чтобы определить ее сущность, необходимо указать признаки этого действия, отделить его от действий другого вида.</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Более высокий уровень поведения по отношению к действию - это операция. "Операция представляет собой комплекс действий, ориентированных на решение определенной задачи" (Кудрявцев В.Н. Указ. соч. С. 13). Совокупность действий, последовательно сменяющих или дополняющих друг друга, - вот поведенческая характеристика услуги.</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В то же время "действие", составляющее объект любого обязательства, совершаемого в активной форме, - операция, исполнения которой вправе требовать кредитор. Процесс систематического выполнения сходных услуг лицом, их оказывающим, образует деятельность исполнителя. Цель - систематическое получение доходов или иного личного удовлетворения. В отдельных случаях услугой может являться не только операция, но и деятельность. Подобная характеристика присуща долговременным и однообразным по содержанию услугам. Однако, по общему правилу, они выступают в имущественном обороте в качестве обособленных во временном отношении операций. Услуга характеризуется также рядом других свойств. Она, будучи объектом гражданских прав, гражданско-правовых сделок, должна отвечать требованиям фактической и юридической осуществимости.</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По общему правилу услуга не имеет вещественного результата, как операция обладает свойством неосязаемости и этим кардинально отличается от наиболее распространенных объектов гражданских прав - вещей. Услуга проявляется в ее эффекте, который воспринимается зачастую на уровне чувств. Тут же проявляется другое ее свойство - трудность обособления и неотделимость от источника. Товар же, вещь может существовать отдельно от своего источника, т.е. производителя.</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Любая услуга оказывается человеком. Когда определенная часть деятельности выполняется машиной, можно, казалось бы, говорить, что эффект услуги исходит от машины. Однако и в этом случае услуга неотделима от источника, она - определенный этап функционирования механизма, а как можно обособить деятельность от исполнителя? Раз услуга всегда выступает в "привязке" к конкретному человеку, а совершенно похожих людей не бывает, то свойство неотделимости порождает специфическую черту услуг - их эксклюзивность. Нормы права, регулирующие договоры на оказание тех или иных услуг, содержат обобщенные модели отдельных типов (видов) договоров. Услуга, оказываемая конкретным человеком или сообществом, индивидуализируется, становится в известной мере уникальной, эксклюзивной, хотя и продолжает относиться к конкретному виду деятельности.</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Еще одно свойство услуги - синхронность оказания и получения. Получение (принятие) ее заказчиком и процесс оказания услуги исполнителем идут одновременно. При этом только эффект услуги может сохраняться какое-то, возможно непродолжительное, время. Трудно представить ситуацию, при которой услуга будет оказываться в одно время, а приниматься - в другое. Принять услугу до того момента, пока не начат процесс ее оказания, невозможно. Принять услугу после того, как она оказана, также не представляется возможным. Допустимо получение в отдельных случаях эффекта от услуги по истечении некоторого периода времени с момента завершения процесса ее оказания. Из указанного вытекает свойство несохраняемости услуг.</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Свойство синхронности оказания и получения услуги в соединении с ее несохраняемостью можно объединить термином "моментальная потребляемость услуг". Такое свойство известно законодателю, иначе как можно объяснить включение в п. 2 ст. 167 ГК, посвященной последствиям недействительности сделок, правила, по которому при двусторонней реституции сторона, которой была оказана услуга по недействительной сделке, обязана возместить другой стороне ее стоимость в деньгах.</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Все отмеченное приводит к выявлению одного из главных свойств услуги - неустойчивости ее качества. Качество - это то, что нельзя исчислить. Оно проявляется в особенностях, специфических чертах явления, и уровень качества есть ряд свойств, делающих явление ценным, значимым. Следовательно, уровень качества должен определяться набором признаков выполняемой операции. Здесь возникает сложность - как определить те признаки и требования, которым должна отвечать операция, чтобы быть доброкачественной услугой? Чаще всего определение происходит через сроки, соотношение себестоимости и конечной цены, количество обслуженных предметов, т.е. через количественные показатели.</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Качество отдельных видов услуг можно определять методами экспертной и социологической оценки. Приемлема также оценка мастерства исполнителя, технологической дисциплины (соблюдение последовательности), завершенности операции (достигнута ли ее цель), качества обслуживания для потребительских услуг (этика общения, создание комфортной обстановки для потребителей, заказчиков услуг, учет их запросов).</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Сложность определения критериев качества связана также с тем, что качество услуг неустойчиво, а потому в гражданском праве обычно устанавливаются нормы о том, что не должен совершать исполнитель услуг, в связи с чем в подзаконных актах закрепляются либо формальные критерии определения качества, либо употребляются юридические конструкции, в основе которых лежит негативное обязывание.</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Вопрос о выделении эффективной, результативной деятельности затрагивает такую проблему: как отделить результат, получаемый от услуги, от результата работы. Вообще как разграничить услуги и работы? Различие между ними зафиксировано еще в римском праве. Работы принято отделять от услуг по критерию предоставления овеществленного результата: подрядчик, лицо, выполняющее работу, обязан не только осуществить предусмотренную соглашением сторон деятельность, но и сдать заказчику материальный результат. В то же время исполнитель услуг выполняет только определенную деятельность и не обязан предоставлять какой-либо вещественный результат. Разграничение по указанному признаку является, пожалуй, единственным бесспорным в цивилистической доктрине, которое нашло отражение в ГК. Лицо, выполняющее работу, обязано произвести спецификацию и сдать результат заказчику (п. 1 ст. 702 ГК). При недостижении результата работа не считается исполненной. Заказчик не вправе вмешиваться в деятельность лица, выполняющего работу (п. 1 ст. 715 ГК). Иначе говоря, заказчика интересует только доброкачественный результат.</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Услуга же сводится к совершению ряда действий или осуществлению определенной деятельности (п. 1 ст. 779 ГК). Безусловно будет достигнут определенный результат, но не в форме вновь созданной или обработанной вещи. В данном случае, представляется, правильнее говорить об эффекте услуги, который можно воспринимать, в отдельных случаях - наблюдать, но не получать как вещь.</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Поскольку для заказчика услуги важна операция, он может вмешиваться в осуществление деятельности исполнителя, чего нет в работах. Потребителю необходим эффект от услуги. Но существует немало договоров по оказанию услуг, в которых недостижение эффекта не влияет на исполнение обязательства. Таковы комиссия, поручение, оказание юридических, образовательных, медицинских услуг. Их стороны могут только желать достижения эффекта, а будет он достигнут или нет - от их воли зачастую не зависит. Исключение составляют услуги по перевозке, исполнение которых связывается с достижением нематериализованного эффекта - перемещением из одной точки пространства в другую предметов или людей.</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Обособление услуг по указанному критерию им не исчерпывается. Напротив, требуется дальнейшая разработка, чтобы определить критерии разграничения договоров подряда и договоров по оказанию услуг. Услуги, сгруппированные по признаку отсутствия вещественного результата, можно условно обозначить как "чистые услуги". К ним относятся: перевозки, транспортная экспедиция, договор банковского счета, хранение, поручение, комиссия, агентирование, лечебно</w:t>
      </w:r>
      <w:r w:rsidR="00934CDE" w:rsidRPr="00167EF8">
        <w:rPr>
          <w:rFonts w:ascii="Times New Roman" w:hAnsi="Times New Roman"/>
          <w:sz w:val="28"/>
          <w:szCs w:val="28"/>
        </w:rPr>
        <w:t>-</w:t>
      </w:r>
      <w:r w:rsidRPr="00167EF8">
        <w:rPr>
          <w:rFonts w:ascii="Times New Roman" w:hAnsi="Times New Roman"/>
          <w:sz w:val="28"/>
          <w:szCs w:val="28"/>
        </w:rPr>
        <w:t>профилактические и многие медицинские услуги, услуги в области культуры и образования, туристские, аудиторские, консультационные, информационные, ветеринарные услуги, услуги связи, доверительное управление имуществом.</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С одной стороны, недопустимо причислять какие-либо разновидности работ к услугам, с другой - в практике существует ряд договоров на выполнение таких операций, которые с некоторой оговоркой могут быть отнесены к услугам.</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 xml:space="preserve">Работа </w:t>
      </w:r>
      <w:r w:rsidR="00203FF9" w:rsidRPr="00167EF8">
        <w:rPr>
          <w:rFonts w:ascii="Times New Roman" w:hAnsi="Times New Roman"/>
          <w:sz w:val="28"/>
          <w:szCs w:val="28"/>
        </w:rPr>
        <w:t>–</w:t>
      </w:r>
      <w:r w:rsidRPr="00167EF8">
        <w:rPr>
          <w:rFonts w:ascii="Times New Roman" w:hAnsi="Times New Roman"/>
          <w:sz w:val="28"/>
          <w:szCs w:val="28"/>
        </w:rPr>
        <w:t xml:space="preserve"> это, как правило, необратимая либо трудно обратимая спецификация. Другое дело, спецификация обратимая. Работа характеризуется достижением вещественного результата, в обратимой спецификации он фактически есть, т.е. формально это работа. Однако если ее результат может легко (быстро) исчезнуть или тем более объект может вернуться к первоначальному состоянию, существовавшему до переработки или изготовления, то будет ли операция, совершенная для достижения такого результата, полноценной работой? Речь не идет о каких-то случайных исключениях, казуистике, - таковы услуги салонов красоты, парикмахерских и т.п. Результат этих "работ" начинает уничтожаться сразу же после их производства. Поэтому из-за специфической "дефектности" результата данные операции можно отнести к услугам. Основополагающим критерием, позволяющим произвести некоторое обособление названных услуг, является достижение неустойчивого вещественного результата. В силу его слабой сохранности подобная деятельность может быть отнесена к услугам.</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Сюда же примыкают договоры по выполнению ремонтных работ. Из двух легальных признаков работы (п. 1 ст. 703 ГК): изготовление и переработка (обработка), к ремонту относится последняя. На ремонт зданий и помещений распространяются положения о строительном подряде (ст. ст. 740 - 757 ГК).</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Однако деятельность по ремонту оборудования, бытовой техники, инструментов, ювелирных изделий можно отнести к оказанию услуг. Аргументация - примерно та же, что в случае с обратимой спецификацией. Фактически производство такого ремонта имеет материальный результат, формально это работа, но результат этот не совместим и не соизмерим с результатом спецификации, он зачастую столь незначителен, что с большим трудом можно говорить о переработке или обработке. В таком случае эти операции могут иметь два режима правового регулирования: один как работы, второй как услуги. Применение того или иного режима зависит от превалирования модели работы или "чистой услуги" в конкретной операции.</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Подводя итог, можно сказать, что наряду с "чистыми услугами" выделяются "так называемые услуги", поскольку четкого термина для подобных услуг – полуработ цивилистика не выработала. В "так называемых услугах" можно увидеть, за редким исключением, все свойства, характерные для "чистых услуг". Поскольку при оказании первых вещественный результат неустойчив, для них является типичным отсутствие признака неосязаемости, а в некоторых случаях – моментальной потребляемости.</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Договоры по оказанию "так называемых услуг" опосредуют поддержание известного качественного состояния вещей, а также внешнего вида людей или животных. Качественный уровень может изменяться, но данные услуги способствуют сохранению или восстановлению некоего усредненного качества. Оценка его в большинстве случаев субъективна, поэтому о сдаче законченного вещественного результата в соответствии с четкими требованиями нормативных актов говорить не приходится. Договоры на оказание таких услуг распространены в потребительской сфере. Все они возмездные, отличаются указанной выше спецификой, не позволяющей отнести их исключительно к работам, и характеризуются повышенной ответственностью исполнителя.</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Вместе с указанными группами операций - услуг можно выделить еще одну. Это услуги из смешанных договоров. Их специфический признак: услуги оказываются на основе договора, включающего элементы различных договоров. Легальное определение смешанного договора приводится в п. 3 ст. 421 ГК.</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Смешанный договор, если нет законодательного запрета, допускает применение к нему норм, регулирующих различные виды (типы) договоров. Объем правового регулирования соотносится с величиной влияния элемента или модели "чистого", поименованного договора на смешанный.</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Раз объект обязательства из смешанного договора един, то в нем, наряду с операцией - услугой, могут содержаться действия, связанные с передачей имущества в собственность (медицинские услуги по протезированию) или в пользование. Объект подобных обязательств можно назвать комплекс - объектом, а обязательства относительно него могут одновременно относиться как к обязательствам по оказанию услуг, так и к другим группам обязательств.</w:t>
      </w:r>
    </w:p>
    <w:p w:rsidR="009372BE"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Чем больший объем в объекте обязательства из смешанного договора занимает услуга, тем легче назвать соответствующее действие - объект обязательства услугой.</w:t>
      </w:r>
    </w:p>
    <w:p w:rsidR="00CB6C6C" w:rsidRPr="00167EF8" w:rsidRDefault="009372BE"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Специфической особенностью услуг, оказываемых из смешанных договоров, является возможность возникновения устойчивого овеществленного результата, что следует из самой природы смешанного договора, поскольку объект обязательств из подобных договоров может включать в себя действия, направленные на изготовление или переработку вещи. Появление овеществленного результата из смешанного договора, по которому среди прочего оказываются услуги, не приводит к смешению работ и услуг: законченный результат здесь есть следствие работы. Если выполняемые услуги и способствовали его появлению, то он, тем не менее, возникает не напрямую из услуг.</w:t>
      </w:r>
    </w:p>
    <w:p w:rsidR="00167EF8" w:rsidRDefault="00167EF8" w:rsidP="00167EF8">
      <w:pPr>
        <w:spacing w:after="0" w:line="360" w:lineRule="auto"/>
        <w:ind w:firstLine="709"/>
        <w:jc w:val="both"/>
        <w:rPr>
          <w:rFonts w:ascii="Times New Roman" w:hAnsi="Times New Roman"/>
          <w:b/>
          <w:sz w:val="28"/>
          <w:szCs w:val="28"/>
        </w:rPr>
      </w:pPr>
    </w:p>
    <w:p w:rsidR="00CB6C6C" w:rsidRPr="00167EF8" w:rsidRDefault="00CB6C6C" w:rsidP="00167EF8">
      <w:pPr>
        <w:spacing w:after="0" w:line="360" w:lineRule="auto"/>
        <w:ind w:firstLine="709"/>
        <w:jc w:val="both"/>
        <w:rPr>
          <w:rFonts w:ascii="Times New Roman" w:hAnsi="Times New Roman"/>
          <w:b/>
          <w:sz w:val="28"/>
          <w:szCs w:val="28"/>
        </w:rPr>
      </w:pPr>
      <w:r w:rsidRPr="00167EF8">
        <w:rPr>
          <w:rFonts w:ascii="Times New Roman" w:hAnsi="Times New Roman"/>
          <w:b/>
          <w:sz w:val="28"/>
          <w:szCs w:val="28"/>
        </w:rPr>
        <w:t>1</w:t>
      </w:r>
      <w:r w:rsidR="00167EF8">
        <w:rPr>
          <w:rFonts w:ascii="Times New Roman" w:hAnsi="Times New Roman"/>
          <w:b/>
          <w:sz w:val="28"/>
          <w:szCs w:val="28"/>
        </w:rPr>
        <w:t>.2 Отличие услуг от работы</w:t>
      </w:r>
    </w:p>
    <w:p w:rsidR="00167EF8" w:rsidRDefault="00167EF8" w:rsidP="00167EF8">
      <w:pPr>
        <w:pStyle w:val="a7"/>
        <w:spacing w:before="0" w:beforeAutospacing="0" w:after="0" w:afterAutospacing="0" w:line="360" w:lineRule="auto"/>
        <w:ind w:firstLine="709"/>
        <w:jc w:val="both"/>
        <w:rPr>
          <w:sz w:val="28"/>
          <w:szCs w:val="28"/>
        </w:rPr>
      </w:pPr>
    </w:p>
    <w:p w:rsidR="00CB6C6C" w:rsidRPr="00167EF8" w:rsidRDefault="00CB6C6C" w:rsidP="00167EF8">
      <w:pPr>
        <w:pStyle w:val="a7"/>
        <w:spacing w:before="0" w:beforeAutospacing="0" w:after="0" w:afterAutospacing="0" w:line="360" w:lineRule="auto"/>
        <w:ind w:firstLine="709"/>
        <w:jc w:val="both"/>
        <w:rPr>
          <w:sz w:val="28"/>
          <w:szCs w:val="28"/>
        </w:rPr>
      </w:pPr>
      <w:r w:rsidRPr="00167EF8">
        <w:rPr>
          <w:sz w:val="28"/>
          <w:szCs w:val="28"/>
        </w:rPr>
        <w:t>В научной литературе непрерывно ведутся дискуссии о том, какова природа понятий "работы", "услуги", в чем их сходство и различие и как законодатель должен отражать их специфику в целях урегулирования соответствующих отношений. С принятием нового Гражданского кодекса РФ интерес к данной проблеме не ослаб, а, наоборот, усилился. И связано это, наряду с общими причинами, с важностью данных категорий, а также с тем, что в Кодексе была сформирована специальная Глава 39 "Возмездное оказание услуг". В этой главе приведен лишь примерный перечень услуг, в связи с чем наметившаяся тенденция к расширению этого перечня должна сопровождаться оценкой природы данного института в целом в сопоставлении с другими смежными институтами.</w:t>
      </w:r>
    </w:p>
    <w:p w:rsidR="00CB6C6C" w:rsidRPr="00167EF8" w:rsidRDefault="00CB6C6C" w:rsidP="00167EF8">
      <w:pPr>
        <w:pStyle w:val="a7"/>
        <w:spacing w:before="0" w:beforeAutospacing="0" w:after="0" w:afterAutospacing="0" w:line="360" w:lineRule="auto"/>
        <w:ind w:firstLine="709"/>
        <w:jc w:val="both"/>
        <w:rPr>
          <w:sz w:val="28"/>
          <w:szCs w:val="28"/>
        </w:rPr>
      </w:pPr>
      <w:r w:rsidRPr="00167EF8">
        <w:rPr>
          <w:sz w:val="28"/>
          <w:szCs w:val="28"/>
        </w:rPr>
        <w:t>Законодатель включил в число объектов гражданских прав работы и услуги (ст. 128 ГК). Термины "работы", "услуги" использованы в Кодексе в целом ряде глав и норм (ст. ст. 1, 2, гл. гл. 37 - 39 и др.). Тем не менее, в самих законодательных актах определение данных понятий отсутствует, в связи с чем приходится использовать метод филологического толкования для установления их научного значения и смысла.</w:t>
      </w:r>
    </w:p>
    <w:p w:rsidR="00CB6C6C" w:rsidRPr="00167EF8" w:rsidRDefault="00CB6C6C" w:rsidP="00167EF8">
      <w:pPr>
        <w:pStyle w:val="a7"/>
        <w:spacing w:before="0" w:beforeAutospacing="0" w:after="0" w:afterAutospacing="0" w:line="360" w:lineRule="auto"/>
        <w:ind w:firstLine="709"/>
        <w:jc w:val="both"/>
        <w:rPr>
          <w:sz w:val="28"/>
          <w:szCs w:val="28"/>
        </w:rPr>
      </w:pPr>
      <w:r w:rsidRPr="00167EF8">
        <w:rPr>
          <w:sz w:val="28"/>
          <w:szCs w:val="28"/>
        </w:rPr>
        <w:t xml:space="preserve">Филологически понятие "работы" толкуется многозначно. Одно из толкований исходит из смыслового поля: </w:t>
      </w:r>
      <w:r w:rsidRPr="00167EF8">
        <w:rPr>
          <w:iCs/>
          <w:sz w:val="28"/>
          <w:szCs w:val="28"/>
        </w:rPr>
        <w:t>занятие, труд, деятельность</w:t>
      </w:r>
      <w:r w:rsidRPr="00167EF8">
        <w:rPr>
          <w:rStyle w:val="a5"/>
          <w:sz w:val="28"/>
          <w:szCs w:val="28"/>
        </w:rPr>
        <w:footnoteReference w:id="2"/>
      </w:r>
      <w:r w:rsidRPr="00167EF8">
        <w:rPr>
          <w:sz w:val="28"/>
          <w:szCs w:val="28"/>
        </w:rPr>
        <w:t>. Взятое в этом значении понятие "работы" охватывает, включает в себя все виды предметно-практической деятельности, в том числе и услуги.</w:t>
      </w:r>
    </w:p>
    <w:p w:rsidR="00CB6C6C" w:rsidRPr="00167EF8" w:rsidRDefault="00CB6C6C" w:rsidP="00167EF8">
      <w:pPr>
        <w:pStyle w:val="a7"/>
        <w:spacing w:before="0" w:beforeAutospacing="0" w:after="0" w:afterAutospacing="0" w:line="360" w:lineRule="auto"/>
        <w:ind w:firstLine="709"/>
        <w:jc w:val="both"/>
        <w:rPr>
          <w:sz w:val="28"/>
          <w:szCs w:val="28"/>
        </w:rPr>
      </w:pPr>
      <w:r w:rsidRPr="00167EF8">
        <w:rPr>
          <w:sz w:val="28"/>
          <w:szCs w:val="28"/>
        </w:rPr>
        <w:t>При определении услуг акцент делается на то, что это действие, приносящее пользу, помощь другому</w:t>
      </w:r>
      <w:r w:rsidRPr="00167EF8">
        <w:rPr>
          <w:rStyle w:val="a5"/>
          <w:sz w:val="28"/>
          <w:szCs w:val="28"/>
        </w:rPr>
        <w:footnoteReference w:id="3"/>
      </w:r>
      <w:r w:rsidRPr="00167EF8">
        <w:rPr>
          <w:sz w:val="28"/>
          <w:szCs w:val="28"/>
        </w:rPr>
        <w:t>. Ясно, что в подобном контексте данные понятия связаны между собой так, что полезная для другого услуга выступает частным случаем (обратной стороной) работы. Если же речь идет о договорных работах и услугах, то есть тех, которые производятся и оказываются для других лиц - заказчиков, то, по мнению М. И. Брагинского, различие между понятиями "работа" и "услуга" не прослеживается и само их разграничение оказывается в значительной мере бесперспективным. Но, тем не менее, в гражданском законодательстве применяются они в разных значениях и с разным смыслом. В силу многозначности их содержания законодатель воспользовался этим при регулировании всего многообразия общественных отношений, которые складываются при выполнении работ и оказании услуг. Взятые в таком значении, они предстают теперь уже разными понятиями. И здесь важно учесть то обстоятельство, что упоминаемые в ст. 128 ГК РФ работы и услуги как объекты гражданских прав должны охватывать все возможные виды работ и услуг, опосредуемые законодательством. Для выполнения такой нагрузки соответствующие понятия должны иметь в известной мере общий (абстрактный) характер.</w:t>
      </w:r>
    </w:p>
    <w:p w:rsidR="00CB6C6C" w:rsidRPr="00167EF8" w:rsidRDefault="00CB6C6C" w:rsidP="00167EF8">
      <w:pPr>
        <w:pStyle w:val="a7"/>
        <w:spacing w:before="0" w:beforeAutospacing="0" w:after="0" w:afterAutospacing="0" w:line="360" w:lineRule="auto"/>
        <w:ind w:firstLine="709"/>
        <w:jc w:val="both"/>
        <w:rPr>
          <w:sz w:val="28"/>
          <w:szCs w:val="28"/>
        </w:rPr>
      </w:pPr>
      <w:r w:rsidRPr="00167EF8">
        <w:rPr>
          <w:sz w:val="28"/>
          <w:szCs w:val="28"/>
        </w:rPr>
        <w:t>Понятием "работы" охватываются все виды подрядных работ, в том числе и деятельность, осуществляемая по договорам на выполнение проектных и изыскательских работ (гл. 37 ГК) и по договорам на выполнение научно-исследовательских, опытно-конструкторских и технологических работ (гл. 38 ГК). Понятие услуг включает в себя также транспортные услуги, экспедиционные услуги (гл. гл. 40, 41 ГК), возмездное оказание услуг (гл. 39 ГК). Однако, к этой группе не следует относить услуги, связанные с займом, кредитованием, банковскими операциями, комиссионной торговлей, хранением, поручением, страхованием и др., так как объекты, по поводу которых они формируются, в ст. 128 ГК уже указаны. Это могут быть вещи, деньги, иное имущество, имущественные права, ценные бумаги.</w:t>
      </w:r>
    </w:p>
    <w:p w:rsidR="00CB6C6C" w:rsidRPr="00167EF8" w:rsidRDefault="00CB6C6C" w:rsidP="00167EF8">
      <w:pPr>
        <w:pStyle w:val="a7"/>
        <w:spacing w:before="0" w:beforeAutospacing="0" w:after="0" w:afterAutospacing="0" w:line="360" w:lineRule="auto"/>
        <w:ind w:firstLine="709"/>
        <w:jc w:val="both"/>
        <w:rPr>
          <w:sz w:val="28"/>
          <w:szCs w:val="28"/>
        </w:rPr>
      </w:pPr>
      <w:r w:rsidRPr="00167EF8">
        <w:rPr>
          <w:sz w:val="28"/>
          <w:szCs w:val="28"/>
        </w:rPr>
        <w:t>Особенность подрядной деятельности заключается в том, что ее результатом является имущество, могущее обращаться на рынке товаров (исключая объекты, изъятые из гражданского оборота). Поэтому на первый взгляд могло бы показаться, что законодатель, относя в ст. 128 ГК работы к объектам гражданских прав, допустил некоторую избыточность. Действительно, результаты работ рассматриваются как вещи, а они-то уж прочно и навсегда "прописаны" в законе как объекты гражданских прав. Однако, подобные колебания беспочвенны. Без понятия "работы" нельзя представить развивающийся объект подрядных отношений и, следовательно, саму подрядную деятельность. По характеру правового регулирования она существенно отличается от купли-продажи готовых товаров. Поэтому именно "работы" как "созидательную" стадию в развивающемся объекте подрядного отношения законодатель и выделил в качестве объекта гражданских прав.</w:t>
      </w:r>
    </w:p>
    <w:p w:rsidR="00CB6C6C" w:rsidRPr="00167EF8" w:rsidRDefault="00CB6C6C" w:rsidP="00167EF8">
      <w:pPr>
        <w:pStyle w:val="a7"/>
        <w:spacing w:before="0" w:beforeAutospacing="0" w:after="0" w:afterAutospacing="0" w:line="360" w:lineRule="auto"/>
        <w:ind w:firstLine="709"/>
        <w:jc w:val="both"/>
        <w:rPr>
          <w:sz w:val="28"/>
          <w:szCs w:val="28"/>
        </w:rPr>
      </w:pPr>
      <w:r w:rsidRPr="00167EF8">
        <w:rPr>
          <w:sz w:val="28"/>
          <w:szCs w:val="28"/>
        </w:rPr>
        <w:t>Подобный объект характерен также для проектно-изыскательских, научно-исследовательских, опытно-конструкторских и технологических работ, хотя эти виды деятельности и имеют определенные особенности. Речь идет о том, что начальная, промежуточная и конечная стадии развития объекта имеют идеальную форму. Задание заказчика, исполнение задания и передаваемая заказчику документация (проектная, технологическая, конструкторская, отчет о НИР и т.п.) есть не что иное, как новое знание, информация, которые могут впоследствии найти то или иное воплощение в конкретном материальном объекте. Результатом данных работ является идеальный объект, выраженный с помощью определенных знаковых систем (языковых, графических и т.п.) на материальном носителе и способный обращаться как товар. Товарные качества таковой объект приобретает не потому, что информация зафиксирована на определенном носителе, а потому, что она обладает стоимостью. Овеществленный результат подрядных работ, как и всякий товар, одновременно имеет и стоимость, и потребительную стоимость, тогда как идеальный результат (интеллектуальный продукт) обладает лишь стоимостью. Овеществленный результат образуется лишь вследствие практического воплощения, освоения интеллектуального продукта. Важно подчеркнуть, что овеществленный и идеальный результаты вышеназванной деятельности в принципе имеют самостоятельный оборот на рынке товаров.</w:t>
      </w:r>
    </w:p>
    <w:p w:rsidR="00CB6C6C" w:rsidRPr="00167EF8" w:rsidRDefault="00CB6C6C" w:rsidP="00167EF8">
      <w:pPr>
        <w:pStyle w:val="a7"/>
        <w:spacing w:before="0" w:beforeAutospacing="0" w:after="0" w:afterAutospacing="0" w:line="360" w:lineRule="auto"/>
        <w:ind w:firstLine="709"/>
        <w:jc w:val="both"/>
        <w:rPr>
          <w:sz w:val="28"/>
          <w:szCs w:val="28"/>
        </w:rPr>
      </w:pPr>
      <w:r w:rsidRPr="00167EF8">
        <w:rPr>
          <w:sz w:val="28"/>
          <w:szCs w:val="28"/>
        </w:rPr>
        <w:t>Все сказанное позволяет рассматривать "работы" именно как имущественные объекты гражданских прав. Имущественную характеристику они приобретают вследствие товарности их результатов, способных становиться предметом (объектом) купли-продажи и иных сделок.</w:t>
      </w:r>
    </w:p>
    <w:p w:rsidR="00CB6C6C" w:rsidRPr="00167EF8" w:rsidRDefault="00CB6C6C" w:rsidP="00167EF8">
      <w:pPr>
        <w:pStyle w:val="a7"/>
        <w:spacing w:before="0" w:beforeAutospacing="0" w:after="0" w:afterAutospacing="0" w:line="360" w:lineRule="auto"/>
        <w:ind w:firstLine="709"/>
        <w:jc w:val="both"/>
        <w:rPr>
          <w:sz w:val="28"/>
          <w:szCs w:val="28"/>
        </w:rPr>
      </w:pPr>
      <w:r w:rsidRPr="00167EF8">
        <w:rPr>
          <w:sz w:val="28"/>
          <w:szCs w:val="28"/>
        </w:rPr>
        <w:t>К объектам гражданских прав согласно ст. 128 ГК отнесены также услуги: транспортные, экспедиционные, иные (возмездное оказание услуг). Особенностью транспортных и экспедиционных услуг как объектов гражданских прав является оказание их в сфере предметно-практической деятельности при отсутствии результата в виде вещи, товара, пригодного к продаже. Не создавая нового вещного результата, транспортная услуга, тем не менее, имеет своим следствием некоторые изменения в вещно-предметном мире: грузы, пассажиры, почта и багаж перемещаются в пространстве. Потребительная стоимость услуги определяется ее ценностью для грузовладельца, пассажира, отправителя почты и багажа. Стоимость же подобной услуги проявляется в затратах общественно необходимого труда на перевозку (экспедирование) соответствующих объектов. Величину стоимости возможно установить на основе транспортных тарифов, цен на транспортно-экспедиционное обслуживание. При грузовых перевозках стоимость находит прямое выражение в повышении цены перевозимых товаров. Наличие стоимости и потребительной стоимости услуги позволяет, на наш взгляд, относить услуги, как и работы, к имущественной группе объектов гражданских прав.</w:t>
      </w:r>
    </w:p>
    <w:p w:rsidR="00CB6C6C" w:rsidRPr="00167EF8" w:rsidRDefault="00CB6C6C" w:rsidP="00167EF8">
      <w:pPr>
        <w:pStyle w:val="a7"/>
        <w:spacing w:before="0" w:beforeAutospacing="0" w:after="0" w:afterAutospacing="0" w:line="360" w:lineRule="auto"/>
        <w:ind w:firstLine="709"/>
        <w:jc w:val="both"/>
        <w:rPr>
          <w:sz w:val="28"/>
          <w:szCs w:val="28"/>
        </w:rPr>
      </w:pPr>
      <w:r w:rsidRPr="00167EF8">
        <w:rPr>
          <w:sz w:val="28"/>
          <w:szCs w:val="28"/>
        </w:rPr>
        <w:t>Как справедливо отмечает Д. Степанов, по общему правилу услуга не имеет вещественного результата, как операция обладает свойством неосязаемости и этим кардинально отличается от наиболее распространенных объектов гражданских прав - вещей. Услуга проявляется в ее эффекте, который воспринимается зачастую на уровне чувств. Тут же проявляется другое ее свойство - трудность обособления и неотделимость от источника. Товар же, вещь может существовать отдельно от своего источника, т.е. производителя.</w:t>
      </w:r>
    </w:p>
    <w:p w:rsidR="00CB6C6C" w:rsidRPr="00167EF8" w:rsidRDefault="00CB6C6C" w:rsidP="00167EF8">
      <w:pPr>
        <w:pStyle w:val="a7"/>
        <w:spacing w:before="0" w:beforeAutospacing="0" w:after="0" w:afterAutospacing="0" w:line="360" w:lineRule="auto"/>
        <w:ind w:firstLine="709"/>
        <w:jc w:val="both"/>
        <w:rPr>
          <w:sz w:val="28"/>
          <w:szCs w:val="28"/>
        </w:rPr>
      </w:pPr>
      <w:r w:rsidRPr="00167EF8">
        <w:rPr>
          <w:sz w:val="28"/>
          <w:szCs w:val="28"/>
        </w:rPr>
        <w:t>Еще одно свойство услуги - синхронность оказания и получения. Получение (принятие) ее заказчиком и процесс оказания услуги исполнителем обычно совмещены во времени. При этом только эффект услуги может сохраняться какое-то, возможно непродолжительное, время. Трудно представить ситуацию, при которой услуга будет оказываться в одно время, а приниматься - в другое. Принять услугу до того момента, пока не начат процесс ее оказания, невозможно. Принять услугу после того, как она оказана, также не представляется возможным. Допустимо получение в отдельных случаях эффекта от услуги по истечении некоторого периода времени с момента завершения процесса ее оказания. Из указанного вытекает свойство несохраняемости услуг.</w:t>
      </w:r>
    </w:p>
    <w:p w:rsidR="00CB6C6C" w:rsidRPr="00167EF8" w:rsidRDefault="00CB6C6C" w:rsidP="00167EF8">
      <w:pPr>
        <w:pStyle w:val="a7"/>
        <w:spacing w:before="0" w:beforeAutospacing="0" w:after="0" w:afterAutospacing="0" w:line="360" w:lineRule="auto"/>
        <w:ind w:firstLine="709"/>
        <w:jc w:val="both"/>
        <w:rPr>
          <w:sz w:val="28"/>
          <w:szCs w:val="28"/>
        </w:rPr>
      </w:pPr>
      <w:r w:rsidRPr="00167EF8">
        <w:rPr>
          <w:sz w:val="28"/>
          <w:szCs w:val="28"/>
        </w:rPr>
        <w:t>Свойство синхронности оказания и получения услуги в соединении с ее несохраняемостью можно объединить термином "моментальная потребляемость услуг". Такое свойство известно законодателю, иначе как можно объяснить включение в п. 2 ст. 167 ГК, посвященной последствиям недействительности сделок, правила, по которому при двусторонней реституции сторона, которой была оказана услуга по недействительной сделке, обязана возместить другой стороне ее стоимость в деньгах. Все отмеченное приводит к выявлению одного из главных свойств услуги - неустойчивости ее качества</w:t>
      </w:r>
      <w:r w:rsidRPr="00167EF8">
        <w:rPr>
          <w:rStyle w:val="a5"/>
          <w:sz w:val="28"/>
          <w:szCs w:val="28"/>
        </w:rPr>
        <w:footnoteReference w:id="4"/>
      </w:r>
      <w:r w:rsidRPr="00167EF8">
        <w:rPr>
          <w:sz w:val="28"/>
          <w:szCs w:val="28"/>
        </w:rPr>
        <w:t>.</w:t>
      </w:r>
    </w:p>
    <w:p w:rsidR="00CB6C6C" w:rsidRPr="00167EF8" w:rsidRDefault="00CB6C6C"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Исходя из всего вышеизложенного – как отличить результат деятельности, полученный от услуги от результата работы и как разграничить услуги и работы?</w:t>
      </w:r>
    </w:p>
    <w:p w:rsidR="00CB6C6C" w:rsidRPr="00167EF8" w:rsidRDefault="00CB6C6C"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Различие между ними следующее:</w:t>
      </w:r>
    </w:p>
    <w:p w:rsidR="00CB6C6C" w:rsidRPr="00167EF8" w:rsidRDefault="00CB6C6C" w:rsidP="00167EF8">
      <w:pPr>
        <w:numPr>
          <w:ilvl w:val="0"/>
          <w:numId w:val="1"/>
        </w:numPr>
        <w:spacing w:after="0" w:line="360" w:lineRule="auto"/>
        <w:ind w:left="0" w:firstLine="709"/>
        <w:jc w:val="both"/>
        <w:rPr>
          <w:rFonts w:ascii="Times New Roman" w:hAnsi="Times New Roman"/>
          <w:sz w:val="28"/>
          <w:szCs w:val="28"/>
        </w:rPr>
      </w:pPr>
      <w:r w:rsidRPr="00167EF8">
        <w:rPr>
          <w:rFonts w:ascii="Times New Roman" w:hAnsi="Times New Roman"/>
          <w:sz w:val="28"/>
          <w:szCs w:val="28"/>
        </w:rPr>
        <w:t>подрядчик, лицо, выполняющее работу, обязан не только осуществить предусмотренную соглашением сторон деятельность, но и сдать заказчику материальный результат;</w:t>
      </w:r>
    </w:p>
    <w:p w:rsidR="00CB6C6C" w:rsidRPr="00167EF8" w:rsidRDefault="00CB6C6C" w:rsidP="00167EF8">
      <w:pPr>
        <w:numPr>
          <w:ilvl w:val="0"/>
          <w:numId w:val="1"/>
        </w:numPr>
        <w:spacing w:after="0" w:line="360" w:lineRule="auto"/>
        <w:ind w:left="0" w:firstLine="709"/>
        <w:jc w:val="both"/>
        <w:rPr>
          <w:rFonts w:ascii="Times New Roman" w:hAnsi="Times New Roman"/>
          <w:sz w:val="28"/>
          <w:szCs w:val="28"/>
        </w:rPr>
      </w:pPr>
      <w:r w:rsidRPr="00167EF8">
        <w:rPr>
          <w:rFonts w:ascii="Times New Roman" w:hAnsi="Times New Roman"/>
          <w:sz w:val="28"/>
          <w:szCs w:val="28"/>
        </w:rPr>
        <w:t>исполнитель услуг выполняет только определенную деятельность и не обязан предоставлять какой-либо вещественный результат.</w:t>
      </w:r>
    </w:p>
    <w:p w:rsidR="00CB6C6C" w:rsidRPr="00167EF8" w:rsidRDefault="00CB6C6C"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Разграничение по указанному признаку является, бесспорным, единственным и отражается в ГК РФ.</w:t>
      </w:r>
    </w:p>
    <w:p w:rsidR="00CB6C6C" w:rsidRPr="00167EF8" w:rsidRDefault="00CB6C6C"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В соответствии с пунктом 1 статьи 702 ГК РФ установлено, что лицо, которое выполняет работу, обязано произвести спецификацию и сдать результат заказчику. При не достижении результата работа не считается исполненной.</w:t>
      </w:r>
      <w:r w:rsidR="00167EF8">
        <w:rPr>
          <w:rFonts w:ascii="Times New Roman" w:hAnsi="Times New Roman"/>
          <w:sz w:val="28"/>
          <w:szCs w:val="28"/>
        </w:rPr>
        <w:t xml:space="preserve"> </w:t>
      </w:r>
      <w:r w:rsidRPr="00167EF8">
        <w:rPr>
          <w:rFonts w:ascii="Times New Roman" w:hAnsi="Times New Roman"/>
          <w:sz w:val="28"/>
          <w:szCs w:val="28"/>
        </w:rPr>
        <w:t>На основании пункта 1 статьи 715 ГК РФ заказчик не вправе вмешиваться в деятельность лица, выполняющего работу, его интересует доброкачественный результат.</w:t>
      </w:r>
      <w:r w:rsidR="00167EF8">
        <w:rPr>
          <w:rFonts w:ascii="Times New Roman" w:hAnsi="Times New Roman"/>
          <w:sz w:val="28"/>
          <w:szCs w:val="28"/>
        </w:rPr>
        <w:t xml:space="preserve"> </w:t>
      </w:r>
      <w:r w:rsidRPr="00167EF8">
        <w:rPr>
          <w:rFonts w:ascii="Times New Roman" w:hAnsi="Times New Roman"/>
          <w:sz w:val="28"/>
          <w:szCs w:val="28"/>
        </w:rPr>
        <w:t>Услуга же сводится к совершению ряда действий или осуществлению определенной деятельности (п.1 ст.779 ГК). Так же будет определенный результат от услуги, но не в форме вновь созданной или обработанной вещи. Можно говорить об эффекте услуги, который можно воспринимать, в отдельных случаях - наблюдать, но не получать как вещь.</w:t>
      </w:r>
    </w:p>
    <w:p w:rsidR="00CB6C6C" w:rsidRPr="00167EF8" w:rsidRDefault="00CB6C6C"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Поскольку для заказчика услуги важна операция, он может вмешиваться в осуществление деятельности исполнителя, чего нет в работах. Потребителю необходим эффект от услуги. Но существует немало договоров по оказанию услуг, в которых не достижение эффекта не влияет на исполнение обязательства (комиссия, поручение, оказание юридических, образовательных, медицинских услуг). Их стороны могут только желать достижения эффекта, а будет, достигнут он или нет - от их воли зачастую не зависит. Исключение составляют услуги по перевозке, исполнение которых связывается с достижением не материализованного эффекта – перемещением из одной точки пространства в другую предметов или людей.</w:t>
      </w:r>
    </w:p>
    <w:p w:rsidR="00C357F6" w:rsidRPr="00167EF8" w:rsidRDefault="00CB6C6C"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Работа же характеризуется достижением вещественного результата.</w:t>
      </w:r>
    </w:p>
    <w:p w:rsidR="00C357F6" w:rsidRPr="00167EF8" w:rsidRDefault="00C357F6" w:rsidP="00167EF8">
      <w:pPr>
        <w:spacing w:after="0" w:line="360" w:lineRule="auto"/>
        <w:ind w:firstLine="709"/>
        <w:jc w:val="both"/>
        <w:rPr>
          <w:rFonts w:ascii="Times New Roman" w:hAnsi="Times New Roman"/>
          <w:b/>
          <w:sz w:val="28"/>
          <w:szCs w:val="28"/>
        </w:rPr>
      </w:pPr>
      <w:r w:rsidRPr="00167EF8">
        <w:rPr>
          <w:rFonts w:ascii="Times New Roman" w:hAnsi="Times New Roman"/>
          <w:sz w:val="28"/>
          <w:szCs w:val="28"/>
        </w:rPr>
        <w:br w:type="page"/>
      </w:r>
      <w:r w:rsidR="00167EF8" w:rsidRPr="00167EF8">
        <w:rPr>
          <w:rFonts w:ascii="Times New Roman" w:hAnsi="Times New Roman"/>
          <w:b/>
          <w:sz w:val="28"/>
          <w:szCs w:val="28"/>
        </w:rPr>
        <w:t xml:space="preserve">2. </w:t>
      </w:r>
      <w:r w:rsidRPr="00167EF8">
        <w:rPr>
          <w:rFonts w:ascii="Times New Roman" w:hAnsi="Times New Roman"/>
          <w:b/>
          <w:sz w:val="28"/>
          <w:szCs w:val="28"/>
        </w:rPr>
        <w:t>Правовой режим услуг как объекта гражданских прав</w:t>
      </w:r>
    </w:p>
    <w:p w:rsidR="00167EF8" w:rsidRPr="00167EF8" w:rsidRDefault="00167EF8" w:rsidP="00167EF8">
      <w:pPr>
        <w:spacing w:after="0" w:line="360" w:lineRule="auto"/>
        <w:ind w:firstLine="709"/>
        <w:jc w:val="both"/>
        <w:rPr>
          <w:rFonts w:ascii="Times New Roman" w:hAnsi="Times New Roman"/>
          <w:b/>
          <w:sz w:val="28"/>
          <w:szCs w:val="28"/>
        </w:rPr>
      </w:pPr>
    </w:p>
    <w:p w:rsidR="00B4336D" w:rsidRDefault="00C357F6" w:rsidP="00167EF8">
      <w:pPr>
        <w:pStyle w:val="ConsPlusNormal"/>
        <w:widowControl/>
        <w:spacing w:line="360" w:lineRule="auto"/>
        <w:ind w:firstLine="709"/>
        <w:jc w:val="both"/>
        <w:rPr>
          <w:rFonts w:ascii="Times New Roman" w:hAnsi="Times New Roman" w:cs="Times New Roman"/>
          <w:b/>
          <w:sz w:val="28"/>
          <w:szCs w:val="28"/>
        </w:rPr>
      </w:pPr>
      <w:r w:rsidRPr="00167EF8">
        <w:rPr>
          <w:rFonts w:ascii="Times New Roman" w:hAnsi="Times New Roman" w:cs="Times New Roman"/>
          <w:b/>
          <w:sz w:val="28"/>
          <w:szCs w:val="28"/>
        </w:rPr>
        <w:t>2.1</w:t>
      </w:r>
      <w:r w:rsidR="00167EF8">
        <w:rPr>
          <w:rFonts w:ascii="Times New Roman" w:hAnsi="Times New Roman" w:cs="Times New Roman"/>
          <w:b/>
          <w:sz w:val="28"/>
          <w:szCs w:val="28"/>
        </w:rPr>
        <w:t xml:space="preserve"> </w:t>
      </w:r>
      <w:r w:rsidRPr="00167EF8">
        <w:rPr>
          <w:rFonts w:ascii="Times New Roman" w:hAnsi="Times New Roman" w:cs="Times New Roman"/>
          <w:b/>
          <w:sz w:val="28"/>
          <w:szCs w:val="28"/>
        </w:rPr>
        <w:t>Правовой режим услуг</w:t>
      </w:r>
    </w:p>
    <w:p w:rsidR="00B366A3" w:rsidRPr="00AB5CC2" w:rsidRDefault="00B366A3" w:rsidP="00B366A3">
      <w:pPr>
        <w:spacing w:after="0" w:line="360" w:lineRule="auto"/>
        <w:ind w:firstLine="709"/>
        <w:jc w:val="both"/>
        <w:rPr>
          <w:rFonts w:ascii="Times New Roman" w:hAnsi="Times New Roman"/>
          <w:color w:val="FFFFFF"/>
          <w:sz w:val="28"/>
          <w:szCs w:val="28"/>
        </w:rPr>
      </w:pPr>
      <w:r w:rsidRPr="00AB5CC2">
        <w:rPr>
          <w:rFonts w:ascii="Times New Roman" w:hAnsi="Times New Roman"/>
          <w:color w:val="FFFFFF"/>
          <w:sz w:val="28"/>
          <w:szCs w:val="28"/>
        </w:rPr>
        <w:t>услуга гражданское право</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В гл. 6 "Общие положения" ГК РФ сосредоточены те правила о том или ином благе, которые имеют правовое значение для различных по своей правовой природе правоотношений. Например, деление вещей на недвижимые и движимые, закрепленное в ст. 130 ГК РФ, порождает определенные правовые последствия в правоотношениях собственности, купли-продажи, аренды, ренты, подряда и др.</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В связи с этим цель закрепления в ГК РФ правил об объектах гражданских прав видится в установлении определенного правового режима в отношении конкретных благ, на что справедливо указывается в цивилистической литературе.</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 xml:space="preserve">"Правовой режим" </w:t>
      </w:r>
      <w:r w:rsidR="00E90D58" w:rsidRPr="00167EF8">
        <w:rPr>
          <w:rFonts w:ascii="Times New Roman" w:hAnsi="Times New Roman" w:cs="Times New Roman"/>
          <w:sz w:val="28"/>
          <w:szCs w:val="28"/>
        </w:rPr>
        <w:t>–</w:t>
      </w:r>
      <w:r w:rsidRPr="00167EF8">
        <w:rPr>
          <w:rFonts w:ascii="Times New Roman" w:hAnsi="Times New Roman" w:cs="Times New Roman"/>
          <w:sz w:val="28"/>
          <w:szCs w:val="28"/>
        </w:rPr>
        <w:t xml:space="preserve"> довольно универсальный термин. В разных отраслях права он используется в отношении различных правовых явлений: режима наибольшего благоприятствования, таможенного режима, колонии общего режима, режима труда и отдыха и т.д. В юридических словарях термин "правовой режим" определяется, как правило, через совокупность правовых норм.</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В гражданском праве данный термин чаще всего употребляется применительно к объектам гражданских прав: правовому режиму недвижимости, правовому режиму имущества супругов и т.д. Цель закрепления особых правил в отношении объектов гражданских прав может быть раскрыта через семантическое значение слова "режим": "установленный порядок чего-то", т.е. правовой режим объекта – это порядок его использования, определенный правовыми нормами.</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Таким образом, под правовым режимом конкретного объекта гражданских прав понимается совокупность правовых норм, устанавливающих порядок использования этого блага для участников гражданских правоотношений.</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Представляется, что порядок использования блага не может ограничиваться только "возможностью или невозможностью совершения с ними определенных действий (сделок), влекущих известный юридический (гражданско-правовой) результат". Порядок использования, кроме юридических действий (сделок), может включать в себя совершение и действий фактического характера, имеющих определенное правовое значение.</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Правила в отношении конкретного блага устанавливаются исходя из свойств самого блага, которым придается правовое значение. Следовательно, правовой режим конкретного блага составляют только те нормы, в которых установлены определенные юридические последствия в зависимости от юридически значимых свойств того или иного блага.</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Структура правового режима конкретного блага может быть определена и по аналогии со структурой норм об объектах гражданских прав в ГК РФ. В гл. 6 ГК РФ устанавливается общий правовой режим для отдельных благ безотносительно к видам правоотношения, в которых они могут участвовать. Специальный правовой режим этих благ определяется нормами, содержащимися в различных главах ГК РФ, посвященных конкретным видам гражданских правоотношений. Соответственно, в правовом режиме любого блага, признанного объектом гражданских прав, можно выделить общий и специальный правовой режим. При этом как общий, так и специальный правовой режим составляют нормы, содержащиеся не только в ГК РФ, но и в других законах и иных правовых актах.</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По этому принципу может быть выстроен и правовой режим услуги. Формирование общего правового режима услуг видится в качестве первоочередной задачи цивилистов, так как только на его базе могут разрабатываться специальные режимы для отдельных видов услуг, нуждающихся в особом правовом регулировании.</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В действующем законодательстве наиболее общие положения об услугах сконцентрированы в гл. 39 ГК РФ "Возмездное оказание услуг". Однако действие норм, содержащихся в ней, распространяется не на все виды услуг, а только на те, которые не получили специального регулирования в рамках отдельных глав ГК РФ. Представляется, что правила, составляющие общий правовой режим услуг, должны быть закреплены в подразд. 3 "Объекты гражданских прав" разд. I ч. 1 ГК РФ.</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В первую очередь требуется закрепить определение услуг: услугами признаются действия услугодателя по сохранению или изменению состояния невещественных благ (имущественных прав, информации, нематериальных благ), совершаемые в пользу услугополучателя.</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Для формирования общего правового режима услуг принципиальное значение имеет вопрос об их результате. Представляется, что любые услуги направлены на получение некоего результата. Суть этого действия, как было обосновано выше, заключается преимущественно в изменении состояния того невещественного блага, которое является объектом воздействия. Следовательно, результат данного действия выражается в фиксации измененного состояния. Способ и форма фиксации зависят от вида услуги. Допускается, в частности, и наличие отделимого результата услуг, например, документа или иного носителя информации.</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Результатом услуги можно признать выраженное в том или ином виде сохраненное или измененное состояние невещественного блага, достигнутое в процессе оказания соответствующей услуги. При этом результат услуг, как правило, нематериален (невещественен) по своей природе.</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Признание невещественности результата услуг не противоречит ранее сделанному выводу о том, что наличие или отсутствие овеществленного результата не может признаваться приемлемым критерием разграничения работ и услуг. Данный признак вторичен по отношению к предлагаемому в данной работе критерию – невещественности объекта воздействия при оказании услуг, так как вытекает из последнего.</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При характеристике услуг в качестве одного из их признаков в литературе указывается на негарантированность их результата.</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Возмездность признается одним из важнейших признаков услуги, получившим закрепление в действующем гражданском законодательстве (гл. 39 ГК РФ "Возмездное оказание услуг"). Большинство современных цивилистов считает принципиально невозможным существование безвозмездных обязательств об оказании услуг, хотя договор поручения, в частности, может быть и безвозмездным.</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В действующем законодательстве не предусматривается возможность требования исполнения в натуре даже возмездного обязательства об оказании услуг. Исполнитель вправе в одностороннем порядке отказаться от его исполнения, полностью возместив заказчику убытки (п. 2 ст. 782 ГК РФ). Закрепление в нормах о возмездном оказании услуг права услугодателя на односторонний отказ от исполнения обязательства имеет принципиальное значение, так как, по справедливому утверждению М.И. Брагинского, "среди мер, предназначенных специально для обеспечения реального исполнения, можно назвать, прежде всего, общее правило о недопустимости одностороннего отказа от исполнения обязательств". Представляется, что, устанавливая для исполнителя (услугодателя) возможность в одностороннем порядке отказаться от исполнения обязательства, законодатель сознательно, в качестве исключения из общего правила, лишил заказчика (услугополучателя) права требовать реального исполнения обязательства возмездного оказания услуг. Следовательно, применение ст. 577 ГК РФ противоречило бы самой сущности обязательства об оказании услуг.</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Активно обсуждается в литературе вопрос о возмездности услуг, оказываемых государственными (муниципальными) учреждениями гражданам бесплатно. Речь идет преимущественно о медицинских и образовательных услугах. А.В. Тихомиров настаивает на универсально возмездном характере медицинских услуг: "...подзаконные нормативные акты выделяют платные медицинские услуги, предполагая порядок непосредственной их оплаты. В остальных же случаях медицинские услуги являются бесплатными для населения, но возмездными для медицинского учреждения, их оказывающего". Согласен с ним и В.А. Белов, отмечая, что "медицинская организация получает плату за оказанные ею услуги. Другое дело, что деньги поступают не непосредственно от пациента, а от страховой организации".</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В ст. 423 ГК РФ "Возмездный и безвозмездный договоры" не содержится указания на то, от кого именно должна поступить плата или иное встречное предоставление. Поэтому предлагаемое А.В. Тихомировым и В.А. Беловым понимание возмездности не противоречит буквальному толкованию нормы ст. 423 ГК РФ. Однако оно противоречит доктринальному толкованию. Большинство цивилистов при определении возмездности указывает, что обязанность по встречному предоставлению возлагается на контрагента по договору.</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Признание бесплатных медицинских и образовательных услуг возмездными само по себе не решает проблемы отнесения их к сфере гражданско-правового регулирования. Так, Д.В. Мурзин квалифицирует бесплатные медицинские и образовательные услуги как возмездные, но при этом указывает, что их возмездность обеспечивается посредством налогового механизма. Поэтому он считает, что "эти сферы должны, соответственно, относиться не к частному, а публичному праву (возможно, эти услуги могло бы вобрать в себя право социального обеспечения)".</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Полагаю, что включение таких услуг в предмет гражданско-правового регулирования не может зависеть только от формального признака - их возмездности. Более логична и последовательна позиция тех авторов, которые относят или не относят правоотношения по оказанию медицинских или образовательных услуг к гражданско-правовым независимо от их возмездности. Аргументы в пользу гражданско-правового регулирования отношений по оказанию медицинских и образовательных услуг были высказаны в предыдущей главе, поэтому здесь остается лишь отметить принципиальную возможность гражданско-правового регулирования не только возмездных, но и безвозмездных медицинских и образовательных услуг.</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Следовательно, возмездность не может быть признана существенным признаком услуги как объекта гражданских прав. В предмет гражданско-правового регулирования подлежат включению не только возмездные отношения по оказанию услуг, но и безвозмездные.</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Разнообразие услуг обусловливает существование двух опасностей при правовом регулировании отношений по их оказанию. Первая опасность заключается в излишнем обобщении нормативных положений об услугах. Именно в этом заключается основной недостаток действующей гл. 39 ГК РФ. Следует признать, что попытка создания единой модели договора об оказании услуг вряд ли может быть оценена как успешная с точки зрения ее применения на практике. Тем не менее, выделение и законодательное закрепление наиболее существенных положений об услугах, универсальных для всех видов услуг, несомненно, требуется.</w:t>
      </w:r>
    </w:p>
    <w:p w:rsidR="00C357F6" w:rsidRPr="00167EF8" w:rsidRDefault="00C357F6"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Вторая опасность состоит в другой крайности – излишней дифференциации правового регулирования. Стремление к регулированию услуг на уровне их отдельных видов можно охарактеризовать как стремление "объять необъятное". Представляется целесообразным объединить наиболее распространенные виды услуг в рамках определенного типа. Это позволило бы по аналогии с другими главами ГК РФ выделить общие положения, характерные для всех договоров об оказании услуг данного типа, а также регламентировать наиболее важные их виды. От выбора оптимального критерия классификации услуг на типы будет зависеть и эффективность правового регулирования отношений по оказанию услуг конкретного типа.</w:t>
      </w:r>
    </w:p>
    <w:p w:rsidR="00E90D58" w:rsidRPr="00167EF8" w:rsidRDefault="00E90D58"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Исходя из вышенаписанного, хотелось бы отметить: услуги в современном законодательстве – далеко не самая сильная сторона. Глава 39 Гражданского кодекса – не в полной мере отражает все аспекты правового регулирования разных видов услуг. Для того, чтобы добиться лучшего результата – надо больше внимания уделять различным видам договора услуг, но не переходить в крайности.</w:t>
      </w:r>
    </w:p>
    <w:p w:rsidR="00E90D58" w:rsidRPr="00167EF8" w:rsidRDefault="00E90D58" w:rsidP="00167EF8">
      <w:pPr>
        <w:pStyle w:val="ConsPlusNormal"/>
        <w:widowControl/>
        <w:spacing w:line="360" w:lineRule="auto"/>
        <w:ind w:firstLine="709"/>
        <w:jc w:val="both"/>
        <w:rPr>
          <w:rFonts w:ascii="Times New Roman" w:hAnsi="Times New Roman" w:cs="Times New Roman"/>
          <w:sz w:val="28"/>
          <w:szCs w:val="28"/>
        </w:rPr>
      </w:pPr>
      <w:r w:rsidRPr="00167EF8">
        <w:rPr>
          <w:rFonts w:ascii="Times New Roman" w:hAnsi="Times New Roman" w:cs="Times New Roman"/>
          <w:sz w:val="28"/>
          <w:szCs w:val="28"/>
        </w:rPr>
        <w:t>О том, как можно добиться лучших результатов при регулировании услуг можно прочитать в следующей главе работы.</w:t>
      </w:r>
    </w:p>
    <w:p w:rsidR="00167EF8" w:rsidRDefault="00167EF8" w:rsidP="00167EF8">
      <w:pPr>
        <w:spacing w:after="0" w:line="360" w:lineRule="auto"/>
        <w:ind w:firstLine="709"/>
        <w:jc w:val="both"/>
        <w:rPr>
          <w:rFonts w:ascii="Times New Roman" w:hAnsi="Times New Roman"/>
          <w:b/>
          <w:sz w:val="28"/>
          <w:szCs w:val="28"/>
        </w:rPr>
      </w:pPr>
    </w:p>
    <w:p w:rsidR="008B47D1" w:rsidRPr="00167EF8" w:rsidRDefault="00C357F6" w:rsidP="00167EF8">
      <w:pPr>
        <w:spacing w:after="0" w:line="360" w:lineRule="auto"/>
        <w:ind w:firstLine="709"/>
        <w:jc w:val="both"/>
        <w:rPr>
          <w:rFonts w:ascii="Times New Roman" w:hAnsi="Times New Roman"/>
          <w:b/>
          <w:sz w:val="28"/>
          <w:szCs w:val="28"/>
        </w:rPr>
      </w:pPr>
      <w:r w:rsidRPr="00167EF8">
        <w:rPr>
          <w:rFonts w:ascii="Times New Roman" w:hAnsi="Times New Roman"/>
          <w:b/>
          <w:sz w:val="28"/>
          <w:szCs w:val="28"/>
        </w:rPr>
        <w:t xml:space="preserve">2.2 </w:t>
      </w:r>
      <w:r w:rsidR="00E90D58" w:rsidRPr="00167EF8">
        <w:rPr>
          <w:rFonts w:ascii="Times New Roman" w:hAnsi="Times New Roman"/>
          <w:b/>
          <w:sz w:val="28"/>
          <w:szCs w:val="28"/>
        </w:rPr>
        <w:t>Право</w:t>
      </w:r>
      <w:r w:rsidR="00167EF8">
        <w:rPr>
          <w:rFonts w:ascii="Times New Roman" w:hAnsi="Times New Roman"/>
          <w:b/>
          <w:sz w:val="28"/>
          <w:szCs w:val="28"/>
        </w:rPr>
        <w:t>вые проблемы и пути их решения</w:t>
      </w:r>
    </w:p>
    <w:p w:rsidR="00167EF8" w:rsidRDefault="00167EF8" w:rsidP="00167EF8">
      <w:pPr>
        <w:spacing w:after="0" w:line="360" w:lineRule="auto"/>
        <w:ind w:firstLine="709"/>
        <w:jc w:val="both"/>
        <w:rPr>
          <w:rFonts w:ascii="Times New Roman" w:hAnsi="Times New Roman"/>
          <w:sz w:val="28"/>
          <w:szCs w:val="28"/>
        </w:rPr>
      </w:pP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Первая проблема в изучении услуг носит скорее цивилистический, научный характер. Изучение услуг как объекта гражданских прав может проходить по двум направлениям. В одном случае возможно выявление общих, характерных черт услуг и конструирование общего понятия услуги из анализа системы всех существующих в настоящий момент в данной правовой системе поименованных договоров на оказание услуг, а также определения специфики и влияния элементов основных (самостоятельных) договоров в обязательствах по оказанию услуг, вытекающих из смешанных договоров. Опасность, которая подстерегает исследователя на этом пути, связана с огромным разнообразием отдельных видов услуг и соответствующих договорных моделей, в множестве которых сложно выявить какие-либо сущностные черты, одинаково применимые ко всем услугам. Другой путь возможного исследования и конструирования общего понятия услуг ориентирован на анализ доктринальных и позитивно-правовых построений, преимущественно посвященных общим вопросам обязательств по оказанию услуг, которые не растворяются в отдельных договорных видах. Применительно к данной работе второй путь является более правильным при определении общего понятия услуги.</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Второй проблемой, с которой сталкиваются ученые (юристы, да и просто люди) при изучении услуг – это их схожесть с понятием «работа». В гражданском кодексе нет конкретного определения понятию «услуги» и «работы». По-мнению некоторых ученых – это является вполне обоснованным, так как эти понятия охватывают очень большой объем и нельзя сформулировать их однозначно. Конечно, с одной стороны, эта точка зрения является вполне обоснованной, но не стоит забывать, что все-таки некоторая определенность в праве необходима. В налоговом кодексе можно найти определение услуги и работы как объектов налогооблажения:</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«4. 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5.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r w:rsidRPr="00167EF8">
        <w:rPr>
          <w:rStyle w:val="a5"/>
          <w:rFonts w:ascii="Times New Roman" w:hAnsi="Times New Roman"/>
          <w:sz w:val="28"/>
          <w:szCs w:val="28"/>
        </w:rPr>
        <w:footnoteReference w:id="5"/>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Мы считаем возможным внести поправку в статью 128 Гражданского Кодекса поправку, которая будет включать в себя определение услуги и работы согласно Налоговому Кодексу.</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Следующей проблемой хотелось бы выделить несовершенность рынка оказания услуг кабельного телевидения. Рассматривая сущность договора предоставления услуг кабельного телевидения, можно увидеть, что договор является смешанным, поскольку содержит элементы договора бытового подряда, которые заключаются в том, что кабельный оператор перед непосредственным оказанием услуг телевидения абоненту должен выполнить работы по подключению его абонентского оборудования к сети кабельного телевидения. Работы, как известно, имеют под собой всегда материальный результат. Отметим, что договор предоставления услуг кабельного телевидения относится к числу публичных договоров. Хотя глава 39 ГК РФ не содержит прямого указания на публичный характер отдельных видов договоров оказания услуг, пункт 1 статьи 426 ГК, а также статья 45 ФЗ «О связи» прямо называет публичным договором - договор об оказании услуг связи. Следовательно, режим публичного договора должен распространяться и на договор предоставления услуг кабельного телевидения, являющийся разновидностью договора оказания услуг связи. Анализ всего законодательства РФ о связи показывает, что с усложнением системы отношений в области связи, постепенно обновлялась и нормативная база. Так, на смену Федеральному закону «О связи» №15-ФЗ от 16.02.1995 г.,[6] Федеральному закону «О почтовой связи» №129-ФЗ от 09.08.1995 г.[7] пришли новые законы. Это свидетельствует о динамичном развитии отношений в области связи, и как следствие, построение новой нормативной модели правового регулирования отношений, складывающихся при оказании услуг в этой сфере.</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Кроме того, были приняты соответствующие правила предоставления услуг телеграфной, телефонной, почтовой связи (последние также успели поменяться дважды), которыми регламентируются взаимоотношения пользователей услугами связи и операторов связи при заключении и исполнении договора об оказании услуг связи. На сегодня же, правила предоставления услуг кабельного телевидения, которые бы определяли порядок заключения, исполнения и расторжения договора предоставления услуг кабельного телевидения, ответственность сторон, в действующем законодательстве РФ пока отсутствуют</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Не принят и ФЗ «О кабельном телевидении», который бы устанавливал правовые основы деятельности в области кабельного телевидения, особенности деятельности кабельных операторов.</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Необходимость принятия данных нормативных актов вызвана специфическим характером отношений в сфере предоставления услуг кабельного телевидения.</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Анализируя положения действующего Федерального закона «О связи», а на сегодня это практически единственный специальный нормативный акт, которым руководствуются в своей деятельности операторы кабельного телевидения, можно утверждать, что и он не устанавливает все особенности деятельности кабельных операторов по предоставлению услуг телевидения.</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Проект Закона «О кабельном телевидении» уже существует, более того, в Москве уже принят подобный закон. Поэтому считаю необходимым принять этот закон.</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Следующая проблема связана с оказанием медицинских услуг. Существенным недостатком законодательства в области правового регулирования оказания медицинских услуг является недостаточно четко решенный вопрос об ответственности сторон по договору возмездного оказания медицинских услуг.</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В ст.781 ГК РФ, именуемой "Оплата услуг", решается ряд вопросов, связанных с ответственностью сторон. Так, если неисполнение договора связано с виновным поведением заказчика, то услуги подлежат оплате в полном объеме, при условии, что иное не предусмотрено законом или договором. Не вызывает сомнения, что законодатель имеет в виду совершение заказчиком виновных действий или бездействий, в результате которых исполнитель лишен возможности надлежащим образом исполнить обязательство. На наш взгляд, нет оснований ограничиваться только взысканием полной стоимости предусмотренных договором услуг. Если возникшие у исполнителя по вине заказчика убытки выходят за пределы стоимости услуг, они должны быть взысканы в полном объеме.</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В п.3 ст.781 ГК РФ установлено, что на заказчика возлагается обязанность возместить исполнителю фактически понесенные им расходы (прямые убытки), даже если невозможность исполнения возникла по обстоятельствам, за которые ни одна из сторон не отвечает, то есть при отсутствии вины заказчика. Представляется, что выражение "обстоятельства, за которые ни одна из сторон не отвечает", можно толковать расширительно, имея в виду, что таким обстоятельством может быть и непреодолимая сила. В соответствии со ст.16 ГК РФ расходы представляют собой разновидность убытков, а взыскание убытков рассматривается в качестве основной формы гражданско-правовой ответственности. Таким образом, в п.3 ст.781 ГК РФ закреплена "суперповышенная" ответственность заказчика в виде возмещения убытков, не устраняемая не только его невиновностью, но и любыми иными обстоятельствами,</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за которые ни одна из сторон не отвечает. Такая позиция законодателя противоречит общим принципам гражданско-правовой ответственности, предполагающим в качестве основания для ее наступления вину, и уж тем более никак не согласуется с законодательством о защите прав потребителя и не имеет каких-либо заслуживающих внимания оправданий.</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Ситуация несколько сглаживается лишь тем, что норма п.3 ст.781 ГК РФ является диспозитивной, а следовательно, иное может быть предусмотрено законом или договором. Во всяком случае, специальным законом, регулирующим последствия невозможности исполнения медицинских услуг, возникшей не по вине сторон, должно быть обязательно предусмотрено иное правило.</w:t>
      </w:r>
      <w:r w:rsidR="00167EF8">
        <w:rPr>
          <w:rFonts w:ascii="Times New Roman" w:hAnsi="Times New Roman"/>
          <w:sz w:val="28"/>
          <w:szCs w:val="28"/>
        </w:rPr>
        <w:t xml:space="preserve"> </w:t>
      </w:r>
      <w:r w:rsidRPr="00167EF8">
        <w:rPr>
          <w:rFonts w:ascii="Times New Roman" w:hAnsi="Times New Roman"/>
          <w:sz w:val="28"/>
          <w:szCs w:val="28"/>
        </w:rPr>
        <w:t>Что касается последствий невозможности исполнения обязательства по договору возмездного оказания услуг по вине исполнителя, то в гл.39 ГК РФ они не определены.</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Следовательно, вопрос об ответственности исполнителя должен решаться с учетом общих и специальных правил, определенных действующим законодательством, регулирующим предоставление услуг потребителям, в частности потребителям медицинских услуг.</w:t>
      </w:r>
    </w:p>
    <w:p w:rsidR="00F11470" w:rsidRPr="00167EF8" w:rsidRDefault="00F11470" w:rsidP="00167EF8">
      <w:pPr>
        <w:spacing w:after="0" w:line="360" w:lineRule="auto"/>
        <w:ind w:firstLine="709"/>
        <w:jc w:val="both"/>
        <w:rPr>
          <w:rFonts w:ascii="Times New Roman" w:hAnsi="Times New Roman"/>
          <w:sz w:val="28"/>
          <w:szCs w:val="28"/>
        </w:rPr>
      </w:pPr>
      <w:r w:rsidRPr="00167EF8">
        <w:rPr>
          <w:rFonts w:ascii="Times New Roman" w:hAnsi="Times New Roman"/>
          <w:sz w:val="28"/>
          <w:szCs w:val="28"/>
        </w:rPr>
        <w:t>Подводя итог, хочется отметить несколько пунктов:</w:t>
      </w:r>
    </w:p>
    <w:p w:rsidR="00F11470" w:rsidRPr="00167EF8" w:rsidRDefault="00F11470" w:rsidP="00167EF8">
      <w:pPr>
        <w:pStyle w:val="a6"/>
        <w:numPr>
          <w:ilvl w:val="0"/>
          <w:numId w:val="11"/>
        </w:numPr>
        <w:spacing w:after="0" w:line="360" w:lineRule="auto"/>
        <w:ind w:left="0" w:firstLine="709"/>
        <w:jc w:val="both"/>
        <w:rPr>
          <w:rFonts w:ascii="Times New Roman" w:hAnsi="Times New Roman"/>
          <w:sz w:val="28"/>
          <w:szCs w:val="28"/>
        </w:rPr>
      </w:pPr>
      <w:r w:rsidRPr="00167EF8">
        <w:rPr>
          <w:rFonts w:ascii="Times New Roman" w:hAnsi="Times New Roman"/>
          <w:sz w:val="28"/>
          <w:szCs w:val="28"/>
        </w:rPr>
        <w:t>Необходимо внести изменения в ст. 128 ГК, дополнив её определением работ и услуг;</w:t>
      </w:r>
    </w:p>
    <w:p w:rsidR="00F11470" w:rsidRPr="00167EF8" w:rsidRDefault="00F11470" w:rsidP="00167EF8">
      <w:pPr>
        <w:pStyle w:val="a6"/>
        <w:numPr>
          <w:ilvl w:val="0"/>
          <w:numId w:val="11"/>
        </w:numPr>
        <w:spacing w:after="0" w:line="360" w:lineRule="auto"/>
        <w:ind w:left="0" w:firstLine="709"/>
        <w:jc w:val="both"/>
        <w:rPr>
          <w:rFonts w:ascii="Times New Roman" w:hAnsi="Times New Roman"/>
          <w:sz w:val="28"/>
          <w:szCs w:val="28"/>
        </w:rPr>
      </w:pPr>
      <w:r w:rsidRPr="00167EF8">
        <w:rPr>
          <w:rFonts w:ascii="Times New Roman" w:hAnsi="Times New Roman"/>
          <w:sz w:val="28"/>
          <w:szCs w:val="28"/>
        </w:rPr>
        <w:t>Внести изменения в п. 2 ст. 779, дополнив перечень услуг услугами кабельного телевидения и косметическими услугами.</w:t>
      </w:r>
    </w:p>
    <w:p w:rsidR="00167EF8" w:rsidRPr="00167EF8" w:rsidRDefault="00F11470" w:rsidP="00167EF8">
      <w:pPr>
        <w:pStyle w:val="a6"/>
        <w:numPr>
          <w:ilvl w:val="0"/>
          <w:numId w:val="11"/>
        </w:numPr>
        <w:spacing w:after="0" w:line="360" w:lineRule="auto"/>
        <w:ind w:left="0" w:firstLine="709"/>
        <w:jc w:val="both"/>
        <w:rPr>
          <w:rFonts w:ascii="Times New Roman" w:hAnsi="Times New Roman"/>
          <w:sz w:val="28"/>
          <w:szCs w:val="28"/>
        </w:rPr>
      </w:pPr>
      <w:r w:rsidRPr="00167EF8">
        <w:rPr>
          <w:rFonts w:ascii="Times New Roman" w:hAnsi="Times New Roman"/>
          <w:sz w:val="28"/>
          <w:szCs w:val="28"/>
        </w:rPr>
        <w:t>Издать ряд нормативных актов, регулирующих оказание отдельных видов услуг (Закон «О кабельном телевидении», «О косметических услугах»).</w:t>
      </w:r>
    </w:p>
    <w:p w:rsidR="00206DC6" w:rsidRDefault="00206DC6" w:rsidP="00167EF8">
      <w:pPr>
        <w:pStyle w:val="a6"/>
        <w:spacing w:after="0" w:line="360" w:lineRule="auto"/>
        <w:ind w:left="0" w:firstLine="709"/>
        <w:jc w:val="both"/>
        <w:rPr>
          <w:rFonts w:ascii="Times New Roman" w:hAnsi="Times New Roman"/>
          <w:b/>
          <w:sz w:val="28"/>
          <w:szCs w:val="28"/>
        </w:rPr>
      </w:pPr>
      <w:r w:rsidRPr="00167EF8">
        <w:rPr>
          <w:rFonts w:ascii="Times New Roman" w:hAnsi="Times New Roman"/>
          <w:sz w:val="28"/>
          <w:szCs w:val="28"/>
        </w:rPr>
        <w:br w:type="page"/>
      </w:r>
      <w:r w:rsidR="00167EF8">
        <w:rPr>
          <w:rFonts w:ascii="Times New Roman" w:hAnsi="Times New Roman"/>
          <w:b/>
          <w:sz w:val="28"/>
          <w:szCs w:val="28"/>
        </w:rPr>
        <w:t>Заключение</w:t>
      </w:r>
    </w:p>
    <w:p w:rsidR="00167EF8" w:rsidRPr="00167EF8" w:rsidRDefault="00167EF8" w:rsidP="00167EF8">
      <w:pPr>
        <w:pStyle w:val="a6"/>
        <w:spacing w:after="0" w:line="360" w:lineRule="auto"/>
        <w:jc w:val="both"/>
        <w:rPr>
          <w:rFonts w:ascii="Times New Roman" w:hAnsi="Times New Roman"/>
          <w:b/>
          <w:sz w:val="28"/>
          <w:szCs w:val="28"/>
        </w:rPr>
      </w:pPr>
    </w:p>
    <w:p w:rsidR="00A97F7F" w:rsidRPr="00167EF8" w:rsidRDefault="00E90D58" w:rsidP="00167EF8">
      <w:pPr>
        <w:pStyle w:val="Style8"/>
        <w:widowControl/>
        <w:spacing w:line="360" w:lineRule="auto"/>
        <w:ind w:firstLine="709"/>
        <w:jc w:val="both"/>
        <w:rPr>
          <w:sz w:val="28"/>
          <w:szCs w:val="28"/>
        </w:rPr>
      </w:pPr>
      <w:r w:rsidRPr="00167EF8">
        <w:rPr>
          <w:sz w:val="28"/>
          <w:szCs w:val="28"/>
        </w:rPr>
        <w:t xml:space="preserve">В окончании </w:t>
      </w:r>
      <w:r w:rsidR="00A97F7F" w:rsidRPr="00167EF8">
        <w:rPr>
          <w:sz w:val="28"/>
          <w:szCs w:val="28"/>
        </w:rPr>
        <w:t>работы хотелось бы сказать несколько слов по раскрытой теме.</w:t>
      </w:r>
    </w:p>
    <w:p w:rsidR="00A97F7F" w:rsidRPr="00167EF8" w:rsidRDefault="00A97F7F" w:rsidP="00167EF8">
      <w:pPr>
        <w:pStyle w:val="Style8"/>
        <w:widowControl/>
        <w:spacing w:line="360" w:lineRule="auto"/>
        <w:ind w:firstLine="709"/>
        <w:jc w:val="both"/>
        <w:rPr>
          <w:sz w:val="28"/>
          <w:szCs w:val="28"/>
        </w:rPr>
      </w:pPr>
      <w:r w:rsidRPr="00167EF8">
        <w:rPr>
          <w:sz w:val="28"/>
          <w:szCs w:val="28"/>
        </w:rPr>
        <w:t>Несмотря на немалый объем, работа включила в себя лишь малую толику исследований по вопросам услуг. В настоящее время много людей, как ученых-цивилистов, так и просто значимых людей, говорят о необходимости развития данного аспекта права.</w:t>
      </w:r>
    </w:p>
    <w:p w:rsidR="00A97F7F" w:rsidRPr="00167EF8" w:rsidRDefault="00A97F7F" w:rsidP="00167EF8">
      <w:pPr>
        <w:pStyle w:val="Style8"/>
        <w:spacing w:line="360" w:lineRule="auto"/>
        <w:ind w:firstLine="709"/>
        <w:jc w:val="both"/>
        <w:rPr>
          <w:sz w:val="28"/>
          <w:szCs w:val="28"/>
        </w:rPr>
      </w:pPr>
      <w:r w:rsidRPr="00167EF8">
        <w:rPr>
          <w:sz w:val="28"/>
          <w:szCs w:val="28"/>
        </w:rPr>
        <w:t>Рассмотрение информации в качестве объекта воздействия при оказании услуг возможно лишь при признании ее невещественным благом. Однако вопрос об отнесении информации к числу нематериальных (невещественных) благ является дискуссионным.</w:t>
      </w:r>
    </w:p>
    <w:p w:rsidR="00A97F7F" w:rsidRPr="00167EF8" w:rsidRDefault="00A97F7F" w:rsidP="00167EF8">
      <w:pPr>
        <w:pStyle w:val="Style8"/>
        <w:spacing w:line="360" w:lineRule="auto"/>
        <w:ind w:firstLine="709"/>
        <w:jc w:val="both"/>
        <w:rPr>
          <w:sz w:val="28"/>
          <w:szCs w:val="28"/>
        </w:rPr>
      </w:pPr>
      <w:r w:rsidRPr="00167EF8">
        <w:rPr>
          <w:sz w:val="28"/>
          <w:szCs w:val="28"/>
        </w:rPr>
        <w:t>Наличие тесной связи информации с ее материальным носителем позволяет ряду авторов причислять ее к материальным благам. Так, А.А. Снытников считает необходимым признать информацию, при ее участии в гражданско-правовых отношениях, в качестве материального блага. Разделяет его позицию и Е.Н. Насонова, которая также предлагает признавать информацию объектом гражданских прав только "в случаях, при которых сведения о лицах, предметах, фактах, событиях, явлениях и процессах находят свое отображение на материальных объектах в виде символов, образов, сигналов и технических решений".</w:t>
      </w:r>
    </w:p>
    <w:p w:rsidR="00A97F7F" w:rsidRPr="00167EF8" w:rsidRDefault="00A97F7F" w:rsidP="00167EF8">
      <w:pPr>
        <w:pStyle w:val="Style8"/>
        <w:spacing w:line="360" w:lineRule="auto"/>
        <w:ind w:firstLine="709"/>
        <w:jc w:val="both"/>
        <w:rPr>
          <w:sz w:val="28"/>
          <w:szCs w:val="28"/>
        </w:rPr>
      </w:pPr>
      <w:r w:rsidRPr="00167EF8">
        <w:rPr>
          <w:sz w:val="28"/>
          <w:szCs w:val="28"/>
        </w:rPr>
        <w:t>Невещественный характер информации нашел отражение и в ее определении, которое содержится в ст. 2 Федерального закона от 29 июля 2006 г. N 149-ФЗ "Об информации, информатизации и защите информации": "Информация - сведения (сообщения, данные) независимо от формы их представления ". Данное определение может быть использовано и для целей настоящего исследования, так как в ГК РФ понятие информации как объекта гражданских прав отсутствует.</w:t>
      </w:r>
    </w:p>
    <w:p w:rsidR="00A97F7F" w:rsidRPr="00167EF8" w:rsidRDefault="00A97F7F" w:rsidP="00167EF8">
      <w:pPr>
        <w:pStyle w:val="Style8"/>
        <w:spacing w:line="360" w:lineRule="auto"/>
        <w:ind w:firstLine="709"/>
        <w:jc w:val="both"/>
        <w:rPr>
          <w:sz w:val="28"/>
          <w:szCs w:val="28"/>
        </w:rPr>
      </w:pPr>
      <w:r w:rsidRPr="00167EF8">
        <w:rPr>
          <w:sz w:val="28"/>
          <w:szCs w:val="28"/>
        </w:rPr>
        <w:t>Информация перечислена в ст. 128 ГК РФ наряду с другими объектами гражданских прав. Тем не менее, в цивилистической литературе получила распространение идея о том, что информация является составляющей ряда объектов гражданских прав. Так, А.А. Ефремов предложил термин "объект гражданского права, имеющий информационное (или преимущественно информационное) содержание", для обозначения тех объектов гражданских прав, источником ценности которых является информация. К таковым он относит конфиденциальную информацию, объекты интеллектуальной собственности, деньги, ценные бумаги, а также такие нематериальные блага, как имя, изображение, честь, достоинство, деловая репутация. А.В. Трофименко в своих рассуждениях пошел дальше, рассматривая все нематериальные объекты как объекты информационной природы. При таком подходе размывается сущность информации как объекта гражданских прав, что ведет к смешению правового режима информации с правовыми режимами иных благ, признаваемых объектами гражданских прав.</w:t>
      </w:r>
    </w:p>
    <w:p w:rsidR="00A97F7F" w:rsidRPr="00167EF8" w:rsidRDefault="00A97F7F" w:rsidP="00167EF8">
      <w:pPr>
        <w:pStyle w:val="Style8"/>
        <w:spacing w:line="360" w:lineRule="auto"/>
        <w:ind w:firstLine="709"/>
        <w:jc w:val="both"/>
        <w:rPr>
          <w:sz w:val="28"/>
          <w:szCs w:val="28"/>
        </w:rPr>
      </w:pPr>
      <w:r w:rsidRPr="00167EF8">
        <w:rPr>
          <w:sz w:val="28"/>
          <w:szCs w:val="28"/>
        </w:rPr>
        <w:t>Информационные услуги рассматриваются Е.Н. Шабловой как самостоятельные по отношению к услугам консультирования и маркетинговым услугам. Такой подход в полной мере соответствует действующему законодательству, так как в ст. 779 ГК РФ информационные услуги перечисляются наряду с аудиторскими и консультационными. Однако и консультационные, и аудиторские, и маркетинговые услуги могут быть объединены по признаку объекта воздействия, в качестве которого во всех перечисленных услугах выступает информация.</w:t>
      </w:r>
    </w:p>
    <w:p w:rsidR="00461329" w:rsidRDefault="000A64D7" w:rsidP="00167EF8">
      <w:pPr>
        <w:pStyle w:val="Style8"/>
        <w:widowControl/>
        <w:spacing w:line="360" w:lineRule="auto"/>
        <w:ind w:firstLine="709"/>
        <w:jc w:val="both"/>
        <w:rPr>
          <w:sz w:val="28"/>
          <w:szCs w:val="28"/>
        </w:rPr>
      </w:pPr>
      <w:r w:rsidRPr="00167EF8">
        <w:rPr>
          <w:sz w:val="28"/>
          <w:szCs w:val="28"/>
        </w:rPr>
        <w:t>В своей работе я постаралась показать как можно больше точек зрения на различные аспекты услуг как гражданско-правовой категории, несколько коснулась дискуссий, которые ведутся относительно данной темы, а так же закрепление услуг в современном законодательстве.</w:t>
      </w:r>
    </w:p>
    <w:p w:rsidR="00461329" w:rsidRDefault="00461329" w:rsidP="00167EF8">
      <w:pPr>
        <w:pStyle w:val="Style8"/>
        <w:widowControl/>
        <w:spacing w:line="360" w:lineRule="auto"/>
        <w:ind w:firstLine="709"/>
        <w:jc w:val="both"/>
        <w:rPr>
          <w:sz w:val="28"/>
          <w:szCs w:val="28"/>
        </w:rPr>
      </w:pPr>
    </w:p>
    <w:p w:rsidR="00A97F7F" w:rsidRDefault="000A64D7" w:rsidP="00167EF8">
      <w:pPr>
        <w:pStyle w:val="Style8"/>
        <w:widowControl/>
        <w:spacing w:line="360" w:lineRule="auto"/>
        <w:ind w:firstLine="709"/>
        <w:jc w:val="both"/>
        <w:rPr>
          <w:b/>
          <w:sz w:val="28"/>
          <w:szCs w:val="28"/>
        </w:rPr>
      </w:pPr>
      <w:r w:rsidRPr="00167EF8">
        <w:rPr>
          <w:sz w:val="28"/>
          <w:szCs w:val="28"/>
        </w:rPr>
        <w:br w:type="page"/>
      </w:r>
      <w:r w:rsidR="00461329">
        <w:rPr>
          <w:b/>
          <w:sz w:val="28"/>
          <w:szCs w:val="28"/>
        </w:rPr>
        <w:t>Список литературы</w:t>
      </w:r>
    </w:p>
    <w:p w:rsidR="00461329" w:rsidRPr="00167EF8" w:rsidRDefault="00461329" w:rsidP="00167EF8">
      <w:pPr>
        <w:pStyle w:val="Style8"/>
        <w:widowControl/>
        <w:spacing w:line="360" w:lineRule="auto"/>
        <w:ind w:firstLine="709"/>
        <w:jc w:val="both"/>
        <w:rPr>
          <w:b/>
          <w:sz w:val="28"/>
          <w:szCs w:val="28"/>
        </w:rPr>
      </w:pPr>
    </w:p>
    <w:p w:rsidR="000A64D7" w:rsidRPr="00167EF8" w:rsidRDefault="00A47F2A" w:rsidP="00461329">
      <w:pPr>
        <w:pStyle w:val="Style8"/>
        <w:widowControl/>
        <w:numPr>
          <w:ilvl w:val="0"/>
          <w:numId w:val="3"/>
        </w:numPr>
        <w:spacing w:line="360" w:lineRule="auto"/>
        <w:ind w:left="0" w:firstLine="0"/>
        <w:jc w:val="both"/>
        <w:rPr>
          <w:sz w:val="28"/>
          <w:szCs w:val="28"/>
        </w:rPr>
      </w:pPr>
      <w:r w:rsidRPr="00167EF8">
        <w:rPr>
          <w:sz w:val="28"/>
          <w:szCs w:val="28"/>
        </w:rPr>
        <w:t>Конституция России. М. 1993 г.</w:t>
      </w:r>
    </w:p>
    <w:p w:rsidR="00A47F2A" w:rsidRPr="00167EF8" w:rsidRDefault="00A47F2A" w:rsidP="00461329">
      <w:pPr>
        <w:pStyle w:val="Style8"/>
        <w:widowControl/>
        <w:numPr>
          <w:ilvl w:val="0"/>
          <w:numId w:val="3"/>
        </w:numPr>
        <w:spacing w:line="360" w:lineRule="auto"/>
        <w:ind w:left="0" w:firstLine="0"/>
        <w:jc w:val="both"/>
        <w:rPr>
          <w:sz w:val="28"/>
          <w:szCs w:val="28"/>
        </w:rPr>
      </w:pPr>
      <w:r w:rsidRPr="00167EF8">
        <w:rPr>
          <w:sz w:val="28"/>
          <w:szCs w:val="28"/>
        </w:rPr>
        <w:t>Гражданский кодекс Российской Федерации (части первая, вторая и третья) (с изм. и доп. от 02.10.2007)</w:t>
      </w:r>
    </w:p>
    <w:p w:rsidR="00A47F2A" w:rsidRPr="00167EF8" w:rsidRDefault="00A47F2A" w:rsidP="00461329">
      <w:pPr>
        <w:pStyle w:val="Style8"/>
        <w:widowControl/>
        <w:numPr>
          <w:ilvl w:val="0"/>
          <w:numId w:val="3"/>
        </w:numPr>
        <w:spacing w:line="360" w:lineRule="auto"/>
        <w:ind w:left="0" w:firstLine="0"/>
        <w:jc w:val="both"/>
        <w:rPr>
          <w:sz w:val="28"/>
          <w:szCs w:val="28"/>
        </w:rPr>
      </w:pPr>
      <w:r w:rsidRPr="00167EF8">
        <w:rPr>
          <w:sz w:val="28"/>
          <w:szCs w:val="28"/>
        </w:rPr>
        <w:t>ФЗ</w:t>
      </w:r>
      <w:r w:rsidR="008F4263" w:rsidRPr="00167EF8">
        <w:rPr>
          <w:sz w:val="28"/>
          <w:szCs w:val="28"/>
        </w:rPr>
        <w:t xml:space="preserve"> </w:t>
      </w:r>
      <w:r w:rsidRPr="00167EF8">
        <w:rPr>
          <w:sz w:val="28"/>
          <w:szCs w:val="28"/>
        </w:rPr>
        <w:t>от 21.07.2005 N 94-ФЗ</w:t>
      </w:r>
      <w:r w:rsidR="008F4263" w:rsidRPr="00167EF8">
        <w:rPr>
          <w:sz w:val="28"/>
          <w:szCs w:val="28"/>
        </w:rPr>
        <w:t xml:space="preserve"> “</w:t>
      </w:r>
      <w:r w:rsidRPr="00167EF8">
        <w:rPr>
          <w:sz w:val="28"/>
          <w:szCs w:val="28"/>
        </w:rPr>
        <w:t xml:space="preserve">О </w:t>
      </w:r>
      <w:r w:rsidR="008F4263" w:rsidRPr="00167EF8">
        <w:rPr>
          <w:sz w:val="28"/>
          <w:szCs w:val="28"/>
        </w:rPr>
        <w:t>размещении</w:t>
      </w:r>
      <w:r w:rsidRPr="00167EF8">
        <w:rPr>
          <w:sz w:val="28"/>
          <w:szCs w:val="28"/>
        </w:rPr>
        <w:t xml:space="preserve"> </w:t>
      </w:r>
      <w:r w:rsidR="008F4263" w:rsidRPr="00167EF8">
        <w:rPr>
          <w:sz w:val="28"/>
          <w:szCs w:val="28"/>
        </w:rPr>
        <w:t>заказов</w:t>
      </w:r>
      <w:r w:rsidRPr="00167EF8">
        <w:rPr>
          <w:sz w:val="28"/>
          <w:szCs w:val="28"/>
        </w:rPr>
        <w:t xml:space="preserve"> </w:t>
      </w:r>
      <w:r w:rsidR="008F4263" w:rsidRPr="00167EF8">
        <w:rPr>
          <w:sz w:val="28"/>
          <w:szCs w:val="28"/>
        </w:rPr>
        <w:t>на</w:t>
      </w:r>
      <w:r w:rsidRPr="00167EF8">
        <w:rPr>
          <w:sz w:val="28"/>
          <w:szCs w:val="28"/>
        </w:rPr>
        <w:t xml:space="preserve"> </w:t>
      </w:r>
      <w:r w:rsidR="008F4263" w:rsidRPr="00167EF8">
        <w:rPr>
          <w:sz w:val="28"/>
          <w:szCs w:val="28"/>
        </w:rPr>
        <w:t>поставки товаров</w:t>
      </w:r>
      <w:r w:rsidRPr="00167EF8">
        <w:rPr>
          <w:sz w:val="28"/>
          <w:szCs w:val="28"/>
        </w:rPr>
        <w:t xml:space="preserve">, </w:t>
      </w:r>
      <w:r w:rsidR="008F4263" w:rsidRPr="00167EF8">
        <w:rPr>
          <w:sz w:val="28"/>
          <w:szCs w:val="28"/>
        </w:rPr>
        <w:t>выполнение работ</w:t>
      </w:r>
      <w:r w:rsidRPr="00167EF8">
        <w:rPr>
          <w:sz w:val="28"/>
          <w:szCs w:val="28"/>
        </w:rPr>
        <w:t xml:space="preserve">, </w:t>
      </w:r>
      <w:r w:rsidR="008F4263" w:rsidRPr="00167EF8">
        <w:rPr>
          <w:sz w:val="28"/>
          <w:szCs w:val="28"/>
        </w:rPr>
        <w:t>оказание услуг для</w:t>
      </w:r>
      <w:r w:rsidRPr="00167EF8">
        <w:rPr>
          <w:sz w:val="28"/>
          <w:szCs w:val="28"/>
        </w:rPr>
        <w:t xml:space="preserve"> </w:t>
      </w:r>
      <w:r w:rsidR="008F4263" w:rsidRPr="00167EF8">
        <w:rPr>
          <w:sz w:val="28"/>
          <w:szCs w:val="28"/>
        </w:rPr>
        <w:t>государственных и муниципальных нужд” (</w:t>
      </w:r>
      <w:r w:rsidRPr="00167EF8">
        <w:rPr>
          <w:sz w:val="28"/>
          <w:szCs w:val="28"/>
        </w:rPr>
        <w:t>с изм. и доп., вступающими в силу с 01.01.2008)</w:t>
      </w:r>
    </w:p>
    <w:p w:rsidR="008F4263" w:rsidRPr="00167EF8" w:rsidRDefault="008F4263" w:rsidP="00461329">
      <w:pPr>
        <w:pStyle w:val="Style8"/>
        <w:widowControl/>
        <w:numPr>
          <w:ilvl w:val="0"/>
          <w:numId w:val="3"/>
        </w:numPr>
        <w:spacing w:line="360" w:lineRule="auto"/>
        <w:ind w:left="0" w:firstLine="0"/>
        <w:jc w:val="both"/>
        <w:rPr>
          <w:sz w:val="28"/>
          <w:szCs w:val="28"/>
        </w:rPr>
      </w:pPr>
      <w:r w:rsidRPr="00167EF8">
        <w:rPr>
          <w:sz w:val="28"/>
          <w:szCs w:val="28"/>
        </w:rPr>
        <w:t>ФЗ Российской Федерации от 27 июля 2006 г. N 149-ФЗ “Об информации, информационных технологиях и о защите информации”</w:t>
      </w:r>
    </w:p>
    <w:p w:rsidR="008F4263" w:rsidRPr="00167EF8" w:rsidRDefault="008F4263" w:rsidP="00461329">
      <w:pPr>
        <w:pStyle w:val="Style8"/>
        <w:widowControl/>
        <w:numPr>
          <w:ilvl w:val="0"/>
          <w:numId w:val="3"/>
        </w:numPr>
        <w:spacing w:line="360" w:lineRule="auto"/>
        <w:ind w:left="0" w:firstLine="0"/>
        <w:jc w:val="both"/>
        <w:rPr>
          <w:sz w:val="28"/>
          <w:szCs w:val="28"/>
        </w:rPr>
      </w:pPr>
      <w:r w:rsidRPr="00167EF8">
        <w:rPr>
          <w:sz w:val="28"/>
          <w:szCs w:val="28"/>
        </w:rPr>
        <w:t xml:space="preserve">ФЗ от 16 июля 1998 </w:t>
      </w:r>
      <w:r w:rsidR="00CF3A0F" w:rsidRPr="00167EF8">
        <w:rPr>
          <w:sz w:val="28"/>
          <w:szCs w:val="28"/>
        </w:rPr>
        <w:t>№ 135-ФЗ “Об оценочной деятельности в РФ” (с изм. от 24.07.2007)</w:t>
      </w:r>
    </w:p>
    <w:p w:rsidR="00CF3A0F" w:rsidRPr="00167EF8" w:rsidRDefault="00CF3A0F" w:rsidP="00461329">
      <w:pPr>
        <w:pStyle w:val="Style8"/>
        <w:widowControl/>
        <w:numPr>
          <w:ilvl w:val="0"/>
          <w:numId w:val="3"/>
        </w:numPr>
        <w:spacing w:line="360" w:lineRule="auto"/>
        <w:ind w:left="0" w:firstLine="0"/>
        <w:jc w:val="both"/>
        <w:rPr>
          <w:sz w:val="28"/>
          <w:szCs w:val="28"/>
        </w:rPr>
      </w:pPr>
      <w:r w:rsidRPr="00167EF8">
        <w:rPr>
          <w:sz w:val="28"/>
          <w:szCs w:val="28"/>
        </w:rPr>
        <w:t>ФЗ от 7 августа 2001 №119-ФЗ “Об аудиторской деятельности” (с изм. от 03.11.2006)</w:t>
      </w:r>
    </w:p>
    <w:p w:rsidR="00CF3A0F" w:rsidRPr="00167EF8" w:rsidRDefault="00CF3A0F" w:rsidP="00461329">
      <w:pPr>
        <w:pStyle w:val="Style8"/>
        <w:widowControl/>
        <w:numPr>
          <w:ilvl w:val="0"/>
          <w:numId w:val="3"/>
        </w:numPr>
        <w:spacing w:line="360" w:lineRule="auto"/>
        <w:ind w:left="0" w:firstLine="0"/>
        <w:jc w:val="both"/>
        <w:rPr>
          <w:sz w:val="28"/>
          <w:szCs w:val="28"/>
        </w:rPr>
      </w:pPr>
      <w:r w:rsidRPr="00167EF8">
        <w:rPr>
          <w:sz w:val="28"/>
          <w:szCs w:val="28"/>
        </w:rPr>
        <w:t>ФЗ от 22 августа1996 №125-ФЗ “О высшем и послевузовском профессиональном образовании” (с изм. от 01.12.2007)</w:t>
      </w:r>
    </w:p>
    <w:p w:rsidR="00CF3A0F" w:rsidRPr="00167EF8" w:rsidRDefault="00CF3A0F" w:rsidP="00461329">
      <w:pPr>
        <w:pStyle w:val="Style11"/>
        <w:widowControl/>
        <w:numPr>
          <w:ilvl w:val="0"/>
          <w:numId w:val="3"/>
        </w:numPr>
        <w:spacing w:line="360" w:lineRule="auto"/>
        <w:ind w:left="0" w:firstLine="0"/>
        <w:jc w:val="both"/>
        <w:rPr>
          <w:rStyle w:val="FontStyle18"/>
          <w:sz w:val="28"/>
          <w:szCs w:val="28"/>
        </w:rPr>
      </w:pPr>
      <w:r w:rsidRPr="00167EF8">
        <w:rPr>
          <w:rStyle w:val="FontStyle19"/>
          <w:sz w:val="28"/>
          <w:szCs w:val="28"/>
        </w:rPr>
        <w:t xml:space="preserve">Гражданское право. /Под ред. А.П. Сергеева, Ю.К. Толстого. </w:t>
      </w:r>
      <w:r w:rsidRPr="00167EF8">
        <w:rPr>
          <w:rStyle w:val="FontStyle18"/>
          <w:sz w:val="28"/>
          <w:szCs w:val="28"/>
        </w:rPr>
        <w:t xml:space="preserve">- </w:t>
      </w:r>
      <w:r w:rsidRPr="00167EF8">
        <w:rPr>
          <w:rStyle w:val="FontStyle19"/>
          <w:sz w:val="28"/>
          <w:szCs w:val="28"/>
        </w:rPr>
        <w:t>М.: 2005</w:t>
      </w:r>
      <w:r w:rsidRPr="00167EF8">
        <w:rPr>
          <w:rStyle w:val="FontStyle18"/>
          <w:sz w:val="28"/>
          <w:szCs w:val="28"/>
        </w:rPr>
        <w:t xml:space="preserve">. </w:t>
      </w:r>
      <w:r w:rsidRPr="00167EF8">
        <w:rPr>
          <w:rStyle w:val="FontStyle19"/>
          <w:sz w:val="28"/>
          <w:szCs w:val="28"/>
        </w:rPr>
        <w:t>Ч</w:t>
      </w:r>
      <w:r w:rsidRPr="00167EF8">
        <w:rPr>
          <w:rStyle w:val="FontStyle18"/>
          <w:sz w:val="28"/>
          <w:szCs w:val="28"/>
        </w:rPr>
        <w:t xml:space="preserve">.2. </w:t>
      </w:r>
      <w:r w:rsidRPr="00167EF8">
        <w:rPr>
          <w:rStyle w:val="FontStyle19"/>
          <w:sz w:val="28"/>
          <w:szCs w:val="28"/>
        </w:rPr>
        <w:t>С</w:t>
      </w:r>
      <w:r w:rsidRPr="00167EF8">
        <w:rPr>
          <w:rStyle w:val="FontStyle18"/>
          <w:sz w:val="28"/>
          <w:szCs w:val="28"/>
        </w:rPr>
        <w:t>.538.</w:t>
      </w:r>
    </w:p>
    <w:p w:rsidR="00CF3A0F" w:rsidRPr="00167EF8" w:rsidRDefault="00CF3A0F" w:rsidP="00461329">
      <w:pPr>
        <w:pStyle w:val="Style11"/>
        <w:widowControl/>
        <w:numPr>
          <w:ilvl w:val="0"/>
          <w:numId w:val="3"/>
        </w:numPr>
        <w:spacing w:line="360" w:lineRule="auto"/>
        <w:ind w:left="0" w:firstLine="0"/>
        <w:jc w:val="both"/>
        <w:rPr>
          <w:rStyle w:val="FontStyle18"/>
          <w:sz w:val="28"/>
          <w:szCs w:val="28"/>
        </w:rPr>
      </w:pPr>
      <w:r w:rsidRPr="00167EF8">
        <w:rPr>
          <w:rStyle w:val="FontStyle19"/>
          <w:sz w:val="28"/>
          <w:szCs w:val="28"/>
        </w:rPr>
        <w:t>Ломакина И.Г.</w:t>
      </w:r>
      <w:r w:rsidR="00167EF8">
        <w:rPr>
          <w:rStyle w:val="FontStyle19"/>
          <w:sz w:val="28"/>
          <w:szCs w:val="28"/>
        </w:rPr>
        <w:t xml:space="preserve"> </w:t>
      </w:r>
      <w:r w:rsidRPr="00167EF8">
        <w:rPr>
          <w:rStyle w:val="FontStyle19"/>
          <w:sz w:val="28"/>
          <w:szCs w:val="28"/>
        </w:rPr>
        <w:t xml:space="preserve">Права потребителя-пациента и их защита при некачественном оказании медицинской услуги. Медицина и право./ Материалы конференции </w:t>
      </w:r>
      <w:r w:rsidRPr="00167EF8">
        <w:rPr>
          <w:rStyle w:val="FontStyle18"/>
          <w:sz w:val="28"/>
          <w:szCs w:val="28"/>
        </w:rPr>
        <w:t xml:space="preserve">- </w:t>
      </w:r>
      <w:r w:rsidRPr="00167EF8">
        <w:rPr>
          <w:rStyle w:val="FontStyle19"/>
          <w:sz w:val="28"/>
          <w:szCs w:val="28"/>
        </w:rPr>
        <w:t>М. 1</w:t>
      </w:r>
      <w:r w:rsidRPr="00167EF8">
        <w:rPr>
          <w:rStyle w:val="FontStyle18"/>
          <w:sz w:val="28"/>
          <w:szCs w:val="28"/>
        </w:rPr>
        <w:t xml:space="preserve">999. </w:t>
      </w:r>
      <w:r w:rsidRPr="00167EF8">
        <w:rPr>
          <w:rStyle w:val="FontStyle19"/>
          <w:sz w:val="28"/>
          <w:szCs w:val="28"/>
        </w:rPr>
        <w:t>С. 1</w:t>
      </w:r>
      <w:r w:rsidRPr="00167EF8">
        <w:rPr>
          <w:rStyle w:val="FontStyle18"/>
          <w:sz w:val="28"/>
          <w:szCs w:val="28"/>
        </w:rPr>
        <w:t>36.</w:t>
      </w:r>
    </w:p>
    <w:p w:rsidR="00E90D58" w:rsidRPr="00167EF8" w:rsidRDefault="00166CD1" w:rsidP="00461329">
      <w:pPr>
        <w:pStyle w:val="Style11"/>
        <w:widowControl/>
        <w:numPr>
          <w:ilvl w:val="0"/>
          <w:numId w:val="3"/>
        </w:numPr>
        <w:spacing w:line="360" w:lineRule="auto"/>
        <w:ind w:left="0" w:firstLine="0"/>
        <w:jc w:val="both"/>
        <w:rPr>
          <w:rStyle w:val="FontStyle19"/>
          <w:sz w:val="28"/>
          <w:szCs w:val="28"/>
        </w:rPr>
      </w:pPr>
      <w:r w:rsidRPr="00167EF8">
        <w:rPr>
          <w:rStyle w:val="FontStyle18"/>
          <w:sz w:val="28"/>
          <w:szCs w:val="28"/>
        </w:rPr>
        <w:t>Маркина</w:t>
      </w:r>
      <w:r w:rsidR="00E90D58" w:rsidRPr="00167EF8">
        <w:rPr>
          <w:rStyle w:val="FontStyle18"/>
          <w:sz w:val="28"/>
          <w:szCs w:val="28"/>
        </w:rPr>
        <w:t xml:space="preserve"> А. Проблемы правового регулирования предоставления услуг кабельного телевидения.</w:t>
      </w:r>
      <w:r w:rsidR="00E90D58" w:rsidRPr="00167EF8">
        <w:rPr>
          <w:rStyle w:val="FontStyle19"/>
          <w:sz w:val="28"/>
          <w:szCs w:val="28"/>
        </w:rPr>
        <w:t xml:space="preserve"> Законодательство и практика масс-медиа. - 2004. - № 3.</w:t>
      </w:r>
    </w:p>
    <w:p w:rsidR="00166CD1" w:rsidRPr="00167EF8" w:rsidRDefault="00166CD1" w:rsidP="00461329">
      <w:pPr>
        <w:pStyle w:val="Style11"/>
        <w:numPr>
          <w:ilvl w:val="0"/>
          <w:numId w:val="3"/>
        </w:numPr>
        <w:spacing w:line="360" w:lineRule="auto"/>
        <w:ind w:left="0" w:firstLine="0"/>
        <w:jc w:val="both"/>
        <w:rPr>
          <w:rStyle w:val="FontStyle18"/>
          <w:sz w:val="28"/>
          <w:szCs w:val="28"/>
        </w:rPr>
      </w:pPr>
      <w:r w:rsidRPr="00167EF8">
        <w:rPr>
          <w:rStyle w:val="FontStyle18"/>
          <w:sz w:val="28"/>
          <w:szCs w:val="28"/>
        </w:rPr>
        <w:t>Шевчук С.С. Правовое регулирование оказания медицинских услуг: проблемы совершенствования.</w:t>
      </w:r>
      <w:r w:rsidRPr="00167EF8">
        <w:rPr>
          <w:rStyle w:val="FontStyle19"/>
          <w:sz w:val="28"/>
          <w:szCs w:val="28"/>
        </w:rPr>
        <w:t xml:space="preserve"> //</w:t>
      </w:r>
      <w:r w:rsidRPr="00167EF8">
        <w:rPr>
          <w:sz w:val="28"/>
          <w:szCs w:val="28"/>
        </w:rPr>
        <w:t xml:space="preserve"> </w:t>
      </w:r>
      <w:r w:rsidRPr="00167EF8">
        <w:rPr>
          <w:rStyle w:val="FontStyle19"/>
          <w:sz w:val="28"/>
          <w:szCs w:val="28"/>
        </w:rPr>
        <w:t>"Журнал российского права", 2001, N 2</w:t>
      </w:r>
    </w:p>
    <w:p w:rsidR="00CF3A0F" w:rsidRPr="00167EF8" w:rsidRDefault="00CF3A0F" w:rsidP="00461329">
      <w:pPr>
        <w:pStyle w:val="Style11"/>
        <w:widowControl/>
        <w:numPr>
          <w:ilvl w:val="0"/>
          <w:numId w:val="3"/>
        </w:numPr>
        <w:spacing w:line="360" w:lineRule="auto"/>
        <w:ind w:left="0" w:firstLine="0"/>
        <w:jc w:val="both"/>
        <w:rPr>
          <w:rStyle w:val="FontStyle18"/>
          <w:sz w:val="28"/>
          <w:szCs w:val="28"/>
        </w:rPr>
      </w:pPr>
      <w:r w:rsidRPr="00167EF8">
        <w:rPr>
          <w:rStyle w:val="FontStyle19"/>
          <w:sz w:val="28"/>
          <w:szCs w:val="28"/>
        </w:rPr>
        <w:t>Кабалкин А.Ю. Услуги в гражданском праве Российской Федерации.// Сб. М. 1</w:t>
      </w:r>
      <w:r w:rsidRPr="00167EF8">
        <w:rPr>
          <w:rStyle w:val="FontStyle18"/>
          <w:sz w:val="28"/>
          <w:szCs w:val="28"/>
        </w:rPr>
        <w:t xml:space="preserve">995. </w:t>
      </w:r>
      <w:r w:rsidRPr="00167EF8">
        <w:rPr>
          <w:rStyle w:val="FontStyle19"/>
          <w:sz w:val="28"/>
          <w:szCs w:val="28"/>
        </w:rPr>
        <w:t xml:space="preserve">С. </w:t>
      </w:r>
      <w:r w:rsidRPr="00167EF8">
        <w:rPr>
          <w:rStyle w:val="FontStyle18"/>
          <w:sz w:val="28"/>
          <w:szCs w:val="28"/>
        </w:rPr>
        <w:t>37.</w:t>
      </w:r>
    </w:p>
    <w:p w:rsidR="00CF3A0F" w:rsidRPr="00461329" w:rsidRDefault="00CF3A0F" w:rsidP="00461329">
      <w:pPr>
        <w:pStyle w:val="Style8"/>
        <w:widowControl/>
        <w:spacing w:line="360" w:lineRule="auto"/>
        <w:ind w:firstLine="0"/>
        <w:jc w:val="both"/>
        <w:rPr>
          <w:sz w:val="28"/>
          <w:szCs w:val="28"/>
        </w:rPr>
      </w:pPr>
    </w:p>
    <w:p w:rsidR="00E832A6" w:rsidRPr="00461329" w:rsidRDefault="00E832A6" w:rsidP="00461329">
      <w:pPr>
        <w:spacing w:line="360" w:lineRule="auto"/>
        <w:ind w:firstLine="709"/>
        <w:jc w:val="center"/>
        <w:rPr>
          <w:rFonts w:ascii="Times New Roman" w:hAnsi="Times New Roman"/>
          <w:sz w:val="28"/>
          <w:szCs w:val="28"/>
        </w:rPr>
      </w:pPr>
      <w:bookmarkStart w:id="0" w:name="_GoBack"/>
      <w:bookmarkEnd w:id="0"/>
    </w:p>
    <w:sectPr w:rsidR="00E832A6" w:rsidRPr="00461329" w:rsidSect="00167EF8">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CC2" w:rsidRDefault="00AB5CC2" w:rsidP="00934CDE">
      <w:pPr>
        <w:spacing w:after="0" w:line="240" w:lineRule="auto"/>
      </w:pPr>
      <w:r>
        <w:separator/>
      </w:r>
    </w:p>
  </w:endnote>
  <w:endnote w:type="continuationSeparator" w:id="0">
    <w:p w:rsidR="00AB5CC2" w:rsidRDefault="00AB5CC2" w:rsidP="0093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CC2" w:rsidRDefault="00AB5CC2" w:rsidP="00934CDE">
      <w:pPr>
        <w:spacing w:after="0" w:line="240" w:lineRule="auto"/>
      </w:pPr>
      <w:r>
        <w:separator/>
      </w:r>
    </w:p>
  </w:footnote>
  <w:footnote w:type="continuationSeparator" w:id="0">
    <w:p w:rsidR="00AB5CC2" w:rsidRDefault="00AB5CC2" w:rsidP="00934CDE">
      <w:pPr>
        <w:spacing w:after="0" w:line="240" w:lineRule="auto"/>
      </w:pPr>
      <w:r>
        <w:continuationSeparator/>
      </w:r>
    </w:p>
  </w:footnote>
  <w:footnote w:id="1">
    <w:p w:rsidR="00AB5CC2" w:rsidRDefault="00551BA7" w:rsidP="00551BA7">
      <w:pPr>
        <w:pStyle w:val="a3"/>
      </w:pPr>
      <w:r w:rsidRPr="00DA0D83">
        <w:rPr>
          <w:rStyle w:val="a5"/>
          <w:rFonts w:ascii="Times New Roman" w:hAnsi="Times New Roman"/>
        </w:rPr>
        <w:footnoteRef/>
      </w:r>
      <w:r w:rsidRPr="00DA0D83">
        <w:rPr>
          <w:rFonts w:ascii="Times New Roman" w:hAnsi="Times New Roman"/>
        </w:rPr>
        <w:t xml:space="preserve"> Фолсом Р.Х., Гордон М.У., Спаногл Дж. А. Международные сделки: Краткий курс / Пер. с англ. М.: Издательская корпорация «Логос», 1996, с.18; М.И. Кулагин Избранные труды. М.: «Статут» (в серии «Классика российской цивилистики»), 1997, с.259,278.</w:t>
      </w:r>
    </w:p>
  </w:footnote>
  <w:footnote w:id="2">
    <w:p w:rsidR="00AB5CC2" w:rsidRDefault="00CB6C6C" w:rsidP="00CB6C6C">
      <w:pPr>
        <w:pStyle w:val="a3"/>
      </w:pPr>
      <w:r w:rsidRPr="00DA0D83">
        <w:rPr>
          <w:rStyle w:val="a5"/>
          <w:rFonts w:ascii="Times New Roman" w:hAnsi="Times New Roman"/>
        </w:rPr>
        <w:footnoteRef/>
      </w:r>
      <w:r w:rsidRPr="00DA0D83">
        <w:rPr>
          <w:rFonts w:ascii="Times New Roman" w:hAnsi="Times New Roman"/>
        </w:rPr>
        <w:t xml:space="preserve"> См.: Ожегов С. И. Словарь русского языка. - М.: Советская энциклопедия, 1973. С. 586.</w:t>
      </w:r>
    </w:p>
  </w:footnote>
  <w:footnote w:id="3">
    <w:p w:rsidR="00AB5CC2" w:rsidRDefault="00CB6C6C" w:rsidP="00CB6C6C">
      <w:pPr>
        <w:pStyle w:val="a3"/>
      </w:pPr>
      <w:r w:rsidRPr="00DA0D83">
        <w:rPr>
          <w:rStyle w:val="a5"/>
          <w:rFonts w:ascii="Times New Roman" w:hAnsi="Times New Roman"/>
        </w:rPr>
        <w:footnoteRef/>
      </w:r>
      <w:r w:rsidRPr="00DA0D83">
        <w:rPr>
          <w:rFonts w:ascii="Times New Roman" w:hAnsi="Times New Roman"/>
        </w:rPr>
        <w:t xml:space="preserve"> См.: Ожегов В. И. Указ. соч. С. 771.</w:t>
      </w:r>
    </w:p>
  </w:footnote>
  <w:footnote w:id="4">
    <w:p w:rsidR="00AB5CC2" w:rsidRDefault="00CB6C6C" w:rsidP="00CB6C6C">
      <w:pPr>
        <w:pStyle w:val="a3"/>
      </w:pPr>
      <w:r w:rsidRPr="00DA0D83">
        <w:rPr>
          <w:rStyle w:val="a5"/>
          <w:rFonts w:ascii="Times New Roman" w:hAnsi="Times New Roman"/>
        </w:rPr>
        <w:footnoteRef/>
      </w:r>
      <w:r w:rsidRPr="00DA0D83">
        <w:rPr>
          <w:rFonts w:ascii="Times New Roman" w:hAnsi="Times New Roman"/>
        </w:rPr>
        <w:t xml:space="preserve"> См.: Пункт 5 Информационного письма Президиума Высшего Арбитражного суда РФ от 24 января 2000 г. № 51 // Вестник ВАС РФ. 2000. № 3.</w:t>
      </w:r>
    </w:p>
  </w:footnote>
  <w:footnote w:id="5">
    <w:p w:rsidR="00AB5CC2" w:rsidRDefault="00F11470" w:rsidP="00F11470">
      <w:pPr>
        <w:pStyle w:val="a3"/>
      </w:pPr>
      <w:r w:rsidRPr="00DA0D83">
        <w:rPr>
          <w:rStyle w:val="a5"/>
          <w:rFonts w:ascii="Times New Roman" w:hAnsi="Times New Roman"/>
        </w:rPr>
        <w:footnoteRef/>
      </w:r>
      <w:r w:rsidRPr="00DA0D83">
        <w:rPr>
          <w:rFonts w:ascii="Times New Roman" w:hAnsi="Times New Roman"/>
        </w:rPr>
        <w:t xml:space="preserve"> Налоговый Кодекс РФ от 31.07.1998 N 146-ФЗ (с последующими изменениями и дополнениями), ст.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F8" w:rsidRPr="00167EF8" w:rsidRDefault="00167EF8" w:rsidP="00167EF8">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D6165"/>
    <w:multiLevelType w:val="multilevel"/>
    <w:tmpl w:val="488A303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9472A8C"/>
    <w:multiLevelType w:val="hybridMultilevel"/>
    <w:tmpl w:val="29C86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407BAF"/>
    <w:multiLevelType w:val="hybridMultilevel"/>
    <w:tmpl w:val="A190C0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BA39DE"/>
    <w:multiLevelType w:val="multilevel"/>
    <w:tmpl w:val="95E049F4"/>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25861CC"/>
    <w:multiLevelType w:val="hybridMultilevel"/>
    <w:tmpl w:val="0D7E1B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2F3E49"/>
    <w:multiLevelType w:val="hybridMultilevel"/>
    <w:tmpl w:val="572A3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4C6120"/>
    <w:multiLevelType w:val="singleLevel"/>
    <w:tmpl w:val="C9BE02BE"/>
    <w:lvl w:ilvl="0">
      <w:start w:val="2"/>
      <w:numFmt w:val="decimal"/>
      <w:lvlText w:val="%1."/>
      <w:legacy w:legacy="1" w:legacySpace="0" w:legacyIndent="264"/>
      <w:lvlJc w:val="left"/>
      <w:rPr>
        <w:rFonts w:ascii="Times New Roman" w:hAnsi="Times New Roman" w:cs="Times New Roman" w:hint="default"/>
      </w:rPr>
    </w:lvl>
  </w:abstractNum>
  <w:abstractNum w:abstractNumId="7">
    <w:nsid w:val="36077ACC"/>
    <w:multiLevelType w:val="hybridMultilevel"/>
    <w:tmpl w:val="8DAC9B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EA04E17"/>
    <w:multiLevelType w:val="hybridMultilevel"/>
    <w:tmpl w:val="77126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0A4F2F"/>
    <w:multiLevelType w:val="hybridMultilevel"/>
    <w:tmpl w:val="B43E44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C877580"/>
    <w:multiLevelType w:val="hybridMultilevel"/>
    <w:tmpl w:val="07EA18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0"/>
  </w:num>
  <w:num w:numId="3">
    <w:abstractNumId w:val="2"/>
  </w:num>
  <w:num w:numId="4">
    <w:abstractNumId w:val="6"/>
  </w:num>
  <w:num w:numId="5">
    <w:abstractNumId w:val="9"/>
  </w:num>
  <w:num w:numId="6">
    <w:abstractNumId w:val="1"/>
  </w:num>
  <w:num w:numId="7">
    <w:abstractNumId w:val="4"/>
  </w:num>
  <w:num w:numId="8">
    <w:abstractNumId w:val="0"/>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BE"/>
    <w:rsid w:val="00071554"/>
    <w:rsid w:val="000A64D7"/>
    <w:rsid w:val="000B4742"/>
    <w:rsid w:val="001027C1"/>
    <w:rsid w:val="00164183"/>
    <w:rsid w:val="00166CD1"/>
    <w:rsid w:val="00167EF8"/>
    <w:rsid w:val="001D2DD2"/>
    <w:rsid w:val="00203FF9"/>
    <w:rsid w:val="00206DC6"/>
    <w:rsid w:val="002A071C"/>
    <w:rsid w:val="0033571C"/>
    <w:rsid w:val="00352AAE"/>
    <w:rsid w:val="0037506E"/>
    <w:rsid w:val="00461329"/>
    <w:rsid w:val="004D72EF"/>
    <w:rsid w:val="00551BA7"/>
    <w:rsid w:val="0056108A"/>
    <w:rsid w:val="00561722"/>
    <w:rsid w:val="005F3604"/>
    <w:rsid w:val="006A65F1"/>
    <w:rsid w:val="0081153D"/>
    <w:rsid w:val="00835CFF"/>
    <w:rsid w:val="00840129"/>
    <w:rsid w:val="008874BD"/>
    <w:rsid w:val="008A449A"/>
    <w:rsid w:val="008A50CC"/>
    <w:rsid w:val="008B47D1"/>
    <w:rsid w:val="008C6954"/>
    <w:rsid w:val="008F4263"/>
    <w:rsid w:val="00934CDE"/>
    <w:rsid w:val="009372BE"/>
    <w:rsid w:val="00943D78"/>
    <w:rsid w:val="009C1A8F"/>
    <w:rsid w:val="009C62F0"/>
    <w:rsid w:val="00A47F2A"/>
    <w:rsid w:val="00A97F7F"/>
    <w:rsid w:val="00AB5CC2"/>
    <w:rsid w:val="00AC51F5"/>
    <w:rsid w:val="00B366A3"/>
    <w:rsid w:val="00B4336D"/>
    <w:rsid w:val="00C357F6"/>
    <w:rsid w:val="00C437C0"/>
    <w:rsid w:val="00CB6C6C"/>
    <w:rsid w:val="00CF3A0F"/>
    <w:rsid w:val="00D509D0"/>
    <w:rsid w:val="00DA0D83"/>
    <w:rsid w:val="00DE2F70"/>
    <w:rsid w:val="00E52B42"/>
    <w:rsid w:val="00E832A6"/>
    <w:rsid w:val="00E90D58"/>
    <w:rsid w:val="00EF64CF"/>
    <w:rsid w:val="00F11470"/>
    <w:rsid w:val="00F739A7"/>
    <w:rsid w:val="00F90A16"/>
    <w:rsid w:val="00FB1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6E609E-0916-4611-9977-A203EFE1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36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34CDE"/>
    <w:pPr>
      <w:spacing w:after="0" w:line="240" w:lineRule="auto"/>
    </w:pPr>
    <w:rPr>
      <w:sz w:val="20"/>
      <w:szCs w:val="20"/>
    </w:rPr>
  </w:style>
  <w:style w:type="character" w:customStyle="1" w:styleId="a4">
    <w:name w:val="Текст сноски Знак"/>
    <w:link w:val="a3"/>
    <w:uiPriority w:val="99"/>
    <w:semiHidden/>
    <w:locked/>
    <w:rsid w:val="00934CDE"/>
    <w:rPr>
      <w:rFonts w:cs="Times New Roman"/>
      <w:sz w:val="20"/>
      <w:szCs w:val="20"/>
    </w:rPr>
  </w:style>
  <w:style w:type="character" w:styleId="a5">
    <w:name w:val="footnote reference"/>
    <w:uiPriority w:val="99"/>
    <w:semiHidden/>
    <w:unhideWhenUsed/>
    <w:rsid w:val="00934CDE"/>
    <w:rPr>
      <w:rFonts w:cs="Times New Roman"/>
      <w:vertAlign w:val="superscript"/>
    </w:rPr>
  </w:style>
  <w:style w:type="paragraph" w:styleId="a6">
    <w:name w:val="List Paragraph"/>
    <w:basedOn w:val="a"/>
    <w:uiPriority w:val="34"/>
    <w:qFormat/>
    <w:rsid w:val="009C1A8F"/>
    <w:pPr>
      <w:ind w:left="720"/>
      <w:contextualSpacing/>
    </w:pPr>
  </w:style>
  <w:style w:type="paragraph" w:styleId="a7">
    <w:name w:val="Normal (Web)"/>
    <w:basedOn w:val="a"/>
    <w:uiPriority w:val="99"/>
    <w:rsid w:val="00CB6C6C"/>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uiPriority w:val="99"/>
    <w:rsid w:val="00C357F6"/>
    <w:pPr>
      <w:widowControl w:val="0"/>
      <w:autoSpaceDE w:val="0"/>
      <w:autoSpaceDN w:val="0"/>
      <w:adjustRightInd w:val="0"/>
      <w:ind w:firstLine="720"/>
    </w:pPr>
    <w:rPr>
      <w:rFonts w:ascii="Arial" w:hAnsi="Arial" w:cs="Arial"/>
    </w:rPr>
  </w:style>
  <w:style w:type="paragraph" w:customStyle="1" w:styleId="Style6">
    <w:name w:val="Style6"/>
    <w:basedOn w:val="a"/>
    <w:uiPriority w:val="99"/>
    <w:rsid w:val="008B47D1"/>
    <w:pPr>
      <w:widowControl w:val="0"/>
      <w:autoSpaceDE w:val="0"/>
      <w:autoSpaceDN w:val="0"/>
      <w:adjustRightInd w:val="0"/>
      <w:spacing w:after="0" w:line="276" w:lineRule="exact"/>
      <w:ind w:firstLine="566"/>
      <w:jc w:val="both"/>
    </w:pPr>
    <w:rPr>
      <w:rFonts w:ascii="Times New Roman" w:hAnsi="Times New Roman"/>
      <w:sz w:val="24"/>
      <w:szCs w:val="24"/>
      <w:lang w:eastAsia="ru-RU"/>
    </w:rPr>
  </w:style>
  <w:style w:type="character" w:customStyle="1" w:styleId="FontStyle17">
    <w:name w:val="Font Style17"/>
    <w:uiPriority w:val="99"/>
    <w:rsid w:val="008B47D1"/>
    <w:rPr>
      <w:rFonts w:ascii="Times New Roman" w:hAnsi="Times New Roman" w:cs="Times New Roman"/>
      <w:sz w:val="22"/>
      <w:szCs w:val="22"/>
    </w:rPr>
  </w:style>
  <w:style w:type="paragraph" w:customStyle="1" w:styleId="Style8">
    <w:name w:val="Style8"/>
    <w:basedOn w:val="a"/>
    <w:uiPriority w:val="99"/>
    <w:rsid w:val="008B47D1"/>
    <w:pPr>
      <w:widowControl w:val="0"/>
      <w:autoSpaceDE w:val="0"/>
      <w:autoSpaceDN w:val="0"/>
      <w:adjustRightInd w:val="0"/>
      <w:spacing w:after="0" w:line="276" w:lineRule="exact"/>
      <w:ind w:firstLine="528"/>
    </w:pPr>
    <w:rPr>
      <w:rFonts w:ascii="Times New Roman" w:hAnsi="Times New Roman"/>
      <w:sz w:val="24"/>
      <w:szCs w:val="24"/>
      <w:lang w:eastAsia="ru-RU"/>
    </w:rPr>
  </w:style>
  <w:style w:type="character" w:customStyle="1" w:styleId="FontStyle14">
    <w:name w:val="Font Style14"/>
    <w:uiPriority w:val="99"/>
    <w:rsid w:val="008B47D1"/>
    <w:rPr>
      <w:rFonts w:ascii="Times New Roman" w:hAnsi="Times New Roman" w:cs="Times New Roman"/>
      <w:sz w:val="22"/>
      <w:szCs w:val="22"/>
    </w:rPr>
  </w:style>
  <w:style w:type="paragraph" w:customStyle="1" w:styleId="Style11">
    <w:name w:val="Style11"/>
    <w:basedOn w:val="a"/>
    <w:uiPriority w:val="99"/>
    <w:rsid w:val="00CF3A0F"/>
    <w:pPr>
      <w:widowControl w:val="0"/>
      <w:autoSpaceDE w:val="0"/>
      <w:autoSpaceDN w:val="0"/>
      <w:adjustRightInd w:val="0"/>
      <w:spacing w:after="0" w:line="226" w:lineRule="exact"/>
      <w:ind w:hanging="264"/>
    </w:pPr>
    <w:rPr>
      <w:rFonts w:ascii="Times New Roman" w:hAnsi="Times New Roman"/>
      <w:sz w:val="24"/>
      <w:szCs w:val="24"/>
      <w:lang w:eastAsia="ru-RU"/>
    </w:rPr>
  </w:style>
  <w:style w:type="character" w:customStyle="1" w:styleId="FontStyle18">
    <w:name w:val="Font Style18"/>
    <w:uiPriority w:val="99"/>
    <w:rsid w:val="00CF3A0F"/>
    <w:rPr>
      <w:rFonts w:ascii="Times New Roman" w:hAnsi="Times New Roman" w:cs="Times New Roman"/>
      <w:sz w:val="20"/>
      <w:szCs w:val="20"/>
    </w:rPr>
  </w:style>
  <w:style w:type="character" w:customStyle="1" w:styleId="FontStyle19">
    <w:name w:val="Font Style19"/>
    <w:uiPriority w:val="99"/>
    <w:rsid w:val="00CF3A0F"/>
    <w:rPr>
      <w:rFonts w:ascii="Times New Roman" w:hAnsi="Times New Roman" w:cs="Times New Roman"/>
      <w:sz w:val="20"/>
      <w:szCs w:val="20"/>
    </w:rPr>
  </w:style>
  <w:style w:type="character" w:styleId="a8">
    <w:name w:val="Hyperlink"/>
    <w:uiPriority w:val="99"/>
    <w:unhideWhenUsed/>
    <w:rsid w:val="00CF3A0F"/>
    <w:rPr>
      <w:rFonts w:cs="Times New Roman"/>
      <w:color w:val="0000FF"/>
      <w:u w:val="single"/>
    </w:rPr>
  </w:style>
  <w:style w:type="paragraph" w:styleId="a9">
    <w:name w:val="No Spacing"/>
    <w:link w:val="aa"/>
    <w:uiPriority w:val="1"/>
    <w:qFormat/>
    <w:rsid w:val="00CF3A0F"/>
    <w:rPr>
      <w:rFonts w:cs="Times New Roman"/>
      <w:sz w:val="22"/>
      <w:szCs w:val="22"/>
      <w:lang w:eastAsia="en-US"/>
    </w:rPr>
  </w:style>
  <w:style w:type="character" w:customStyle="1" w:styleId="aa">
    <w:name w:val="Без интервала Знак"/>
    <w:link w:val="a9"/>
    <w:uiPriority w:val="1"/>
    <w:locked/>
    <w:rsid w:val="00CF3A0F"/>
    <w:rPr>
      <w:rFonts w:eastAsia="Times New Roman" w:cs="Times New Roman"/>
      <w:sz w:val="22"/>
      <w:szCs w:val="22"/>
      <w:lang w:val="ru-RU" w:eastAsia="en-US" w:bidi="ar-SA"/>
    </w:rPr>
  </w:style>
  <w:style w:type="paragraph" w:styleId="ab">
    <w:name w:val="Balloon Text"/>
    <w:basedOn w:val="a"/>
    <w:link w:val="ac"/>
    <w:uiPriority w:val="99"/>
    <w:semiHidden/>
    <w:unhideWhenUsed/>
    <w:rsid w:val="00CF3A0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F3A0F"/>
    <w:rPr>
      <w:rFonts w:ascii="Tahoma" w:hAnsi="Tahoma" w:cs="Tahoma"/>
      <w:sz w:val="16"/>
      <w:szCs w:val="16"/>
    </w:rPr>
  </w:style>
  <w:style w:type="table" w:styleId="ad">
    <w:name w:val="Table Grid"/>
    <w:basedOn w:val="a1"/>
    <w:uiPriority w:val="59"/>
    <w:rsid w:val="0056108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unhideWhenUsed/>
    <w:rsid w:val="008A50CC"/>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8A50CC"/>
    <w:rPr>
      <w:rFonts w:cs="Times New Roman"/>
    </w:rPr>
  </w:style>
  <w:style w:type="paragraph" w:styleId="af0">
    <w:name w:val="footer"/>
    <w:basedOn w:val="a"/>
    <w:link w:val="af1"/>
    <w:uiPriority w:val="99"/>
    <w:unhideWhenUsed/>
    <w:rsid w:val="008A50CC"/>
    <w:pPr>
      <w:tabs>
        <w:tab w:val="center" w:pos="4677"/>
        <w:tab w:val="right" w:pos="9355"/>
      </w:tabs>
      <w:spacing w:after="0" w:line="240" w:lineRule="auto"/>
    </w:pPr>
  </w:style>
  <w:style w:type="character" w:customStyle="1" w:styleId="af1">
    <w:name w:val="Нижний колонтитул Знак"/>
    <w:link w:val="af0"/>
    <w:uiPriority w:val="99"/>
    <w:locked/>
    <w:rsid w:val="008A50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653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8191</Words>
  <Characters>46694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EndaFy</dc:creator>
  <cp:keywords/>
  <dc:description/>
  <cp:lastModifiedBy>admin</cp:lastModifiedBy>
  <cp:revision>2</cp:revision>
  <dcterms:created xsi:type="dcterms:W3CDTF">2014-03-22T21:25:00Z</dcterms:created>
  <dcterms:modified xsi:type="dcterms:W3CDTF">2014-03-22T21:25:00Z</dcterms:modified>
</cp:coreProperties>
</file>