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EC" w:rsidRPr="00FA1CD6" w:rsidRDefault="000C4FEC" w:rsidP="00FA1CD6">
      <w:pPr>
        <w:pStyle w:val="a5"/>
        <w:spacing w:line="360" w:lineRule="auto"/>
        <w:ind w:firstLine="709"/>
        <w:rPr>
          <w:sz w:val="28"/>
        </w:rPr>
      </w:pPr>
      <w:r w:rsidRPr="00FA1CD6">
        <w:rPr>
          <w:sz w:val="28"/>
        </w:rPr>
        <w:t>АЛТАЙСКАЯ АКАДЕМИЯ ЭКОНОМИКИ И ПРАВА</w:t>
      </w:r>
    </w:p>
    <w:p w:rsidR="000C4FEC" w:rsidRPr="00FA1CD6" w:rsidRDefault="000C4FEC" w:rsidP="00FA1CD6">
      <w:pPr>
        <w:spacing w:line="360" w:lineRule="auto"/>
        <w:ind w:firstLine="709"/>
        <w:jc w:val="right"/>
        <w:rPr>
          <w:sz w:val="28"/>
        </w:rPr>
      </w:pPr>
      <w:r w:rsidRPr="00FA1CD6">
        <w:rPr>
          <w:sz w:val="28"/>
        </w:rPr>
        <w:t>Регистрационный № ________</w:t>
      </w:r>
    </w:p>
    <w:p w:rsidR="000C4FEC" w:rsidRPr="00FA1CD6" w:rsidRDefault="000C4FEC" w:rsidP="00FA1CD6">
      <w:pPr>
        <w:spacing w:line="360" w:lineRule="auto"/>
        <w:ind w:firstLine="709"/>
        <w:jc w:val="right"/>
        <w:rPr>
          <w:sz w:val="28"/>
        </w:rPr>
      </w:pPr>
      <w:r w:rsidRPr="00FA1CD6">
        <w:rPr>
          <w:sz w:val="28"/>
        </w:rPr>
        <w:t>«____» ____________ 200 ___г.</w:t>
      </w:r>
    </w:p>
    <w:p w:rsidR="000C4FEC" w:rsidRPr="00FA1CD6" w:rsidRDefault="000C4FEC" w:rsidP="00FA1CD6">
      <w:pPr>
        <w:spacing w:line="360" w:lineRule="auto"/>
        <w:ind w:firstLine="709"/>
        <w:jc w:val="both"/>
        <w:rPr>
          <w:sz w:val="28"/>
        </w:rPr>
      </w:pPr>
    </w:p>
    <w:p w:rsidR="000C4FEC" w:rsidRPr="00FA1CD6" w:rsidRDefault="000C4FEC" w:rsidP="00FA1CD6">
      <w:pPr>
        <w:spacing w:line="360" w:lineRule="auto"/>
        <w:ind w:firstLine="709"/>
        <w:jc w:val="center"/>
        <w:rPr>
          <w:b/>
          <w:sz w:val="28"/>
        </w:rPr>
      </w:pPr>
    </w:p>
    <w:p w:rsidR="000C4FEC" w:rsidRPr="00FA1CD6" w:rsidRDefault="000C4FEC" w:rsidP="00FA1CD6">
      <w:pPr>
        <w:spacing w:line="360" w:lineRule="auto"/>
        <w:ind w:firstLine="709"/>
        <w:jc w:val="center"/>
        <w:rPr>
          <w:b/>
          <w:sz w:val="28"/>
          <w:szCs w:val="56"/>
        </w:rPr>
      </w:pPr>
      <w:r w:rsidRPr="00FA1CD6">
        <w:rPr>
          <w:b/>
          <w:sz w:val="28"/>
          <w:szCs w:val="56"/>
        </w:rPr>
        <w:t>Курсовая работа</w:t>
      </w:r>
    </w:p>
    <w:p w:rsidR="000C4FEC" w:rsidRPr="00FA1CD6" w:rsidRDefault="000C4FEC" w:rsidP="00FA1CD6">
      <w:pPr>
        <w:tabs>
          <w:tab w:val="left" w:pos="9180"/>
        </w:tabs>
        <w:spacing w:line="360" w:lineRule="auto"/>
        <w:ind w:firstLine="709"/>
        <w:jc w:val="center"/>
        <w:rPr>
          <w:b/>
          <w:sz w:val="28"/>
        </w:rPr>
      </w:pPr>
      <w:r w:rsidRPr="00FA1CD6">
        <w:rPr>
          <w:b/>
          <w:sz w:val="28"/>
        </w:rPr>
        <w:t xml:space="preserve">по дисциплине: </w:t>
      </w:r>
      <w:r w:rsidRPr="00FA1CD6">
        <w:rPr>
          <w:b/>
          <w:sz w:val="28"/>
          <w:szCs w:val="28"/>
        </w:rPr>
        <w:t>«</w:t>
      </w:r>
      <w:r w:rsidR="00426595" w:rsidRPr="00FA1CD6">
        <w:rPr>
          <w:b/>
          <w:sz w:val="28"/>
          <w:szCs w:val="28"/>
        </w:rPr>
        <w:t>Основы менеджмента</w:t>
      </w:r>
      <w:r w:rsidRPr="00FA1CD6">
        <w:rPr>
          <w:b/>
          <w:sz w:val="28"/>
          <w:szCs w:val="28"/>
        </w:rPr>
        <w:t>»</w:t>
      </w:r>
      <w:r w:rsidR="00FA1CD6" w:rsidRPr="00FA1CD6">
        <w:rPr>
          <w:b/>
          <w:sz w:val="28"/>
          <w:szCs w:val="28"/>
        </w:rPr>
        <w:t xml:space="preserve"> </w:t>
      </w:r>
      <w:r w:rsidRPr="00FA1CD6">
        <w:rPr>
          <w:b/>
          <w:sz w:val="28"/>
          <w:szCs w:val="28"/>
        </w:rPr>
        <w:t>я</w:t>
      </w:r>
    </w:p>
    <w:p w:rsidR="000C4FEC" w:rsidRPr="00FA1CD6" w:rsidRDefault="000C4FEC" w:rsidP="00FA1CD6">
      <w:pPr>
        <w:spacing w:line="360" w:lineRule="auto"/>
        <w:ind w:firstLine="709"/>
        <w:jc w:val="center"/>
        <w:rPr>
          <w:b/>
          <w:sz w:val="28"/>
        </w:rPr>
      </w:pPr>
      <w:r w:rsidRPr="00FA1CD6">
        <w:rPr>
          <w:b/>
          <w:sz w:val="28"/>
        </w:rPr>
        <w:t xml:space="preserve">Тема работы: «Совершенствование системы управления современной </w:t>
      </w:r>
      <w:r w:rsidR="00097603" w:rsidRPr="00FA1CD6">
        <w:rPr>
          <w:b/>
          <w:sz w:val="28"/>
        </w:rPr>
        <w:t>организации на примере ООО «КВИК</w:t>
      </w:r>
      <w:r w:rsidRPr="00FA1CD6">
        <w:rPr>
          <w:b/>
          <w:sz w:val="28"/>
        </w:rPr>
        <w:t>» »</w:t>
      </w:r>
      <w:r w:rsidR="00FA1CD6" w:rsidRPr="00FA1CD6">
        <w:rPr>
          <w:b/>
          <w:sz w:val="28"/>
        </w:rPr>
        <w:t xml:space="preserve"> </w:t>
      </w:r>
      <w:r w:rsidRPr="00FA1CD6">
        <w:rPr>
          <w:b/>
          <w:sz w:val="28"/>
        </w:rPr>
        <w:t>я</w:t>
      </w:r>
    </w:p>
    <w:p w:rsidR="000C4FEC" w:rsidRPr="00FA1CD6" w:rsidRDefault="000C4FEC" w:rsidP="00FA1CD6">
      <w:pPr>
        <w:tabs>
          <w:tab w:val="left" w:pos="9180"/>
        </w:tabs>
        <w:spacing w:line="360" w:lineRule="auto"/>
        <w:ind w:firstLine="709"/>
        <w:jc w:val="both"/>
        <w:rPr>
          <w:sz w:val="28"/>
        </w:rPr>
      </w:pPr>
    </w:p>
    <w:p w:rsidR="000C4FEC" w:rsidRPr="00FA1CD6" w:rsidRDefault="000C4FEC" w:rsidP="00FA1CD6">
      <w:pPr>
        <w:spacing w:line="360" w:lineRule="auto"/>
        <w:ind w:firstLine="709"/>
        <w:jc w:val="both"/>
        <w:rPr>
          <w:sz w:val="28"/>
        </w:rPr>
      </w:pPr>
    </w:p>
    <w:p w:rsidR="000C4FEC" w:rsidRPr="00FA1CD6" w:rsidRDefault="000C4FEC" w:rsidP="00FA1CD6">
      <w:pPr>
        <w:spacing w:line="360" w:lineRule="auto"/>
        <w:ind w:firstLine="709"/>
        <w:jc w:val="right"/>
        <w:rPr>
          <w:sz w:val="28"/>
        </w:rPr>
      </w:pPr>
      <w:r w:rsidRPr="00FA1CD6">
        <w:rPr>
          <w:sz w:val="28"/>
        </w:rPr>
        <w:t>Выполнила студентка</w:t>
      </w:r>
      <w:r w:rsidR="00FA1CD6">
        <w:rPr>
          <w:sz w:val="28"/>
        </w:rPr>
        <w:t xml:space="preserve"> </w:t>
      </w:r>
      <w:r w:rsidRPr="00FA1CD6">
        <w:rPr>
          <w:sz w:val="28"/>
        </w:rPr>
        <w:t>761-МО</w:t>
      </w:r>
      <w:r w:rsidR="00FA1CD6">
        <w:rPr>
          <w:sz w:val="28"/>
        </w:rPr>
        <w:t xml:space="preserve"> </w:t>
      </w:r>
      <w:r w:rsidRPr="00FA1CD6">
        <w:rPr>
          <w:sz w:val="28"/>
        </w:rPr>
        <w:t>группы</w:t>
      </w:r>
    </w:p>
    <w:p w:rsidR="000C4FEC" w:rsidRPr="00FA1CD6" w:rsidRDefault="000C4FEC" w:rsidP="00FA1CD6">
      <w:pPr>
        <w:spacing w:line="360" w:lineRule="auto"/>
        <w:ind w:firstLine="709"/>
        <w:jc w:val="right"/>
        <w:rPr>
          <w:sz w:val="28"/>
        </w:rPr>
      </w:pPr>
      <w:r w:rsidRPr="00FA1CD6">
        <w:rPr>
          <w:sz w:val="28"/>
        </w:rPr>
        <w:t>Экономического</w:t>
      </w:r>
      <w:r w:rsidR="00FA1CD6">
        <w:rPr>
          <w:sz w:val="28"/>
        </w:rPr>
        <w:t xml:space="preserve"> </w:t>
      </w:r>
      <w:r w:rsidRPr="00FA1CD6">
        <w:rPr>
          <w:sz w:val="28"/>
        </w:rPr>
        <w:t>факультета</w:t>
      </w:r>
    </w:p>
    <w:p w:rsidR="000C4FEC" w:rsidRPr="00FA1CD6" w:rsidRDefault="000C4FEC" w:rsidP="00FA1CD6">
      <w:pPr>
        <w:spacing w:line="360" w:lineRule="auto"/>
        <w:ind w:firstLine="709"/>
        <w:jc w:val="right"/>
        <w:rPr>
          <w:sz w:val="28"/>
          <w:szCs w:val="28"/>
        </w:rPr>
      </w:pPr>
      <w:r w:rsidRPr="00FA1CD6">
        <w:rPr>
          <w:sz w:val="28"/>
          <w:szCs w:val="28"/>
        </w:rPr>
        <w:t>Алмаева</w:t>
      </w:r>
      <w:r w:rsidR="00FA1CD6">
        <w:rPr>
          <w:sz w:val="28"/>
          <w:szCs w:val="28"/>
        </w:rPr>
        <w:t xml:space="preserve"> </w:t>
      </w:r>
      <w:r w:rsidRPr="00FA1CD6">
        <w:rPr>
          <w:sz w:val="28"/>
          <w:szCs w:val="28"/>
        </w:rPr>
        <w:t>я</w:t>
      </w:r>
    </w:p>
    <w:p w:rsidR="000C4FEC" w:rsidRPr="00FA1CD6" w:rsidRDefault="000C4FEC" w:rsidP="00FA1CD6">
      <w:pPr>
        <w:spacing w:line="360" w:lineRule="auto"/>
        <w:ind w:firstLine="709"/>
        <w:jc w:val="right"/>
        <w:rPr>
          <w:sz w:val="28"/>
        </w:rPr>
      </w:pPr>
      <w:r w:rsidRPr="00FA1CD6">
        <w:rPr>
          <w:sz w:val="28"/>
        </w:rPr>
        <w:t>(фамилия)</w:t>
      </w:r>
    </w:p>
    <w:p w:rsidR="000C4FEC" w:rsidRPr="00FA1CD6" w:rsidRDefault="000C4FEC" w:rsidP="00FA1CD6">
      <w:pPr>
        <w:spacing w:line="360" w:lineRule="auto"/>
        <w:ind w:firstLine="709"/>
        <w:jc w:val="right"/>
        <w:rPr>
          <w:sz w:val="28"/>
        </w:rPr>
      </w:pPr>
      <w:r w:rsidRPr="00FA1CD6">
        <w:rPr>
          <w:sz w:val="28"/>
          <w:szCs w:val="28"/>
        </w:rPr>
        <w:t>Анастасия Александровна</w:t>
      </w:r>
      <w:r w:rsidR="00FA1CD6">
        <w:rPr>
          <w:sz w:val="28"/>
          <w:szCs w:val="28"/>
        </w:rPr>
        <w:t xml:space="preserve"> </w:t>
      </w:r>
      <w:r w:rsidRPr="00FA1CD6">
        <w:rPr>
          <w:sz w:val="28"/>
          <w:szCs w:val="28"/>
        </w:rPr>
        <w:t>я</w:t>
      </w:r>
      <w:r w:rsidR="00FA1CD6">
        <w:rPr>
          <w:sz w:val="28"/>
        </w:rPr>
        <w:t xml:space="preserve"> </w:t>
      </w:r>
      <w:r w:rsidRPr="00FA1CD6">
        <w:rPr>
          <w:sz w:val="28"/>
        </w:rPr>
        <w:t>(имя, отчество)</w:t>
      </w:r>
    </w:p>
    <w:p w:rsidR="000C4FEC" w:rsidRPr="00FA1CD6" w:rsidRDefault="000C4FEC" w:rsidP="00FA1CD6">
      <w:pPr>
        <w:spacing w:line="360" w:lineRule="auto"/>
        <w:ind w:firstLine="709"/>
        <w:jc w:val="right"/>
        <w:rPr>
          <w:sz w:val="28"/>
        </w:rPr>
      </w:pPr>
      <w:r w:rsidRPr="00FA1CD6">
        <w:rPr>
          <w:sz w:val="28"/>
        </w:rPr>
        <w:t>Домашний адрес:</w:t>
      </w:r>
      <w:r w:rsidR="00FA1CD6">
        <w:rPr>
          <w:sz w:val="28"/>
        </w:rPr>
        <w:t xml:space="preserve"> </w:t>
      </w:r>
      <w:r w:rsidRPr="00FA1CD6">
        <w:rPr>
          <w:sz w:val="28"/>
        </w:rPr>
        <w:t>Алтайский край, г.Барнаул,</w:t>
      </w:r>
      <w:r w:rsidR="00FA1CD6">
        <w:rPr>
          <w:sz w:val="28"/>
        </w:rPr>
        <w:t xml:space="preserve"> </w:t>
      </w:r>
      <w:r w:rsidRPr="00FA1CD6">
        <w:rPr>
          <w:sz w:val="28"/>
        </w:rPr>
        <w:t>ул. Эм.Алексеевой, 51-27</w:t>
      </w:r>
    </w:p>
    <w:p w:rsidR="000C4FEC" w:rsidRPr="00FA1CD6" w:rsidRDefault="000C4FEC" w:rsidP="00FA1CD6">
      <w:pPr>
        <w:spacing w:line="360" w:lineRule="auto"/>
        <w:ind w:firstLine="709"/>
        <w:jc w:val="right"/>
        <w:rPr>
          <w:sz w:val="28"/>
        </w:rPr>
      </w:pPr>
      <w:r w:rsidRPr="00FA1CD6">
        <w:rPr>
          <w:sz w:val="28"/>
        </w:rPr>
        <w:t>Телефон:</w:t>
      </w:r>
      <w:r w:rsidR="00FA1CD6">
        <w:rPr>
          <w:sz w:val="28"/>
          <w:szCs w:val="20"/>
        </w:rPr>
        <w:t xml:space="preserve"> </w:t>
      </w:r>
      <w:r w:rsidRPr="00FA1CD6">
        <w:rPr>
          <w:sz w:val="28"/>
          <w:szCs w:val="20"/>
        </w:rPr>
        <w:t>(385-2) 33-20-78</w:t>
      </w:r>
      <w:r w:rsidR="00FA1CD6">
        <w:rPr>
          <w:sz w:val="28"/>
          <w:szCs w:val="20"/>
        </w:rPr>
        <w:t xml:space="preserve"> </w:t>
      </w:r>
      <w:r w:rsidRPr="00FA1CD6">
        <w:rPr>
          <w:sz w:val="28"/>
          <w:szCs w:val="20"/>
        </w:rPr>
        <w:t>я</w:t>
      </w:r>
    </w:p>
    <w:p w:rsidR="000C4FEC" w:rsidRPr="00FA1CD6" w:rsidRDefault="000C4FEC" w:rsidP="00FA1CD6">
      <w:pPr>
        <w:spacing w:line="360" w:lineRule="auto"/>
        <w:ind w:firstLine="709"/>
        <w:jc w:val="right"/>
        <w:rPr>
          <w:sz w:val="28"/>
        </w:rPr>
      </w:pPr>
      <w:r w:rsidRPr="00FA1CD6">
        <w:rPr>
          <w:sz w:val="28"/>
        </w:rPr>
        <w:t>Научный руководитель:</w:t>
      </w:r>
    </w:p>
    <w:p w:rsidR="000C4FEC" w:rsidRPr="00FA1CD6" w:rsidRDefault="000C4FEC" w:rsidP="00FA1CD6">
      <w:pPr>
        <w:spacing w:line="360" w:lineRule="auto"/>
        <w:ind w:firstLine="709"/>
        <w:jc w:val="right"/>
        <w:rPr>
          <w:sz w:val="28"/>
          <w:szCs w:val="28"/>
        </w:rPr>
      </w:pPr>
      <w:r w:rsidRPr="00FA1CD6">
        <w:rPr>
          <w:sz w:val="28"/>
        </w:rPr>
        <w:t>Кандидат экономических наук, доцент</w:t>
      </w:r>
    </w:p>
    <w:p w:rsidR="000C4FEC" w:rsidRPr="00FA1CD6" w:rsidRDefault="000C4FEC" w:rsidP="00FA1CD6">
      <w:pPr>
        <w:spacing w:line="360" w:lineRule="auto"/>
        <w:ind w:firstLine="709"/>
        <w:jc w:val="right"/>
        <w:rPr>
          <w:sz w:val="28"/>
        </w:rPr>
      </w:pPr>
      <w:r w:rsidRPr="00FA1CD6">
        <w:rPr>
          <w:sz w:val="28"/>
        </w:rPr>
        <w:t>(ученая степень, звание)</w:t>
      </w:r>
    </w:p>
    <w:p w:rsidR="000C4FEC" w:rsidRPr="00FA1CD6" w:rsidRDefault="000C4FEC" w:rsidP="00FA1CD6">
      <w:pPr>
        <w:spacing w:line="360" w:lineRule="auto"/>
        <w:ind w:firstLine="709"/>
        <w:jc w:val="right"/>
        <w:rPr>
          <w:sz w:val="28"/>
        </w:rPr>
      </w:pPr>
      <w:r w:rsidRPr="00FA1CD6">
        <w:rPr>
          <w:sz w:val="28"/>
        </w:rPr>
        <w:t>Грибова Юлия Николаевна</w:t>
      </w:r>
      <w:r w:rsidR="00FA1CD6">
        <w:rPr>
          <w:sz w:val="28"/>
        </w:rPr>
        <w:t xml:space="preserve"> </w:t>
      </w:r>
      <w:r w:rsidRPr="00FA1CD6">
        <w:rPr>
          <w:sz w:val="28"/>
        </w:rPr>
        <w:t>я</w:t>
      </w:r>
    </w:p>
    <w:p w:rsidR="000C4FEC" w:rsidRPr="00FA1CD6" w:rsidRDefault="00304048" w:rsidP="00FA1CD6">
      <w:pPr>
        <w:spacing w:line="360" w:lineRule="auto"/>
        <w:ind w:firstLine="709"/>
        <w:jc w:val="right"/>
        <w:rPr>
          <w:sz w:val="28"/>
        </w:rPr>
      </w:pPr>
      <w:r w:rsidRPr="00FA1CD6">
        <w:rPr>
          <w:sz w:val="28"/>
        </w:rPr>
        <w:t>(</w:t>
      </w:r>
      <w:r w:rsidR="000C4FEC" w:rsidRPr="00FA1CD6">
        <w:rPr>
          <w:sz w:val="28"/>
        </w:rPr>
        <w:t>фамилия, имя, отчество</w:t>
      </w:r>
      <w:r w:rsidRPr="00FA1CD6">
        <w:rPr>
          <w:sz w:val="28"/>
        </w:rPr>
        <w:t>)</w:t>
      </w:r>
    </w:p>
    <w:p w:rsidR="000C4FEC" w:rsidRPr="00FA1CD6" w:rsidRDefault="000C4FEC" w:rsidP="00FA1CD6">
      <w:pPr>
        <w:spacing w:line="360" w:lineRule="auto"/>
        <w:ind w:firstLine="709"/>
        <w:jc w:val="right"/>
        <w:rPr>
          <w:sz w:val="28"/>
        </w:rPr>
      </w:pPr>
      <w:r w:rsidRPr="00FA1CD6">
        <w:rPr>
          <w:sz w:val="28"/>
        </w:rPr>
        <w:t>Оценка ___________________________</w:t>
      </w:r>
    </w:p>
    <w:p w:rsidR="000C4FEC" w:rsidRPr="00FA1CD6" w:rsidRDefault="000C4FEC" w:rsidP="00FA1CD6">
      <w:pPr>
        <w:spacing w:line="360" w:lineRule="auto"/>
        <w:ind w:firstLine="709"/>
        <w:jc w:val="right"/>
        <w:rPr>
          <w:sz w:val="28"/>
        </w:rPr>
      </w:pPr>
      <w:r w:rsidRPr="00FA1CD6">
        <w:rPr>
          <w:sz w:val="28"/>
        </w:rPr>
        <w:t>«____» ______________________2007 г.</w:t>
      </w:r>
    </w:p>
    <w:p w:rsidR="000C4FEC" w:rsidRPr="00FA1CD6" w:rsidRDefault="000C4FEC" w:rsidP="00FA1CD6">
      <w:pPr>
        <w:tabs>
          <w:tab w:val="left" w:pos="9360"/>
        </w:tabs>
        <w:spacing w:line="360" w:lineRule="auto"/>
        <w:ind w:firstLine="709"/>
        <w:jc w:val="right"/>
        <w:rPr>
          <w:sz w:val="28"/>
        </w:rPr>
      </w:pPr>
      <w:r w:rsidRPr="00FA1CD6">
        <w:rPr>
          <w:sz w:val="28"/>
        </w:rPr>
        <w:t>Подпись_______________________</w:t>
      </w:r>
    </w:p>
    <w:p w:rsidR="000C4FEC" w:rsidRPr="00FA1CD6" w:rsidRDefault="000C4FEC" w:rsidP="00FA1CD6">
      <w:pPr>
        <w:spacing w:line="360" w:lineRule="auto"/>
        <w:ind w:firstLine="709"/>
        <w:jc w:val="both"/>
        <w:rPr>
          <w:sz w:val="28"/>
        </w:rPr>
      </w:pPr>
    </w:p>
    <w:p w:rsidR="000C4FEC" w:rsidRPr="00FA1CD6" w:rsidRDefault="000C4FEC" w:rsidP="00FA1CD6">
      <w:pPr>
        <w:spacing w:line="360" w:lineRule="auto"/>
        <w:ind w:firstLine="709"/>
        <w:jc w:val="both"/>
        <w:rPr>
          <w:sz w:val="28"/>
        </w:rPr>
      </w:pPr>
    </w:p>
    <w:p w:rsidR="000C4FEC" w:rsidRPr="00FA1CD6" w:rsidRDefault="000C4FEC" w:rsidP="00FA1CD6">
      <w:pPr>
        <w:spacing w:line="360" w:lineRule="auto"/>
        <w:ind w:firstLine="709"/>
        <w:jc w:val="center"/>
        <w:rPr>
          <w:sz w:val="28"/>
        </w:rPr>
      </w:pPr>
      <w:r w:rsidRPr="00FA1CD6">
        <w:rPr>
          <w:sz w:val="28"/>
        </w:rPr>
        <w:t>Барнаул 2007</w:t>
      </w:r>
    </w:p>
    <w:p w:rsidR="00F12DA2" w:rsidRPr="00FA1CD6" w:rsidRDefault="000C4FEC" w:rsidP="00FA1CD6">
      <w:pPr>
        <w:pStyle w:val="1"/>
        <w:spacing w:before="0" w:after="0" w:line="360" w:lineRule="auto"/>
        <w:jc w:val="center"/>
        <w:rPr>
          <w:rFonts w:ascii="Times New Roman" w:hAnsi="Times New Roman" w:cs="Times New Roman"/>
          <w:sz w:val="28"/>
        </w:rPr>
      </w:pPr>
      <w:r w:rsidRPr="00FA1CD6">
        <w:rPr>
          <w:rFonts w:ascii="Times New Roman" w:hAnsi="Times New Roman"/>
          <w:b w:val="0"/>
          <w:sz w:val="28"/>
        </w:rPr>
        <w:br w:type="page"/>
      </w:r>
      <w:bookmarkStart w:id="0" w:name="_Toc186231660"/>
      <w:r w:rsidR="009B40F8" w:rsidRPr="00FA1CD6">
        <w:rPr>
          <w:rFonts w:ascii="Times New Roman" w:hAnsi="Times New Roman" w:cs="Times New Roman"/>
          <w:sz w:val="28"/>
        </w:rPr>
        <w:lastRenderedPageBreak/>
        <w:t>Содержание:</w:t>
      </w:r>
      <w:bookmarkEnd w:id="0"/>
    </w:p>
    <w:p w:rsidR="00FA1CD6" w:rsidRPr="00FA1CD6" w:rsidRDefault="00FA1CD6" w:rsidP="00FA1CD6"/>
    <w:p w:rsidR="0013306A" w:rsidRPr="00FA1CD6" w:rsidRDefault="00CD50B8" w:rsidP="00FA1CD6">
      <w:pPr>
        <w:pStyle w:val="11"/>
        <w:tabs>
          <w:tab w:val="right" w:leader="dot" w:pos="9345"/>
        </w:tabs>
        <w:spacing w:line="360" w:lineRule="auto"/>
        <w:jc w:val="both"/>
        <w:rPr>
          <w:noProof/>
          <w:sz w:val="28"/>
        </w:rPr>
      </w:pPr>
      <w:r w:rsidRPr="00FA1CD6">
        <w:rPr>
          <w:sz w:val="28"/>
        </w:rPr>
        <w:fldChar w:fldCharType="begin"/>
      </w:r>
      <w:r w:rsidRPr="00FA1CD6">
        <w:rPr>
          <w:sz w:val="28"/>
        </w:rPr>
        <w:instrText xml:space="preserve"> TOC \o "1-3" \h \z \u </w:instrText>
      </w:r>
      <w:r w:rsidRPr="00FA1CD6">
        <w:rPr>
          <w:sz w:val="28"/>
        </w:rPr>
        <w:fldChar w:fldCharType="separate"/>
      </w:r>
      <w:hyperlink w:anchor="_Toc186231660" w:history="1">
        <w:r w:rsidR="0013306A" w:rsidRPr="00FA1CD6">
          <w:rPr>
            <w:rStyle w:val="ac"/>
            <w:noProof/>
            <w:color w:val="auto"/>
            <w:sz w:val="28"/>
            <w:u w:val="none"/>
          </w:rPr>
          <w:t>Содержание:</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_Toc186231660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2</w:t>
        </w:r>
        <w:r w:rsidR="0013306A" w:rsidRPr="00FA1CD6">
          <w:rPr>
            <w:noProof/>
            <w:webHidden/>
            <w:sz w:val="28"/>
          </w:rPr>
          <w:fldChar w:fldCharType="end"/>
        </w:r>
      </w:hyperlink>
    </w:p>
    <w:p w:rsidR="0013306A" w:rsidRPr="00FA1CD6" w:rsidRDefault="009072C4" w:rsidP="00FA1CD6">
      <w:pPr>
        <w:pStyle w:val="11"/>
        <w:tabs>
          <w:tab w:val="right" w:leader="dot" w:pos="9345"/>
        </w:tabs>
        <w:spacing w:line="360" w:lineRule="auto"/>
        <w:jc w:val="both"/>
        <w:rPr>
          <w:noProof/>
          <w:sz w:val="28"/>
        </w:rPr>
      </w:pPr>
      <w:hyperlink w:anchor="_Toc186231661" w:history="1">
        <w:r w:rsidR="0013306A" w:rsidRPr="00FA1CD6">
          <w:rPr>
            <w:rStyle w:val="ac"/>
            <w:noProof/>
            <w:color w:val="auto"/>
            <w:sz w:val="28"/>
            <w:u w:val="none"/>
          </w:rPr>
          <w:t>Введение</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_Toc186231661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3</w:t>
        </w:r>
        <w:r w:rsidR="0013306A" w:rsidRPr="00FA1CD6">
          <w:rPr>
            <w:noProof/>
            <w:webHidden/>
            <w:sz w:val="28"/>
          </w:rPr>
          <w:fldChar w:fldCharType="end"/>
        </w:r>
      </w:hyperlink>
    </w:p>
    <w:p w:rsidR="0013306A" w:rsidRPr="00FA1CD6" w:rsidRDefault="009072C4" w:rsidP="00FA1CD6">
      <w:pPr>
        <w:pStyle w:val="11"/>
        <w:tabs>
          <w:tab w:val="right" w:leader="dot" w:pos="9345"/>
        </w:tabs>
        <w:spacing w:line="360" w:lineRule="auto"/>
        <w:jc w:val="both"/>
        <w:rPr>
          <w:noProof/>
          <w:sz w:val="28"/>
        </w:rPr>
      </w:pPr>
      <w:hyperlink w:anchor="_Toc186231662" w:history="1">
        <w:r w:rsidR="0013306A" w:rsidRPr="00FA1CD6">
          <w:rPr>
            <w:rStyle w:val="ac"/>
            <w:noProof/>
            <w:color w:val="auto"/>
            <w:sz w:val="28"/>
            <w:u w:val="none"/>
          </w:rPr>
          <w:t>Глава 1. Понятие и сущность организации.</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_Toc186231662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4</w:t>
        </w:r>
        <w:r w:rsidR="0013306A" w:rsidRPr="00FA1CD6">
          <w:rPr>
            <w:noProof/>
            <w:webHidden/>
            <w:sz w:val="28"/>
          </w:rPr>
          <w:fldChar w:fldCharType="end"/>
        </w:r>
      </w:hyperlink>
    </w:p>
    <w:p w:rsidR="0013306A" w:rsidRPr="00FA1CD6" w:rsidRDefault="009072C4" w:rsidP="00FA1CD6">
      <w:pPr>
        <w:pStyle w:val="21"/>
        <w:tabs>
          <w:tab w:val="left" w:pos="960"/>
          <w:tab w:val="right" w:leader="dot" w:pos="9345"/>
        </w:tabs>
        <w:spacing w:line="360" w:lineRule="auto"/>
        <w:ind w:left="0"/>
        <w:jc w:val="both"/>
        <w:rPr>
          <w:noProof/>
          <w:sz w:val="28"/>
        </w:rPr>
      </w:pPr>
      <w:hyperlink w:anchor="_Toc186231663" w:history="1">
        <w:r w:rsidR="0013306A" w:rsidRPr="00FA1CD6">
          <w:rPr>
            <w:rStyle w:val="ac"/>
            <w:noProof/>
            <w:color w:val="auto"/>
            <w:sz w:val="28"/>
            <w:u w:val="none"/>
          </w:rPr>
          <w:t>1.1</w:t>
        </w:r>
        <w:r w:rsidR="0013306A" w:rsidRPr="00FA1CD6">
          <w:rPr>
            <w:noProof/>
            <w:sz w:val="28"/>
          </w:rPr>
          <w:tab/>
        </w:r>
        <w:r w:rsidR="0013306A" w:rsidRPr="00FA1CD6">
          <w:rPr>
            <w:rStyle w:val="ac"/>
            <w:noProof/>
            <w:color w:val="auto"/>
            <w:sz w:val="28"/>
            <w:u w:val="none"/>
          </w:rPr>
          <w:t>Сущность организация.</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_Toc186231663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4</w:t>
        </w:r>
        <w:r w:rsidR="0013306A" w:rsidRPr="00FA1CD6">
          <w:rPr>
            <w:noProof/>
            <w:webHidden/>
            <w:sz w:val="28"/>
          </w:rPr>
          <w:fldChar w:fldCharType="end"/>
        </w:r>
      </w:hyperlink>
    </w:p>
    <w:p w:rsidR="0013306A" w:rsidRPr="00FA1CD6" w:rsidRDefault="009072C4" w:rsidP="00FA1CD6">
      <w:pPr>
        <w:pStyle w:val="21"/>
        <w:tabs>
          <w:tab w:val="left" w:pos="960"/>
          <w:tab w:val="right" w:leader="dot" w:pos="9345"/>
        </w:tabs>
        <w:spacing w:line="360" w:lineRule="auto"/>
        <w:ind w:left="0"/>
        <w:jc w:val="both"/>
        <w:rPr>
          <w:noProof/>
          <w:sz w:val="28"/>
        </w:rPr>
      </w:pPr>
      <w:hyperlink w:anchor="_Toc186231664" w:history="1">
        <w:r w:rsidR="0013306A" w:rsidRPr="00FA1CD6">
          <w:rPr>
            <w:rStyle w:val="ac"/>
            <w:noProof/>
            <w:color w:val="auto"/>
            <w:sz w:val="28"/>
            <w:u w:val="none"/>
            <w:lang w:val="en-US"/>
          </w:rPr>
          <w:t>1.2</w:t>
        </w:r>
        <w:r w:rsidR="0013306A" w:rsidRPr="00FA1CD6">
          <w:rPr>
            <w:noProof/>
            <w:sz w:val="28"/>
          </w:rPr>
          <w:tab/>
        </w:r>
        <w:r w:rsidR="0013306A" w:rsidRPr="00FA1CD6">
          <w:rPr>
            <w:rStyle w:val="ac"/>
            <w:noProof/>
            <w:color w:val="auto"/>
            <w:sz w:val="28"/>
            <w:u w:val="none"/>
          </w:rPr>
          <w:t>Подходы к управлению в организации</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_Toc186231664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7</w:t>
        </w:r>
        <w:r w:rsidR="0013306A" w:rsidRPr="00FA1CD6">
          <w:rPr>
            <w:noProof/>
            <w:webHidden/>
            <w:sz w:val="28"/>
          </w:rPr>
          <w:fldChar w:fldCharType="end"/>
        </w:r>
      </w:hyperlink>
    </w:p>
    <w:p w:rsidR="0013306A" w:rsidRPr="00FA1CD6" w:rsidRDefault="009072C4" w:rsidP="00FA1CD6">
      <w:pPr>
        <w:pStyle w:val="21"/>
        <w:tabs>
          <w:tab w:val="left" w:pos="960"/>
          <w:tab w:val="right" w:leader="dot" w:pos="9345"/>
        </w:tabs>
        <w:spacing w:line="360" w:lineRule="auto"/>
        <w:ind w:left="0"/>
        <w:jc w:val="both"/>
        <w:rPr>
          <w:noProof/>
          <w:sz w:val="28"/>
        </w:rPr>
      </w:pPr>
      <w:hyperlink w:anchor="_Toc186231665" w:history="1">
        <w:r w:rsidR="0013306A" w:rsidRPr="00FA1CD6">
          <w:rPr>
            <w:rStyle w:val="ac"/>
            <w:noProof/>
            <w:color w:val="auto"/>
            <w:sz w:val="28"/>
            <w:u w:val="none"/>
          </w:rPr>
          <w:t>1.3</w:t>
        </w:r>
        <w:r w:rsidR="0013306A" w:rsidRPr="00FA1CD6">
          <w:rPr>
            <w:noProof/>
            <w:sz w:val="28"/>
          </w:rPr>
          <w:tab/>
        </w:r>
        <w:r w:rsidR="0013306A" w:rsidRPr="00FA1CD6">
          <w:rPr>
            <w:rStyle w:val="ac"/>
            <w:noProof/>
            <w:color w:val="auto"/>
            <w:sz w:val="28"/>
            <w:u w:val="none"/>
          </w:rPr>
          <w:t>Внешняя и внутренняя среда организации.</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_Toc186231665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9</w:t>
        </w:r>
        <w:r w:rsidR="0013306A" w:rsidRPr="00FA1CD6">
          <w:rPr>
            <w:noProof/>
            <w:webHidden/>
            <w:sz w:val="28"/>
          </w:rPr>
          <w:fldChar w:fldCharType="end"/>
        </w:r>
      </w:hyperlink>
    </w:p>
    <w:p w:rsidR="0013306A" w:rsidRPr="00FA1CD6" w:rsidRDefault="009072C4" w:rsidP="00FA1CD6">
      <w:pPr>
        <w:pStyle w:val="21"/>
        <w:tabs>
          <w:tab w:val="right" w:leader="dot" w:pos="9345"/>
        </w:tabs>
        <w:spacing w:line="360" w:lineRule="auto"/>
        <w:ind w:left="0"/>
        <w:jc w:val="both"/>
        <w:rPr>
          <w:noProof/>
          <w:sz w:val="28"/>
        </w:rPr>
      </w:pPr>
      <w:hyperlink w:anchor="_Toc186231666" w:history="1">
        <w:r w:rsidR="0013306A" w:rsidRPr="00FA1CD6">
          <w:rPr>
            <w:rStyle w:val="ac"/>
            <w:noProof/>
            <w:color w:val="auto"/>
            <w:sz w:val="28"/>
            <w:u w:val="none"/>
          </w:rPr>
          <w:t>1.4. Типы организационных структур управления.</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_Toc186231666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11</w:t>
        </w:r>
        <w:r w:rsidR="0013306A" w:rsidRPr="00FA1CD6">
          <w:rPr>
            <w:noProof/>
            <w:webHidden/>
            <w:sz w:val="28"/>
          </w:rPr>
          <w:fldChar w:fldCharType="end"/>
        </w:r>
      </w:hyperlink>
    </w:p>
    <w:p w:rsidR="0013306A" w:rsidRPr="00FA1CD6" w:rsidRDefault="009072C4" w:rsidP="00FA1CD6">
      <w:pPr>
        <w:pStyle w:val="11"/>
        <w:tabs>
          <w:tab w:val="right" w:leader="dot" w:pos="9345"/>
        </w:tabs>
        <w:spacing w:line="360" w:lineRule="auto"/>
        <w:jc w:val="both"/>
        <w:rPr>
          <w:noProof/>
          <w:sz w:val="28"/>
        </w:rPr>
      </w:pPr>
      <w:hyperlink w:anchor="_Toc186231667" w:history="1">
        <w:r w:rsidR="0013306A" w:rsidRPr="00FA1CD6">
          <w:rPr>
            <w:rStyle w:val="ac"/>
            <w:noProof/>
            <w:color w:val="auto"/>
            <w:sz w:val="28"/>
            <w:u w:val="none"/>
          </w:rPr>
          <w:t>Глава 2. Анализ деятельности ООО «КВИК»</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_Toc186231667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15</w:t>
        </w:r>
        <w:r w:rsidR="0013306A" w:rsidRPr="00FA1CD6">
          <w:rPr>
            <w:noProof/>
            <w:webHidden/>
            <w:sz w:val="28"/>
          </w:rPr>
          <w:fldChar w:fldCharType="end"/>
        </w:r>
      </w:hyperlink>
    </w:p>
    <w:p w:rsidR="0013306A" w:rsidRPr="00FA1CD6" w:rsidRDefault="009072C4" w:rsidP="00FA1CD6">
      <w:pPr>
        <w:pStyle w:val="21"/>
        <w:tabs>
          <w:tab w:val="right" w:leader="dot" w:pos="9345"/>
        </w:tabs>
        <w:spacing w:line="360" w:lineRule="auto"/>
        <w:ind w:left="0"/>
        <w:jc w:val="both"/>
        <w:rPr>
          <w:noProof/>
          <w:sz w:val="28"/>
        </w:rPr>
      </w:pPr>
      <w:hyperlink w:anchor="_Toc186231668" w:history="1">
        <w:r w:rsidR="0013306A" w:rsidRPr="00FA1CD6">
          <w:rPr>
            <w:rStyle w:val="ac"/>
            <w:noProof/>
            <w:color w:val="auto"/>
            <w:sz w:val="28"/>
            <w:u w:val="none"/>
          </w:rPr>
          <w:t>2.1. Общая характеристика ООО «КВИК»</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_Toc186231668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15</w:t>
        </w:r>
        <w:r w:rsidR="0013306A" w:rsidRPr="00FA1CD6">
          <w:rPr>
            <w:noProof/>
            <w:webHidden/>
            <w:sz w:val="28"/>
          </w:rPr>
          <w:fldChar w:fldCharType="end"/>
        </w:r>
      </w:hyperlink>
    </w:p>
    <w:p w:rsidR="0013306A" w:rsidRPr="00FA1CD6" w:rsidRDefault="009072C4" w:rsidP="00FA1CD6">
      <w:pPr>
        <w:pStyle w:val="21"/>
        <w:tabs>
          <w:tab w:val="right" w:leader="dot" w:pos="9345"/>
        </w:tabs>
        <w:spacing w:line="360" w:lineRule="auto"/>
        <w:ind w:left="0"/>
        <w:jc w:val="both"/>
        <w:rPr>
          <w:noProof/>
          <w:sz w:val="28"/>
        </w:rPr>
      </w:pPr>
      <w:hyperlink w:anchor="_Toc186231669" w:history="1">
        <w:r w:rsidR="0013306A" w:rsidRPr="00FA1CD6">
          <w:rPr>
            <w:rStyle w:val="ac"/>
            <w:noProof/>
            <w:color w:val="auto"/>
            <w:sz w:val="28"/>
            <w:u w:val="none"/>
          </w:rPr>
          <w:t>2.2. Оценка финансового состояния ООО «КВИК»</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_Toc186231669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18</w:t>
        </w:r>
        <w:r w:rsidR="0013306A" w:rsidRPr="00FA1CD6">
          <w:rPr>
            <w:noProof/>
            <w:webHidden/>
            <w:sz w:val="28"/>
          </w:rPr>
          <w:fldChar w:fldCharType="end"/>
        </w:r>
      </w:hyperlink>
    </w:p>
    <w:p w:rsidR="0013306A" w:rsidRPr="00FA1CD6" w:rsidRDefault="009072C4" w:rsidP="00FA1CD6">
      <w:pPr>
        <w:pStyle w:val="21"/>
        <w:tabs>
          <w:tab w:val="right" w:leader="dot" w:pos="9345"/>
        </w:tabs>
        <w:spacing w:line="360" w:lineRule="auto"/>
        <w:ind w:left="0"/>
        <w:jc w:val="both"/>
        <w:rPr>
          <w:noProof/>
          <w:sz w:val="28"/>
        </w:rPr>
      </w:pPr>
      <w:hyperlink w:anchor="_Toc186231670" w:history="1">
        <w:r w:rsidR="0013306A" w:rsidRPr="00FA1CD6">
          <w:rPr>
            <w:rStyle w:val="ac"/>
            <w:noProof/>
            <w:color w:val="auto"/>
            <w:sz w:val="28"/>
            <w:u w:val="none"/>
          </w:rPr>
          <w:t>2.3. Анализ организационной структуры управления ООО «КВИК»</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_Toc186231670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29</w:t>
        </w:r>
        <w:r w:rsidR="0013306A" w:rsidRPr="00FA1CD6">
          <w:rPr>
            <w:noProof/>
            <w:webHidden/>
            <w:sz w:val="28"/>
          </w:rPr>
          <w:fldChar w:fldCharType="end"/>
        </w:r>
      </w:hyperlink>
    </w:p>
    <w:p w:rsidR="0013306A" w:rsidRPr="00FA1CD6" w:rsidRDefault="009072C4" w:rsidP="00FA1CD6">
      <w:pPr>
        <w:pStyle w:val="11"/>
        <w:tabs>
          <w:tab w:val="right" w:leader="dot" w:pos="9345"/>
        </w:tabs>
        <w:spacing w:line="360" w:lineRule="auto"/>
        <w:jc w:val="both"/>
        <w:rPr>
          <w:noProof/>
          <w:sz w:val="28"/>
        </w:rPr>
      </w:pPr>
      <w:hyperlink w:anchor="_Toc186231671" w:history="1">
        <w:r w:rsidR="0013306A" w:rsidRPr="00FA1CD6">
          <w:rPr>
            <w:rStyle w:val="ac"/>
            <w:noProof/>
            <w:color w:val="auto"/>
            <w:sz w:val="28"/>
            <w:u w:val="none"/>
          </w:rPr>
          <w:t>Глава 3. Совершенствование системы управления ООО «КВИК»</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_Toc186231671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32</w:t>
        </w:r>
        <w:r w:rsidR="0013306A" w:rsidRPr="00FA1CD6">
          <w:rPr>
            <w:noProof/>
            <w:webHidden/>
            <w:sz w:val="28"/>
          </w:rPr>
          <w:fldChar w:fldCharType="end"/>
        </w:r>
      </w:hyperlink>
    </w:p>
    <w:p w:rsidR="0013306A" w:rsidRPr="00FA1CD6" w:rsidRDefault="009072C4" w:rsidP="00FA1CD6">
      <w:pPr>
        <w:pStyle w:val="11"/>
        <w:tabs>
          <w:tab w:val="right" w:leader="dot" w:pos="9345"/>
        </w:tabs>
        <w:spacing w:line="360" w:lineRule="auto"/>
        <w:jc w:val="both"/>
        <w:rPr>
          <w:noProof/>
          <w:sz w:val="28"/>
        </w:rPr>
      </w:pPr>
      <w:hyperlink w:anchor="_Toc186231672" w:history="1">
        <w:r w:rsidR="0013306A" w:rsidRPr="00FA1CD6">
          <w:rPr>
            <w:rStyle w:val="ac"/>
            <w:noProof/>
            <w:color w:val="auto"/>
            <w:sz w:val="28"/>
            <w:u w:val="none"/>
          </w:rPr>
          <w:t>Заключение</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_Toc186231672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35</w:t>
        </w:r>
        <w:r w:rsidR="0013306A" w:rsidRPr="00FA1CD6">
          <w:rPr>
            <w:noProof/>
            <w:webHidden/>
            <w:sz w:val="28"/>
          </w:rPr>
          <w:fldChar w:fldCharType="end"/>
        </w:r>
      </w:hyperlink>
    </w:p>
    <w:p w:rsidR="0013306A" w:rsidRPr="00FA1CD6" w:rsidRDefault="009072C4" w:rsidP="00FA1CD6">
      <w:pPr>
        <w:pStyle w:val="11"/>
        <w:tabs>
          <w:tab w:val="right" w:leader="dot" w:pos="9345"/>
        </w:tabs>
        <w:spacing w:line="360" w:lineRule="auto"/>
        <w:jc w:val="both"/>
        <w:rPr>
          <w:noProof/>
          <w:sz w:val="28"/>
        </w:rPr>
      </w:pPr>
      <w:hyperlink w:anchor="_Toc186231673" w:history="1">
        <w:r w:rsidR="0013306A" w:rsidRPr="00FA1CD6">
          <w:rPr>
            <w:rStyle w:val="ac"/>
            <w:noProof/>
            <w:color w:val="auto"/>
            <w:sz w:val="28"/>
            <w:u w:val="none"/>
          </w:rPr>
          <w:t>Список использованной литературы:</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_Toc186231673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36</w:t>
        </w:r>
        <w:r w:rsidR="0013306A" w:rsidRPr="00FA1CD6">
          <w:rPr>
            <w:noProof/>
            <w:webHidden/>
            <w:sz w:val="28"/>
          </w:rPr>
          <w:fldChar w:fldCharType="end"/>
        </w:r>
      </w:hyperlink>
    </w:p>
    <w:p w:rsidR="0013306A" w:rsidRPr="00FA1CD6" w:rsidRDefault="009072C4" w:rsidP="00FA1CD6">
      <w:pPr>
        <w:pStyle w:val="11"/>
        <w:tabs>
          <w:tab w:val="right" w:leader="dot" w:pos="9345"/>
        </w:tabs>
        <w:spacing w:line="360" w:lineRule="auto"/>
        <w:jc w:val="both"/>
        <w:rPr>
          <w:noProof/>
          <w:sz w:val="28"/>
        </w:rPr>
      </w:pPr>
      <w:hyperlink w:anchor="_Toc186231674" w:history="1">
        <w:r w:rsidR="0013306A" w:rsidRPr="00FA1CD6">
          <w:rPr>
            <w:rStyle w:val="ac"/>
            <w:noProof/>
            <w:color w:val="auto"/>
            <w:sz w:val="28"/>
            <w:u w:val="none"/>
          </w:rPr>
          <w:t xml:space="preserve">Приложение </w:t>
        </w:r>
        <w:r w:rsidR="0013306A" w:rsidRPr="00FA1CD6">
          <w:rPr>
            <w:noProof/>
            <w:webHidden/>
            <w:sz w:val="28"/>
          </w:rPr>
          <w:tab/>
        </w:r>
        <w:r w:rsidR="0013306A" w:rsidRPr="00FA1CD6">
          <w:rPr>
            <w:noProof/>
            <w:webHidden/>
            <w:sz w:val="28"/>
          </w:rPr>
          <w:fldChar w:fldCharType="begin"/>
        </w:r>
        <w:r w:rsidR="0013306A" w:rsidRPr="00FA1CD6">
          <w:rPr>
            <w:noProof/>
            <w:webHidden/>
            <w:sz w:val="28"/>
          </w:rPr>
          <w:instrText xml:space="preserve"> PAGEREF _Toc186231674 \h </w:instrText>
        </w:r>
        <w:r w:rsidR="0013306A" w:rsidRPr="00FA1CD6">
          <w:rPr>
            <w:noProof/>
            <w:webHidden/>
            <w:sz w:val="28"/>
          </w:rPr>
        </w:r>
        <w:r w:rsidR="0013306A" w:rsidRPr="00FA1CD6">
          <w:rPr>
            <w:noProof/>
            <w:webHidden/>
            <w:sz w:val="28"/>
          </w:rPr>
          <w:fldChar w:fldCharType="separate"/>
        </w:r>
        <w:r w:rsidR="00DB679F" w:rsidRPr="00FA1CD6">
          <w:rPr>
            <w:noProof/>
            <w:webHidden/>
            <w:sz w:val="28"/>
          </w:rPr>
          <w:t>39</w:t>
        </w:r>
        <w:r w:rsidR="0013306A" w:rsidRPr="00FA1CD6">
          <w:rPr>
            <w:noProof/>
            <w:webHidden/>
            <w:sz w:val="28"/>
          </w:rPr>
          <w:fldChar w:fldCharType="end"/>
        </w:r>
      </w:hyperlink>
    </w:p>
    <w:p w:rsidR="009B40F8" w:rsidRPr="00FA1CD6" w:rsidRDefault="00CD50B8" w:rsidP="00FA1CD6">
      <w:pPr>
        <w:spacing w:line="360" w:lineRule="auto"/>
        <w:jc w:val="both"/>
        <w:rPr>
          <w:sz w:val="28"/>
        </w:rPr>
      </w:pPr>
      <w:r w:rsidRPr="00FA1CD6">
        <w:rPr>
          <w:sz w:val="28"/>
        </w:rPr>
        <w:fldChar w:fldCharType="end"/>
      </w:r>
    </w:p>
    <w:p w:rsidR="009B40F8" w:rsidRPr="00FA1CD6" w:rsidRDefault="009B40F8" w:rsidP="00FA1CD6">
      <w:pPr>
        <w:spacing w:line="360" w:lineRule="auto"/>
        <w:ind w:firstLine="709"/>
        <w:jc w:val="both"/>
        <w:rPr>
          <w:sz w:val="28"/>
        </w:rPr>
      </w:pPr>
    </w:p>
    <w:p w:rsidR="009B40F8" w:rsidRPr="00FA1CD6" w:rsidRDefault="009B40F8" w:rsidP="00FA1CD6">
      <w:pPr>
        <w:spacing w:line="360" w:lineRule="auto"/>
        <w:ind w:firstLine="709"/>
        <w:jc w:val="both"/>
        <w:rPr>
          <w:sz w:val="28"/>
        </w:rPr>
        <w:sectPr w:rsidR="009B40F8" w:rsidRPr="00FA1CD6" w:rsidSect="00FA1CD6">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pPr>
    </w:p>
    <w:p w:rsidR="009B40F8" w:rsidRPr="00FA1CD6" w:rsidRDefault="009B40F8" w:rsidP="00FA1CD6">
      <w:pPr>
        <w:pStyle w:val="1"/>
        <w:tabs>
          <w:tab w:val="center" w:pos="4677"/>
          <w:tab w:val="left" w:pos="6150"/>
        </w:tabs>
        <w:spacing w:before="0" w:after="0" w:line="360" w:lineRule="auto"/>
        <w:ind w:firstLine="709"/>
        <w:jc w:val="center"/>
        <w:rPr>
          <w:rFonts w:ascii="Times New Roman" w:hAnsi="Times New Roman" w:cs="Times New Roman"/>
          <w:sz w:val="28"/>
        </w:rPr>
      </w:pPr>
      <w:bookmarkStart w:id="1" w:name="_Toc186231661"/>
      <w:r w:rsidRPr="00FA1CD6">
        <w:rPr>
          <w:rFonts w:ascii="Times New Roman" w:hAnsi="Times New Roman" w:cs="Times New Roman"/>
          <w:sz w:val="28"/>
        </w:rPr>
        <w:lastRenderedPageBreak/>
        <w:t>Введение</w:t>
      </w:r>
      <w:bookmarkEnd w:id="1"/>
    </w:p>
    <w:p w:rsidR="002C2C49" w:rsidRPr="00FA1CD6" w:rsidRDefault="002C2C49" w:rsidP="00FA1CD6">
      <w:pPr>
        <w:spacing w:line="360" w:lineRule="auto"/>
        <w:ind w:firstLine="709"/>
        <w:jc w:val="both"/>
        <w:rPr>
          <w:sz w:val="28"/>
        </w:rPr>
      </w:pPr>
    </w:p>
    <w:p w:rsidR="00BD7D2C" w:rsidRPr="00FA1CD6" w:rsidRDefault="00BD7D2C" w:rsidP="00FA1CD6">
      <w:pPr>
        <w:spacing w:line="360" w:lineRule="auto"/>
        <w:ind w:firstLine="709"/>
        <w:jc w:val="both"/>
        <w:rPr>
          <w:sz w:val="28"/>
          <w:szCs w:val="28"/>
        </w:rPr>
      </w:pPr>
      <w:r w:rsidRPr="00FA1CD6">
        <w:rPr>
          <w:sz w:val="28"/>
          <w:szCs w:val="28"/>
        </w:rPr>
        <w:t xml:space="preserve">В настоящее время человечество накопило столько знаний и опыта, что этого достаточно для успешного управления. Но, возможно, нет другой области деятельности человека, где разрыв между знаниями и эффективностью работы лидеров был бы таким широким и трудно устранимым. </w:t>
      </w:r>
    </w:p>
    <w:p w:rsidR="009B40F8" w:rsidRPr="00FA1CD6" w:rsidRDefault="002C2C49" w:rsidP="00FA1CD6">
      <w:pPr>
        <w:spacing w:line="360" w:lineRule="auto"/>
        <w:ind w:firstLine="709"/>
        <w:jc w:val="both"/>
        <w:rPr>
          <w:sz w:val="28"/>
          <w:szCs w:val="28"/>
        </w:rPr>
      </w:pPr>
      <w:r w:rsidRPr="00FA1CD6">
        <w:rPr>
          <w:sz w:val="28"/>
          <w:szCs w:val="28"/>
        </w:rPr>
        <w:t xml:space="preserve">Предприятие представляет собой сложную экономическую систему, включающую на входе десятки и сотни видов сырья, материалов, топлива и энергии, информации, а на выходе – разнообразные виды продукции и услуги. </w:t>
      </w:r>
    </w:p>
    <w:p w:rsidR="0091052E" w:rsidRPr="00FA1CD6" w:rsidRDefault="0091052E" w:rsidP="00FA1CD6">
      <w:pPr>
        <w:spacing w:line="360" w:lineRule="auto"/>
        <w:ind w:firstLine="709"/>
        <w:jc w:val="both"/>
        <w:rPr>
          <w:sz w:val="28"/>
          <w:szCs w:val="28"/>
        </w:rPr>
      </w:pPr>
      <w:r w:rsidRPr="00FA1CD6">
        <w:rPr>
          <w:sz w:val="28"/>
          <w:szCs w:val="28"/>
        </w:rPr>
        <w:t xml:space="preserve">В широком смысле задача менеджеров состоит в том, чтобы выбрать ту структуру, которая лучше всего отвечает целям и задачам организации, а также воздействующим на нее внутренним и внешним факторам. “Наилучшая” структура – это та, которая наилучшим образом позволяет организации эффективно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 </w:t>
      </w:r>
    </w:p>
    <w:p w:rsidR="001A457F" w:rsidRPr="00FA1CD6" w:rsidRDefault="001A457F" w:rsidP="00FA1CD6">
      <w:pPr>
        <w:spacing w:line="360" w:lineRule="auto"/>
        <w:ind w:firstLine="709"/>
        <w:jc w:val="both"/>
        <w:rPr>
          <w:sz w:val="28"/>
          <w:szCs w:val="28"/>
        </w:rPr>
      </w:pPr>
      <w:r w:rsidRPr="00FA1CD6">
        <w:rPr>
          <w:sz w:val="28"/>
          <w:szCs w:val="28"/>
        </w:rPr>
        <w:t xml:space="preserve">Структура данной работы построена таким образом, что </w:t>
      </w:r>
      <w:r w:rsidR="00CF4873" w:rsidRPr="00FA1CD6">
        <w:rPr>
          <w:sz w:val="28"/>
          <w:szCs w:val="28"/>
        </w:rPr>
        <w:t xml:space="preserve">в первой главе даются теоретические аспекты </w:t>
      </w:r>
      <w:r w:rsidR="00EB371F" w:rsidRPr="00FA1CD6">
        <w:rPr>
          <w:sz w:val="28"/>
          <w:szCs w:val="28"/>
        </w:rPr>
        <w:t>о</w:t>
      </w:r>
      <w:r w:rsidR="00CF4873" w:rsidRPr="00FA1CD6">
        <w:rPr>
          <w:sz w:val="28"/>
          <w:szCs w:val="28"/>
        </w:rPr>
        <w:t xml:space="preserve"> сущности организации, типах организаций, их внутренней и внешней среде, а так же о типах орга</w:t>
      </w:r>
      <w:r w:rsidR="00EB371F" w:rsidRPr="00FA1CD6">
        <w:rPr>
          <w:sz w:val="28"/>
          <w:szCs w:val="28"/>
        </w:rPr>
        <w:t>низационных структур управления и подходах управления.</w:t>
      </w:r>
    </w:p>
    <w:p w:rsidR="001A457F" w:rsidRPr="00FA1CD6" w:rsidRDefault="001A457F" w:rsidP="00FA1CD6">
      <w:pPr>
        <w:spacing w:line="360" w:lineRule="auto"/>
        <w:ind w:firstLine="709"/>
        <w:jc w:val="both"/>
        <w:rPr>
          <w:sz w:val="28"/>
          <w:szCs w:val="28"/>
        </w:rPr>
      </w:pPr>
      <w:r w:rsidRPr="00FA1CD6">
        <w:rPr>
          <w:sz w:val="28"/>
          <w:szCs w:val="28"/>
        </w:rPr>
        <w:t xml:space="preserve">Вторая глава </w:t>
      </w:r>
      <w:r w:rsidR="00CF4873" w:rsidRPr="00FA1CD6">
        <w:rPr>
          <w:sz w:val="28"/>
          <w:szCs w:val="28"/>
        </w:rPr>
        <w:t>является практической частью работы. В ней производиться финансовый и управленческий анализ действующего предприятия города Барнаула ООО «КВИК».</w:t>
      </w:r>
    </w:p>
    <w:p w:rsidR="002B7087" w:rsidRPr="00FA1CD6" w:rsidRDefault="001A457F" w:rsidP="00FA1CD6">
      <w:pPr>
        <w:spacing w:line="360" w:lineRule="auto"/>
        <w:ind w:firstLine="709"/>
        <w:jc w:val="both"/>
        <w:rPr>
          <w:sz w:val="28"/>
          <w:szCs w:val="28"/>
        </w:rPr>
      </w:pPr>
      <w:r w:rsidRPr="00FA1CD6">
        <w:rPr>
          <w:sz w:val="28"/>
          <w:szCs w:val="28"/>
        </w:rPr>
        <w:t xml:space="preserve">Третья глава </w:t>
      </w:r>
      <w:r w:rsidR="00CF4873" w:rsidRPr="00FA1CD6">
        <w:rPr>
          <w:sz w:val="28"/>
          <w:szCs w:val="28"/>
        </w:rPr>
        <w:t>направлена на разработку рекомендации для предприятия по улучшению системы управления, с целью повышения эффективности и, соответственно, улучшении конечного резуль</w:t>
      </w:r>
      <w:r w:rsidR="00EB371F" w:rsidRPr="00FA1CD6">
        <w:rPr>
          <w:sz w:val="28"/>
          <w:szCs w:val="28"/>
        </w:rPr>
        <w:t>тата деятельности предприятия.</w:t>
      </w:r>
    </w:p>
    <w:p w:rsidR="009B40F8" w:rsidRPr="00FA1CD6" w:rsidRDefault="009B40F8" w:rsidP="00FA1CD6">
      <w:pPr>
        <w:spacing w:line="360" w:lineRule="auto"/>
        <w:ind w:firstLine="709"/>
        <w:jc w:val="both"/>
        <w:rPr>
          <w:sz w:val="28"/>
        </w:rPr>
      </w:pPr>
    </w:p>
    <w:p w:rsidR="009B40F8" w:rsidRPr="00FA1CD6" w:rsidRDefault="009B40F8" w:rsidP="00FA1CD6">
      <w:pPr>
        <w:spacing w:line="360" w:lineRule="auto"/>
        <w:ind w:firstLine="709"/>
        <w:jc w:val="both"/>
        <w:rPr>
          <w:sz w:val="28"/>
        </w:rPr>
        <w:sectPr w:rsidR="009B40F8" w:rsidRPr="00FA1CD6" w:rsidSect="00FA1CD6">
          <w:pgSz w:w="11906" w:h="16838" w:code="9"/>
          <w:pgMar w:top="1134" w:right="851" w:bottom="1134" w:left="1701" w:header="709" w:footer="709" w:gutter="0"/>
          <w:cols w:space="708"/>
          <w:docGrid w:linePitch="360"/>
        </w:sectPr>
      </w:pPr>
    </w:p>
    <w:p w:rsidR="009B40F8" w:rsidRPr="00FA1CD6" w:rsidRDefault="009B40F8" w:rsidP="00FA1CD6">
      <w:pPr>
        <w:pStyle w:val="1"/>
        <w:spacing w:before="0" w:after="0" w:line="360" w:lineRule="auto"/>
        <w:ind w:firstLine="709"/>
        <w:jc w:val="center"/>
        <w:rPr>
          <w:rFonts w:ascii="Times New Roman" w:hAnsi="Times New Roman" w:cs="Times New Roman"/>
          <w:b w:val="0"/>
          <w:sz w:val="28"/>
        </w:rPr>
      </w:pPr>
      <w:bookmarkStart w:id="2" w:name="_Toc186231662"/>
      <w:r w:rsidRPr="00FA1CD6">
        <w:rPr>
          <w:rFonts w:ascii="Times New Roman" w:hAnsi="Times New Roman" w:cs="Times New Roman"/>
          <w:sz w:val="28"/>
        </w:rPr>
        <w:lastRenderedPageBreak/>
        <w:t>Глава 1. Понятие и сущность организации</w:t>
      </w:r>
      <w:r w:rsidRPr="00FA1CD6">
        <w:rPr>
          <w:rFonts w:ascii="Times New Roman" w:hAnsi="Times New Roman" w:cs="Times New Roman"/>
          <w:b w:val="0"/>
          <w:sz w:val="28"/>
        </w:rPr>
        <w:t>.</w:t>
      </w:r>
      <w:bookmarkEnd w:id="2"/>
    </w:p>
    <w:p w:rsidR="00FA1CD6" w:rsidRDefault="00FA1CD6" w:rsidP="00FA1CD6">
      <w:pPr>
        <w:spacing w:line="360" w:lineRule="auto"/>
        <w:ind w:firstLine="709"/>
        <w:jc w:val="both"/>
        <w:rPr>
          <w:sz w:val="28"/>
          <w:szCs w:val="28"/>
        </w:rPr>
      </w:pPr>
    </w:p>
    <w:p w:rsidR="008F0AA0" w:rsidRDefault="008F0AA0" w:rsidP="00FA1CD6">
      <w:pPr>
        <w:spacing w:line="360" w:lineRule="auto"/>
        <w:ind w:firstLine="709"/>
        <w:jc w:val="both"/>
        <w:rPr>
          <w:sz w:val="28"/>
          <w:szCs w:val="28"/>
        </w:rPr>
      </w:pPr>
      <w:r w:rsidRPr="00FA1CD6">
        <w:rPr>
          <w:sz w:val="28"/>
          <w:szCs w:val="28"/>
        </w:rPr>
        <w:t>Прежде чем делать какие-то практические выводы по деятельности предприятия, необходимо осветить такие теоретические аспекты как: сущность организации, подходы к управлению в организации, внешняя и внутренняя среда организации, типы структур управления.</w:t>
      </w:r>
    </w:p>
    <w:p w:rsidR="00FA1CD6" w:rsidRPr="00FA1CD6" w:rsidRDefault="00FA1CD6" w:rsidP="00FA1CD6">
      <w:pPr>
        <w:spacing w:line="360" w:lineRule="auto"/>
        <w:ind w:firstLine="709"/>
        <w:jc w:val="both"/>
        <w:rPr>
          <w:sz w:val="28"/>
          <w:szCs w:val="28"/>
        </w:rPr>
      </w:pPr>
    </w:p>
    <w:p w:rsidR="009B40F8" w:rsidRPr="00FA1CD6" w:rsidRDefault="000B7C5B" w:rsidP="00FA1CD6">
      <w:pPr>
        <w:pStyle w:val="2"/>
        <w:numPr>
          <w:ilvl w:val="1"/>
          <w:numId w:val="1"/>
        </w:numPr>
        <w:spacing w:before="0" w:after="0" w:line="360" w:lineRule="auto"/>
        <w:ind w:left="0" w:firstLine="709"/>
        <w:jc w:val="center"/>
        <w:rPr>
          <w:rFonts w:ascii="Times New Roman" w:hAnsi="Times New Roman" w:cs="Times New Roman"/>
          <w:i w:val="0"/>
        </w:rPr>
      </w:pPr>
      <w:bookmarkStart w:id="3" w:name="_Toc186231663"/>
      <w:r w:rsidRPr="00FA1CD6">
        <w:rPr>
          <w:rFonts w:ascii="Times New Roman" w:hAnsi="Times New Roman" w:cs="Times New Roman"/>
          <w:i w:val="0"/>
        </w:rPr>
        <w:t>Сущность</w:t>
      </w:r>
      <w:r w:rsidR="009B40F8" w:rsidRPr="00FA1CD6">
        <w:rPr>
          <w:rFonts w:ascii="Times New Roman" w:hAnsi="Times New Roman" w:cs="Times New Roman"/>
          <w:i w:val="0"/>
        </w:rPr>
        <w:t xml:space="preserve"> организация.</w:t>
      </w:r>
      <w:bookmarkEnd w:id="3"/>
    </w:p>
    <w:p w:rsidR="00FA1CD6" w:rsidRDefault="00FA1CD6" w:rsidP="00FA1CD6">
      <w:pPr>
        <w:spacing w:line="360" w:lineRule="auto"/>
        <w:ind w:firstLine="709"/>
        <w:jc w:val="both"/>
        <w:rPr>
          <w:bCs/>
          <w:sz w:val="28"/>
          <w:szCs w:val="28"/>
        </w:rPr>
      </w:pPr>
    </w:p>
    <w:p w:rsidR="00FA1CD6" w:rsidRDefault="009B40F8" w:rsidP="00FA1CD6">
      <w:pPr>
        <w:spacing w:line="360" w:lineRule="auto"/>
        <w:ind w:firstLine="709"/>
        <w:jc w:val="both"/>
        <w:rPr>
          <w:sz w:val="28"/>
          <w:szCs w:val="28"/>
        </w:rPr>
      </w:pPr>
      <w:r w:rsidRPr="00FA1CD6">
        <w:rPr>
          <w:bCs/>
          <w:sz w:val="28"/>
          <w:szCs w:val="28"/>
        </w:rPr>
        <w:t>Организация (от позднелатинского «</w:t>
      </w:r>
      <w:r w:rsidRPr="00FA1CD6">
        <w:rPr>
          <w:bCs/>
          <w:sz w:val="28"/>
          <w:szCs w:val="28"/>
          <w:lang w:val="en-US"/>
        </w:rPr>
        <w:t>organiz</w:t>
      </w:r>
      <w:r w:rsidRPr="00FA1CD6">
        <w:rPr>
          <w:bCs/>
          <w:sz w:val="28"/>
          <w:szCs w:val="28"/>
        </w:rPr>
        <w:t xml:space="preserve">о» – «сообщаю стройный вид», «устраиваю») – </w:t>
      </w:r>
      <w:r w:rsidRPr="00FA1CD6">
        <w:rPr>
          <w:sz w:val="28"/>
          <w:szCs w:val="28"/>
        </w:rPr>
        <w:t>группа людей, деятельность которых координируется для достижения поставленных общих целей.</w:t>
      </w:r>
    </w:p>
    <w:p w:rsidR="009B40F8" w:rsidRPr="00FA1CD6" w:rsidRDefault="009B40F8" w:rsidP="00FA1CD6">
      <w:pPr>
        <w:spacing w:line="360" w:lineRule="auto"/>
        <w:ind w:firstLine="709"/>
        <w:jc w:val="both"/>
        <w:rPr>
          <w:sz w:val="28"/>
          <w:szCs w:val="28"/>
        </w:rPr>
      </w:pPr>
      <w:r w:rsidRPr="00FA1CD6">
        <w:rPr>
          <w:sz w:val="28"/>
          <w:szCs w:val="28"/>
        </w:rPr>
        <w:t>Группа должна соответствовать требованиям:</w:t>
      </w:r>
    </w:p>
    <w:p w:rsidR="009B40F8" w:rsidRPr="00FA1CD6" w:rsidRDefault="009B40F8" w:rsidP="00FA1CD6">
      <w:pPr>
        <w:numPr>
          <w:ilvl w:val="0"/>
          <w:numId w:val="2"/>
        </w:numPr>
        <w:spacing w:line="360" w:lineRule="auto"/>
        <w:ind w:left="0" w:firstLine="709"/>
        <w:jc w:val="both"/>
        <w:rPr>
          <w:sz w:val="28"/>
          <w:szCs w:val="28"/>
        </w:rPr>
      </w:pPr>
      <w:r w:rsidRPr="00FA1CD6">
        <w:rPr>
          <w:sz w:val="28"/>
          <w:szCs w:val="28"/>
        </w:rPr>
        <w:t xml:space="preserve">наличие не менее двух человек, считающих себя частью группы; </w:t>
      </w:r>
    </w:p>
    <w:p w:rsidR="009B40F8" w:rsidRPr="00FA1CD6" w:rsidRDefault="009B40F8" w:rsidP="00FA1CD6">
      <w:pPr>
        <w:numPr>
          <w:ilvl w:val="0"/>
          <w:numId w:val="2"/>
        </w:numPr>
        <w:spacing w:line="360" w:lineRule="auto"/>
        <w:ind w:left="0" w:firstLine="709"/>
        <w:jc w:val="both"/>
        <w:rPr>
          <w:sz w:val="28"/>
          <w:szCs w:val="28"/>
        </w:rPr>
      </w:pPr>
      <w:r w:rsidRPr="00FA1CD6">
        <w:rPr>
          <w:sz w:val="28"/>
          <w:szCs w:val="28"/>
        </w:rPr>
        <w:t xml:space="preserve">наличие цели, которая принимается как общая для всех членов организации; </w:t>
      </w:r>
    </w:p>
    <w:p w:rsidR="009B40F8" w:rsidRPr="00FA1CD6" w:rsidRDefault="009B40F8" w:rsidP="00FA1CD6">
      <w:pPr>
        <w:numPr>
          <w:ilvl w:val="0"/>
          <w:numId w:val="2"/>
        </w:numPr>
        <w:spacing w:line="360" w:lineRule="auto"/>
        <w:ind w:left="0" w:firstLine="709"/>
        <w:jc w:val="both"/>
        <w:rPr>
          <w:sz w:val="28"/>
          <w:szCs w:val="28"/>
        </w:rPr>
      </w:pPr>
      <w:r w:rsidRPr="00FA1CD6">
        <w:rPr>
          <w:sz w:val="28"/>
          <w:szCs w:val="28"/>
        </w:rPr>
        <w:t xml:space="preserve">наличие членов группы, которые работают вместе для достижения общих целей. </w:t>
      </w:r>
    </w:p>
    <w:p w:rsidR="009B40F8" w:rsidRPr="00FA1CD6" w:rsidRDefault="009B40F8" w:rsidP="00FA1CD6">
      <w:pPr>
        <w:spacing w:line="360" w:lineRule="auto"/>
        <w:ind w:firstLine="709"/>
        <w:jc w:val="both"/>
        <w:rPr>
          <w:sz w:val="28"/>
          <w:szCs w:val="28"/>
        </w:rPr>
      </w:pPr>
      <w:r w:rsidRPr="00FA1CD6">
        <w:rPr>
          <w:sz w:val="28"/>
          <w:szCs w:val="28"/>
        </w:rPr>
        <w:t>Организации бывают формальные и неформальные.</w:t>
      </w:r>
    </w:p>
    <w:p w:rsidR="009B40F8" w:rsidRPr="00FA1CD6" w:rsidRDefault="009B40F8" w:rsidP="00FA1CD6">
      <w:pPr>
        <w:spacing w:line="360" w:lineRule="auto"/>
        <w:ind w:firstLine="709"/>
        <w:jc w:val="both"/>
        <w:rPr>
          <w:sz w:val="28"/>
          <w:szCs w:val="28"/>
        </w:rPr>
      </w:pPr>
      <w:r w:rsidRPr="00FA1CD6">
        <w:rPr>
          <w:bCs/>
          <w:sz w:val="28"/>
          <w:szCs w:val="28"/>
        </w:rPr>
        <w:t>Формальные организации</w:t>
      </w:r>
      <w:r w:rsidRPr="00FA1CD6">
        <w:rPr>
          <w:sz w:val="28"/>
          <w:szCs w:val="28"/>
        </w:rPr>
        <w:t xml:space="preserve"> - это организации, которые официально зарегистрированы и действуют на основании существующего законодательства и установленных регламентов.</w:t>
      </w:r>
    </w:p>
    <w:p w:rsidR="009B40F8" w:rsidRPr="00FA1CD6" w:rsidRDefault="009B40F8" w:rsidP="00FA1CD6">
      <w:pPr>
        <w:spacing w:line="360" w:lineRule="auto"/>
        <w:ind w:firstLine="709"/>
        <w:jc w:val="both"/>
        <w:rPr>
          <w:sz w:val="28"/>
          <w:szCs w:val="28"/>
        </w:rPr>
      </w:pPr>
      <w:r w:rsidRPr="00FA1CD6">
        <w:rPr>
          <w:bCs/>
          <w:sz w:val="28"/>
          <w:szCs w:val="28"/>
        </w:rPr>
        <w:t>Неформальные организации</w:t>
      </w:r>
      <w:r w:rsidRPr="00FA1CD6">
        <w:rPr>
          <w:sz w:val="28"/>
          <w:szCs w:val="28"/>
        </w:rPr>
        <w:t xml:space="preserve"> - организации, которые действуют вне рамок законодательства, при этом группы возникают спонтанно, но люди взаимодействуют друг с другом достаточно регулярно. Неформальные организации существуют в каждой формальной организации.</w:t>
      </w:r>
    </w:p>
    <w:p w:rsidR="009B40F8" w:rsidRPr="00FA1CD6" w:rsidRDefault="009B40F8" w:rsidP="00FA1CD6">
      <w:pPr>
        <w:spacing w:line="360" w:lineRule="auto"/>
        <w:ind w:firstLine="709"/>
        <w:jc w:val="both"/>
        <w:rPr>
          <w:sz w:val="28"/>
          <w:szCs w:val="28"/>
        </w:rPr>
      </w:pPr>
      <w:r w:rsidRPr="00FA1CD6">
        <w:rPr>
          <w:sz w:val="28"/>
          <w:szCs w:val="28"/>
        </w:rPr>
        <w:t>Общие характеристики организации:</w:t>
      </w:r>
    </w:p>
    <w:p w:rsidR="009B40F8" w:rsidRPr="00FA1CD6" w:rsidRDefault="009B40F8" w:rsidP="00FA1CD6">
      <w:pPr>
        <w:numPr>
          <w:ilvl w:val="0"/>
          <w:numId w:val="3"/>
        </w:numPr>
        <w:spacing w:line="360" w:lineRule="auto"/>
        <w:ind w:left="0" w:firstLine="709"/>
        <w:jc w:val="both"/>
        <w:rPr>
          <w:sz w:val="28"/>
          <w:szCs w:val="28"/>
        </w:rPr>
      </w:pPr>
      <w:r w:rsidRPr="00FA1CD6">
        <w:rPr>
          <w:sz w:val="28"/>
          <w:szCs w:val="28"/>
        </w:rPr>
        <w:t xml:space="preserve">Ресурсы организации. К ним относятся: кадры организации, капитал, материалы, технология, информация, которые составляют </w:t>
      </w:r>
      <w:r w:rsidRPr="00FA1CD6">
        <w:rPr>
          <w:sz w:val="28"/>
          <w:szCs w:val="28"/>
        </w:rPr>
        <w:lastRenderedPageBreak/>
        <w:t xml:space="preserve">внутреннюю среду организации. Цель каждой организации предполагает преобразование различных ресурсов для достижения установленной цели. </w:t>
      </w:r>
    </w:p>
    <w:p w:rsidR="009B40F8" w:rsidRPr="00FA1CD6" w:rsidRDefault="009B40F8" w:rsidP="00FA1CD6">
      <w:pPr>
        <w:numPr>
          <w:ilvl w:val="0"/>
          <w:numId w:val="3"/>
        </w:numPr>
        <w:spacing w:line="360" w:lineRule="auto"/>
        <w:ind w:left="0" w:firstLine="709"/>
        <w:jc w:val="both"/>
        <w:rPr>
          <w:sz w:val="28"/>
          <w:szCs w:val="28"/>
        </w:rPr>
      </w:pPr>
      <w:r w:rsidRPr="00FA1CD6">
        <w:rPr>
          <w:sz w:val="28"/>
          <w:szCs w:val="28"/>
        </w:rPr>
        <w:t xml:space="preserve">Зависимость организации от внешней среды. Организация полностью зависит от окружающего мира, то есть внешней среды как в отношении ресурсов, так и в отношении своих клиентов или потребителей. </w:t>
      </w:r>
    </w:p>
    <w:p w:rsidR="00F3273E" w:rsidRPr="00FA1CD6" w:rsidRDefault="009B40F8" w:rsidP="00FA1CD6">
      <w:pPr>
        <w:numPr>
          <w:ilvl w:val="0"/>
          <w:numId w:val="3"/>
        </w:numPr>
        <w:spacing w:line="360" w:lineRule="auto"/>
        <w:ind w:left="0" w:firstLine="709"/>
        <w:jc w:val="both"/>
        <w:rPr>
          <w:sz w:val="28"/>
          <w:szCs w:val="28"/>
        </w:rPr>
      </w:pPr>
      <w:r w:rsidRPr="00FA1CD6">
        <w:rPr>
          <w:sz w:val="28"/>
          <w:szCs w:val="28"/>
        </w:rPr>
        <w:t xml:space="preserve">Разделение труда в организации. Различают горизонтальное и вертикальное разделение труда. Горизонтальное разделение труда - это разделение на параллельно функционирующие подразделения внутри организации. Такие подразделения часто называют отделами или службами. Вертикальное разделение труда - это координация работы составных частей организации: отделов, служб, различных подразделений. </w:t>
      </w:r>
    </w:p>
    <w:p w:rsidR="009B40F8" w:rsidRPr="00FA1CD6" w:rsidRDefault="009B40F8" w:rsidP="00FA1CD6">
      <w:pPr>
        <w:numPr>
          <w:ilvl w:val="0"/>
          <w:numId w:val="3"/>
        </w:numPr>
        <w:spacing w:line="360" w:lineRule="auto"/>
        <w:ind w:left="0" w:firstLine="709"/>
        <w:jc w:val="both"/>
        <w:rPr>
          <w:sz w:val="28"/>
          <w:szCs w:val="28"/>
        </w:rPr>
      </w:pPr>
      <w:r w:rsidRPr="00FA1CD6">
        <w:rPr>
          <w:sz w:val="28"/>
          <w:szCs w:val="28"/>
        </w:rPr>
        <w:t xml:space="preserve">Необходимость управления в организации. Чтобы организация могла добиться своих целей, задачи ее подразделений должны быть скоординированы посредством вертикального разделения труда, поэтому управление является существенно важной деятельностью для организации. В связи с этим организация должна назначать руководителей и определять круг их обязанностей и ответственности. </w:t>
      </w:r>
    </w:p>
    <w:p w:rsidR="006D171D" w:rsidRPr="00FA1CD6" w:rsidRDefault="009B40F8" w:rsidP="00FA1CD6">
      <w:pPr>
        <w:spacing w:line="360" w:lineRule="auto"/>
        <w:ind w:firstLine="709"/>
        <w:jc w:val="both"/>
        <w:rPr>
          <w:sz w:val="28"/>
          <w:szCs w:val="28"/>
        </w:rPr>
      </w:pPr>
      <w:r w:rsidRPr="00FA1CD6">
        <w:rPr>
          <w:sz w:val="28"/>
          <w:szCs w:val="28"/>
        </w:rPr>
        <w:t xml:space="preserve">По форме собственности </w:t>
      </w:r>
      <w:r w:rsidR="006D171D" w:rsidRPr="00FA1CD6">
        <w:rPr>
          <w:sz w:val="28"/>
          <w:szCs w:val="28"/>
        </w:rPr>
        <w:t xml:space="preserve">субъекты хозяйствования </w:t>
      </w:r>
      <w:r w:rsidRPr="00FA1CD6">
        <w:rPr>
          <w:sz w:val="28"/>
          <w:szCs w:val="28"/>
        </w:rPr>
        <w:t>могут быть частными, государственными и коллективными</w:t>
      </w:r>
      <w:r w:rsidR="006D171D" w:rsidRPr="00FA1CD6">
        <w:rPr>
          <w:sz w:val="28"/>
          <w:szCs w:val="28"/>
        </w:rPr>
        <w:t xml:space="preserve"> [№2, 155]</w:t>
      </w:r>
      <w:r w:rsidRPr="00FA1CD6">
        <w:rPr>
          <w:sz w:val="28"/>
          <w:szCs w:val="28"/>
        </w:rPr>
        <w:t xml:space="preserve">. </w:t>
      </w:r>
    </w:p>
    <w:p w:rsidR="009B40F8" w:rsidRPr="00FA1CD6" w:rsidRDefault="009B40F8" w:rsidP="00FA1CD6">
      <w:pPr>
        <w:spacing w:line="360" w:lineRule="auto"/>
        <w:ind w:firstLine="709"/>
        <w:jc w:val="both"/>
        <w:rPr>
          <w:sz w:val="28"/>
          <w:szCs w:val="28"/>
        </w:rPr>
      </w:pPr>
      <w:r w:rsidRPr="00FA1CD6">
        <w:rPr>
          <w:sz w:val="28"/>
          <w:szCs w:val="28"/>
        </w:rPr>
        <w:t>В зависимости от форм организации хозяйственной деятельности выд</w:t>
      </w:r>
      <w:r w:rsidR="006D171D" w:rsidRPr="00FA1CD6">
        <w:rPr>
          <w:sz w:val="28"/>
          <w:szCs w:val="28"/>
        </w:rPr>
        <w:t>еляют предприятия и объединения:</w:t>
      </w:r>
    </w:p>
    <w:p w:rsidR="009B40F8" w:rsidRPr="00FA1CD6" w:rsidRDefault="009B40F8" w:rsidP="00FA1CD6">
      <w:pPr>
        <w:spacing w:line="360" w:lineRule="auto"/>
        <w:ind w:firstLine="709"/>
        <w:jc w:val="both"/>
        <w:rPr>
          <w:sz w:val="28"/>
          <w:szCs w:val="28"/>
        </w:rPr>
      </w:pPr>
      <w:r w:rsidRPr="00FA1CD6">
        <w:rPr>
          <w:sz w:val="28"/>
          <w:szCs w:val="28"/>
        </w:rPr>
        <w:t>Предприятие — самостоятельный хозяйствующий субъект, имеющий права юридического лица, который производит, реализует продукцию или услуги; свою деятельность осуществляет на принципах хозрасчета. По формам собственности предприятия могут быть государственными, частными, коллективными, совместными, смешанной формы собственности.</w:t>
      </w:r>
    </w:p>
    <w:p w:rsidR="009B40F8" w:rsidRPr="00FA1CD6" w:rsidRDefault="009B40F8" w:rsidP="00FA1CD6">
      <w:pPr>
        <w:spacing w:line="360" w:lineRule="auto"/>
        <w:ind w:firstLine="709"/>
        <w:jc w:val="both"/>
        <w:rPr>
          <w:sz w:val="28"/>
          <w:szCs w:val="28"/>
        </w:rPr>
      </w:pPr>
      <w:r w:rsidRPr="00FA1CD6">
        <w:rPr>
          <w:sz w:val="28"/>
          <w:szCs w:val="28"/>
        </w:rPr>
        <w:t xml:space="preserve">Объединение — единый производственно-хозяйственный комплекс взаимосвязанных специализированных хозяйствующих субъектов, основанный на технологической общности процессов производства, однородности выпускаемой продукции, территориальной близости </w:t>
      </w:r>
      <w:r w:rsidRPr="00FA1CD6">
        <w:rPr>
          <w:sz w:val="28"/>
          <w:szCs w:val="28"/>
        </w:rPr>
        <w:lastRenderedPageBreak/>
        <w:t>объединяемых субъектов хозяйствования, развитии специализации, кооперирования, централизации управления. Наиболее распространенные формы объединения: концерны, корпорации, консорциумы, холдинги, оффшорные компании, финансово-промышленные группы.</w:t>
      </w:r>
    </w:p>
    <w:p w:rsidR="009B40F8" w:rsidRPr="00FA1CD6" w:rsidRDefault="009B40F8" w:rsidP="00FA1CD6">
      <w:pPr>
        <w:spacing w:line="360" w:lineRule="auto"/>
        <w:ind w:firstLine="709"/>
        <w:jc w:val="both"/>
        <w:rPr>
          <w:sz w:val="28"/>
          <w:szCs w:val="28"/>
        </w:rPr>
      </w:pPr>
      <w:r w:rsidRPr="00FA1CD6">
        <w:rPr>
          <w:sz w:val="28"/>
          <w:szCs w:val="28"/>
        </w:rPr>
        <w:t>Единоличное владение — как форма хозяйствования может реализоваться без образования юридического лица в виде частного предприятия. Собственники такого бизнеса являются его руководителями, получают весь доход, несут доходы и весь риск от занятий бизнесом.</w:t>
      </w:r>
    </w:p>
    <w:p w:rsidR="009B40F8" w:rsidRPr="00FA1CD6" w:rsidRDefault="009B40F8" w:rsidP="00FA1CD6">
      <w:pPr>
        <w:spacing w:line="360" w:lineRule="auto"/>
        <w:ind w:firstLine="709"/>
        <w:jc w:val="both"/>
        <w:rPr>
          <w:sz w:val="28"/>
          <w:szCs w:val="28"/>
        </w:rPr>
      </w:pPr>
      <w:r w:rsidRPr="00FA1CD6">
        <w:rPr>
          <w:sz w:val="28"/>
          <w:szCs w:val="28"/>
        </w:rPr>
        <w:t>Товарищество — оформленное на добровольных началах сотрудничество юридических или физических</w:t>
      </w:r>
      <w:r w:rsidR="00FA1CD6">
        <w:rPr>
          <w:sz w:val="28"/>
          <w:szCs w:val="28"/>
        </w:rPr>
        <w:t xml:space="preserve"> </w:t>
      </w:r>
      <w:r w:rsidRPr="00FA1CD6">
        <w:rPr>
          <w:sz w:val="28"/>
          <w:szCs w:val="28"/>
        </w:rPr>
        <w:t>лиц в различных сферах деятельности. Бывает в виде простого, полного, коммандитного и</w:t>
      </w:r>
      <w:r w:rsidR="00FA1CD6">
        <w:rPr>
          <w:sz w:val="28"/>
          <w:szCs w:val="28"/>
        </w:rPr>
        <w:t xml:space="preserve"> </w:t>
      </w:r>
      <w:r w:rsidRPr="00FA1CD6">
        <w:rPr>
          <w:sz w:val="28"/>
          <w:szCs w:val="28"/>
        </w:rPr>
        <w:t>товарищества с ограниченной ответственностью.</w:t>
      </w:r>
    </w:p>
    <w:p w:rsidR="009B40F8" w:rsidRPr="00FA1CD6" w:rsidRDefault="009B40F8" w:rsidP="00FA1CD6">
      <w:pPr>
        <w:spacing w:line="360" w:lineRule="auto"/>
        <w:ind w:firstLine="709"/>
        <w:jc w:val="both"/>
        <w:rPr>
          <w:sz w:val="28"/>
          <w:szCs w:val="28"/>
        </w:rPr>
      </w:pPr>
      <w:r w:rsidRPr="00FA1CD6">
        <w:rPr>
          <w:sz w:val="28"/>
          <w:szCs w:val="28"/>
        </w:rPr>
        <w:t>О</w:t>
      </w:r>
      <w:r w:rsidR="0065392F" w:rsidRPr="00FA1CD6">
        <w:rPr>
          <w:sz w:val="28"/>
          <w:szCs w:val="28"/>
        </w:rPr>
        <w:t>бщество с ограниченной ответственностью</w:t>
      </w:r>
      <w:r w:rsidR="00FA1CD6">
        <w:rPr>
          <w:sz w:val="28"/>
          <w:szCs w:val="28"/>
        </w:rPr>
        <w:t xml:space="preserve"> </w:t>
      </w:r>
      <w:r w:rsidRPr="00FA1CD6">
        <w:rPr>
          <w:sz w:val="28"/>
          <w:szCs w:val="28"/>
        </w:rPr>
        <w:t>— форма партнерства в совместной деятельности, которая предполагает наличие уставного капитала, но не предполагает непосредственную работу каждого партнера в созданном обществе.</w:t>
      </w:r>
    </w:p>
    <w:p w:rsidR="009B40F8" w:rsidRPr="00FA1CD6" w:rsidRDefault="009B40F8" w:rsidP="00FA1CD6">
      <w:pPr>
        <w:spacing w:line="360" w:lineRule="auto"/>
        <w:ind w:firstLine="709"/>
        <w:jc w:val="both"/>
        <w:rPr>
          <w:sz w:val="28"/>
          <w:szCs w:val="28"/>
        </w:rPr>
      </w:pPr>
      <w:r w:rsidRPr="00FA1CD6">
        <w:rPr>
          <w:sz w:val="28"/>
          <w:szCs w:val="28"/>
        </w:rPr>
        <w:t>Общество с дополнительной ответственностью — отличается от ООО тем, что при недостаточности имущества для обеспечения его ответственности определен размер дополнительной имущественной ответственности.</w:t>
      </w:r>
    </w:p>
    <w:p w:rsidR="009B40F8" w:rsidRPr="00FA1CD6" w:rsidRDefault="009B40F8" w:rsidP="00FA1CD6">
      <w:pPr>
        <w:spacing w:line="360" w:lineRule="auto"/>
        <w:ind w:firstLine="709"/>
        <w:jc w:val="both"/>
        <w:rPr>
          <w:sz w:val="28"/>
          <w:szCs w:val="28"/>
        </w:rPr>
      </w:pPr>
      <w:r w:rsidRPr="00FA1CD6">
        <w:rPr>
          <w:sz w:val="28"/>
          <w:szCs w:val="28"/>
        </w:rPr>
        <w:t>Малое предприятие — субъект хозяйствования различной формы собственности с небольшим количеством работающих.</w:t>
      </w:r>
    </w:p>
    <w:p w:rsidR="009B40F8" w:rsidRPr="00FA1CD6" w:rsidRDefault="009B40F8" w:rsidP="00FA1CD6">
      <w:pPr>
        <w:spacing w:line="360" w:lineRule="auto"/>
        <w:ind w:firstLine="709"/>
        <w:jc w:val="both"/>
        <w:rPr>
          <w:sz w:val="28"/>
          <w:szCs w:val="28"/>
        </w:rPr>
      </w:pPr>
      <w:r w:rsidRPr="00FA1CD6">
        <w:rPr>
          <w:sz w:val="28"/>
          <w:szCs w:val="28"/>
        </w:rPr>
        <w:t>Акционерное общество — субъект хозяйствования с уставным капиталом, разделенным на определенное число акций, который несет ответственность только своим имуществом.</w:t>
      </w:r>
    </w:p>
    <w:p w:rsidR="009B40F8" w:rsidRPr="00FA1CD6" w:rsidRDefault="009B40F8" w:rsidP="00FA1CD6">
      <w:pPr>
        <w:spacing w:line="360" w:lineRule="auto"/>
        <w:ind w:firstLine="709"/>
        <w:jc w:val="both"/>
        <w:rPr>
          <w:sz w:val="28"/>
          <w:szCs w:val="28"/>
        </w:rPr>
      </w:pPr>
      <w:r w:rsidRPr="00FA1CD6">
        <w:rPr>
          <w:sz w:val="28"/>
          <w:szCs w:val="28"/>
        </w:rPr>
        <w:t>Предприятие с иностранными инвестициями — субъекты хозяйствования с частным капиталом (совместные предприятия) или полным использованием иностранного капитала.</w:t>
      </w:r>
    </w:p>
    <w:p w:rsidR="009B40F8" w:rsidRPr="00FA1CD6" w:rsidRDefault="00FA1CD6" w:rsidP="00FA1CD6">
      <w:pPr>
        <w:pStyle w:val="2"/>
        <w:numPr>
          <w:ilvl w:val="1"/>
          <w:numId w:val="1"/>
        </w:numPr>
        <w:spacing w:before="0" w:after="0" w:line="360" w:lineRule="auto"/>
        <w:ind w:left="0" w:firstLine="709"/>
        <w:jc w:val="center"/>
        <w:rPr>
          <w:rFonts w:ascii="Times New Roman" w:hAnsi="Times New Roman" w:cs="Times New Roman"/>
          <w:i w:val="0"/>
        </w:rPr>
      </w:pPr>
      <w:bookmarkStart w:id="4" w:name="_Toc186231664"/>
      <w:r>
        <w:rPr>
          <w:rFonts w:ascii="Times New Roman" w:hAnsi="Times New Roman" w:cs="Times New Roman"/>
          <w:b w:val="0"/>
          <w:i w:val="0"/>
        </w:rPr>
        <w:br w:type="page"/>
      </w:r>
      <w:r w:rsidR="009B40F8" w:rsidRPr="00FA1CD6">
        <w:rPr>
          <w:rFonts w:ascii="Times New Roman" w:hAnsi="Times New Roman" w:cs="Times New Roman"/>
          <w:i w:val="0"/>
        </w:rPr>
        <w:lastRenderedPageBreak/>
        <w:t>Подходы к управлению в организации</w:t>
      </w:r>
      <w:bookmarkEnd w:id="4"/>
    </w:p>
    <w:p w:rsidR="00FA1CD6" w:rsidRDefault="00FA1CD6" w:rsidP="00FA1CD6">
      <w:pPr>
        <w:spacing w:line="360" w:lineRule="auto"/>
        <w:ind w:firstLine="709"/>
        <w:jc w:val="both"/>
        <w:rPr>
          <w:sz w:val="28"/>
          <w:szCs w:val="28"/>
        </w:rPr>
      </w:pPr>
    </w:p>
    <w:p w:rsidR="009B40F8" w:rsidRPr="00FA1CD6" w:rsidRDefault="009B40F8" w:rsidP="00FA1CD6">
      <w:pPr>
        <w:spacing w:line="360" w:lineRule="auto"/>
        <w:ind w:firstLine="709"/>
        <w:jc w:val="both"/>
        <w:rPr>
          <w:sz w:val="28"/>
          <w:szCs w:val="28"/>
        </w:rPr>
      </w:pPr>
      <w:r w:rsidRPr="00FA1CD6">
        <w:rPr>
          <w:sz w:val="28"/>
          <w:szCs w:val="28"/>
        </w:rPr>
        <w:t>К настоящему времени известны четыре важнейших подхода, которые внесли существенный вклад в развитии теории и практики управления.</w:t>
      </w:r>
    </w:p>
    <w:p w:rsidR="0000037F" w:rsidRPr="00FA1CD6" w:rsidRDefault="0000037F" w:rsidP="00FA1CD6">
      <w:pPr>
        <w:spacing w:line="360" w:lineRule="auto"/>
        <w:ind w:firstLine="709"/>
        <w:jc w:val="both"/>
        <w:rPr>
          <w:sz w:val="28"/>
          <w:szCs w:val="28"/>
        </w:rPr>
      </w:pPr>
      <w:r w:rsidRPr="00FA1CD6">
        <w:rPr>
          <w:sz w:val="28"/>
          <w:szCs w:val="28"/>
        </w:rPr>
        <w:t>При традиционном подходе рассматриваются по отдельности работа, персонал, администрирование, мотивация, система управления фирмой и т.д.</w:t>
      </w:r>
    </w:p>
    <w:p w:rsidR="009B40F8" w:rsidRPr="00FA1CD6" w:rsidRDefault="009B40F8" w:rsidP="00FA1CD6">
      <w:pPr>
        <w:spacing w:line="360" w:lineRule="auto"/>
        <w:ind w:firstLine="709"/>
        <w:jc w:val="both"/>
        <w:rPr>
          <w:sz w:val="28"/>
          <w:szCs w:val="28"/>
        </w:rPr>
      </w:pPr>
      <w:r w:rsidRPr="00FA1CD6">
        <w:rPr>
          <w:sz w:val="28"/>
          <w:szCs w:val="28"/>
        </w:rPr>
        <w:t>Процессный подход. 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Их называют управленческими функциями. 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r w:rsidR="00AC14E1" w:rsidRPr="00FA1CD6">
        <w:rPr>
          <w:sz w:val="28"/>
          <w:szCs w:val="28"/>
        </w:rPr>
        <w:t xml:space="preserve"> [№14, 71]</w:t>
      </w:r>
      <w:r w:rsidRPr="00FA1CD6">
        <w:rPr>
          <w:sz w:val="28"/>
          <w:szCs w:val="28"/>
        </w:rPr>
        <w:t>.</w:t>
      </w:r>
    </w:p>
    <w:p w:rsidR="009B40F8" w:rsidRPr="00FA1CD6" w:rsidRDefault="009B40F8" w:rsidP="00FA1CD6">
      <w:pPr>
        <w:spacing w:line="360" w:lineRule="auto"/>
        <w:ind w:firstLine="709"/>
        <w:jc w:val="both"/>
        <w:rPr>
          <w:sz w:val="28"/>
          <w:szCs w:val="28"/>
        </w:rPr>
      </w:pPr>
      <w:r w:rsidRPr="00FA1CD6">
        <w:rPr>
          <w:sz w:val="28"/>
          <w:szCs w:val="28"/>
        </w:rPr>
        <w:t>Процесс управления состоит из функций планирования, организации, мотивации и контроля. Эти четыре первичные функции управления объединены связующими процессами коммуникации и принятия решения. Руководство (лидерство) рассматривается как самостоятельная деятельность. Оно предполагает возможность влияния на отдельных работников и группы работников таким образом, чтобы они работали в направлении достижения целей, что крайне существенно для успеха организации.</w:t>
      </w:r>
      <w:r w:rsidR="00FA1CD6">
        <w:rPr>
          <w:sz w:val="28"/>
          <w:szCs w:val="28"/>
        </w:rPr>
        <w:t xml:space="preserve"> </w:t>
      </w:r>
    </w:p>
    <w:p w:rsidR="009B40F8" w:rsidRPr="00FA1CD6" w:rsidRDefault="009B40F8" w:rsidP="00FA1CD6">
      <w:pPr>
        <w:spacing w:line="360" w:lineRule="auto"/>
        <w:ind w:firstLine="709"/>
        <w:jc w:val="both"/>
        <w:rPr>
          <w:sz w:val="28"/>
          <w:szCs w:val="28"/>
        </w:rPr>
      </w:pPr>
      <w:r w:rsidRPr="00FA1CD6">
        <w:rPr>
          <w:sz w:val="28"/>
          <w:szCs w:val="28"/>
        </w:rPr>
        <w:t>Планирование – это один из способов, с помощью которого руководство обеспечивает единое направление усилий всех членов организации к достижению ее общих целей.</w:t>
      </w:r>
    </w:p>
    <w:p w:rsidR="009B40F8" w:rsidRPr="00FA1CD6" w:rsidRDefault="009B40F8" w:rsidP="00FA1CD6">
      <w:pPr>
        <w:spacing w:line="360" w:lineRule="auto"/>
        <w:ind w:firstLine="709"/>
        <w:jc w:val="both"/>
        <w:rPr>
          <w:sz w:val="28"/>
          <w:szCs w:val="28"/>
        </w:rPr>
      </w:pPr>
      <w:r w:rsidRPr="00FA1CD6">
        <w:rPr>
          <w:sz w:val="28"/>
          <w:szCs w:val="28"/>
        </w:rPr>
        <w:t>Организовывать – значит создать некую структуру. Поскольку в организации работу выполняют люди, важным аспектом функции организации является определение, кто именно должен выполнять каждое конкретное задание из большого количества таких заданий, существующих в рамках организации, включая работу по управлению.</w:t>
      </w:r>
    </w:p>
    <w:p w:rsidR="00AC14E1" w:rsidRPr="00FA1CD6" w:rsidRDefault="009B40F8" w:rsidP="00FA1CD6">
      <w:pPr>
        <w:spacing w:line="360" w:lineRule="auto"/>
        <w:ind w:firstLine="709"/>
        <w:jc w:val="both"/>
        <w:rPr>
          <w:sz w:val="28"/>
          <w:szCs w:val="28"/>
        </w:rPr>
      </w:pPr>
      <w:r w:rsidRPr="00FA1CD6">
        <w:rPr>
          <w:sz w:val="28"/>
          <w:szCs w:val="28"/>
        </w:rPr>
        <w:lastRenderedPageBreak/>
        <w:t xml:space="preserve">Задача функции мотивации заключается в том, чтобы члены организации выполняли работу в соответствии с делегированными им обязанностями и сообразуясь с планом. </w:t>
      </w:r>
    </w:p>
    <w:p w:rsidR="009B40F8" w:rsidRPr="00FA1CD6" w:rsidRDefault="009B40F8" w:rsidP="00FA1CD6">
      <w:pPr>
        <w:spacing w:line="360" w:lineRule="auto"/>
        <w:ind w:firstLine="709"/>
        <w:jc w:val="both"/>
        <w:rPr>
          <w:sz w:val="28"/>
          <w:szCs w:val="28"/>
        </w:rPr>
      </w:pPr>
      <w:r w:rsidRPr="00FA1CD6">
        <w:rPr>
          <w:sz w:val="28"/>
          <w:szCs w:val="28"/>
        </w:rPr>
        <w:t>Контроль – это процесс обеспечения того, что организация действительно достигнет своих целей.</w:t>
      </w:r>
    </w:p>
    <w:p w:rsidR="009B40F8" w:rsidRPr="00FA1CD6" w:rsidRDefault="009B40F8" w:rsidP="00FA1CD6">
      <w:pPr>
        <w:spacing w:line="360" w:lineRule="auto"/>
        <w:ind w:firstLine="709"/>
        <w:jc w:val="both"/>
        <w:rPr>
          <w:sz w:val="28"/>
          <w:szCs w:val="28"/>
        </w:rPr>
      </w:pPr>
      <w:r w:rsidRPr="00FA1CD6">
        <w:rPr>
          <w:sz w:val="28"/>
          <w:szCs w:val="28"/>
        </w:rPr>
        <w:t>Четыре функции управления – планирование, организация, мотивация и контроль – имеют две общие характеристики: все они требуют принятия решений, и для всех необходима коммуникация.</w:t>
      </w:r>
    </w:p>
    <w:p w:rsidR="00AC14E1" w:rsidRPr="00FA1CD6" w:rsidRDefault="0000037F" w:rsidP="00FA1CD6">
      <w:pPr>
        <w:spacing w:line="360" w:lineRule="auto"/>
        <w:ind w:firstLine="709"/>
        <w:jc w:val="both"/>
        <w:rPr>
          <w:sz w:val="28"/>
          <w:szCs w:val="28"/>
        </w:rPr>
      </w:pPr>
      <w:r w:rsidRPr="00FA1CD6">
        <w:rPr>
          <w:sz w:val="28"/>
          <w:szCs w:val="28"/>
        </w:rPr>
        <w:t>При с</w:t>
      </w:r>
      <w:r w:rsidR="009B40F8" w:rsidRPr="00FA1CD6">
        <w:rPr>
          <w:sz w:val="28"/>
          <w:szCs w:val="28"/>
        </w:rPr>
        <w:t>истемн</w:t>
      </w:r>
      <w:r w:rsidRPr="00FA1CD6">
        <w:rPr>
          <w:sz w:val="28"/>
          <w:szCs w:val="28"/>
        </w:rPr>
        <w:t>ом</w:t>
      </w:r>
      <w:r w:rsidR="009B40F8" w:rsidRPr="00FA1CD6">
        <w:rPr>
          <w:sz w:val="28"/>
          <w:szCs w:val="28"/>
        </w:rPr>
        <w:t xml:space="preserve"> подход</w:t>
      </w:r>
      <w:r w:rsidRPr="00FA1CD6">
        <w:rPr>
          <w:sz w:val="28"/>
          <w:szCs w:val="28"/>
        </w:rPr>
        <w:t>е организация рассматривается как система со своим входом (цели, задачи), выходом (результаты работы по показателям), обратными связями (между персоналом и руководством, внешними снабженцами и менеджерами и т.д.), внешними воздействиями (налоговое законодательство, конкуренты и т.д.)</w:t>
      </w:r>
      <w:r w:rsidR="00AC14E1" w:rsidRPr="00FA1CD6">
        <w:rPr>
          <w:sz w:val="28"/>
          <w:szCs w:val="28"/>
        </w:rPr>
        <w:t xml:space="preserve"> [№14, 77]</w:t>
      </w:r>
      <w:r w:rsidRPr="00FA1CD6">
        <w:rPr>
          <w:sz w:val="28"/>
          <w:szCs w:val="28"/>
        </w:rPr>
        <w:t xml:space="preserve">. </w:t>
      </w:r>
    </w:p>
    <w:p w:rsidR="0000037F" w:rsidRPr="00FA1CD6" w:rsidRDefault="0000037F" w:rsidP="00FA1CD6">
      <w:pPr>
        <w:spacing w:line="360" w:lineRule="auto"/>
        <w:ind w:firstLine="709"/>
        <w:jc w:val="both"/>
        <w:rPr>
          <w:sz w:val="28"/>
          <w:szCs w:val="28"/>
        </w:rPr>
      </w:pPr>
      <w:r w:rsidRPr="00FA1CD6">
        <w:rPr>
          <w:sz w:val="28"/>
          <w:szCs w:val="28"/>
        </w:rPr>
        <w:t>Основные цели при системном подходе:</w:t>
      </w:r>
    </w:p>
    <w:p w:rsidR="0000037F" w:rsidRPr="00FA1CD6" w:rsidRDefault="00AC14E1" w:rsidP="00FA1CD6">
      <w:pPr>
        <w:numPr>
          <w:ilvl w:val="0"/>
          <w:numId w:val="10"/>
        </w:numPr>
        <w:tabs>
          <w:tab w:val="clear" w:pos="1875"/>
          <w:tab w:val="num" w:pos="540"/>
        </w:tabs>
        <w:spacing w:line="360" w:lineRule="auto"/>
        <w:ind w:left="0" w:firstLine="709"/>
        <w:jc w:val="both"/>
        <w:rPr>
          <w:sz w:val="28"/>
          <w:szCs w:val="28"/>
        </w:rPr>
      </w:pPr>
      <w:r w:rsidRPr="00FA1CD6">
        <w:rPr>
          <w:sz w:val="28"/>
          <w:szCs w:val="28"/>
        </w:rPr>
        <w:t>и</w:t>
      </w:r>
      <w:r w:rsidR="0000037F" w:rsidRPr="00FA1CD6">
        <w:rPr>
          <w:sz w:val="28"/>
          <w:szCs w:val="28"/>
        </w:rPr>
        <w:t>сключение противоречивости целей подразделений организации;</w:t>
      </w:r>
    </w:p>
    <w:p w:rsidR="0000037F" w:rsidRPr="00FA1CD6" w:rsidRDefault="00AC14E1" w:rsidP="00FA1CD6">
      <w:pPr>
        <w:numPr>
          <w:ilvl w:val="0"/>
          <w:numId w:val="10"/>
        </w:numPr>
        <w:tabs>
          <w:tab w:val="clear" w:pos="1875"/>
          <w:tab w:val="num" w:pos="540"/>
        </w:tabs>
        <w:spacing w:line="360" w:lineRule="auto"/>
        <w:ind w:left="0" w:firstLine="709"/>
        <w:jc w:val="both"/>
        <w:rPr>
          <w:sz w:val="28"/>
          <w:szCs w:val="28"/>
        </w:rPr>
      </w:pPr>
      <w:r w:rsidRPr="00FA1CD6">
        <w:rPr>
          <w:sz w:val="28"/>
          <w:szCs w:val="28"/>
        </w:rPr>
        <w:t>о</w:t>
      </w:r>
      <w:r w:rsidR="0000037F" w:rsidRPr="00FA1CD6">
        <w:rPr>
          <w:sz w:val="28"/>
          <w:szCs w:val="28"/>
        </w:rPr>
        <w:t>беспечение однонаправленности действий подразделений;</w:t>
      </w:r>
    </w:p>
    <w:p w:rsidR="0000037F" w:rsidRPr="00FA1CD6" w:rsidRDefault="00AC14E1" w:rsidP="00FA1CD6">
      <w:pPr>
        <w:numPr>
          <w:ilvl w:val="0"/>
          <w:numId w:val="10"/>
        </w:numPr>
        <w:tabs>
          <w:tab w:val="clear" w:pos="1875"/>
          <w:tab w:val="num" w:pos="540"/>
        </w:tabs>
        <w:spacing w:line="360" w:lineRule="auto"/>
        <w:ind w:left="0" w:firstLine="709"/>
        <w:jc w:val="both"/>
        <w:rPr>
          <w:sz w:val="28"/>
          <w:szCs w:val="28"/>
        </w:rPr>
      </w:pPr>
      <w:r w:rsidRPr="00FA1CD6">
        <w:rPr>
          <w:sz w:val="28"/>
          <w:szCs w:val="28"/>
        </w:rPr>
        <w:t>п</w:t>
      </w:r>
      <w:r w:rsidR="00A66061" w:rsidRPr="00FA1CD6">
        <w:rPr>
          <w:sz w:val="28"/>
          <w:szCs w:val="28"/>
        </w:rPr>
        <w:t>оиск критических факторов успеха организации;</w:t>
      </w:r>
    </w:p>
    <w:p w:rsidR="00A66061" w:rsidRPr="00FA1CD6" w:rsidRDefault="00AC14E1" w:rsidP="00FA1CD6">
      <w:pPr>
        <w:numPr>
          <w:ilvl w:val="0"/>
          <w:numId w:val="10"/>
        </w:numPr>
        <w:tabs>
          <w:tab w:val="clear" w:pos="1875"/>
          <w:tab w:val="num" w:pos="540"/>
        </w:tabs>
        <w:spacing w:line="360" w:lineRule="auto"/>
        <w:ind w:left="0" w:firstLine="709"/>
        <w:jc w:val="both"/>
        <w:rPr>
          <w:sz w:val="28"/>
          <w:szCs w:val="28"/>
        </w:rPr>
      </w:pPr>
      <w:r w:rsidRPr="00FA1CD6">
        <w:rPr>
          <w:sz w:val="28"/>
          <w:szCs w:val="28"/>
        </w:rPr>
        <w:t>о</w:t>
      </w:r>
      <w:r w:rsidR="00A66061" w:rsidRPr="00FA1CD6">
        <w:rPr>
          <w:sz w:val="28"/>
          <w:szCs w:val="28"/>
        </w:rPr>
        <w:t>беспечение факторов устойчивости функционирования организации;</w:t>
      </w:r>
    </w:p>
    <w:p w:rsidR="00A66061" w:rsidRPr="00FA1CD6" w:rsidRDefault="00AC14E1" w:rsidP="00FA1CD6">
      <w:pPr>
        <w:numPr>
          <w:ilvl w:val="0"/>
          <w:numId w:val="10"/>
        </w:numPr>
        <w:tabs>
          <w:tab w:val="clear" w:pos="1875"/>
          <w:tab w:val="num" w:pos="540"/>
        </w:tabs>
        <w:spacing w:line="360" w:lineRule="auto"/>
        <w:ind w:left="0" w:firstLine="709"/>
        <w:jc w:val="both"/>
        <w:rPr>
          <w:sz w:val="28"/>
          <w:szCs w:val="28"/>
        </w:rPr>
      </w:pPr>
      <w:r w:rsidRPr="00FA1CD6">
        <w:rPr>
          <w:sz w:val="28"/>
          <w:szCs w:val="28"/>
        </w:rPr>
        <w:t>о</w:t>
      </w:r>
      <w:r w:rsidR="00A66061" w:rsidRPr="00FA1CD6">
        <w:rPr>
          <w:sz w:val="28"/>
          <w:szCs w:val="28"/>
        </w:rPr>
        <w:t>беспечение адаптивности (приспосабливаемости) работы организации;</w:t>
      </w:r>
    </w:p>
    <w:p w:rsidR="00A66061" w:rsidRPr="00FA1CD6" w:rsidRDefault="00AC14E1" w:rsidP="00FA1CD6">
      <w:pPr>
        <w:numPr>
          <w:ilvl w:val="0"/>
          <w:numId w:val="10"/>
        </w:numPr>
        <w:tabs>
          <w:tab w:val="clear" w:pos="1875"/>
          <w:tab w:val="num" w:pos="540"/>
        </w:tabs>
        <w:spacing w:line="360" w:lineRule="auto"/>
        <w:ind w:left="0" w:firstLine="709"/>
        <w:jc w:val="both"/>
        <w:rPr>
          <w:sz w:val="28"/>
          <w:szCs w:val="28"/>
        </w:rPr>
      </w:pPr>
      <w:r w:rsidRPr="00FA1CD6">
        <w:rPr>
          <w:sz w:val="28"/>
          <w:szCs w:val="28"/>
        </w:rPr>
        <w:t>о</w:t>
      </w:r>
      <w:r w:rsidR="00A66061" w:rsidRPr="00FA1CD6">
        <w:rPr>
          <w:sz w:val="28"/>
          <w:szCs w:val="28"/>
        </w:rPr>
        <w:t>беспечение совместимости работы подсистем организации;</w:t>
      </w:r>
    </w:p>
    <w:p w:rsidR="00A66061" w:rsidRPr="00FA1CD6" w:rsidRDefault="00AC14E1" w:rsidP="00FA1CD6">
      <w:pPr>
        <w:numPr>
          <w:ilvl w:val="0"/>
          <w:numId w:val="10"/>
        </w:numPr>
        <w:tabs>
          <w:tab w:val="clear" w:pos="1875"/>
          <w:tab w:val="num" w:pos="540"/>
        </w:tabs>
        <w:spacing w:line="360" w:lineRule="auto"/>
        <w:ind w:left="0" w:firstLine="709"/>
        <w:jc w:val="both"/>
        <w:rPr>
          <w:sz w:val="28"/>
          <w:szCs w:val="28"/>
        </w:rPr>
      </w:pPr>
      <w:r w:rsidRPr="00FA1CD6">
        <w:rPr>
          <w:sz w:val="28"/>
          <w:szCs w:val="28"/>
        </w:rPr>
        <w:t>о</w:t>
      </w:r>
      <w:r w:rsidR="00A66061" w:rsidRPr="00FA1CD6">
        <w:rPr>
          <w:sz w:val="28"/>
          <w:szCs w:val="28"/>
        </w:rPr>
        <w:t>беспечение эффективной работы обратных связей внутри организации.</w:t>
      </w:r>
    </w:p>
    <w:p w:rsidR="009B40F8" w:rsidRPr="00FA1CD6" w:rsidRDefault="009B40F8" w:rsidP="00FA1CD6">
      <w:pPr>
        <w:spacing w:line="360" w:lineRule="auto"/>
        <w:ind w:firstLine="709"/>
        <w:jc w:val="both"/>
        <w:rPr>
          <w:sz w:val="28"/>
          <w:szCs w:val="28"/>
        </w:rPr>
      </w:pPr>
      <w:r w:rsidRPr="00FA1CD6">
        <w:rPr>
          <w:sz w:val="28"/>
          <w:szCs w:val="28"/>
        </w:rPr>
        <w:t>Применение теории системы к управлению облегчило для руководителей задачу увидеть организацию в единстве составляющих ее частей, которые неразрывно переплетаются с внешним миром. Руководители должны знать, каковы переменные организации как системы, для того чтобы применять теори</w:t>
      </w:r>
      <w:r w:rsidR="008801CB" w:rsidRPr="00FA1CD6">
        <w:rPr>
          <w:sz w:val="28"/>
          <w:szCs w:val="28"/>
        </w:rPr>
        <w:t>ю систем к процессу управления.</w:t>
      </w:r>
    </w:p>
    <w:p w:rsidR="009B40F8" w:rsidRDefault="00A66061" w:rsidP="00FA1CD6">
      <w:pPr>
        <w:spacing w:line="360" w:lineRule="auto"/>
        <w:ind w:firstLine="709"/>
        <w:jc w:val="both"/>
        <w:rPr>
          <w:sz w:val="28"/>
          <w:szCs w:val="28"/>
        </w:rPr>
      </w:pPr>
      <w:r w:rsidRPr="00FA1CD6">
        <w:rPr>
          <w:sz w:val="28"/>
          <w:szCs w:val="28"/>
        </w:rPr>
        <w:lastRenderedPageBreak/>
        <w:t>При с</w:t>
      </w:r>
      <w:r w:rsidR="009B40F8" w:rsidRPr="00FA1CD6">
        <w:rPr>
          <w:sz w:val="28"/>
          <w:szCs w:val="28"/>
        </w:rPr>
        <w:t>итуационн</w:t>
      </w:r>
      <w:r w:rsidRPr="00FA1CD6">
        <w:rPr>
          <w:sz w:val="28"/>
          <w:szCs w:val="28"/>
        </w:rPr>
        <w:t>ом</w:t>
      </w:r>
      <w:r w:rsidR="009B40F8" w:rsidRPr="00FA1CD6">
        <w:rPr>
          <w:sz w:val="28"/>
          <w:szCs w:val="28"/>
        </w:rPr>
        <w:t xml:space="preserve"> подход</w:t>
      </w:r>
      <w:r w:rsidRPr="00FA1CD6">
        <w:rPr>
          <w:sz w:val="28"/>
          <w:szCs w:val="28"/>
        </w:rPr>
        <w:t>е методы управления могут меняться в зависимо</w:t>
      </w:r>
      <w:r w:rsidR="00F3273E" w:rsidRPr="00FA1CD6">
        <w:rPr>
          <w:sz w:val="28"/>
          <w:szCs w:val="28"/>
        </w:rPr>
        <w:t>сти</w:t>
      </w:r>
      <w:r w:rsidRPr="00FA1CD6">
        <w:rPr>
          <w:sz w:val="28"/>
          <w:szCs w:val="28"/>
        </w:rPr>
        <w:t xml:space="preserve"> от ситуации. Результаты деятельности организации анализируются в различных практических ситуациях. Ведется поиск наиболее значимых ситуационных факторов, влияющих на показатели хозяйственной деятельности в динамике, прогнозируются последствия. На основании полученных данных планируется будущая деятельность организации. Часто ситуационный анализ проводят методами экспертных оценок, «мозгового штурма», с использованием кейсов – деловых ситуаций, помогающих накапливать практический опыт и принимать правильные управленческие решения.</w:t>
      </w:r>
      <w:r w:rsidR="009B40F8" w:rsidRPr="00FA1CD6">
        <w:rPr>
          <w:sz w:val="28"/>
          <w:szCs w:val="28"/>
        </w:rPr>
        <w:t xml:space="preserve"> Ситуационный подход концентрируется на ситуационных различиях между организациями и внутри самих организаций. Он пытается определить, каковы значимые переменные ситуации и как они влияют на эффективность организации</w:t>
      </w:r>
      <w:r w:rsidR="008801CB" w:rsidRPr="00FA1CD6">
        <w:rPr>
          <w:sz w:val="28"/>
          <w:szCs w:val="28"/>
        </w:rPr>
        <w:t xml:space="preserve"> [№14, 81-84]</w:t>
      </w:r>
      <w:r w:rsidR="009B40F8" w:rsidRPr="00FA1CD6">
        <w:rPr>
          <w:sz w:val="28"/>
          <w:szCs w:val="28"/>
        </w:rPr>
        <w:t xml:space="preserve">. </w:t>
      </w:r>
    </w:p>
    <w:p w:rsidR="00FA1CD6" w:rsidRPr="00FA1CD6" w:rsidRDefault="00FA1CD6" w:rsidP="00FA1CD6">
      <w:pPr>
        <w:spacing w:line="360" w:lineRule="auto"/>
        <w:ind w:firstLine="709"/>
        <w:jc w:val="both"/>
        <w:rPr>
          <w:sz w:val="28"/>
          <w:szCs w:val="28"/>
        </w:rPr>
      </w:pPr>
    </w:p>
    <w:p w:rsidR="009B40F8" w:rsidRPr="00FA1CD6" w:rsidRDefault="009B40F8" w:rsidP="00FA1CD6">
      <w:pPr>
        <w:pStyle w:val="2"/>
        <w:numPr>
          <w:ilvl w:val="1"/>
          <w:numId w:val="1"/>
        </w:numPr>
        <w:spacing w:before="0" w:after="0" w:line="360" w:lineRule="auto"/>
        <w:ind w:left="0" w:firstLine="709"/>
        <w:jc w:val="center"/>
        <w:rPr>
          <w:rFonts w:ascii="Times New Roman" w:hAnsi="Times New Roman"/>
          <w:i w:val="0"/>
        </w:rPr>
      </w:pPr>
      <w:bookmarkStart w:id="5" w:name="_Toc186231665"/>
      <w:r w:rsidRPr="00FA1CD6">
        <w:rPr>
          <w:rFonts w:ascii="Times New Roman" w:hAnsi="Times New Roman"/>
          <w:i w:val="0"/>
        </w:rPr>
        <w:t>Внешняя и внутренняя среда организации.</w:t>
      </w:r>
      <w:bookmarkEnd w:id="5"/>
    </w:p>
    <w:p w:rsidR="00FA1CD6" w:rsidRDefault="00FA1CD6" w:rsidP="00FA1CD6">
      <w:pPr>
        <w:spacing w:line="360" w:lineRule="auto"/>
        <w:ind w:firstLine="709"/>
        <w:jc w:val="both"/>
        <w:rPr>
          <w:sz w:val="28"/>
          <w:szCs w:val="28"/>
        </w:rPr>
      </w:pPr>
    </w:p>
    <w:p w:rsidR="009B40F8" w:rsidRPr="00FA1CD6" w:rsidRDefault="009B40F8" w:rsidP="00FA1CD6">
      <w:pPr>
        <w:spacing w:line="360" w:lineRule="auto"/>
        <w:ind w:firstLine="709"/>
        <w:jc w:val="both"/>
        <w:rPr>
          <w:sz w:val="28"/>
          <w:szCs w:val="28"/>
        </w:rPr>
      </w:pPr>
      <w:r w:rsidRPr="00FA1CD6">
        <w:rPr>
          <w:sz w:val="28"/>
          <w:szCs w:val="28"/>
        </w:rPr>
        <w:t xml:space="preserve">Внешняя среда. Организации существуют в окружении, в среде, состоящей из множества элементов: рынок, с его предложениями и запросами, акционеры с их интересами получения дивидендов и реализации прав собственности, правительство с его налоговыми и законодательными требованиями, меняющиеся технологии, деятельность конкурентов, последствия экономических кризисов и т.п. Среда влияет на организацию и накладывает свои требования. Руководитель должен учитывать это значительное влияние. </w:t>
      </w:r>
    </w:p>
    <w:p w:rsidR="009B40F8" w:rsidRPr="00FA1CD6" w:rsidRDefault="009B40F8" w:rsidP="00FA1CD6">
      <w:pPr>
        <w:spacing w:line="360" w:lineRule="auto"/>
        <w:ind w:firstLine="709"/>
        <w:jc w:val="both"/>
        <w:rPr>
          <w:sz w:val="28"/>
          <w:szCs w:val="28"/>
        </w:rPr>
      </w:pPr>
      <w:r w:rsidRPr="00FA1CD6">
        <w:rPr>
          <w:sz w:val="28"/>
          <w:szCs w:val="28"/>
        </w:rPr>
        <w:t xml:space="preserve">Внешняя среда не может быть постоянной, она изменяется. Таким образом, можно выделить среду, параметры которой изменяются медленно, и такую, которая меняется резко и непредсказуемо. </w:t>
      </w:r>
    </w:p>
    <w:p w:rsidR="009B40F8" w:rsidRPr="00FA1CD6" w:rsidRDefault="009B40F8" w:rsidP="00FA1CD6">
      <w:pPr>
        <w:spacing w:line="360" w:lineRule="auto"/>
        <w:ind w:firstLine="709"/>
        <w:jc w:val="both"/>
        <w:rPr>
          <w:sz w:val="28"/>
          <w:szCs w:val="28"/>
        </w:rPr>
      </w:pPr>
      <w:r w:rsidRPr="00FA1CD6">
        <w:rPr>
          <w:sz w:val="28"/>
          <w:szCs w:val="28"/>
        </w:rPr>
        <w:t>“Спокойная” внешняя среда. Майкл Хаммер и Джеймс Чампи в книге “Реорганизация корпорации”</w:t>
      </w:r>
      <w:r w:rsidR="00011525" w:rsidRPr="00FA1CD6">
        <w:rPr>
          <w:sz w:val="28"/>
          <w:szCs w:val="28"/>
        </w:rPr>
        <w:t>[№19]</w:t>
      </w:r>
      <w:r w:rsidRPr="00FA1CD6">
        <w:rPr>
          <w:sz w:val="28"/>
          <w:szCs w:val="28"/>
        </w:rPr>
        <w:t xml:space="preserve"> пишут, что примерно до 1975 года внешняя среда организаций была устойчивой, редко происходили какие-либо </w:t>
      </w:r>
      <w:r w:rsidRPr="00FA1CD6">
        <w:rPr>
          <w:sz w:val="28"/>
          <w:szCs w:val="28"/>
        </w:rPr>
        <w:lastRenderedPageBreak/>
        <w:t xml:space="preserve">глобальные катаклизмы, изменения в ней были незначительны, т.е. можно говорить о существовании “спокойной” внешней среды. Менеджеры того времени должны были организовывать свои предприятия таким образом, чтобы использовать все благоприятные возможности, предоставляемые подобной атмосферой вокруг них. В результате чего происходило следующее: длительные циклы жизни товаров; наличие большого времени на разработку новых продуктов (технологий, услуг); цены — главное условие в кооперации менеджерам было выгодно; увеличение размеров компаний с пирамидальной структурой — содержание в составе компании собственных экспертных подразделений; массовое производство; содержание больших складских помещений для сырья и готовой продукции. </w:t>
      </w:r>
    </w:p>
    <w:p w:rsidR="009B40F8" w:rsidRPr="00FA1CD6" w:rsidRDefault="009B40F8" w:rsidP="00FA1CD6">
      <w:pPr>
        <w:spacing w:line="360" w:lineRule="auto"/>
        <w:ind w:firstLine="709"/>
        <w:jc w:val="both"/>
        <w:rPr>
          <w:sz w:val="28"/>
          <w:szCs w:val="28"/>
        </w:rPr>
      </w:pPr>
      <w:r w:rsidRPr="00FA1CD6">
        <w:rPr>
          <w:sz w:val="28"/>
          <w:szCs w:val="28"/>
        </w:rPr>
        <w:t xml:space="preserve">Изменчивая внешняя среда. Те же авторы говорят, что примерно с конца 70-х, начала 80-х ситуация начала усложняться. Среди многих причин этого был и стремительный научно-технический прогресс. </w:t>
      </w:r>
    </w:p>
    <w:p w:rsidR="009B40F8" w:rsidRPr="00FA1CD6" w:rsidRDefault="009B40F8" w:rsidP="00FA1CD6">
      <w:pPr>
        <w:spacing w:line="360" w:lineRule="auto"/>
        <w:ind w:firstLine="709"/>
        <w:jc w:val="both"/>
        <w:rPr>
          <w:sz w:val="28"/>
          <w:szCs w:val="28"/>
        </w:rPr>
      </w:pPr>
      <w:r w:rsidRPr="00FA1CD6">
        <w:rPr>
          <w:sz w:val="28"/>
          <w:szCs w:val="28"/>
        </w:rPr>
        <w:t xml:space="preserve">Изменчивая (турбулентная) внешняя среда характеризуется повышенной неустойчивостью, непредсказуемостью, а поведение менеджеров сильно усложняется по сравнению с их действиями в “спокойной” среде. Правила, согласно которым организации должны действовать, быстро и непредсказуемо меняются. В таких турбулентных окружениях на первое место выходит способность организаций к повышенной приспособляемости и выживанию. </w:t>
      </w:r>
    </w:p>
    <w:p w:rsidR="009B40F8" w:rsidRPr="00FA1CD6" w:rsidRDefault="009B40F8" w:rsidP="00FA1CD6">
      <w:pPr>
        <w:spacing w:line="360" w:lineRule="auto"/>
        <w:ind w:firstLine="709"/>
        <w:jc w:val="both"/>
        <w:rPr>
          <w:sz w:val="28"/>
          <w:szCs w:val="28"/>
        </w:rPr>
      </w:pPr>
      <w:r w:rsidRPr="00FA1CD6">
        <w:rPr>
          <w:sz w:val="28"/>
          <w:szCs w:val="28"/>
        </w:rPr>
        <w:t xml:space="preserve">Глобальные изменения. В результате равномерного перехода внешней среды из “спокойного” состояния в изменчивое, произошли глобальные изменения основных экономических показателей среды. Так, можно отметить: резкое укорочение жизненных циклов товаров; уменьшение сроков разработки товаров; невыгодность содержания складов; изменение требований к технической подсистеме организации; усложнение продукции; изменение отношений заказчик-изготовитель (уверенность в компетентности); нереальность содержания собственных экспертных </w:t>
      </w:r>
      <w:r w:rsidRPr="00FA1CD6">
        <w:rPr>
          <w:sz w:val="28"/>
          <w:szCs w:val="28"/>
        </w:rPr>
        <w:lastRenderedPageBreak/>
        <w:t xml:space="preserve">наукоемких служб потребитель диктует поставщику; ужесточение конкурентной борьбы; цены более не самое главное условие в кооперации. </w:t>
      </w:r>
    </w:p>
    <w:p w:rsidR="009B40F8" w:rsidRPr="00FA1CD6" w:rsidRDefault="009B40F8" w:rsidP="00FA1CD6">
      <w:pPr>
        <w:spacing w:line="360" w:lineRule="auto"/>
        <w:ind w:firstLine="709"/>
        <w:jc w:val="both"/>
        <w:rPr>
          <w:sz w:val="28"/>
          <w:szCs w:val="28"/>
        </w:rPr>
      </w:pPr>
      <w:r w:rsidRPr="00FA1CD6">
        <w:rPr>
          <w:sz w:val="28"/>
          <w:szCs w:val="28"/>
        </w:rPr>
        <w:t xml:space="preserve">Усложнение продукции, естественно, привело к усложнению разработки ее новых видов. Вместо разработки продукта как единого целого, фирмы производят его разделение на отдельные дискретные части или подсистемы, формулируют требования к работе каждого из них, а затем поручают дальнейшее тщательно продуманное описание и проектирование фирмам, специализирующимся в соответствующей области. За счет параллельного исполнения экономятся затраты и время проектирования. Тут же содержится объяснение невыгодности содержания собственных экспертных служб. Сейчас даже крупнейшие фирмы не могут позволить себе иметь собственные экспертные знания и инвестиционный капитал, достаточные для того, чтобы успевать идти в ногу со всеми нововведениями, соответствующими текущему и будущему спросу на продукцию. </w:t>
      </w:r>
    </w:p>
    <w:p w:rsidR="009B40F8" w:rsidRPr="00FA1CD6" w:rsidRDefault="009B40F8" w:rsidP="00FA1CD6">
      <w:pPr>
        <w:spacing w:line="360" w:lineRule="auto"/>
        <w:ind w:firstLine="709"/>
        <w:jc w:val="both"/>
        <w:rPr>
          <w:sz w:val="28"/>
          <w:szCs w:val="28"/>
        </w:rPr>
      </w:pPr>
      <w:r w:rsidRPr="00FA1CD6">
        <w:rPr>
          <w:sz w:val="28"/>
          <w:szCs w:val="28"/>
        </w:rPr>
        <w:t xml:space="preserve">Граница системы. Если существует отдельная организация, существует среда вокруг нее, следовательно должна быть граница, отделяющая организацию от не организации. Менеджеры должны управлять этой границей для того, чтобы создать условия воздействия на процессы внутри организации и ее взаимодействия со средой, что очень важно для нормального функционирования организации как живущей системы. Граница создается как физическая составляющая (ограничивает рамки здания), так организационная (отличия в уровнях заработной платы, социальных условий), так и в сознании людей (имидж организации, гордость принадлежностью к организации). </w:t>
      </w:r>
    </w:p>
    <w:p w:rsidR="00701E4A" w:rsidRPr="00FA1CD6" w:rsidRDefault="00701E4A" w:rsidP="00FA1CD6">
      <w:pPr>
        <w:spacing w:line="360" w:lineRule="auto"/>
        <w:ind w:firstLine="709"/>
        <w:jc w:val="both"/>
        <w:rPr>
          <w:sz w:val="28"/>
          <w:szCs w:val="28"/>
        </w:rPr>
      </w:pPr>
    </w:p>
    <w:p w:rsidR="00A84AC3" w:rsidRPr="00FA1CD6" w:rsidRDefault="00A84AC3" w:rsidP="00FA1CD6">
      <w:pPr>
        <w:pStyle w:val="2"/>
        <w:spacing w:before="0" w:after="0" w:line="360" w:lineRule="auto"/>
        <w:ind w:firstLine="709"/>
        <w:jc w:val="center"/>
        <w:rPr>
          <w:rFonts w:ascii="Times New Roman" w:hAnsi="Times New Roman"/>
          <w:i w:val="0"/>
        </w:rPr>
      </w:pPr>
      <w:bookmarkStart w:id="6" w:name="_Toc186231666"/>
      <w:r w:rsidRPr="00FA1CD6">
        <w:rPr>
          <w:rFonts w:ascii="Times New Roman" w:hAnsi="Times New Roman"/>
          <w:i w:val="0"/>
        </w:rPr>
        <w:t>1.4. Типы организационных структур управления.</w:t>
      </w:r>
      <w:bookmarkEnd w:id="6"/>
    </w:p>
    <w:p w:rsidR="00FA1CD6" w:rsidRPr="00FA1CD6" w:rsidRDefault="00FA1CD6" w:rsidP="00FA1CD6">
      <w:pPr>
        <w:spacing w:line="360" w:lineRule="auto"/>
        <w:ind w:firstLine="709"/>
        <w:jc w:val="center"/>
        <w:rPr>
          <w:b/>
          <w:sz w:val="28"/>
          <w:szCs w:val="28"/>
        </w:rPr>
      </w:pPr>
    </w:p>
    <w:p w:rsidR="008F0AA0" w:rsidRPr="00FA1CD6" w:rsidRDefault="008F0AA0" w:rsidP="00FA1CD6">
      <w:pPr>
        <w:spacing w:line="360" w:lineRule="auto"/>
        <w:ind w:firstLine="709"/>
        <w:jc w:val="both"/>
        <w:rPr>
          <w:sz w:val="28"/>
          <w:szCs w:val="28"/>
        </w:rPr>
      </w:pPr>
      <w:r w:rsidRPr="00FA1CD6">
        <w:rPr>
          <w:sz w:val="28"/>
          <w:szCs w:val="28"/>
        </w:rPr>
        <w:t xml:space="preserve">"Структура управления организацией", или "организационная структура управления" (ОСУ) - одно из ключевых понятий менеджмента, тесно связанное с целями, функциями, процессом управления, работой </w:t>
      </w:r>
      <w:r w:rsidRPr="00FA1CD6">
        <w:rPr>
          <w:sz w:val="28"/>
          <w:szCs w:val="28"/>
        </w:rPr>
        <w:lastRenderedPageBreak/>
        <w:t xml:space="preserve">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w:t>
      </w:r>
      <w:r w:rsidR="002A4373" w:rsidRPr="00FA1CD6">
        <w:rPr>
          <w:sz w:val="28"/>
          <w:szCs w:val="28"/>
        </w:rPr>
        <w:t xml:space="preserve">Большое </w:t>
      </w:r>
      <w:r w:rsidRPr="00FA1CD6">
        <w:rPr>
          <w:sz w:val="28"/>
          <w:szCs w:val="28"/>
        </w:rPr>
        <w:t xml:space="preserve">внимание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 </w:t>
      </w:r>
    </w:p>
    <w:p w:rsidR="008F0AA0" w:rsidRPr="00FA1CD6" w:rsidRDefault="00333BB0" w:rsidP="00FA1CD6">
      <w:pPr>
        <w:spacing w:line="360" w:lineRule="auto"/>
        <w:ind w:firstLine="709"/>
        <w:jc w:val="both"/>
        <w:rPr>
          <w:iCs/>
          <w:sz w:val="28"/>
          <w:szCs w:val="28"/>
        </w:rPr>
      </w:pPr>
      <w:r w:rsidRPr="00FA1CD6">
        <w:rPr>
          <w:sz w:val="28"/>
          <w:szCs w:val="28"/>
        </w:rPr>
        <w:t>С</w:t>
      </w:r>
      <w:r w:rsidR="008F0AA0" w:rsidRPr="00FA1CD6">
        <w:rPr>
          <w:sz w:val="28"/>
          <w:szCs w:val="28"/>
        </w:rPr>
        <w:t>т</w:t>
      </w:r>
      <w:r w:rsidRPr="00FA1CD6">
        <w:rPr>
          <w:sz w:val="28"/>
          <w:szCs w:val="28"/>
        </w:rPr>
        <w:t>руктура</w:t>
      </w:r>
      <w:r w:rsidR="008F0AA0" w:rsidRPr="00FA1CD6">
        <w:rPr>
          <w:sz w:val="28"/>
          <w:szCs w:val="28"/>
        </w:rPr>
        <w:t xml:space="preserve"> управления</w:t>
      </w:r>
      <w:r w:rsidRPr="00FA1CD6">
        <w:rPr>
          <w:sz w:val="28"/>
          <w:szCs w:val="28"/>
        </w:rPr>
        <w:t xml:space="preserve"> – </w:t>
      </w:r>
      <w:r w:rsidR="008F0AA0" w:rsidRPr="00FA1CD6">
        <w:rPr>
          <w:iCs/>
          <w:sz w:val="28"/>
          <w:szCs w:val="28"/>
        </w:rPr>
        <w:t>упорядоченная</w:t>
      </w:r>
      <w:r w:rsidRPr="00FA1CD6">
        <w:rPr>
          <w:iCs/>
          <w:sz w:val="28"/>
          <w:szCs w:val="28"/>
        </w:rPr>
        <w:t xml:space="preserve"> </w:t>
      </w:r>
      <w:r w:rsidR="008F0AA0" w:rsidRPr="00FA1CD6">
        <w:rPr>
          <w:iCs/>
          <w:sz w:val="28"/>
          <w:szCs w:val="28"/>
        </w:rPr>
        <w:t xml:space="preserve">совокупность устойчиво взаимосвязанных элементов, обеспечивающих функционирование и развитие организации как единого целого. ОСУ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w:t>
      </w:r>
      <w:r w:rsidR="008F0AA0" w:rsidRPr="00FA1CD6">
        <w:rPr>
          <w:sz w:val="28"/>
          <w:szCs w:val="28"/>
        </w:rPr>
        <w:t xml:space="preserve">С этих позиций структура управления представляется в виде </w:t>
      </w:r>
      <w:r w:rsidR="008F0AA0" w:rsidRPr="00FA1CD6">
        <w:rPr>
          <w:iCs/>
          <w:sz w:val="28"/>
          <w:szCs w:val="28"/>
        </w:rPr>
        <w:t xml:space="preserve">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 </w:t>
      </w:r>
    </w:p>
    <w:p w:rsidR="000D50BE" w:rsidRPr="00FA1CD6" w:rsidRDefault="000D50BE" w:rsidP="00FA1CD6">
      <w:pPr>
        <w:spacing w:line="360" w:lineRule="auto"/>
        <w:ind w:firstLine="709"/>
        <w:jc w:val="both"/>
        <w:rPr>
          <w:sz w:val="28"/>
          <w:szCs w:val="28"/>
        </w:rPr>
      </w:pPr>
      <w:r w:rsidRPr="00FA1CD6">
        <w:rPr>
          <w:sz w:val="28"/>
          <w:szCs w:val="28"/>
        </w:rPr>
        <w:t>Организационная структура менеджмента представляет собой совокупность органов управления и существующих между ними должностных и функциональных связей.</w:t>
      </w:r>
    </w:p>
    <w:p w:rsidR="000D50BE" w:rsidRPr="00FA1CD6" w:rsidRDefault="000D50BE" w:rsidP="00FA1CD6">
      <w:pPr>
        <w:spacing w:line="360" w:lineRule="auto"/>
        <w:ind w:firstLine="709"/>
        <w:jc w:val="both"/>
        <w:rPr>
          <w:sz w:val="28"/>
          <w:szCs w:val="28"/>
        </w:rPr>
      </w:pPr>
      <w:r w:rsidRPr="00FA1CD6">
        <w:rPr>
          <w:sz w:val="28"/>
          <w:szCs w:val="28"/>
        </w:rPr>
        <w:t>Горизонтальное разделение труда – это выделение относительно обосо</w:t>
      </w:r>
      <w:r w:rsidR="00855594" w:rsidRPr="00FA1CD6">
        <w:rPr>
          <w:sz w:val="28"/>
          <w:szCs w:val="28"/>
        </w:rPr>
        <w:t>бленных видов деятельности6</w:t>
      </w:r>
    </w:p>
    <w:p w:rsidR="000D50BE" w:rsidRPr="00FA1CD6" w:rsidRDefault="000D50BE" w:rsidP="00FA1CD6">
      <w:pPr>
        <w:numPr>
          <w:ilvl w:val="0"/>
          <w:numId w:val="14"/>
        </w:numPr>
        <w:tabs>
          <w:tab w:val="clear" w:pos="1800"/>
          <w:tab w:val="num" w:pos="900"/>
        </w:tabs>
        <w:spacing w:line="360" w:lineRule="auto"/>
        <w:ind w:left="0" w:firstLine="709"/>
        <w:jc w:val="both"/>
        <w:rPr>
          <w:sz w:val="28"/>
          <w:szCs w:val="28"/>
        </w:rPr>
      </w:pPr>
      <w:r w:rsidRPr="00FA1CD6">
        <w:rPr>
          <w:sz w:val="28"/>
          <w:szCs w:val="28"/>
        </w:rPr>
        <w:t>Региональное разделение труда;</w:t>
      </w:r>
    </w:p>
    <w:p w:rsidR="000D50BE" w:rsidRPr="00FA1CD6" w:rsidRDefault="000D50BE" w:rsidP="00FA1CD6">
      <w:pPr>
        <w:numPr>
          <w:ilvl w:val="0"/>
          <w:numId w:val="14"/>
        </w:numPr>
        <w:tabs>
          <w:tab w:val="clear" w:pos="1800"/>
          <w:tab w:val="num" w:pos="900"/>
        </w:tabs>
        <w:spacing w:line="360" w:lineRule="auto"/>
        <w:ind w:left="0" w:firstLine="709"/>
        <w:jc w:val="both"/>
        <w:rPr>
          <w:sz w:val="28"/>
          <w:szCs w:val="28"/>
        </w:rPr>
      </w:pPr>
      <w:r w:rsidRPr="00FA1CD6">
        <w:rPr>
          <w:sz w:val="28"/>
          <w:szCs w:val="28"/>
        </w:rPr>
        <w:t>Разделение по виду выпускаемой продукции;</w:t>
      </w:r>
    </w:p>
    <w:p w:rsidR="000D50BE" w:rsidRPr="00FA1CD6" w:rsidRDefault="000D50BE" w:rsidP="00FA1CD6">
      <w:pPr>
        <w:numPr>
          <w:ilvl w:val="0"/>
          <w:numId w:val="14"/>
        </w:numPr>
        <w:tabs>
          <w:tab w:val="clear" w:pos="1800"/>
          <w:tab w:val="num" w:pos="900"/>
        </w:tabs>
        <w:spacing w:line="360" w:lineRule="auto"/>
        <w:ind w:left="0" w:firstLine="709"/>
        <w:jc w:val="both"/>
        <w:rPr>
          <w:sz w:val="28"/>
          <w:szCs w:val="28"/>
        </w:rPr>
      </w:pPr>
      <w:r w:rsidRPr="00FA1CD6">
        <w:rPr>
          <w:sz w:val="28"/>
          <w:szCs w:val="28"/>
        </w:rPr>
        <w:t>Разделение по виду потребителей;</w:t>
      </w:r>
    </w:p>
    <w:p w:rsidR="000D50BE" w:rsidRPr="00FA1CD6" w:rsidRDefault="000D50BE" w:rsidP="00FA1CD6">
      <w:pPr>
        <w:numPr>
          <w:ilvl w:val="0"/>
          <w:numId w:val="14"/>
        </w:numPr>
        <w:tabs>
          <w:tab w:val="clear" w:pos="1800"/>
          <w:tab w:val="num" w:pos="900"/>
        </w:tabs>
        <w:spacing w:line="360" w:lineRule="auto"/>
        <w:ind w:left="0" w:firstLine="709"/>
        <w:jc w:val="both"/>
        <w:rPr>
          <w:sz w:val="28"/>
          <w:szCs w:val="28"/>
        </w:rPr>
      </w:pPr>
      <w:r w:rsidRPr="00FA1CD6">
        <w:rPr>
          <w:sz w:val="28"/>
          <w:szCs w:val="28"/>
        </w:rPr>
        <w:t>Проектное разделение труда.</w:t>
      </w:r>
    </w:p>
    <w:p w:rsidR="000D50BE" w:rsidRPr="00FA1CD6" w:rsidRDefault="000D50BE" w:rsidP="00FA1CD6">
      <w:pPr>
        <w:spacing w:line="360" w:lineRule="auto"/>
        <w:ind w:firstLine="709"/>
        <w:jc w:val="both"/>
        <w:rPr>
          <w:sz w:val="28"/>
          <w:szCs w:val="28"/>
        </w:rPr>
      </w:pPr>
      <w:r w:rsidRPr="00FA1CD6">
        <w:rPr>
          <w:sz w:val="28"/>
          <w:szCs w:val="28"/>
        </w:rPr>
        <w:t>Вертикальное разделение труда – ситуация, при которой возникает необходимость управлять трудом большого количества людей, занимающихся различной деятельностью.</w:t>
      </w:r>
    </w:p>
    <w:p w:rsidR="00A95D78" w:rsidRPr="00FA1CD6" w:rsidRDefault="008F0AA0" w:rsidP="00FA1CD6">
      <w:pPr>
        <w:spacing w:line="360" w:lineRule="auto"/>
        <w:ind w:firstLine="709"/>
        <w:jc w:val="both"/>
        <w:rPr>
          <w:sz w:val="28"/>
          <w:szCs w:val="28"/>
        </w:rPr>
      </w:pPr>
      <w:r w:rsidRPr="00FA1CD6">
        <w:rPr>
          <w:sz w:val="28"/>
          <w:szCs w:val="28"/>
        </w:rPr>
        <w:lastRenderedPageBreak/>
        <w:t xml:space="preserve">В основу структуры управления положена определённая система. </w:t>
      </w:r>
    </w:p>
    <w:p w:rsidR="008F0AA0" w:rsidRPr="00FA1CD6" w:rsidRDefault="008F0AA0" w:rsidP="00FA1CD6">
      <w:pPr>
        <w:spacing w:line="360" w:lineRule="auto"/>
        <w:ind w:firstLine="709"/>
        <w:jc w:val="both"/>
        <w:rPr>
          <w:sz w:val="28"/>
          <w:szCs w:val="28"/>
        </w:rPr>
      </w:pPr>
      <w:r w:rsidRPr="00FA1CD6">
        <w:rPr>
          <w:bCs/>
          <w:iCs/>
          <w:sz w:val="28"/>
          <w:szCs w:val="28"/>
        </w:rPr>
        <w:t>ЛИНЕЙНАЯ</w:t>
      </w:r>
      <w:r w:rsidR="00A95D78" w:rsidRPr="00FA1CD6">
        <w:rPr>
          <w:bCs/>
          <w:iCs/>
          <w:sz w:val="28"/>
          <w:szCs w:val="28"/>
        </w:rPr>
        <w:t xml:space="preserve"> – </w:t>
      </w:r>
      <w:r w:rsidR="00A95D78" w:rsidRPr="00FA1CD6">
        <w:rPr>
          <w:sz w:val="28"/>
          <w:szCs w:val="28"/>
        </w:rPr>
        <w:t xml:space="preserve">представляет </w:t>
      </w:r>
      <w:r w:rsidRPr="00FA1CD6">
        <w:rPr>
          <w:sz w:val="28"/>
          <w:szCs w:val="28"/>
        </w:rPr>
        <w:t>собой схему непосредственного подчинения по всем вопросам нижестоящих подразделений вышестоящим. Это система достаточно проста и может быть эффективна, если не велико число рассматриваемых вопросов и по ним могут быть даны решения в ближайших подразделениях.</w:t>
      </w:r>
      <w:r w:rsidR="009B6062" w:rsidRPr="00FA1CD6">
        <w:rPr>
          <w:sz w:val="28"/>
          <w:szCs w:val="28"/>
        </w:rPr>
        <w:t xml:space="preserve"> Достоинством линейной структуры является личная ответственность руководителя за конечный результат. Недостатком является высокое требование к руководителю</w:t>
      </w:r>
      <w:r w:rsidR="00E57133" w:rsidRPr="00FA1CD6">
        <w:rPr>
          <w:sz w:val="28"/>
          <w:szCs w:val="28"/>
        </w:rPr>
        <w:t xml:space="preserve"> (</w:t>
      </w:r>
      <w:r w:rsidR="00EE2FE2" w:rsidRPr="00FA1CD6">
        <w:rPr>
          <w:sz w:val="28"/>
          <w:szCs w:val="28"/>
        </w:rPr>
        <w:t xml:space="preserve">см. приложение 1, </w:t>
      </w:r>
      <w:r w:rsidR="00E57133" w:rsidRPr="00FA1CD6">
        <w:rPr>
          <w:sz w:val="28"/>
          <w:szCs w:val="28"/>
        </w:rPr>
        <w:t>рис 1.1)</w:t>
      </w:r>
      <w:r w:rsidR="009B6062" w:rsidRPr="00FA1CD6">
        <w:rPr>
          <w:sz w:val="28"/>
          <w:szCs w:val="28"/>
        </w:rPr>
        <w:t>.</w:t>
      </w:r>
      <w:r w:rsidRPr="00FA1CD6">
        <w:rPr>
          <w:sz w:val="28"/>
          <w:szCs w:val="28"/>
        </w:rPr>
        <w:t xml:space="preserve"> </w:t>
      </w:r>
    </w:p>
    <w:p w:rsidR="007C4A84" w:rsidRPr="00FA1CD6" w:rsidRDefault="007C4A84" w:rsidP="00FA1CD6">
      <w:pPr>
        <w:spacing w:line="360" w:lineRule="auto"/>
        <w:ind w:firstLine="709"/>
        <w:jc w:val="both"/>
        <w:rPr>
          <w:sz w:val="28"/>
          <w:szCs w:val="28"/>
        </w:rPr>
      </w:pPr>
      <w:r w:rsidRPr="00FA1CD6">
        <w:rPr>
          <w:sz w:val="28"/>
          <w:szCs w:val="28"/>
        </w:rPr>
        <w:t>ЛИНЕЙНО – ШТАБНАЯ – представляет собой такую же «Линейную», только с организацией штаба при управлении. Целью его является информационное обеспечение руководителя и тех подразделений, которыми он руководит. Достоинства данной структуры: более глубокая и осмысленная подготовка управленческих решений. Освобождение линейных руководителей от чрезмерной нагрузки. Возможность привлечения специалистов и экспертов в определенных областях. Недостаток данной структуры – усложнение процесса разработки решения, нечеткая ответственность, т.к. разработчики не принимают участие в реализации этого решения</w:t>
      </w:r>
      <w:r w:rsidR="006328B5" w:rsidRPr="00FA1CD6">
        <w:rPr>
          <w:sz w:val="28"/>
          <w:szCs w:val="28"/>
        </w:rPr>
        <w:t xml:space="preserve"> (</w:t>
      </w:r>
      <w:r w:rsidR="00EE2FE2" w:rsidRPr="00FA1CD6">
        <w:rPr>
          <w:sz w:val="28"/>
          <w:szCs w:val="28"/>
        </w:rPr>
        <w:t xml:space="preserve">см. приложение 1, </w:t>
      </w:r>
      <w:r w:rsidR="006328B5" w:rsidRPr="00FA1CD6">
        <w:rPr>
          <w:sz w:val="28"/>
          <w:szCs w:val="28"/>
        </w:rPr>
        <w:t>рис. 1.2)</w:t>
      </w:r>
      <w:r w:rsidRPr="00FA1CD6">
        <w:rPr>
          <w:sz w:val="28"/>
          <w:szCs w:val="28"/>
        </w:rPr>
        <w:t>.</w:t>
      </w:r>
    </w:p>
    <w:p w:rsidR="008F0AA0" w:rsidRPr="00FA1CD6" w:rsidRDefault="008F0AA0" w:rsidP="00FA1CD6">
      <w:pPr>
        <w:spacing w:line="360" w:lineRule="auto"/>
        <w:ind w:firstLine="709"/>
        <w:jc w:val="both"/>
        <w:rPr>
          <w:sz w:val="28"/>
          <w:szCs w:val="28"/>
        </w:rPr>
      </w:pPr>
      <w:r w:rsidRPr="00FA1CD6">
        <w:rPr>
          <w:bCs/>
          <w:iCs/>
          <w:sz w:val="28"/>
          <w:szCs w:val="28"/>
        </w:rPr>
        <w:t xml:space="preserve">ФУНКЦИОНАЛЬНАЯ </w:t>
      </w:r>
      <w:r w:rsidR="007C4A84" w:rsidRPr="00FA1CD6">
        <w:rPr>
          <w:sz w:val="28"/>
          <w:szCs w:val="28"/>
        </w:rPr>
        <w:t>–</w:t>
      </w:r>
      <w:r w:rsidRPr="00FA1CD6">
        <w:rPr>
          <w:sz w:val="28"/>
          <w:szCs w:val="28"/>
        </w:rPr>
        <w:t xml:space="preserve"> система</w:t>
      </w:r>
      <w:r w:rsidR="007C4A84" w:rsidRPr="00FA1CD6">
        <w:rPr>
          <w:sz w:val="28"/>
          <w:szCs w:val="28"/>
        </w:rPr>
        <w:t xml:space="preserve"> </w:t>
      </w:r>
      <w:r w:rsidRPr="00FA1CD6">
        <w:rPr>
          <w:sz w:val="28"/>
          <w:szCs w:val="28"/>
        </w:rPr>
        <w:t xml:space="preserve">представляет собой схему подчинения нижестоящего подразделения ряду функциональных подразделений, решающих отдельные вопросы управления </w:t>
      </w:r>
      <w:r w:rsidR="007C4A84" w:rsidRPr="00FA1CD6">
        <w:rPr>
          <w:sz w:val="28"/>
          <w:szCs w:val="28"/>
        </w:rPr>
        <w:t>–</w:t>
      </w:r>
      <w:r w:rsidRPr="00FA1CD6">
        <w:rPr>
          <w:sz w:val="28"/>
          <w:szCs w:val="28"/>
        </w:rPr>
        <w:t xml:space="preserve"> технические, плановые, финансовые и т.</w:t>
      </w:r>
      <w:r w:rsidR="007C4A84" w:rsidRPr="00FA1CD6">
        <w:rPr>
          <w:sz w:val="28"/>
          <w:szCs w:val="28"/>
        </w:rPr>
        <w:t xml:space="preserve">д. </w:t>
      </w:r>
      <w:r w:rsidRPr="00FA1CD6">
        <w:rPr>
          <w:sz w:val="28"/>
          <w:szCs w:val="28"/>
        </w:rPr>
        <w:t xml:space="preserve">В этом случае указания поступают более квалифицированные. Однако подчиненные подразделения не всегда знают, как согласовать полученные указания, в какой очередности их выполнять... В чистом виде эта система используется очень редко. </w:t>
      </w:r>
    </w:p>
    <w:p w:rsidR="003B7990" w:rsidRPr="00FA1CD6" w:rsidRDefault="007C4A84" w:rsidP="00FA1CD6">
      <w:pPr>
        <w:spacing w:line="360" w:lineRule="auto"/>
        <w:ind w:firstLine="709"/>
        <w:jc w:val="both"/>
        <w:rPr>
          <w:sz w:val="28"/>
          <w:szCs w:val="28"/>
        </w:rPr>
      </w:pPr>
      <w:r w:rsidRPr="00FA1CD6">
        <w:rPr>
          <w:sz w:val="28"/>
          <w:szCs w:val="28"/>
        </w:rPr>
        <w:t xml:space="preserve">ЛИНЕЙНО – ФУНКЦИОНАЛЬНАЯ </w:t>
      </w:r>
      <w:r w:rsidR="00D5634E" w:rsidRPr="00FA1CD6">
        <w:rPr>
          <w:sz w:val="28"/>
          <w:szCs w:val="28"/>
        </w:rPr>
        <w:t>–</w:t>
      </w:r>
      <w:r w:rsidRPr="00FA1CD6">
        <w:rPr>
          <w:sz w:val="28"/>
          <w:szCs w:val="28"/>
        </w:rPr>
        <w:t xml:space="preserve"> </w:t>
      </w:r>
      <w:r w:rsidR="00D5634E" w:rsidRPr="00FA1CD6">
        <w:rPr>
          <w:sz w:val="28"/>
          <w:szCs w:val="28"/>
        </w:rPr>
        <w:t>структура, в которой разделение труда, при котором линейные руководители осуществляют непосредственное руко</w:t>
      </w:r>
      <w:r w:rsidR="003B7990" w:rsidRPr="00FA1CD6">
        <w:rPr>
          <w:sz w:val="28"/>
          <w:szCs w:val="28"/>
        </w:rPr>
        <w:t>водство производством, а функциональные – занимаются консультированием (</w:t>
      </w:r>
      <w:r w:rsidR="00EE2FE2" w:rsidRPr="00FA1CD6">
        <w:rPr>
          <w:sz w:val="28"/>
          <w:szCs w:val="28"/>
        </w:rPr>
        <w:t>см. приложение 1, р</w:t>
      </w:r>
      <w:r w:rsidR="003B7990" w:rsidRPr="00FA1CD6">
        <w:rPr>
          <w:sz w:val="28"/>
          <w:szCs w:val="28"/>
        </w:rPr>
        <w:t>ис. 1.</w:t>
      </w:r>
      <w:r w:rsidR="006328B5" w:rsidRPr="00FA1CD6">
        <w:rPr>
          <w:sz w:val="28"/>
          <w:szCs w:val="28"/>
        </w:rPr>
        <w:t>3</w:t>
      </w:r>
      <w:r w:rsidR="003B7990" w:rsidRPr="00FA1CD6">
        <w:rPr>
          <w:sz w:val="28"/>
          <w:szCs w:val="28"/>
        </w:rPr>
        <w:t>)</w:t>
      </w:r>
      <w:r w:rsidR="00EE2FE2" w:rsidRPr="00FA1CD6">
        <w:rPr>
          <w:sz w:val="28"/>
          <w:szCs w:val="28"/>
        </w:rPr>
        <w:t>.</w:t>
      </w:r>
      <w:r w:rsidR="00BC5F9C" w:rsidRPr="00FA1CD6">
        <w:rPr>
          <w:sz w:val="28"/>
          <w:szCs w:val="28"/>
        </w:rPr>
        <w:t xml:space="preserve"> </w:t>
      </w:r>
      <w:r w:rsidR="003B7990" w:rsidRPr="00FA1CD6">
        <w:rPr>
          <w:sz w:val="28"/>
          <w:szCs w:val="28"/>
        </w:rPr>
        <w:t xml:space="preserve">Преимущества этой структуры в том, что линейный руководители освобождены от решений, </w:t>
      </w:r>
      <w:r w:rsidR="003B7990" w:rsidRPr="00FA1CD6">
        <w:rPr>
          <w:sz w:val="28"/>
          <w:szCs w:val="28"/>
        </w:rPr>
        <w:lastRenderedPageBreak/>
        <w:t>связанных с планированием, финансированием, материально-техническим обеспечением. А недостаток – при увеличении структуры управления увеличивает число уровней, что ведет к неэффективности (разрастается штаб).</w:t>
      </w:r>
    </w:p>
    <w:p w:rsidR="006328B5" w:rsidRPr="00FA1CD6" w:rsidRDefault="006328B5" w:rsidP="00FA1CD6">
      <w:pPr>
        <w:spacing w:line="360" w:lineRule="auto"/>
        <w:ind w:firstLine="709"/>
        <w:jc w:val="both"/>
        <w:rPr>
          <w:sz w:val="28"/>
          <w:szCs w:val="28"/>
        </w:rPr>
      </w:pPr>
      <w:r w:rsidRPr="00FA1CD6">
        <w:rPr>
          <w:sz w:val="28"/>
          <w:szCs w:val="28"/>
        </w:rPr>
        <w:t>МАТРИЧНАЯ – посторенние двойного подчинения исполнителя. Преимущества: гибкость и оперативность при выполнении нескольких проектов. Недостатки: конфликт между руководителями, высокие материальные затраты на содержание управленческого аппарата, громоздкого по своему составу (</w:t>
      </w:r>
      <w:r w:rsidR="00EE2FE2" w:rsidRPr="00FA1CD6">
        <w:rPr>
          <w:sz w:val="28"/>
          <w:szCs w:val="28"/>
        </w:rPr>
        <w:t>см. приложение 2, р</w:t>
      </w:r>
      <w:r w:rsidRPr="00FA1CD6">
        <w:rPr>
          <w:sz w:val="28"/>
          <w:szCs w:val="28"/>
        </w:rPr>
        <w:t>ис. 1.4).</w:t>
      </w:r>
    </w:p>
    <w:p w:rsidR="00711FE9" w:rsidRPr="00FA1CD6" w:rsidRDefault="004E55E4" w:rsidP="00FA1CD6">
      <w:pPr>
        <w:spacing w:line="360" w:lineRule="auto"/>
        <w:ind w:firstLine="709"/>
        <w:jc w:val="both"/>
        <w:rPr>
          <w:sz w:val="28"/>
          <w:szCs w:val="28"/>
        </w:rPr>
      </w:pPr>
      <w:r w:rsidRPr="00FA1CD6">
        <w:rPr>
          <w:sz w:val="28"/>
          <w:szCs w:val="28"/>
        </w:rPr>
        <w:t>ДИВИЗИОННАЯ – структура, предполагающая централизованное планирование на высших уровнях. Сочетается с децентрализованной деятельностью нижних уровней (</w:t>
      </w:r>
      <w:r w:rsidR="00EE2FE2" w:rsidRPr="00FA1CD6">
        <w:rPr>
          <w:sz w:val="28"/>
          <w:szCs w:val="28"/>
        </w:rPr>
        <w:t xml:space="preserve">см. приложение 3, </w:t>
      </w:r>
      <w:r w:rsidRPr="00FA1CD6">
        <w:rPr>
          <w:sz w:val="28"/>
          <w:szCs w:val="28"/>
        </w:rPr>
        <w:t>рис.1.</w:t>
      </w:r>
      <w:r w:rsidR="006328B5" w:rsidRPr="00FA1CD6">
        <w:rPr>
          <w:sz w:val="28"/>
          <w:szCs w:val="28"/>
        </w:rPr>
        <w:t>5</w:t>
      </w:r>
      <w:r w:rsidRPr="00FA1CD6">
        <w:rPr>
          <w:sz w:val="28"/>
          <w:szCs w:val="28"/>
        </w:rPr>
        <w:t>). Преимущества: позволяет организации рост и эффективное управление разными видами деятельности. Недостаток – увеличение числа уровней управления за счет роста структурных подразделений, дублирование на разных уровнях функций управления, отсюда вытекают и конфликтные ситуации в организации.</w:t>
      </w:r>
      <w:r w:rsidR="00711FE9" w:rsidRPr="00FA1CD6">
        <w:rPr>
          <w:sz w:val="28"/>
          <w:szCs w:val="28"/>
        </w:rPr>
        <w:t xml:space="preserve"> </w:t>
      </w:r>
    </w:p>
    <w:p w:rsidR="008F0AA0" w:rsidRPr="00FA1CD6" w:rsidRDefault="008F0AA0" w:rsidP="00FA1CD6">
      <w:pPr>
        <w:spacing w:line="360" w:lineRule="auto"/>
        <w:ind w:firstLine="709"/>
        <w:jc w:val="both"/>
        <w:rPr>
          <w:sz w:val="28"/>
          <w:szCs w:val="28"/>
        </w:rPr>
      </w:pPr>
      <w:r w:rsidRPr="00FA1CD6">
        <w:rPr>
          <w:sz w:val="28"/>
          <w:szCs w:val="28"/>
        </w:rPr>
        <w:t xml:space="preserve">К структуре управления предъявляется множество требований, отражающих ее ключевое для менеджмента значение. Они учитываются в </w:t>
      </w:r>
      <w:r w:rsidRPr="00FA1CD6">
        <w:rPr>
          <w:bCs/>
          <w:iCs/>
          <w:sz w:val="28"/>
          <w:szCs w:val="28"/>
        </w:rPr>
        <w:t>принципах формирования ОСУ</w:t>
      </w:r>
      <w:r w:rsidRPr="00FA1CD6">
        <w:rPr>
          <w:sz w:val="28"/>
          <w:szCs w:val="28"/>
        </w:rPr>
        <w:t xml:space="preserve">. Главные из этих принципов могут быть сформулированы следующим образом. </w:t>
      </w:r>
    </w:p>
    <w:p w:rsidR="008F0AA0" w:rsidRPr="00FA1CD6" w:rsidRDefault="008F0AA0" w:rsidP="00FA1CD6">
      <w:pPr>
        <w:spacing w:line="360" w:lineRule="auto"/>
        <w:ind w:firstLine="709"/>
        <w:jc w:val="both"/>
        <w:rPr>
          <w:sz w:val="28"/>
          <w:szCs w:val="28"/>
        </w:rPr>
      </w:pPr>
      <w:r w:rsidRPr="00FA1CD6">
        <w:rPr>
          <w:sz w:val="28"/>
          <w:szCs w:val="28"/>
        </w:rPr>
        <w:t xml:space="preserve">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 </w:t>
      </w:r>
    </w:p>
    <w:p w:rsidR="008F0AA0" w:rsidRPr="00FA1CD6" w:rsidRDefault="008F0AA0" w:rsidP="00FA1CD6">
      <w:pPr>
        <w:spacing w:line="360" w:lineRule="auto"/>
        <w:ind w:firstLine="709"/>
        <w:jc w:val="both"/>
        <w:rPr>
          <w:sz w:val="28"/>
          <w:szCs w:val="28"/>
        </w:rPr>
      </w:pPr>
      <w:r w:rsidRPr="00FA1CD6">
        <w:rPr>
          <w:sz w:val="28"/>
          <w:szCs w:val="28"/>
        </w:rPr>
        <w:t xml:space="preserve">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 </w:t>
      </w:r>
    </w:p>
    <w:p w:rsidR="008F0AA0" w:rsidRPr="00FA1CD6" w:rsidRDefault="008F0AA0" w:rsidP="00FA1CD6">
      <w:pPr>
        <w:spacing w:line="360" w:lineRule="auto"/>
        <w:ind w:firstLine="709"/>
        <w:jc w:val="both"/>
        <w:rPr>
          <w:sz w:val="28"/>
          <w:szCs w:val="28"/>
        </w:rPr>
      </w:pPr>
      <w:r w:rsidRPr="00FA1CD6">
        <w:rPr>
          <w:sz w:val="28"/>
          <w:szCs w:val="28"/>
        </w:rPr>
        <w:t xml:space="preserve">3. Формирование структуры управления надлежит связывать с определением полномочий и ответственности каждого работника и органа </w:t>
      </w:r>
      <w:r w:rsidRPr="00FA1CD6">
        <w:rPr>
          <w:sz w:val="28"/>
          <w:szCs w:val="28"/>
        </w:rPr>
        <w:lastRenderedPageBreak/>
        <w:t xml:space="preserve">управления, с установлением системы вертикальных и горизонтальных связей между ними. </w:t>
      </w:r>
    </w:p>
    <w:p w:rsidR="008F0AA0" w:rsidRPr="00FA1CD6" w:rsidRDefault="008F0AA0" w:rsidP="00FA1CD6">
      <w:pPr>
        <w:spacing w:line="360" w:lineRule="auto"/>
        <w:ind w:firstLine="709"/>
        <w:jc w:val="both"/>
        <w:rPr>
          <w:sz w:val="28"/>
          <w:szCs w:val="28"/>
        </w:rPr>
      </w:pPr>
      <w:r w:rsidRPr="00FA1CD6">
        <w:rPr>
          <w:sz w:val="28"/>
          <w:szCs w:val="28"/>
        </w:rPr>
        <w:t xml:space="preserve">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 </w:t>
      </w:r>
    </w:p>
    <w:p w:rsidR="008F0AA0" w:rsidRPr="00FA1CD6" w:rsidRDefault="008F0AA0" w:rsidP="00FA1CD6">
      <w:pPr>
        <w:spacing w:line="360" w:lineRule="auto"/>
        <w:ind w:firstLine="709"/>
        <w:jc w:val="both"/>
        <w:rPr>
          <w:sz w:val="28"/>
          <w:szCs w:val="28"/>
        </w:rPr>
      </w:pPr>
      <w:r w:rsidRPr="00FA1CD6">
        <w:rPr>
          <w:sz w:val="28"/>
          <w:szCs w:val="28"/>
        </w:rPr>
        <w:t xml:space="preserve">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w:t>
      </w:r>
    </w:p>
    <w:p w:rsidR="00701E4A" w:rsidRPr="00FA1CD6" w:rsidRDefault="00701E4A" w:rsidP="00FA1CD6">
      <w:pPr>
        <w:spacing w:line="360" w:lineRule="auto"/>
        <w:ind w:firstLine="709"/>
        <w:jc w:val="both"/>
        <w:rPr>
          <w:sz w:val="28"/>
          <w:szCs w:val="28"/>
        </w:rPr>
      </w:pPr>
    </w:p>
    <w:p w:rsidR="00701E4A" w:rsidRPr="00FA1CD6" w:rsidRDefault="00701E4A" w:rsidP="00FA1CD6">
      <w:pPr>
        <w:spacing w:line="360" w:lineRule="auto"/>
        <w:ind w:firstLine="709"/>
        <w:jc w:val="both"/>
        <w:rPr>
          <w:sz w:val="28"/>
          <w:szCs w:val="28"/>
        </w:rPr>
        <w:sectPr w:rsidR="00701E4A" w:rsidRPr="00FA1CD6" w:rsidSect="00FA1CD6">
          <w:pgSz w:w="11906" w:h="16838" w:code="9"/>
          <w:pgMar w:top="1134" w:right="851" w:bottom="1134" w:left="1701" w:header="709" w:footer="709" w:gutter="0"/>
          <w:cols w:space="708"/>
          <w:titlePg/>
          <w:docGrid w:linePitch="360"/>
        </w:sectPr>
      </w:pPr>
    </w:p>
    <w:p w:rsidR="00701E4A" w:rsidRPr="00FA1CD6" w:rsidRDefault="00701E4A" w:rsidP="00FA1CD6">
      <w:pPr>
        <w:pStyle w:val="1"/>
        <w:spacing w:before="0" w:after="0" w:line="360" w:lineRule="auto"/>
        <w:ind w:firstLine="709"/>
        <w:jc w:val="center"/>
        <w:rPr>
          <w:rFonts w:ascii="Times New Roman" w:hAnsi="Times New Roman" w:cs="Times New Roman"/>
          <w:sz w:val="28"/>
        </w:rPr>
      </w:pPr>
      <w:bookmarkStart w:id="7" w:name="_Toc186231667"/>
      <w:r w:rsidRPr="00FA1CD6">
        <w:rPr>
          <w:rFonts w:ascii="Times New Roman" w:hAnsi="Times New Roman" w:cs="Times New Roman"/>
          <w:sz w:val="28"/>
        </w:rPr>
        <w:lastRenderedPageBreak/>
        <w:t xml:space="preserve">Глава 2. </w:t>
      </w:r>
      <w:r w:rsidR="00A84AC3" w:rsidRPr="00FA1CD6">
        <w:rPr>
          <w:rFonts w:ascii="Times New Roman" w:hAnsi="Times New Roman" w:cs="Times New Roman"/>
          <w:sz w:val="28"/>
        </w:rPr>
        <w:t xml:space="preserve">Анализ деятельности </w:t>
      </w:r>
      <w:r w:rsidRPr="00FA1CD6">
        <w:rPr>
          <w:rFonts w:ascii="Times New Roman" w:hAnsi="Times New Roman" w:cs="Times New Roman"/>
          <w:sz w:val="28"/>
        </w:rPr>
        <w:t>ООО «КВИК»</w:t>
      </w:r>
      <w:bookmarkEnd w:id="7"/>
    </w:p>
    <w:p w:rsidR="00FA1CD6" w:rsidRPr="00FA1CD6" w:rsidRDefault="00FA1CD6" w:rsidP="00FA1CD6">
      <w:pPr>
        <w:pStyle w:val="2"/>
        <w:spacing w:before="0" w:after="0" w:line="360" w:lineRule="auto"/>
        <w:ind w:firstLine="709"/>
        <w:jc w:val="center"/>
        <w:rPr>
          <w:rFonts w:ascii="Times New Roman" w:hAnsi="Times New Roman"/>
          <w:i w:val="0"/>
        </w:rPr>
      </w:pPr>
      <w:bookmarkStart w:id="8" w:name="_Toc186231668"/>
    </w:p>
    <w:p w:rsidR="00701E4A" w:rsidRPr="00FA1CD6" w:rsidRDefault="00A84AC3" w:rsidP="00FA1CD6">
      <w:pPr>
        <w:pStyle w:val="2"/>
        <w:spacing w:before="0" w:after="0" w:line="360" w:lineRule="auto"/>
        <w:ind w:firstLine="709"/>
        <w:jc w:val="center"/>
        <w:rPr>
          <w:rFonts w:ascii="Times New Roman" w:hAnsi="Times New Roman"/>
          <w:i w:val="0"/>
        </w:rPr>
      </w:pPr>
      <w:r w:rsidRPr="00FA1CD6">
        <w:rPr>
          <w:rFonts w:ascii="Times New Roman" w:hAnsi="Times New Roman"/>
          <w:i w:val="0"/>
        </w:rPr>
        <w:t>2.1. Общая характеристика ООО «КВИК»</w:t>
      </w:r>
      <w:bookmarkEnd w:id="8"/>
    </w:p>
    <w:p w:rsidR="00FA1CD6" w:rsidRPr="00FA1CD6" w:rsidRDefault="00FA1CD6" w:rsidP="00FA1CD6">
      <w:pPr>
        <w:spacing w:line="360" w:lineRule="auto"/>
        <w:ind w:firstLine="709"/>
        <w:jc w:val="center"/>
        <w:rPr>
          <w:b/>
          <w:sz w:val="28"/>
          <w:szCs w:val="28"/>
        </w:rPr>
      </w:pPr>
    </w:p>
    <w:p w:rsidR="00701E4A" w:rsidRPr="00FA1CD6" w:rsidRDefault="00701E4A" w:rsidP="00FA1CD6">
      <w:pPr>
        <w:spacing w:line="360" w:lineRule="auto"/>
        <w:ind w:firstLine="709"/>
        <w:jc w:val="both"/>
        <w:rPr>
          <w:sz w:val="28"/>
          <w:szCs w:val="28"/>
        </w:rPr>
      </w:pPr>
      <w:r w:rsidRPr="00FA1CD6">
        <w:rPr>
          <w:sz w:val="28"/>
          <w:szCs w:val="28"/>
        </w:rPr>
        <w:t xml:space="preserve">Общество с ограниченной ответственностью, фирма «КВИК», учреждено на основании действующего законодательства Российской Федерации в соответствии с Учредительным Договором участников фирмы, в результате реорганизации, путем преобразования Акционерного общества закрытого типа «ГЕМАЛТ» и является его полным правопреемником. </w:t>
      </w:r>
    </w:p>
    <w:p w:rsidR="00701E4A" w:rsidRPr="00FA1CD6" w:rsidRDefault="00701E4A" w:rsidP="00FA1CD6">
      <w:pPr>
        <w:spacing w:line="360" w:lineRule="auto"/>
        <w:ind w:firstLine="709"/>
        <w:jc w:val="both"/>
        <w:rPr>
          <w:sz w:val="28"/>
          <w:szCs w:val="28"/>
        </w:rPr>
      </w:pPr>
      <w:r w:rsidRPr="00FA1CD6">
        <w:rPr>
          <w:sz w:val="28"/>
          <w:szCs w:val="28"/>
        </w:rPr>
        <w:t xml:space="preserve">ООО «КВИК» является официальным представителем ОАО «Московского завода сычужного фермента» в Алтайском крае и прилегающих к нему регионах по реализации молокосвертывающих препаратов и бактериальных концентратов. </w:t>
      </w:r>
    </w:p>
    <w:p w:rsidR="001A3793" w:rsidRPr="00FA1CD6" w:rsidRDefault="001A3793" w:rsidP="00FA1CD6">
      <w:pPr>
        <w:spacing w:line="360" w:lineRule="auto"/>
        <w:ind w:firstLine="709"/>
        <w:jc w:val="both"/>
        <w:rPr>
          <w:sz w:val="28"/>
          <w:szCs w:val="28"/>
        </w:rPr>
      </w:pPr>
      <w:r w:rsidRPr="00FA1CD6">
        <w:rPr>
          <w:sz w:val="28"/>
          <w:szCs w:val="28"/>
        </w:rPr>
        <w:t>Большая часть работ и объемы продаж приходятся на летние месяцы, что связано с СЕЗОННЫМ характером производства и переработки молока.</w:t>
      </w:r>
    </w:p>
    <w:p w:rsidR="00701E4A" w:rsidRPr="00FA1CD6" w:rsidRDefault="00701E4A" w:rsidP="00FA1CD6">
      <w:pPr>
        <w:spacing w:line="360" w:lineRule="auto"/>
        <w:ind w:firstLine="709"/>
        <w:jc w:val="both"/>
        <w:rPr>
          <w:sz w:val="28"/>
          <w:szCs w:val="28"/>
        </w:rPr>
      </w:pPr>
      <w:r w:rsidRPr="00FA1CD6">
        <w:rPr>
          <w:sz w:val="28"/>
          <w:szCs w:val="28"/>
        </w:rPr>
        <w:t>Полное фирменное наименование Общества: Общество с ограниченной ответственностью, фирма «КВИК».</w:t>
      </w:r>
    </w:p>
    <w:p w:rsidR="00701E4A" w:rsidRPr="00FA1CD6" w:rsidRDefault="00701E4A" w:rsidP="00FA1CD6">
      <w:pPr>
        <w:spacing w:line="360" w:lineRule="auto"/>
        <w:ind w:firstLine="709"/>
        <w:jc w:val="both"/>
        <w:rPr>
          <w:sz w:val="28"/>
          <w:szCs w:val="28"/>
        </w:rPr>
      </w:pPr>
      <w:r w:rsidRPr="00FA1CD6">
        <w:rPr>
          <w:sz w:val="28"/>
          <w:szCs w:val="28"/>
        </w:rPr>
        <w:t>Сокращенное наименование Общества: ООО «КВИК»</w:t>
      </w:r>
    </w:p>
    <w:p w:rsidR="00701E4A" w:rsidRPr="00FA1CD6" w:rsidRDefault="00701E4A" w:rsidP="00FA1CD6">
      <w:pPr>
        <w:spacing w:line="360" w:lineRule="auto"/>
        <w:ind w:firstLine="709"/>
        <w:jc w:val="both"/>
        <w:rPr>
          <w:sz w:val="28"/>
          <w:szCs w:val="28"/>
        </w:rPr>
      </w:pPr>
      <w:r w:rsidRPr="00FA1CD6">
        <w:rPr>
          <w:sz w:val="28"/>
          <w:szCs w:val="28"/>
        </w:rPr>
        <w:lastRenderedPageBreak/>
        <w:t xml:space="preserve">Место нахождения Общества: </w:t>
      </w:r>
      <w:smartTag w:uri="urn:schemas-microsoft-com:office:smarttags" w:element="metricconverter">
        <w:smartTagPr>
          <w:attr w:name="ProductID" w:val="656002, г"/>
        </w:smartTagPr>
        <w:r w:rsidRPr="00FA1CD6">
          <w:rPr>
            <w:sz w:val="28"/>
            <w:szCs w:val="28"/>
          </w:rPr>
          <w:t>656002, г</w:t>
        </w:r>
      </w:smartTag>
      <w:r w:rsidRPr="00FA1CD6">
        <w:rPr>
          <w:sz w:val="28"/>
          <w:szCs w:val="28"/>
        </w:rPr>
        <w:t>. Барнаул, ул. 1 Мая, 6, 27.</w:t>
      </w:r>
    </w:p>
    <w:p w:rsidR="00701E4A" w:rsidRPr="00FA1CD6" w:rsidRDefault="00701E4A" w:rsidP="00FA1CD6">
      <w:pPr>
        <w:spacing w:line="360" w:lineRule="auto"/>
        <w:ind w:firstLine="709"/>
        <w:jc w:val="both"/>
        <w:rPr>
          <w:sz w:val="28"/>
          <w:szCs w:val="28"/>
        </w:rPr>
      </w:pPr>
      <w:r w:rsidRPr="00FA1CD6">
        <w:rPr>
          <w:sz w:val="28"/>
          <w:szCs w:val="28"/>
        </w:rPr>
        <w:t>Срок деятельности Общества не ограничен. Деятельность Общества прекращается по решению общего собрания участников Общества, либо по основаниям, предусмотренным действующим законодательством Российского законодательства.</w:t>
      </w:r>
    </w:p>
    <w:p w:rsidR="00701E4A" w:rsidRPr="00FA1CD6" w:rsidRDefault="00701E4A" w:rsidP="00FA1CD6">
      <w:pPr>
        <w:spacing w:line="360" w:lineRule="auto"/>
        <w:ind w:firstLine="709"/>
        <w:jc w:val="both"/>
        <w:rPr>
          <w:sz w:val="28"/>
          <w:szCs w:val="28"/>
        </w:rPr>
      </w:pPr>
      <w:r w:rsidRPr="00FA1CD6">
        <w:rPr>
          <w:sz w:val="28"/>
          <w:szCs w:val="28"/>
        </w:rPr>
        <w:t>ООО «КВИК» действует на основании таких нормативных документов, как:</w:t>
      </w:r>
    </w:p>
    <w:p w:rsidR="00701E4A" w:rsidRPr="00FA1CD6" w:rsidRDefault="00701E4A" w:rsidP="00FA1CD6">
      <w:pPr>
        <w:numPr>
          <w:ilvl w:val="0"/>
          <w:numId w:val="8"/>
        </w:numPr>
        <w:tabs>
          <w:tab w:val="clear" w:pos="1260"/>
          <w:tab w:val="num" w:pos="540"/>
        </w:tabs>
        <w:spacing w:line="360" w:lineRule="auto"/>
        <w:ind w:left="0" w:firstLine="709"/>
        <w:jc w:val="both"/>
        <w:rPr>
          <w:sz w:val="28"/>
          <w:szCs w:val="28"/>
        </w:rPr>
      </w:pPr>
      <w:r w:rsidRPr="00FA1CD6">
        <w:rPr>
          <w:sz w:val="28"/>
          <w:szCs w:val="28"/>
        </w:rPr>
        <w:t>Свидетельство о постановке на учет в Налоговом органе юридического лица;</w:t>
      </w:r>
    </w:p>
    <w:p w:rsidR="00701E4A" w:rsidRPr="00FA1CD6" w:rsidRDefault="00701E4A" w:rsidP="00FA1CD6">
      <w:pPr>
        <w:numPr>
          <w:ilvl w:val="0"/>
          <w:numId w:val="8"/>
        </w:numPr>
        <w:tabs>
          <w:tab w:val="clear" w:pos="1260"/>
          <w:tab w:val="num" w:pos="540"/>
        </w:tabs>
        <w:spacing w:line="360" w:lineRule="auto"/>
        <w:ind w:left="0" w:firstLine="709"/>
        <w:jc w:val="both"/>
        <w:rPr>
          <w:sz w:val="28"/>
          <w:szCs w:val="28"/>
        </w:rPr>
      </w:pPr>
      <w:r w:rsidRPr="00FA1CD6">
        <w:rPr>
          <w:sz w:val="28"/>
          <w:szCs w:val="28"/>
        </w:rPr>
        <w:t>Свидетельство о внесении записи в единый государственный реестр юридических лиц;</w:t>
      </w:r>
    </w:p>
    <w:p w:rsidR="00701E4A" w:rsidRPr="00FA1CD6" w:rsidRDefault="00701E4A" w:rsidP="00FA1CD6">
      <w:pPr>
        <w:numPr>
          <w:ilvl w:val="0"/>
          <w:numId w:val="8"/>
        </w:numPr>
        <w:tabs>
          <w:tab w:val="clear" w:pos="1260"/>
          <w:tab w:val="num" w:pos="540"/>
        </w:tabs>
        <w:spacing w:line="360" w:lineRule="auto"/>
        <w:ind w:left="0" w:firstLine="709"/>
        <w:jc w:val="both"/>
        <w:rPr>
          <w:sz w:val="28"/>
          <w:szCs w:val="28"/>
        </w:rPr>
      </w:pPr>
      <w:r w:rsidRPr="00FA1CD6">
        <w:rPr>
          <w:sz w:val="28"/>
          <w:szCs w:val="28"/>
        </w:rPr>
        <w:t>Свидетельство о постановке на учет в налоговом органе в качестве налогоплательщика налога НДС;</w:t>
      </w:r>
    </w:p>
    <w:p w:rsidR="00701E4A" w:rsidRPr="00FA1CD6" w:rsidRDefault="00701E4A" w:rsidP="00FA1CD6">
      <w:pPr>
        <w:numPr>
          <w:ilvl w:val="0"/>
          <w:numId w:val="8"/>
        </w:numPr>
        <w:tabs>
          <w:tab w:val="clear" w:pos="1260"/>
          <w:tab w:val="num" w:pos="540"/>
        </w:tabs>
        <w:spacing w:line="360" w:lineRule="auto"/>
        <w:ind w:left="0" w:firstLine="709"/>
        <w:jc w:val="both"/>
        <w:rPr>
          <w:sz w:val="28"/>
          <w:szCs w:val="28"/>
        </w:rPr>
      </w:pPr>
      <w:r w:rsidRPr="00FA1CD6">
        <w:rPr>
          <w:sz w:val="28"/>
          <w:szCs w:val="28"/>
        </w:rPr>
        <w:t>Свидетельство о постановке на учет в ЕГРПО (комитет статистики).</w:t>
      </w:r>
    </w:p>
    <w:p w:rsidR="00701E4A" w:rsidRPr="00FA1CD6" w:rsidRDefault="00701E4A" w:rsidP="00FA1CD6">
      <w:pPr>
        <w:spacing w:line="360" w:lineRule="auto"/>
        <w:ind w:firstLine="709"/>
        <w:jc w:val="both"/>
        <w:rPr>
          <w:sz w:val="28"/>
          <w:szCs w:val="28"/>
        </w:rPr>
      </w:pPr>
      <w:r w:rsidRPr="00FA1CD6">
        <w:rPr>
          <w:sz w:val="28"/>
          <w:szCs w:val="28"/>
        </w:rPr>
        <w:t>Целью деятельности Общества является получение прибыли.</w:t>
      </w:r>
    </w:p>
    <w:p w:rsidR="00701E4A" w:rsidRPr="00FA1CD6" w:rsidRDefault="00701E4A" w:rsidP="00FA1CD6">
      <w:pPr>
        <w:spacing w:line="360" w:lineRule="auto"/>
        <w:ind w:firstLine="709"/>
        <w:jc w:val="both"/>
        <w:rPr>
          <w:sz w:val="28"/>
          <w:szCs w:val="28"/>
        </w:rPr>
      </w:pPr>
      <w:r w:rsidRPr="00FA1CD6">
        <w:rPr>
          <w:sz w:val="28"/>
          <w:szCs w:val="28"/>
        </w:rPr>
        <w:t>Основными видами деятельности являются:</w:t>
      </w:r>
    </w:p>
    <w:p w:rsidR="00701E4A" w:rsidRPr="00FA1CD6" w:rsidRDefault="00701E4A" w:rsidP="00FA1CD6">
      <w:pPr>
        <w:numPr>
          <w:ilvl w:val="0"/>
          <w:numId w:val="5"/>
        </w:numPr>
        <w:tabs>
          <w:tab w:val="clear" w:pos="1260"/>
          <w:tab w:val="num" w:pos="900"/>
        </w:tabs>
        <w:spacing w:line="360" w:lineRule="auto"/>
        <w:ind w:left="0" w:firstLine="709"/>
        <w:jc w:val="both"/>
        <w:rPr>
          <w:sz w:val="28"/>
          <w:szCs w:val="28"/>
        </w:rPr>
      </w:pPr>
      <w:r w:rsidRPr="00FA1CD6">
        <w:rPr>
          <w:sz w:val="28"/>
          <w:szCs w:val="28"/>
        </w:rPr>
        <w:t>научно-практическая деятельность в области прикладной биохимии;</w:t>
      </w:r>
    </w:p>
    <w:p w:rsidR="00701E4A" w:rsidRPr="00FA1CD6" w:rsidRDefault="00701E4A" w:rsidP="00FA1CD6">
      <w:pPr>
        <w:numPr>
          <w:ilvl w:val="0"/>
          <w:numId w:val="5"/>
        </w:numPr>
        <w:tabs>
          <w:tab w:val="clear" w:pos="1260"/>
          <w:tab w:val="num" w:pos="900"/>
        </w:tabs>
        <w:spacing w:line="360" w:lineRule="auto"/>
        <w:ind w:left="0" w:firstLine="709"/>
        <w:jc w:val="both"/>
        <w:rPr>
          <w:sz w:val="28"/>
          <w:szCs w:val="28"/>
        </w:rPr>
      </w:pPr>
      <w:r w:rsidRPr="00FA1CD6">
        <w:rPr>
          <w:sz w:val="28"/>
          <w:szCs w:val="28"/>
        </w:rPr>
        <w:t>создание и выпуск наборов химических и биохимических реактивов для научно-практической работы;</w:t>
      </w:r>
    </w:p>
    <w:p w:rsidR="00701E4A" w:rsidRPr="00FA1CD6" w:rsidRDefault="00701E4A" w:rsidP="00FA1CD6">
      <w:pPr>
        <w:numPr>
          <w:ilvl w:val="0"/>
          <w:numId w:val="5"/>
        </w:numPr>
        <w:tabs>
          <w:tab w:val="clear" w:pos="1260"/>
          <w:tab w:val="num" w:pos="900"/>
        </w:tabs>
        <w:spacing w:line="360" w:lineRule="auto"/>
        <w:ind w:left="0" w:firstLine="709"/>
        <w:jc w:val="both"/>
        <w:rPr>
          <w:sz w:val="28"/>
          <w:szCs w:val="28"/>
        </w:rPr>
      </w:pPr>
      <w:r w:rsidRPr="00FA1CD6">
        <w:rPr>
          <w:sz w:val="28"/>
          <w:szCs w:val="28"/>
        </w:rPr>
        <w:t>коммерческая деятельность.</w:t>
      </w:r>
    </w:p>
    <w:p w:rsidR="00701E4A" w:rsidRPr="00FA1CD6" w:rsidRDefault="00701E4A" w:rsidP="00FA1CD6">
      <w:pPr>
        <w:spacing w:line="360" w:lineRule="auto"/>
        <w:ind w:firstLine="709"/>
        <w:jc w:val="both"/>
        <w:rPr>
          <w:sz w:val="28"/>
          <w:szCs w:val="28"/>
        </w:rPr>
      </w:pPr>
      <w:r w:rsidRPr="00FA1CD6">
        <w:rPr>
          <w:sz w:val="28"/>
          <w:szCs w:val="28"/>
        </w:rPr>
        <w:t>Деятельность Общества не ограничивается вышеназванными видами. Общество имеет гражданские права и несет обязанности, необходимые для осуществления любых видов деятельности, не запрещенных Федеральным законодательством. Все вышеперечисленные виды деятельности осуществляются в соответствии с действующим законодательством РФ.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w:t>
      </w:r>
    </w:p>
    <w:p w:rsidR="00701E4A" w:rsidRPr="00FA1CD6" w:rsidRDefault="00701E4A" w:rsidP="00FA1CD6">
      <w:pPr>
        <w:spacing w:line="360" w:lineRule="auto"/>
        <w:ind w:firstLine="709"/>
        <w:jc w:val="both"/>
        <w:rPr>
          <w:sz w:val="28"/>
          <w:szCs w:val="28"/>
        </w:rPr>
      </w:pPr>
      <w:r w:rsidRPr="00FA1CD6">
        <w:rPr>
          <w:sz w:val="28"/>
          <w:szCs w:val="28"/>
        </w:rPr>
        <w:lastRenderedPageBreak/>
        <w:t>Общество осуществляет внешнеэкономическую деятельность в соответствии с действующим законодательством Российской Федерации.</w:t>
      </w:r>
    </w:p>
    <w:p w:rsidR="00701E4A" w:rsidRPr="00FA1CD6" w:rsidRDefault="00701E4A" w:rsidP="00FA1CD6">
      <w:pPr>
        <w:spacing w:line="360" w:lineRule="auto"/>
        <w:ind w:firstLine="709"/>
        <w:jc w:val="both"/>
        <w:rPr>
          <w:sz w:val="28"/>
          <w:szCs w:val="28"/>
        </w:rPr>
      </w:pPr>
      <w:r w:rsidRPr="00FA1CD6">
        <w:rPr>
          <w:sz w:val="28"/>
          <w:szCs w:val="28"/>
        </w:rPr>
        <w:t>Высшим органов управления Общества является общее собрание его Участников. Оно состоит из Участников или надлежащим образом назначенных Участниками своих Представителей.</w:t>
      </w:r>
    </w:p>
    <w:p w:rsidR="00701E4A" w:rsidRPr="00FA1CD6" w:rsidRDefault="00701E4A" w:rsidP="00FA1CD6">
      <w:pPr>
        <w:spacing w:line="360" w:lineRule="auto"/>
        <w:ind w:firstLine="709"/>
        <w:jc w:val="both"/>
        <w:rPr>
          <w:sz w:val="28"/>
          <w:szCs w:val="28"/>
        </w:rPr>
      </w:pPr>
      <w:r w:rsidRPr="00FA1CD6">
        <w:rPr>
          <w:sz w:val="28"/>
          <w:szCs w:val="28"/>
        </w:rPr>
        <w:t>Общее собрание Участников Общества вправе решать все вопросы деятельности Общества. К исключительной компетенции общего собрания Участников Общества относятся:</w:t>
      </w:r>
    </w:p>
    <w:p w:rsidR="00701E4A" w:rsidRPr="00FA1CD6" w:rsidRDefault="00701E4A" w:rsidP="00FA1CD6">
      <w:pPr>
        <w:numPr>
          <w:ilvl w:val="0"/>
          <w:numId w:val="6"/>
        </w:numPr>
        <w:tabs>
          <w:tab w:val="clear" w:pos="1260"/>
          <w:tab w:val="num" w:pos="540"/>
        </w:tabs>
        <w:spacing w:line="360" w:lineRule="auto"/>
        <w:ind w:left="0" w:firstLine="709"/>
        <w:jc w:val="both"/>
        <w:rPr>
          <w:sz w:val="28"/>
          <w:szCs w:val="28"/>
        </w:rPr>
      </w:pPr>
      <w:r w:rsidRPr="00FA1CD6">
        <w:rPr>
          <w:sz w:val="28"/>
          <w:szCs w:val="28"/>
        </w:rPr>
        <w:t>изменение Устава Общества, изменение размера его Уставного капитала;</w:t>
      </w:r>
    </w:p>
    <w:p w:rsidR="00701E4A" w:rsidRPr="00FA1CD6" w:rsidRDefault="00701E4A" w:rsidP="00FA1CD6">
      <w:pPr>
        <w:numPr>
          <w:ilvl w:val="0"/>
          <w:numId w:val="6"/>
        </w:numPr>
        <w:tabs>
          <w:tab w:val="clear" w:pos="1260"/>
          <w:tab w:val="num" w:pos="540"/>
        </w:tabs>
        <w:spacing w:line="360" w:lineRule="auto"/>
        <w:ind w:left="0" w:firstLine="709"/>
        <w:jc w:val="both"/>
        <w:rPr>
          <w:sz w:val="28"/>
          <w:szCs w:val="28"/>
        </w:rPr>
      </w:pPr>
      <w:r w:rsidRPr="00FA1CD6">
        <w:rPr>
          <w:sz w:val="28"/>
          <w:szCs w:val="28"/>
        </w:rPr>
        <w:t>образование исполнительных органов Общества и долгосрочное прекращение их полномочий;</w:t>
      </w:r>
    </w:p>
    <w:p w:rsidR="00701E4A" w:rsidRPr="00FA1CD6" w:rsidRDefault="00701E4A" w:rsidP="00FA1CD6">
      <w:pPr>
        <w:numPr>
          <w:ilvl w:val="0"/>
          <w:numId w:val="6"/>
        </w:numPr>
        <w:tabs>
          <w:tab w:val="clear" w:pos="1260"/>
          <w:tab w:val="num" w:pos="540"/>
        </w:tabs>
        <w:spacing w:line="360" w:lineRule="auto"/>
        <w:ind w:left="0" w:firstLine="709"/>
        <w:jc w:val="both"/>
        <w:rPr>
          <w:sz w:val="28"/>
          <w:szCs w:val="28"/>
        </w:rPr>
      </w:pPr>
      <w:r w:rsidRPr="00FA1CD6">
        <w:rPr>
          <w:sz w:val="28"/>
          <w:szCs w:val="28"/>
        </w:rPr>
        <w:t>утверждение годовых отчетов и бухгалтерских балансов общества и распределения его прибылей и убытков;</w:t>
      </w:r>
    </w:p>
    <w:p w:rsidR="00701E4A" w:rsidRPr="00FA1CD6" w:rsidRDefault="00701E4A" w:rsidP="00FA1CD6">
      <w:pPr>
        <w:numPr>
          <w:ilvl w:val="0"/>
          <w:numId w:val="6"/>
        </w:numPr>
        <w:tabs>
          <w:tab w:val="clear" w:pos="1260"/>
          <w:tab w:val="num" w:pos="540"/>
        </w:tabs>
        <w:spacing w:line="360" w:lineRule="auto"/>
        <w:ind w:left="0" w:firstLine="709"/>
        <w:jc w:val="both"/>
        <w:rPr>
          <w:sz w:val="28"/>
          <w:szCs w:val="28"/>
        </w:rPr>
      </w:pPr>
      <w:r w:rsidRPr="00FA1CD6">
        <w:rPr>
          <w:sz w:val="28"/>
          <w:szCs w:val="28"/>
        </w:rPr>
        <w:t>решение о реорганизации или ликвидации Общества;</w:t>
      </w:r>
    </w:p>
    <w:p w:rsidR="00701E4A" w:rsidRPr="00FA1CD6" w:rsidRDefault="00701E4A" w:rsidP="00FA1CD6">
      <w:pPr>
        <w:numPr>
          <w:ilvl w:val="0"/>
          <w:numId w:val="6"/>
        </w:numPr>
        <w:tabs>
          <w:tab w:val="clear" w:pos="1260"/>
          <w:tab w:val="num" w:pos="540"/>
        </w:tabs>
        <w:spacing w:line="360" w:lineRule="auto"/>
        <w:ind w:left="0" w:firstLine="709"/>
        <w:jc w:val="both"/>
        <w:rPr>
          <w:sz w:val="28"/>
          <w:szCs w:val="28"/>
        </w:rPr>
      </w:pPr>
      <w:r w:rsidRPr="00FA1CD6">
        <w:rPr>
          <w:sz w:val="28"/>
          <w:szCs w:val="28"/>
        </w:rPr>
        <w:t>избрание ревизионной комиссии (ревизора) Общества;</w:t>
      </w:r>
    </w:p>
    <w:p w:rsidR="00701E4A" w:rsidRPr="00FA1CD6" w:rsidRDefault="00701E4A" w:rsidP="00FA1CD6">
      <w:pPr>
        <w:numPr>
          <w:ilvl w:val="0"/>
          <w:numId w:val="6"/>
        </w:numPr>
        <w:tabs>
          <w:tab w:val="clear" w:pos="1260"/>
          <w:tab w:val="num" w:pos="540"/>
        </w:tabs>
        <w:spacing w:line="360" w:lineRule="auto"/>
        <w:ind w:left="0" w:firstLine="709"/>
        <w:jc w:val="both"/>
        <w:rPr>
          <w:sz w:val="28"/>
          <w:szCs w:val="28"/>
        </w:rPr>
      </w:pPr>
      <w:r w:rsidRPr="00FA1CD6">
        <w:rPr>
          <w:sz w:val="28"/>
          <w:szCs w:val="28"/>
        </w:rPr>
        <w:t>прием (исключение) Участников Общества;</w:t>
      </w:r>
    </w:p>
    <w:p w:rsidR="00701E4A" w:rsidRPr="00FA1CD6" w:rsidRDefault="00701E4A" w:rsidP="00FA1CD6">
      <w:pPr>
        <w:numPr>
          <w:ilvl w:val="0"/>
          <w:numId w:val="6"/>
        </w:numPr>
        <w:tabs>
          <w:tab w:val="clear" w:pos="1260"/>
          <w:tab w:val="num" w:pos="540"/>
        </w:tabs>
        <w:spacing w:line="360" w:lineRule="auto"/>
        <w:ind w:left="0" w:firstLine="709"/>
        <w:jc w:val="both"/>
        <w:rPr>
          <w:sz w:val="28"/>
          <w:szCs w:val="28"/>
        </w:rPr>
      </w:pPr>
      <w:r w:rsidRPr="00FA1CD6">
        <w:rPr>
          <w:sz w:val="28"/>
          <w:szCs w:val="28"/>
        </w:rPr>
        <w:t>принятие внутренних нормативных документов;</w:t>
      </w:r>
    </w:p>
    <w:p w:rsidR="00701E4A" w:rsidRPr="00FA1CD6" w:rsidRDefault="00701E4A" w:rsidP="00FA1CD6">
      <w:pPr>
        <w:numPr>
          <w:ilvl w:val="0"/>
          <w:numId w:val="6"/>
        </w:numPr>
        <w:tabs>
          <w:tab w:val="clear" w:pos="1260"/>
          <w:tab w:val="num" w:pos="540"/>
        </w:tabs>
        <w:spacing w:line="360" w:lineRule="auto"/>
        <w:ind w:left="0" w:firstLine="709"/>
        <w:jc w:val="both"/>
        <w:rPr>
          <w:sz w:val="28"/>
          <w:szCs w:val="28"/>
        </w:rPr>
      </w:pPr>
      <w:r w:rsidRPr="00FA1CD6">
        <w:rPr>
          <w:sz w:val="28"/>
          <w:szCs w:val="28"/>
        </w:rPr>
        <w:t>установление размеров и порядка внесения дополнительных взносов в имущество предприятия;</w:t>
      </w:r>
    </w:p>
    <w:p w:rsidR="00701E4A" w:rsidRPr="00FA1CD6" w:rsidRDefault="00701E4A" w:rsidP="00FA1CD6">
      <w:pPr>
        <w:numPr>
          <w:ilvl w:val="0"/>
          <w:numId w:val="6"/>
        </w:numPr>
        <w:tabs>
          <w:tab w:val="clear" w:pos="1260"/>
          <w:tab w:val="num" w:pos="540"/>
        </w:tabs>
        <w:spacing w:line="360" w:lineRule="auto"/>
        <w:ind w:left="0" w:firstLine="709"/>
        <w:jc w:val="both"/>
        <w:rPr>
          <w:sz w:val="28"/>
          <w:szCs w:val="28"/>
        </w:rPr>
      </w:pPr>
      <w:r w:rsidRPr="00FA1CD6">
        <w:rPr>
          <w:sz w:val="28"/>
          <w:szCs w:val="28"/>
        </w:rPr>
        <w:t>принятие о привлечении к имущественной ответственности Участников и должностных лиц Общества за ущерб, причиненный Обществу по их вине;</w:t>
      </w:r>
    </w:p>
    <w:p w:rsidR="00701E4A" w:rsidRPr="00FA1CD6" w:rsidRDefault="00701E4A" w:rsidP="00FA1CD6">
      <w:pPr>
        <w:numPr>
          <w:ilvl w:val="0"/>
          <w:numId w:val="6"/>
        </w:numPr>
        <w:tabs>
          <w:tab w:val="clear" w:pos="1260"/>
          <w:tab w:val="num" w:pos="540"/>
        </w:tabs>
        <w:spacing w:line="360" w:lineRule="auto"/>
        <w:ind w:left="0" w:firstLine="709"/>
        <w:jc w:val="both"/>
        <w:rPr>
          <w:sz w:val="28"/>
          <w:szCs w:val="28"/>
        </w:rPr>
      </w:pPr>
      <w:r w:rsidRPr="00FA1CD6">
        <w:rPr>
          <w:sz w:val="28"/>
          <w:szCs w:val="28"/>
        </w:rPr>
        <w:t>решение вопросов о создании, утверждении их учредительных документов;</w:t>
      </w:r>
    </w:p>
    <w:p w:rsidR="00701E4A" w:rsidRPr="00FA1CD6" w:rsidRDefault="00701E4A" w:rsidP="00FA1CD6">
      <w:pPr>
        <w:numPr>
          <w:ilvl w:val="0"/>
          <w:numId w:val="6"/>
        </w:numPr>
        <w:tabs>
          <w:tab w:val="clear" w:pos="1260"/>
          <w:tab w:val="num" w:pos="540"/>
        </w:tabs>
        <w:spacing w:line="360" w:lineRule="auto"/>
        <w:ind w:left="0" w:firstLine="709"/>
        <w:jc w:val="both"/>
        <w:rPr>
          <w:sz w:val="28"/>
          <w:szCs w:val="28"/>
        </w:rPr>
      </w:pPr>
      <w:r w:rsidRPr="00FA1CD6">
        <w:rPr>
          <w:sz w:val="28"/>
          <w:szCs w:val="28"/>
        </w:rPr>
        <w:t>другие вопросы по соглашению Участников Общества.</w:t>
      </w:r>
    </w:p>
    <w:p w:rsidR="00701E4A" w:rsidRPr="00FA1CD6" w:rsidRDefault="00701E4A" w:rsidP="00FA1CD6">
      <w:pPr>
        <w:spacing w:line="360" w:lineRule="auto"/>
        <w:ind w:firstLine="709"/>
        <w:jc w:val="both"/>
        <w:rPr>
          <w:sz w:val="28"/>
          <w:szCs w:val="28"/>
        </w:rPr>
      </w:pPr>
      <w:r w:rsidRPr="00FA1CD6">
        <w:rPr>
          <w:sz w:val="28"/>
          <w:szCs w:val="28"/>
        </w:rPr>
        <w:t>Общее собрание избирает своего Председателя.</w:t>
      </w:r>
    </w:p>
    <w:p w:rsidR="00701E4A" w:rsidRPr="00FA1CD6" w:rsidRDefault="00701E4A" w:rsidP="00FA1CD6">
      <w:pPr>
        <w:spacing w:line="360" w:lineRule="auto"/>
        <w:ind w:firstLine="709"/>
        <w:jc w:val="both"/>
        <w:rPr>
          <w:sz w:val="28"/>
          <w:szCs w:val="28"/>
        </w:rPr>
      </w:pPr>
      <w:r w:rsidRPr="00FA1CD6">
        <w:rPr>
          <w:sz w:val="28"/>
          <w:szCs w:val="28"/>
        </w:rPr>
        <w:t>Председатель избирается на 1 год.</w:t>
      </w:r>
    </w:p>
    <w:p w:rsidR="00701E4A" w:rsidRPr="00FA1CD6" w:rsidRDefault="00701E4A" w:rsidP="00FA1CD6">
      <w:pPr>
        <w:spacing w:line="360" w:lineRule="auto"/>
        <w:ind w:firstLine="709"/>
        <w:jc w:val="both"/>
        <w:rPr>
          <w:sz w:val="28"/>
          <w:szCs w:val="28"/>
        </w:rPr>
      </w:pPr>
      <w:r w:rsidRPr="00FA1CD6">
        <w:rPr>
          <w:sz w:val="28"/>
          <w:szCs w:val="28"/>
        </w:rPr>
        <w:t>Руководство текущей деятельностью Общества осуществляет Директор.</w:t>
      </w:r>
    </w:p>
    <w:p w:rsidR="00701E4A" w:rsidRPr="00FA1CD6" w:rsidRDefault="00701E4A" w:rsidP="00FA1CD6">
      <w:pPr>
        <w:spacing w:line="360" w:lineRule="auto"/>
        <w:ind w:firstLine="709"/>
        <w:jc w:val="both"/>
        <w:rPr>
          <w:sz w:val="28"/>
          <w:szCs w:val="28"/>
        </w:rPr>
      </w:pPr>
      <w:r w:rsidRPr="00FA1CD6">
        <w:rPr>
          <w:sz w:val="28"/>
          <w:szCs w:val="28"/>
        </w:rPr>
        <w:lastRenderedPageBreak/>
        <w:t>Директор организует выполнение решений общего собрания Участников. В своей деятельности Директор подотчетен общему собранию.</w:t>
      </w:r>
    </w:p>
    <w:p w:rsidR="00701E4A" w:rsidRPr="00FA1CD6" w:rsidRDefault="00701E4A" w:rsidP="00FA1CD6">
      <w:pPr>
        <w:spacing w:line="360" w:lineRule="auto"/>
        <w:ind w:firstLine="709"/>
        <w:jc w:val="both"/>
        <w:rPr>
          <w:sz w:val="28"/>
          <w:szCs w:val="28"/>
        </w:rPr>
      </w:pPr>
      <w:r w:rsidRPr="00FA1CD6">
        <w:rPr>
          <w:sz w:val="28"/>
          <w:szCs w:val="28"/>
        </w:rPr>
        <w:t>Директор самостоятельно решает все вопросы деятельности Общества, кроме отнесенных к исключительной компетенции общего собрания Участников:</w:t>
      </w:r>
    </w:p>
    <w:p w:rsidR="00701E4A" w:rsidRPr="00FA1CD6" w:rsidRDefault="00701E4A" w:rsidP="00FA1CD6">
      <w:pPr>
        <w:numPr>
          <w:ilvl w:val="0"/>
          <w:numId w:val="7"/>
        </w:numPr>
        <w:tabs>
          <w:tab w:val="clear" w:pos="1260"/>
          <w:tab w:val="num" w:pos="540"/>
        </w:tabs>
        <w:spacing w:line="360" w:lineRule="auto"/>
        <w:ind w:left="0" w:firstLine="709"/>
        <w:jc w:val="both"/>
        <w:rPr>
          <w:sz w:val="28"/>
          <w:szCs w:val="28"/>
        </w:rPr>
      </w:pPr>
      <w:r w:rsidRPr="00FA1CD6">
        <w:rPr>
          <w:sz w:val="28"/>
          <w:szCs w:val="28"/>
        </w:rPr>
        <w:t>Осуществляет оперативное руководство работой Общества в соответствии с основными направлениями деятельности Общества.</w:t>
      </w:r>
    </w:p>
    <w:p w:rsidR="00701E4A" w:rsidRPr="00FA1CD6" w:rsidRDefault="00701E4A" w:rsidP="00FA1CD6">
      <w:pPr>
        <w:numPr>
          <w:ilvl w:val="0"/>
          <w:numId w:val="7"/>
        </w:numPr>
        <w:tabs>
          <w:tab w:val="clear" w:pos="1260"/>
          <w:tab w:val="num" w:pos="540"/>
        </w:tabs>
        <w:spacing w:line="360" w:lineRule="auto"/>
        <w:ind w:left="0" w:firstLine="709"/>
        <w:jc w:val="both"/>
        <w:rPr>
          <w:sz w:val="28"/>
          <w:szCs w:val="28"/>
        </w:rPr>
      </w:pPr>
      <w:r w:rsidRPr="00FA1CD6">
        <w:rPr>
          <w:sz w:val="28"/>
          <w:szCs w:val="28"/>
        </w:rPr>
        <w:t>Без доверенности действует от имени Общества, представляет его интересы в отношениях с гражданами и юридическими лицами. В пределах предоставленных ему прав распоряжается имуществом Общества, открывает расчетные и другие счета в кредитных учреждениях, заключает договоры, в том числе трудовые, выдает доверенности, издает приказы.</w:t>
      </w:r>
    </w:p>
    <w:p w:rsidR="00701E4A" w:rsidRPr="00FA1CD6" w:rsidRDefault="00701E4A" w:rsidP="00FA1CD6">
      <w:pPr>
        <w:numPr>
          <w:ilvl w:val="0"/>
          <w:numId w:val="7"/>
        </w:numPr>
        <w:tabs>
          <w:tab w:val="clear" w:pos="1260"/>
          <w:tab w:val="num" w:pos="540"/>
        </w:tabs>
        <w:spacing w:line="360" w:lineRule="auto"/>
        <w:ind w:left="0" w:firstLine="709"/>
        <w:jc w:val="both"/>
        <w:rPr>
          <w:sz w:val="28"/>
          <w:szCs w:val="28"/>
        </w:rPr>
      </w:pPr>
      <w:r w:rsidRPr="00FA1CD6">
        <w:rPr>
          <w:sz w:val="28"/>
          <w:szCs w:val="28"/>
        </w:rPr>
        <w:t>Назначает должностных лиц и персонал Общества.</w:t>
      </w:r>
    </w:p>
    <w:p w:rsidR="00701E4A" w:rsidRPr="00FA1CD6" w:rsidRDefault="00701E4A" w:rsidP="00FA1CD6">
      <w:pPr>
        <w:numPr>
          <w:ilvl w:val="0"/>
          <w:numId w:val="7"/>
        </w:numPr>
        <w:tabs>
          <w:tab w:val="clear" w:pos="1260"/>
          <w:tab w:val="num" w:pos="540"/>
        </w:tabs>
        <w:spacing w:line="360" w:lineRule="auto"/>
        <w:ind w:left="0" w:firstLine="709"/>
        <w:jc w:val="both"/>
        <w:rPr>
          <w:sz w:val="28"/>
          <w:szCs w:val="28"/>
        </w:rPr>
      </w:pPr>
      <w:r w:rsidRPr="00FA1CD6">
        <w:rPr>
          <w:sz w:val="28"/>
          <w:szCs w:val="28"/>
        </w:rPr>
        <w:t>Не реже одного раза в год Директор отчитывается перед общим собранием Участников о результатах деятельности Общества;</w:t>
      </w:r>
    </w:p>
    <w:p w:rsidR="00701E4A" w:rsidRPr="00FA1CD6" w:rsidRDefault="00701E4A" w:rsidP="00FA1CD6">
      <w:pPr>
        <w:numPr>
          <w:ilvl w:val="0"/>
          <w:numId w:val="7"/>
        </w:numPr>
        <w:tabs>
          <w:tab w:val="clear" w:pos="1260"/>
          <w:tab w:val="num" w:pos="540"/>
        </w:tabs>
        <w:spacing w:line="360" w:lineRule="auto"/>
        <w:ind w:left="0" w:firstLine="709"/>
        <w:jc w:val="both"/>
        <w:rPr>
          <w:sz w:val="28"/>
          <w:szCs w:val="28"/>
        </w:rPr>
      </w:pPr>
      <w:r w:rsidRPr="00FA1CD6">
        <w:rPr>
          <w:sz w:val="28"/>
          <w:szCs w:val="28"/>
        </w:rPr>
        <w:t>Директор вправе во всякое время отказаться от исполнения своих обязанностей, предупредив об этом всех Участников Общества в письменной форме не позднее, чем за 30 дней.</w:t>
      </w:r>
    </w:p>
    <w:p w:rsidR="00701E4A" w:rsidRPr="00FA1CD6" w:rsidRDefault="00701E4A" w:rsidP="00FA1CD6">
      <w:pPr>
        <w:numPr>
          <w:ilvl w:val="0"/>
          <w:numId w:val="7"/>
        </w:numPr>
        <w:tabs>
          <w:tab w:val="clear" w:pos="1260"/>
          <w:tab w:val="num" w:pos="540"/>
        </w:tabs>
        <w:spacing w:line="360" w:lineRule="auto"/>
        <w:ind w:left="0" w:firstLine="709"/>
        <w:jc w:val="both"/>
        <w:rPr>
          <w:sz w:val="28"/>
          <w:szCs w:val="28"/>
        </w:rPr>
      </w:pPr>
      <w:r w:rsidRPr="00FA1CD6">
        <w:rPr>
          <w:sz w:val="28"/>
          <w:szCs w:val="28"/>
        </w:rPr>
        <w:t>Директор избирается на эту должность решением общего собрания Учредителей большинством голосов присутствующих на собрании. С ним заключается трудовой контракт, как с наемным работником, который должен быть подписан всеми Участниками и содержать подробную ре</w:t>
      </w:r>
      <w:r w:rsidR="00A84AC3" w:rsidRPr="00FA1CD6">
        <w:rPr>
          <w:sz w:val="28"/>
          <w:szCs w:val="28"/>
        </w:rPr>
        <w:t>гламентацию прав и обязанностей</w:t>
      </w:r>
    </w:p>
    <w:p w:rsidR="00E70015" w:rsidRPr="00FA1CD6" w:rsidRDefault="00E70015" w:rsidP="00FA1CD6">
      <w:pPr>
        <w:pStyle w:val="2"/>
        <w:spacing w:before="0" w:after="0" w:line="360" w:lineRule="auto"/>
        <w:ind w:firstLine="709"/>
        <w:jc w:val="both"/>
        <w:rPr>
          <w:rFonts w:ascii="Times New Roman" w:hAnsi="Times New Roman" w:cs="Times New Roman"/>
          <w:b w:val="0"/>
          <w:i w:val="0"/>
        </w:rPr>
      </w:pPr>
    </w:p>
    <w:p w:rsidR="00701E4A" w:rsidRPr="00FA1CD6" w:rsidRDefault="00701E4A" w:rsidP="00FA1CD6">
      <w:pPr>
        <w:pStyle w:val="2"/>
        <w:spacing w:before="0" w:after="0" w:line="360" w:lineRule="auto"/>
        <w:ind w:firstLine="709"/>
        <w:jc w:val="center"/>
        <w:rPr>
          <w:rFonts w:ascii="Times New Roman" w:hAnsi="Times New Roman" w:cs="Times New Roman"/>
          <w:i w:val="0"/>
        </w:rPr>
      </w:pPr>
      <w:bookmarkStart w:id="9" w:name="_Toc186231669"/>
      <w:r w:rsidRPr="00FA1CD6">
        <w:rPr>
          <w:rFonts w:ascii="Times New Roman" w:hAnsi="Times New Roman" w:cs="Times New Roman"/>
          <w:i w:val="0"/>
        </w:rPr>
        <w:t>2.</w:t>
      </w:r>
      <w:r w:rsidR="00A84AC3" w:rsidRPr="00FA1CD6">
        <w:rPr>
          <w:rFonts w:ascii="Times New Roman" w:hAnsi="Times New Roman" w:cs="Times New Roman"/>
          <w:i w:val="0"/>
        </w:rPr>
        <w:t>2</w:t>
      </w:r>
      <w:r w:rsidRPr="00FA1CD6">
        <w:rPr>
          <w:rFonts w:ascii="Times New Roman" w:hAnsi="Times New Roman" w:cs="Times New Roman"/>
          <w:i w:val="0"/>
        </w:rPr>
        <w:t>. Оценка финансового состояния ООО «КВИК»</w:t>
      </w:r>
      <w:bookmarkEnd w:id="9"/>
    </w:p>
    <w:p w:rsidR="00FA1CD6" w:rsidRDefault="00FA1CD6" w:rsidP="00FA1CD6">
      <w:pPr>
        <w:spacing w:line="360" w:lineRule="auto"/>
        <w:ind w:firstLine="709"/>
        <w:jc w:val="both"/>
        <w:rPr>
          <w:sz w:val="28"/>
          <w:szCs w:val="28"/>
        </w:rPr>
      </w:pPr>
    </w:p>
    <w:p w:rsidR="00701E4A" w:rsidRPr="00FA1CD6" w:rsidRDefault="00701E4A" w:rsidP="00FA1CD6">
      <w:pPr>
        <w:spacing w:line="360" w:lineRule="auto"/>
        <w:ind w:firstLine="709"/>
        <w:jc w:val="both"/>
        <w:rPr>
          <w:sz w:val="28"/>
          <w:szCs w:val="28"/>
        </w:rPr>
      </w:pPr>
      <w:r w:rsidRPr="00FA1CD6">
        <w:rPr>
          <w:sz w:val="28"/>
          <w:szCs w:val="28"/>
        </w:rPr>
        <w:t xml:space="preserve">Под финансовым состоянием предприятия (ФСП)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w:t>
      </w:r>
      <w:r w:rsidRPr="00FA1CD6">
        <w:rPr>
          <w:sz w:val="28"/>
          <w:szCs w:val="28"/>
        </w:rPr>
        <w:lastRenderedPageBreak/>
        <w:t>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701E4A" w:rsidRPr="00FA1CD6" w:rsidRDefault="00701E4A" w:rsidP="00FA1CD6">
      <w:pPr>
        <w:spacing w:line="360" w:lineRule="auto"/>
        <w:ind w:firstLine="709"/>
        <w:jc w:val="both"/>
        <w:rPr>
          <w:sz w:val="28"/>
          <w:szCs w:val="28"/>
        </w:rPr>
      </w:pPr>
      <w:r w:rsidRPr="00FA1CD6">
        <w:rPr>
          <w:sz w:val="28"/>
          <w:szCs w:val="28"/>
        </w:rPr>
        <w:t>Основными источниками информации для анализа ФСП служат отчетный бухгалтерский баланс (форма №1), отчет о прибылях и убытках (форма №2), отчет о движении капитала (форма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701E4A" w:rsidRPr="00FA1CD6" w:rsidRDefault="00701E4A" w:rsidP="00FA1CD6">
      <w:pPr>
        <w:spacing w:line="360" w:lineRule="auto"/>
        <w:ind w:firstLine="709"/>
        <w:jc w:val="both"/>
        <w:rPr>
          <w:sz w:val="28"/>
          <w:szCs w:val="28"/>
        </w:rPr>
      </w:pPr>
      <w:r w:rsidRPr="00FA1CD6">
        <w:rPr>
          <w:sz w:val="28"/>
          <w:szCs w:val="28"/>
        </w:rPr>
        <w:t>Основные данные, характеризующие деятельность предприятия ООО «КВИК», приведены в таблице 2.1. Более подробно положение предприятия представлено в формах бухгалтерской отчетности.</w:t>
      </w:r>
    </w:p>
    <w:p w:rsidR="00701E4A" w:rsidRPr="00FA1CD6" w:rsidRDefault="00FA1CD6" w:rsidP="00FA1CD6">
      <w:pPr>
        <w:spacing w:line="360" w:lineRule="auto"/>
        <w:ind w:firstLine="709"/>
        <w:jc w:val="both"/>
        <w:rPr>
          <w:sz w:val="28"/>
          <w:szCs w:val="28"/>
        </w:rPr>
      </w:pPr>
      <w:r>
        <w:rPr>
          <w:sz w:val="28"/>
          <w:szCs w:val="28"/>
        </w:rPr>
        <w:br w:type="page"/>
      </w:r>
      <w:r w:rsidR="00701E4A" w:rsidRPr="00FA1CD6">
        <w:rPr>
          <w:sz w:val="28"/>
          <w:szCs w:val="28"/>
        </w:rPr>
        <w:lastRenderedPageBreak/>
        <w:t>Таблица 2.1</w:t>
      </w:r>
    </w:p>
    <w:p w:rsidR="00701E4A" w:rsidRPr="00FA1CD6" w:rsidRDefault="00701E4A" w:rsidP="00FA1CD6">
      <w:pPr>
        <w:spacing w:line="360" w:lineRule="auto"/>
        <w:ind w:firstLine="709"/>
        <w:jc w:val="both"/>
        <w:rPr>
          <w:sz w:val="28"/>
          <w:szCs w:val="28"/>
        </w:rPr>
      </w:pPr>
      <w:r w:rsidRPr="00FA1CD6">
        <w:rPr>
          <w:sz w:val="28"/>
          <w:szCs w:val="28"/>
        </w:rPr>
        <w:t>Основные данные деятельности ООО «КВИК»</w:t>
      </w:r>
    </w:p>
    <w:p w:rsidR="00701E4A" w:rsidRPr="00FA1CD6" w:rsidRDefault="00701E4A" w:rsidP="00FA1CD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9"/>
        <w:gridCol w:w="2831"/>
      </w:tblGrid>
      <w:tr w:rsidR="00701E4A" w:rsidRPr="00D12B32" w:rsidTr="00D12B32">
        <w:tc>
          <w:tcPr>
            <w:tcW w:w="6740" w:type="dxa"/>
            <w:shd w:val="clear" w:color="auto" w:fill="auto"/>
          </w:tcPr>
          <w:p w:rsidR="00701E4A" w:rsidRPr="00D12B32" w:rsidRDefault="00701E4A" w:rsidP="00D12B32">
            <w:pPr>
              <w:spacing w:line="360" w:lineRule="auto"/>
              <w:jc w:val="both"/>
              <w:rPr>
                <w:sz w:val="20"/>
                <w:szCs w:val="20"/>
              </w:rPr>
            </w:pPr>
            <w:r w:rsidRPr="00D12B32">
              <w:rPr>
                <w:sz w:val="20"/>
                <w:szCs w:val="20"/>
              </w:rPr>
              <w:t>Показатели</w:t>
            </w:r>
          </w:p>
        </w:tc>
        <w:tc>
          <w:tcPr>
            <w:tcW w:w="2831" w:type="dxa"/>
            <w:shd w:val="clear" w:color="auto" w:fill="auto"/>
          </w:tcPr>
          <w:p w:rsidR="00701E4A" w:rsidRPr="00D12B32" w:rsidRDefault="00701E4A" w:rsidP="00D12B32">
            <w:pPr>
              <w:spacing w:line="360" w:lineRule="auto"/>
              <w:jc w:val="both"/>
              <w:rPr>
                <w:sz w:val="20"/>
                <w:szCs w:val="20"/>
              </w:rPr>
            </w:pPr>
            <w:r w:rsidRPr="00D12B32">
              <w:rPr>
                <w:sz w:val="20"/>
                <w:szCs w:val="20"/>
              </w:rPr>
              <w:t>Состояние на конец 2006 года</w:t>
            </w:r>
          </w:p>
        </w:tc>
      </w:tr>
      <w:tr w:rsidR="00701E4A" w:rsidRPr="00D12B32" w:rsidTr="00D12B32">
        <w:tc>
          <w:tcPr>
            <w:tcW w:w="6740" w:type="dxa"/>
            <w:shd w:val="clear" w:color="auto" w:fill="auto"/>
          </w:tcPr>
          <w:p w:rsidR="00701E4A" w:rsidRPr="00D12B32" w:rsidRDefault="00701E4A" w:rsidP="00D12B32">
            <w:pPr>
              <w:spacing w:line="360" w:lineRule="auto"/>
              <w:jc w:val="both"/>
              <w:rPr>
                <w:sz w:val="20"/>
                <w:szCs w:val="20"/>
              </w:rPr>
            </w:pPr>
            <w:r w:rsidRPr="00D12B32">
              <w:rPr>
                <w:sz w:val="20"/>
                <w:szCs w:val="20"/>
              </w:rPr>
              <w:t xml:space="preserve">Уставный капитал, тыс. руб. </w:t>
            </w:r>
          </w:p>
        </w:tc>
        <w:tc>
          <w:tcPr>
            <w:tcW w:w="2831" w:type="dxa"/>
            <w:shd w:val="clear" w:color="auto" w:fill="auto"/>
          </w:tcPr>
          <w:p w:rsidR="00701E4A" w:rsidRPr="00D12B32" w:rsidRDefault="00701E4A" w:rsidP="00D12B32">
            <w:pPr>
              <w:spacing w:line="360" w:lineRule="auto"/>
              <w:jc w:val="both"/>
              <w:rPr>
                <w:sz w:val="20"/>
                <w:szCs w:val="20"/>
              </w:rPr>
            </w:pPr>
            <w:r w:rsidRPr="00D12B32">
              <w:rPr>
                <w:sz w:val="20"/>
                <w:szCs w:val="20"/>
              </w:rPr>
              <w:t>10</w:t>
            </w:r>
          </w:p>
        </w:tc>
      </w:tr>
      <w:tr w:rsidR="00701E4A" w:rsidRPr="00D12B32" w:rsidTr="00D12B32">
        <w:tc>
          <w:tcPr>
            <w:tcW w:w="6740" w:type="dxa"/>
            <w:shd w:val="clear" w:color="auto" w:fill="auto"/>
          </w:tcPr>
          <w:p w:rsidR="00701E4A" w:rsidRPr="00D12B32" w:rsidRDefault="00701E4A" w:rsidP="00D12B32">
            <w:pPr>
              <w:spacing w:line="360" w:lineRule="auto"/>
              <w:jc w:val="both"/>
              <w:rPr>
                <w:sz w:val="20"/>
                <w:szCs w:val="20"/>
              </w:rPr>
            </w:pPr>
            <w:r w:rsidRPr="00D12B32">
              <w:rPr>
                <w:sz w:val="20"/>
                <w:szCs w:val="20"/>
              </w:rPr>
              <w:t>Добавочный капитал, тыс. руб.</w:t>
            </w:r>
          </w:p>
        </w:tc>
        <w:tc>
          <w:tcPr>
            <w:tcW w:w="2831" w:type="dxa"/>
            <w:shd w:val="clear" w:color="auto" w:fill="auto"/>
          </w:tcPr>
          <w:p w:rsidR="00701E4A" w:rsidRPr="00D12B32" w:rsidRDefault="00701E4A" w:rsidP="00D12B32">
            <w:pPr>
              <w:spacing w:line="360" w:lineRule="auto"/>
              <w:jc w:val="both"/>
              <w:rPr>
                <w:sz w:val="20"/>
                <w:szCs w:val="20"/>
              </w:rPr>
            </w:pPr>
            <w:r w:rsidRPr="00D12B32">
              <w:rPr>
                <w:sz w:val="20"/>
                <w:szCs w:val="20"/>
              </w:rPr>
              <w:t>119</w:t>
            </w:r>
          </w:p>
        </w:tc>
      </w:tr>
      <w:tr w:rsidR="00701E4A" w:rsidRPr="00D12B32" w:rsidTr="00D12B32">
        <w:tc>
          <w:tcPr>
            <w:tcW w:w="6740" w:type="dxa"/>
            <w:shd w:val="clear" w:color="auto" w:fill="auto"/>
          </w:tcPr>
          <w:p w:rsidR="00701E4A" w:rsidRPr="00D12B32" w:rsidRDefault="00701E4A" w:rsidP="00D12B32">
            <w:pPr>
              <w:spacing w:line="360" w:lineRule="auto"/>
              <w:jc w:val="both"/>
              <w:rPr>
                <w:sz w:val="20"/>
                <w:szCs w:val="20"/>
              </w:rPr>
            </w:pPr>
            <w:r w:rsidRPr="00D12B32">
              <w:rPr>
                <w:sz w:val="20"/>
                <w:szCs w:val="20"/>
              </w:rPr>
              <w:t xml:space="preserve">Основные средства, тыс. руб. </w:t>
            </w:r>
          </w:p>
        </w:tc>
        <w:tc>
          <w:tcPr>
            <w:tcW w:w="2831" w:type="dxa"/>
            <w:shd w:val="clear" w:color="auto" w:fill="auto"/>
          </w:tcPr>
          <w:p w:rsidR="00701E4A" w:rsidRPr="00D12B32" w:rsidRDefault="00701E4A" w:rsidP="00D12B32">
            <w:pPr>
              <w:spacing w:line="360" w:lineRule="auto"/>
              <w:jc w:val="both"/>
              <w:rPr>
                <w:sz w:val="20"/>
                <w:szCs w:val="20"/>
              </w:rPr>
            </w:pPr>
            <w:r w:rsidRPr="00D12B32">
              <w:rPr>
                <w:sz w:val="20"/>
                <w:szCs w:val="20"/>
              </w:rPr>
              <w:t>26</w:t>
            </w:r>
          </w:p>
        </w:tc>
      </w:tr>
      <w:tr w:rsidR="00701E4A" w:rsidRPr="00D12B32" w:rsidTr="00D12B32">
        <w:tc>
          <w:tcPr>
            <w:tcW w:w="6740" w:type="dxa"/>
            <w:shd w:val="clear" w:color="auto" w:fill="auto"/>
          </w:tcPr>
          <w:p w:rsidR="00701E4A" w:rsidRPr="00D12B32" w:rsidRDefault="00701E4A" w:rsidP="00D12B32">
            <w:pPr>
              <w:spacing w:line="360" w:lineRule="auto"/>
              <w:jc w:val="both"/>
              <w:rPr>
                <w:sz w:val="20"/>
                <w:szCs w:val="20"/>
              </w:rPr>
            </w:pPr>
            <w:r w:rsidRPr="00D12B32">
              <w:rPr>
                <w:sz w:val="20"/>
                <w:szCs w:val="20"/>
              </w:rPr>
              <w:t>Выручка от реализации продукции, тыс. руб.</w:t>
            </w:r>
          </w:p>
        </w:tc>
        <w:tc>
          <w:tcPr>
            <w:tcW w:w="2831" w:type="dxa"/>
            <w:shd w:val="clear" w:color="auto" w:fill="auto"/>
          </w:tcPr>
          <w:p w:rsidR="00701E4A" w:rsidRPr="00D12B32" w:rsidRDefault="00701E4A" w:rsidP="00D12B32">
            <w:pPr>
              <w:spacing w:line="360" w:lineRule="auto"/>
              <w:jc w:val="both"/>
              <w:rPr>
                <w:sz w:val="20"/>
                <w:szCs w:val="20"/>
              </w:rPr>
            </w:pPr>
            <w:r w:rsidRPr="00D12B32">
              <w:rPr>
                <w:sz w:val="20"/>
                <w:szCs w:val="20"/>
              </w:rPr>
              <w:t>3004</w:t>
            </w:r>
          </w:p>
        </w:tc>
      </w:tr>
      <w:tr w:rsidR="00701E4A" w:rsidRPr="00D12B32" w:rsidTr="00D12B32">
        <w:tc>
          <w:tcPr>
            <w:tcW w:w="6740" w:type="dxa"/>
            <w:shd w:val="clear" w:color="auto" w:fill="auto"/>
          </w:tcPr>
          <w:p w:rsidR="00701E4A" w:rsidRPr="00D12B32" w:rsidRDefault="00701E4A" w:rsidP="00D12B32">
            <w:pPr>
              <w:spacing w:line="360" w:lineRule="auto"/>
              <w:jc w:val="both"/>
              <w:rPr>
                <w:sz w:val="20"/>
                <w:szCs w:val="20"/>
              </w:rPr>
            </w:pPr>
            <w:r w:rsidRPr="00D12B32">
              <w:rPr>
                <w:sz w:val="20"/>
                <w:szCs w:val="20"/>
              </w:rPr>
              <w:t>Себестоимость проданных товаров, тыс. руб.</w:t>
            </w:r>
          </w:p>
        </w:tc>
        <w:tc>
          <w:tcPr>
            <w:tcW w:w="2831" w:type="dxa"/>
            <w:shd w:val="clear" w:color="auto" w:fill="auto"/>
          </w:tcPr>
          <w:p w:rsidR="00701E4A" w:rsidRPr="00D12B32" w:rsidRDefault="00701E4A" w:rsidP="00D12B32">
            <w:pPr>
              <w:spacing w:line="360" w:lineRule="auto"/>
              <w:jc w:val="both"/>
              <w:rPr>
                <w:sz w:val="20"/>
                <w:szCs w:val="20"/>
              </w:rPr>
            </w:pPr>
            <w:r w:rsidRPr="00D12B32">
              <w:rPr>
                <w:sz w:val="20"/>
                <w:szCs w:val="20"/>
              </w:rPr>
              <w:t>2393</w:t>
            </w:r>
          </w:p>
        </w:tc>
      </w:tr>
      <w:tr w:rsidR="00701E4A" w:rsidRPr="00D12B32" w:rsidTr="00D12B32">
        <w:tc>
          <w:tcPr>
            <w:tcW w:w="6740" w:type="dxa"/>
            <w:shd w:val="clear" w:color="auto" w:fill="auto"/>
          </w:tcPr>
          <w:p w:rsidR="00701E4A" w:rsidRPr="00D12B32" w:rsidRDefault="00701E4A" w:rsidP="00D12B32">
            <w:pPr>
              <w:spacing w:line="360" w:lineRule="auto"/>
              <w:jc w:val="both"/>
              <w:rPr>
                <w:sz w:val="20"/>
                <w:szCs w:val="20"/>
              </w:rPr>
            </w:pPr>
            <w:r w:rsidRPr="00D12B32">
              <w:rPr>
                <w:sz w:val="20"/>
                <w:szCs w:val="20"/>
              </w:rPr>
              <w:t>Коммерческие расходы, тыс. руб.</w:t>
            </w:r>
          </w:p>
        </w:tc>
        <w:tc>
          <w:tcPr>
            <w:tcW w:w="2831" w:type="dxa"/>
            <w:shd w:val="clear" w:color="auto" w:fill="auto"/>
          </w:tcPr>
          <w:p w:rsidR="00701E4A" w:rsidRPr="00D12B32" w:rsidRDefault="00701E4A" w:rsidP="00D12B32">
            <w:pPr>
              <w:spacing w:line="360" w:lineRule="auto"/>
              <w:jc w:val="both"/>
              <w:rPr>
                <w:sz w:val="20"/>
                <w:szCs w:val="20"/>
              </w:rPr>
            </w:pPr>
            <w:r w:rsidRPr="00D12B32">
              <w:rPr>
                <w:sz w:val="20"/>
                <w:szCs w:val="20"/>
              </w:rPr>
              <w:t>539</w:t>
            </w:r>
          </w:p>
        </w:tc>
      </w:tr>
      <w:tr w:rsidR="00701E4A" w:rsidRPr="00D12B32" w:rsidTr="00D12B32">
        <w:tc>
          <w:tcPr>
            <w:tcW w:w="6740" w:type="dxa"/>
            <w:shd w:val="clear" w:color="auto" w:fill="auto"/>
          </w:tcPr>
          <w:p w:rsidR="00701E4A" w:rsidRPr="00D12B32" w:rsidRDefault="00701E4A" w:rsidP="00D12B32">
            <w:pPr>
              <w:spacing w:line="360" w:lineRule="auto"/>
              <w:jc w:val="both"/>
              <w:rPr>
                <w:sz w:val="20"/>
                <w:szCs w:val="20"/>
              </w:rPr>
            </w:pPr>
            <w:r w:rsidRPr="00D12B32">
              <w:rPr>
                <w:sz w:val="20"/>
                <w:szCs w:val="20"/>
              </w:rPr>
              <w:t>Прибыль отчетного года, тыс. руб.</w:t>
            </w:r>
          </w:p>
        </w:tc>
        <w:tc>
          <w:tcPr>
            <w:tcW w:w="2831" w:type="dxa"/>
            <w:shd w:val="clear" w:color="auto" w:fill="auto"/>
          </w:tcPr>
          <w:p w:rsidR="00701E4A" w:rsidRPr="00D12B32" w:rsidRDefault="00701E4A" w:rsidP="00D12B32">
            <w:pPr>
              <w:spacing w:line="360" w:lineRule="auto"/>
              <w:jc w:val="both"/>
              <w:rPr>
                <w:sz w:val="20"/>
                <w:szCs w:val="20"/>
              </w:rPr>
            </w:pPr>
            <w:r w:rsidRPr="00D12B32">
              <w:rPr>
                <w:sz w:val="20"/>
                <w:szCs w:val="20"/>
              </w:rPr>
              <w:t>72</w:t>
            </w:r>
          </w:p>
        </w:tc>
      </w:tr>
      <w:tr w:rsidR="00701E4A" w:rsidRPr="00D12B32" w:rsidTr="00D12B32">
        <w:tc>
          <w:tcPr>
            <w:tcW w:w="6740" w:type="dxa"/>
            <w:shd w:val="clear" w:color="auto" w:fill="auto"/>
          </w:tcPr>
          <w:p w:rsidR="00701E4A" w:rsidRPr="00D12B32" w:rsidRDefault="00701E4A" w:rsidP="00D12B32">
            <w:pPr>
              <w:spacing w:line="360" w:lineRule="auto"/>
              <w:jc w:val="both"/>
              <w:rPr>
                <w:sz w:val="20"/>
                <w:szCs w:val="20"/>
              </w:rPr>
            </w:pPr>
            <w:r w:rsidRPr="00D12B32">
              <w:rPr>
                <w:sz w:val="20"/>
                <w:szCs w:val="20"/>
              </w:rPr>
              <w:t>Среднесписочная численность работников (чел.)</w:t>
            </w:r>
          </w:p>
        </w:tc>
        <w:tc>
          <w:tcPr>
            <w:tcW w:w="2831" w:type="dxa"/>
            <w:shd w:val="clear" w:color="auto" w:fill="auto"/>
          </w:tcPr>
          <w:p w:rsidR="00701E4A" w:rsidRPr="00D12B32" w:rsidRDefault="00701E4A" w:rsidP="00D12B32">
            <w:pPr>
              <w:spacing w:line="360" w:lineRule="auto"/>
              <w:jc w:val="both"/>
              <w:rPr>
                <w:sz w:val="20"/>
                <w:szCs w:val="20"/>
              </w:rPr>
            </w:pPr>
            <w:r w:rsidRPr="00D12B32">
              <w:rPr>
                <w:sz w:val="20"/>
                <w:szCs w:val="20"/>
              </w:rPr>
              <w:t>6</w:t>
            </w:r>
          </w:p>
        </w:tc>
      </w:tr>
    </w:tbl>
    <w:p w:rsidR="00701E4A" w:rsidRPr="00FA1CD6" w:rsidRDefault="00701E4A" w:rsidP="00FA1CD6">
      <w:pPr>
        <w:spacing w:line="360" w:lineRule="auto"/>
        <w:ind w:firstLine="709"/>
        <w:jc w:val="both"/>
        <w:rPr>
          <w:sz w:val="28"/>
          <w:szCs w:val="28"/>
        </w:rPr>
      </w:pPr>
    </w:p>
    <w:p w:rsidR="00701E4A" w:rsidRPr="00FA1CD6" w:rsidRDefault="00701E4A" w:rsidP="00FA1CD6">
      <w:pPr>
        <w:spacing w:line="360" w:lineRule="auto"/>
        <w:ind w:firstLine="709"/>
        <w:jc w:val="both"/>
        <w:rPr>
          <w:sz w:val="28"/>
          <w:szCs w:val="28"/>
        </w:rPr>
      </w:pPr>
      <w:r w:rsidRPr="00FA1CD6">
        <w:rPr>
          <w:sz w:val="28"/>
          <w:szCs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анализа отчетности.</w:t>
      </w:r>
    </w:p>
    <w:p w:rsidR="00D85ABA" w:rsidRPr="00FA1CD6" w:rsidRDefault="00D85ABA" w:rsidP="00FA1CD6">
      <w:pPr>
        <w:spacing w:line="360" w:lineRule="auto"/>
        <w:ind w:firstLine="709"/>
        <w:jc w:val="both"/>
        <w:rPr>
          <w:sz w:val="28"/>
          <w:szCs w:val="28"/>
        </w:rPr>
      </w:pPr>
      <w:r w:rsidRPr="00FA1CD6">
        <w:rPr>
          <w:sz w:val="28"/>
          <w:szCs w:val="28"/>
        </w:rPr>
        <w:t>Наиболее полно обобщающим показателем финансовой устойчивости является излишек или недостаток источников средств для формирования запасов, получаемый в виде разницы величины источников средств и величины запасов. При этом имеется в виду обеспеченность определенными видами источников (собственными, кредитными и другими заемными), поскольку достаточность сумм всех возможных видов источников гарантирована тождественностью итогов актива и пассива балансов.</w:t>
      </w:r>
    </w:p>
    <w:p w:rsidR="00701E4A" w:rsidRPr="00FA1CD6" w:rsidRDefault="00FA1CD6" w:rsidP="00FA1CD6">
      <w:pPr>
        <w:spacing w:line="360" w:lineRule="auto"/>
        <w:ind w:firstLine="709"/>
        <w:jc w:val="both"/>
        <w:rPr>
          <w:sz w:val="28"/>
          <w:szCs w:val="28"/>
        </w:rPr>
      </w:pPr>
      <w:r>
        <w:rPr>
          <w:sz w:val="28"/>
          <w:szCs w:val="28"/>
        </w:rPr>
        <w:br w:type="page"/>
      </w:r>
      <w:r w:rsidR="00D85ABA" w:rsidRPr="00FA1CD6">
        <w:rPr>
          <w:sz w:val="28"/>
          <w:szCs w:val="28"/>
        </w:rPr>
        <w:lastRenderedPageBreak/>
        <w:t>Таблица 2.2</w:t>
      </w:r>
    </w:p>
    <w:p w:rsidR="00071881" w:rsidRDefault="00071881" w:rsidP="00FA1CD6">
      <w:pPr>
        <w:spacing w:line="360" w:lineRule="auto"/>
        <w:ind w:firstLine="709"/>
        <w:jc w:val="both"/>
        <w:rPr>
          <w:sz w:val="28"/>
          <w:szCs w:val="28"/>
        </w:rPr>
      </w:pPr>
      <w:r w:rsidRPr="00FA1CD6">
        <w:rPr>
          <w:sz w:val="28"/>
          <w:szCs w:val="28"/>
        </w:rPr>
        <w:t>Показатели для определения финансовой устойчивости предприятия</w:t>
      </w:r>
      <w:r w:rsidR="00DC10A6" w:rsidRPr="00FA1CD6">
        <w:rPr>
          <w:sz w:val="28"/>
          <w:szCs w:val="28"/>
        </w:rPr>
        <w:t xml:space="preserve"> ООО «КВИК»</w:t>
      </w:r>
    </w:p>
    <w:p w:rsidR="00FA1CD6" w:rsidRPr="00FA1CD6" w:rsidRDefault="00FA1CD6" w:rsidP="00FA1CD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1260"/>
        <w:gridCol w:w="2340"/>
        <w:gridCol w:w="2443"/>
      </w:tblGrid>
      <w:tr w:rsidR="00071881" w:rsidRPr="00D12B32" w:rsidTr="00D12B32">
        <w:tc>
          <w:tcPr>
            <w:tcW w:w="3528" w:type="dxa"/>
            <w:shd w:val="clear" w:color="auto" w:fill="auto"/>
            <w:vAlign w:val="center"/>
          </w:tcPr>
          <w:p w:rsidR="00071881" w:rsidRPr="00D12B32" w:rsidRDefault="00071881" w:rsidP="00D12B32">
            <w:pPr>
              <w:spacing w:line="360" w:lineRule="auto"/>
              <w:jc w:val="both"/>
              <w:rPr>
                <w:sz w:val="20"/>
                <w:szCs w:val="20"/>
              </w:rPr>
            </w:pPr>
            <w:r w:rsidRPr="00D12B32">
              <w:rPr>
                <w:sz w:val="20"/>
                <w:szCs w:val="20"/>
              </w:rPr>
              <w:t>Показатели</w:t>
            </w:r>
          </w:p>
        </w:tc>
        <w:tc>
          <w:tcPr>
            <w:tcW w:w="1260" w:type="dxa"/>
            <w:shd w:val="clear" w:color="auto" w:fill="auto"/>
            <w:vAlign w:val="center"/>
          </w:tcPr>
          <w:p w:rsidR="00071881" w:rsidRPr="00D12B32" w:rsidRDefault="00071881" w:rsidP="00D12B32">
            <w:pPr>
              <w:spacing w:line="360" w:lineRule="auto"/>
              <w:jc w:val="both"/>
              <w:rPr>
                <w:sz w:val="20"/>
                <w:szCs w:val="20"/>
              </w:rPr>
            </w:pPr>
            <w:r w:rsidRPr="00D12B32">
              <w:rPr>
                <w:sz w:val="20"/>
                <w:szCs w:val="20"/>
              </w:rPr>
              <w:t>Код строки баланса</w:t>
            </w:r>
          </w:p>
        </w:tc>
        <w:tc>
          <w:tcPr>
            <w:tcW w:w="2340" w:type="dxa"/>
            <w:shd w:val="clear" w:color="auto" w:fill="auto"/>
            <w:vAlign w:val="center"/>
          </w:tcPr>
          <w:p w:rsidR="00071881" w:rsidRPr="00D12B32" w:rsidRDefault="00071881" w:rsidP="00D12B32">
            <w:pPr>
              <w:spacing w:line="360" w:lineRule="auto"/>
              <w:jc w:val="both"/>
              <w:rPr>
                <w:sz w:val="20"/>
                <w:szCs w:val="20"/>
              </w:rPr>
            </w:pPr>
            <w:r w:rsidRPr="00D12B32">
              <w:rPr>
                <w:sz w:val="20"/>
                <w:szCs w:val="20"/>
              </w:rPr>
              <w:t>На нач периода 2006 год, тыс. руб.</w:t>
            </w:r>
          </w:p>
        </w:tc>
        <w:tc>
          <w:tcPr>
            <w:tcW w:w="2443" w:type="dxa"/>
            <w:shd w:val="clear" w:color="auto" w:fill="auto"/>
            <w:vAlign w:val="center"/>
          </w:tcPr>
          <w:p w:rsidR="00071881" w:rsidRPr="00D12B32" w:rsidRDefault="00071881" w:rsidP="00D12B32">
            <w:pPr>
              <w:spacing w:line="360" w:lineRule="auto"/>
              <w:jc w:val="both"/>
              <w:rPr>
                <w:sz w:val="20"/>
                <w:szCs w:val="20"/>
              </w:rPr>
            </w:pPr>
            <w:r w:rsidRPr="00D12B32">
              <w:rPr>
                <w:sz w:val="20"/>
                <w:szCs w:val="20"/>
              </w:rPr>
              <w:t>На нач периода 2007 год, тыс. руб.</w:t>
            </w:r>
          </w:p>
        </w:tc>
      </w:tr>
      <w:tr w:rsidR="00071881" w:rsidRPr="00D12B32" w:rsidTr="00D12B32">
        <w:tc>
          <w:tcPr>
            <w:tcW w:w="3528" w:type="dxa"/>
            <w:shd w:val="clear" w:color="auto" w:fill="auto"/>
          </w:tcPr>
          <w:p w:rsidR="00071881" w:rsidRPr="00D12B32" w:rsidRDefault="00071881" w:rsidP="00D12B32">
            <w:pPr>
              <w:spacing w:line="360" w:lineRule="auto"/>
              <w:jc w:val="both"/>
              <w:rPr>
                <w:sz w:val="20"/>
                <w:szCs w:val="20"/>
              </w:rPr>
            </w:pPr>
            <w:r w:rsidRPr="00D12B32">
              <w:rPr>
                <w:sz w:val="20"/>
                <w:szCs w:val="20"/>
              </w:rPr>
              <w:t>1. Источники собственных средств (Капитал и резервы)</w:t>
            </w:r>
          </w:p>
        </w:tc>
        <w:tc>
          <w:tcPr>
            <w:tcW w:w="1260" w:type="dxa"/>
            <w:shd w:val="clear" w:color="auto" w:fill="auto"/>
          </w:tcPr>
          <w:p w:rsidR="00071881" w:rsidRPr="00D12B32" w:rsidRDefault="00071881" w:rsidP="00D12B32">
            <w:pPr>
              <w:spacing w:line="360" w:lineRule="auto"/>
              <w:jc w:val="both"/>
              <w:rPr>
                <w:sz w:val="20"/>
                <w:szCs w:val="20"/>
              </w:rPr>
            </w:pPr>
            <w:r w:rsidRPr="00D12B32">
              <w:rPr>
                <w:sz w:val="20"/>
                <w:szCs w:val="20"/>
              </w:rPr>
              <w:t>490</w:t>
            </w:r>
          </w:p>
        </w:tc>
        <w:tc>
          <w:tcPr>
            <w:tcW w:w="2340" w:type="dxa"/>
            <w:shd w:val="clear" w:color="auto" w:fill="auto"/>
          </w:tcPr>
          <w:p w:rsidR="00071881" w:rsidRPr="00D12B32" w:rsidRDefault="00071881" w:rsidP="00D12B32">
            <w:pPr>
              <w:spacing w:line="360" w:lineRule="auto"/>
              <w:jc w:val="both"/>
              <w:rPr>
                <w:sz w:val="20"/>
                <w:szCs w:val="20"/>
              </w:rPr>
            </w:pPr>
            <w:r w:rsidRPr="00D12B32">
              <w:rPr>
                <w:sz w:val="20"/>
                <w:szCs w:val="20"/>
              </w:rPr>
              <w:t>114</w:t>
            </w:r>
          </w:p>
        </w:tc>
        <w:tc>
          <w:tcPr>
            <w:tcW w:w="2443" w:type="dxa"/>
            <w:shd w:val="clear" w:color="auto" w:fill="auto"/>
          </w:tcPr>
          <w:p w:rsidR="00071881" w:rsidRPr="00D12B32" w:rsidRDefault="00071881" w:rsidP="00D12B32">
            <w:pPr>
              <w:spacing w:line="360" w:lineRule="auto"/>
              <w:jc w:val="both"/>
              <w:rPr>
                <w:sz w:val="20"/>
                <w:szCs w:val="20"/>
              </w:rPr>
            </w:pPr>
            <w:r w:rsidRPr="00D12B32">
              <w:rPr>
                <w:sz w:val="20"/>
                <w:szCs w:val="20"/>
              </w:rPr>
              <w:t>145</w:t>
            </w:r>
          </w:p>
        </w:tc>
      </w:tr>
      <w:tr w:rsidR="00071881" w:rsidRPr="00D12B32" w:rsidTr="00D12B32">
        <w:tc>
          <w:tcPr>
            <w:tcW w:w="3528" w:type="dxa"/>
            <w:shd w:val="clear" w:color="auto" w:fill="auto"/>
          </w:tcPr>
          <w:p w:rsidR="00071881" w:rsidRPr="00D12B32" w:rsidRDefault="00071881" w:rsidP="00D12B32">
            <w:pPr>
              <w:spacing w:line="360" w:lineRule="auto"/>
              <w:jc w:val="both"/>
              <w:rPr>
                <w:sz w:val="20"/>
                <w:szCs w:val="20"/>
              </w:rPr>
            </w:pPr>
            <w:r w:rsidRPr="00D12B32">
              <w:rPr>
                <w:sz w:val="20"/>
                <w:szCs w:val="20"/>
              </w:rPr>
              <w:t>2. Внеоборотные активы</w:t>
            </w:r>
          </w:p>
        </w:tc>
        <w:tc>
          <w:tcPr>
            <w:tcW w:w="1260" w:type="dxa"/>
            <w:shd w:val="clear" w:color="auto" w:fill="auto"/>
          </w:tcPr>
          <w:p w:rsidR="00071881" w:rsidRPr="00D12B32" w:rsidRDefault="00071881" w:rsidP="00D12B32">
            <w:pPr>
              <w:spacing w:line="360" w:lineRule="auto"/>
              <w:jc w:val="both"/>
              <w:rPr>
                <w:sz w:val="20"/>
                <w:szCs w:val="20"/>
              </w:rPr>
            </w:pPr>
            <w:r w:rsidRPr="00D12B32">
              <w:rPr>
                <w:sz w:val="20"/>
                <w:szCs w:val="20"/>
              </w:rPr>
              <w:t>190</w:t>
            </w:r>
          </w:p>
        </w:tc>
        <w:tc>
          <w:tcPr>
            <w:tcW w:w="2340" w:type="dxa"/>
            <w:shd w:val="clear" w:color="auto" w:fill="auto"/>
          </w:tcPr>
          <w:p w:rsidR="00071881" w:rsidRPr="00D12B32" w:rsidRDefault="00071881" w:rsidP="00D12B32">
            <w:pPr>
              <w:spacing w:line="360" w:lineRule="auto"/>
              <w:jc w:val="both"/>
              <w:rPr>
                <w:sz w:val="20"/>
                <w:szCs w:val="20"/>
              </w:rPr>
            </w:pPr>
            <w:r w:rsidRPr="00D12B32">
              <w:rPr>
                <w:sz w:val="20"/>
                <w:szCs w:val="20"/>
              </w:rPr>
              <w:t>43</w:t>
            </w:r>
          </w:p>
        </w:tc>
        <w:tc>
          <w:tcPr>
            <w:tcW w:w="2443" w:type="dxa"/>
            <w:shd w:val="clear" w:color="auto" w:fill="auto"/>
          </w:tcPr>
          <w:p w:rsidR="00071881" w:rsidRPr="00D12B32" w:rsidRDefault="00071881" w:rsidP="00D12B32">
            <w:pPr>
              <w:spacing w:line="360" w:lineRule="auto"/>
              <w:jc w:val="both"/>
              <w:rPr>
                <w:sz w:val="20"/>
                <w:szCs w:val="20"/>
              </w:rPr>
            </w:pPr>
            <w:r w:rsidRPr="00D12B32">
              <w:rPr>
                <w:sz w:val="20"/>
                <w:szCs w:val="20"/>
              </w:rPr>
              <w:t>26</w:t>
            </w:r>
          </w:p>
        </w:tc>
      </w:tr>
      <w:tr w:rsidR="00071881" w:rsidRPr="00D12B32" w:rsidTr="00D12B32">
        <w:tc>
          <w:tcPr>
            <w:tcW w:w="3528" w:type="dxa"/>
            <w:shd w:val="clear" w:color="auto" w:fill="auto"/>
          </w:tcPr>
          <w:p w:rsidR="00071881" w:rsidRPr="00D12B32" w:rsidRDefault="00071881" w:rsidP="00D12B32">
            <w:pPr>
              <w:spacing w:line="360" w:lineRule="auto"/>
              <w:jc w:val="both"/>
              <w:rPr>
                <w:sz w:val="20"/>
                <w:szCs w:val="20"/>
              </w:rPr>
            </w:pPr>
            <w:r w:rsidRPr="00D12B32">
              <w:rPr>
                <w:sz w:val="20"/>
                <w:szCs w:val="20"/>
              </w:rPr>
              <w:t>3 Наличие собственных оборотных средств (стр. 1- стр. 2)</w:t>
            </w:r>
          </w:p>
        </w:tc>
        <w:tc>
          <w:tcPr>
            <w:tcW w:w="1260" w:type="dxa"/>
            <w:shd w:val="clear" w:color="auto" w:fill="auto"/>
          </w:tcPr>
          <w:p w:rsidR="00071881" w:rsidRPr="00D12B32" w:rsidRDefault="00071881" w:rsidP="00D12B32">
            <w:pPr>
              <w:spacing w:line="360" w:lineRule="auto"/>
              <w:jc w:val="both"/>
              <w:rPr>
                <w:sz w:val="20"/>
                <w:szCs w:val="20"/>
              </w:rPr>
            </w:pPr>
          </w:p>
        </w:tc>
        <w:tc>
          <w:tcPr>
            <w:tcW w:w="2340" w:type="dxa"/>
            <w:shd w:val="clear" w:color="auto" w:fill="auto"/>
          </w:tcPr>
          <w:p w:rsidR="00071881" w:rsidRPr="00D12B32" w:rsidRDefault="00071881" w:rsidP="00D12B32">
            <w:pPr>
              <w:spacing w:line="360" w:lineRule="auto"/>
              <w:jc w:val="both"/>
              <w:rPr>
                <w:sz w:val="20"/>
                <w:szCs w:val="20"/>
              </w:rPr>
            </w:pPr>
            <w:r w:rsidRPr="00D12B32">
              <w:rPr>
                <w:sz w:val="20"/>
                <w:szCs w:val="20"/>
              </w:rPr>
              <w:t>71</w:t>
            </w:r>
          </w:p>
        </w:tc>
        <w:tc>
          <w:tcPr>
            <w:tcW w:w="2443" w:type="dxa"/>
            <w:shd w:val="clear" w:color="auto" w:fill="auto"/>
          </w:tcPr>
          <w:p w:rsidR="00071881" w:rsidRPr="00D12B32" w:rsidRDefault="00071881" w:rsidP="00D12B32">
            <w:pPr>
              <w:spacing w:line="360" w:lineRule="auto"/>
              <w:jc w:val="both"/>
              <w:rPr>
                <w:sz w:val="20"/>
                <w:szCs w:val="20"/>
              </w:rPr>
            </w:pPr>
            <w:r w:rsidRPr="00D12B32">
              <w:rPr>
                <w:sz w:val="20"/>
                <w:szCs w:val="20"/>
              </w:rPr>
              <w:t>119</w:t>
            </w:r>
          </w:p>
        </w:tc>
      </w:tr>
      <w:tr w:rsidR="00071881" w:rsidRPr="00D12B32" w:rsidTr="00D12B32">
        <w:tc>
          <w:tcPr>
            <w:tcW w:w="3528" w:type="dxa"/>
            <w:shd w:val="clear" w:color="auto" w:fill="auto"/>
          </w:tcPr>
          <w:p w:rsidR="00071881" w:rsidRPr="00D12B32" w:rsidRDefault="00071881" w:rsidP="00D12B32">
            <w:pPr>
              <w:spacing w:line="360" w:lineRule="auto"/>
              <w:jc w:val="both"/>
              <w:rPr>
                <w:sz w:val="20"/>
                <w:szCs w:val="20"/>
              </w:rPr>
            </w:pPr>
            <w:r w:rsidRPr="00D12B32">
              <w:rPr>
                <w:sz w:val="20"/>
                <w:szCs w:val="20"/>
              </w:rPr>
              <w:t>4. Долгосрочные заемные средства</w:t>
            </w:r>
          </w:p>
        </w:tc>
        <w:tc>
          <w:tcPr>
            <w:tcW w:w="1260" w:type="dxa"/>
            <w:shd w:val="clear" w:color="auto" w:fill="auto"/>
          </w:tcPr>
          <w:p w:rsidR="00071881" w:rsidRPr="00D12B32" w:rsidRDefault="00071881" w:rsidP="00D12B32">
            <w:pPr>
              <w:spacing w:line="360" w:lineRule="auto"/>
              <w:jc w:val="both"/>
              <w:rPr>
                <w:sz w:val="20"/>
                <w:szCs w:val="20"/>
              </w:rPr>
            </w:pPr>
            <w:r w:rsidRPr="00D12B32">
              <w:rPr>
                <w:sz w:val="20"/>
                <w:szCs w:val="20"/>
              </w:rPr>
              <w:t>510</w:t>
            </w:r>
          </w:p>
        </w:tc>
        <w:tc>
          <w:tcPr>
            <w:tcW w:w="2340" w:type="dxa"/>
            <w:shd w:val="clear" w:color="auto" w:fill="auto"/>
          </w:tcPr>
          <w:p w:rsidR="00071881" w:rsidRPr="00D12B32" w:rsidRDefault="00071881" w:rsidP="00D12B32">
            <w:pPr>
              <w:spacing w:line="360" w:lineRule="auto"/>
              <w:jc w:val="both"/>
              <w:rPr>
                <w:sz w:val="20"/>
                <w:szCs w:val="20"/>
              </w:rPr>
            </w:pPr>
            <w:r w:rsidRPr="00D12B32">
              <w:rPr>
                <w:sz w:val="20"/>
                <w:szCs w:val="20"/>
              </w:rPr>
              <w:t xml:space="preserve"> - </w:t>
            </w:r>
          </w:p>
        </w:tc>
        <w:tc>
          <w:tcPr>
            <w:tcW w:w="2443" w:type="dxa"/>
            <w:shd w:val="clear" w:color="auto" w:fill="auto"/>
          </w:tcPr>
          <w:p w:rsidR="00071881" w:rsidRPr="00D12B32" w:rsidRDefault="00071881" w:rsidP="00D12B32">
            <w:pPr>
              <w:spacing w:line="360" w:lineRule="auto"/>
              <w:jc w:val="both"/>
              <w:rPr>
                <w:sz w:val="20"/>
                <w:szCs w:val="20"/>
              </w:rPr>
            </w:pPr>
            <w:r w:rsidRPr="00D12B32">
              <w:rPr>
                <w:sz w:val="20"/>
                <w:szCs w:val="20"/>
              </w:rPr>
              <w:t xml:space="preserve"> - </w:t>
            </w:r>
          </w:p>
        </w:tc>
      </w:tr>
      <w:tr w:rsidR="00071881" w:rsidRPr="00D12B32" w:rsidTr="00D12B32">
        <w:tc>
          <w:tcPr>
            <w:tcW w:w="3528" w:type="dxa"/>
            <w:shd w:val="clear" w:color="auto" w:fill="auto"/>
          </w:tcPr>
          <w:p w:rsidR="00071881" w:rsidRPr="00D12B32" w:rsidRDefault="00071881" w:rsidP="00D12B32">
            <w:pPr>
              <w:spacing w:line="360" w:lineRule="auto"/>
              <w:jc w:val="both"/>
              <w:rPr>
                <w:sz w:val="20"/>
                <w:szCs w:val="20"/>
              </w:rPr>
            </w:pPr>
            <w:r w:rsidRPr="00D12B32">
              <w:rPr>
                <w:sz w:val="20"/>
                <w:szCs w:val="20"/>
              </w:rPr>
              <w:t>5. Наличие собственных и долгосрочных заемных оборотных средств (стр. 3 +стр. 4)</w:t>
            </w:r>
          </w:p>
        </w:tc>
        <w:tc>
          <w:tcPr>
            <w:tcW w:w="1260" w:type="dxa"/>
            <w:shd w:val="clear" w:color="auto" w:fill="auto"/>
          </w:tcPr>
          <w:p w:rsidR="00071881" w:rsidRPr="00D12B32" w:rsidRDefault="00071881" w:rsidP="00D12B32">
            <w:pPr>
              <w:spacing w:line="360" w:lineRule="auto"/>
              <w:jc w:val="both"/>
              <w:rPr>
                <w:sz w:val="20"/>
                <w:szCs w:val="20"/>
              </w:rPr>
            </w:pPr>
            <w:r w:rsidRPr="00D12B32">
              <w:rPr>
                <w:sz w:val="20"/>
                <w:szCs w:val="20"/>
              </w:rPr>
              <w:t>-</w:t>
            </w:r>
          </w:p>
        </w:tc>
        <w:tc>
          <w:tcPr>
            <w:tcW w:w="2340" w:type="dxa"/>
            <w:shd w:val="clear" w:color="auto" w:fill="auto"/>
          </w:tcPr>
          <w:p w:rsidR="00071881" w:rsidRPr="00D12B32" w:rsidRDefault="00071881" w:rsidP="00D12B32">
            <w:pPr>
              <w:spacing w:line="360" w:lineRule="auto"/>
              <w:jc w:val="both"/>
              <w:rPr>
                <w:sz w:val="20"/>
                <w:szCs w:val="20"/>
              </w:rPr>
            </w:pPr>
            <w:r w:rsidRPr="00D12B32">
              <w:rPr>
                <w:sz w:val="20"/>
                <w:szCs w:val="20"/>
              </w:rPr>
              <w:t>71</w:t>
            </w:r>
          </w:p>
        </w:tc>
        <w:tc>
          <w:tcPr>
            <w:tcW w:w="2443" w:type="dxa"/>
            <w:shd w:val="clear" w:color="auto" w:fill="auto"/>
          </w:tcPr>
          <w:p w:rsidR="00071881" w:rsidRPr="00D12B32" w:rsidRDefault="00071881" w:rsidP="00D12B32">
            <w:pPr>
              <w:spacing w:line="360" w:lineRule="auto"/>
              <w:jc w:val="both"/>
              <w:rPr>
                <w:sz w:val="20"/>
                <w:szCs w:val="20"/>
              </w:rPr>
            </w:pPr>
            <w:r w:rsidRPr="00D12B32">
              <w:rPr>
                <w:sz w:val="20"/>
                <w:szCs w:val="20"/>
              </w:rPr>
              <w:t>119</w:t>
            </w:r>
          </w:p>
        </w:tc>
      </w:tr>
      <w:tr w:rsidR="00071881" w:rsidRPr="00D12B32" w:rsidTr="00D12B32">
        <w:tc>
          <w:tcPr>
            <w:tcW w:w="3528" w:type="dxa"/>
            <w:shd w:val="clear" w:color="auto" w:fill="auto"/>
          </w:tcPr>
          <w:p w:rsidR="00071881" w:rsidRPr="00D12B32" w:rsidRDefault="00BE67D6" w:rsidP="00D12B32">
            <w:pPr>
              <w:spacing w:line="360" w:lineRule="auto"/>
              <w:jc w:val="both"/>
              <w:rPr>
                <w:sz w:val="20"/>
                <w:szCs w:val="20"/>
              </w:rPr>
            </w:pPr>
            <w:r w:rsidRPr="00D12B32">
              <w:rPr>
                <w:sz w:val="20"/>
                <w:szCs w:val="20"/>
              </w:rPr>
              <w:t>6. Краткосрочные заемные средства</w:t>
            </w:r>
          </w:p>
        </w:tc>
        <w:tc>
          <w:tcPr>
            <w:tcW w:w="1260" w:type="dxa"/>
            <w:shd w:val="clear" w:color="auto" w:fill="auto"/>
          </w:tcPr>
          <w:p w:rsidR="00071881" w:rsidRPr="00D12B32" w:rsidRDefault="00BE67D6" w:rsidP="00D12B32">
            <w:pPr>
              <w:spacing w:line="360" w:lineRule="auto"/>
              <w:jc w:val="both"/>
              <w:rPr>
                <w:sz w:val="20"/>
                <w:szCs w:val="20"/>
              </w:rPr>
            </w:pPr>
            <w:r w:rsidRPr="00D12B32">
              <w:rPr>
                <w:sz w:val="20"/>
                <w:szCs w:val="20"/>
              </w:rPr>
              <w:t>610</w:t>
            </w:r>
          </w:p>
        </w:tc>
        <w:tc>
          <w:tcPr>
            <w:tcW w:w="2340" w:type="dxa"/>
            <w:shd w:val="clear" w:color="auto" w:fill="auto"/>
          </w:tcPr>
          <w:p w:rsidR="00071881" w:rsidRPr="00D12B32" w:rsidRDefault="00BE67D6" w:rsidP="00D12B32">
            <w:pPr>
              <w:spacing w:line="360" w:lineRule="auto"/>
              <w:jc w:val="both"/>
              <w:rPr>
                <w:sz w:val="20"/>
                <w:szCs w:val="20"/>
              </w:rPr>
            </w:pPr>
            <w:r w:rsidRPr="00D12B32">
              <w:rPr>
                <w:sz w:val="20"/>
                <w:szCs w:val="20"/>
              </w:rPr>
              <w:t xml:space="preserve"> - </w:t>
            </w:r>
          </w:p>
        </w:tc>
        <w:tc>
          <w:tcPr>
            <w:tcW w:w="2443" w:type="dxa"/>
            <w:shd w:val="clear" w:color="auto" w:fill="auto"/>
          </w:tcPr>
          <w:p w:rsidR="00071881" w:rsidRPr="00D12B32" w:rsidRDefault="00BE67D6" w:rsidP="00D12B32">
            <w:pPr>
              <w:spacing w:line="360" w:lineRule="auto"/>
              <w:jc w:val="both"/>
              <w:rPr>
                <w:sz w:val="20"/>
                <w:szCs w:val="20"/>
              </w:rPr>
            </w:pPr>
            <w:r w:rsidRPr="00D12B32">
              <w:rPr>
                <w:sz w:val="20"/>
                <w:szCs w:val="20"/>
              </w:rPr>
              <w:t xml:space="preserve"> - </w:t>
            </w:r>
          </w:p>
        </w:tc>
      </w:tr>
      <w:tr w:rsidR="00071881" w:rsidRPr="00D12B32" w:rsidTr="00D12B32">
        <w:tc>
          <w:tcPr>
            <w:tcW w:w="3528" w:type="dxa"/>
            <w:shd w:val="clear" w:color="auto" w:fill="auto"/>
          </w:tcPr>
          <w:p w:rsidR="00071881" w:rsidRPr="00D12B32" w:rsidRDefault="00BE67D6" w:rsidP="00D12B32">
            <w:pPr>
              <w:spacing w:line="360" w:lineRule="auto"/>
              <w:jc w:val="both"/>
              <w:rPr>
                <w:sz w:val="20"/>
                <w:szCs w:val="20"/>
              </w:rPr>
            </w:pPr>
            <w:r w:rsidRPr="00D12B32">
              <w:rPr>
                <w:sz w:val="20"/>
                <w:szCs w:val="20"/>
              </w:rPr>
              <w:t>7. Общая величина источников формирования запасов (стр. 5 + стр. 6)</w:t>
            </w:r>
          </w:p>
        </w:tc>
        <w:tc>
          <w:tcPr>
            <w:tcW w:w="1260" w:type="dxa"/>
            <w:shd w:val="clear" w:color="auto" w:fill="auto"/>
          </w:tcPr>
          <w:p w:rsidR="00071881" w:rsidRPr="00D12B32" w:rsidRDefault="00071881" w:rsidP="00D12B32">
            <w:pPr>
              <w:spacing w:line="360" w:lineRule="auto"/>
              <w:jc w:val="both"/>
              <w:rPr>
                <w:sz w:val="20"/>
                <w:szCs w:val="20"/>
              </w:rPr>
            </w:pPr>
          </w:p>
        </w:tc>
        <w:tc>
          <w:tcPr>
            <w:tcW w:w="2340" w:type="dxa"/>
            <w:shd w:val="clear" w:color="auto" w:fill="auto"/>
          </w:tcPr>
          <w:p w:rsidR="00071881" w:rsidRPr="00D12B32" w:rsidRDefault="00BE67D6" w:rsidP="00D12B32">
            <w:pPr>
              <w:spacing w:line="360" w:lineRule="auto"/>
              <w:jc w:val="both"/>
              <w:rPr>
                <w:sz w:val="20"/>
                <w:szCs w:val="20"/>
              </w:rPr>
            </w:pPr>
            <w:r w:rsidRPr="00D12B32">
              <w:rPr>
                <w:sz w:val="20"/>
                <w:szCs w:val="20"/>
              </w:rPr>
              <w:t>71</w:t>
            </w:r>
          </w:p>
        </w:tc>
        <w:tc>
          <w:tcPr>
            <w:tcW w:w="2443" w:type="dxa"/>
            <w:shd w:val="clear" w:color="auto" w:fill="auto"/>
          </w:tcPr>
          <w:p w:rsidR="00071881" w:rsidRPr="00D12B32" w:rsidRDefault="00BE67D6" w:rsidP="00D12B32">
            <w:pPr>
              <w:spacing w:line="360" w:lineRule="auto"/>
              <w:jc w:val="both"/>
              <w:rPr>
                <w:sz w:val="20"/>
                <w:szCs w:val="20"/>
              </w:rPr>
            </w:pPr>
            <w:r w:rsidRPr="00D12B32">
              <w:rPr>
                <w:sz w:val="20"/>
                <w:szCs w:val="20"/>
              </w:rPr>
              <w:t>119</w:t>
            </w:r>
          </w:p>
        </w:tc>
      </w:tr>
      <w:tr w:rsidR="00071881" w:rsidRPr="00D12B32" w:rsidTr="00D12B32">
        <w:tc>
          <w:tcPr>
            <w:tcW w:w="3528" w:type="dxa"/>
            <w:shd w:val="clear" w:color="auto" w:fill="auto"/>
          </w:tcPr>
          <w:p w:rsidR="00071881" w:rsidRPr="00D12B32" w:rsidRDefault="00BE67D6" w:rsidP="00D12B32">
            <w:pPr>
              <w:spacing w:line="360" w:lineRule="auto"/>
              <w:jc w:val="both"/>
              <w:rPr>
                <w:sz w:val="20"/>
                <w:szCs w:val="20"/>
              </w:rPr>
            </w:pPr>
            <w:r w:rsidRPr="00D12B32">
              <w:rPr>
                <w:sz w:val="20"/>
                <w:szCs w:val="20"/>
              </w:rPr>
              <w:t>8. Запасы и НДС</w:t>
            </w:r>
          </w:p>
        </w:tc>
        <w:tc>
          <w:tcPr>
            <w:tcW w:w="1260" w:type="dxa"/>
            <w:shd w:val="clear" w:color="auto" w:fill="auto"/>
          </w:tcPr>
          <w:p w:rsidR="00071881" w:rsidRPr="00D12B32" w:rsidRDefault="00BE67D6" w:rsidP="00D12B32">
            <w:pPr>
              <w:spacing w:line="360" w:lineRule="auto"/>
              <w:jc w:val="both"/>
              <w:rPr>
                <w:sz w:val="20"/>
                <w:szCs w:val="20"/>
              </w:rPr>
            </w:pPr>
            <w:r w:rsidRPr="00D12B32">
              <w:rPr>
                <w:sz w:val="20"/>
                <w:szCs w:val="20"/>
              </w:rPr>
              <w:t>210+220</w:t>
            </w:r>
          </w:p>
        </w:tc>
        <w:tc>
          <w:tcPr>
            <w:tcW w:w="2340" w:type="dxa"/>
            <w:shd w:val="clear" w:color="auto" w:fill="auto"/>
          </w:tcPr>
          <w:p w:rsidR="00071881" w:rsidRPr="00D12B32" w:rsidRDefault="00BE67D6" w:rsidP="00D12B32">
            <w:pPr>
              <w:spacing w:line="360" w:lineRule="auto"/>
              <w:jc w:val="both"/>
              <w:rPr>
                <w:sz w:val="20"/>
                <w:szCs w:val="20"/>
              </w:rPr>
            </w:pPr>
            <w:r w:rsidRPr="00D12B32">
              <w:rPr>
                <w:sz w:val="20"/>
                <w:szCs w:val="20"/>
              </w:rPr>
              <w:t>410</w:t>
            </w:r>
          </w:p>
        </w:tc>
        <w:tc>
          <w:tcPr>
            <w:tcW w:w="2443" w:type="dxa"/>
            <w:shd w:val="clear" w:color="auto" w:fill="auto"/>
          </w:tcPr>
          <w:p w:rsidR="00071881" w:rsidRPr="00D12B32" w:rsidRDefault="00BE67D6" w:rsidP="00D12B32">
            <w:pPr>
              <w:spacing w:line="360" w:lineRule="auto"/>
              <w:jc w:val="both"/>
              <w:rPr>
                <w:sz w:val="20"/>
                <w:szCs w:val="20"/>
              </w:rPr>
            </w:pPr>
            <w:r w:rsidRPr="00D12B32">
              <w:rPr>
                <w:sz w:val="20"/>
                <w:szCs w:val="20"/>
              </w:rPr>
              <w:t>478</w:t>
            </w:r>
          </w:p>
        </w:tc>
      </w:tr>
      <w:tr w:rsidR="00BE67D6" w:rsidRPr="00D12B32" w:rsidTr="00D12B32">
        <w:tc>
          <w:tcPr>
            <w:tcW w:w="3528" w:type="dxa"/>
            <w:shd w:val="clear" w:color="auto" w:fill="auto"/>
          </w:tcPr>
          <w:p w:rsidR="00BE67D6" w:rsidRPr="00D12B32" w:rsidRDefault="00BE67D6" w:rsidP="00D12B32">
            <w:pPr>
              <w:spacing w:line="360" w:lineRule="auto"/>
              <w:jc w:val="both"/>
              <w:rPr>
                <w:sz w:val="20"/>
                <w:szCs w:val="20"/>
              </w:rPr>
            </w:pPr>
            <w:r w:rsidRPr="00D12B32">
              <w:rPr>
                <w:sz w:val="20"/>
                <w:szCs w:val="20"/>
              </w:rPr>
              <w:t>9. Излишек (+) или недостаток (-) собственных оборотных средств (стр. 3- стр.8)</w:t>
            </w:r>
          </w:p>
        </w:tc>
        <w:tc>
          <w:tcPr>
            <w:tcW w:w="1260" w:type="dxa"/>
            <w:shd w:val="clear" w:color="auto" w:fill="auto"/>
          </w:tcPr>
          <w:p w:rsidR="00BE67D6" w:rsidRPr="00D12B32" w:rsidRDefault="00BE67D6" w:rsidP="00D12B32">
            <w:pPr>
              <w:spacing w:line="360" w:lineRule="auto"/>
              <w:jc w:val="both"/>
              <w:rPr>
                <w:sz w:val="20"/>
                <w:szCs w:val="20"/>
              </w:rPr>
            </w:pPr>
          </w:p>
        </w:tc>
        <w:tc>
          <w:tcPr>
            <w:tcW w:w="2340" w:type="dxa"/>
            <w:shd w:val="clear" w:color="auto" w:fill="auto"/>
          </w:tcPr>
          <w:p w:rsidR="00BE67D6" w:rsidRPr="00D12B32" w:rsidRDefault="00BE67D6" w:rsidP="00D12B32">
            <w:pPr>
              <w:spacing w:line="360" w:lineRule="auto"/>
              <w:jc w:val="both"/>
              <w:rPr>
                <w:sz w:val="20"/>
                <w:szCs w:val="20"/>
              </w:rPr>
            </w:pPr>
            <w:r w:rsidRPr="00D12B32">
              <w:rPr>
                <w:sz w:val="20"/>
                <w:szCs w:val="20"/>
              </w:rPr>
              <w:t xml:space="preserve">-339 </w:t>
            </w:r>
          </w:p>
        </w:tc>
        <w:tc>
          <w:tcPr>
            <w:tcW w:w="2443" w:type="dxa"/>
            <w:shd w:val="clear" w:color="auto" w:fill="auto"/>
          </w:tcPr>
          <w:p w:rsidR="00BE67D6" w:rsidRPr="00D12B32" w:rsidRDefault="00BE67D6" w:rsidP="00D12B32">
            <w:pPr>
              <w:spacing w:line="360" w:lineRule="auto"/>
              <w:jc w:val="both"/>
              <w:rPr>
                <w:sz w:val="20"/>
                <w:szCs w:val="20"/>
              </w:rPr>
            </w:pPr>
            <w:r w:rsidRPr="00D12B32">
              <w:rPr>
                <w:sz w:val="20"/>
                <w:szCs w:val="20"/>
              </w:rPr>
              <w:t>-359</w:t>
            </w:r>
          </w:p>
        </w:tc>
      </w:tr>
      <w:tr w:rsidR="00071881" w:rsidRPr="00D12B32" w:rsidTr="00D12B32">
        <w:tc>
          <w:tcPr>
            <w:tcW w:w="3528" w:type="dxa"/>
            <w:shd w:val="clear" w:color="auto" w:fill="auto"/>
          </w:tcPr>
          <w:p w:rsidR="00071881" w:rsidRPr="00D12B32" w:rsidRDefault="00BE67D6" w:rsidP="00D12B32">
            <w:pPr>
              <w:spacing w:line="360" w:lineRule="auto"/>
              <w:jc w:val="both"/>
              <w:rPr>
                <w:sz w:val="20"/>
                <w:szCs w:val="20"/>
              </w:rPr>
            </w:pPr>
            <w:r w:rsidRPr="00D12B32">
              <w:rPr>
                <w:sz w:val="20"/>
                <w:szCs w:val="20"/>
              </w:rPr>
              <w:t>10 Излишек (+) или недостаток (-) собственных и долгосрочных заемных оборотных средств (стр. 5- стр. 8)</w:t>
            </w:r>
          </w:p>
        </w:tc>
        <w:tc>
          <w:tcPr>
            <w:tcW w:w="1260" w:type="dxa"/>
            <w:shd w:val="clear" w:color="auto" w:fill="auto"/>
          </w:tcPr>
          <w:p w:rsidR="00071881" w:rsidRPr="00D12B32" w:rsidRDefault="00071881" w:rsidP="00D12B32">
            <w:pPr>
              <w:spacing w:line="360" w:lineRule="auto"/>
              <w:jc w:val="both"/>
              <w:rPr>
                <w:sz w:val="20"/>
                <w:szCs w:val="20"/>
              </w:rPr>
            </w:pPr>
          </w:p>
        </w:tc>
        <w:tc>
          <w:tcPr>
            <w:tcW w:w="2340" w:type="dxa"/>
            <w:shd w:val="clear" w:color="auto" w:fill="auto"/>
          </w:tcPr>
          <w:p w:rsidR="00071881" w:rsidRPr="00D12B32" w:rsidRDefault="00BE67D6" w:rsidP="00D12B32">
            <w:pPr>
              <w:spacing w:line="360" w:lineRule="auto"/>
              <w:jc w:val="both"/>
              <w:rPr>
                <w:sz w:val="20"/>
                <w:szCs w:val="20"/>
              </w:rPr>
            </w:pPr>
            <w:r w:rsidRPr="00D12B32">
              <w:rPr>
                <w:sz w:val="20"/>
                <w:szCs w:val="20"/>
              </w:rPr>
              <w:t>-339</w:t>
            </w:r>
          </w:p>
        </w:tc>
        <w:tc>
          <w:tcPr>
            <w:tcW w:w="2443" w:type="dxa"/>
            <w:shd w:val="clear" w:color="auto" w:fill="auto"/>
          </w:tcPr>
          <w:p w:rsidR="00071881" w:rsidRPr="00D12B32" w:rsidRDefault="00BE67D6" w:rsidP="00D12B32">
            <w:pPr>
              <w:spacing w:line="360" w:lineRule="auto"/>
              <w:jc w:val="both"/>
              <w:rPr>
                <w:sz w:val="20"/>
                <w:szCs w:val="20"/>
              </w:rPr>
            </w:pPr>
            <w:r w:rsidRPr="00D12B32">
              <w:rPr>
                <w:sz w:val="20"/>
                <w:szCs w:val="20"/>
              </w:rPr>
              <w:t>-359</w:t>
            </w:r>
          </w:p>
        </w:tc>
      </w:tr>
      <w:tr w:rsidR="00071881" w:rsidRPr="00D12B32" w:rsidTr="00D12B32">
        <w:tc>
          <w:tcPr>
            <w:tcW w:w="3528" w:type="dxa"/>
            <w:shd w:val="clear" w:color="auto" w:fill="auto"/>
          </w:tcPr>
          <w:p w:rsidR="00071881" w:rsidRPr="00D12B32" w:rsidRDefault="00BE67D6" w:rsidP="00D12B32">
            <w:pPr>
              <w:spacing w:line="360" w:lineRule="auto"/>
              <w:jc w:val="both"/>
              <w:rPr>
                <w:sz w:val="20"/>
                <w:szCs w:val="20"/>
              </w:rPr>
            </w:pPr>
            <w:r w:rsidRPr="00D12B32">
              <w:rPr>
                <w:sz w:val="20"/>
                <w:szCs w:val="20"/>
              </w:rPr>
              <w:t>11. Излишек (+) или недостаток (-) общей величины источников формирования запасов (собственные, долгосрочные и краткосрочные заемные источники) (стр. 7 – стр. 8)</w:t>
            </w:r>
          </w:p>
        </w:tc>
        <w:tc>
          <w:tcPr>
            <w:tcW w:w="1260" w:type="dxa"/>
            <w:shd w:val="clear" w:color="auto" w:fill="auto"/>
          </w:tcPr>
          <w:p w:rsidR="00071881" w:rsidRPr="00D12B32" w:rsidRDefault="00071881" w:rsidP="00D12B32">
            <w:pPr>
              <w:spacing w:line="360" w:lineRule="auto"/>
              <w:jc w:val="both"/>
              <w:rPr>
                <w:sz w:val="20"/>
                <w:szCs w:val="20"/>
              </w:rPr>
            </w:pPr>
          </w:p>
        </w:tc>
        <w:tc>
          <w:tcPr>
            <w:tcW w:w="2340" w:type="dxa"/>
            <w:shd w:val="clear" w:color="auto" w:fill="auto"/>
          </w:tcPr>
          <w:p w:rsidR="00071881" w:rsidRPr="00D12B32" w:rsidRDefault="00BE67D6" w:rsidP="00D12B32">
            <w:pPr>
              <w:spacing w:line="360" w:lineRule="auto"/>
              <w:jc w:val="both"/>
              <w:rPr>
                <w:sz w:val="20"/>
                <w:szCs w:val="20"/>
              </w:rPr>
            </w:pPr>
            <w:r w:rsidRPr="00D12B32">
              <w:rPr>
                <w:sz w:val="20"/>
                <w:szCs w:val="20"/>
              </w:rPr>
              <w:t>-339</w:t>
            </w:r>
          </w:p>
        </w:tc>
        <w:tc>
          <w:tcPr>
            <w:tcW w:w="2443" w:type="dxa"/>
            <w:shd w:val="clear" w:color="auto" w:fill="auto"/>
          </w:tcPr>
          <w:p w:rsidR="00071881" w:rsidRPr="00D12B32" w:rsidRDefault="00BE67D6" w:rsidP="00D12B32">
            <w:pPr>
              <w:spacing w:line="360" w:lineRule="auto"/>
              <w:jc w:val="both"/>
              <w:rPr>
                <w:sz w:val="20"/>
                <w:szCs w:val="20"/>
              </w:rPr>
            </w:pPr>
            <w:r w:rsidRPr="00D12B32">
              <w:rPr>
                <w:sz w:val="20"/>
                <w:szCs w:val="20"/>
              </w:rPr>
              <w:t>-359</w:t>
            </w:r>
          </w:p>
        </w:tc>
      </w:tr>
      <w:tr w:rsidR="00071881" w:rsidRPr="00D12B32" w:rsidTr="00D12B32">
        <w:tc>
          <w:tcPr>
            <w:tcW w:w="3528" w:type="dxa"/>
            <w:shd w:val="clear" w:color="auto" w:fill="auto"/>
          </w:tcPr>
          <w:p w:rsidR="00071881" w:rsidRPr="00D12B32" w:rsidRDefault="00BE67D6" w:rsidP="00D12B32">
            <w:pPr>
              <w:spacing w:line="360" w:lineRule="auto"/>
              <w:jc w:val="both"/>
              <w:rPr>
                <w:sz w:val="20"/>
                <w:szCs w:val="20"/>
              </w:rPr>
            </w:pPr>
            <w:r w:rsidRPr="00D12B32">
              <w:rPr>
                <w:sz w:val="20"/>
                <w:szCs w:val="20"/>
              </w:rPr>
              <w:t>Тип финансовой ситуации</w:t>
            </w:r>
          </w:p>
        </w:tc>
        <w:tc>
          <w:tcPr>
            <w:tcW w:w="1260" w:type="dxa"/>
            <w:shd w:val="clear" w:color="auto" w:fill="auto"/>
          </w:tcPr>
          <w:p w:rsidR="00071881" w:rsidRPr="00D12B32" w:rsidRDefault="00071881" w:rsidP="00D12B32">
            <w:pPr>
              <w:spacing w:line="360" w:lineRule="auto"/>
              <w:jc w:val="both"/>
              <w:rPr>
                <w:sz w:val="20"/>
                <w:szCs w:val="20"/>
              </w:rPr>
            </w:pPr>
          </w:p>
        </w:tc>
        <w:tc>
          <w:tcPr>
            <w:tcW w:w="2340" w:type="dxa"/>
            <w:shd w:val="clear" w:color="auto" w:fill="auto"/>
          </w:tcPr>
          <w:p w:rsidR="00071881" w:rsidRPr="00D12B32" w:rsidRDefault="00BE67D6" w:rsidP="00D12B32">
            <w:pPr>
              <w:spacing w:line="360" w:lineRule="auto"/>
              <w:jc w:val="both"/>
              <w:rPr>
                <w:sz w:val="20"/>
                <w:szCs w:val="20"/>
              </w:rPr>
            </w:pPr>
            <w:r w:rsidRPr="00D12B32">
              <w:rPr>
                <w:sz w:val="20"/>
                <w:szCs w:val="20"/>
              </w:rPr>
              <w:t>Неустойчивый</w:t>
            </w:r>
          </w:p>
        </w:tc>
        <w:tc>
          <w:tcPr>
            <w:tcW w:w="2443" w:type="dxa"/>
            <w:shd w:val="clear" w:color="auto" w:fill="auto"/>
          </w:tcPr>
          <w:p w:rsidR="00071881" w:rsidRPr="00D12B32" w:rsidRDefault="00BE67D6" w:rsidP="00D12B32">
            <w:pPr>
              <w:spacing w:line="360" w:lineRule="auto"/>
              <w:jc w:val="both"/>
              <w:rPr>
                <w:sz w:val="20"/>
                <w:szCs w:val="20"/>
              </w:rPr>
            </w:pPr>
            <w:r w:rsidRPr="00D12B32">
              <w:rPr>
                <w:sz w:val="20"/>
                <w:szCs w:val="20"/>
              </w:rPr>
              <w:t>Неустойчивый</w:t>
            </w:r>
          </w:p>
        </w:tc>
      </w:tr>
    </w:tbl>
    <w:p w:rsidR="00FA1CD6" w:rsidRDefault="00FA1CD6" w:rsidP="00FA1CD6">
      <w:pPr>
        <w:spacing w:line="360" w:lineRule="auto"/>
        <w:ind w:firstLine="709"/>
        <w:jc w:val="both"/>
        <w:rPr>
          <w:sz w:val="28"/>
          <w:szCs w:val="28"/>
        </w:rPr>
      </w:pPr>
    </w:p>
    <w:p w:rsidR="00BE67D6" w:rsidRPr="00FA1CD6" w:rsidRDefault="00BE67D6" w:rsidP="00FA1CD6">
      <w:pPr>
        <w:spacing w:line="360" w:lineRule="auto"/>
        <w:ind w:firstLine="709"/>
        <w:jc w:val="both"/>
        <w:rPr>
          <w:sz w:val="28"/>
          <w:szCs w:val="28"/>
        </w:rPr>
      </w:pPr>
      <w:r w:rsidRPr="00FA1CD6">
        <w:rPr>
          <w:sz w:val="28"/>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BE67D6" w:rsidRPr="00FA1CD6" w:rsidRDefault="00BE67D6" w:rsidP="00FA1CD6">
      <w:pPr>
        <w:numPr>
          <w:ilvl w:val="0"/>
          <w:numId w:val="21"/>
        </w:numPr>
        <w:tabs>
          <w:tab w:val="clear" w:pos="1260"/>
          <w:tab w:val="num" w:pos="900"/>
        </w:tabs>
        <w:spacing w:line="360" w:lineRule="auto"/>
        <w:ind w:left="0" w:firstLine="709"/>
        <w:jc w:val="both"/>
        <w:rPr>
          <w:sz w:val="28"/>
          <w:szCs w:val="28"/>
        </w:rPr>
      </w:pPr>
      <w:r w:rsidRPr="00FA1CD6">
        <w:rPr>
          <w:sz w:val="28"/>
          <w:szCs w:val="28"/>
        </w:rPr>
        <w:lastRenderedPageBreak/>
        <w:t>Излишек (+) или недостаток (-) собственных оборотных средств равный разнице величины собственных оборотных средств и величины запасов;</w:t>
      </w:r>
    </w:p>
    <w:p w:rsidR="00BE67D6" w:rsidRPr="00FA1CD6" w:rsidRDefault="00BE67D6" w:rsidP="00FA1CD6">
      <w:pPr>
        <w:numPr>
          <w:ilvl w:val="0"/>
          <w:numId w:val="21"/>
        </w:numPr>
        <w:tabs>
          <w:tab w:val="clear" w:pos="1260"/>
          <w:tab w:val="num" w:pos="900"/>
        </w:tabs>
        <w:spacing w:line="360" w:lineRule="auto"/>
        <w:ind w:left="0" w:firstLine="709"/>
        <w:jc w:val="both"/>
        <w:rPr>
          <w:sz w:val="28"/>
          <w:szCs w:val="28"/>
        </w:rPr>
      </w:pPr>
      <w:r w:rsidRPr="00FA1CD6">
        <w:rPr>
          <w:sz w:val="28"/>
          <w:szCs w:val="28"/>
        </w:rPr>
        <w:t>Излишек (+) или недостаток (-) долгосрочных источников формирования запасов, равный разнице величины долгосрочных источников формирования запасов и величины запасов;</w:t>
      </w:r>
    </w:p>
    <w:p w:rsidR="00BE67D6" w:rsidRPr="00FA1CD6" w:rsidRDefault="00BE67D6" w:rsidP="00FA1CD6">
      <w:pPr>
        <w:numPr>
          <w:ilvl w:val="0"/>
          <w:numId w:val="21"/>
        </w:numPr>
        <w:tabs>
          <w:tab w:val="clear" w:pos="1260"/>
          <w:tab w:val="num" w:pos="900"/>
        </w:tabs>
        <w:spacing w:line="360" w:lineRule="auto"/>
        <w:ind w:left="0" w:firstLine="709"/>
        <w:jc w:val="both"/>
        <w:rPr>
          <w:sz w:val="28"/>
          <w:szCs w:val="28"/>
        </w:rPr>
      </w:pPr>
      <w:r w:rsidRPr="00FA1CD6">
        <w:rPr>
          <w:sz w:val="28"/>
          <w:szCs w:val="28"/>
        </w:rPr>
        <w:t>Излишек (+) или недостаток (-) общей величины основных источников формирования запасов равный разнице величины основных источников формирования запасов и величины запасов.</w:t>
      </w:r>
    </w:p>
    <w:p w:rsidR="00DC10A6" w:rsidRPr="00FA1CD6" w:rsidRDefault="00DC10A6" w:rsidP="00FA1CD6">
      <w:pPr>
        <w:spacing w:line="360" w:lineRule="auto"/>
        <w:ind w:firstLine="709"/>
        <w:jc w:val="both"/>
        <w:rPr>
          <w:sz w:val="28"/>
          <w:szCs w:val="28"/>
        </w:rPr>
      </w:pPr>
      <w:r w:rsidRPr="00FA1CD6">
        <w:rPr>
          <w:sz w:val="28"/>
          <w:szCs w:val="28"/>
        </w:rPr>
        <w:t>В данном случае финансовое состояние предприятия на начало анализируемых периодов является неустойчивым, так как в ходе анализа установлен большой избыток собственных оборотных средств, собственных и долгосрочных заемных источников формирования запасов и затрат, общей величины основных источников формирования запасов и затрат. «Запасы» не обеспечиваются источниками их формирования.</w:t>
      </w:r>
    </w:p>
    <w:p w:rsidR="00DC10A6" w:rsidRPr="00FA1CD6" w:rsidRDefault="00DC10A6" w:rsidP="00FA1CD6">
      <w:pPr>
        <w:spacing w:line="360" w:lineRule="auto"/>
        <w:ind w:firstLine="709"/>
        <w:jc w:val="both"/>
        <w:rPr>
          <w:sz w:val="28"/>
          <w:szCs w:val="28"/>
        </w:rPr>
      </w:pPr>
      <w:r w:rsidRPr="00FA1CD6">
        <w:rPr>
          <w:sz w:val="28"/>
          <w:szCs w:val="28"/>
        </w:rPr>
        <w:t>Соотношение стоимости запасов и величин собственных и заемных источников их формирования – один из важнейших факторов устойчивости финансового состояния предприятия наряду с соотношением реального собственного капитала и уставного капитала. Степень обеспеченности запасов источниками формирования выступает в качестве причины той или иной степени текущей платежеспособности организации.</w:t>
      </w:r>
    </w:p>
    <w:p w:rsidR="00701E4A" w:rsidRPr="00FA1CD6" w:rsidRDefault="00701E4A" w:rsidP="00FA1CD6">
      <w:pPr>
        <w:spacing w:line="360" w:lineRule="auto"/>
        <w:ind w:firstLine="709"/>
        <w:jc w:val="both"/>
        <w:rPr>
          <w:sz w:val="28"/>
          <w:szCs w:val="28"/>
        </w:rPr>
      </w:pPr>
      <w:r w:rsidRPr="00FA1CD6">
        <w:rPr>
          <w:sz w:val="28"/>
          <w:szCs w:val="28"/>
        </w:rPr>
        <w:t>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Большая или меньшая текущая платежеспособность (или неплатежеспособность) обусловлена большей или меньшей степенью обеспеченности (или необеспеченности) оборотных активов долгосрочными источниками</w:t>
      </w:r>
      <w:r w:rsidR="00E5395E" w:rsidRPr="00FA1CD6">
        <w:rPr>
          <w:sz w:val="28"/>
          <w:szCs w:val="28"/>
        </w:rPr>
        <w:t xml:space="preserve"> [№18, 38]</w:t>
      </w:r>
      <w:r w:rsidRPr="00FA1CD6">
        <w:rPr>
          <w:sz w:val="28"/>
          <w:szCs w:val="28"/>
        </w:rPr>
        <w:t>.</w:t>
      </w:r>
    </w:p>
    <w:p w:rsidR="00701E4A" w:rsidRPr="00FA1CD6" w:rsidRDefault="00701E4A" w:rsidP="00FA1CD6">
      <w:pPr>
        <w:spacing w:line="360" w:lineRule="auto"/>
        <w:ind w:firstLine="709"/>
        <w:jc w:val="both"/>
        <w:rPr>
          <w:sz w:val="28"/>
          <w:szCs w:val="28"/>
        </w:rPr>
      </w:pPr>
      <w:r w:rsidRPr="00FA1CD6">
        <w:rPr>
          <w:sz w:val="28"/>
          <w:szCs w:val="28"/>
        </w:rPr>
        <w:t xml:space="preserve">Для оценки платежеспособности предприятия ООО «Квик» использованы три относительных показателя, различающиеся набором </w:t>
      </w:r>
      <w:r w:rsidRPr="00FA1CD6">
        <w:rPr>
          <w:sz w:val="28"/>
          <w:szCs w:val="28"/>
        </w:rPr>
        <w:lastRenderedPageBreak/>
        <w:t>ликвидных активов, рассматриваемых в качестве покрытия краткосрочных обязательств.</w:t>
      </w:r>
    </w:p>
    <w:p w:rsidR="00701E4A" w:rsidRPr="00FA1CD6" w:rsidRDefault="00701E4A" w:rsidP="00FA1CD6">
      <w:pPr>
        <w:spacing w:line="360" w:lineRule="auto"/>
        <w:ind w:firstLine="709"/>
        <w:jc w:val="both"/>
        <w:rPr>
          <w:sz w:val="28"/>
          <w:szCs w:val="28"/>
        </w:rPr>
      </w:pPr>
      <w:r w:rsidRPr="00FA1CD6">
        <w:rPr>
          <w:sz w:val="28"/>
          <w:szCs w:val="28"/>
        </w:rPr>
        <w:t>Мгновенную платежеспособность предприятия характеризует коэффициент абсолютной ликвидности</w:t>
      </w:r>
      <w:r w:rsidR="000E5F40" w:rsidRPr="00FA1CD6">
        <w:rPr>
          <w:sz w:val="28"/>
          <w:szCs w:val="28"/>
        </w:rPr>
        <w:t xml:space="preserve"> [№19, 162]</w:t>
      </w:r>
      <w:r w:rsidRPr="00FA1CD6">
        <w:rPr>
          <w:sz w:val="28"/>
          <w:szCs w:val="28"/>
        </w:rPr>
        <w:t>, показывающий, какую часть краткосрочной задолженности может покрыть организация за счет имеющихся денежных средств и краткосрочных финансовых вложений, быстро реализуемых в случае необходимости. Краткосрочные обязательства включают: краткосрочные кредиты банков и прочие краткосрочные займы, краткосрочную кредиторскую задолженность, включая задолженность по дивидендам, резервы предстоящих расходов и платежей, прочие краткосрочные пассивы. Показатель рассчитывается по формуле</w:t>
      </w:r>
      <w:r w:rsidR="000E5F40" w:rsidRPr="00FA1CD6">
        <w:rPr>
          <w:sz w:val="28"/>
          <w:szCs w:val="28"/>
        </w:rPr>
        <w:t xml:space="preserve"> (2.1).</w:t>
      </w:r>
      <w:r w:rsidR="00E5395E" w:rsidRPr="00FA1CD6">
        <w:rPr>
          <w:sz w:val="28"/>
          <w:szCs w:val="28"/>
        </w:rPr>
        <w:t xml:space="preserve"> </w:t>
      </w:r>
    </w:p>
    <w:p w:rsidR="00701E4A" w:rsidRPr="00FA1CD6" w:rsidRDefault="00FA1CD6" w:rsidP="00FA1CD6">
      <w:pPr>
        <w:spacing w:line="360" w:lineRule="auto"/>
        <w:ind w:firstLine="709"/>
        <w:jc w:val="both"/>
        <w:rPr>
          <w:sz w:val="28"/>
          <w:szCs w:val="22"/>
        </w:rPr>
      </w:pPr>
      <w:r>
        <w:rPr>
          <w:sz w:val="28"/>
          <w:szCs w:val="22"/>
        </w:rPr>
        <w:t xml:space="preserve"> </w:t>
      </w:r>
      <w:r w:rsidR="00701E4A" w:rsidRPr="00FA1CD6">
        <w:rPr>
          <w:sz w:val="28"/>
          <w:szCs w:val="22"/>
        </w:rPr>
        <w:t xml:space="preserve">денежные средства и краткосрочные финансовые вложения </w:t>
      </w:r>
    </w:p>
    <w:p w:rsidR="00701E4A" w:rsidRPr="00FA1CD6" w:rsidRDefault="00701E4A" w:rsidP="00FA1CD6">
      <w:pPr>
        <w:spacing w:line="360" w:lineRule="auto"/>
        <w:ind w:firstLine="709"/>
        <w:jc w:val="both"/>
        <w:rPr>
          <w:sz w:val="28"/>
          <w:szCs w:val="22"/>
        </w:rPr>
      </w:pPr>
      <w:r w:rsidRPr="00FA1CD6">
        <w:rPr>
          <w:sz w:val="28"/>
          <w:szCs w:val="22"/>
        </w:rPr>
        <w:t>(стр. 250,260 разд. ІІ баланса)</w:t>
      </w:r>
    </w:p>
    <w:p w:rsidR="00701E4A" w:rsidRPr="00FA1CD6" w:rsidRDefault="00701E4A" w:rsidP="00FA1CD6">
      <w:pPr>
        <w:spacing w:line="360" w:lineRule="auto"/>
        <w:ind w:firstLine="709"/>
        <w:jc w:val="both"/>
        <w:rPr>
          <w:sz w:val="28"/>
          <w:szCs w:val="22"/>
        </w:rPr>
      </w:pPr>
      <w:r w:rsidRPr="00FA1CD6">
        <w:rPr>
          <w:sz w:val="28"/>
          <w:szCs w:val="22"/>
        </w:rPr>
        <w:t>Кал</w:t>
      </w:r>
      <w:r w:rsidR="00FA1CD6">
        <w:rPr>
          <w:sz w:val="28"/>
          <w:szCs w:val="22"/>
        </w:rPr>
        <w:t xml:space="preserve"> </w:t>
      </w:r>
      <w:r w:rsidRPr="00FA1CD6">
        <w:rPr>
          <w:sz w:val="28"/>
          <w:szCs w:val="22"/>
        </w:rPr>
        <w:t>=</w:t>
      </w:r>
      <w:r w:rsidR="00FA1CD6">
        <w:rPr>
          <w:sz w:val="28"/>
          <w:szCs w:val="22"/>
        </w:rPr>
        <w:t xml:space="preserve"> </w:t>
      </w:r>
      <w:r w:rsidR="000E5F40" w:rsidRPr="00FA1CD6">
        <w:rPr>
          <w:sz w:val="28"/>
          <w:szCs w:val="22"/>
        </w:rPr>
        <w:t>(2.1)</w:t>
      </w:r>
    </w:p>
    <w:p w:rsidR="00701E4A" w:rsidRPr="00FA1CD6" w:rsidRDefault="00FA1CD6" w:rsidP="00FA1CD6">
      <w:pPr>
        <w:spacing w:line="360" w:lineRule="auto"/>
        <w:ind w:firstLine="709"/>
        <w:jc w:val="both"/>
        <w:rPr>
          <w:sz w:val="28"/>
          <w:szCs w:val="22"/>
        </w:rPr>
      </w:pPr>
      <w:r>
        <w:rPr>
          <w:sz w:val="28"/>
          <w:szCs w:val="22"/>
        </w:rPr>
        <w:t xml:space="preserve"> </w:t>
      </w:r>
      <w:r w:rsidR="00701E4A" w:rsidRPr="00FA1CD6">
        <w:rPr>
          <w:sz w:val="28"/>
          <w:szCs w:val="22"/>
        </w:rPr>
        <w:t>краткосрочные обязательства (стр. 610, 620, 630, 660, 670 разд. VІ баланса)</w:t>
      </w:r>
    </w:p>
    <w:p w:rsidR="00701E4A" w:rsidRPr="00FA1CD6" w:rsidRDefault="00701E4A" w:rsidP="00FA1CD6">
      <w:pPr>
        <w:spacing w:line="360" w:lineRule="auto"/>
        <w:ind w:firstLine="709"/>
        <w:jc w:val="both"/>
        <w:rPr>
          <w:sz w:val="28"/>
          <w:szCs w:val="28"/>
        </w:rPr>
      </w:pPr>
      <w:r w:rsidRPr="00FA1CD6">
        <w:rPr>
          <w:sz w:val="28"/>
          <w:szCs w:val="28"/>
        </w:rPr>
        <w:t>В мировой практике достаточным считается значение коэффициента абсолютной ликвидности, равное 0,2 - 0,3, то есть предприятие может немедленно погасить 20 - 30 % текущих обязательств.</w:t>
      </w:r>
    </w:p>
    <w:p w:rsidR="00701E4A" w:rsidRPr="00FA1CD6" w:rsidRDefault="00701E4A" w:rsidP="00FA1CD6">
      <w:pPr>
        <w:spacing w:line="360" w:lineRule="auto"/>
        <w:ind w:firstLine="709"/>
        <w:jc w:val="both"/>
        <w:rPr>
          <w:sz w:val="28"/>
          <w:szCs w:val="28"/>
        </w:rPr>
      </w:pPr>
      <w:r w:rsidRPr="00FA1CD6">
        <w:rPr>
          <w:sz w:val="28"/>
          <w:szCs w:val="28"/>
        </w:rPr>
        <w:t>Платежеспособность предприятия с учетом предстоящих поступлений от дебиторов характеризует коэффициент уточненной (текущей) ликвидности</w:t>
      </w:r>
      <w:r w:rsidR="000E5F40" w:rsidRPr="00FA1CD6">
        <w:rPr>
          <w:sz w:val="28"/>
          <w:szCs w:val="28"/>
        </w:rPr>
        <w:t xml:space="preserve"> [№19, 163]</w:t>
      </w:r>
      <w:r w:rsidRPr="00FA1CD6">
        <w:rPr>
          <w:sz w:val="28"/>
          <w:szCs w:val="28"/>
        </w:rPr>
        <w:t>. Он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w:t>
      </w:r>
      <w:r w:rsidR="000E5F40" w:rsidRPr="00FA1CD6">
        <w:rPr>
          <w:sz w:val="28"/>
          <w:szCs w:val="28"/>
        </w:rPr>
        <w:t xml:space="preserve"> (2.2).</w:t>
      </w:r>
      <w:r w:rsidR="002D033D" w:rsidRPr="00FA1CD6">
        <w:rPr>
          <w:sz w:val="28"/>
          <w:szCs w:val="28"/>
        </w:rPr>
        <w:t xml:space="preserve"> </w:t>
      </w:r>
    </w:p>
    <w:p w:rsidR="00701E4A" w:rsidRPr="00FA1CD6" w:rsidRDefault="00701E4A" w:rsidP="00FA1CD6">
      <w:pPr>
        <w:spacing w:line="360" w:lineRule="auto"/>
        <w:ind w:firstLine="709"/>
        <w:jc w:val="both"/>
        <w:rPr>
          <w:sz w:val="28"/>
          <w:szCs w:val="22"/>
        </w:rPr>
      </w:pPr>
      <w:r w:rsidRPr="00FA1CD6">
        <w:rPr>
          <w:sz w:val="28"/>
          <w:szCs w:val="22"/>
        </w:rPr>
        <w:t>денежные средства, краткосрочные финансовые вложения и краткосрочная</w:t>
      </w:r>
    </w:p>
    <w:p w:rsidR="00701E4A" w:rsidRPr="00FA1CD6" w:rsidRDefault="00701E4A" w:rsidP="00FA1CD6">
      <w:pPr>
        <w:spacing w:line="360" w:lineRule="auto"/>
        <w:ind w:firstLine="709"/>
        <w:jc w:val="both"/>
        <w:rPr>
          <w:sz w:val="28"/>
          <w:szCs w:val="22"/>
        </w:rPr>
      </w:pPr>
      <w:r w:rsidRPr="00FA1CD6">
        <w:rPr>
          <w:sz w:val="28"/>
          <w:szCs w:val="22"/>
        </w:rPr>
        <w:t>дебиторская задолженность (стр. 250, 260 разд. II +стр. 240 разд. II баланса)</w:t>
      </w:r>
    </w:p>
    <w:p w:rsidR="00701E4A" w:rsidRPr="00FA1CD6" w:rsidRDefault="00701E4A" w:rsidP="00FA1CD6">
      <w:pPr>
        <w:tabs>
          <w:tab w:val="left" w:pos="915"/>
          <w:tab w:val="center" w:pos="4497"/>
        </w:tabs>
        <w:spacing w:line="360" w:lineRule="auto"/>
        <w:ind w:firstLine="709"/>
        <w:jc w:val="both"/>
        <w:rPr>
          <w:sz w:val="28"/>
          <w:szCs w:val="22"/>
        </w:rPr>
      </w:pPr>
      <w:r w:rsidRPr="00FA1CD6">
        <w:rPr>
          <w:sz w:val="28"/>
          <w:szCs w:val="22"/>
        </w:rPr>
        <w:t>Кл =</w:t>
      </w:r>
      <w:r w:rsidR="00FA1CD6">
        <w:rPr>
          <w:sz w:val="28"/>
          <w:szCs w:val="22"/>
        </w:rPr>
        <w:t xml:space="preserve"> </w:t>
      </w:r>
      <w:r w:rsidR="000E5F40" w:rsidRPr="00FA1CD6">
        <w:rPr>
          <w:sz w:val="28"/>
          <w:szCs w:val="22"/>
        </w:rPr>
        <w:t xml:space="preserve">(2.2) </w:t>
      </w:r>
    </w:p>
    <w:p w:rsidR="00701E4A" w:rsidRPr="00FA1CD6" w:rsidRDefault="00701E4A" w:rsidP="00FA1CD6">
      <w:pPr>
        <w:spacing w:line="360" w:lineRule="auto"/>
        <w:ind w:firstLine="709"/>
        <w:jc w:val="both"/>
        <w:rPr>
          <w:sz w:val="28"/>
          <w:szCs w:val="22"/>
        </w:rPr>
      </w:pPr>
      <w:r w:rsidRPr="00FA1CD6">
        <w:rPr>
          <w:sz w:val="28"/>
          <w:szCs w:val="22"/>
        </w:rPr>
        <w:lastRenderedPageBreak/>
        <w:t>краткосрочные обязательства (стр. 610, 620, 630, 660, 670 разд. VI баланса)</w:t>
      </w:r>
    </w:p>
    <w:p w:rsidR="00701E4A" w:rsidRPr="00FA1CD6" w:rsidRDefault="00701E4A" w:rsidP="00FA1CD6">
      <w:pPr>
        <w:spacing w:line="360" w:lineRule="auto"/>
        <w:ind w:firstLine="709"/>
        <w:jc w:val="both"/>
        <w:rPr>
          <w:sz w:val="28"/>
          <w:szCs w:val="28"/>
        </w:rPr>
      </w:pPr>
      <w:r w:rsidRPr="00FA1CD6">
        <w:rPr>
          <w:sz w:val="28"/>
          <w:szCs w:val="28"/>
        </w:rPr>
        <w:t>Прогнозируемые платежные возможности организации при условии погашения краткосрочной дебиторской задолженности и реализации имеющихся запасов (с учетом компенсации осуществленных затрат) отражает коэффициент покрытия</w:t>
      </w:r>
      <w:r w:rsidR="002D033D" w:rsidRPr="00FA1CD6">
        <w:rPr>
          <w:sz w:val="28"/>
          <w:szCs w:val="28"/>
        </w:rPr>
        <w:t xml:space="preserve"> </w:t>
      </w:r>
      <w:r w:rsidR="000E5F40" w:rsidRPr="00FA1CD6">
        <w:rPr>
          <w:sz w:val="28"/>
          <w:szCs w:val="28"/>
        </w:rPr>
        <w:t xml:space="preserve">(2.3) </w:t>
      </w:r>
      <w:r w:rsidR="002D033D" w:rsidRPr="00FA1CD6">
        <w:rPr>
          <w:sz w:val="28"/>
          <w:szCs w:val="28"/>
        </w:rPr>
        <w:t>[№19, 163]</w:t>
      </w:r>
      <w:r w:rsidR="000E5F40" w:rsidRPr="00FA1CD6">
        <w:rPr>
          <w:sz w:val="28"/>
          <w:szCs w:val="28"/>
        </w:rPr>
        <w:t xml:space="preserve">. </w:t>
      </w:r>
    </w:p>
    <w:p w:rsidR="00701E4A" w:rsidRPr="00FA1CD6" w:rsidRDefault="00701E4A" w:rsidP="00FA1CD6">
      <w:pPr>
        <w:spacing w:line="360" w:lineRule="auto"/>
        <w:ind w:firstLine="709"/>
        <w:jc w:val="both"/>
        <w:rPr>
          <w:sz w:val="28"/>
          <w:szCs w:val="22"/>
        </w:rPr>
      </w:pPr>
      <w:r w:rsidRPr="00FA1CD6">
        <w:rPr>
          <w:sz w:val="28"/>
          <w:szCs w:val="22"/>
        </w:rPr>
        <w:t xml:space="preserve">денежные средства и краткосрочные финансовые вложения </w:t>
      </w:r>
    </w:p>
    <w:p w:rsidR="00701E4A" w:rsidRPr="00FA1CD6" w:rsidRDefault="00701E4A" w:rsidP="00FA1CD6">
      <w:pPr>
        <w:spacing w:line="360" w:lineRule="auto"/>
        <w:ind w:firstLine="709"/>
        <w:jc w:val="both"/>
        <w:rPr>
          <w:sz w:val="28"/>
          <w:szCs w:val="22"/>
        </w:rPr>
      </w:pPr>
      <w:r w:rsidRPr="00FA1CD6">
        <w:rPr>
          <w:sz w:val="28"/>
          <w:szCs w:val="22"/>
        </w:rPr>
        <w:t>(стр. 250, 260 разд. ІІ) + краткосрочная дебиторская задолженность (стр. 240 разд. ІІ) + запасы с учетом НДС (стр. 210, 220 разд. ІІ)</w:t>
      </w:r>
    </w:p>
    <w:p w:rsidR="00701E4A" w:rsidRPr="00FA1CD6" w:rsidRDefault="00701E4A" w:rsidP="00FA1CD6">
      <w:pPr>
        <w:spacing w:line="360" w:lineRule="auto"/>
        <w:ind w:firstLine="709"/>
        <w:jc w:val="both"/>
        <w:rPr>
          <w:sz w:val="28"/>
          <w:szCs w:val="22"/>
        </w:rPr>
      </w:pPr>
      <w:r w:rsidRPr="00FA1CD6">
        <w:rPr>
          <w:sz w:val="28"/>
          <w:szCs w:val="22"/>
        </w:rPr>
        <w:t>Кп =</w:t>
      </w:r>
      <w:r w:rsidR="00FA1CD6">
        <w:rPr>
          <w:sz w:val="28"/>
          <w:szCs w:val="22"/>
        </w:rPr>
        <w:t xml:space="preserve"> </w:t>
      </w:r>
      <w:r w:rsidR="000E5F40" w:rsidRPr="00FA1CD6">
        <w:rPr>
          <w:sz w:val="28"/>
          <w:szCs w:val="22"/>
        </w:rPr>
        <w:t>(2.3)</w:t>
      </w:r>
    </w:p>
    <w:p w:rsidR="00701E4A" w:rsidRPr="00FA1CD6" w:rsidRDefault="00701E4A" w:rsidP="00FA1CD6">
      <w:pPr>
        <w:spacing w:line="360" w:lineRule="auto"/>
        <w:ind w:firstLine="709"/>
        <w:jc w:val="both"/>
        <w:rPr>
          <w:sz w:val="28"/>
          <w:szCs w:val="22"/>
        </w:rPr>
      </w:pPr>
      <w:r w:rsidRPr="00FA1CD6">
        <w:rPr>
          <w:sz w:val="28"/>
          <w:szCs w:val="22"/>
        </w:rPr>
        <w:t>краткосрочные обязательства (стр. 610, 620, 630, 660, 670 разд. VI баланса)</w:t>
      </w:r>
    </w:p>
    <w:p w:rsidR="00701E4A" w:rsidRPr="00FA1CD6" w:rsidRDefault="00701E4A" w:rsidP="00FA1CD6">
      <w:pPr>
        <w:spacing w:line="360" w:lineRule="auto"/>
        <w:ind w:firstLine="709"/>
        <w:jc w:val="both"/>
        <w:rPr>
          <w:sz w:val="28"/>
          <w:szCs w:val="28"/>
        </w:rPr>
      </w:pPr>
      <w:r w:rsidRPr="00FA1CD6">
        <w:rPr>
          <w:sz w:val="28"/>
          <w:szCs w:val="28"/>
        </w:rPr>
        <w:t xml:space="preserve">Различные показатели ликвидности не только дают разностороннюю характеристику платежеспособности предприятия при разной степени учета ликвидности активов, но и отвечают интересам различных внешних пользователей аналитической информации. </w:t>
      </w:r>
    </w:p>
    <w:p w:rsidR="00701E4A" w:rsidRPr="00FA1CD6" w:rsidRDefault="00701E4A" w:rsidP="00FA1CD6">
      <w:pPr>
        <w:spacing w:line="360" w:lineRule="auto"/>
        <w:ind w:firstLine="709"/>
        <w:jc w:val="both"/>
        <w:rPr>
          <w:sz w:val="28"/>
          <w:szCs w:val="28"/>
        </w:rPr>
      </w:pPr>
      <w:r w:rsidRPr="00FA1CD6">
        <w:rPr>
          <w:sz w:val="28"/>
          <w:szCs w:val="28"/>
        </w:rPr>
        <w:t>Общая платежеспособность предприятия определяется, как способность покрыть все обязательства предприятия (краткосрочные и долгосрочные) всеми ее активами</w:t>
      </w:r>
      <w:r w:rsidR="000E5F40" w:rsidRPr="00FA1CD6">
        <w:rPr>
          <w:sz w:val="28"/>
          <w:szCs w:val="28"/>
        </w:rPr>
        <w:t>[№19, 165]</w:t>
      </w:r>
      <w:r w:rsidRPr="00FA1CD6">
        <w:rPr>
          <w:sz w:val="28"/>
          <w:szCs w:val="28"/>
        </w:rPr>
        <w:t>.</w:t>
      </w:r>
      <w:r w:rsidR="000E5F40" w:rsidRPr="00FA1CD6">
        <w:rPr>
          <w:sz w:val="28"/>
          <w:szCs w:val="28"/>
        </w:rPr>
        <w:t xml:space="preserve"> </w:t>
      </w:r>
      <w:r w:rsidRPr="00FA1CD6">
        <w:rPr>
          <w:sz w:val="28"/>
          <w:szCs w:val="28"/>
        </w:rPr>
        <w:t>Коэффициент общей платежеспособности рассчитывается по формуле</w:t>
      </w:r>
      <w:r w:rsidR="000E5F40" w:rsidRPr="00FA1CD6">
        <w:rPr>
          <w:sz w:val="28"/>
          <w:szCs w:val="28"/>
        </w:rPr>
        <w:t xml:space="preserve"> (2.4).</w:t>
      </w:r>
    </w:p>
    <w:p w:rsidR="00701E4A" w:rsidRPr="00FA1CD6" w:rsidRDefault="00701E4A" w:rsidP="00FA1CD6">
      <w:pPr>
        <w:spacing w:line="360" w:lineRule="auto"/>
        <w:ind w:firstLine="709"/>
        <w:jc w:val="both"/>
        <w:rPr>
          <w:sz w:val="28"/>
          <w:szCs w:val="22"/>
        </w:rPr>
      </w:pPr>
      <w:r w:rsidRPr="00FA1CD6">
        <w:rPr>
          <w:sz w:val="28"/>
          <w:szCs w:val="22"/>
        </w:rPr>
        <w:t>Активы предприятия (стр. 190 разд. ІІ + стр. 290 ІІ разд. Баланса)</w:t>
      </w:r>
    </w:p>
    <w:p w:rsidR="00701E4A" w:rsidRPr="00FA1CD6" w:rsidRDefault="00701E4A" w:rsidP="00FA1CD6">
      <w:pPr>
        <w:spacing w:line="360" w:lineRule="auto"/>
        <w:ind w:firstLine="709"/>
        <w:jc w:val="both"/>
        <w:rPr>
          <w:sz w:val="28"/>
          <w:szCs w:val="22"/>
        </w:rPr>
      </w:pPr>
      <w:r w:rsidRPr="00FA1CD6">
        <w:rPr>
          <w:sz w:val="28"/>
          <w:szCs w:val="22"/>
        </w:rPr>
        <w:t>Ко.п.</w:t>
      </w:r>
      <w:r w:rsidR="00FA1CD6">
        <w:rPr>
          <w:sz w:val="28"/>
          <w:szCs w:val="22"/>
        </w:rPr>
        <w:t xml:space="preserve"> </w:t>
      </w:r>
      <w:r w:rsidRPr="00FA1CD6">
        <w:rPr>
          <w:sz w:val="28"/>
          <w:szCs w:val="22"/>
        </w:rPr>
        <w:t>=</w:t>
      </w:r>
      <w:r w:rsidR="00FA1CD6">
        <w:rPr>
          <w:sz w:val="28"/>
          <w:szCs w:val="22"/>
        </w:rPr>
        <w:t xml:space="preserve"> </w:t>
      </w:r>
      <w:r w:rsidR="000E5F40" w:rsidRPr="00FA1CD6">
        <w:rPr>
          <w:sz w:val="28"/>
          <w:szCs w:val="22"/>
        </w:rPr>
        <w:t>(2.4)</w:t>
      </w:r>
    </w:p>
    <w:p w:rsidR="00701E4A" w:rsidRPr="00FA1CD6" w:rsidRDefault="00701E4A" w:rsidP="00FA1CD6">
      <w:pPr>
        <w:spacing w:line="360" w:lineRule="auto"/>
        <w:ind w:firstLine="709"/>
        <w:jc w:val="both"/>
        <w:rPr>
          <w:sz w:val="28"/>
          <w:szCs w:val="22"/>
        </w:rPr>
      </w:pPr>
      <w:r w:rsidRPr="00FA1CD6">
        <w:rPr>
          <w:sz w:val="28"/>
          <w:szCs w:val="22"/>
        </w:rPr>
        <w:t xml:space="preserve">Обязательства предприятия </w:t>
      </w:r>
    </w:p>
    <w:p w:rsidR="00701E4A" w:rsidRPr="00FA1CD6" w:rsidRDefault="00701E4A" w:rsidP="00FA1CD6">
      <w:pPr>
        <w:spacing w:line="360" w:lineRule="auto"/>
        <w:ind w:firstLine="709"/>
        <w:jc w:val="both"/>
        <w:rPr>
          <w:sz w:val="28"/>
          <w:szCs w:val="22"/>
        </w:rPr>
      </w:pPr>
      <w:r w:rsidRPr="00FA1CD6">
        <w:rPr>
          <w:sz w:val="28"/>
          <w:szCs w:val="22"/>
        </w:rPr>
        <w:t>(стр. 460 разд. IV + итог разд. V + итог разд. VI – стр. 640 разд. VI – стр.650 разд. VI)</w:t>
      </w:r>
    </w:p>
    <w:p w:rsidR="00701E4A" w:rsidRPr="00FA1CD6" w:rsidRDefault="00701E4A" w:rsidP="00FA1CD6">
      <w:pPr>
        <w:spacing w:line="360" w:lineRule="auto"/>
        <w:ind w:firstLine="709"/>
        <w:jc w:val="both"/>
        <w:rPr>
          <w:sz w:val="28"/>
          <w:szCs w:val="28"/>
        </w:rPr>
      </w:pPr>
      <w:r w:rsidRPr="00FA1CD6">
        <w:rPr>
          <w:sz w:val="28"/>
          <w:szCs w:val="28"/>
        </w:rPr>
        <w:t>Основным фактором, обусловливающим общую платежеспособность, является наличие у предприятия реального собственного капитала</w:t>
      </w:r>
      <w:r w:rsidR="000E5F40" w:rsidRPr="00FA1CD6">
        <w:rPr>
          <w:sz w:val="28"/>
          <w:szCs w:val="28"/>
        </w:rPr>
        <w:t xml:space="preserve"> [№19, 165]</w:t>
      </w:r>
      <w:r w:rsidRPr="00FA1CD6">
        <w:rPr>
          <w:sz w:val="28"/>
          <w:szCs w:val="28"/>
        </w:rPr>
        <w:t xml:space="preserve">. Совместный анализ показателей платежеспособности предприятия осуществляется на основе табл. 2.3, содержащей наряду с фактическими </w:t>
      </w:r>
      <w:r w:rsidRPr="00FA1CD6">
        <w:rPr>
          <w:sz w:val="28"/>
          <w:szCs w:val="28"/>
        </w:rPr>
        <w:lastRenderedPageBreak/>
        <w:t>значениями коэффициентов на начало и конец отчетного периода их нормальные ограничения.</w:t>
      </w:r>
    </w:p>
    <w:p w:rsidR="00701E4A" w:rsidRPr="00FA1CD6" w:rsidRDefault="00701E4A" w:rsidP="00FA1CD6">
      <w:pPr>
        <w:spacing w:line="360" w:lineRule="auto"/>
        <w:ind w:firstLine="709"/>
        <w:jc w:val="both"/>
        <w:rPr>
          <w:sz w:val="28"/>
          <w:szCs w:val="28"/>
        </w:rPr>
      </w:pPr>
      <w:r w:rsidRPr="00FA1CD6">
        <w:rPr>
          <w:sz w:val="28"/>
          <w:szCs w:val="28"/>
        </w:rPr>
        <w:t>Таблица 2.3</w:t>
      </w:r>
    </w:p>
    <w:p w:rsidR="00701E4A" w:rsidRPr="00FA1CD6" w:rsidRDefault="00701E4A" w:rsidP="00FA1CD6">
      <w:pPr>
        <w:spacing w:line="360" w:lineRule="auto"/>
        <w:ind w:firstLine="709"/>
        <w:jc w:val="both"/>
        <w:rPr>
          <w:sz w:val="28"/>
          <w:szCs w:val="28"/>
        </w:rPr>
      </w:pPr>
      <w:r w:rsidRPr="00FA1CD6">
        <w:rPr>
          <w:sz w:val="28"/>
          <w:szCs w:val="28"/>
        </w:rPr>
        <w:t>Анализ платежеспособности предприятия ООО «Квик» 2006-2007 год</w:t>
      </w:r>
    </w:p>
    <w:p w:rsidR="00701E4A" w:rsidRPr="00FA1CD6" w:rsidRDefault="00701E4A" w:rsidP="00FA1CD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1602"/>
        <w:gridCol w:w="770"/>
        <w:gridCol w:w="770"/>
        <w:gridCol w:w="919"/>
        <w:gridCol w:w="1197"/>
        <w:gridCol w:w="758"/>
        <w:gridCol w:w="1208"/>
      </w:tblGrid>
      <w:tr w:rsidR="00701E4A" w:rsidRPr="00D12B32" w:rsidTr="00D12B32">
        <w:trPr>
          <w:cantSplit/>
          <w:trHeight w:val="1877"/>
        </w:trPr>
        <w:tc>
          <w:tcPr>
            <w:tcW w:w="2347" w:type="dxa"/>
            <w:shd w:val="clear" w:color="auto" w:fill="auto"/>
            <w:vAlign w:val="bottom"/>
          </w:tcPr>
          <w:p w:rsidR="00701E4A" w:rsidRPr="00D12B32" w:rsidRDefault="00701E4A" w:rsidP="00D12B32">
            <w:pPr>
              <w:spacing w:line="360" w:lineRule="auto"/>
              <w:jc w:val="both"/>
              <w:rPr>
                <w:sz w:val="20"/>
                <w:szCs w:val="20"/>
              </w:rPr>
            </w:pPr>
            <w:r w:rsidRPr="00D12B32">
              <w:rPr>
                <w:sz w:val="20"/>
                <w:szCs w:val="20"/>
              </w:rPr>
              <w:t>Показатели</w:t>
            </w:r>
          </w:p>
        </w:tc>
        <w:tc>
          <w:tcPr>
            <w:tcW w:w="1602" w:type="dxa"/>
            <w:shd w:val="clear" w:color="auto" w:fill="auto"/>
            <w:textDirection w:val="btLr"/>
          </w:tcPr>
          <w:p w:rsidR="00701E4A" w:rsidRPr="00D12B32" w:rsidRDefault="00701E4A" w:rsidP="00D12B32">
            <w:pPr>
              <w:spacing w:line="360" w:lineRule="auto"/>
              <w:jc w:val="both"/>
              <w:rPr>
                <w:sz w:val="20"/>
                <w:szCs w:val="20"/>
              </w:rPr>
            </w:pPr>
            <w:r w:rsidRPr="00D12B32">
              <w:rPr>
                <w:sz w:val="20"/>
                <w:szCs w:val="20"/>
              </w:rPr>
              <w:t>Норм. ограничения</w:t>
            </w:r>
          </w:p>
        </w:tc>
        <w:tc>
          <w:tcPr>
            <w:tcW w:w="770" w:type="dxa"/>
            <w:shd w:val="clear" w:color="auto" w:fill="auto"/>
            <w:textDirection w:val="btLr"/>
          </w:tcPr>
          <w:p w:rsidR="00701E4A" w:rsidRPr="00D12B32" w:rsidRDefault="00701E4A" w:rsidP="00D12B32">
            <w:pPr>
              <w:spacing w:line="360" w:lineRule="auto"/>
              <w:jc w:val="both"/>
              <w:rPr>
                <w:sz w:val="20"/>
                <w:szCs w:val="20"/>
              </w:rPr>
            </w:pPr>
            <w:r w:rsidRPr="00D12B32">
              <w:rPr>
                <w:sz w:val="20"/>
                <w:szCs w:val="20"/>
              </w:rPr>
              <w:t xml:space="preserve">На нач. </w:t>
            </w:r>
            <w:smartTag w:uri="urn:schemas-microsoft-com:office:smarttags" w:element="metricconverter">
              <w:smartTagPr>
                <w:attr w:name="ProductID" w:val="2006 г"/>
              </w:smartTagPr>
              <w:r w:rsidRPr="00D12B32">
                <w:rPr>
                  <w:sz w:val="20"/>
                  <w:szCs w:val="20"/>
                </w:rPr>
                <w:t>2006 г</w:t>
              </w:r>
            </w:smartTag>
          </w:p>
        </w:tc>
        <w:tc>
          <w:tcPr>
            <w:tcW w:w="770" w:type="dxa"/>
            <w:shd w:val="clear" w:color="auto" w:fill="auto"/>
            <w:textDirection w:val="btLr"/>
          </w:tcPr>
          <w:p w:rsidR="00701E4A" w:rsidRPr="00D12B32" w:rsidRDefault="00701E4A" w:rsidP="00D12B32">
            <w:pPr>
              <w:spacing w:line="360" w:lineRule="auto"/>
              <w:jc w:val="both"/>
              <w:rPr>
                <w:sz w:val="20"/>
                <w:szCs w:val="20"/>
              </w:rPr>
            </w:pPr>
            <w:r w:rsidRPr="00D12B32">
              <w:rPr>
                <w:sz w:val="20"/>
                <w:szCs w:val="20"/>
              </w:rPr>
              <w:t xml:space="preserve">На кон. </w:t>
            </w:r>
            <w:smartTag w:uri="urn:schemas-microsoft-com:office:smarttags" w:element="metricconverter">
              <w:smartTagPr>
                <w:attr w:name="ProductID" w:val="2006 г"/>
              </w:smartTagPr>
              <w:r w:rsidRPr="00D12B32">
                <w:rPr>
                  <w:sz w:val="20"/>
                  <w:szCs w:val="20"/>
                </w:rPr>
                <w:t>2006 г</w:t>
              </w:r>
            </w:smartTag>
          </w:p>
        </w:tc>
        <w:tc>
          <w:tcPr>
            <w:tcW w:w="919" w:type="dxa"/>
            <w:shd w:val="clear" w:color="auto" w:fill="auto"/>
            <w:textDirection w:val="btLr"/>
          </w:tcPr>
          <w:p w:rsidR="00701E4A" w:rsidRPr="00D12B32" w:rsidRDefault="00701E4A" w:rsidP="00D12B32">
            <w:pPr>
              <w:spacing w:line="360" w:lineRule="auto"/>
              <w:jc w:val="both"/>
              <w:rPr>
                <w:sz w:val="20"/>
                <w:szCs w:val="20"/>
              </w:rPr>
            </w:pPr>
            <w:r w:rsidRPr="00D12B32">
              <w:rPr>
                <w:sz w:val="20"/>
                <w:szCs w:val="20"/>
              </w:rPr>
              <w:t>Изменения</w:t>
            </w:r>
          </w:p>
        </w:tc>
        <w:tc>
          <w:tcPr>
            <w:tcW w:w="1197" w:type="dxa"/>
            <w:shd w:val="clear" w:color="auto" w:fill="auto"/>
            <w:textDirection w:val="btLr"/>
          </w:tcPr>
          <w:p w:rsidR="00701E4A" w:rsidRPr="00D12B32" w:rsidRDefault="00701E4A" w:rsidP="00D12B32">
            <w:pPr>
              <w:spacing w:line="360" w:lineRule="auto"/>
              <w:jc w:val="both"/>
              <w:rPr>
                <w:sz w:val="20"/>
                <w:szCs w:val="20"/>
              </w:rPr>
            </w:pPr>
            <w:r w:rsidRPr="00D12B32">
              <w:rPr>
                <w:sz w:val="20"/>
                <w:szCs w:val="20"/>
              </w:rPr>
              <w:t xml:space="preserve">На нач. </w:t>
            </w:r>
            <w:smartTag w:uri="urn:schemas-microsoft-com:office:smarttags" w:element="metricconverter">
              <w:smartTagPr>
                <w:attr w:name="ProductID" w:val="2007 г"/>
              </w:smartTagPr>
              <w:r w:rsidRPr="00D12B32">
                <w:rPr>
                  <w:sz w:val="20"/>
                  <w:szCs w:val="20"/>
                </w:rPr>
                <w:t>2007 г</w:t>
              </w:r>
            </w:smartTag>
          </w:p>
        </w:tc>
        <w:tc>
          <w:tcPr>
            <w:tcW w:w="758" w:type="dxa"/>
            <w:shd w:val="clear" w:color="auto" w:fill="auto"/>
            <w:textDirection w:val="btLr"/>
          </w:tcPr>
          <w:p w:rsidR="00701E4A" w:rsidRPr="00D12B32" w:rsidRDefault="00701E4A" w:rsidP="00D12B32">
            <w:pPr>
              <w:spacing w:line="360" w:lineRule="auto"/>
              <w:jc w:val="both"/>
              <w:rPr>
                <w:sz w:val="20"/>
                <w:szCs w:val="20"/>
              </w:rPr>
            </w:pPr>
            <w:r w:rsidRPr="00D12B32">
              <w:rPr>
                <w:sz w:val="20"/>
                <w:szCs w:val="20"/>
              </w:rPr>
              <w:t xml:space="preserve">На кон. </w:t>
            </w:r>
            <w:smartTag w:uri="urn:schemas-microsoft-com:office:smarttags" w:element="metricconverter">
              <w:smartTagPr>
                <w:attr w:name="ProductID" w:val="2007 г"/>
              </w:smartTagPr>
              <w:r w:rsidRPr="00D12B32">
                <w:rPr>
                  <w:sz w:val="20"/>
                  <w:szCs w:val="20"/>
                </w:rPr>
                <w:t>2007 г</w:t>
              </w:r>
            </w:smartTag>
          </w:p>
        </w:tc>
        <w:tc>
          <w:tcPr>
            <w:tcW w:w="1208" w:type="dxa"/>
            <w:shd w:val="clear" w:color="auto" w:fill="auto"/>
            <w:textDirection w:val="btLr"/>
          </w:tcPr>
          <w:p w:rsidR="00701E4A" w:rsidRPr="00D12B32" w:rsidRDefault="00701E4A" w:rsidP="00D12B32">
            <w:pPr>
              <w:spacing w:line="360" w:lineRule="auto"/>
              <w:jc w:val="both"/>
              <w:rPr>
                <w:sz w:val="20"/>
                <w:szCs w:val="20"/>
              </w:rPr>
            </w:pPr>
            <w:r w:rsidRPr="00D12B32">
              <w:rPr>
                <w:sz w:val="20"/>
                <w:szCs w:val="20"/>
              </w:rPr>
              <w:t>Изменения</w:t>
            </w:r>
          </w:p>
        </w:tc>
      </w:tr>
      <w:tr w:rsidR="00701E4A" w:rsidRPr="00D12B32" w:rsidTr="00D12B32">
        <w:trPr>
          <w:trHeight w:val="207"/>
        </w:trPr>
        <w:tc>
          <w:tcPr>
            <w:tcW w:w="2347" w:type="dxa"/>
            <w:shd w:val="clear" w:color="auto" w:fill="auto"/>
          </w:tcPr>
          <w:p w:rsidR="00701E4A" w:rsidRPr="00D12B32" w:rsidRDefault="00701E4A" w:rsidP="00D12B32">
            <w:pPr>
              <w:spacing w:line="360" w:lineRule="auto"/>
              <w:jc w:val="both"/>
              <w:rPr>
                <w:sz w:val="20"/>
                <w:szCs w:val="20"/>
              </w:rPr>
            </w:pPr>
            <w:r w:rsidRPr="00D12B32">
              <w:rPr>
                <w:sz w:val="20"/>
                <w:szCs w:val="20"/>
              </w:rPr>
              <w:t>1</w:t>
            </w:r>
          </w:p>
        </w:tc>
        <w:tc>
          <w:tcPr>
            <w:tcW w:w="1602" w:type="dxa"/>
            <w:shd w:val="clear" w:color="auto" w:fill="auto"/>
          </w:tcPr>
          <w:p w:rsidR="00701E4A" w:rsidRPr="00D12B32" w:rsidRDefault="00701E4A" w:rsidP="00D12B32">
            <w:pPr>
              <w:spacing w:line="360" w:lineRule="auto"/>
              <w:jc w:val="both"/>
              <w:rPr>
                <w:sz w:val="20"/>
                <w:szCs w:val="20"/>
              </w:rPr>
            </w:pPr>
            <w:r w:rsidRPr="00D12B32">
              <w:rPr>
                <w:sz w:val="20"/>
                <w:szCs w:val="20"/>
              </w:rPr>
              <w:t>2</w:t>
            </w:r>
          </w:p>
        </w:tc>
        <w:tc>
          <w:tcPr>
            <w:tcW w:w="770" w:type="dxa"/>
            <w:shd w:val="clear" w:color="auto" w:fill="auto"/>
          </w:tcPr>
          <w:p w:rsidR="00701E4A" w:rsidRPr="00D12B32" w:rsidRDefault="00701E4A" w:rsidP="00D12B32">
            <w:pPr>
              <w:spacing w:line="360" w:lineRule="auto"/>
              <w:jc w:val="both"/>
              <w:rPr>
                <w:sz w:val="20"/>
                <w:szCs w:val="20"/>
              </w:rPr>
            </w:pPr>
            <w:r w:rsidRPr="00D12B32">
              <w:rPr>
                <w:sz w:val="20"/>
                <w:szCs w:val="20"/>
              </w:rPr>
              <w:t>3</w:t>
            </w:r>
          </w:p>
        </w:tc>
        <w:tc>
          <w:tcPr>
            <w:tcW w:w="770" w:type="dxa"/>
            <w:shd w:val="clear" w:color="auto" w:fill="auto"/>
          </w:tcPr>
          <w:p w:rsidR="00701E4A" w:rsidRPr="00D12B32" w:rsidRDefault="00701E4A" w:rsidP="00D12B32">
            <w:pPr>
              <w:spacing w:line="360" w:lineRule="auto"/>
              <w:jc w:val="both"/>
              <w:rPr>
                <w:sz w:val="20"/>
                <w:szCs w:val="20"/>
              </w:rPr>
            </w:pPr>
            <w:r w:rsidRPr="00D12B32">
              <w:rPr>
                <w:sz w:val="20"/>
                <w:szCs w:val="20"/>
              </w:rPr>
              <w:t>4</w:t>
            </w:r>
          </w:p>
        </w:tc>
        <w:tc>
          <w:tcPr>
            <w:tcW w:w="919" w:type="dxa"/>
            <w:shd w:val="clear" w:color="auto" w:fill="auto"/>
          </w:tcPr>
          <w:p w:rsidR="00701E4A" w:rsidRPr="00D12B32" w:rsidRDefault="00701E4A" w:rsidP="00D12B32">
            <w:pPr>
              <w:spacing w:line="360" w:lineRule="auto"/>
              <w:jc w:val="both"/>
              <w:rPr>
                <w:sz w:val="20"/>
                <w:szCs w:val="20"/>
              </w:rPr>
            </w:pPr>
            <w:r w:rsidRPr="00D12B32">
              <w:rPr>
                <w:sz w:val="20"/>
                <w:szCs w:val="20"/>
              </w:rPr>
              <w:t>5</w:t>
            </w:r>
          </w:p>
        </w:tc>
        <w:tc>
          <w:tcPr>
            <w:tcW w:w="1197" w:type="dxa"/>
            <w:shd w:val="clear" w:color="auto" w:fill="auto"/>
          </w:tcPr>
          <w:p w:rsidR="00701E4A" w:rsidRPr="00D12B32" w:rsidRDefault="00701E4A" w:rsidP="00D12B32">
            <w:pPr>
              <w:spacing w:line="360" w:lineRule="auto"/>
              <w:jc w:val="both"/>
              <w:rPr>
                <w:sz w:val="20"/>
                <w:szCs w:val="20"/>
              </w:rPr>
            </w:pPr>
            <w:r w:rsidRPr="00D12B32">
              <w:rPr>
                <w:sz w:val="20"/>
                <w:szCs w:val="20"/>
              </w:rPr>
              <w:t>6</w:t>
            </w:r>
          </w:p>
        </w:tc>
        <w:tc>
          <w:tcPr>
            <w:tcW w:w="758" w:type="dxa"/>
            <w:shd w:val="clear" w:color="auto" w:fill="auto"/>
          </w:tcPr>
          <w:p w:rsidR="00701E4A" w:rsidRPr="00D12B32" w:rsidRDefault="00701E4A" w:rsidP="00D12B32">
            <w:pPr>
              <w:spacing w:line="360" w:lineRule="auto"/>
              <w:jc w:val="both"/>
              <w:rPr>
                <w:sz w:val="20"/>
                <w:szCs w:val="20"/>
              </w:rPr>
            </w:pPr>
            <w:r w:rsidRPr="00D12B32">
              <w:rPr>
                <w:sz w:val="20"/>
                <w:szCs w:val="20"/>
              </w:rPr>
              <w:t>7</w:t>
            </w:r>
          </w:p>
        </w:tc>
        <w:tc>
          <w:tcPr>
            <w:tcW w:w="1208" w:type="dxa"/>
            <w:shd w:val="clear" w:color="auto" w:fill="auto"/>
          </w:tcPr>
          <w:p w:rsidR="00701E4A" w:rsidRPr="00D12B32" w:rsidRDefault="00701E4A" w:rsidP="00D12B32">
            <w:pPr>
              <w:spacing w:line="360" w:lineRule="auto"/>
              <w:jc w:val="both"/>
              <w:rPr>
                <w:sz w:val="20"/>
                <w:szCs w:val="20"/>
              </w:rPr>
            </w:pPr>
            <w:r w:rsidRPr="00D12B32">
              <w:rPr>
                <w:sz w:val="20"/>
                <w:szCs w:val="20"/>
              </w:rPr>
              <w:t>8</w:t>
            </w:r>
          </w:p>
        </w:tc>
      </w:tr>
      <w:tr w:rsidR="00701E4A" w:rsidRPr="00D12B32" w:rsidTr="00D12B32">
        <w:trPr>
          <w:trHeight w:val="458"/>
        </w:trPr>
        <w:tc>
          <w:tcPr>
            <w:tcW w:w="2347" w:type="dxa"/>
            <w:shd w:val="clear" w:color="auto" w:fill="auto"/>
          </w:tcPr>
          <w:p w:rsidR="00701E4A" w:rsidRPr="00D12B32" w:rsidRDefault="00701E4A" w:rsidP="00D12B32">
            <w:pPr>
              <w:spacing w:line="360" w:lineRule="auto"/>
              <w:jc w:val="both"/>
              <w:rPr>
                <w:sz w:val="20"/>
                <w:szCs w:val="20"/>
              </w:rPr>
            </w:pPr>
            <w:r w:rsidRPr="00D12B32">
              <w:rPr>
                <w:sz w:val="20"/>
                <w:szCs w:val="20"/>
              </w:rPr>
              <w:t>Коэффициент абсолютной ликвидности (Кал)</w:t>
            </w:r>
          </w:p>
        </w:tc>
        <w:tc>
          <w:tcPr>
            <w:tcW w:w="1602" w:type="dxa"/>
            <w:shd w:val="clear" w:color="auto" w:fill="auto"/>
          </w:tcPr>
          <w:p w:rsidR="00701E4A" w:rsidRPr="00D12B32" w:rsidRDefault="00701E4A" w:rsidP="00D12B32">
            <w:pPr>
              <w:spacing w:line="360" w:lineRule="auto"/>
              <w:jc w:val="both"/>
              <w:rPr>
                <w:sz w:val="20"/>
                <w:szCs w:val="20"/>
              </w:rPr>
            </w:pPr>
            <w:r w:rsidRPr="00D12B32">
              <w:rPr>
                <w:sz w:val="20"/>
                <w:szCs w:val="20"/>
              </w:rPr>
              <w:t>≥0,2</w:t>
            </w:r>
          </w:p>
        </w:tc>
        <w:tc>
          <w:tcPr>
            <w:tcW w:w="770" w:type="dxa"/>
            <w:shd w:val="clear" w:color="auto" w:fill="auto"/>
          </w:tcPr>
          <w:p w:rsidR="00701E4A" w:rsidRPr="00D12B32" w:rsidRDefault="00701E4A" w:rsidP="00D12B32">
            <w:pPr>
              <w:spacing w:line="360" w:lineRule="auto"/>
              <w:jc w:val="both"/>
              <w:rPr>
                <w:sz w:val="20"/>
                <w:szCs w:val="20"/>
              </w:rPr>
            </w:pPr>
            <w:r w:rsidRPr="00D12B32">
              <w:rPr>
                <w:sz w:val="20"/>
                <w:szCs w:val="20"/>
              </w:rPr>
              <w:t>0,14</w:t>
            </w:r>
          </w:p>
        </w:tc>
        <w:tc>
          <w:tcPr>
            <w:tcW w:w="770" w:type="dxa"/>
            <w:shd w:val="clear" w:color="auto" w:fill="auto"/>
          </w:tcPr>
          <w:p w:rsidR="00701E4A" w:rsidRPr="00D12B32" w:rsidRDefault="00701E4A" w:rsidP="00D12B32">
            <w:pPr>
              <w:spacing w:line="360" w:lineRule="auto"/>
              <w:jc w:val="both"/>
              <w:rPr>
                <w:sz w:val="20"/>
                <w:szCs w:val="20"/>
              </w:rPr>
            </w:pPr>
            <w:r w:rsidRPr="00D12B32">
              <w:rPr>
                <w:sz w:val="20"/>
                <w:szCs w:val="20"/>
              </w:rPr>
              <w:t>0,03</w:t>
            </w:r>
          </w:p>
        </w:tc>
        <w:tc>
          <w:tcPr>
            <w:tcW w:w="919" w:type="dxa"/>
            <w:shd w:val="clear" w:color="auto" w:fill="auto"/>
          </w:tcPr>
          <w:p w:rsidR="00701E4A" w:rsidRPr="00D12B32" w:rsidRDefault="00701E4A" w:rsidP="00D12B32">
            <w:pPr>
              <w:spacing w:line="360" w:lineRule="auto"/>
              <w:jc w:val="both"/>
              <w:rPr>
                <w:sz w:val="20"/>
                <w:szCs w:val="20"/>
              </w:rPr>
            </w:pPr>
            <w:r w:rsidRPr="00D12B32">
              <w:rPr>
                <w:sz w:val="20"/>
                <w:szCs w:val="20"/>
              </w:rPr>
              <w:t>-0,11</w:t>
            </w:r>
          </w:p>
        </w:tc>
        <w:tc>
          <w:tcPr>
            <w:tcW w:w="1197" w:type="dxa"/>
            <w:shd w:val="clear" w:color="auto" w:fill="auto"/>
          </w:tcPr>
          <w:p w:rsidR="00701E4A" w:rsidRPr="00D12B32" w:rsidRDefault="00701E4A" w:rsidP="00D12B32">
            <w:pPr>
              <w:spacing w:line="360" w:lineRule="auto"/>
              <w:jc w:val="both"/>
              <w:rPr>
                <w:sz w:val="20"/>
                <w:szCs w:val="20"/>
              </w:rPr>
            </w:pPr>
            <w:r w:rsidRPr="00D12B32">
              <w:rPr>
                <w:sz w:val="20"/>
                <w:szCs w:val="20"/>
              </w:rPr>
              <w:t>0,03</w:t>
            </w:r>
          </w:p>
        </w:tc>
        <w:tc>
          <w:tcPr>
            <w:tcW w:w="758" w:type="dxa"/>
            <w:shd w:val="clear" w:color="auto" w:fill="auto"/>
          </w:tcPr>
          <w:p w:rsidR="00701E4A" w:rsidRPr="00D12B32" w:rsidRDefault="00701E4A" w:rsidP="00D12B32">
            <w:pPr>
              <w:spacing w:line="360" w:lineRule="auto"/>
              <w:jc w:val="both"/>
              <w:rPr>
                <w:sz w:val="20"/>
                <w:szCs w:val="20"/>
              </w:rPr>
            </w:pPr>
            <w:r w:rsidRPr="00D12B32">
              <w:rPr>
                <w:sz w:val="20"/>
                <w:szCs w:val="20"/>
              </w:rPr>
              <w:t>0,54</w:t>
            </w:r>
          </w:p>
        </w:tc>
        <w:tc>
          <w:tcPr>
            <w:tcW w:w="1208" w:type="dxa"/>
            <w:shd w:val="clear" w:color="auto" w:fill="auto"/>
          </w:tcPr>
          <w:p w:rsidR="00701E4A" w:rsidRPr="00D12B32" w:rsidRDefault="00701E4A" w:rsidP="00D12B32">
            <w:pPr>
              <w:spacing w:line="360" w:lineRule="auto"/>
              <w:jc w:val="both"/>
              <w:rPr>
                <w:sz w:val="20"/>
                <w:szCs w:val="20"/>
              </w:rPr>
            </w:pPr>
            <w:r w:rsidRPr="00D12B32">
              <w:rPr>
                <w:sz w:val="20"/>
                <w:szCs w:val="20"/>
              </w:rPr>
              <w:t>+0,51</w:t>
            </w:r>
          </w:p>
        </w:tc>
      </w:tr>
      <w:tr w:rsidR="00701E4A" w:rsidRPr="00D12B32" w:rsidTr="00D12B32">
        <w:trPr>
          <w:trHeight w:val="458"/>
        </w:trPr>
        <w:tc>
          <w:tcPr>
            <w:tcW w:w="2347" w:type="dxa"/>
            <w:shd w:val="clear" w:color="auto" w:fill="auto"/>
          </w:tcPr>
          <w:p w:rsidR="00701E4A" w:rsidRPr="00D12B32" w:rsidRDefault="00701E4A" w:rsidP="00D12B32">
            <w:pPr>
              <w:spacing w:line="360" w:lineRule="auto"/>
              <w:jc w:val="both"/>
              <w:rPr>
                <w:sz w:val="20"/>
                <w:szCs w:val="20"/>
              </w:rPr>
            </w:pPr>
            <w:r w:rsidRPr="00D12B32">
              <w:rPr>
                <w:sz w:val="20"/>
                <w:szCs w:val="20"/>
              </w:rPr>
              <w:t>Коэффициент уточненной ликвидности (Кул)</w:t>
            </w:r>
          </w:p>
        </w:tc>
        <w:tc>
          <w:tcPr>
            <w:tcW w:w="1602" w:type="dxa"/>
            <w:shd w:val="clear" w:color="auto" w:fill="auto"/>
          </w:tcPr>
          <w:p w:rsidR="00701E4A" w:rsidRPr="00D12B32" w:rsidRDefault="00701E4A" w:rsidP="00D12B32">
            <w:pPr>
              <w:spacing w:line="360" w:lineRule="auto"/>
              <w:jc w:val="both"/>
              <w:rPr>
                <w:sz w:val="20"/>
                <w:szCs w:val="20"/>
              </w:rPr>
            </w:pPr>
            <w:r w:rsidRPr="00D12B32">
              <w:rPr>
                <w:sz w:val="20"/>
                <w:szCs w:val="20"/>
              </w:rPr>
              <w:t>≥1</w:t>
            </w:r>
          </w:p>
        </w:tc>
        <w:tc>
          <w:tcPr>
            <w:tcW w:w="770" w:type="dxa"/>
            <w:shd w:val="clear" w:color="auto" w:fill="auto"/>
          </w:tcPr>
          <w:p w:rsidR="00701E4A" w:rsidRPr="00D12B32" w:rsidRDefault="00701E4A" w:rsidP="00D12B32">
            <w:pPr>
              <w:spacing w:line="360" w:lineRule="auto"/>
              <w:jc w:val="both"/>
              <w:rPr>
                <w:sz w:val="20"/>
                <w:szCs w:val="20"/>
              </w:rPr>
            </w:pPr>
            <w:r w:rsidRPr="00D12B32">
              <w:rPr>
                <w:sz w:val="20"/>
                <w:szCs w:val="20"/>
              </w:rPr>
              <w:t>1,77</w:t>
            </w:r>
          </w:p>
        </w:tc>
        <w:tc>
          <w:tcPr>
            <w:tcW w:w="770" w:type="dxa"/>
            <w:shd w:val="clear" w:color="auto" w:fill="auto"/>
          </w:tcPr>
          <w:p w:rsidR="00701E4A" w:rsidRPr="00D12B32" w:rsidRDefault="00701E4A" w:rsidP="00D12B32">
            <w:pPr>
              <w:spacing w:line="360" w:lineRule="auto"/>
              <w:jc w:val="both"/>
              <w:rPr>
                <w:sz w:val="20"/>
                <w:szCs w:val="20"/>
              </w:rPr>
            </w:pPr>
            <w:r w:rsidRPr="00D12B32">
              <w:rPr>
                <w:sz w:val="20"/>
                <w:szCs w:val="20"/>
              </w:rPr>
              <w:t>0,03</w:t>
            </w:r>
          </w:p>
        </w:tc>
        <w:tc>
          <w:tcPr>
            <w:tcW w:w="919" w:type="dxa"/>
            <w:shd w:val="clear" w:color="auto" w:fill="auto"/>
          </w:tcPr>
          <w:p w:rsidR="00701E4A" w:rsidRPr="00D12B32" w:rsidRDefault="00701E4A" w:rsidP="00D12B32">
            <w:pPr>
              <w:spacing w:line="360" w:lineRule="auto"/>
              <w:jc w:val="both"/>
              <w:rPr>
                <w:sz w:val="20"/>
                <w:szCs w:val="20"/>
              </w:rPr>
            </w:pPr>
            <w:r w:rsidRPr="00D12B32">
              <w:rPr>
                <w:sz w:val="20"/>
                <w:szCs w:val="20"/>
              </w:rPr>
              <w:t>-1,74</w:t>
            </w:r>
          </w:p>
        </w:tc>
        <w:tc>
          <w:tcPr>
            <w:tcW w:w="1197" w:type="dxa"/>
            <w:shd w:val="clear" w:color="auto" w:fill="auto"/>
          </w:tcPr>
          <w:p w:rsidR="00701E4A" w:rsidRPr="00D12B32" w:rsidRDefault="00701E4A" w:rsidP="00D12B32">
            <w:pPr>
              <w:spacing w:line="360" w:lineRule="auto"/>
              <w:jc w:val="both"/>
              <w:rPr>
                <w:sz w:val="20"/>
                <w:szCs w:val="20"/>
              </w:rPr>
            </w:pPr>
            <w:r w:rsidRPr="00D12B32">
              <w:rPr>
                <w:sz w:val="20"/>
                <w:szCs w:val="20"/>
              </w:rPr>
              <w:t>0,03</w:t>
            </w:r>
          </w:p>
        </w:tc>
        <w:tc>
          <w:tcPr>
            <w:tcW w:w="758" w:type="dxa"/>
            <w:shd w:val="clear" w:color="auto" w:fill="auto"/>
          </w:tcPr>
          <w:p w:rsidR="00701E4A" w:rsidRPr="00D12B32" w:rsidRDefault="00701E4A" w:rsidP="00D12B32">
            <w:pPr>
              <w:spacing w:line="360" w:lineRule="auto"/>
              <w:jc w:val="both"/>
              <w:rPr>
                <w:sz w:val="20"/>
                <w:szCs w:val="20"/>
              </w:rPr>
            </w:pPr>
            <w:r w:rsidRPr="00D12B32">
              <w:rPr>
                <w:sz w:val="20"/>
                <w:szCs w:val="20"/>
              </w:rPr>
              <w:t>0,58</w:t>
            </w:r>
          </w:p>
        </w:tc>
        <w:tc>
          <w:tcPr>
            <w:tcW w:w="1208" w:type="dxa"/>
            <w:shd w:val="clear" w:color="auto" w:fill="auto"/>
          </w:tcPr>
          <w:p w:rsidR="00701E4A" w:rsidRPr="00D12B32" w:rsidRDefault="00701E4A" w:rsidP="00D12B32">
            <w:pPr>
              <w:spacing w:line="360" w:lineRule="auto"/>
              <w:jc w:val="both"/>
              <w:rPr>
                <w:sz w:val="20"/>
                <w:szCs w:val="20"/>
              </w:rPr>
            </w:pPr>
            <w:r w:rsidRPr="00D12B32">
              <w:rPr>
                <w:sz w:val="20"/>
                <w:szCs w:val="20"/>
              </w:rPr>
              <w:t>+0,55</w:t>
            </w:r>
          </w:p>
        </w:tc>
      </w:tr>
      <w:tr w:rsidR="00701E4A" w:rsidRPr="00D12B32" w:rsidTr="00D12B32">
        <w:trPr>
          <w:trHeight w:val="458"/>
        </w:trPr>
        <w:tc>
          <w:tcPr>
            <w:tcW w:w="2347" w:type="dxa"/>
            <w:shd w:val="clear" w:color="auto" w:fill="auto"/>
          </w:tcPr>
          <w:p w:rsidR="00701E4A" w:rsidRPr="00D12B32" w:rsidRDefault="00701E4A" w:rsidP="00D12B32">
            <w:pPr>
              <w:spacing w:line="360" w:lineRule="auto"/>
              <w:jc w:val="both"/>
              <w:rPr>
                <w:sz w:val="20"/>
                <w:szCs w:val="20"/>
              </w:rPr>
            </w:pPr>
            <w:r w:rsidRPr="00D12B32">
              <w:rPr>
                <w:sz w:val="20"/>
                <w:szCs w:val="20"/>
              </w:rPr>
              <w:t>Коэффициент покрытия (Кп)</w:t>
            </w:r>
          </w:p>
        </w:tc>
        <w:tc>
          <w:tcPr>
            <w:tcW w:w="1602" w:type="dxa"/>
            <w:shd w:val="clear" w:color="auto" w:fill="auto"/>
          </w:tcPr>
          <w:p w:rsidR="00701E4A" w:rsidRPr="00D12B32" w:rsidRDefault="00701E4A" w:rsidP="00D12B32">
            <w:pPr>
              <w:spacing w:line="360" w:lineRule="auto"/>
              <w:jc w:val="both"/>
              <w:rPr>
                <w:sz w:val="20"/>
                <w:szCs w:val="20"/>
              </w:rPr>
            </w:pPr>
            <w:r w:rsidRPr="00D12B32">
              <w:rPr>
                <w:sz w:val="20"/>
                <w:szCs w:val="20"/>
              </w:rPr>
              <w:t>≥2</w:t>
            </w:r>
          </w:p>
        </w:tc>
        <w:tc>
          <w:tcPr>
            <w:tcW w:w="770" w:type="dxa"/>
            <w:shd w:val="clear" w:color="auto" w:fill="auto"/>
          </w:tcPr>
          <w:p w:rsidR="00701E4A" w:rsidRPr="00D12B32" w:rsidRDefault="00701E4A" w:rsidP="00D12B32">
            <w:pPr>
              <w:spacing w:line="360" w:lineRule="auto"/>
              <w:jc w:val="both"/>
              <w:rPr>
                <w:sz w:val="20"/>
                <w:szCs w:val="20"/>
              </w:rPr>
            </w:pPr>
            <w:r w:rsidRPr="00D12B32">
              <w:rPr>
                <w:sz w:val="20"/>
                <w:szCs w:val="20"/>
              </w:rPr>
              <w:t>1,16</w:t>
            </w:r>
          </w:p>
        </w:tc>
        <w:tc>
          <w:tcPr>
            <w:tcW w:w="770" w:type="dxa"/>
            <w:shd w:val="clear" w:color="auto" w:fill="auto"/>
          </w:tcPr>
          <w:p w:rsidR="00701E4A" w:rsidRPr="00D12B32" w:rsidRDefault="00701E4A" w:rsidP="00D12B32">
            <w:pPr>
              <w:spacing w:line="360" w:lineRule="auto"/>
              <w:jc w:val="both"/>
              <w:rPr>
                <w:sz w:val="20"/>
                <w:szCs w:val="20"/>
              </w:rPr>
            </w:pPr>
            <w:r w:rsidRPr="00D12B32">
              <w:rPr>
                <w:sz w:val="20"/>
                <w:szCs w:val="20"/>
              </w:rPr>
              <w:t>1,28</w:t>
            </w:r>
          </w:p>
        </w:tc>
        <w:tc>
          <w:tcPr>
            <w:tcW w:w="919" w:type="dxa"/>
            <w:shd w:val="clear" w:color="auto" w:fill="auto"/>
          </w:tcPr>
          <w:p w:rsidR="00701E4A" w:rsidRPr="00D12B32" w:rsidRDefault="00701E4A" w:rsidP="00D12B32">
            <w:pPr>
              <w:spacing w:line="360" w:lineRule="auto"/>
              <w:jc w:val="both"/>
              <w:rPr>
                <w:sz w:val="20"/>
                <w:szCs w:val="20"/>
              </w:rPr>
            </w:pPr>
            <w:r w:rsidRPr="00D12B32">
              <w:rPr>
                <w:sz w:val="20"/>
                <w:szCs w:val="20"/>
              </w:rPr>
              <w:t>+0,12</w:t>
            </w:r>
          </w:p>
        </w:tc>
        <w:tc>
          <w:tcPr>
            <w:tcW w:w="1197" w:type="dxa"/>
            <w:shd w:val="clear" w:color="auto" w:fill="auto"/>
          </w:tcPr>
          <w:p w:rsidR="00701E4A" w:rsidRPr="00D12B32" w:rsidRDefault="00701E4A" w:rsidP="00D12B32">
            <w:pPr>
              <w:spacing w:line="360" w:lineRule="auto"/>
              <w:jc w:val="both"/>
              <w:rPr>
                <w:sz w:val="20"/>
                <w:szCs w:val="20"/>
              </w:rPr>
            </w:pPr>
            <w:r w:rsidRPr="00D12B32">
              <w:rPr>
                <w:sz w:val="20"/>
                <w:szCs w:val="20"/>
              </w:rPr>
              <w:t>1,28</w:t>
            </w:r>
          </w:p>
        </w:tc>
        <w:tc>
          <w:tcPr>
            <w:tcW w:w="758" w:type="dxa"/>
            <w:shd w:val="clear" w:color="auto" w:fill="auto"/>
          </w:tcPr>
          <w:p w:rsidR="00701E4A" w:rsidRPr="00D12B32" w:rsidRDefault="00701E4A" w:rsidP="00D12B32">
            <w:pPr>
              <w:spacing w:line="360" w:lineRule="auto"/>
              <w:jc w:val="both"/>
              <w:rPr>
                <w:sz w:val="20"/>
                <w:szCs w:val="20"/>
              </w:rPr>
            </w:pPr>
            <w:r w:rsidRPr="00D12B32">
              <w:rPr>
                <w:sz w:val="20"/>
                <w:szCs w:val="20"/>
              </w:rPr>
              <w:t>1,29</w:t>
            </w:r>
          </w:p>
        </w:tc>
        <w:tc>
          <w:tcPr>
            <w:tcW w:w="1208" w:type="dxa"/>
            <w:shd w:val="clear" w:color="auto" w:fill="auto"/>
          </w:tcPr>
          <w:p w:rsidR="00701E4A" w:rsidRPr="00D12B32" w:rsidRDefault="00701E4A" w:rsidP="00D12B32">
            <w:pPr>
              <w:spacing w:line="360" w:lineRule="auto"/>
              <w:jc w:val="both"/>
              <w:rPr>
                <w:sz w:val="20"/>
                <w:szCs w:val="20"/>
              </w:rPr>
            </w:pPr>
            <w:r w:rsidRPr="00D12B32">
              <w:rPr>
                <w:sz w:val="20"/>
                <w:szCs w:val="20"/>
              </w:rPr>
              <w:t>+0,01</w:t>
            </w:r>
          </w:p>
        </w:tc>
      </w:tr>
      <w:tr w:rsidR="00701E4A" w:rsidRPr="00D12B32" w:rsidTr="00D12B32">
        <w:trPr>
          <w:trHeight w:val="480"/>
        </w:trPr>
        <w:tc>
          <w:tcPr>
            <w:tcW w:w="2347" w:type="dxa"/>
            <w:shd w:val="clear" w:color="auto" w:fill="auto"/>
          </w:tcPr>
          <w:p w:rsidR="00701E4A" w:rsidRPr="00D12B32" w:rsidRDefault="00701E4A" w:rsidP="00D12B32">
            <w:pPr>
              <w:spacing w:line="360" w:lineRule="auto"/>
              <w:jc w:val="both"/>
              <w:rPr>
                <w:sz w:val="20"/>
                <w:szCs w:val="20"/>
              </w:rPr>
            </w:pPr>
            <w:r w:rsidRPr="00D12B32">
              <w:rPr>
                <w:sz w:val="20"/>
                <w:szCs w:val="20"/>
              </w:rPr>
              <w:t>Коэффициент общей платежеспособности (Коп)</w:t>
            </w:r>
          </w:p>
        </w:tc>
        <w:tc>
          <w:tcPr>
            <w:tcW w:w="1602" w:type="dxa"/>
            <w:shd w:val="clear" w:color="auto" w:fill="auto"/>
          </w:tcPr>
          <w:p w:rsidR="00701E4A" w:rsidRPr="00D12B32" w:rsidRDefault="00701E4A" w:rsidP="00D12B32">
            <w:pPr>
              <w:spacing w:line="360" w:lineRule="auto"/>
              <w:jc w:val="both"/>
              <w:rPr>
                <w:sz w:val="20"/>
                <w:szCs w:val="20"/>
              </w:rPr>
            </w:pPr>
            <w:r w:rsidRPr="00D12B32">
              <w:rPr>
                <w:sz w:val="20"/>
                <w:szCs w:val="20"/>
              </w:rPr>
              <w:t>≥2</w:t>
            </w:r>
          </w:p>
        </w:tc>
        <w:tc>
          <w:tcPr>
            <w:tcW w:w="770" w:type="dxa"/>
            <w:shd w:val="clear" w:color="auto" w:fill="auto"/>
          </w:tcPr>
          <w:p w:rsidR="00701E4A" w:rsidRPr="00D12B32" w:rsidRDefault="00701E4A" w:rsidP="00D12B32">
            <w:pPr>
              <w:spacing w:line="360" w:lineRule="auto"/>
              <w:jc w:val="both"/>
              <w:rPr>
                <w:sz w:val="20"/>
                <w:szCs w:val="20"/>
              </w:rPr>
            </w:pPr>
            <w:r w:rsidRPr="00D12B32">
              <w:rPr>
                <w:sz w:val="20"/>
                <w:szCs w:val="20"/>
              </w:rPr>
              <w:t>1,27</w:t>
            </w:r>
          </w:p>
        </w:tc>
        <w:tc>
          <w:tcPr>
            <w:tcW w:w="770" w:type="dxa"/>
            <w:shd w:val="clear" w:color="auto" w:fill="auto"/>
          </w:tcPr>
          <w:p w:rsidR="00701E4A" w:rsidRPr="00D12B32" w:rsidRDefault="00701E4A" w:rsidP="00D12B32">
            <w:pPr>
              <w:spacing w:line="360" w:lineRule="auto"/>
              <w:jc w:val="both"/>
              <w:rPr>
                <w:sz w:val="20"/>
                <w:szCs w:val="20"/>
              </w:rPr>
            </w:pPr>
            <w:r w:rsidRPr="00D12B32">
              <w:rPr>
                <w:sz w:val="20"/>
                <w:szCs w:val="20"/>
              </w:rPr>
              <w:t>1,38</w:t>
            </w:r>
          </w:p>
        </w:tc>
        <w:tc>
          <w:tcPr>
            <w:tcW w:w="919" w:type="dxa"/>
            <w:shd w:val="clear" w:color="auto" w:fill="auto"/>
          </w:tcPr>
          <w:p w:rsidR="00701E4A" w:rsidRPr="00D12B32" w:rsidRDefault="00701E4A" w:rsidP="00D12B32">
            <w:pPr>
              <w:spacing w:line="360" w:lineRule="auto"/>
              <w:jc w:val="both"/>
              <w:rPr>
                <w:sz w:val="20"/>
                <w:szCs w:val="20"/>
              </w:rPr>
            </w:pPr>
            <w:r w:rsidRPr="00D12B32">
              <w:rPr>
                <w:sz w:val="20"/>
                <w:szCs w:val="20"/>
              </w:rPr>
              <w:t>+0,11</w:t>
            </w:r>
          </w:p>
        </w:tc>
        <w:tc>
          <w:tcPr>
            <w:tcW w:w="1197" w:type="dxa"/>
            <w:shd w:val="clear" w:color="auto" w:fill="auto"/>
          </w:tcPr>
          <w:p w:rsidR="00701E4A" w:rsidRPr="00D12B32" w:rsidRDefault="00701E4A" w:rsidP="00D12B32">
            <w:pPr>
              <w:spacing w:line="360" w:lineRule="auto"/>
              <w:jc w:val="both"/>
              <w:rPr>
                <w:sz w:val="20"/>
                <w:szCs w:val="20"/>
              </w:rPr>
            </w:pPr>
            <w:r w:rsidRPr="00D12B32">
              <w:rPr>
                <w:sz w:val="20"/>
                <w:szCs w:val="20"/>
              </w:rPr>
              <w:t>1,38</w:t>
            </w:r>
          </w:p>
        </w:tc>
        <w:tc>
          <w:tcPr>
            <w:tcW w:w="758" w:type="dxa"/>
            <w:shd w:val="clear" w:color="auto" w:fill="auto"/>
          </w:tcPr>
          <w:p w:rsidR="00701E4A" w:rsidRPr="00D12B32" w:rsidRDefault="00701E4A" w:rsidP="00D12B32">
            <w:pPr>
              <w:spacing w:line="360" w:lineRule="auto"/>
              <w:jc w:val="both"/>
              <w:rPr>
                <w:sz w:val="20"/>
                <w:szCs w:val="20"/>
              </w:rPr>
            </w:pPr>
            <w:r w:rsidRPr="00D12B32">
              <w:rPr>
                <w:sz w:val="20"/>
                <w:szCs w:val="20"/>
              </w:rPr>
              <w:t>1,32</w:t>
            </w:r>
          </w:p>
        </w:tc>
        <w:tc>
          <w:tcPr>
            <w:tcW w:w="1208" w:type="dxa"/>
            <w:shd w:val="clear" w:color="auto" w:fill="auto"/>
          </w:tcPr>
          <w:p w:rsidR="00701E4A" w:rsidRPr="00D12B32" w:rsidRDefault="00701E4A" w:rsidP="00D12B32">
            <w:pPr>
              <w:spacing w:line="360" w:lineRule="auto"/>
              <w:jc w:val="both"/>
              <w:rPr>
                <w:sz w:val="20"/>
                <w:szCs w:val="20"/>
              </w:rPr>
            </w:pPr>
            <w:r w:rsidRPr="00D12B32">
              <w:rPr>
                <w:sz w:val="20"/>
                <w:szCs w:val="20"/>
              </w:rPr>
              <w:t>-0,06</w:t>
            </w:r>
          </w:p>
        </w:tc>
      </w:tr>
    </w:tbl>
    <w:p w:rsidR="00701E4A" w:rsidRPr="00FA1CD6" w:rsidRDefault="00701E4A" w:rsidP="00FA1CD6">
      <w:pPr>
        <w:spacing w:line="360" w:lineRule="auto"/>
        <w:ind w:firstLine="709"/>
        <w:jc w:val="both"/>
        <w:rPr>
          <w:sz w:val="28"/>
          <w:szCs w:val="28"/>
        </w:rPr>
      </w:pPr>
    </w:p>
    <w:p w:rsidR="00701E4A" w:rsidRPr="00FA1CD6" w:rsidRDefault="00701E4A" w:rsidP="00FA1CD6">
      <w:pPr>
        <w:spacing w:line="360" w:lineRule="auto"/>
        <w:ind w:firstLine="709"/>
        <w:jc w:val="both"/>
        <w:rPr>
          <w:sz w:val="28"/>
          <w:szCs w:val="28"/>
        </w:rPr>
      </w:pPr>
      <w:r w:rsidRPr="00FA1CD6">
        <w:rPr>
          <w:sz w:val="28"/>
          <w:szCs w:val="28"/>
        </w:rPr>
        <w:t>По данным табл. и коэффициенту абсолютной ликвидности можно сделать вывод, что на начало 2006 года предприятие в случае поддержания остатка денежных средств на уровне отчетной даты, краткосрочная задолженность, имеющая место на отчетную дату, могла быть погашена за 6-7 дней, а на конец года – только за 31 день. На текущий 2007 год наглядны улучшения. Задолженность на конец 2007 года может быть погашена в течение всего 2 дней. Коэффициент абсолютной ликвидности наиболее интересен для поставщиков товаров (работ, услуг).</w:t>
      </w:r>
    </w:p>
    <w:p w:rsidR="00701E4A" w:rsidRPr="00FA1CD6" w:rsidRDefault="00701E4A" w:rsidP="00FA1CD6">
      <w:pPr>
        <w:spacing w:line="360" w:lineRule="auto"/>
        <w:ind w:firstLine="709"/>
        <w:jc w:val="both"/>
        <w:rPr>
          <w:sz w:val="28"/>
          <w:szCs w:val="28"/>
        </w:rPr>
      </w:pPr>
      <w:r w:rsidRPr="00FA1CD6">
        <w:rPr>
          <w:sz w:val="28"/>
          <w:szCs w:val="28"/>
        </w:rPr>
        <w:t>Основным фактором повышения уровня абсолютной ликвидности является равномерное и своевременное погашение дебиторской задолженности.</w:t>
      </w:r>
    </w:p>
    <w:p w:rsidR="00701E4A" w:rsidRPr="00FA1CD6" w:rsidRDefault="00701E4A" w:rsidP="00FA1CD6">
      <w:pPr>
        <w:spacing w:line="360" w:lineRule="auto"/>
        <w:ind w:firstLine="709"/>
        <w:jc w:val="both"/>
        <w:rPr>
          <w:sz w:val="28"/>
          <w:szCs w:val="28"/>
        </w:rPr>
      </w:pPr>
      <w:r w:rsidRPr="00FA1CD6">
        <w:rPr>
          <w:sz w:val="28"/>
          <w:szCs w:val="28"/>
        </w:rPr>
        <w:lastRenderedPageBreak/>
        <w:t xml:space="preserve">Нормальное ограничение для коэффициента уточненной ликвидности составляет ≥1 и это означает, что денежные средства и предстоящие поступления от текущей деятельности должны покрывать текущие долги. Такую ситуацию можно наблюдать только в начале 2006 года, на текущий период отчетности коэффициент равен только половине нормального ограничения. </w:t>
      </w:r>
    </w:p>
    <w:p w:rsidR="00701E4A" w:rsidRPr="00FA1CD6" w:rsidRDefault="00701E4A" w:rsidP="00FA1CD6">
      <w:pPr>
        <w:spacing w:line="360" w:lineRule="auto"/>
        <w:ind w:firstLine="709"/>
        <w:jc w:val="both"/>
        <w:rPr>
          <w:sz w:val="28"/>
          <w:szCs w:val="28"/>
        </w:rPr>
      </w:pPr>
      <w:r w:rsidRPr="00FA1CD6">
        <w:rPr>
          <w:sz w:val="28"/>
          <w:szCs w:val="28"/>
        </w:rPr>
        <w:t>Для повышения уровня уточненной ликвидности необходимо способствовать росту обеспеченности запасов собственными оборотными средствами, для чего следует увеличить собственные оборотные средства и обоснованно снижать уровень запасов. На этот коэффициент наибольшее внимание уделяет банк, кредитующий предприятие.</w:t>
      </w:r>
    </w:p>
    <w:p w:rsidR="00701E4A" w:rsidRPr="00FA1CD6" w:rsidRDefault="00701E4A" w:rsidP="00FA1CD6">
      <w:pPr>
        <w:spacing w:line="360" w:lineRule="auto"/>
        <w:ind w:firstLine="709"/>
        <w:jc w:val="both"/>
        <w:rPr>
          <w:sz w:val="28"/>
          <w:szCs w:val="28"/>
        </w:rPr>
      </w:pPr>
      <w:r w:rsidRPr="00FA1CD6">
        <w:rPr>
          <w:sz w:val="28"/>
          <w:szCs w:val="28"/>
        </w:rPr>
        <w:t>Для прогноза изменения платежеспособности предприятия установлен коэффициент восстановления (утраты) платежеспособности,</w:t>
      </w:r>
      <w:r w:rsidR="00765A8F" w:rsidRPr="00FA1CD6">
        <w:rPr>
          <w:sz w:val="28"/>
          <w:szCs w:val="28"/>
        </w:rPr>
        <w:t xml:space="preserve"> который вычисляется по формуле (2.5).</w:t>
      </w:r>
    </w:p>
    <w:p w:rsidR="00701E4A" w:rsidRPr="00FA1CD6" w:rsidRDefault="00701E4A" w:rsidP="00496822">
      <w:pPr>
        <w:spacing w:line="360" w:lineRule="auto"/>
        <w:ind w:firstLine="709"/>
        <w:jc w:val="both"/>
        <w:rPr>
          <w:sz w:val="28"/>
          <w:szCs w:val="22"/>
        </w:rPr>
      </w:pPr>
    </w:p>
    <w:p w:rsidR="00701E4A" w:rsidRPr="00496822" w:rsidRDefault="00701E4A" w:rsidP="00496822">
      <w:pPr>
        <w:spacing w:line="360" w:lineRule="auto"/>
        <w:ind w:firstLine="709"/>
        <w:jc w:val="center"/>
        <w:rPr>
          <w:b/>
          <w:sz w:val="28"/>
          <w:szCs w:val="22"/>
        </w:rPr>
      </w:pPr>
      <w:r w:rsidRPr="00496822">
        <w:rPr>
          <w:b/>
          <w:sz w:val="28"/>
          <w:szCs w:val="22"/>
        </w:rPr>
        <w:t>Нормативное значение коэффициента платежеспособности</w:t>
      </w:r>
    </w:p>
    <w:p w:rsidR="00701E4A" w:rsidRPr="00FA1CD6" w:rsidRDefault="00701E4A" w:rsidP="00FA1CD6">
      <w:pPr>
        <w:spacing w:line="360" w:lineRule="auto"/>
        <w:ind w:firstLine="709"/>
        <w:jc w:val="both"/>
        <w:rPr>
          <w:sz w:val="28"/>
          <w:szCs w:val="28"/>
        </w:rPr>
      </w:pPr>
    </w:p>
    <w:p w:rsidR="00555D5D" w:rsidRPr="00FA1CD6" w:rsidRDefault="00555D5D" w:rsidP="00FA1CD6">
      <w:pPr>
        <w:spacing w:line="360" w:lineRule="auto"/>
        <w:ind w:firstLine="709"/>
        <w:jc w:val="both"/>
        <w:rPr>
          <w:sz w:val="28"/>
          <w:szCs w:val="28"/>
        </w:rPr>
      </w:pPr>
      <w:r w:rsidRPr="00FA1CD6">
        <w:rPr>
          <w:sz w:val="28"/>
          <w:szCs w:val="28"/>
        </w:rPr>
        <w:t>Таблица 2.4</w:t>
      </w:r>
    </w:p>
    <w:p w:rsidR="00555D5D" w:rsidRDefault="00555D5D" w:rsidP="00FA1CD6">
      <w:pPr>
        <w:spacing w:line="360" w:lineRule="auto"/>
        <w:ind w:firstLine="709"/>
        <w:jc w:val="both"/>
        <w:rPr>
          <w:sz w:val="28"/>
          <w:szCs w:val="28"/>
        </w:rPr>
      </w:pPr>
      <w:r w:rsidRPr="00FA1CD6">
        <w:rPr>
          <w:sz w:val="28"/>
          <w:szCs w:val="28"/>
        </w:rPr>
        <w:t xml:space="preserve">Показатели </w:t>
      </w:r>
      <w:r w:rsidR="00B16ED3" w:rsidRPr="00FA1CD6">
        <w:rPr>
          <w:sz w:val="28"/>
          <w:szCs w:val="28"/>
        </w:rPr>
        <w:t>коэффициента восстановления (утраты) платежеспособности</w:t>
      </w:r>
      <w:r w:rsidR="00FA1CD6">
        <w:rPr>
          <w:sz w:val="28"/>
          <w:szCs w:val="28"/>
        </w:rPr>
        <w:t xml:space="preserve"> </w:t>
      </w:r>
      <w:r w:rsidR="00B16ED3" w:rsidRPr="00FA1CD6">
        <w:rPr>
          <w:sz w:val="28"/>
          <w:szCs w:val="28"/>
        </w:rPr>
        <w:t>ООО «КВИК»</w:t>
      </w:r>
    </w:p>
    <w:p w:rsidR="00496822" w:rsidRPr="00FA1CD6" w:rsidRDefault="00496822" w:rsidP="00FA1CD6">
      <w:pPr>
        <w:spacing w:line="360" w:lineRule="auto"/>
        <w:ind w:firstLine="709"/>
        <w:jc w:val="both"/>
        <w:rPr>
          <w:sz w:val="28"/>
          <w:szCs w:val="28"/>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800"/>
        <w:gridCol w:w="1639"/>
      </w:tblGrid>
      <w:tr w:rsidR="00B16ED3" w:rsidRPr="00D12B32" w:rsidTr="00D12B32">
        <w:trPr>
          <w:trHeight w:val="331"/>
        </w:trPr>
        <w:tc>
          <w:tcPr>
            <w:tcW w:w="6408" w:type="dxa"/>
            <w:shd w:val="clear" w:color="auto" w:fill="auto"/>
          </w:tcPr>
          <w:p w:rsidR="00B16ED3" w:rsidRPr="00D12B32" w:rsidRDefault="00B16ED3" w:rsidP="00D12B32">
            <w:pPr>
              <w:spacing w:line="360" w:lineRule="auto"/>
              <w:jc w:val="both"/>
              <w:rPr>
                <w:sz w:val="20"/>
                <w:szCs w:val="20"/>
              </w:rPr>
            </w:pPr>
            <w:r w:rsidRPr="00D12B32">
              <w:rPr>
                <w:sz w:val="20"/>
                <w:szCs w:val="20"/>
              </w:rPr>
              <w:t>Показатель</w:t>
            </w:r>
          </w:p>
        </w:tc>
        <w:tc>
          <w:tcPr>
            <w:tcW w:w="1800" w:type="dxa"/>
            <w:shd w:val="clear" w:color="auto" w:fill="auto"/>
          </w:tcPr>
          <w:p w:rsidR="00B16ED3" w:rsidRPr="00D12B32" w:rsidRDefault="00B16ED3" w:rsidP="00D12B32">
            <w:pPr>
              <w:spacing w:line="360" w:lineRule="auto"/>
              <w:jc w:val="both"/>
              <w:rPr>
                <w:sz w:val="20"/>
                <w:szCs w:val="20"/>
              </w:rPr>
            </w:pPr>
            <w:r w:rsidRPr="00D12B32">
              <w:rPr>
                <w:sz w:val="20"/>
                <w:szCs w:val="20"/>
              </w:rPr>
              <w:t>2006 год</w:t>
            </w:r>
          </w:p>
        </w:tc>
        <w:tc>
          <w:tcPr>
            <w:tcW w:w="1639" w:type="dxa"/>
            <w:shd w:val="clear" w:color="auto" w:fill="auto"/>
          </w:tcPr>
          <w:p w:rsidR="00B16ED3" w:rsidRPr="00D12B32" w:rsidRDefault="00B16ED3" w:rsidP="00D12B32">
            <w:pPr>
              <w:spacing w:line="360" w:lineRule="auto"/>
              <w:jc w:val="both"/>
              <w:rPr>
                <w:sz w:val="20"/>
                <w:szCs w:val="20"/>
              </w:rPr>
            </w:pPr>
            <w:r w:rsidRPr="00D12B32">
              <w:rPr>
                <w:sz w:val="20"/>
                <w:szCs w:val="20"/>
              </w:rPr>
              <w:t>2007 год</w:t>
            </w:r>
          </w:p>
        </w:tc>
      </w:tr>
      <w:tr w:rsidR="00B16ED3" w:rsidRPr="00D12B32" w:rsidTr="00D12B32">
        <w:trPr>
          <w:trHeight w:val="251"/>
        </w:trPr>
        <w:tc>
          <w:tcPr>
            <w:tcW w:w="6408" w:type="dxa"/>
            <w:shd w:val="clear" w:color="auto" w:fill="auto"/>
          </w:tcPr>
          <w:p w:rsidR="00B16ED3" w:rsidRPr="00D12B32" w:rsidRDefault="00B16ED3" w:rsidP="00D12B32">
            <w:pPr>
              <w:spacing w:line="360" w:lineRule="auto"/>
              <w:jc w:val="both"/>
              <w:rPr>
                <w:sz w:val="20"/>
                <w:szCs w:val="20"/>
              </w:rPr>
            </w:pPr>
            <w:r w:rsidRPr="00D12B32">
              <w:rPr>
                <w:sz w:val="20"/>
                <w:szCs w:val="20"/>
              </w:rPr>
              <w:t>Коэффициент восстановления платежеспособности</w:t>
            </w:r>
          </w:p>
        </w:tc>
        <w:tc>
          <w:tcPr>
            <w:tcW w:w="1800" w:type="dxa"/>
            <w:shd w:val="clear" w:color="auto" w:fill="auto"/>
          </w:tcPr>
          <w:p w:rsidR="00B16ED3" w:rsidRPr="00D12B32" w:rsidRDefault="00B16ED3" w:rsidP="00D12B32">
            <w:pPr>
              <w:spacing w:line="360" w:lineRule="auto"/>
              <w:jc w:val="both"/>
              <w:rPr>
                <w:sz w:val="20"/>
                <w:szCs w:val="20"/>
              </w:rPr>
            </w:pPr>
            <w:r w:rsidRPr="00D12B32">
              <w:rPr>
                <w:sz w:val="20"/>
                <w:szCs w:val="20"/>
              </w:rPr>
              <w:t>0,67</w:t>
            </w:r>
          </w:p>
        </w:tc>
        <w:tc>
          <w:tcPr>
            <w:tcW w:w="1639" w:type="dxa"/>
            <w:shd w:val="clear" w:color="auto" w:fill="auto"/>
          </w:tcPr>
          <w:p w:rsidR="00B16ED3" w:rsidRPr="00D12B32" w:rsidRDefault="00B16ED3" w:rsidP="00D12B32">
            <w:pPr>
              <w:spacing w:line="360" w:lineRule="auto"/>
              <w:jc w:val="both"/>
              <w:rPr>
                <w:sz w:val="20"/>
                <w:szCs w:val="20"/>
              </w:rPr>
            </w:pPr>
            <w:r w:rsidRPr="00D12B32">
              <w:rPr>
                <w:sz w:val="20"/>
                <w:szCs w:val="20"/>
              </w:rPr>
              <w:t>0,65</w:t>
            </w:r>
          </w:p>
        </w:tc>
      </w:tr>
      <w:tr w:rsidR="00B16ED3" w:rsidRPr="00D12B32" w:rsidTr="00D12B32">
        <w:trPr>
          <w:trHeight w:val="347"/>
        </w:trPr>
        <w:tc>
          <w:tcPr>
            <w:tcW w:w="6408" w:type="dxa"/>
            <w:shd w:val="clear" w:color="auto" w:fill="auto"/>
          </w:tcPr>
          <w:p w:rsidR="00B16ED3" w:rsidRPr="00D12B32" w:rsidRDefault="00B16ED3" w:rsidP="00D12B32">
            <w:pPr>
              <w:spacing w:line="360" w:lineRule="auto"/>
              <w:jc w:val="both"/>
              <w:rPr>
                <w:sz w:val="20"/>
                <w:szCs w:val="20"/>
              </w:rPr>
            </w:pPr>
            <w:r w:rsidRPr="00D12B32">
              <w:rPr>
                <w:sz w:val="20"/>
                <w:szCs w:val="20"/>
              </w:rPr>
              <w:t>Коэффициент утраты платежеспособности</w:t>
            </w:r>
          </w:p>
        </w:tc>
        <w:tc>
          <w:tcPr>
            <w:tcW w:w="1800" w:type="dxa"/>
            <w:shd w:val="clear" w:color="auto" w:fill="auto"/>
          </w:tcPr>
          <w:p w:rsidR="00B16ED3" w:rsidRPr="00D12B32" w:rsidRDefault="00B16ED3" w:rsidP="00D12B32">
            <w:pPr>
              <w:spacing w:line="360" w:lineRule="auto"/>
              <w:jc w:val="both"/>
              <w:rPr>
                <w:sz w:val="20"/>
                <w:szCs w:val="20"/>
              </w:rPr>
            </w:pPr>
            <w:r w:rsidRPr="00D12B32">
              <w:rPr>
                <w:sz w:val="20"/>
                <w:szCs w:val="20"/>
              </w:rPr>
              <w:t>0,65</w:t>
            </w:r>
          </w:p>
        </w:tc>
        <w:tc>
          <w:tcPr>
            <w:tcW w:w="1639" w:type="dxa"/>
            <w:shd w:val="clear" w:color="auto" w:fill="auto"/>
          </w:tcPr>
          <w:p w:rsidR="00B16ED3" w:rsidRPr="00D12B32" w:rsidRDefault="00B16ED3" w:rsidP="00D12B32">
            <w:pPr>
              <w:spacing w:line="360" w:lineRule="auto"/>
              <w:jc w:val="both"/>
              <w:rPr>
                <w:sz w:val="20"/>
                <w:szCs w:val="20"/>
              </w:rPr>
            </w:pPr>
            <w:r w:rsidRPr="00D12B32">
              <w:rPr>
                <w:sz w:val="20"/>
                <w:szCs w:val="20"/>
              </w:rPr>
              <w:t>0,64</w:t>
            </w:r>
          </w:p>
        </w:tc>
      </w:tr>
    </w:tbl>
    <w:p w:rsidR="00B16ED3" w:rsidRPr="00FA1CD6" w:rsidRDefault="00B16ED3" w:rsidP="00FA1CD6">
      <w:pPr>
        <w:spacing w:line="360" w:lineRule="auto"/>
        <w:ind w:firstLine="709"/>
        <w:jc w:val="both"/>
        <w:rPr>
          <w:sz w:val="28"/>
          <w:szCs w:val="28"/>
        </w:rPr>
      </w:pPr>
    </w:p>
    <w:p w:rsidR="00701E4A" w:rsidRPr="00FA1CD6" w:rsidRDefault="00701E4A" w:rsidP="00FA1CD6">
      <w:pPr>
        <w:spacing w:line="360" w:lineRule="auto"/>
        <w:ind w:firstLine="709"/>
        <w:jc w:val="both"/>
        <w:rPr>
          <w:sz w:val="28"/>
          <w:szCs w:val="28"/>
        </w:rPr>
      </w:pPr>
      <w:r w:rsidRPr="00FA1CD6">
        <w:rPr>
          <w:sz w:val="28"/>
          <w:szCs w:val="28"/>
        </w:rPr>
        <w:t>Кв..п. ≤1 – отсутствие тенденции восстановления платежеспособности в течение 6 месяцев в 2006 и 2007 годах.</w:t>
      </w:r>
    </w:p>
    <w:p w:rsidR="00701E4A" w:rsidRPr="00FA1CD6" w:rsidRDefault="00701E4A" w:rsidP="00FA1CD6">
      <w:pPr>
        <w:spacing w:line="360" w:lineRule="auto"/>
        <w:ind w:firstLine="709"/>
        <w:jc w:val="both"/>
        <w:rPr>
          <w:sz w:val="28"/>
          <w:szCs w:val="28"/>
        </w:rPr>
      </w:pPr>
      <w:r w:rsidRPr="00FA1CD6">
        <w:rPr>
          <w:sz w:val="28"/>
          <w:szCs w:val="28"/>
        </w:rPr>
        <w:t>К.у.п. ≤1 – отсутствие тенденции утраты платежеспособности в течение 3 месяцев 2006 и 2007 года.</w:t>
      </w:r>
    </w:p>
    <w:p w:rsidR="0020799B" w:rsidRPr="00FA1CD6" w:rsidRDefault="00701E4A" w:rsidP="00FA1CD6">
      <w:pPr>
        <w:spacing w:line="360" w:lineRule="auto"/>
        <w:ind w:firstLine="709"/>
        <w:jc w:val="both"/>
        <w:rPr>
          <w:sz w:val="28"/>
          <w:szCs w:val="28"/>
        </w:rPr>
      </w:pPr>
      <w:r w:rsidRPr="00FA1CD6">
        <w:rPr>
          <w:sz w:val="28"/>
          <w:szCs w:val="28"/>
        </w:rPr>
        <w:t xml:space="preserve">Прогноз изменения платежеспособности предприятия можно строить с помощью коэффициента восстановления (утраты) платежеспособности так </w:t>
      </w:r>
      <w:r w:rsidRPr="00FA1CD6">
        <w:rPr>
          <w:sz w:val="28"/>
          <w:szCs w:val="28"/>
        </w:rPr>
        <w:lastRenderedPageBreak/>
        <w:t>же на основе значений коэффициентов абсолютной ликвидности, уточненной (текущей) ликвидности, общей платежеспособности и их нормативных значений</w:t>
      </w:r>
      <w:r w:rsidR="0020799B" w:rsidRPr="00FA1CD6">
        <w:rPr>
          <w:sz w:val="28"/>
          <w:szCs w:val="28"/>
        </w:rPr>
        <w:t xml:space="preserve"> </w:t>
      </w:r>
    </w:p>
    <w:p w:rsidR="00CE5B6F" w:rsidRPr="00FA1CD6" w:rsidRDefault="00CE5B6F" w:rsidP="00FA1CD6">
      <w:pPr>
        <w:spacing w:line="360" w:lineRule="auto"/>
        <w:ind w:firstLine="709"/>
        <w:jc w:val="both"/>
        <w:rPr>
          <w:sz w:val="28"/>
          <w:szCs w:val="28"/>
        </w:rPr>
      </w:pPr>
      <w:r w:rsidRPr="00FA1CD6">
        <w:rPr>
          <w:sz w:val="28"/>
          <w:szCs w:val="28"/>
        </w:rPr>
        <w:t>Коэффициент автономии характеризует структуру пассивов, равный доле собственных средств в общей величине источников средств предприятия (2.6)</w:t>
      </w:r>
    </w:p>
    <w:p w:rsidR="00CE5B6F" w:rsidRPr="00FA1CD6" w:rsidRDefault="00CE5B6F" w:rsidP="00FA1CD6">
      <w:pPr>
        <w:spacing w:line="360" w:lineRule="auto"/>
        <w:ind w:firstLine="709"/>
        <w:jc w:val="both"/>
        <w:rPr>
          <w:sz w:val="28"/>
        </w:rPr>
      </w:pPr>
      <w:r w:rsidRPr="00FA1CD6">
        <w:rPr>
          <w:sz w:val="28"/>
        </w:rPr>
        <w:t>Реальный собственный капитал</w:t>
      </w:r>
    </w:p>
    <w:p w:rsidR="00CE5B6F" w:rsidRPr="00FA1CD6" w:rsidRDefault="009072C4" w:rsidP="00FA1CD6">
      <w:pPr>
        <w:spacing w:line="360" w:lineRule="auto"/>
        <w:ind w:firstLine="709"/>
        <w:jc w:val="both"/>
        <w:rPr>
          <w:sz w:val="28"/>
        </w:rPr>
      </w:pPr>
      <w:r>
        <w:rPr>
          <w:noProof/>
        </w:rPr>
        <w:pict>
          <v:line id="_x0000_s1026" style="position:absolute;left:0;text-align:left;z-index:251656192" from="99pt,20pt" to="369pt,20pt"/>
        </w:pict>
      </w:r>
      <w:r w:rsidR="00CE5B6F" w:rsidRPr="00FA1CD6">
        <w:rPr>
          <w:sz w:val="28"/>
        </w:rPr>
        <w:t>(Итого по разделу III баланса + стр. 640,650)</w:t>
      </w:r>
    </w:p>
    <w:p w:rsidR="00CE5B6F" w:rsidRPr="00FA1CD6" w:rsidRDefault="00CE5B6F" w:rsidP="00FA1CD6">
      <w:pPr>
        <w:spacing w:line="360" w:lineRule="auto"/>
        <w:ind w:firstLine="709"/>
        <w:jc w:val="both"/>
        <w:rPr>
          <w:sz w:val="28"/>
        </w:rPr>
      </w:pPr>
      <w:r w:rsidRPr="00FA1CD6">
        <w:rPr>
          <w:sz w:val="28"/>
          <w:szCs w:val="28"/>
        </w:rPr>
        <w:t>Ка=</w:t>
      </w:r>
      <w:r w:rsidR="00FA1CD6">
        <w:rPr>
          <w:sz w:val="28"/>
          <w:szCs w:val="28"/>
        </w:rPr>
        <w:t xml:space="preserve"> </w:t>
      </w:r>
      <w:r w:rsidRPr="00FA1CD6">
        <w:rPr>
          <w:sz w:val="28"/>
        </w:rPr>
        <w:t>Общая величина источников средств организации</w:t>
      </w:r>
      <w:r w:rsidR="00FA1CD6">
        <w:rPr>
          <w:sz w:val="28"/>
        </w:rPr>
        <w:t xml:space="preserve"> </w:t>
      </w:r>
      <w:r w:rsidRPr="00FA1CD6">
        <w:rPr>
          <w:sz w:val="28"/>
        </w:rPr>
        <w:t>(2.6)</w:t>
      </w:r>
    </w:p>
    <w:p w:rsidR="00CE5B6F" w:rsidRPr="00FA1CD6" w:rsidRDefault="00CE5B6F" w:rsidP="00FA1CD6">
      <w:pPr>
        <w:spacing w:line="360" w:lineRule="auto"/>
        <w:ind w:firstLine="709"/>
        <w:jc w:val="both"/>
        <w:rPr>
          <w:sz w:val="28"/>
        </w:rPr>
      </w:pPr>
      <w:r w:rsidRPr="00FA1CD6">
        <w:rPr>
          <w:sz w:val="28"/>
        </w:rPr>
        <w:t>(стр 700 V раздел баланса)</w:t>
      </w:r>
    </w:p>
    <w:p w:rsidR="00CE5B6F" w:rsidRPr="00FA1CD6" w:rsidRDefault="00D21221" w:rsidP="00FA1CD6">
      <w:pPr>
        <w:spacing w:line="360" w:lineRule="auto"/>
        <w:ind w:firstLine="709"/>
        <w:jc w:val="both"/>
        <w:rPr>
          <w:sz w:val="28"/>
          <w:szCs w:val="28"/>
        </w:rPr>
      </w:pPr>
      <w:r w:rsidRPr="00FA1CD6">
        <w:rPr>
          <w:sz w:val="28"/>
          <w:szCs w:val="28"/>
        </w:rPr>
        <w:t>Таблица 2.</w:t>
      </w:r>
      <w:r w:rsidR="00555D5D" w:rsidRPr="00FA1CD6">
        <w:rPr>
          <w:sz w:val="28"/>
          <w:szCs w:val="28"/>
        </w:rPr>
        <w:t>5</w:t>
      </w:r>
    </w:p>
    <w:p w:rsidR="00D21221" w:rsidRDefault="00D21221" w:rsidP="00FA1CD6">
      <w:pPr>
        <w:spacing w:line="360" w:lineRule="auto"/>
        <w:ind w:firstLine="709"/>
        <w:jc w:val="both"/>
        <w:rPr>
          <w:sz w:val="28"/>
          <w:szCs w:val="28"/>
        </w:rPr>
      </w:pPr>
      <w:r w:rsidRPr="00FA1CD6">
        <w:rPr>
          <w:sz w:val="28"/>
          <w:szCs w:val="28"/>
        </w:rPr>
        <w:t>Коэффициент автономии ООО «КВИК»</w:t>
      </w:r>
    </w:p>
    <w:p w:rsidR="00496822" w:rsidRPr="00FA1CD6" w:rsidRDefault="00496822" w:rsidP="00FA1CD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2059"/>
        <w:gridCol w:w="2195"/>
        <w:gridCol w:w="1973"/>
      </w:tblGrid>
      <w:tr w:rsidR="00CE5B6F" w:rsidRPr="00D12B32" w:rsidTr="00D12B32">
        <w:trPr>
          <w:trHeight w:val="312"/>
        </w:trPr>
        <w:tc>
          <w:tcPr>
            <w:tcW w:w="3407" w:type="dxa"/>
            <w:shd w:val="clear" w:color="auto" w:fill="auto"/>
          </w:tcPr>
          <w:p w:rsidR="00CE5B6F" w:rsidRPr="00D12B32" w:rsidRDefault="00CE5B6F" w:rsidP="00D12B32">
            <w:pPr>
              <w:spacing w:line="360" w:lineRule="auto"/>
              <w:jc w:val="both"/>
              <w:rPr>
                <w:sz w:val="20"/>
                <w:szCs w:val="20"/>
              </w:rPr>
            </w:pPr>
          </w:p>
        </w:tc>
        <w:tc>
          <w:tcPr>
            <w:tcW w:w="2084" w:type="dxa"/>
            <w:shd w:val="clear" w:color="auto" w:fill="auto"/>
          </w:tcPr>
          <w:p w:rsidR="00CE5B6F" w:rsidRPr="00D12B32" w:rsidRDefault="00CE5B6F" w:rsidP="00D12B32">
            <w:pPr>
              <w:spacing w:line="360" w:lineRule="auto"/>
              <w:jc w:val="both"/>
              <w:rPr>
                <w:sz w:val="20"/>
                <w:szCs w:val="20"/>
              </w:rPr>
            </w:pPr>
            <w:r w:rsidRPr="00D12B32">
              <w:rPr>
                <w:sz w:val="20"/>
                <w:szCs w:val="20"/>
              </w:rPr>
              <w:t xml:space="preserve">Норм. </w:t>
            </w:r>
          </w:p>
          <w:p w:rsidR="00CE5B6F" w:rsidRPr="00D12B32" w:rsidRDefault="00CE5B6F" w:rsidP="00D12B32">
            <w:pPr>
              <w:spacing w:line="360" w:lineRule="auto"/>
              <w:jc w:val="both"/>
              <w:rPr>
                <w:sz w:val="20"/>
                <w:szCs w:val="20"/>
              </w:rPr>
            </w:pPr>
            <w:r w:rsidRPr="00D12B32">
              <w:rPr>
                <w:sz w:val="20"/>
                <w:szCs w:val="20"/>
              </w:rPr>
              <w:t xml:space="preserve">ограничение </w:t>
            </w:r>
          </w:p>
        </w:tc>
        <w:tc>
          <w:tcPr>
            <w:tcW w:w="2247" w:type="dxa"/>
            <w:shd w:val="clear" w:color="auto" w:fill="auto"/>
            <w:vAlign w:val="center"/>
          </w:tcPr>
          <w:p w:rsidR="00CE5B6F" w:rsidRPr="00D12B32" w:rsidRDefault="00CE5B6F" w:rsidP="00D12B32">
            <w:pPr>
              <w:spacing w:line="360" w:lineRule="auto"/>
              <w:jc w:val="both"/>
              <w:rPr>
                <w:sz w:val="20"/>
                <w:szCs w:val="20"/>
              </w:rPr>
            </w:pPr>
            <w:r w:rsidRPr="00D12B32">
              <w:rPr>
                <w:sz w:val="20"/>
                <w:szCs w:val="20"/>
              </w:rPr>
              <w:t>2006 год</w:t>
            </w:r>
          </w:p>
        </w:tc>
        <w:tc>
          <w:tcPr>
            <w:tcW w:w="2018" w:type="dxa"/>
            <w:shd w:val="clear" w:color="auto" w:fill="auto"/>
            <w:vAlign w:val="center"/>
          </w:tcPr>
          <w:p w:rsidR="00CE5B6F" w:rsidRPr="00D12B32" w:rsidRDefault="00CE5B6F" w:rsidP="00D12B32">
            <w:pPr>
              <w:spacing w:line="360" w:lineRule="auto"/>
              <w:jc w:val="both"/>
              <w:rPr>
                <w:sz w:val="20"/>
                <w:szCs w:val="20"/>
              </w:rPr>
            </w:pPr>
            <w:r w:rsidRPr="00D12B32">
              <w:rPr>
                <w:sz w:val="20"/>
                <w:szCs w:val="20"/>
              </w:rPr>
              <w:t>2007 год</w:t>
            </w:r>
          </w:p>
        </w:tc>
      </w:tr>
      <w:tr w:rsidR="00CE5B6F" w:rsidRPr="00D12B32" w:rsidTr="00D12B32">
        <w:trPr>
          <w:trHeight w:val="372"/>
        </w:trPr>
        <w:tc>
          <w:tcPr>
            <w:tcW w:w="3407" w:type="dxa"/>
            <w:shd w:val="clear" w:color="auto" w:fill="auto"/>
            <w:vAlign w:val="center"/>
          </w:tcPr>
          <w:p w:rsidR="00CE5B6F" w:rsidRPr="00D12B32" w:rsidRDefault="00CE5B6F" w:rsidP="00D12B32">
            <w:pPr>
              <w:spacing w:line="360" w:lineRule="auto"/>
              <w:jc w:val="both"/>
              <w:rPr>
                <w:sz w:val="20"/>
                <w:szCs w:val="20"/>
              </w:rPr>
            </w:pPr>
            <w:r w:rsidRPr="00D12B32">
              <w:rPr>
                <w:sz w:val="20"/>
                <w:szCs w:val="20"/>
              </w:rPr>
              <w:t>Коэффициент автономии</w:t>
            </w:r>
          </w:p>
        </w:tc>
        <w:tc>
          <w:tcPr>
            <w:tcW w:w="2084" w:type="dxa"/>
            <w:shd w:val="clear" w:color="auto" w:fill="auto"/>
            <w:vAlign w:val="center"/>
          </w:tcPr>
          <w:p w:rsidR="00CE5B6F" w:rsidRPr="00D12B32" w:rsidRDefault="00CE5B6F" w:rsidP="00D12B32">
            <w:pPr>
              <w:spacing w:line="360" w:lineRule="auto"/>
              <w:jc w:val="both"/>
              <w:rPr>
                <w:sz w:val="20"/>
                <w:szCs w:val="20"/>
              </w:rPr>
            </w:pPr>
            <w:r w:rsidRPr="00D12B32">
              <w:rPr>
                <w:sz w:val="20"/>
                <w:szCs w:val="20"/>
              </w:rPr>
              <w:t>Ка ≥0,5</w:t>
            </w:r>
          </w:p>
        </w:tc>
        <w:tc>
          <w:tcPr>
            <w:tcW w:w="2247" w:type="dxa"/>
            <w:shd w:val="clear" w:color="auto" w:fill="auto"/>
            <w:vAlign w:val="center"/>
          </w:tcPr>
          <w:p w:rsidR="00CE5B6F" w:rsidRPr="00D12B32" w:rsidRDefault="00CE5B6F" w:rsidP="00D12B32">
            <w:pPr>
              <w:spacing w:line="360" w:lineRule="auto"/>
              <w:jc w:val="both"/>
              <w:rPr>
                <w:sz w:val="20"/>
                <w:szCs w:val="20"/>
              </w:rPr>
            </w:pPr>
            <w:r w:rsidRPr="00D12B32">
              <w:rPr>
                <w:sz w:val="20"/>
                <w:szCs w:val="20"/>
              </w:rPr>
              <w:t>0,27</w:t>
            </w:r>
          </w:p>
        </w:tc>
        <w:tc>
          <w:tcPr>
            <w:tcW w:w="2018" w:type="dxa"/>
            <w:shd w:val="clear" w:color="auto" w:fill="auto"/>
            <w:vAlign w:val="center"/>
          </w:tcPr>
          <w:p w:rsidR="00CE5B6F" w:rsidRPr="00D12B32" w:rsidRDefault="00CE5B6F" w:rsidP="00D12B32">
            <w:pPr>
              <w:spacing w:line="360" w:lineRule="auto"/>
              <w:jc w:val="both"/>
              <w:rPr>
                <w:sz w:val="20"/>
                <w:szCs w:val="20"/>
              </w:rPr>
            </w:pPr>
            <w:r w:rsidRPr="00D12B32">
              <w:rPr>
                <w:sz w:val="20"/>
                <w:szCs w:val="20"/>
              </w:rPr>
              <w:t>0,24</w:t>
            </w:r>
          </w:p>
        </w:tc>
      </w:tr>
    </w:tbl>
    <w:p w:rsidR="00CE5B6F" w:rsidRPr="00FA1CD6" w:rsidRDefault="00CE5B6F" w:rsidP="00FA1CD6">
      <w:pPr>
        <w:spacing w:line="360" w:lineRule="auto"/>
        <w:ind w:firstLine="709"/>
        <w:jc w:val="both"/>
        <w:rPr>
          <w:sz w:val="28"/>
          <w:szCs w:val="28"/>
        </w:rPr>
      </w:pPr>
    </w:p>
    <w:p w:rsidR="00503115" w:rsidRPr="00FA1CD6" w:rsidRDefault="00503115" w:rsidP="00FA1CD6">
      <w:pPr>
        <w:spacing w:line="360" w:lineRule="auto"/>
        <w:ind w:firstLine="709"/>
        <w:jc w:val="both"/>
        <w:rPr>
          <w:sz w:val="28"/>
          <w:szCs w:val="28"/>
        </w:rPr>
      </w:pPr>
      <w:r w:rsidRPr="00FA1CD6">
        <w:rPr>
          <w:sz w:val="28"/>
          <w:szCs w:val="28"/>
        </w:rPr>
        <w:t>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 рыночного обмена [№19, 82].</w:t>
      </w:r>
    </w:p>
    <w:p w:rsidR="00503115" w:rsidRPr="00FA1CD6" w:rsidRDefault="00503115" w:rsidP="00FA1CD6">
      <w:pPr>
        <w:spacing w:line="360" w:lineRule="auto"/>
        <w:ind w:firstLine="709"/>
        <w:jc w:val="both"/>
        <w:rPr>
          <w:sz w:val="28"/>
          <w:szCs w:val="28"/>
        </w:rPr>
      </w:pPr>
      <w:r w:rsidRPr="00FA1CD6">
        <w:rPr>
          <w:sz w:val="28"/>
          <w:szCs w:val="28"/>
        </w:rPr>
        <w:t>Показатели рентабельности капитала (активов) формируется как отношение прибыли к различным показателям авансированных средств, из которых наиболее важными являются: все активы предприятия, инвестиционный капитал, акционерный капитал.</w:t>
      </w:r>
    </w:p>
    <w:p w:rsidR="00503115" w:rsidRPr="00FA1CD6" w:rsidRDefault="00503115" w:rsidP="00FA1CD6">
      <w:pPr>
        <w:spacing w:line="360" w:lineRule="auto"/>
        <w:ind w:firstLine="709"/>
        <w:jc w:val="both"/>
        <w:rPr>
          <w:sz w:val="28"/>
        </w:rPr>
      </w:pPr>
      <w:r w:rsidRPr="00FA1CD6">
        <w:rPr>
          <w:sz w:val="28"/>
        </w:rPr>
        <w:t>Стр 140 Ф2</w:t>
      </w:r>
    </w:p>
    <w:p w:rsidR="00503115" w:rsidRPr="00FA1CD6" w:rsidRDefault="00503115" w:rsidP="00FA1CD6">
      <w:pPr>
        <w:tabs>
          <w:tab w:val="left" w:pos="8280"/>
        </w:tabs>
        <w:spacing w:line="360" w:lineRule="auto"/>
        <w:ind w:firstLine="709"/>
        <w:jc w:val="both"/>
        <w:rPr>
          <w:sz w:val="28"/>
        </w:rPr>
      </w:pPr>
      <w:r w:rsidRPr="00FA1CD6">
        <w:rPr>
          <w:sz w:val="28"/>
        </w:rPr>
        <w:t>Рент. всего кап. =</w:t>
      </w:r>
      <w:r w:rsidR="00FA1CD6">
        <w:rPr>
          <w:sz w:val="28"/>
        </w:rPr>
        <w:t xml:space="preserve"> </w:t>
      </w:r>
      <w:r w:rsidRPr="00FA1CD6">
        <w:rPr>
          <w:sz w:val="28"/>
        </w:rPr>
        <w:t>(2.7)</w:t>
      </w:r>
    </w:p>
    <w:p w:rsidR="00503115" w:rsidRPr="00FA1CD6" w:rsidRDefault="00FA1CD6" w:rsidP="00FA1CD6">
      <w:pPr>
        <w:tabs>
          <w:tab w:val="left" w:pos="8280"/>
        </w:tabs>
        <w:spacing w:line="360" w:lineRule="auto"/>
        <w:ind w:firstLine="709"/>
        <w:jc w:val="both"/>
        <w:rPr>
          <w:sz w:val="28"/>
        </w:rPr>
      </w:pPr>
      <w:r>
        <w:rPr>
          <w:sz w:val="28"/>
        </w:rPr>
        <w:t xml:space="preserve"> </w:t>
      </w:r>
      <w:r w:rsidR="00503115" w:rsidRPr="00FA1CD6">
        <w:rPr>
          <w:sz w:val="28"/>
        </w:rPr>
        <w:t>0,5 * (стр. 300 нач. года + стр. 300 кон. года)</w:t>
      </w:r>
    </w:p>
    <w:p w:rsidR="00503115" w:rsidRPr="00FA1CD6" w:rsidRDefault="00496822" w:rsidP="00FA1CD6">
      <w:pPr>
        <w:tabs>
          <w:tab w:val="left" w:pos="8280"/>
        </w:tabs>
        <w:spacing w:line="360" w:lineRule="auto"/>
        <w:ind w:firstLine="709"/>
        <w:jc w:val="both"/>
        <w:rPr>
          <w:sz w:val="28"/>
          <w:szCs w:val="28"/>
        </w:rPr>
      </w:pPr>
      <w:r>
        <w:rPr>
          <w:sz w:val="28"/>
          <w:szCs w:val="28"/>
        </w:rPr>
        <w:br w:type="page"/>
      </w:r>
      <w:r w:rsidR="00D21221" w:rsidRPr="00FA1CD6">
        <w:rPr>
          <w:sz w:val="28"/>
          <w:szCs w:val="28"/>
        </w:rPr>
        <w:lastRenderedPageBreak/>
        <w:t>Таблица 2.</w:t>
      </w:r>
      <w:r w:rsidR="00555D5D" w:rsidRPr="00FA1CD6">
        <w:rPr>
          <w:sz w:val="28"/>
          <w:szCs w:val="28"/>
        </w:rPr>
        <w:t>6</w:t>
      </w:r>
    </w:p>
    <w:p w:rsidR="00D21221" w:rsidRDefault="00D21221" w:rsidP="00FA1CD6">
      <w:pPr>
        <w:tabs>
          <w:tab w:val="left" w:pos="8280"/>
        </w:tabs>
        <w:spacing w:line="360" w:lineRule="auto"/>
        <w:ind w:firstLine="709"/>
        <w:jc w:val="both"/>
        <w:rPr>
          <w:sz w:val="28"/>
          <w:szCs w:val="28"/>
        </w:rPr>
      </w:pPr>
      <w:r w:rsidRPr="00FA1CD6">
        <w:rPr>
          <w:sz w:val="28"/>
          <w:szCs w:val="28"/>
        </w:rPr>
        <w:t>Показатели рентабельности ООО «КВИК»</w:t>
      </w:r>
    </w:p>
    <w:p w:rsidR="00496822" w:rsidRPr="00FA1CD6" w:rsidRDefault="00496822" w:rsidP="00FA1CD6">
      <w:pPr>
        <w:tabs>
          <w:tab w:val="left" w:pos="82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714"/>
        <w:gridCol w:w="1940"/>
        <w:gridCol w:w="2048"/>
      </w:tblGrid>
      <w:tr w:rsidR="00D21221" w:rsidRPr="00D12B32" w:rsidTr="00D12B32">
        <w:trPr>
          <w:trHeight w:val="542"/>
        </w:trPr>
        <w:tc>
          <w:tcPr>
            <w:tcW w:w="2914" w:type="dxa"/>
            <w:shd w:val="clear" w:color="auto" w:fill="auto"/>
          </w:tcPr>
          <w:p w:rsidR="00D21221" w:rsidRPr="00D12B32" w:rsidRDefault="00D21221" w:rsidP="00D12B32">
            <w:pPr>
              <w:tabs>
                <w:tab w:val="left" w:pos="8280"/>
              </w:tabs>
              <w:spacing w:line="360" w:lineRule="auto"/>
              <w:jc w:val="both"/>
              <w:rPr>
                <w:sz w:val="20"/>
                <w:szCs w:val="20"/>
              </w:rPr>
            </w:pPr>
            <w:r w:rsidRPr="00D12B32">
              <w:rPr>
                <w:sz w:val="20"/>
                <w:szCs w:val="20"/>
              </w:rPr>
              <w:t>Показатель</w:t>
            </w:r>
          </w:p>
        </w:tc>
        <w:tc>
          <w:tcPr>
            <w:tcW w:w="2774" w:type="dxa"/>
            <w:shd w:val="clear" w:color="auto" w:fill="auto"/>
          </w:tcPr>
          <w:p w:rsidR="00D21221" w:rsidRPr="00D12B32" w:rsidRDefault="00D21221" w:rsidP="00D12B32">
            <w:pPr>
              <w:tabs>
                <w:tab w:val="left" w:pos="8280"/>
              </w:tabs>
              <w:spacing w:line="360" w:lineRule="auto"/>
              <w:jc w:val="both"/>
              <w:rPr>
                <w:sz w:val="20"/>
                <w:szCs w:val="20"/>
              </w:rPr>
            </w:pPr>
            <w:r w:rsidRPr="00D12B32">
              <w:rPr>
                <w:sz w:val="20"/>
                <w:szCs w:val="20"/>
              </w:rPr>
              <w:t>Расчет</w:t>
            </w:r>
          </w:p>
        </w:tc>
        <w:tc>
          <w:tcPr>
            <w:tcW w:w="1980" w:type="dxa"/>
            <w:shd w:val="clear" w:color="auto" w:fill="auto"/>
          </w:tcPr>
          <w:p w:rsidR="00D21221" w:rsidRPr="00D12B32" w:rsidRDefault="00D21221" w:rsidP="00D12B32">
            <w:pPr>
              <w:tabs>
                <w:tab w:val="left" w:pos="8280"/>
              </w:tabs>
              <w:spacing w:line="360" w:lineRule="auto"/>
              <w:jc w:val="both"/>
              <w:rPr>
                <w:sz w:val="20"/>
                <w:szCs w:val="20"/>
              </w:rPr>
            </w:pPr>
            <w:r w:rsidRPr="00D12B32">
              <w:rPr>
                <w:sz w:val="20"/>
                <w:szCs w:val="20"/>
              </w:rPr>
              <w:t>2006 год</w:t>
            </w:r>
          </w:p>
        </w:tc>
        <w:tc>
          <w:tcPr>
            <w:tcW w:w="2088" w:type="dxa"/>
            <w:shd w:val="clear" w:color="auto" w:fill="auto"/>
          </w:tcPr>
          <w:p w:rsidR="00D21221" w:rsidRPr="00D12B32" w:rsidRDefault="00D21221" w:rsidP="00D12B32">
            <w:pPr>
              <w:tabs>
                <w:tab w:val="left" w:pos="8280"/>
              </w:tabs>
              <w:spacing w:line="360" w:lineRule="auto"/>
              <w:jc w:val="both"/>
              <w:rPr>
                <w:sz w:val="20"/>
                <w:szCs w:val="20"/>
              </w:rPr>
            </w:pPr>
            <w:r w:rsidRPr="00D12B32">
              <w:rPr>
                <w:sz w:val="20"/>
                <w:szCs w:val="20"/>
              </w:rPr>
              <w:t>2007 год</w:t>
            </w:r>
          </w:p>
        </w:tc>
      </w:tr>
      <w:tr w:rsidR="00D21221" w:rsidRPr="00D12B32" w:rsidTr="00D12B32">
        <w:trPr>
          <w:trHeight w:val="1085"/>
        </w:trPr>
        <w:tc>
          <w:tcPr>
            <w:tcW w:w="2914" w:type="dxa"/>
            <w:shd w:val="clear" w:color="auto" w:fill="auto"/>
          </w:tcPr>
          <w:p w:rsidR="00D21221" w:rsidRPr="00D12B32" w:rsidRDefault="00D21221" w:rsidP="00D12B32">
            <w:pPr>
              <w:tabs>
                <w:tab w:val="left" w:pos="8280"/>
              </w:tabs>
              <w:spacing w:line="360" w:lineRule="auto"/>
              <w:jc w:val="both"/>
              <w:rPr>
                <w:sz w:val="20"/>
                <w:szCs w:val="20"/>
              </w:rPr>
            </w:pPr>
            <w:r w:rsidRPr="00D12B32">
              <w:rPr>
                <w:sz w:val="20"/>
                <w:szCs w:val="20"/>
              </w:rPr>
              <w:t>1. Рентабельность всего капитала</w:t>
            </w:r>
          </w:p>
        </w:tc>
        <w:tc>
          <w:tcPr>
            <w:tcW w:w="2774" w:type="dxa"/>
            <w:shd w:val="clear" w:color="auto" w:fill="auto"/>
          </w:tcPr>
          <w:p w:rsidR="00D21221" w:rsidRPr="00D12B32" w:rsidRDefault="004D3E0A" w:rsidP="00D12B32">
            <w:pPr>
              <w:tabs>
                <w:tab w:val="left" w:pos="8280"/>
              </w:tabs>
              <w:spacing w:line="360" w:lineRule="auto"/>
              <w:jc w:val="both"/>
              <w:rPr>
                <w:sz w:val="20"/>
                <w:szCs w:val="20"/>
              </w:rPr>
            </w:pPr>
            <w:r w:rsidRPr="00D12B32">
              <w:rPr>
                <w:sz w:val="20"/>
                <w:szCs w:val="20"/>
              </w:rPr>
              <w:t>Стр.140 Ф2/ 0,5 (стр. 300 нач. года + стр. 300 кон. года) баланса</w:t>
            </w:r>
          </w:p>
        </w:tc>
        <w:tc>
          <w:tcPr>
            <w:tcW w:w="1980" w:type="dxa"/>
            <w:shd w:val="clear" w:color="auto" w:fill="auto"/>
          </w:tcPr>
          <w:p w:rsidR="00D21221" w:rsidRPr="00D12B32" w:rsidRDefault="00D21221" w:rsidP="00D12B32">
            <w:pPr>
              <w:tabs>
                <w:tab w:val="left" w:pos="8280"/>
              </w:tabs>
              <w:spacing w:line="360" w:lineRule="auto"/>
              <w:jc w:val="both"/>
              <w:rPr>
                <w:sz w:val="20"/>
                <w:szCs w:val="20"/>
              </w:rPr>
            </w:pPr>
            <w:r w:rsidRPr="00D12B32">
              <w:rPr>
                <w:sz w:val="20"/>
                <w:szCs w:val="20"/>
              </w:rPr>
              <w:t>0,136</w:t>
            </w:r>
          </w:p>
        </w:tc>
        <w:tc>
          <w:tcPr>
            <w:tcW w:w="2088" w:type="dxa"/>
            <w:shd w:val="clear" w:color="auto" w:fill="auto"/>
          </w:tcPr>
          <w:p w:rsidR="00D21221" w:rsidRPr="00D12B32" w:rsidRDefault="00D21221" w:rsidP="00D12B32">
            <w:pPr>
              <w:tabs>
                <w:tab w:val="left" w:pos="8280"/>
              </w:tabs>
              <w:spacing w:line="360" w:lineRule="auto"/>
              <w:jc w:val="both"/>
              <w:rPr>
                <w:sz w:val="20"/>
                <w:szCs w:val="20"/>
              </w:rPr>
            </w:pPr>
            <w:r w:rsidRPr="00D12B32">
              <w:rPr>
                <w:sz w:val="20"/>
                <w:szCs w:val="20"/>
              </w:rPr>
              <w:t>0,003</w:t>
            </w:r>
          </w:p>
        </w:tc>
      </w:tr>
      <w:tr w:rsidR="00D21221" w:rsidRPr="00D12B32" w:rsidTr="00D12B32">
        <w:trPr>
          <w:trHeight w:val="585"/>
        </w:trPr>
        <w:tc>
          <w:tcPr>
            <w:tcW w:w="2914" w:type="dxa"/>
            <w:shd w:val="clear" w:color="auto" w:fill="auto"/>
          </w:tcPr>
          <w:p w:rsidR="00D21221" w:rsidRPr="00D12B32" w:rsidRDefault="00D21221" w:rsidP="00D12B32">
            <w:pPr>
              <w:tabs>
                <w:tab w:val="left" w:pos="8280"/>
              </w:tabs>
              <w:spacing w:line="360" w:lineRule="auto"/>
              <w:jc w:val="both"/>
              <w:rPr>
                <w:sz w:val="20"/>
                <w:szCs w:val="20"/>
              </w:rPr>
            </w:pPr>
            <w:r w:rsidRPr="00D12B32">
              <w:rPr>
                <w:sz w:val="20"/>
                <w:szCs w:val="20"/>
              </w:rPr>
              <w:t xml:space="preserve">2. Общая рентабельность собственного капитала </w:t>
            </w:r>
          </w:p>
        </w:tc>
        <w:tc>
          <w:tcPr>
            <w:tcW w:w="2774" w:type="dxa"/>
            <w:shd w:val="clear" w:color="auto" w:fill="auto"/>
          </w:tcPr>
          <w:p w:rsidR="00D21221" w:rsidRPr="00D12B32" w:rsidRDefault="004D3E0A" w:rsidP="00D12B32">
            <w:pPr>
              <w:tabs>
                <w:tab w:val="left" w:pos="8280"/>
              </w:tabs>
              <w:spacing w:line="360" w:lineRule="auto"/>
              <w:jc w:val="both"/>
              <w:rPr>
                <w:sz w:val="20"/>
                <w:szCs w:val="20"/>
              </w:rPr>
            </w:pPr>
            <w:r w:rsidRPr="00D12B32">
              <w:rPr>
                <w:sz w:val="20"/>
                <w:szCs w:val="20"/>
              </w:rPr>
              <w:t>Стр. 140 Ф2/0, 5 * (стр. 490 + стр. 640 + стр.650)</w:t>
            </w:r>
          </w:p>
        </w:tc>
        <w:tc>
          <w:tcPr>
            <w:tcW w:w="1980" w:type="dxa"/>
            <w:shd w:val="clear" w:color="auto" w:fill="auto"/>
          </w:tcPr>
          <w:p w:rsidR="00D21221" w:rsidRPr="00D12B32" w:rsidRDefault="004D3E0A" w:rsidP="00D12B32">
            <w:pPr>
              <w:tabs>
                <w:tab w:val="left" w:pos="8280"/>
              </w:tabs>
              <w:spacing w:line="360" w:lineRule="auto"/>
              <w:jc w:val="both"/>
              <w:rPr>
                <w:sz w:val="20"/>
                <w:szCs w:val="20"/>
              </w:rPr>
            </w:pPr>
            <w:r w:rsidRPr="00D12B32">
              <w:rPr>
                <w:sz w:val="20"/>
                <w:szCs w:val="20"/>
              </w:rPr>
              <w:t>1,263</w:t>
            </w:r>
          </w:p>
        </w:tc>
        <w:tc>
          <w:tcPr>
            <w:tcW w:w="2088" w:type="dxa"/>
            <w:shd w:val="clear" w:color="auto" w:fill="auto"/>
          </w:tcPr>
          <w:p w:rsidR="00D21221" w:rsidRPr="00D12B32" w:rsidRDefault="004D3E0A" w:rsidP="00D12B32">
            <w:pPr>
              <w:tabs>
                <w:tab w:val="left" w:pos="8280"/>
              </w:tabs>
              <w:spacing w:line="360" w:lineRule="auto"/>
              <w:jc w:val="both"/>
              <w:rPr>
                <w:sz w:val="20"/>
                <w:szCs w:val="20"/>
              </w:rPr>
            </w:pPr>
            <w:r w:rsidRPr="00D12B32">
              <w:rPr>
                <w:sz w:val="20"/>
                <w:szCs w:val="20"/>
              </w:rPr>
              <w:t>0,027</w:t>
            </w:r>
          </w:p>
        </w:tc>
      </w:tr>
      <w:tr w:rsidR="004D3E0A" w:rsidRPr="00D12B32" w:rsidTr="00D12B32">
        <w:trPr>
          <w:trHeight w:val="595"/>
        </w:trPr>
        <w:tc>
          <w:tcPr>
            <w:tcW w:w="2914" w:type="dxa"/>
            <w:shd w:val="clear" w:color="auto" w:fill="auto"/>
          </w:tcPr>
          <w:p w:rsidR="004D3E0A" w:rsidRPr="00D12B32" w:rsidRDefault="004D3E0A" w:rsidP="00D12B32">
            <w:pPr>
              <w:tabs>
                <w:tab w:val="left" w:pos="8280"/>
              </w:tabs>
              <w:spacing w:line="360" w:lineRule="auto"/>
              <w:jc w:val="both"/>
              <w:rPr>
                <w:sz w:val="20"/>
                <w:szCs w:val="20"/>
              </w:rPr>
            </w:pPr>
            <w:r w:rsidRPr="00D12B32">
              <w:rPr>
                <w:sz w:val="20"/>
                <w:szCs w:val="20"/>
              </w:rPr>
              <w:t>3. Рентабельность продаж по чистой прибыли</w:t>
            </w:r>
          </w:p>
        </w:tc>
        <w:tc>
          <w:tcPr>
            <w:tcW w:w="2774" w:type="dxa"/>
            <w:shd w:val="clear" w:color="auto" w:fill="auto"/>
          </w:tcPr>
          <w:p w:rsidR="004D3E0A" w:rsidRPr="00D12B32" w:rsidRDefault="004D3E0A" w:rsidP="00D12B32">
            <w:pPr>
              <w:tabs>
                <w:tab w:val="left" w:pos="8280"/>
              </w:tabs>
              <w:spacing w:line="360" w:lineRule="auto"/>
              <w:jc w:val="both"/>
              <w:rPr>
                <w:sz w:val="20"/>
                <w:szCs w:val="20"/>
              </w:rPr>
            </w:pPr>
            <w:r w:rsidRPr="00D12B32">
              <w:rPr>
                <w:sz w:val="20"/>
                <w:szCs w:val="20"/>
              </w:rPr>
              <w:t>Стр. 190 Ф2/стр. 010 Ф2</w:t>
            </w:r>
          </w:p>
        </w:tc>
        <w:tc>
          <w:tcPr>
            <w:tcW w:w="1980" w:type="dxa"/>
            <w:shd w:val="clear" w:color="auto" w:fill="auto"/>
          </w:tcPr>
          <w:p w:rsidR="004D3E0A" w:rsidRPr="00D12B32" w:rsidRDefault="004D3E0A" w:rsidP="00D12B32">
            <w:pPr>
              <w:tabs>
                <w:tab w:val="left" w:pos="8280"/>
              </w:tabs>
              <w:spacing w:line="360" w:lineRule="auto"/>
              <w:jc w:val="both"/>
              <w:rPr>
                <w:sz w:val="20"/>
                <w:szCs w:val="20"/>
              </w:rPr>
            </w:pPr>
            <w:r w:rsidRPr="00D12B32">
              <w:rPr>
                <w:sz w:val="20"/>
                <w:szCs w:val="20"/>
              </w:rPr>
              <w:t>0,018</w:t>
            </w:r>
          </w:p>
        </w:tc>
        <w:tc>
          <w:tcPr>
            <w:tcW w:w="2088" w:type="dxa"/>
            <w:shd w:val="clear" w:color="auto" w:fill="auto"/>
          </w:tcPr>
          <w:p w:rsidR="004D3E0A" w:rsidRPr="00D12B32" w:rsidRDefault="004D3E0A" w:rsidP="00D12B32">
            <w:pPr>
              <w:tabs>
                <w:tab w:val="left" w:pos="8280"/>
              </w:tabs>
              <w:spacing w:line="360" w:lineRule="auto"/>
              <w:jc w:val="both"/>
              <w:rPr>
                <w:sz w:val="20"/>
                <w:szCs w:val="20"/>
              </w:rPr>
            </w:pPr>
            <w:r w:rsidRPr="00D12B32">
              <w:rPr>
                <w:sz w:val="20"/>
                <w:szCs w:val="20"/>
              </w:rPr>
              <w:t>0,0002</w:t>
            </w:r>
          </w:p>
        </w:tc>
      </w:tr>
      <w:tr w:rsidR="007C1824" w:rsidRPr="00D12B32" w:rsidTr="00D12B32">
        <w:trPr>
          <w:trHeight w:val="604"/>
        </w:trPr>
        <w:tc>
          <w:tcPr>
            <w:tcW w:w="2914" w:type="dxa"/>
            <w:shd w:val="clear" w:color="auto" w:fill="auto"/>
          </w:tcPr>
          <w:p w:rsidR="007C1824" w:rsidRPr="00D12B32" w:rsidRDefault="007C1824" w:rsidP="00D12B32">
            <w:pPr>
              <w:tabs>
                <w:tab w:val="left" w:pos="8280"/>
              </w:tabs>
              <w:spacing w:line="360" w:lineRule="auto"/>
              <w:jc w:val="both"/>
              <w:rPr>
                <w:sz w:val="20"/>
                <w:szCs w:val="20"/>
              </w:rPr>
            </w:pPr>
            <w:r w:rsidRPr="00D12B32">
              <w:rPr>
                <w:sz w:val="20"/>
                <w:szCs w:val="20"/>
              </w:rPr>
              <w:t>4. Рентабельность продаж по прибыли от реализации</w:t>
            </w:r>
          </w:p>
        </w:tc>
        <w:tc>
          <w:tcPr>
            <w:tcW w:w="2774" w:type="dxa"/>
            <w:shd w:val="clear" w:color="auto" w:fill="auto"/>
          </w:tcPr>
          <w:p w:rsidR="007C1824" w:rsidRPr="00D12B32" w:rsidRDefault="007C1824" w:rsidP="00D12B32">
            <w:pPr>
              <w:tabs>
                <w:tab w:val="left" w:pos="8280"/>
              </w:tabs>
              <w:spacing w:line="360" w:lineRule="auto"/>
              <w:jc w:val="both"/>
              <w:rPr>
                <w:sz w:val="20"/>
                <w:szCs w:val="20"/>
              </w:rPr>
            </w:pPr>
            <w:r w:rsidRPr="00D12B32">
              <w:rPr>
                <w:sz w:val="20"/>
                <w:szCs w:val="20"/>
              </w:rPr>
              <w:t>Стр. 050 Ф2 / стр. 010 Ф2</w:t>
            </w:r>
          </w:p>
        </w:tc>
        <w:tc>
          <w:tcPr>
            <w:tcW w:w="1980" w:type="dxa"/>
            <w:shd w:val="clear" w:color="auto" w:fill="auto"/>
          </w:tcPr>
          <w:p w:rsidR="007C1824" w:rsidRPr="00D12B32" w:rsidRDefault="007C1824" w:rsidP="00D12B32">
            <w:pPr>
              <w:tabs>
                <w:tab w:val="left" w:pos="8280"/>
              </w:tabs>
              <w:spacing w:line="360" w:lineRule="auto"/>
              <w:jc w:val="both"/>
              <w:rPr>
                <w:sz w:val="20"/>
                <w:szCs w:val="20"/>
              </w:rPr>
            </w:pPr>
            <w:r w:rsidRPr="00D12B32">
              <w:rPr>
                <w:sz w:val="20"/>
                <w:szCs w:val="20"/>
              </w:rPr>
              <w:t>0,023</w:t>
            </w:r>
          </w:p>
        </w:tc>
        <w:tc>
          <w:tcPr>
            <w:tcW w:w="2088" w:type="dxa"/>
            <w:shd w:val="clear" w:color="auto" w:fill="auto"/>
          </w:tcPr>
          <w:p w:rsidR="007C1824" w:rsidRPr="00D12B32" w:rsidRDefault="007C1824" w:rsidP="00D12B32">
            <w:pPr>
              <w:tabs>
                <w:tab w:val="left" w:pos="8280"/>
              </w:tabs>
              <w:spacing w:line="360" w:lineRule="auto"/>
              <w:jc w:val="both"/>
              <w:rPr>
                <w:sz w:val="20"/>
                <w:szCs w:val="20"/>
              </w:rPr>
            </w:pPr>
            <w:r w:rsidRPr="00D12B32">
              <w:rPr>
                <w:sz w:val="20"/>
                <w:szCs w:val="20"/>
              </w:rPr>
              <w:t>0,00049</w:t>
            </w:r>
          </w:p>
        </w:tc>
      </w:tr>
      <w:tr w:rsidR="004D3E0A" w:rsidRPr="00D12B32" w:rsidTr="00D12B32">
        <w:trPr>
          <w:trHeight w:val="1085"/>
        </w:trPr>
        <w:tc>
          <w:tcPr>
            <w:tcW w:w="2914" w:type="dxa"/>
            <w:shd w:val="clear" w:color="auto" w:fill="auto"/>
          </w:tcPr>
          <w:p w:rsidR="004D3E0A" w:rsidRPr="00D12B32" w:rsidRDefault="007C1824" w:rsidP="00D12B32">
            <w:pPr>
              <w:tabs>
                <w:tab w:val="left" w:pos="8280"/>
              </w:tabs>
              <w:spacing w:line="360" w:lineRule="auto"/>
              <w:jc w:val="both"/>
              <w:rPr>
                <w:sz w:val="20"/>
                <w:szCs w:val="20"/>
              </w:rPr>
            </w:pPr>
            <w:r w:rsidRPr="00D12B32">
              <w:rPr>
                <w:sz w:val="20"/>
                <w:szCs w:val="20"/>
              </w:rPr>
              <w:t>5</w:t>
            </w:r>
            <w:r w:rsidR="004D3E0A" w:rsidRPr="00D12B32">
              <w:rPr>
                <w:sz w:val="20"/>
                <w:szCs w:val="20"/>
              </w:rPr>
              <w:t>. Рентабельность собственного капитала по чистой прибыли</w:t>
            </w:r>
          </w:p>
        </w:tc>
        <w:tc>
          <w:tcPr>
            <w:tcW w:w="2774" w:type="dxa"/>
            <w:shd w:val="clear" w:color="auto" w:fill="auto"/>
          </w:tcPr>
          <w:p w:rsidR="004D3E0A" w:rsidRPr="00D12B32" w:rsidRDefault="004D3E0A" w:rsidP="00D12B32">
            <w:pPr>
              <w:tabs>
                <w:tab w:val="left" w:pos="8280"/>
              </w:tabs>
              <w:spacing w:line="360" w:lineRule="auto"/>
              <w:jc w:val="both"/>
              <w:rPr>
                <w:sz w:val="20"/>
                <w:szCs w:val="20"/>
              </w:rPr>
            </w:pPr>
            <w:r w:rsidRPr="00D12B32">
              <w:rPr>
                <w:sz w:val="20"/>
                <w:szCs w:val="20"/>
              </w:rPr>
              <w:t>Стр. 190 Ф2/0, 5 * (стр. 490 + стр. 640 + стр. 650 н.г. + стр. 490 + стр.640 + стр. 650 к.г. баланса)</w:t>
            </w:r>
          </w:p>
        </w:tc>
        <w:tc>
          <w:tcPr>
            <w:tcW w:w="1980" w:type="dxa"/>
            <w:shd w:val="clear" w:color="auto" w:fill="auto"/>
          </w:tcPr>
          <w:p w:rsidR="004D3E0A" w:rsidRPr="00D12B32" w:rsidRDefault="007C1824" w:rsidP="00D12B32">
            <w:pPr>
              <w:tabs>
                <w:tab w:val="left" w:pos="8280"/>
              </w:tabs>
              <w:spacing w:line="360" w:lineRule="auto"/>
              <w:jc w:val="both"/>
              <w:rPr>
                <w:sz w:val="20"/>
                <w:szCs w:val="20"/>
              </w:rPr>
            </w:pPr>
            <w:r w:rsidRPr="00D12B32">
              <w:rPr>
                <w:sz w:val="20"/>
                <w:szCs w:val="20"/>
              </w:rPr>
              <w:t>42,471</w:t>
            </w:r>
          </w:p>
        </w:tc>
        <w:tc>
          <w:tcPr>
            <w:tcW w:w="2088" w:type="dxa"/>
            <w:shd w:val="clear" w:color="auto" w:fill="auto"/>
          </w:tcPr>
          <w:p w:rsidR="004D3E0A" w:rsidRPr="00D12B32" w:rsidRDefault="007C1824" w:rsidP="00D12B32">
            <w:pPr>
              <w:tabs>
                <w:tab w:val="left" w:pos="8280"/>
              </w:tabs>
              <w:spacing w:line="360" w:lineRule="auto"/>
              <w:jc w:val="both"/>
              <w:rPr>
                <w:sz w:val="20"/>
                <w:szCs w:val="20"/>
              </w:rPr>
            </w:pPr>
            <w:r w:rsidRPr="00D12B32">
              <w:rPr>
                <w:sz w:val="20"/>
                <w:szCs w:val="20"/>
              </w:rPr>
              <w:t>0,007</w:t>
            </w:r>
          </w:p>
        </w:tc>
      </w:tr>
    </w:tbl>
    <w:p w:rsidR="00503115" w:rsidRPr="00FA1CD6" w:rsidRDefault="00503115" w:rsidP="00FA1CD6">
      <w:pPr>
        <w:tabs>
          <w:tab w:val="left" w:pos="8280"/>
        </w:tabs>
        <w:spacing w:line="360" w:lineRule="auto"/>
        <w:ind w:firstLine="709"/>
        <w:jc w:val="both"/>
        <w:rPr>
          <w:sz w:val="28"/>
        </w:rPr>
      </w:pPr>
    </w:p>
    <w:p w:rsidR="00CE5B6F" w:rsidRPr="00FA1CD6" w:rsidRDefault="00CE5B6F" w:rsidP="00FA1CD6">
      <w:pPr>
        <w:spacing w:line="360" w:lineRule="auto"/>
        <w:ind w:firstLine="709"/>
        <w:jc w:val="both"/>
        <w:rPr>
          <w:sz w:val="28"/>
          <w:szCs w:val="28"/>
        </w:rPr>
      </w:pPr>
      <w:r w:rsidRPr="00FA1CD6">
        <w:rPr>
          <w:sz w:val="28"/>
          <w:szCs w:val="28"/>
        </w:rPr>
        <w:t xml:space="preserve">За анализируемый период произошло снижение ликвидности баланса из-за недостаточности наиболее ликвидных активов для покрытия срочных обязательств. Коэффициент автономии уменьшился с 0,27 до 0,24, что означает уменьшения финансовой независимости предприятия, увеличение риска финансовых затруднений в будущие периоды, снижение гарантии погашения предприятием своих обязательств. </w:t>
      </w:r>
    </w:p>
    <w:p w:rsidR="00CE5B6F" w:rsidRPr="00FA1CD6" w:rsidRDefault="00CE5B6F" w:rsidP="00FA1CD6">
      <w:pPr>
        <w:spacing w:line="360" w:lineRule="auto"/>
        <w:ind w:firstLine="709"/>
        <w:jc w:val="both"/>
        <w:rPr>
          <w:sz w:val="28"/>
          <w:szCs w:val="28"/>
        </w:rPr>
      </w:pPr>
      <w:r w:rsidRPr="00FA1CD6">
        <w:rPr>
          <w:sz w:val="28"/>
          <w:szCs w:val="28"/>
        </w:rPr>
        <w:t>Коэффициент абсолютной ликвидности понизился с 0,14 до 0,03 и остался много ниже нормального ограничения (0,20), что говорит о возможности погашения лишь очень незначительной части краткосрочной задолженности предприятия в ближайшее время.</w:t>
      </w:r>
    </w:p>
    <w:p w:rsidR="00CE5B6F" w:rsidRPr="00FA1CD6" w:rsidRDefault="00CE5B6F" w:rsidP="00FA1CD6">
      <w:pPr>
        <w:spacing w:line="360" w:lineRule="auto"/>
        <w:ind w:firstLine="709"/>
        <w:jc w:val="both"/>
        <w:rPr>
          <w:sz w:val="28"/>
          <w:szCs w:val="28"/>
        </w:rPr>
      </w:pPr>
      <w:r w:rsidRPr="00FA1CD6">
        <w:rPr>
          <w:sz w:val="28"/>
          <w:szCs w:val="28"/>
        </w:rPr>
        <w:t>Коэффициент ликвидности снизился с 1,77 до 0,03, что свидетельствует о снижении прогнозируемых платежных возможностей предприятия при условии своевременного проведения расчетов с дебиторами. При таком значении коэффициента ликвидности предприятие едва ли может надеяться на кредиты.</w:t>
      </w:r>
    </w:p>
    <w:p w:rsidR="00CE5B6F" w:rsidRPr="00FA1CD6" w:rsidRDefault="00CE5B6F" w:rsidP="00FA1CD6">
      <w:pPr>
        <w:spacing w:line="360" w:lineRule="auto"/>
        <w:ind w:firstLine="709"/>
        <w:jc w:val="both"/>
        <w:rPr>
          <w:sz w:val="28"/>
          <w:szCs w:val="28"/>
        </w:rPr>
      </w:pPr>
      <w:r w:rsidRPr="00FA1CD6">
        <w:rPr>
          <w:sz w:val="28"/>
          <w:szCs w:val="28"/>
        </w:rPr>
        <w:lastRenderedPageBreak/>
        <w:t>Не удовлетворяя нормальным ограничениям (2,00) на начало анализируемого периода, коэффициент покрытия повысился на конец периода с 1,16 до 1,28, что связано с улучшением платежных возможностей предприятия при условии своевременных расчетов с дебиторами и продажи, в случае необходимости, материальных оборотных средств.</w:t>
      </w:r>
    </w:p>
    <w:p w:rsidR="00CE5B6F" w:rsidRPr="00FA1CD6" w:rsidRDefault="00CE5B6F" w:rsidP="00FA1CD6">
      <w:pPr>
        <w:spacing w:line="360" w:lineRule="auto"/>
        <w:ind w:firstLine="709"/>
        <w:jc w:val="both"/>
        <w:rPr>
          <w:sz w:val="28"/>
          <w:szCs w:val="28"/>
        </w:rPr>
      </w:pPr>
      <w:r w:rsidRPr="00FA1CD6">
        <w:rPr>
          <w:sz w:val="28"/>
          <w:szCs w:val="28"/>
        </w:rPr>
        <w:t>Совместный анализ финансовых коэффициентов свидетельствует о стабильном тяжелом финансовом положении предприятия за анализируемый период. В то же время это состояние устойчивое, и есть некоторый прогресс.</w:t>
      </w:r>
    </w:p>
    <w:p w:rsidR="00CE5B6F" w:rsidRPr="00FA1CD6" w:rsidRDefault="00CE5B6F" w:rsidP="00FA1CD6">
      <w:pPr>
        <w:spacing w:line="360" w:lineRule="auto"/>
        <w:ind w:firstLine="709"/>
        <w:jc w:val="both"/>
        <w:rPr>
          <w:sz w:val="28"/>
          <w:szCs w:val="28"/>
        </w:rPr>
      </w:pPr>
      <w:r w:rsidRPr="00FA1CD6">
        <w:rPr>
          <w:sz w:val="28"/>
          <w:szCs w:val="28"/>
        </w:rPr>
        <w:t>Коэффициент рентабельности продаж по</w:t>
      </w:r>
      <w:r w:rsidR="007C1824" w:rsidRPr="00FA1CD6">
        <w:rPr>
          <w:sz w:val="28"/>
          <w:szCs w:val="28"/>
        </w:rPr>
        <w:t>низился</w:t>
      </w:r>
      <w:r w:rsidRPr="00FA1CD6">
        <w:rPr>
          <w:sz w:val="28"/>
          <w:szCs w:val="28"/>
        </w:rPr>
        <w:t xml:space="preserve"> (с 0,</w:t>
      </w:r>
      <w:r w:rsidR="007C1824" w:rsidRPr="00FA1CD6">
        <w:rPr>
          <w:sz w:val="28"/>
          <w:szCs w:val="28"/>
        </w:rPr>
        <w:t>023</w:t>
      </w:r>
      <w:r w:rsidRPr="00FA1CD6">
        <w:rPr>
          <w:sz w:val="28"/>
          <w:szCs w:val="28"/>
        </w:rPr>
        <w:t xml:space="preserve"> до 0,</w:t>
      </w:r>
      <w:r w:rsidR="007C1824" w:rsidRPr="00FA1CD6">
        <w:rPr>
          <w:sz w:val="28"/>
          <w:szCs w:val="28"/>
        </w:rPr>
        <w:t>00049</w:t>
      </w:r>
      <w:r w:rsidRPr="00FA1CD6">
        <w:rPr>
          <w:sz w:val="28"/>
          <w:szCs w:val="28"/>
        </w:rPr>
        <w:t>)</w:t>
      </w:r>
      <w:r w:rsidR="007C1824" w:rsidRPr="00FA1CD6">
        <w:rPr>
          <w:sz w:val="28"/>
          <w:szCs w:val="28"/>
        </w:rPr>
        <w:t xml:space="preserve"> </w:t>
      </w:r>
      <w:r w:rsidRPr="00FA1CD6">
        <w:rPr>
          <w:sz w:val="28"/>
          <w:szCs w:val="28"/>
        </w:rPr>
        <w:t>—по</w:t>
      </w:r>
      <w:r w:rsidR="007C1824" w:rsidRPr="00FA1CD6">
        <w:rPr>
          <w:sz w:val="28"/>
          <w:szCs w:val="28"/>
        </w:rPr>
        <w:t>нижение</w:t>
      </w:r>
      <w:r w:rsidRPr="00FA1CD6">
        <w:rPr>
          <w:sz w:val="28"/>
          <w:szCs w:val="28"/>
        </w:rPr>
        <w:t xml:space="preserve"> прибыли на рубль реализованной продукции свидетельствует о</w:t>
      </w:r>
      <w:r w:rsidR="007C1824" w:rsidRPr="00FA1CD6">
        <w:rPr>
          <w:sz w:val="28"/>
          <w:szCs w:val="28"/>
        </w:rPr>
        <w:t xml:space="preserve"> снижении</w:t>
      </w:r>
      <w:r w:rsidRPr="00FA1CD6">
        <w:rPr>
          <w:sz w:val="28"/>
          <w:szCs w:val="28"/>
        </w:rPr>
        <w:t xml:space="preserve"> спроса на продукцию предприятия.</w:t>
      </w:r>
    </w:p>
    <w:p w:rsidR="00CE5B6F" w:rsidRPr="00FA1CD6" w:rsidRDefault="00CE5B6F" w:rsidP="00FA1CD6">
      <w:pPr>
        <w:spacing w:line="360" w:lineRule="auto"/>
        <w:ind w:firstLine="709"/>
        <w:jc w:val="both"/>
        <w:rPr>
          <w:sz w:val="28"/>
          <w:szCs w:val="28"/>
        </w:rPr>
      </w:pPr>
      <w:r w:rsidRPr="00FA1CD6">
        <w:rPr>
          <w:sz w:val="28"/>
          <w:szCs w:val="28"/>
        </w:rPr>
        <w:t>Коэффициент рентабельности всего капитала по</w:t>
      </w:r>
      <w:r w:rsidR="00D07A40" w:rsidRPr="00FA1CD6">
        <w:rPr>
          <w:sz w:val="28"/>
          <w:szCs w:val="28"/>
        </w:rPr>
        <w:t>низился</w:t>
      </w:r>
      <w:r w:rsidRPr="00FA1CD6">
        <w:rPr>
          <w:sz w:val="28"/>
          <w:szCs w:val="28"/>
        </w:rPr>
        <w:t xml:space="preserve"> (с 0,1</w:t>
      </w:r>
      <w:r w:rsidR="00D07A40" w:rsidRPr="00FA1CD6">
        <w:rPr>
          <w:sz w:val="28"/>
          <w:szCs w:val="28"/>
        </w:rPr>
        <w:t>36</w:t>
      </w:r>
      <w:r w:rsidRPr="00FA1CD6">
        <w:rPr>
          <w:sz w:val="28"/>
          <w:szCs w:val="28"/>
        </w:rPr>
        <w:t xml:space="preserve"> до 0,</w:t>
      </w:r>
      <w:r w:rsidR="00D07A40" w:rsidRPr="00FA1CD6">
        <w:rPr>
          <w:sz w:val="28"/>
          <w:szCs w:val="28"/>
        </w:rPr>
        <w:t>003</w:t>
      </w:r>
      <w:r w:rsidRPr="00FA1CD6">
        <w:rPr>
          <w:sz w:val="28"/>
          <w:szCs w:val="28"/>
        </w:rPr>
        <w:t>),</w:t>
      </w:r>
      <w:r w:rsidR="00D07A40" w:rsidRPr="00FA1CD6">
        <w:rPr>
          <w:sz w:val="28"/>
          <w:szCs w:val="28"/>
        </w:rPr>
        <w:t xml:space="preserve"> </w:t>
      </w:r>
      <w:r w:rsidRPr="00FA1CD6">
        <w:rPr>
          <w:sz w:val="28"/>
          <w:szCs w:val="28"/>
        </w:rPr>
        <w:t xml:space="preserve">что говорит о </w:t>
      </w:r>
      <w:r w:rsidR="00D07A40" w:rsidRPr="00FA1CD6">
        <w:rPr>
          <w:sz w:val="28"/>
          <w:szCs w:val="28"/>
        </w:rPr>
        <w:t>снижении</w:t>
      </w:r>
      <w:r w:rsidRPr="00FA1CD6">
        <w:rPr>
          <w:sz w:val="28"/>
          <w:szCs w:val="28"/>
        </w:rPr>
        <w:t xml:space="preserve"> эффективности использования имущества</w:t>
      </w:r>
      <w:r w:rsidR="00D07A40" w:rsidRPr="00FA1CD6">
        <w:rPr>
          <w:sz w:val="28"/>
          <w:szCs w:val="28"/>
        </w:rPr>
        <w:t xml:space="preserve"> </w:t>
      </w:r>
      <w:r w:rsidRPr="00FA1CD6">
        <w:rPr>
          <w:sz w:val="28"/>
          <w:szCs w:val="28"/>
        </w:rPr>
        <w:t>предприятия.</w:t>
      </w:r>
    </w:p>
    <w:p w:rsidR="00CE5B6F" w:rsidRPr="00FA1CD6" w:rsidRDefault="00CE5B6F" w:rsidP="00FA1CD6">
      <w:pPr>
        <w:spacing w:line="360" w:lineRule="auto"/>
        <w:ind w:firstLine="709"/>
        <w:jc w:val="both"/>
        <w:rPr>
          <w:sz w:val="28"/>
          <w:szCs w:val="28"/>
        </w:rPr>
      </w:pPr>
      <w:r w:rsidRPr="00FA1CD6">
        <w:rPr>
          <w:sz w:val="28"/>
          <w:szCs w:val="28"/>
        </w:rPr>
        <w:t>По</w:t>
      </w:r>
      <w:r w:rsidR="00D07A40" w:rsidRPr="00FA1CD6">
        <w:rPr>
          <w:sz w:val="28"/>
          <w:szCs w:val="28"/>
        </w:rPr>
        <w:t xml:space="preserve"> </w:t>
      </w:r>
      <w:r w:rsidRPr="00FA1CD6">
        <w:rPr>
          <w:sz w:val="28"/>
          <w:szCs w:val="28"/>
        </w:rPr>
        <w:t>результатам проведенной оценки финансового состояния можно сделать вывод,</w:t>
      </w:r>
      <w:r w:rsidR="00D07A40" w:rsidRPr="00FA1CD6">
        <w:rPr>
          <w:sz w:val="28"/>
          <w:szCs w:val="28"/>
        </w:rPr>
        <w:t xml:space="preserve"> </w:t>
      </w:r>
      <w:r w:rsidRPr="00FA1CD6">
        <w:rPr>
          <w:sz w:val="28"/>
          <w:szCs w:val="28"/>
        </w:rPr>
        <w:t>что перед предприятием стоит проблема выживания. Его финансовая политика</w:t>
      </w:r>
      <w:r w:rsidR="00D07A40" w:rsidRPr="00FA1CD6">
        <w:rPr>
          <w:sz w:val="28"/>
          <w:szCs w:val="28"/>
        </w:rPr>
        <w:t xml:space="preserve"> </w:t>
      </w:r>
      <w:r w:rsidRPr="00FA1CD6">
        <w:rPr>
          <w:sz w:val="28"/>
          <w:szCs w:val="28"/>
        </w:rPr>
        <w:t>состоит в закреплении тех положительных результатов, дающих положительный</w:t>
      </w:r>
      <w:r w:rsidR="00D07A40" w:rsidRPr="00FA1CD6">
        <w:rPr>
          <w:sz w:val="28"/>
          <w:szCs w:val="28"/>
        </w:rPr>
        <w:t xml:space="preserve"> </w:t>
      </w:r>
      <w:r w:rsidRPr="00FA1CD6">
        <w:rPr>
          <w:sz w:val="28"/>
          <w:szCs w:val="28"/>
        </w:rPr>
        <w:t>эффект в будущем.</w:t>
      </w:r>
    </w:p>
    <w:p w:rsidR="00555D5D" w:rsidRPr="00FA1CD6" w:rsidRDefault="00555D5D" w:rsidP="00FA1CD6">
      <w:pPr>
        <w:spacing w:line="360" w:lineRule="auto"/>
        <w:ind w:firstLine="709"/>
        <w:jc w:val="both"/>
        <w:rPr>
          <w:sz w:val="28"/>
          <w:szCs w:val="28"/>
        </w:rPr>
      </w:pPr>
      <w:r w:rsidRPr="00FA1CD6">
        <w:rPr>
          <w:sz w:val="28"/>
          <w:szCs w:val="28"/>
        </w:rPr>
        <w:t>Показатели финансовых результатов характеризуют эффективность деятельности предприятия. Поэтому анализ финансовых результатов деятельности предприятия является одним из важнейших направлений финансового анализа предприятия.</w:t>
      </w:r>
    </w:p>
    <w:p w:rsidR="00555D5D" w:rsidRPr="00FA1CD6" w:rsidRDefault="00555D5D" w:rsidP="00FA1CD6">
      <w:pPr>
        <w:spacing w:line="360" w:lineRule="auto"/>
        <w:ind w:firstLine="709"/>
        <w:jc w:val="both"/>
        <w:rPr>
          <w:sz w:val="28"/>
          <w:szCs w:val="28"/>
        </w:rPr>
      </w:pPr>
      <w:r w:rsidRPr="00FA1CD6">
        <w:rPr>
          <w:sz w:val="28"/>
          <w:szCs w:val="28"/>
        </w:rPr>
        <w:t>Проведение финансового анализа необходимо как управленческому персоналу предприятия, так и внешним пользователям, заинтересованным в деятельности предприятия (собственникам, кредиторам, поставщикам и покупателям, и т. д.).</w:t>
      </w:r>
    </w:p>
    <w:p w:rsidR="00CD50B8" w:rsidRPr="00496822" w:rsidRDefault="00496822" w:rsidP="00496822">
      <w:pPr>
        <w:pStyle w:val="2"/>
        <w:spacing w:before="0" w:after="0" w:line="360" w:lineRule="auto"/>
        <w:ind w:firstLine="709"/>
        <w:jc w:val="center"/>
        <w:rPr>
          <w:rFonts w:ascii="Times New Roman" w:hAnsi="Times New Roman"/>
          <w:i w:val="0"/>
        </w:rPr>
      </w:pPr>
      <w:bookmarkStart w:id="10" w:name="_Toc186231670"/>
      <w:r>
        <w:rPr>
          <w:rFonts w:ascii="Times New Roman" w:hAnsi="Times New Roman"/>
          <w:b w:val="0"/>
          <w:i w:val="0"/>
        </w:rPr>
        <w:br w:type="page"/>
      </w:r>
      <w:r w:rsidR="00A84AC3" w:rsidRPr="00496822">
        <w:rPr>
          <w:rFonts w:ascii="Times New Roman" w:hAnsi="Times New Roman"/>
          <w:i w:val="0"/>
        </w:rPr>
        <w:lastRenderedPageBreak/>
        <w:t>2.3. Анализ организационной структуры управления ООО «КВИК»</w:t>
      </w:r>
      <w:bookmarkEnd w:id="10"/>
    </w:p>
    <w:p w:rsidR="00496822" w:rsidRDefault="00496822" w:rsidP="00FA1CD6">
      <w:pPr>
        <w:spacing w:line="360" w:lineRule="auto"/>
        <w:ind w:firstLine="709"/>
        <w:jc w:val="both"/>
        <w:rPr>
          <w:sz w:val="28"/>
          <w:szCs w:val="28"/>
        </w:rPr>
      </w:pPr>
    </w:p>
    <w:p w:rsidR="008341B4" w:rsidRPr="00FA1CD6" w:rsidRDefault="008341B4" w:rsidP="00FA1CD6">
      <w:pPr>
        <w:spacing w:line="360" w:lineRule="auto"/>
        <w:ind w:firstLine="709"/>
        <w:jc w:val="both"/>
        <w:rPr>
          <w:sz w:val="28"/>
          <w:szCs w:val="28"/>
        </w:rPr>
      </w:pPr>
      <w:r w:rsidRPr="00FA1CD6">
        <w:rPr>
          <w:sz w:val="28"/>
          <w:szCs w:val="28"/>
        </w:rPr>
        <w:t>Построение структуры управления организацией – это важная составная часть общей функции управления [№16, 96].</w:t>
      </w:r>
    </w:p>
    <w:p w:rsidR="008341B4" w:rsidRPr="00FA1CD6" w:rsidRDefault="008341B4" w:rsidP="00FA1CD6">
      <w:pPr>
        <w:spacing w:line="360" w:lineRule="auto"/>
        <w:ind w:firstLine="709"/>
        <w:jc w:val="both"/>
        <w:rPr>
          <w:sz w:val="28"/>
          <w:szCs w:val="28"/>
        </w:rPr>
      </w:pPr>
      <w:r w:rsidRPr="00FA1CD6">
        <w:rPr>
          <w:sz w:val="28"/>
          <w:szCs w:val="28"/>
        </w:rPr>
        <w:t>Прежде чем понять какая структура управления действует в предприятии ООО «КВИК», необходимо изначально проанализировать персонал фирмы.</w:t>
      </w:r>
    </w:p>
    <w:p w:rsidR="008341B4" w:rsidRPr="00FA1CD6" w:rsidRDefault="008341B4" w:rsidP="00FA1CD6">
      <w:pPr>
        <w:spacing w:line="360" w:lineRule="auto"/>
        <w:ind w:firstLine="709"/>
        <w:jc w:val="both"/>
        <w:rPr>
          <w:sz w:val="28"/>
          <w:szCs w:val="28"/>
        </w:rPr>
      </w:pPr>
      <w:r w:rsidRPr="00FA1CD6">
        <w:rPr>
          <w:sz w:val="28"/>
          <w:szCs w:val="28"/>
        </w:rPr>
        <w:t>Таблица 2.7</w:t>
      </w:r>
    </w:p>
    <w:p w:rsidR="002B7087" w:rsidRDefault="008341B4" w:rsidP="00FA1CD6">
      <w:pPr>
        <w:spacing w:line="360" w:lineRule="auto"/>
        <w:ind w:firstLine="709"/>
        <w:jc w:val="both"/>
        <w:rPr>
          <w:sz w:val="28"/>
          <w:szCs w:val="28"/>
        </w:rPr>
      </w:pPr>
      <w:r w:rsidRPr="00FA1CD6">
        <w:rPr>
          <w:sz w:val="28"/>
          <w:szCs w:val="28"/>
        </w:rPr>
        <w:t>Персонал ООО «КВИК» на 2007 год</w:t>
      </w:r>
    </w:p>
    <w:p w:rsidR="00496822" w:rsidRPr="00FA1CD6" w:rsidRDefault="00496822" w:rsidP="00FA1CD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gridCol w:w="2240"/>
      </w:tblGrid>
      <w:tr w:rsidR="008341B4" w:rsidRPr="00D12B32" w:rsidTr="00D12B32">
        <w:tc>
          <w:tcPr>
            <w:tcW w:w="7488" w:type="dxa"/>
            <w:shd w:val="clear" w:color="auto" w:fill="auto"/>
          </w:tcPr>
          <w:p w:rsidR="008341B4" w:rsidRPr="00D12B32" w:rsidRDefault="00180B02" w:rsidP="00D12B32">
            <w:pPr>
              <w:spacing w:line="360" w:lineRule="auto"/>
              <w:jc w:val="both"/>
              <w:rPr>
                <w:sz w:val="20"/>
                <w:szCs w:val="20"/>
              </w:rPr>
            </w:pPr>
            <w:r w:rsidRPr="00D12B32">
              <w:rPr>
                <w:sz w:val="20"/>
                <w:szCs w:val="20"/>
              </w:rPr>
              <w:t>Должность</w:t>
            </w:r>
          </w:p>
        </w:tc>
        <w:tc>
          <w:tcPr>
            <w:tcW w:w="2268" w:type="dxa"/>
            <w:shd w:val="clear" w:color="auto" w:fill="auto"/>
          </w:tcPr>
          <w:p w:rsidR="008341B4" w:rsidRPr="00D12B32" w:rsidRDefault="00180B02" w:rsidP="00D12B32">
            <w:pPr>
              <w:spacing w:line="360" w:lineRule="auto"/>
              <w:jc w:val="both"/>
              <w:rPr>
                <w:sz w:val="20"/>
                <w:szCs w:val="20"/>
              </w:rPr>
            </w:pPr>
            <w:r w:rsidRPr="00D12B32">
              <w:rPr>
                <w:sz w:val="20"/>
                <w:szCs w:val="20"/>
              </w:rPr>
              <w:t xml:space="preserve">Количество </w:t>
            </w:r>
          </w:p>
        </w:tc>
      </w:tr>
      <w:tr w:rsidR="008341B4" w:rsidRPr="00D12B32" w:rsidTr="00D12B32">
        <w:tc>
          <w:tcPr>
            <w:tcW w:w="7488" w:type="dxa"/>
            <w:shd w:val="clear" w:color="auto" w:fill="auto"/>
          </w:tcPr>
          <w:p w:rsidR="008341B4" w:rsidRPr="00D12B32" w:rsidRDefault="00180B02" w:rsidP="00D12B32">
            <w:pPr>
              <w:spacing w:line="360" w:lineRule="auto"/>
              <w:jc w:val="both"/>
              <w:rPr>
                <w:sz w:val="20"/>
                <w:szCs w:val="20"/>
              </w:rPr>
            </w:pPr>
            <w:r w:rsidRPr="00D12B32">
              <w:rPr>
                <w:sz w:val="20"/>
                <w:szCs w:val="20"/>
              </w:rPr>
              <w:t>1. Генеральный директор</w:t>
            </w:r>
          </w:p>
        </w:tc>
        <w:tc>
          <w:tcPr>
            <w:tcW w:w="2268" w:type="dxa"/>
            <w:shd w:val="clear" w:color="auto" w:fill="auto"/>
          </w:tcPr>
          <w:p w:rsidR="008341B4" w:rsidRPr="00D12B32" w:rsidRDefault="00180B02" w:rsidP="00D12B32">
            <w:pPr>
              <w:spacing w:line="360" w:lineRule="auto"/>
              <w:jc w:val="both"/>
              <w:rPr>
                <w:sz w:val="20"/>
                <w:szCs w:val="20"/>
              </w:rPr>
            </w:pPr>
            <w:r w:rsidRPr="00D12B32">
              <w:rPr>
                <w:sz w:val="20"/>
                <w:szCs w:val="20"/>
              </w:rPr>
              <w:t>1</w:t>
            </w:r>
          </w:p>
        </w:tc>
      </w:tr>
      <w:tr w:rsidR="008341B4" w:rsidRPr="00D12B32" w:rsidTr="00D12B32">
        <w:tc>
          <w:tcPr>
            <w:tcW w:w="7488" w:type="dxa"/>
            <w:shd w:val="clear" w:color="auto" w:fill="auto"/>
          </w:tcPr>
          <w:p w:rsidR="00180B02" w:rsidRPr="00D12B32" w:rsidRDefault="00180B02" w:rsidP="00D12B32">
            <w:pPr>
              <w:spacing w:line="360" w:lineRule="auto"/>
              <w:jc w:val="both"/>
              <w:rPr>
                <w:sz w:val="20"/>
                <w:szCs w:val="20"/>
              </w:rPr>
            </w:pPr>
            <w:r w:rsidRPr="00D12B32">
              <w:rPr>
                <w:sz w:val="20"/>
                <w:szCs w:val="20"/>
              </w:rPr>
              <w:t>2. Главный бухгалтер</w:t>
            </w:r>
          </w:p>
        </w:tc>
        <w:tc>
          <w:tcPr>
            <w:tcW w:w="2268" w:type="dxa"/>
            <w:shd w:val="clear" w:color="auto" w:fill="auto"/>
          </w:tcPr>
          <w:p w:rsidR="008341B4" w:rsidRPr="00D12B32" w:rsidRDefault="00180B02" w:rsidP="00D12B32">
            <w:pPr>
              <w:spacing w:line="360" w:lineRule="auto"/>
              <w:jc w:val="both"/>
              <w:rPr>
                <w:sz w:val="20"/>
                <w:szCs w:val="20"/>
              </w:rPr>
            </w:pPr>
            <w:r w:rsidRPr="00D12B32">
              <w:rPr>
                <w:sz w:val="20"/>
                <w:szCs w:val="20"/>
              </w:rPr>
              <w:t>1</w:t>
            </w:r>
          </w:p>
        </w:tc>
      </w:tr>
      <w:tr w:rsidR="008341B4" w:rsidRPr="00D12B32" w:rsidTr="00D12B32">
        <w:tc>
          <w:tcPr>
            <w:tcW w:w="7488" w:type="dxa"/>
            <w:shd w:val="clear" w:color="auto" w:fill="auto"/>
          </w:tcPr>
          <w:p w:rsidR="008341B4" w:rsidRPr="00D12B32" w:rsidRDefault="00180B02" w:rsidP="00D12B32">
            <w:pPr>
              <w:spacing w:line="360" w:lineRule="auto"/>
              <w:jc w:val="both"/>
              <w:rPr>
                <w:sz w:val="20"/>
                <w:szCs w:val="20"/>
              </w:rPr>
            </w:pPr>
            <w:r w:rsidRPr="00D12B32">
              <w:rPr>
                <w:sz w:val="20"/>
                <w:szCs w:val="20"/>
              </w:rPr>
              <w:t>3. Инженер</w:t>
            </w:r>
          </w:p>
        </w:tc>
        <w:tc>
          <w:tcPr>
            <w:tcW w:w="2268" w:type="dxa"/>
            <w:shd w:val="clear" w:color="auto" w:fill="auto"/>
          </w:tcPr>
          <w:p w:rsidR="008341B4" w:rsidRPr="00D12B32" w:rsidRDefault="00180B02" w:rsidP="00D12B32">
            <w:pPr>
              <w:spacing w:line="360" w:lineRule="auto"/>
              <w:jc w:val="both"/>
              <w:rPr>
                <w:sz w:val="20"/>
                <w:szCs w:val="20"/>
              </w:rPr>
            </w:pPr>
            <w:r w:rsidRPr="00D12B32">
              <w:rPr>
                <w:sz w:val="20"/>
                <w:szCs w:val="20"/>
              </w:rPr>
              <w:t>1</w:t>
            </w:r>
          </w:p>
        </w:tc>
      </w:tr>
      <w:tr w:rsidR="008341B4" w:rsidRPr="00D12B32" w:rsidTr="00D12B32">
        <w:tc>
          <w:tcPr>
            <w:tcW w:w="7488" w:type="dxa"/>
            <w:shd w:val="clear" w:color="auto" w:fill="auto"/>
          </w:tcPr>
          <w:p w:rsidR="008341B4" w:rsidRPr="00D12B32" w:rsidRDefault="00180B02" w:rsidP="00D12B32">
            <w:pPr>
              <w:spacing w:line="360" w:lineRule="auto"/>
              <w:jc w:val="both"/>
              <w:rPr>
                <w:sz w:val="20"/>
                <w:szCs w:val="20"/>
              </w:rPr>
            </w:pPr>
            <w:r w:rsidRPr="00D12B32">
              <w:rPr>
                <w:sz w:val="20"/>
                <w:szCs w:val="20"/>
              </w:rPr>
              <w:t>4. Менеджер по работе с поставщиками и покупателями</w:t>
            </w:r>
          </w:p>
        </w:tc>
        <w:tc>
          <w:tcPr>
            <w:tcW w:w="2268" w:type="dxa"/>
            <w:shd w:val="clear" w:color="auto" w:fill="auto"/>
          </w:tcPr>
          <w:p w:rsidR="008341B4" w:rsidRPr="00D12B32" w:rsidRDefault="00180B02" w:rsidP="00D12B32">
            <w:pPr>
              <w:spacing w:line="360" w:lineRule="auto"/>
              <w:jc w:val="both"/>
              <w:rPr>
                <w:sz w:val="20"/>
                <w:szCs w:val="20"/>
              </w:rPr>
            </w:pPr>
            <w:r w:rsidRPr="00D12B32">
              <w:rPr>
                <w:sz w:val="20"/>
                <w:szCs w:val="20"/>
              </w:rPr>
              <w:t>2</w:t>
            </w:r>
          </w:p>
        </w:tc>
      </w:tr>
      <w:tr w:rsidR="008341B4" w:rsidRPr="00D12B32" w:rsidTr="00D12B32">
        <w:tc>
          <w:tcPr>
            <w:tcW w:w="7488" w:type="dxa"/>
            <w:shd w:val="clear" w:color="auto" w:fill="auto"/>
          </w:tcPr>
          <w:p w:rsidR="008341B4" w:rsidRPr="00D12B32" w:rsidRDefault="00180B02" w:rsidP="00D12B32">
            <w:pPr>
              <w:spacing w:line="360" w:lineRule="auto"/>
              <w:jc w:val="both"/>
              <w:rPr>
                <w:sz w:val="20"/>
                <w:szCs w:val="20"/>
              </w:rPr>
            </w:pPr>
            <w:r w:rsidRPr="00D12B32">
              <w:rPr>
                <w:sz w:val="20"/>
                <w:szCs w:val="20"/>
              </w:rPr>
              <w:t>5. Технолог (научный сотрудник)</w:t>
            </w:r>
          </w:p>
        </w:tc>
        <w:tc>
          <w:tcPr>
            <w:tcW w:w="2268" w:type="dxa"/>
            <w:shd w:val="clear" w:color="auto" w:fill="auto"/>
          </w:tcPr>
          <w:p w:rsidR="008341B4" w:rsidRPr="00D12B32" w:rsidRDefault="00180B02" w:rsidP="00D12B32">
            <w:pPr>
              <w:spacing w:line="360" w:lineRule="auto"/>
              <w:jc w:val="both"/>
              <w:rPr>
                <w:sz w:val="20"/>
                <w:szCs w:val="20"/>
              </w:rPr>
            </w:pPr>
            <w:r w:rsidRPr="00D12B32">
              <w:rPr>
                <w:sz w:val="20"/>
                <w:szCs w:val="20"/>
              </w:rPr>
              <w:t>2</w:t>
            </w:r>
          </w:p>
        </w:tc>
      </w:tr>
      <w:tr w:rsidR="008341B4" w:rsidRPr="00D12B32" w:rsidTr="00D12B32">
        <w:tc>
          <w:tcPr>
            <w:tcW w:w="7488" w:type="dxa"/>
            <w:shd w:val="clear" w:color="auto" w:fill="auto"/>
          </w:tcPr>
          <w:p w:rsidR="008341B4" w:rsidRPr="00D12B32" w:rsidRDefault="00180B02" w:rsidP="00D12B32">
            <w:pPr>
              <w:spacing w:line="360" w:lineRule="auto"/>
              <w:jc w:val="both"/>
              <w:rPr>
                <w:sz w:val="20"/>
                <w:szCs w:val="20"/>
              </w:rPr>
            </w:pPr>
            <w:r w:rsidRPr="00D12B32">
              <w:rPr>
                <w:sz w:val="20"/>
                <w:szCs w:val="20"/>
              </w:rPr>
              <w:t>6. Водитель</w:t>
            </w:r>
          </w:p>
        </w:tc>
        <w:tc>
          <w:tcPr>
            <w:tcW w:w="2268" w:type="dxa"/>
            <w:shd w:val="clear" w:color="auto" w:fill="auto"/>
          </w:tcPr>
          <w:p w:rsidR="008341B4" w:rsidRPr="00D12B32" w:rsidRDefault="00180B02" w:rsidP="00D12B32">
            <w:pPr>
              <w:spacing w:line="360" w:lineRule="auto"/>
              <w:jc w:val="both"/>
              <w:rPr>
                <w:sz w:val="20"/>
                <w:szCs w:val="20"/>
              </w:rPr>
            </w:pPr>
            <w:r w:rsidRPr="00D12B32">
              <w:rPr>
                <w:sz w:val="20"/>
                <w:szCs w:val="20"/>
              </w:rPr>
              <w:t>1</w:t>
            </w:r>
          </w:p>
        </w:tc>
      </w:tr>
      <w:tr w:rsidR="008341B4" w:rsidRPr="00D12B32" w:rsidTr="00D12B32">
        <w:tc>
          <w:tcPr>
            <w:tcW w:w="7488" w:type="dxa"/>
            <w:shd w:val="clear" w:color="auto" w:fill="auto"/>
          </w:tcPr>
          <w:p w:rsidR="008341B4" w:rsidRPr="00D12B32" w:rsidRDefault="00180B02" w:rsidP="00D12B32">
            <w:pPr>
              <w:spacing w:line="360" w:lineRule="auto"/>
              <w:jc w:val="both"/>
              <w:rPr>
                <w:sz w:val="20"/>
                <w:szCs w:val="20"/>
              </w:rPr>
            </w:pPr>
            <w:r w:rsidRPr="00D12B32">
              <w:rPr>
                <w:sz w:val="20"/>
                <w:szCs w:val="20"/>
              </w:rPr>
              <w:t>7.</w:t>
            </w:r>
            <w:r w:rsidR="00331D20" w:rsidRPr="00D12B32">
              <w:rPr>
                <w:sz w:val="20"/>
                <w:szCs w:val="20"/>
              </w:rPr>
              <w:t>Уборщица</w:t>
            </w:r>
          </w:p>
        </w:tc>
        <w:tc>
          <w:tcPr>
            <w:tcW w:w="2268" w:type="dxa"/>
            <w:shd w:val="clear" w:color="auto" w:fill="auto"/>
          </w:tcPr>
          <w:p w:rsidR="008341B4" w:rsidRPr="00D12B32" w:rsidRDefault="00180B02" w:rsidP="00D12B32">
            <w:pPr>
              <w:spacing w:line="360" w:lineRule="auto"/>
              <w:jc w:val="both"/>
              <w:rPr>
                <w:sz w:val="20"/>
                <w:szCs w:val="20"/>
              </w:rPr>
            </w:pPr>
            <w:r w:rsidRPr="00D12B32">
              <w:rPr>
                <w:sz w:val="20"/>
                <w:szCs w:val="20"/>
              </w:rPr>
              <w:t>1</w:t>
            </w:r>
          </w:p>
        </w:tc>
      </w:tr>
    </w:tbl>
    <w:p w:rsidR="008341B4" w:rsidRPr="00FA1CD6" w:rsidRDefault="008341B4" w:rsidP="00FA1CD6">
      <w:pPr>
        <w:spacing w:line="360" w:lineRule="auto"/>
        <w:ind w:firstLine="709"/>
        <w:jc w:val="both"/>
        <w:rPr>
          <w:sz w:val="28"/>
          <w:szCs w:val="28"/>
        </w:rPr>
      </w:pPr>
    </w:p>
    <w:p w:rsidR="009142A9" w:rsidRPr="00FA1CD6" w:rsidRDefault="00180B02" w:rsidP="00FA1CD6">
      <w:pPr>
        <w:spacing w:line="360" w:lineRule="auto"/>
        <w:ind w:firstLine="709"/>
        <w:jc w:val="both"/>
        <w:rPr>
          <w:sz w:val="28"/>
          <w:szCs w:val="28"/>
        </w:rPr>
      </w:pPr>
      <w:r w:rsidRPr="00FA1CD6">
        <w:rPr>
          <w:sz w:val="28"/>
          <w:szCs w:val="28"/>
        </w:rPr>
        <w:t>Структура должна отражать цели и задачи организации, а следовательно, быть подчиненной производству и меняться вместе с происходящими в нем изменениями. Она должна отображать функциональное разделение труда и объем полномочий работников управления.</w:t>
      </w:r>
      <w:r w:rsidR="00727357" w:rsidRPr="00FA1CD6">
        <w:rPr>
          <w:sz w:val="28"/>
          <w:szCs w:val="28"/>
        </w:rPr>
        <w:t xml:space="preserve"> Для фирмы "КВИК" в силу относительно не большого ассортимента продукции, ее функционирования на внутреннем рынке, в соответствии с выбранной стратегией, а также из-за ограниченности численности ее персонала наиболее подходящей является линейно- функциональная структура</w:t>
      </w:r>
      <w:r w:rsidR="00FE109A" w:rsidRPr="00FA1CD6">
        <w:rPr>
          <w:sz w:val="28"/>
          <w:szCs w:val="28"/>
        </w:rPr>
        <w:t xml:space="preserve"> (рис. 2.1)</w:t>
      </w:r>
      <w:r w:rsidR="00727357" w:rsidRPr="00FA1CD6">
        <w:rPr>
          <w:sz w:val="28"/>
          <w:szCs w:val="28"/>
        </w:rPr>
        <w:t xml:space="preserve">, в которой можно выделить следующие отделы: финансовый отдел, </w:t>
      </w:r>
      <w:r w:rsidR="009142A9" w:rsidRPr="00FA1CD6">
        <w:rPr>
          <w:sz w:val="28"/>
          <w:szCs w:val="28"/>
        </w:rPr>
        <w:t>маркетинговый отдел</w:t>
      </w:r>
      <w:r w:rsidR="00727357" w:rsidRPr="00FA1CD6">
        <w:rPr>
          <w:sz w:val="28"/>
          <w:szCs w:val="28"/>
        </w:rPr>
        <w:t xml:space="preserve">, производственный и </w:t>
      </w:r>
      <w:r w:rsidR="009142A9" w:rsidRPr="00FA1CD6">
        <w:rPr>
          <w:sz w:val="28"/>
          <w:szCs w:val="28"/>
        </w:rPr>
        <w:t>административно-хозяйственный</w:t>
      </w:r>
      <w:r w:rsidR="00727357" w:rsidRPr="00FA1CD6">
        <w:rPr>
          <w:sz w:val="28"/>
          <w:szCs w:val="28"/>
        </w:rPr>
        <w:t xml:space="preserve"> отделы. </w:t>
      </w:r>
    </w:p>
    <w:p w:rsidR="00727357" w:rsidRPr="00FA1CD6" w:rsidRDefault="00727357" w:rsidP="00FA1CD6">
      <w:pPr>
        <w:spacing w:line="360" w:lineRule="auto"/>
        <w:ind w:firstLine="709"/>
        <w:jc w:val="both"/>
        <w:rPr>
          <w:sz w:val="28"/>
          <w:szCs w:val="28"/>
        </w:rPr>
      </w:pPr>
      <w:r w:rsidRPr="00FA1CD6">
        <w:rPr>
          <w:sz w:val="28"/>
          <w:szCs w:val="28"/>
        </w:rPr>
        <w:lastRenderedPageBreak/>
        <w:t>Для каждого из выделенных отделов с учетом стратегии были определены полномочия (линейные и штабные), а также должностн</w:t>
      </w:r>
      <w:r w:rsidR="00FE109A" w:rsidRPr="00FA1CD6">
        <w:rPr>
          <w:sz w:val="28"/>
          <w:szCs w:val="28"/>
        </w:rPr>
        <w:t>ые</w:t>
      </w:r>
      <w:r w:rsidRPr="00FA1CD6">
        <w:rPr>
          <w:sz w:val="28"/>
          <w:szCs w:val="28"/>
        </w:rPr>
        <w:t xml:space="preserve"> инструкци</w:t>
      </w:r>
      <w:r w:rsidR="00FE109A" w:rsidRPr="00FA1CD6">
        <w:rPr>
          <w:sz w:val="28"/>
          <w:szCs w:val="28"/>
        </w:rPr>
        <w:t>и</w:t>
      </w:r>
      <w:r w:rsidRPr="00FA1CD6">
        <w:rPr>
          <w:sz w:val="28"/>
          <w:szCs w:val="28"/>
        </w:rPr>
        <w:t>, определяющ</w:t>
      </w:r>
      <w:r w:rsidR="00FE109A" w:rsidRPr="00FA1CD6">
        <w:rPr>
          <w:sz w:val="28"/>
          <w:szCs w:val="28"/>
        </w:rPr>
        <w:t>ие</w:t>
      </w:r>
      <w:r w:rsidRPr="00FA1CD6">
        <w:rPr>
          <w:sz w:val="28"/>
          <w:szCs w:val="28"/>
        </w:rPr>
        <w:t xml:space="preserve"> основные задачи и функции</w:t>
      </w:r>
      <w:r w:rsidR="00FE109A" w:rsidRPr="00FA1CD6">
        <w:rPr>
          <w:sz w:val="28"/>
          <w:szCs w:val="28"/>
        </w:rPr>
        <w:t xml:space="preserve"> работника.</w:t>
      </w:r>
    </w:p>
    <w:p w:rsidR="00180B02" w:rsidRPr="00FA1CD6" w:rsidRDefault="00180B02" w:rsidP="00FA1CD6">
      <w:pPr>
        <w:spacing w:line="360" w:lineRule="auto"/>
        <w:ind w:firstLine="709"/>
        <w:jc w:val="both"/>
        <w:rPr>
          <w:sz w:val="28"/>
          <w:szCs w:val="28"/>
        </w:rPr>
      </w:pPr>
    </w:p>
    <w:p w:rsidR="00180B02" w:rsidRPr="00FA1CD6" w:rsidRDefault="009072C4" w:rsidP="00496822">
      <w:pPr>
        <w:spacing w:line="360" w:lineRule="auto"/>
        <w:jc w:val="both"/>
        <w:rPr>
          <w:sz w:val="28"/>
          <w:szCs w:val="28"/>
        </w:rPr>
      </w:pPr>
      <w:r>
        <w:rPr>
          <w:sz w:val="28"/>
          <w:szCs w:val="28"/>
        </w:rPr>
      </w:r>
      <w:r>
        <w:rPr>
          <w:sz w:val="28"/>
          <w:szCs w:val="28"/>
        </w:rPr>
        <w:pict>
          <v:group id="_x0000_s1027" editas="canvas" style="width:459pt;height:243pt;mso-position-horizontal-relative:char;mso-position-vertical-relative:line" coordorigin="2281,3523" coordsize="7200,37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81;top:3523;width:7200;height:3763" o:preferrelative="f">
              <v:fill o:detectmouseclick="t"/>
              <v:path o:extrusionok="t" o:connecttype="none"/>
              <o:lock v:ext="edit" text="t"/>
            </v:shape>
            <v:rect id="_x0000_s1029" style="position:absolute;left:5105;top:3523;width:1833;height:697" strokeweight="1.5pt">
              <v:textbox>
                <w:txbxContent>
                  <w:p w:rsidR="00EE2FE2" w:rsidRPr="00CE58AC" w:rsidRDefault="00EE2FE2" w:rsidP="00F3511F">
                    <w:pPr>
                      <w:jc w:val="center"/>
                      <w:rPr>
                        <w:sz w:val="28"/>
                        <w:szCs w:val="28"/>
                      </w:rPr>
                    </w:pPr>
                    <w:r w:rsidRPr="00CE58AC">
                      <w:rPr>
                        <w:sz w:val="28"/>
                        <w:szCs w:val="28"/>
                      </w:rPr>
                      <w:t>Генеральный директор</w:t>
                    </w:r>
                  </w:p>
                </w:txbxContent>
              </v:textbox>
            </v:rect>
            <v:rect id="_x0000_s1030" style="position:absolute;left:2422;top:4638;width:1129;height:420">
              <v:textbox>
                <w:txbxContent>
                  <w:p w:rsidR="00EE2FE2" w:rsidRPr="00CE58AC" w:rsidRDefault="00EE2FE2" w:rsidP="00F3511F">
                    <w:pPr>
                      <w:rPr>
                        <w:sz w:val="28"/>
                        <w:szCs w:val="28"/>
                      </w:rPr>
                    </w:pPr>
                    <w:r w:rsidRPr="00CE58AC">
                      <w:rPr>
                        <w:sz w:val="28"/>
                        <w:szCs w:val="28"/>
                      </w:rPr>
                      <w:t>Финансы</w:t>
                    </w:r>
                  </w:p>
                </w:txbxContent>
              </v:textbox>
            </v:rect>
            <v:rect id="_x0000_s1031" style="position:absolute;left:3834;top:4638;width:1271;height:420">
              <v:textbox>
                <w:txbxContent>
                  <w:p w:rsidR="00EE2FE2" w:rsidRPr="00CE58AC" w:rsidRDefault="00EE2FE2" w:rsidP="00F3511F">
                    <w:pPr>
                      <w:rPr>
                        <w:sz w:val="28"/>
                        <w:szCs w:val="28"/>
                      </w:rPr>
                    </w:pPr>
                    <w:r>
                      <w:rPr>
                        <w:sz w:val="28"/>
                        <w:szCs w:val="28"/>
                      </w:rPr>
                      <w:t>Маркетинг</w:t>
                    </w:r>
                  </w:p>
                </w:txbxContent>
              </v:textbox>
            </v:rect>
            <v:rect id="_x0000_s1032" style="position:absolute;left:6940;top:4638;width:1127;height:419">
              <v:textbox>
                <w:txbxContent>
                  <w:p w:rsidR="00EE2FE2" w:rsidRPr="00CE58AC" w:rsidRDefault="00EE2FE2" w:rsidP="00F3511F">
                    <w:pPr>
                      <w:jc w:val="center"/>
                      <w:rPr>
                        <w:sz w:val="28"/>
                        <w:szCs w:val="28"/>
                      </w:rPr>
                    </w:pPr>
                    <w:r>
                      <w:rPr>
                        <w:sz w:val="28"/>
                        <w:szCs w:val="28"/>
                      </w:rPr>
                      <w:t>НИОКР</w:t>
                    </w:r>
                  </w:p>
                </w:txbxContent>
              </v:textbox>
            </v:rect>
            <v:rect id="_x0000_s1033" style="position:absolute;left:8210;top:4638;width:1128;height:419">
              <v:textbox>
                <w:txbxContent>
                  <w:p w:rsidR="00EE2FE2" w:rsidRPr="00CE58AC" w:rsidRDefault="00EE2FE2" w:rsidP="00F3511F">
                    <w:pPr>
                      <w:jc w:val="center"/>
                      <w:rPr>
                        <w:sz w:val="28"/>
                        <w:szCs w:val="28"/>
                      </w:rPr>
                    </w:pPr>
                    <w:r>
                      <w:rPr>
                        <w:sz w:val="28"/>
                        <w:szCs w:val="28"/>
                      </w:rPr>
                      <w:t>АХЧ</w:t>
                    </w:r>
                  </w:p>
                </w:txbxContent>
              </v:textbox>
            </v:rect>
            <v:rect id="_x0000_s1034" style="position:absolute;left:2422;top:5195;width:1552;height:418">
              <v:textbox>
                <w:txbxContent>
                  <w:p w:rsidR="00EE2FE2" w:rsidRPr="00CE58AC" w:rsidRDefault="00EE2FE2" w:rsidP="00F3511F">
                    <w:pPr>
                      <w:rPr>
                        <w:sz w:val="28"/>
                        <w:szCs w:val="28"/>
                      </w:rPr>
                    </w:pPr>
                    <w:r>
                      <w:rPr>
                        <w:sz w:val="28"/>
                        <w:szCs w:val="28"/>
                      </w:rPr>
                      <w:t>Гл. бухгалтер</w:t>
                    </w:r>
                  </w:p>
                </w:txbxContent>
              </v:textbox>
            </v:rect>
            <v:rect id="_x0000_s1035" style="position:absolute;left:2987;top:6031;width:1694;height:977">
              <v:textbox>
                <w:txbxContent>
                  <w:p w:rsidR="00EE2FE2" w:rsidRPr="00CE58AC" w:rsidRDefault="00EE2FE2" w:rsidP="00F3511F">
                    <w:pPr>
                      <w:rPr>
                        <w:sz w:val="28"/>
                        <w:szCs w:val="28"/>
                      </w:rPr>
                    </w:pPr>
                    <w:r>
                      <w:rPr>
                        <w:sz w:val="28"/>
                        <w:szCs w:val="28"/>
                      </w:rPr>
                      <w:t>Менеджер по работе с поставщиками</w:t>
                    </w:r>
                  </w:p>
                </w:txbxContent>
              </v:textbox>
            </v:rect>
            <v:rect id="_x0000_s1036" style="position:absolute;left:4822;top:6031;width:1694;height:977">
              <v:textbox>
                <w:txbxContent>
                  <w:p w:rsidR="00EE2FE2" w:rsidRPr="00CE58AC" w:rsidRDefault="00EE2FE2" w:rsidP="00F3511F">
                    <w:pPr>
                      <w:rPr>
                        <w:sz w:val="28"/>
                        <w:szCs w:val="28"/>
                      </w:rPr>
                    </w:pPr>
                    <w:r>
                      <w:rPr>
                        <w:sz w:val="28"/>
                        <w:szCs w:val="28"/>
                      </w:rPr>
                      <w:t>Менеджер по работе с покупателями</w:t>
                    </w:r>
                  </w:p>
                </w:txbxContent>
              </v:textbox>
            </v:rect>
            <v:rect id="_x0000_s1037" style="position:absolute;left:6799;top:6031;width:1127;height:418">
              <v:textbox>
                <w:txbxContent>
                  <w:p w:rsidR="00EE2FE2" w:rsidRPr="00CE58AC" w:rsidRDefault="00EE2FE2" w:rsidP="00F3511F">
                    <w:pPr>
                      <w:rPr>
                        <w:sz w:val="28"/>
                        <w:szCs w:val="28"/>
                      </w:rPr>
                    </w:pPr>
                    <w:r>
                      <w:rPr>
                        <w:sz w:val="28"/>
                        <w:szCs w:val="28"/>
                      </w:rPr>
                      <w:t>Технолог</w:t>
                    </w:r>
                  </w:p>
                </w:txbxContent>
              </v:textbox>
            </v:rect>
            <v:rect id="_x0000_s1038" style="position:absolute;left:6799;top:6449;width:1130;height:419">
              <v:textbox>
                <w:txbxContent>
                  <w:p w:rsidR="00EE2FE2" w:rsidRPr="00CE58AC" w:rsidRDefault="00EE2FE2" w:rsidP="00F3511F">
                    <w:pPr>
                      <w:rPr>
                        <w:sz w:val="28"/>
                        <w:szCs w:val="28"/>
                      </w:rPr>
                    </w:pPr>
                    <w:r>
                      <w:rPr>
                        <w:sz w:val="28"/>
                        <w:szCs w:val="28"/>
                      </w:rPr>
                      <w:t>Технолог</w:t>
                    </w:r>
                  </w:p>
                </w:txbxContent>
              </v:textbox>
            </v:rect>
            <v:rect id="_x0000_s1039" style="position:absolute;left:5387;top:5195;width:1270;height:418">
              <v:textbox>
                <w:txbxContent>
                  <w:p w:rsidR="00EE2FE2" w:rsidRPr="00CE58AC" w:rsidRDefault="00EE2FE2" w:rsidP="00F3511F">
                    <w:pPr>
                      <w:rPr>
                        <w:sz w:val="28"/>
                        <w:szCs w:val="28"/>
                      </w:rPr>
                    </w:pPr>
                    <w:r>
                      <w:rPr>
                        <w:sz w:val="28"/>
                        <w:szCs w:val="28"/>
                      </w:rPr>
                      <w:t>Инженер</w:t>
                    </w:r>
                  </w:p>
                </w:txbxContent>
              </v:textbox>
            </v:rect>
            <v:rect id="_x0000_s1040" style="position:absolute;left:8210;top:6032;width:1271;height:418">
              <v:textbox>
                <w:txbxContent>
                  <w:p w:rsidR="00EE2FE2" w:rsidRPr="00CE58AC" w:rsidRDefault="00EE2FE2" w:rsidP="00F3511F">
                    <w:pPr>
                      <w:rPr>
                        <w:sz w:val="28"/>
                        <w:szCs w:val="28"/>
                      </w:rPr>
                    </w:pPr>
                    <w:r>
                      <w:rPr>
                        <w:sz w:val="28"/>
                        <w:szCs w:val="28"/>
                      </w:rPr>
                      <w:t>Водитель</w:t>
                    </w:r>
                  </w:p>
                </w:txbxContent>
              </v:textbox>
            </v:rect>
            <v:rect id="_x0000_s1041" style="position:absolute;left:8210;top:6449;width:1271;height:418">
              <v:textbox>
                <w:txbxContent>
                  <w:p w:rsidR="00EE2FE2" w:rsidRPr="00331D20" w:rsidRDefault="00331D20" w:rsidP="00F3511F">
                    <w:pPr>
                      <w:rPr>
                        <w:sz w:val="28"/>
                        <w:szCs w:val="28"/>
                      </w:rPr>
                    </w:pPr>
                    <w:r>
                      <w:rPr>
                        <w:sz w:val="28"/>
                        <w:szCs w:val="28"/>
                      </w:rPr>
                      <w:t>Уборщица</w:t>
                    </w:r>
                  </w:p>
                </w:txbxContent>
              </v:textbox>
            </v:rect>
            <v:line id="_x0000_s1042" style="position:absolute" from="2846,4359" to="8634,4359"/>
            <v:line id="_x0000_s1043" style="position:absolute" from="2846,4359" to="2846,4638"/>
            <v:line id="_x0000_s1044" style="position:absolute" from="4681,4359" to="4682,4638"/>
            <v:line id="_x0000_s1045" style="position:absolute" from="7363,4359" to="7364,4638"/>
            <v:line id="_x0000_s1046" style="position:absolute" from="8634,4359" to="8634,4638"/>
            <v:line id="_x0000_s1047" style="position:absolute" from="5952,4220" to="5952,4359"/>
            <v:line id="_x0000_s1048" style="position:absolute" from="2846,5056" to="2846,5195"/>
            <v:line id="_x0000_s1049" style="position:absolute" from="4681,5056" to="4682,5753"/>
            <v:line id="_x0000_s1050" style="position:absolute" from="3552,5753" to="5669,5753"/>
            <v:line id="_x0000_s1051" style="position:absolute" from="3552,5753" to="3552,6031"/>
            <v:line id="_x0000_s1052" style="position:absolute" from="5669,5753" to="5669,6031"/>
            <v:rect id="_x0000_s1053" style="position:absolute;left:5246;top:4638;width:1553;height:418">
              <v:textbox>
                <w:txbxContent>
                  <w:p w:rsidR="00EE2FE2" w:rsidRPr="00CE58AC" w:rsidRDefault="009142A9" w:rsidP="00F3511F">
                    <w:pPr>
                      <w:rPr>
                        <w:sz w:val="28"/>
                        <w:szCs w:val="28"/>
                      </w:rPr>
                    </w:pPr>
                    <w:r>
                      <w:rPr>
                        <w:sz w:val="28"/>
                        <w:szCs w:val="28"/>
                      </w:rPr>
                      <w:t>Производство</w:t>
                    </w:r>
                  </w:p>
                </w:txbxContent>
              </v:textbox>
            </v:rect>
            <v:line id="_x0000_s1054" style="position:absolute" from="5952,5056" to="5952,5195"/>
            <v:line id="_x0000_s1055" style="position:absolute" from="5952,4359" to="5952,4638"/>
            <v:line id="_x0000_s1056" style="position:absolute" from="7363,5056" to="7363,6031"/>
            <v:line id="_x0000_s1057" style="position:absolute;flip:y" from="8069,5474" to="8069,6589"/>
            <v:line id="_x0000_s1058" style="position:absolute" from="8069,6589" to="8210,6589"/>
            <v:line id="_x0000_s1059" style="position:absolute" from="8069,6171" to="8210,6171"/>
            <v:line id="_x0000_s1060" style="position:absolute" from="8069,5474" to="8634,5474"/>
            <v:line id="_x0000_s1061" style="position:absolute" from="8634,5056" to="8634,5474"/>
            <w10:wrap type="none"/>
            <w10:anchorlock/>
          </v:group>
        </w:pict>
      </w:r>
    </w:p>
    <w:p w:rsidR="002B7087" w:rsidRPr="00FA1CD6" w:rsidRDefault="001A3793" w:rsidP="00FA1CD6">
      <w:pPr>
        <w:spacing w:line="360" w:lineRule="auto"/>
        <w:ind w:firstLine="709"/>
        <w:jc w:val="both"/>
        <w:rPr>
          <w:sz w:val="28"/>
          <w:szCs w:val="28"/>
        </w:rPr>
      </w:pPr>
      <w:r w:rsidRPr="00FA1CD6">
        <w:rPr>
          <w:sz w:val="28"/>
          <w:szCs w:val="28"/>
        </w:rPr>
        <w:t>Рис. 2.1 Структура управления ООО «КВИК»</w:t>
      </w:r>
    </w:p>
    <w:p w:rsidR="001A3793" w:rsidRPr="00FA1CD6" w:rsidRDefault="001A3793" w:rsidP="00FA1CD6">
      <w:pPr>
        <w:spacing w:line="360" w:lineRule="auto"/>
        <w:ind w:firstLine="709"/>
        <w:jc w:val="both"/>
        <w:rPr>
          <w:sz w:val="28"/>
          <w:szCs w:val="28"/>
        </w:rPr>
      </w:pPr>
    </w:p>
    <w:p w:rsidR="001A3793" w:rsidRPr="00FA1CD6" w:rsidRDefault="001A3793" w:rsidP="00FA1CD6">
      <w:pPr>
        <w:spacing w:line="360" w:lineRule="auto"/>
        <w:ind w:firstLine="709"/>
        <w:jc w:val="both"/>
        <w:rPr>
          <w:sz w:val="28"/>
          <w:szCs w:val="28"/>
        </w:rPr>
      </w:pPr>
      <w:r w:rsidRPr="00FA1CD6">
        <w:rPr>
          <w:sz w:val="28"/>
          <w:szCs w:val="28"/>
        </w:rPr>
        <w:t xml:space="preserve">Линейно-функциональная структура управления представляет собой наиболее распространенный вид иерархической структуры. Многолетний опят использования этой структуры управления показал, что она наиболее эффективна там, где аппарат управления выполняет рутинные, часто повторяющиеся и редко меняющиеся задачи и функции. Их достоинства проявляются в управлении такими небольшими предприятиями, как ООО «КВИК». Но необходимость согласования действий разных функциональных служб резко увеличивает объем работы руководителя. </w:t>
      </w:r>
    </w:p>
    <w:p w:rsidR="00701E4A" w:rsidRPr="00FA1CD6" w:rsidRDefault="00701E4A" w:rsidP="00FA1CD6">
      <w:pPr>
        <w:spacing w:line="360" w:lineRule="auto"/>
        <w:ind w:firstLine="709"/>
        <w:jc w:val="both"/>
        <w:rPr>
          <w:sz w:val="28"/>
          <w:szCs w:val="28"/>
        </w:rPr>
      </w:pPr>
    </w:p>
    <w:p w:rsidR="00701E4A" w:rsidRPr="00FA1CD6" w:rsidRDefault="00701E4A" w:rsidP="00FA1CD6">
      <w:pPr>
        <w:spacing w:line="360" w:lineRule="auto"/>
        <w:ind w:firstLine="709"/>
        <w:jc w:val="both"/>
        <w:rPr>
          <w:sz w:val="28"/>
          <w:szCs w:val="28"/>
        </w:rPr>
        <w:sectPr w:rsidR="00701E4A" w:rsidRPr="00FA1CD6" w:rsidSect="00FA1CD6">
          <w:type w:val="continuous"/>
          <w:pgSz w:w="11906" w:h="16838" w:code="9"/>
          <w:pgMar w:top="1134" w:right="851" w:bottom="1134" w:left="1701" w:header="709" w:footer="709" w:gutter="0"/>
          <w:cols w:space="538"/>
          <w:docGrid w:linePitch="360"/>
        </w:sectPr>
      </w:pPr>
    </w:p>
    <w:p w:rsidR="00701E4A" w:rsidRPr="00496822" w:rsidRDefault="00CD50B8" w:rsidP="00496822">
      <w:pPr>
        <w:pStyle w:val="1"/>
        <w:spacing w:before="0" w:after="0" w:line="360" w:lineRule="auto"/>
        <w:ind w:firstLine="709"/>
        <w:jc w:val="center"/>
        <w:rPr>
          <w:rFonts w:ascii="Times New Roman" w:hAnsi="Times New Roman"/>
          <w:sz w:val="28"/>
        </w:rPr>
      </w:pPr>
      <w:bookmarkStart w:id="11" w:name="_Toc186231671"/>
      <w:r w:rsidRPr="00496822">
        <w:rPr>
          <w:rFonts w:ascii="Times New Roman" w:hAnsi="Times New Roman"/>
          <w:sz w:val="28"/>
        </w:rPr>
        <w:lastRenderedPageBreak/>
        <w:t>Глава 3. Совершенствование системы управления ООО «КВИК»</w:t>
      </w:r>
      <w:bookmarkEnd w:id="11"/>
    </w:p>
    <w:p w:rsidR="00CD50B8" w:rsidRPr="00496822" w:rsidRDefault="00CD50B8" w:rsidP="00496822">
      <w:pPr>
        <w:spacing w:line="360" w:lineRule="auto"/>
        <w:ind w:firstLine="709"/>
        <w:jc w:val="center"/>
        <w:rPr>
          <w:b/>
          <w:sz w:val="28"/>
        </w:rPr>
      </w:pPr>
    </w:p>
    <w:p w:rsidR="00185B41" w:rsidRPr="00496822" w:rsidRDefault="00693F75" w:rsidP="00496822">
      <w:pPr>
        <w:spacing w:line="360" w:lineRule="auto"/>
        <w:ind w:firstLine="709"/>
        <w:jc w:val="center"/>
        <w:rPr>
          <w:b/>
          <w:sz w:val="28"/>
          <w:szCs w:val="28"/>
        </w:rPr>
      </w:pPr>
      <w:r w:rsidRPr="00496822">
        <w:rPr>
          <w:b/>
          <w:sz w:val="28"/>
          <w:szCs w:val="28"/>
        </w:rPr>
        <w:t xml:space="preserve">1. </w:t>
      </w:r>
      <w:r w:rsidR="00185B41" w:rsidRPr="00496822">
        <w:rPr>
          <w:b/>
          <w:sz w:val="28"/>
          <w:szCs w:val="28"/>
        </w:rPr>
        <w:t>Уточнение миссии и ключевых целей организации.</w:t>
      </w:r>
    </w:p>
    <w:p w:rsidR="00496822" w:rsidRPr="00496822" w:rsidRDefault="00496822" w:rsidP="00496822">
      <w:pPr>
        <w:spacing w:line="360" w:lineRule="auto"/>
        <w:ind w:firstLine="709"/>
        <w:jc w:val="center"/>
        <w:rPr>
          <w:b/>
          <w:sz w:val="28"/>
          <w:szCs w:val="28"/>
        </w:rPr>
      </w:pPr>
    </w:p>
    <w:p w:rsidR="00693F75" w:rsidRPr="00FA1CD6" w:rsidRDefault="00693F75" w:rsidP="00FA1CD6">
      <w:pPr>
        <w:spacing w:line="360" w:lineRule="auto"/>
        <w:ind w:firstLine="709"/>
        <w:jc w:val="both"/>
        <w:rPr>
          <w:sz w:val="28"/>
          <w:szCs w:val="28"/>
        </w:rPr>
      </w:pPr>
      <w:r w:rsidRPr="00FA1CD6">
        <w:rPr>
          <w:sz w:val="28"/>
          <w:szCs w:val="28"/>
        </w:rPr>
        <w:t>Цель деятельности ООО «КВИК» можно сформулировать следующим образом: максимальное получение прибыли, путем коммерческой деятельности, связанной с созданием, выпуском и продажей наборов химических и биохимических реактивов для научно-практической работы, а так же научно-практической деятельности в области прикладной биохимии;</w:t>
      </w:r>
    </w:p>
    <w:p w:rsidR="00693F75" w:rsidRPr="00FA1CD6" w:rsidRDefault="00185B41" w:rsidP="00FA1CD6">
      <w:pPr>
        <w:spacing w:line="360" w:lineRule="auto"/>
        <w:ind w:firstLine="709"/>
        <w:jc w:val="both"/>
        <w:rPr>
          <w:sz w:val="28"/>
          <w:szCs w:val="28"/>
        </w:rPr>
      </w:pPr>
      <w:r w:rsidRPr="00FA1CD6">
        <w:rPr>
          <w:sz w:val="28"/>
          <w:szCs w:val="28"/>
        </w:rPr>
        <w:t>Основная общая цель организации образует фундамент для установления ключевых общеорганизационных целей, на достижение которых должно ориентироваться высшее руководство.</w:t>
      </w:r>
    </w:p>
    <w:p w:rsidR="00693F75" w:rsidRPr="00FA1CD6" w:rsidRDefault="00693F75" w:rsidP="00FA1CD6">
      <w:pPr>
        <w:spacing w:line="360" w:lineRule="auto"/>
        <w:ind w:firstLine="709"/>
        <w:jc w:val="both"/>
        <w:rPr>
          <w:sz w:val="28"/>
          <w:szCs w:val="28"/>
        </w:rPr>
      </w:pPr>
      <w:r w:rsidRPr="00FA1CD6">
        <w:rPr>
          <w:sz w:val="28"/>
          <w:szCs w:val="28"/>
        </w:rPr>
        <w:t>С учетом сформулированной фирмой «КВИК» цели можно выделить следующие проблемы, стоящие перед организацией:</w:t>
      </w:r>
    </w:p>
    <w:p w:rsidR="00693F75" w:rsidRPr="00FA1CD6" w:rsidRDefault="00185B41" w:rsidP="00FA1CD6">
      <w:pPr>
        <w:numPr>
          <w:ilvl w:val="0"/>
          <w:numId w:val="25"/>
        </w:numPr>
        <w:tabs>
          <w:tab w:val="clear" w:pos="1260"/>
          <w:tab w:val="num" w:pos="540"/>
        </w:tabs>
        <w:spacing w:line="360" w:lineRule="auto"/>
        <w:ind w:left="0" w:firstLine="709"/>
        <w:jc w:val="both"/>
        <w:rPr>
          <w:sz w:val="28"/>
          <w:szCs w:val="28"/>
        </w:rPr>
      </w:pPr>
      <w:r w:rsidRPr="00FA1CD6">
        <w:rPr>
          <w:sz w:val="28"/>
          <w:szCs w:val="28"/>
        </w:rPr>
        <w:t>расширение круга предлагаемых услуг и продукции;</w:t>
      </w:r>
    </w:p>
    <w:p w:rsidR="00693F75" w:rsidRPr="00FA1CD6" w:rsidRDefault="00185B41" w:rsidP="00FA1CD6">
      <w:pPr>
        <w:numPr>
          <w:ilvl w:val="0"/>
          <w:numId w:val="25"/>
        </w:numPr>
        <w:tabs>
          <w:tab w:val="clear" w:pos="1260"/>
          <w:tab w:val="num" w:pos="540"/>
        </w:tabs>
        <w:spacing w:line="360" w:lineRule="auto"/>
        <w:ind w:left="0" w:firstLine="709"/>
        <w:jc w:val="both"/>
        <w:rPr>
          <w:sz w:val="28"/>
          <w:szCs w:val="28"/>
        </w:rPr>
      </w:pPr>
      <w:r w:rsidRPr="00FA1CD6">
        <w:rPr>
          <w:sz w:val="28"/>
          <w:szCs w:val="28"/>
        </w:rPr>
        <w:t>постоянное обновление ассортимента;</w:t>
      </w:r>
    </w:p>
    <w:p w:rsidR="00693F75" w:rsidRPr="00FA1CD6" w:rsidRDefault="00185B41" w:rsidP="00FA1CD6">
      <w:pPr>
        <w:numPr>
          <w:ilvl w:val="0"/>
          <w:numId w:val="25"/>
        </w:numPr>
        <w:tabs>
          <w:tab w:val="clear" w:pos="1260"/>
          <w:tab w:val="num" w:pos="540"/>
        </w:tabs>
        <w:spacing w:line="360" w:lineRule="auto"/>
        <w:ind w:left="0" w:firstLine="709"/>
        <w:jc w:val="both"/>
        <w:rPr>
          <w:sz w:val="28"/>
          <w:szCs w:val="28"/>
        </w:rPr>
      </w:pPr>
      <w:r w:rsidRPr="00FA1CD6">
        <w:rPr>
          <w:sz w:val="28"/>
          <w:szCs w:val="28"/>
        </w:rPr>
        <w:t>установление приемлемых цен на все виды продукции;</w:t>
      </w:r>
    </w:p>
    <w:p w:rsidR="00693F75" w:rsidRPr="00FA1CD6" w:rsidRDefault="00185B41" w:rsidP="00FA1CD6">
      <w:pPr>
        <w:numPr>
          <w:ilvl w:val="0"/>
          <w:numId w:val="25"/>
        </w:numPr>
        <w:tabs>
          <w:tab w:val="clear" w:pos="1260"/>
          <w:tab w:val="num" w:pos="540"/>
        </w:tabs>
        <w:spacing w:line="360" w:lineRule="auto"/>
        <w:ind w:left="0" w:firstLine="709"/>
        <w:jc w:val="both"/>
        <w:rPr>
          <w:sz w:val="28"/>
          <w:szCs w:val="28"/>
        </w:rPr>
      </w:pPr>
      <w:r w:rsidRPr="00FA1CD6">
        <w:rPr>
          <w:sz w:val="28"/>
          <w:szCs w:val="28"/>
        </w:rPr>
        <w:t>поиск и внедрение новейших технологий и техники;</w:t>
      </w:r>
    </w:p>
    <w:p w:rsidR="00693F75" w:rsidRPr="00FA1CD6" w:rsidRDefault="00185B41" w:rsidP="00FA1CD6">
      <w:pPr>
        <w:numPr>
          <w:ilvl w:val="0"/>
          <w:numId w:val="25"/>
        </w:numPr>
        <w:tabs>
          <w:tab w:val="clear" w:pos="1260"/>
          <w:tab w:val="num" w:pos="540"/>
        </w:tabs>
        <w:spacing w:line="360" w:lineRule="auto"/>
        <w:ind w:left="0" w:firstLine="709"/>
        <w:jc w:val="both"/>
        <w:rPr>
          <w:sz w:val="28"/>
          <w:szCs w:val="28"/>
        </w:rPr>
      </w:pPr>
      <w:r w:rsidRPr="00FA1CD6">
        <w:rPr>
          <w:sz w:val="28"/>
          <w:szCs w:val="28"/>
        </w:rPr>
        <w:t>повышение квалификации сотрудников;</w:t>
      </w:r>
    </w:p>
    <w:p w:rsidR="00185B41" w:rsidRPr="00FA1CD6" w:rsidRDefault="00185B41" w:rsidP="00FA1CD6">
      <w:pPr>
        <w:numPr>
          <w:ilvl w:val="0"/>
          <w:numId w:val="25"/>
        </w:numPr>
        <w:tabs>
          <w:tab w:val="clear" w:pos="1260"/>
          <w:tab w:val="num" w:pos="540"/>
        </w:tabs>
        <w:spacing w:line="360" w:lineRule="auto"/>
        <w:ind w:left="0" w:firstLine="709"/>
        <w:jc w:val="both"/>
        <w:rPr>
          <w:sz w:val="28"/>
          <w:szCs w:val="28"/>
        </w:rPr>
      </w:pPr>
      <w:r w:rsidRPr="00FA1CD6">
        <w:rPr>
          <w:sz w:val="28"/>
          <w:szCs w:val="28"/>
        </w:rPr>
        <w:t>изучение потребностей потребителей.</w:t>
      </w:r>
    </w:p>
    <w:p w:rsidR="00D07A40" w:rsidRPr="00FA1CD6" w:rsidRDefault="00D07A40" w:rsidP="00FA1CD6">
      <w:pPr>
        <w:spacing w:line="360" w:lineRule="auto"/>
        <w:ind w:firstLine="709"/>
        <w:jc w:val="both"/>
        <w:rPr>
          <w:sz w:val="28"/>
          <w:szCs w:val="28"/>
        </w:rPr>
      </w:pPr>
      <w:r w:rsidRPr="00FA1CD6">
        <w:rPr>
          <w:sz w:val="28"/>
          <w:szCs w:val="28"/>
        </w:rPr>
        <w:t>Для обеспечения выживаемости предприятия в современных условиях,</w:t>
      </w:r>
      <w:r w:rsidR="00661527" w:rsidRPr="00FA1CD6">
        <w:rPr>
          <w:sz w:val="28"/>
          <w:szCs w:val="28"/>
        </w:rPr>
        <w:t xml:space="preserve"> </w:t>
      </w:r>
      <w:r w:rsidRPr="00FA1CD6">
        <w:rPr>
          <w:sz w:val="28"/>
          <w:szCs w:val="28"/>
        </w:rPr>
        <w:t>управленческому персоналу необходимо прежде всею уметь реально оценивать</w:t>
      </w:r>
      <w:r w:rsidR="00661527" w:rsidRPr="00FA1CD6">
        <w:rPr>
          <w:sz w:val="28"/>
          <w:szCs w:val="28"/>
        </w:rPr>
        <w:t xml:space="preserve"> </w:t>
      </w:r>
      <w:r w:rsidRPr="00FA1CD6">
        <w:rPr>
          <w:sz w:val="28"/>
          <w:szCs w:val="28"/>
        </w:rPr>
        <w:t>финансовое состояние, как своего предприятия, так и его существующих и</w:t>
      </w:r>
      <w:r w:rsidR="00661527" w:rsidRPr="00FA1CD6">
        <w:rPr>
          <w:sz w:val="28"/>
          <w:szCs w:val="28"/>
        </w:rPr>
        <w:t xml:space="preserve"> </w:t>
      </w:r>
      <w:r w:rsidRPr="00FA1CD6">
        <w:rPr>
          <w:sz w:val="28"/>
          <w:szCs w:val="28"/>
        </w:rPr>
        <w:t>потенциальных контрагентов. Для этого необходимо: а) владеть методикой</w:t>
      </w:r>
      <w:r w:rsidR="00661527" w:rsidRPr="00FA1CD6">
        <w:rPr>
          <w:sz w:val="28"/>
          <w:szCs w:val="28"/>
        </w:rPr>
        <w:t xml:space="preserve"> </w:t>
      </w:r>
      <w:r w:rsidRPr="00FA1CD6">
        <w:rPr>
          <w:sz w:val="28"/>
          <w:szCs w:val="28"/>
        </w:rPr>
        <w:t>оценки финансового состояния предприятия; б) иметь соответствующее</w:t>
      </w:r>
      <w:r w:rsidR="00661527" w:rsidRPr="00FA1CD6">
        <w:rPr>
          <w:sz w:val="28"/>
          <w:szCs w:val="28"/>
        </w:rPr>
        <w:t xml:space="preserve"> </w:t>
      </w:r>
      <w:r w:rsidRPr="00FA1CD6">
        <w:rPr>
          <w:sz w:val="28"/>
          <w:szCs w:val="28"/>
        </w:rPr>
        <w:t>информационное обеспечение; в) иметь квалифицированный персонал, способный</w:t>
      </w:r>
      <w:r w:rsidR="001A3793" w:rsidRPr="00FA1CD6">
        <w:rPr>
          <w:sz w:val="28"/>
          <w:szCs w:val="28"/>
        </w:rPr>
        <w:t xml:space="preserve"> </w:t>
      </w:r>
      <w:r w:rsidRPr="00FA1CD6">
        <w:rPr>
          <w:sz w:val="28"/>
          <w:szCs w:val="28"/>
        </w:rPr>
        <w:t>реализовать данную методику на практике.</w:t>
      </w:r>
    </w:p>
    <w:p w:rsidR="00D44C00" w:rsidRPr="00FA1CD6" w:rsidRDefault="00D44C00" w:rsidP="00FA1CD6">
      <w:pPr>
        <w:spacing w:line="360" w:lineRule="auto"/>
        <w:ind w:firstLine="709"/>
        <w:jc w:val="both"/>
        <w:rPr>
          <w:sz w:val="28"/>
          <w:szCs w:val="28"/>
        </w:rPr>
      </w:pPr>
      <w:r w:rsidRPr="00FA1CD6">
        <w:rPr>
          <w:sz w:val="28"/>
          <w:szCs w:val="28"/>
        </w:rPr>
        <w:t xml:space="preserve">Каждое предприятие, начиная свою деятельность, должно располагать определённой денежной суммой. Оборотные средства предприятий призваны </w:t>
      </w:r>
      <w:r w:rsidRPr="00FA1CD6">
        <w:rPr>
          <w:sz w:val="28"/>
          <w:szCs w:val="28"/>
        </w:rPr>
        <w:lastRenderedPageBreak/>
        <w:t>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w:t>
      </w:r>
    </w:p>
    <w:p w:rsidR="00D44C00" w:rsidRPr="00FA1CD6" w:rsidRDefault="00D44C00" w:rsidP="00FA1CD6">
      <w:pPr>
        <w:spacing w:line="360" w:lineRule="auto"/>
        <w:ind w:firstLine="709"/>
        <w:jc w:val="both"/>
        <w:rPr>
          <w:sz w:val="28"/>
          <w:szCs w:val="28"/>
        </w:rPr>
      </w:pPr>
      <w:r w:rsidRPr="00FA1CD6">
        <w:rPr>
          <w:sz w:val="28"/>
          <w:szCs w:val="28"/>
        </w:rPr>
        <w:t>Проблема эффективного хозяйствования торговых предприятий включает лучшее использование их фондов, и в первую очередь - оборотных средств. 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w:t>
      </w:r>
    </w:p>
    <w:p w:rsidR="00D44C00" w:rsidRPr="00FA1CD6" w:rsidRDefault="00D44C00" w:rsidP="00FA1CD6">
      <w:pPr>
        <w:spacing w:line="360" w:lineRule="auto"/>
        <w:ind w:firstLine="709"/>
        <w:jc w:val="both"/>
        <w:rPr>
          <w:sz w:val="28"/>
          <w:szCs w:val="28"/>
        </w:rPr>
      </w:pPr>
      <w:r w:rsidRPr="00FA1CD6">
        <w:rPr>
          <w:sz w:val="28"/>
          <w:szCs w:val="28"/>
        </w:rPr>
        <w:t>Резервы и пути ускорения оборачиваемости оборотных средств в обобщенном виде зависят от двух факторов: объема товарооборота и размера оборотных средств. Чтобы ускорить оборачиваемость, необходимо:</w:t>
      </w:r>
    </w:p>
    <w:p w:rsidR="00D44C00" w:rsidRPr="00FA1CD6" w:rsidRDefault="00D44C00" w:rsidP="00FA1CD6">
      <w:pPr>
        <w:numPr>
          <w:ilvl w:val="0"/>
          <w:numId w:val="24"/>
        </w:numPr>
        <w:tabs>
          <w:tab w:val="clear" w:pos="1800"/>
          <w:tab w:val="num" w:pos="1260"/>
        </w:tabs>
        <w:spacing w:line="360" w:lineRule="auto"/>
        <w:ind w:left="0" w:firstLine="709"/>
        <w:jc w:val="both"/>
        <w:rPr>
          <w:sz w:val="28"/>
          <w:szCs w:val="28"/>
        </w:rPr>
      </w:pPr>
      <w:r w:rsidRPr="00FA1CD6">
        <w:rPr>
          <w:sz w:val="28"/>
          <w:szCs w:val="28"/>
        </w:rPr>
        <w:t>совершенствовать товародвижение и</w:t>
      </w:r>
      <w:r w:rsidR="00FA1CD6">
        <w:rPr>
          <w:sz w:val="28"/>
          <w:szCs w:val="28"/>
        </w:rPr>
        <w:t xml:space="preserve"> </w:t>
      </w:r>
      <w:r w:rsidRPr="00FA1CD6">
        <w:rPr>
          <w:sz w:val="28"/>
          <w:szCs w:val="28"/>
        </w:rPr>
        <w:t>нормализовать</w:t>
      </w:r>
      <w:r w:rsidR="00FA1CD6">
        <w:rPr>
          <w:sz w:val="28"/>
          <w:szCs w:val="28"/>
        </w:rPr>
        <w:t xml:space="preserve"> </w:t>
      </w:r>
      <w:r w:rsidRPr="00FA1CD6">
        <w:rPr>
          <w:sz w:val="28"/>
          <w:szCs w:val="28"/>
        </w:rPr>
        <w:t>размещение</w:t>
      </w:r>
      <w:r w:rsidR="00FA1CD6">
        <w:rPr>
          <w:sz w:val="28"/>
          <w:szCs w:val="28"/>
        </w:rPr>
        <w:t xml:space="preserve"> </w:t>
      </w:r>
      <w:r w:rsidRPr="00FA1CD6">
        <w:rPr>
          <w:sz w:val="28"/>
          <w:szCs w:val="28"/>
        </w:rPr>
        <w:t>оборотных средств;</w:t>
      </w:r>
    </w:p>
    <w:p w:rsidR="00D44C00" w:rsidRPr="00FA1CD6" w:rsidRDefault="00D44C00" w:rsidP="00FA1CD6">
      <w:pPr>
        <w:numPr>
          <w:ilvl w:val="0"/>
          <w:numId w:val="24"/>
        </w:numPr>
        <w:tabs>
          <w:tab w:val="clear" w:pos="1800"/>
          <w:tab w:val="num" w:pos="1260"/>
        </w:tabs>
        <w:spacing w:line="360" w:lineRule="auto"/>
        <w:ind w:left="0" w:firstLine="709"/>
        <w:jc w:val="both"/>
        <w:rPr>
          <w:sz w:val="28"/>
          <w:szCs w:val="28"/>
        </w:rPr>
      </w:pPr>
      <w:r w:rsidRPr="00FA1CD6">
        <w:rPr>
          <w:sz w:val="28"/>
          <w:szCs w:val="28"/>
        </w:rPr>
        <w:t>полностью и ритмично выполнять планы хозяйственной деятельности;</w:t>
      </w:r>
    </w:p>
    <w:p w:rsidR="000D3ABD" w:rsidRPr="00FA1CD6" w:rsidRDefault="00D44C00" w:rsidP="00FA1CD6">
      <w:pPr>
        <w:numPr>
          <w:ilvl w:val="0"/>
          <w:numId w:val="24"/>
        </w:numPr>
        <w:tabs>
          <w:tab w:val="clear" w:pos="1800"/>
          <w:tab w:val="num" w:pos="1260"/>
        </w:tabs>
        <w:spacing w:line="360" w:lineRule="auto"/>
        <w:ind w:left="0" w:firstLine="709"/>
        <w:jc w:val="both"/>
        <w:rPr>
          <w:sz w:val="28"/>
          <w:szCs w:val="28"/>
        </w:rPr>
      </w:pPr>
      <w:r w:rsidRPr="00FA1CD6">
        <w:rPr>
          <w:sz w:val="28"/>
          <w:szCs w:val="28"/>
        </w:rPr>
        <w:t>совершенствовать организацию торговли, внедрять прогрессивные</w:t>
      </w:r>
      <w:r w:rsidR="00FA1CD6">
        <w:rPr>
          <w:sz w:val="28"/>
          <w:szCs w:val="28"/>
        </w:rPr>
        <w:t xml:space="preserve"> </w:t>
      </w:r>
      <w:r w:rsidRPr="00FA1CD6">
        <w:rPr>
          <w:sz w:val="28"/>
          <w:szCs w:val="28"/>
        </w:rPr>
        <w:t>формы и методы продажи;</w:t>
      </w:r>
    </w:p>
    <w:p w:rsidR="000D3ABD" w:rsidRPr="00FA1CD6" w:rsidRDefault="00D44C00" w:rsidP="00FA1CD6">
      <w:pPr>
        <w:numPr>
          <w:ilvl w:val="0"/>
          <w:numId w:val="24"/>
        </w:numPr>
        <w:tabs>
          <w:tab w:val="clear" w:pos="1800"/>
          <w:tab w:val="num" w:pos="1260"/>
        </w:tabs>
        <w:spacing w:line="360" w:lineRule="auto"/>
        <w:ind w:left="0" w:firstLine="709"/>
        <w:jc w:val="both"/>
        <w:rPr>
          <w:sz w:val="28"/>
          <w:szCs w:val="28"/>
        </w:rPr>
      </w:pPr>
      <w:r w:rsidRPr="00FA1CD6">
        <w:rPr>
          <w:sz w:val="28"/>
          <w:szCs w:val="28"/>
        </w:rPr>
        <w:t>совершенствовать расчеты с поставщиками и</w:t>
      </w:r>
      <w:r w:rsidR="00FA1CD6">
        <w:rPr>
          <w:sz w:val="28"/>
          <w:szCs w:val="28"/>
        </w:rPr>
        <w:t xml:space="preserve"> </w:t>
      </w:r>
      <w:r w:rsidRPr="00FA1CD6">
        <w:rPr>
          <w:sz w:val="28"/>
          <w:szCs w:val="28"/>
        </w:rPr>
        <w:t>покупателями;</w:t>
      </w:r>
    </w:p>
    <w:p w:rsidR="00312075" w:rsidRPr="00FA1CD6" w:rsidRDefault="00D44C00" w:rsidP="00FA1CD6">
      <w:pPr>
        <w:numPr>
          <w:ilvl w:val="0"/>
          <w:numId w:val="24"/>
        </w:numPr>
        <w:tabs>
          <w:tab w:val="clear" w:pos="1800"/>
          <w:tab w:val="num" w:pos="1260"/>
        </w:tabs>
        <w:spacing w:line="360" w:lineRule="auto"/>
        <w:ind w:left="0" w:firstLine="709"/>
        <w:jc w:val="both"/>
        <w:rPr>
          <w:sz w:val="28"/>
          <w:szCs w:val="28"/>
        </w:rPr>
      </w:pPr>
      <w:r w:rsidRPr="00FA1CD6">
        <w:rPr>
          <w:sz w:val="28"/>
          <w:szCs w:val="28"/>
        </w:rPr>
        <w:t>улучшать претензионную работу;</w:t>
      </w:r>
    </w:p>
    <w:p w:rsidR="00312075" w:rsidRPr="00FA1CD6" w:rsidRDefault="00D44C00" w:rsidP="00FA1CD6">
      <w:pPr>
        <w:numPr>
          <w:ilvl w:val="0"/>
          <w:numId w:val="24"/>
        </w:numPr>
        <w:tabs>
          <w:tab w:val="clear" w:pos="1800"/>
          <w:tab w:val="num" w:pos="1260"/>
        </w:tabs>
        <w:spacing w:line="360" w:lineRule="auto"/>
        <w:ind w:left="0" w:firstLine="709"/>
        <w:jc w:val="both"/>
        <w:rPr>
          <w:sz w:val="28"/>
          <w:szCs w:val="28"/>
        </w:rPr>
      </w:pPr>
      <w:r w:rsidRPr="00FA1CD6">
        <w:rPr>
          <w:sz w:val="28"/>
          <w:szCs w:val="28"/>
        </w:rPr>
        <w:t>свести к минимуму запасы хозяйственных материалов, малоценных и</w:t>
      </w:r>
      <w:r w:rsidR="00312075" w:rsidRPr="00FA1CD6">
        <w:rPr>
          <w:sz w:val="28"/>
          <w:szCs w:val="28"/>
        </w:rPr>
        <w:t xml:space="preserve"> </w:t>
      </w:r>
      <w:r w:rsidRPr="00FA1CD6">
        <w:rPr>
          <w:sz w:val="28"/>
          <w:szCs w:val="28"/>
        </w:rPr>
        <w:t>быстроизнашивающихся предметов, инвентаря, сократить</w:t>
      </w:r>
      <w:r w:rsidR="00312075" w:rsidRPr="00FA1CD6">
        <w:rPr>
          <w:sz w:val="28"/>
          <w:szCs w:val="28"/>
        </w:rPr>
        <w:t xml:space="preserve"> </w:t>
      </w:r>
      <w:r w:rsidRPr="00FA1CD6">
        <w:rPr>
          <w:sz w:val="28"/>
          <w:szCs w:val="28"/>
        </w:rPr>
        <w:t>подотчетные суммы, расходы будущих периодов;</w:t>
      </w:r>
    </w:p>
    <w:p w:rsidR="00D44C00" w:rsidRPr="00FA1CD6" w:rsidRDefault="00D44C00" w:rsidP="00FA1CD6">
      <w:pPr>
        <w:numPr>
          <w:ilvl w:val="0"/>
          <w:numId w:val="24"/>
        </w:numPr>
        <w:tabs>
          <w:tab w:val="clear" w:pos="1800"/>
          <w:tab w:val="num" w:pos="1260"/>
        </w:tabs>
        <w:spacing w:line="360" w:lineRule="auto"/>
        <w:ind w:left="0" w:firstLine="709"/>
        <w:jc w:val="both"/>
        <w:rPr>
          <w:sz w:val="28"/>
          <w:szCs w:val="28"/>
        </w:rPr>
      </w:pPr>
      <w:r w:rsidRPr="00FA1CD6">
        <w:rPr>
          <w:sz w:val="28"/>
          <w:szCs w:val="28"/>
        </w:rPr>
        <w:t>не допускать дебиторской задолженности.</w:t>
      </w:r>
    </w:p>
    <w:p w:rsidR="00D65A04" w:rsidRPr="00FA1CD6" w:rsidRDefault="00D65A04" w:rsidP="00FA1CD6">
      <w:pPr>
        <w:spacing w:line="360" w:lineRule="auto"/>
        <w:ind w:firstLine="709"/>
        <w:jc w:val="both"/>
        <w:rPr>
          <w:sz w:val="28"/>
          <w:szCs w:val="28"/>
        </w:rPr>
      </w:pPr>
      <w:r w:rsidRPr="00FA1CD6">
        <w:rPr>
          <w:sz w:val="28"/>
          <w:szCs w:val="28"/>
        </w:rP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
    <w:p w:rsidR="00D65A04" w:rsidRPr="00FA1CD6" w:rsidRDefault="00D65A04" w:rsidP="00FA1CD6">
      <w:pPr>
        <w:spacing w:line="360" w:lineRule="auto"/>
        <w:ind w:firstLine="709"/>
        <w:jc w:val="both"/>
        <w:rPr>
          <w:sz w:val="28"/>
          <w:szCs w:val="28"/>
        </w:rPr>
      </w:pPr>
      <w:r w:rsidRPr="00FA1CD6">
        <w:rPr>
          <w:sz w:val="28"/>
          <w:szCs w:val="28"/>
        </w:rPr>
        <w:t xml:space="preserve">Ускорение оборота оборотных средств позволяет высвободить значительные суммы, и таким образом, увеличить объем производства без </w:t>
      </w:r>
      <w:r w:rsidRPr="00FA1CD6">
        <w:rPr>
          <w:sz w:val="28"/>
          <w:szCs w:val="28"/>
        </w:rPr>
        <w:lastRenderedPageBreak/>
        <w:t>дополнительных финансовых ресурсов, а высвободившиеся средства использовать в соответствии с потребностями предприятия.</w:t>
      </w:r>
    </w:p>
    <w:p w:rsidR="00D63DC6" w:rsidRPr="00FA1CD6" w:rsidRDefault="00693F75" w:rsidP="00FA1CD6">
      <w:pPr>
        <w:spacing w:line="360" w:lineRule="auto"/>
        <w:ind w:firstLine="709"/>
        <w:jc w:val="both"/>
        <w:rPr>
          <w:sz w:val="28"/>
          <w:szCs w:val="28"/>
        </w:rPr>
      </w:pPr>
      <w:r w:rsidRPr="00FA1CD6">
        <w:rPr>
          <w:sz w:val="28"/>
          <w:szCs w:val="28"/>
        </w:rPr>
        <w:t>Для мотивации персонала можно использовать</w:t>
      </w:r>
    </w:p>
    <w:p w:rsidR="00693F75" w:rsidRPr="00FA1CD6" w:rsidRDefault="00D63DC6" w:rsidP="00FA1CD6">
      <w:pPr>
        <w:spacing w:line="360" w:lineRule="auto"/>
        <w:ind w:firstLine="709"/>
        <w:jc w:val="both"/>
        <w:rPr>
          <w:sz w:val="28"/>
          <w:szCs w:val="28"/>
        </w:rPr>
      </w:pPr>
      <w:r w:rsidRPr="00FA1CD6">
        <w:rPr>
          <w:sz w:val="28"/>
          <w:szCs w:val="28"/>
        </w:rPr>
        <w:t>1.</w:t>
      </w:r>
      <w:r w:rsidR="00693F75" w:rsidRPr="00FA1CD6">
        <w:rPr>
          <w:sz w:val="28"/>
          <w:szCs w:val="28"/>
        </w:rPr>
        <w:t xml:space="preserve"> </w:t>
      </w:r>
      <w:r w:rsidRPr="00FA1CD6">
        <w:rPr>
          <w:sz w:val="28"/>
          <w:szCs w:val="28"/>
        </w:rPr>
        <w:t>М</w:t>
      </w:r>
      <w:r w:rsidR="00693F75" w:rsidRPr="00FA1CD6">
        <w:rPr>
          <w:sz w:val="28"/>
          <w:szCs w:val="28"/>
        </w:rPr>
        <w:t>атериальное стимулирование:</w:t>
      </w:r>
    </w:p>
    <w:p w:rsidR="00693F75" w:rsidRPr="00FA1CD6" w:rsidRDefault="00693F75" w:rsidP="00FA1CD6">
      <w:pPr>
        <w:numPr>
          <w:ilvl w:val="0"/>
          <w:numId w:val="26"/>
        </w:numPr>
        <w:tabs>
          <w:tab w:val="clear" w:pos="1800"/>
          <w:tab w:val="num" w:pos="1260"/>
        </w:tabs>
        <w:spacing w:line="360" w:lineRule="auto"/>
        <w:ind w:left="0" w:firstLine="709"/>
        <w:jc w:val="both"/>
        <w:rPr>
          <w:sz w:val="28"/>
          <w:szCs w:val="28"/>
        </w:rPr>
      </w:pPr>
      <w:r w:rsidRPr="00FA1CD6">
        <w:rPr>
          <w:sz w:val="28"/>
          <w:szCs w:val="28"/>
        </w:rPr>
        <w:t>использование премий за повышение качества продукции;</w:t>
      </w:r>
    </w:p>
    <w:p w:rsidR="00693F75" w:rsidRPr="00FA1CD6" w:rsidRDefault="00693F75" w:rsidP="00FA1CD6">
      <w:pPr>
        <w:numPr>
          <w:ilvl w:val="0"/>
          <w:numId w:val="26"/>
        </w:numPr>
        <w:tabs>
          <w:tab w:val="clear" w:pos="1800"/>
          <w:tab w:val="num" w:pos="1260"/>
        </w:tabs>
        <w:spacing w:line="360" w:lineRule="auto"/>
        <w:ind w:left="0" w:firstLine="709"/>
        <w:jc w:val="both"/>
        <w:rPr>
          <w:sz w:val="28"/>
          <w:szCs w:val="28"/>
        </w:rPr>
      </w:pPr>
      <w:r w:rsidRPr="00FA1CD6">
        <w:rPr>
          <w:sz w:val="28"/>
          <w:szCs w:val="28"/>
        </w:rPr>
        <w:t>надбавка к заработной плате за сверхурочную работу, при условии, что она не связана с отставанием работников в сроках выполнения задания.</w:t>
      </w:r>
    </w:p>
    <w:p w:rsidR="00D63DC6" w:rsidRPr="00FA1CD6" w:rsidRDefault="00D63DC6" w:rsidP="00FA1CD6">
      <w:pPr>
        <w:spacing w:line="360" w:lineRule="auto"/>
        <w:ind w:firstLine="709"/>
        <w:jc w:val="both"/>
        <w:rPr>
          <w:sz w:val="28"/>
          <w:szCs w:val="28"/>
        </w:rPr>
      </w:pPr>
      <w:r w:rsidRPr="00FA1CD6">
        <w:rPr>
          <w:sz w:val="28"/>
          <w:szCs w:val="28"/>
        </w:rPr>
        <w:t>2. Социальные потребности:</w:t>
      </w:r>
    </w:p>
    <w:p w:rsidR="00D63DC6" w:rsidRPr="00FA1CD6" w:rsidRDefault="00D63DC6" w:rsidP="00FA1CD6">
      <w:pPr>
        <w:numPr>
          <w:ilvl w:val="0"/>
          <w:numId w:val="28"/>
        </w:numPr>
        <w:spacing w:line="360" w:lineRule="auto"/>
        <w:ind w:left="0" w:firstLine="709"/>
        <w:jc w:val="both"/>
        <w:rPr>
          <w:sz w:val="28"/>
          <w:szCs w:val="28"/>
        </w:rPr>
      </w:pPr>
      <w:r w:rsidRPr="00FA1CD6">
        <w:rPr>
          <w:sz w:val="28"/>
          <w:szCs w:val="28"/>
        </w:rPr>
        <w:t>поощрение поддержки одним сотрудником другого;</w:t>
      </w:r>
    </w:p>
    <w:p w:rsidR="00D63DC6" w:rsidRPr="00FA1CD6" w:rsidRDefault="00D63DC6" w:rsidP="00FA1CD6">
      <w:pPr>
        <w:spacing w:line="360" w:lineRule="auto"/>
        <w:ind w:firstLine="709"/>
        <w:jc w:val="both"/>
        <w:rPr>
          <w:sz w:val="28"/>
          <w:szCs w:val="28"/>
        </w:rPr>
      </w:pPr>
      <w:r w:rsidRPr="00FA1CD6">
        <w:rPr>
          <w:sz w:val="28"/>
          <w:szCs w:val="28"/>
        </w:rPr>
        <w:t>3. Потребности в уважении:</w:t>
      </w:r>
    </w:p>
    <w:p w:rsidR="00D63DC6" w:rsidRPr="00FA1CD6" w:rsidRDefault="00D63DC6" w:rsidP="00FA1CD6">
      <w:pPr>
        <w:numPr>
          <w:ilvl w:val="0"/>
          <w:numId w:val="28"/>
        </w:numPr>
        <w:spacing w:line="360" w:lineRule="auto"/>
        <w:ind w:left="0" w:firstLine="709"/>
        <w:jc w:val="both"/>
        <w:rPr>
          <w:sz w:val="28"/>
          <w:szCs w:val="28"/>
        </w:rPr>
      </w:pPr>
      <w:r w:rsidRPr="00FA1CD6">
        <w:rPr>
          <w:sz w:val="28"/>
          <w:szCs w:val="28"/>
        </w:rPr>
        <w:t>обеспечения подчиненным возможности обучения и повышения квалификации, что даст возможность занятия более высокой управленческой должности;</w:t>
      </w:r>
    </w:p>
    <w:p w:rsidR="00D63DC6" w:rsidRPr="00FA1CD6" w:rsidRDefault="00D63DC6" w:rsidP="00FA1CD6">
      <w:pPr>
        <w:numPr>
          <w:ilvl w:val="0"/>
          <w:numId w:val="28"/>
        </w:numPr>
        <w:spacing w:line="360" w:lineRule="auto"/>
        <w:ind w:left="0" w:firstLine="709"/>
        <w:jc w:val="both"/>
        <w:rPr>
          <w:sz w:val="28"/>
          <w:szCs w:val="28"/>
        </w:rPr>
      </w:pPr>
      <w:r w:rsidRPr="00FA1CD6">
        <w:rPr>
          <w:sz w:val="28"/>
          <w:szCs w:val="28"/>
        </w:rPr>
        <w:t>привлечение подчиненных к формулировке целей;</w:t>
      </w:r>
    </w:p>
    <w:p w:rsidR="00D63DC6" w:rsidRPr="00FA1CD6" w:rsidRDefault="00D63DC6" w:rsidP="00FA1CD6">
      <w:pPr>
        <w:numPr>
          <w:ilvl w:val="0"/>
          <w:numId w:val="28"/>
        </w:numPr>
        <w:spacing w:line="360" w:lineRule="auto"/>
        <w:ind w:left="0" w:firstLine="709"/>
        <w:jc w:val="both"/>
        <w:rPr>
          <w:sz w:val="28"/>
          <w:szCs w:val="28"/>
        </w:rPr>
      </w:pPr>
      <w:r w:rsidRPr="00FA1CD6">
        <w:rPr>
          <w:sz w:val="28"/>
          <w:szCs w:val="28"/>
        </w:rPr>
        <w:t>вынесение благодарностей сотрудникам, добившимся наилучших результата работы.</w:t>
      </w:r>
    </w:p>
    <w:p w:rsidR="00D63DC6" w:rsidRPr="00FA1CD6" w:rsidRDefault="00D63DC6" w:rsidP="00FA1CD6">
      <w:pPr>
        <w:spacing w:line="360" w:lineRule="auto"/>
        <w:ind w:firstLine="709"/>
        <w:jc w:val="both"/>
        <w:rPr>
          <w:sz w:val="28"/>
          <w:szCs w:val="28"/>
        </w:rPr>
      </w:pPr>
      <w:r w:rsidRPr="00FA1CD6">
        <w:rPr>
          <w:sz w:val="28"/>
          <w:szCs w:val="28"/>
        </w:rPr>
        <w:t>4. Потребность в самовыражении:</w:t>
      </w:r>
    </w:p>
    <w:p w:rsidR="00D63DC6" w:rsidRPr="00FA1CD6" w:rsidRDefault="00D63DC6" w:rsidP="00FA1CD6">
      <w:pPr>
        <w:numPr>
          <w:ilvl w:val="0"/>
          <w:numId w:val="29"/>
        </w:numPr>
        <w:spacing w:line="360" w:lineRule="auto"/>
        <w:ind w:left="0" w:firstLine="709"/>
        <w:jc w:val="both"/>
        <w:rPr>
          <w:sz w:val="28"/>
          <w:szCs w:val="28"/>
        </w:rPr>
      </w:pPr>
      <w:r w:rsidRPr="00FA1CD6">
        <w:rPr>
          <w:sz w:val="28"/>
          <w:szCs w:val="28"/>
        </w:rPr>
        <w:t>предоставление возможностей для обучения, которое позволит полностью использовать потенциал работников;</w:t>
      </w:r>
    </w:p>
    <w:p w:rsidR="00D63DC6" w:rsidRPr="00FA1CD6" w:rsidRDefault="00D63DC6" w:rsidP="00FA1CD6">
      <w:pPr>
        <w:numPr>
          <w:ilvl w:val="0"/>
          <w:numId w:val="29"/>
        </w:numPr>
        <w:spacing w:line="360" w:lineRule="auto"/>
        <w:ind w:left="0" w:firstLine="709"/>
        <w:jc w:val="both"/>
        <w:rPr>
          <w:sz w:val="28"/>
          <w:szCs w:val="28"/>
        </w:rPr>
      </w:pPr>
      <w:r w:rsidRPr="00FA1CD6">
        <w:rPr>
          <w:sz w:val="28"/>
          <w:szCs w:val="28"/>
        </w:rPr>
        <w:t>предоставление подчиненным сложных работ, требующих от них полной отдачи.</w:t>
      </w:r>
    </w:p>
    <w:p w:rsidR="00D63DC6" w:rsidRPr="00FA1CD6" w:rsidRDefault="00D63DC6" w:rsidP="00FA1CD6">
      <w:pPr>
        <w:spacing w:line="360" w:lineRule="auto"/>
        <w:ind w:firstLine="709"/>
        <w:jc w:val="both"/>
        <w:rPr>
          <w:sz w:val="28"/>
          <w:szCs w:val="28"/>
        </w:rPr>
      </w:pPr>
    </w:p>
    <w:p w:rsidR="00D63DC6" w:rsidRPr="00FA1CD6" w:rsidRDefault="00D63DC6" w:rsidP="00FA1CD6">
      <w:pPr>
        <w:spacing w:line="360" w:lineRule="auto"/>
        <w:ind w:firstLine="709"/>
        <w:jc w:val="both"/>
        <w:rPr>
          <w:sz w:val="28"/>
          <w:szCs w:val="28"/>
        </w:rPr>
        <w:sectPr w:rsidR="00D63DC6" w:rsidRPr="00FA1CD6" w:rsidSect="00FA1CD6">
          <w:pgSz w:w="11906" w:h="16838" w:code="9"/>
          <w:pgMar w:top="1134" w:right="851" w:bottom="1134" w:left="1701" w:header="709" w:footer="709" w:gutter="0"/>
          <w:cols w:space="708"/>
          <w:docGrid w:linePitch="360"/>
        </w:sectPr>
      </w:pPr>
    </w:p>
    <w:p w:rsidR="00D07A40" w:rsidRPr="00496822" w:rsidRDefault="00D65A04" w:rsidP="00496822">
      <w:pPr>
        <w:pStyle w:val="1"/>
        <w:spacing w:before="0" w:after="0" w:line="360" w:lineRule="auto"/>
        <w:ind w:firstLine="709"/>
        <w:jc w:val="center"/>
        <w:rPr>
          <w:rFonts w:ascii="Times New Roman" w:hAnsi="Times New Roman"/>
          <w:sz w:val="28"/>
        </w:rPr>
      </w:pPr>
      <w:bookmarkStart w:id="12" w:name="_Toc186231672"/>
      <w:r w:rsidRPr="00496822">
        <w:rPr>
          <w:rFonts w:ascii="Times New Roman" w:hAnsi="Times New Roman"/>
          <w:sz w:val="28"/>
        </w:rPr>
        <w:lastRenderedPageBreak/>
        <w:t>Заключение</w:t>
      </w:r>
      <w:bookmarkEnd w:id="12"/>
    </w:p>
    <w:p w:rsidR="00EB371F" w:rsidRPr="00FA1CD6" w:rsidRDefault="00EB371F" w:rsidP="00FA1CD6">
      <w:pPr>
        <w:spacing w:line="360" w:lineRule="auto"/>
        <w:ind w:firstLine="709"/>
        <w:jc w:val="both"/>
        <w:rPr>
          <w:sz w:val="28"/>
        </w:rPr>
      </w:pPr>
    </w:p>
    <w:p w:rsidR="00185B41" w:rsidRPr="00FA1CD6" w:rsidRDefault="00185B41" w:rsidP="00FA1CD6">
      <w:pPr>
        <w:spacing w:line="360" w:lineRule="auto"/>
        <w:ind w:firstLine="709"/>
        <w:jc w:val="both"/>
        <w:rPr>
          <w:sz w:val="28"/>
          <w:szCs w:val="28"/>
        </w:rPr>
      </w:pPr>
      <w:r w:rsidRPr="00FA1CD6">
        <w:rPr>
          <w:sz w:val="28"/>
          <w:szCs w:val="28"/>
        </w:rPr>
        <w:t>Теория и практика современного менеджмента содержит большое число принципов, приемов. Инструментов и методов для эффективного достижения успеха организации. Их применение должно привести к радикальному изменению ситуации.</w:t>
      </w:r>
    </w:p>
    <w:p w:rsidR="00185B41" w:rsidRPr="00FA1CD6" w:rsidRDefault="00185B41" w:rsidP="00FA1CD6">
      <w:pPr>
        <w:spacing w:line="360" w:lineRule="auto"/>
        <w:ind w:firstLine="709"/>
        <w:jc w:val="both"/>
        <w:rPr>
          <w:sz w:val="28"/>
          <w:szCs w:val="28"/>
        </w:rPr>
      </w:pPr>
      <w:r w:rsidRPr="00FA1CD6">
        <w:rPr>
          <w:sz w:val="28"/>
          <w:szCs w:val="28"/>
        </w:rPr>
        <w:t xml:space="preserve">Сегодня достаточно часто приходится сталкиваться с ситуацией, когда успешная динамичная компания под влиянием происходящих изменений становится неуправляемой, а существующая система управления более не соответствует масштабам и потребностям бизнеса [№24]. </w:t>
      </w:r>
    </w:p>
    <w:p w:rsidR="00185B41" w:rsidRPr="00FA1CD6" w:rsidRDefault="00185B41" w:rsidP="00FA1CD6">
      <w:pPr>
        <w:spacing w:line="360" w:lineRule="auto"/>
        <w:ind w:firstLine="709"/>
        <w:jc w:val="both"/>
        <w:rPr>
          <w:sz w:val="28"/>
          <w:szCs w:val="28"/>
        </w:rPr>
      </w:pPr>
      <w:r w:rsidRPr="00FA1CD6">
        <w:rPr>
          <w:sz w:val="28"/>
          <w:szCs w:val="28"/>
        </w:rPr>
        <w:t>Практика показывает, что инструменты системного анализа, стратегического и оперативного планирования, эффективного управления и мотивации персонала – ключ к выживанию в современных условиях. Это навыки высокопрофессионального менеджмента, которые позволяют не только сохранить достигнутые результаты, но и активно развивать свой бизнес.</w:t>
      </w:r>
    </w:p>
    <w:p w:rsidR="00D65A04" w:rsidRPr="00FA1CD6" w:rsidRDefault="00D65A04" w:rsidP="00FA1CD6">
      <w:pPr>
        <w:spacing w:line="360" w:lineRule="auto"/>
        <w:ind w:firstLine="709"/>
        <w:jc w:val="both"/>
        <w:rPr>
          <w:sz w:val="28"/>
          <w:szCs w:val="28"/>
        </w:rPr>
      </w:pPr>
      <w:r w:rsidRPr="00FA1CD6">
        <w:rPr>
          <w:sz w:val="28"/>
          <w:szCs w:val="28"/>
        </w:rPr>
        <w:t xml:space="preserve">Развитие бизнеса и усовершенствование системы управления это взаимосвязанные параллельные процессы. Этот подход, давно ставший традиционным для западных компаний, теперь становится закономерным и в России. </w:t>
      </w:r>
    </w:p>
    <w:p w:rsidR="00CD50B8" w:rsidRPr="00FA1CD6" w:rsidRDefault="00CD50B8" w:rsidP="00FA1CD6">
      <w:pPr>
        <w:spacing w:line="360" w:lineRule="auto"/>
        <w:ind w:firstLine="709"/>
        <w:jc w:val="both"/>
        <w:rPr>
          <w:sz w:val="28"/>
        </w:rPr>
      </w:pPr>
    </w:p>
    <w:p w:rsidR="00CD50B8" w:rsidRPr="00FA1CD6" w:rsidRDefault="00CD50B8" w:rsidP="00FA1CD6">
      <w:pPr>
        <w:spacing w:line="360" w:lineRule="auto"/>
        <w:ind w:firstLine="709"/>
        <w:jc w:val="both"/>
        <w:rPr>
          <w:sz w:val="28"/>
        </w:rPr>
        <w:sectPr w:rsidR="00CD50B8" w:rsidRPr="00FA1CD6" w:rsidSect="00FA1CD6">
          <w:pgSz w:w="11906" w:h="16838" w:code="9"/>
          <w:pgMar w:top="1134" w:right="851" w:bottom="1134" w:left="1701" w:header="709" w:footer="709" w:gutter="0"/>
          <w:cols w:space="708"/>
          <w:docGrid w:linePitch="360"/>
        </w:sectPr>
      </w:pPr>
    </w:p>
    <w:p w:rsidR="00CD50B8" w:rsidRPr="00496822" w:rsidRDefault="00CD50B8" w:rsidP="00496822">
      <w:pPr>
        <w:pStyle w:val="1"/>
        <w:spacing w:before="0" w:after="0" w:line="360" w:lineRule="auto"/>
        <w:ind w:firstLine="709"/>
        <w:jc w:val="center"/>
        <w:rPr>
          <w:rFonts w:ascii="Times New Roman" w:hAnsi="Times New Roman"/>
          <w:sz w:val="28"/>
        </w:rPr>
      </w:pPr>
      <w:bookmarkStart w:id="13" w:name="_Toc186231673"/>
      <w:r w:rsidRPr="00496822">
        <w:rPr>
          <w:rFonts w:ascii="Times New Roman" w:hAnsi="Times New Roman"/>
          <w:sz w:val="28"/>
        </w:rPr>
        <w:lastRenderedPageBreak/>
        <w:t xml:space="preserve">Список </w:t>
      </w:r>
      <w:r w:rsidR="0020324F" w:rsidRPr="00496822">
        <w:rPr>
          <w:rFonts w:ascii="Times New Roman" w:hAnsi="Times New Roman"/>
          <w:sz w:val="28"/>
        </w:rPr>
        <w:t xml:space="preserve">использованной </w:t>
      </w:r>
      <w:r w:rsidRPr="00496822">
        <w:rPr>
          <w:rFonts w:ascii="Times New Roman" w:hAnsi="Times New Roman"/>
          <w:sz w:val="28"/>
        </w:rPr>
        <w:t>литературы:</w:t>
      </w:r>
      <w:bookmarkEnd w:id="13"/>
    </w:p>
    <w:p w:rsidR="00BE58C0" w:rsidRPr="00FA1CD6" w:rsidRDefault="00BE58C0" w:rsidP="00FA1CD6">
      <w:pPr>
        <w:spacing w:line="360" w:lineRule="auto"/>
        <w:ind w:firstLine="709"/>
        <w:jc w:val="both"/>
        <w:rPr>
          <w:sz w:val="28"/>
        </w:rPr>
      </w:pP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Большаков, С.В. Основы управления финансами : учебное пособие / С.В. Большаков. – СПб. : ИД ФБК - ПРЕСС, 2002. – 365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Большаков, А.С. Современный менеджмент: теория и практика : учебное пособие. / А.С. Большаков, В.И. Михайлов – СПб : Питер, 2000 – 416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Быкадоров, В.Л. Финансово-экономическое состояние предприятия : практическое пособие /В.Л. Быкадоров, П.Д. Алексеев – М. : Дело,2000. – 95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Виханский, О.С. Менеджмент: учебник / О.С. Виханский, А.И.Наумов. – М. : Экономистъ, 2006. – 670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Герчиков, И.Н. Менеджмент : учебник / под ред. И.Н. Герчикова – М. : ЮНИТИ-ДАНА, 2004. – 511 с.</w:t>
      </w:r>
    </w:p>
    <w:p w:rsidR="0020324F" w:rsidRPr="00FA1CD6" w:rsidRDefault="0020324F" w:rsidP="00FA1CD6">
      <w:pPr>
        <w:numPr>
          <w:ilvl w:val="0"/>
          <w:numId w:val="9"/>
        </w:numPr>
        <w:spacing w:line="360" w:lineRule="auto"/>
        <w:ind w:left="0" w:firstLine="709"/>
        <w:jc w:val="both"/>
        <w:rPr>
          <w:sz w:val="28"/>
          <w:szCs w:val="28"/>
        </w:rPr>
      </w:pPr>
      <w:bookmarkStart w:id="14" w:name="_Ref186224177"/>
      <w:r w:rsidRPr="00FA1CD6">
        <w:rPr>
          <w:sz w:val="28"/>
          <w:szCs w:val="28"/>
        </w:rPr>
        <w:t>Глущенко, В.В Исследование системы управления: социологические и экономические исследования. Прогнозы и планирование исследования. Экспериментальные исследования: научное издание / под ред. Глущенко В.В., И.И. Глущенко – Железнодорожный. : Крылья, 2000. – 415 с.</w:t>
      </w:r>
      <w:bookmarkEnd w:id="14"/>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Журавлев, П.В. Технология управления персоналом : настольная книга менеджера / П. В. Журавлев. – М. : Экзамен, 2000. – 575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Киран Уолш. Ключевые показатели менеджмента: как анализировать, сравнивать и контролировать данные, определяющие стоимости компании / Уолш Киран. – М. : Дело, 2000. – 359 с</w:t>
      </w:r>
    </w:p>
    <w:p w:rsidR="00DB679F" w:rsidRPr="00FA1CD6" w:rsidRDefault="00DB679F" w:rsidP="00FA1CD6">
      <w:pPr>
        <w:numPr>
          <w:ilvl w:val="0"/>
          <w:numId w:val="9"/>
        </w:numPr>
        <w:spacing w:line="360" w:lineRule="auto"/>
        <w:ind w:left="0" w:firstLine="709"/>
        <w:jc w:val="both"/>
        <w:rPr>
          <w:sz w:val="28"/>
          <w:szCs w:val="28"/>
        </w:rPr>
      </w:pPr>
      <w:r w:rsidRPr="00FA1CD6">
        <w:rPr>
          <w:sz w:val="28"/>
          <w:szCs w:val="28"/>
        </w:rPr>
        <w:t>Кнорринг, В.И. Управление персоналом : рабочая тетрадь / В.И. Кнорринг. – М. : Центр интенсивных технологий образования, 2003. – 82 с.</w:t>
      </w:r>
    </w:p>
    <w:p w:rsidR="00CD50B8" w:rsidRPr="00FA1CD6" w:rsidRDefault="002C1BB2" w:rsidP="00FA1CD6">
      <w:pPr>
        <w:numPr>
          <w:ilvl w:val="0"/>
          <w:numId w:val="9"/>
        </w:numPr>
        <w:spacing w:line="360" w:lineRule="auto"/>
        <w:ind w:left="0" w:firstLine="709"/>
        <w:jc w:val="both"/>
        <w:rPr>
          <w:sz w:val="28"/>
          <w:szCs w:val="28"/>
        </w:rPr>
      </w:pPr>
      <w:r w:rsidRPr="00FA1CD6">
        <w:rPr>
          <w:sz w:val="28"/>
          <w:szCs w:val="28"/>
        </w:rPr>
        <w:t xml:space="preserve">Козловский, В.А. </w:t>
      </w:r>
      <w:r w:rsidR="00C85DC6" w:rsidRPr="00FA1CD6">
        <w:rPr>
          <w:sz w:val="28"/>
          <w:szCs w:val="28"/>
        </w:rPr>
        <w:t>Производственный менеджмент : у</w:t>
      </w:r>
      <w:r w:rsidR="00CD50B8" w:rsidRPr="00FA1CD6">
        <w:rPr>
          <w:sz w:val="28"/>
          <w:szCs w:val="28"/>
        </w:rPr>
        <w:t>чебник</w:t>
      </w:r>
      <w:r w:rsidR="00C85DC6" w:rsidRPr="00FA1CD6">
        <w:rPr>
          <w:sz w:val="28"/>
          <w:szCs w:val="28"/>
        </w:rPr>
        <w:t>. / п</w:t>
      </w:r>
      <w:r w:rsidR="00CD50B8" w:rsidRPr="00FA1CD6">
        <w:rPr>
          <w:sz w:val="28"/>
          <w:szCs w:val="28"/>
        </w:rPr>
        <w:t>од ред.</w:t>
      </w:r>
      <w:r w:rsidR="00C85DC6" w:rsidRPr="00FA1CD6">
        <w:rPr>
          <w:sz w:val="28"/>
          <w:szCs w:val="28"/>
        </w:rPr>
        <w:t xml:space="preserve"> </w:t>
      </w:r>
      <w:r w:rsidR="00CD50B8" w:rsidRPr="00FA1CD6">
        <w:rPr>
          <w:sz w:val="28"/>
          <w:szCs w:val="28"/>
        </w:rPr>
        <w:t>В.А. Козловского. - М.</w:t>
      </w:r>
      <w:r w:rsidR="00C85DC6" w:rsidRPr="00FA1CD6">
        <w:rPr>
          <w:sz w:val="28"/>
          <w:szCs w:val="28"/>
        </w:rPr>
        <w:t xml:space="preserve"> :</w:t>
      </w:r>
      <w:r w:rsidR="00CD50B8" w:rsidRPr="00FA1CD6">
        <w:rPr>
          <w:sz w:val="28"/>
          <w:szCs w:val="28"/>
        </w:rPr>
        <w:t xml:space="preserve"> ИНФРА-М, 2005</w:t>
      </w:r>
      <w:r w:rsidR="00C85DC6" w:rsidRPr="00FA1CD6">
        <w:rPr>
          <w:sz w:val="28"/>
          <w:szCs w:val="28"/>
        </w:rPr>
        <w:t>.</w:t>
      </w:r>
      <w:r w:rsidR="00CD50B8" w:rsidRPr="00FA1CD6">
        <w:rPr>
          <w:sz w:val="28"/>
          <w:szCs w:val="28"/>
        </w:rPr>
        <w:t xml:space="preserve"> – 547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Кокорев, В.П. Совершенствование механизма управления системами мотивации работников управленческого труда на предприятиях России и КНР / В.П. Кокорев, Ян Далян. – Барнаул. : АГУ, 2000. – 186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lastRenderedPageBreak/>
        <w:t>Крейнина, М.Н. Оценка финансовой деятельности предприятия для совершенствования бизнеса : М.Н. Крейнина. – М. : Учебно-методологический центр при Министерстве РФ по налогам и сборам, 2002. – 208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Кузин, Б.И. Методы и модели управления фирмой : Б.И. Кузин, В.Н. Юрьев, Г.М. Шахдинаров. – Спб. : Питер, 2001. – 432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Литвак, Б.Г. Разработка управленческого решения : учебник / под ред. Б.Г. Литвак. – М. : Дело, 2000. – 392 с.</w:t>
      </w:r>
    </w:p>
    <w:p w:rsidR="00DB679F" w:rsidRPr="00FA1CD6" w:rsidRDefault="00DB679F" w:rsidP="00FA1CD6">
      <w:pPr>
        <w:numPr>
          <w:ilvl w:val="0"/>
          <w:numId w:val="9"/>
        </w:numPr>
        <w:spacing w:line="360" w:lineRule="auto"/>
        <w:ind w:left="0" w:firstLine="709"/>
        <w:jc w:val="both"/>
        <w:rPr>
          <w:sz w:val="28"/>
          <w:szCs w:val="28"/>
        </w:rPr>
      </w:pPr>
      <w:r w:rsidRPr="00FA1CD6">
        <w:rPr>
          <w:sz w:val="28"/>
          <w:szCs w:val="28"/>
        </w:rPr>
        <w:t>Медокс, Е.С. Анализ финансово-хозяйственной деятельности : рабочая тетрадь / Е.С. Медокс. – Центр интенсивных технологий образования, 2005. – 88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Менеджмент: учебник / под ред. М.Х. Мескон, М. Альберт, Ф. Хедоури – М. : Дело ЛТД, 1994. – 702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Организация: поведение, структура, процессы : учебник / под ред. Гибсон Джеймс, Л. Иванцевич, ДжонДоннели-мл. Джеймс Х. – М. : ИНФРА-М, 2000. – 660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Поршнев, А.Г. Управление организацией : учебник / под ред. А.Г. Поршнева, З.П. Румянцевой, Н.А. Саломатина – М. : ИНФРА-М, 2003. – 716 с.</w:t>
      </w:r>
    </w:p>
    <w:p w:rsidR="0020324F" w:rsidRPr="00FA1CD6" w:rsidRDefault="0020324F" w:rsidP="00FA1CD6">
      <w:pPr>
        <w:numPr>
          <w:ilvl w:val="0"/>
          <w:numId w:val="9"/>
        </w:numPr>
        <w:spacing w:line="360" w:lineRule="auto"/>
        <w:ind w:left="0" w:firstLine="709"/>
        <w:jc w:val="both"/>
        <w:rPr>
          <w:sz w:val="28"/>
          <w:szCs w:val="28"/>
        </w:rPr>
      </w:pPr>
      <w:r w:rsidRPr="00FA1CD6">
        <w:rPr>
          <w:sz w:val="28"/>
          <w:szCs w:val="28"/>
        </w:rPr>
        <w:t>Самсонов, Н.Ф. Финансовый менеджмент : учебное пособие / под ред. Н.Ф. Самсонова. – М. : ЮНИТИ, 2000. – 269 с.</w:t>
      </w:r>
    </w:p>
    <w:p w:rsidR="00CD50B8" w:rsidRPr="00FA1CD6" w:rsidRDefault="00C85DC6" w:rsidP="00FA1CD6">
      <w:pPr>
        <w:numPr>
          <w:ilvl w:val="0"/>
          <w:numId w:val="9"/>
        </w:numPr>
        <w:spacing w:line="360" w:lineRule="auto"/>
        <w:ind w:left="0" w:firstLine="709"/>
        <w:jc w:val="both"/>
        <w:rPr>
          <w:sz w:val="28"/>
          <w:szCs w:val="28"/>
        </w:rPr>
      </w:pPr>
      <w:r w:rsidRPr="00FA1CD6">
        <w:rPr>
          <w:sz w:val="28"/>
          <w:szCs w:val="28"/>
        </w:rPr>
        <w:t xml:space="preserve">Фальцман, В.К. </w:t>
      </w:r>
      <w:r w:rsidR="00CD50B8" w:rsidRPr="00FA1CD6">
        <w:rPr>
          <w:sz w:val="28"/>
          <w:szCs w:val="28"/>
        </w:rPr>
        <w:t xml:space="preserve">Основы управления </w:t>
      </w:r>
      <w:r w:rsidRPr="00FA1CD6">
        <w:rPr>
          <w:sz w:val="28"/>
          <w:szCs w:val="28"/>
        </w:rPr>
        <w:t xml:space="preserve">предприятием </w:t>
      </w:r>
      <w:r w:rsidR="00840236" w:rsidRPr="00FA1CD6">
        <w:rPr>
          <w:sz w:val="28"/>
          <w:szCs w:val="28"/>
        </w:rPr>
        <w:t>: учебное пособие</w:t>
      </w:r>
      <w:r w:rsidRPr="00FA1CD6">
        <w:rPr>
          <w:sz w:val="28"/>
          <w:szCs w:val="28"/>
        </w:rPr>
        <w:t xml:space="preserve"> </w:t>
      </w:r>
      <w:r w:rsidR="00840236" w:rsidRPr="00FA1CD6">
        <w:rPr>
          <w:sz w:val="28"/>
          <w:szCs w:val="28"/>
        </w:rPr>
        <w:t>/</w:t>
      </w:r>
      <w:r w:rsidRPr="00FA1CD6">
        <w:rPr>
          <w:sz w:val="28"/>
          <w:szCs w:val="28"/>
        </w:rPr>
        <w:t xml:space="preserve"> п</w:t>
      </w:r>
      <w:r w:rsidR="00CD50B8" w:rsidRPr="00FA1CD6">
        <w:rPr>
          <w:sz w:val="28"/>
          <w:szCs w:val="28"/>
        </w:rPr>
        <w:t xml:space="preserve">од ред. В.К. Фальцман, Л.А. Давыдова – М. </w:t>
      </w:r>
      <w:r w:rsidRPr="00FA1CD6">
        <w:rPr>
          <w:sz w:val="28"/>
          <w:szCs w:val="28"/>
        </w:rPr>
        <w:t>:</w:t>
      </w:r>
      <w:r w:rsidR="00CD50B8" w:rsidRPr="00FA1CD6">
        <w:rPr>
          <w:sz w:val="28"/>
          <w:szCs w:val="28"/>
        </w:rPr>
        <w:t xml:space="preserve"> ТЕИС, 2000 – 210 с.</w:t>
      </w:r>
    </w:p>
    <w:p w:rsidR="00442155" w:rsidRPr="00FA1CD6" w:rsidRDefault="00442155" w:rsidP="00FA1CD6">
      <w:pPr>
        <w:numPr>
          <w:ilvl w:val="0"/>
          <w:numId w:val="9"/>
        </w:numPr>
        <w:spacing w:line="360" w:lineRule="auto"/>
        <w:ind w:left="0" w:firstLine="709"/>
        <w:jc w:val="both"/>
        <w:rPr>
          <w:sz w:val="28"/>
          <w:szCs w:val="28"/>
        </w:rPr>
      </w:pPr>
      <w:r w:rsidRPr="00FA1CD6">
        <w:rPr>
          <w:sz w:val="28"/>
          <w:szCs w:val="28"/>
        </w:rPr>
        <w:t xml:space="preserve">Хаммер, М. </w:t>
      </w:r>
      <w:r w:rsidR="00011525" w:rsidRPr="00FA1CD6">
        <w:rPr>
          <w:sz w:val="28"/>
          <w:szCs w:val="28"/>
        </w:rPr>
        <w:t xml:space="preserve">Реинжиниринг корпорации. Манифест революции в бизнесе : </w:t>
      </w:r>
      <w:hyperlink r:id="rId11" w:anchor="persons#persons" w:tooltip="Майкл Хаммер, Джеймс Чампи" w:history="1">
        <w:r w:rsidR="00011525" w:rsidRPr="00FA1CD6">
          <w:rPr>
            <w:rStyle w:val="ac"/>
            <w:color w:val="auto"/>
            <w:sz w:val="28"/>
            <w:szCs w:val="28"/>
            <w:u w:val="none"/>
          </w:rPr>
          <w:t>Майкл Хаммер, Джеймс Чампи</w:t>
        </w:r>
      </w:hyperlink>
      <w:r w:rsidR="00011525" w:rsidRPr="00FA1CD6">
        <w:rPr>
          <w:sz w:val="28"/>
          <w:szCs w:val="28"/>
        </w:rPr>
        <w:t>. – Манн. : Иванов и Фербер, 2006. – 287 с.</w:t>
      </w:r>
    </w:p>
    <w:p w:rsidR="00CD50B8" w:rsidRPr="00FA1CD6" w:rsidRDefault="00C85DC6" w:rsidP="00FA1CD6">
      <w:pPr>
        <w:numPr>
          <w:ilvl w:val="0"/>
          <w:numId w:val="9"/>
        </w:numPr>
        <w:spacing w:line="360" w:lineRule="auto"/>
        <w:ind w:left="0" w:firstLine="709"/>
        <w:jc w:val="both"/>
        <w:rPr>
          <w:sz w:val="28"/>
          <w:szCs w:val="28"/>
        </w:rPr>
      </w:pPr>
      <w:r w:rsidRPr="00FA1CD6">
        <w:rPr>
          <w:sz w:val="28"/>
          <w:szCs w:val="28"/>
        </w:rPr>
        <w:t xml:space="preserve">Шеремет, А.Д. </w:t>
      </w:r>
      <w:r w:rsidR="00CD50B8" w:rsidRPr="00FA1CD6">
        <w:rPr>
          <w:sz w:val="28"/>
          <w:szCs w:val="28"/>
        </w:rPr>
        <w:t>Методика финансо</w:t>
      </w:r>
      <w:r w:rsidRPr="00FA1CD6">
        <w:rPr>
          <w:sz w:val="28"/>
          <w:szCs w:val="28"/>
        </w:rPr>
        <w:t>вого анализа</w:t>
      </w:r>
      <w:r w:rsidR="00840236" w:rsidRPr="00FA1CD6">
        <w:rPr>
          <w:sz w:val="28"/>
          <w:szCs w:val="28"/>
        </w:rPr>
        <w:t>: учебное пособие</w:t>
      </w:r>
      <w:r w:rsidRPr="00FA1CD6">
        <w:rPr>
          <w:sz w:val="28"/>
          <w:szCs w:val="28"/>
        </w:rPr>
        <w:t xml:space="preserve"> </w:t>
      </w:r>
      <w:r w:rsidR="00840236" w:rsidRPr="00FA1CD6">
        <w:rPr>
          <w:sz w:val="28"/>
          <w:szCs w:val="28"/>
        </w:rPr>
        <w:t>/</w:t>
      </w:r>
      <w:r w:rsidRPr="00FA1CD6">
        <w:rPr>
          <w:sz w:val="28"/>
          <w:szCs w:val="28"/>
        </w:rPr>
        <w:t xml:space="preserve"> п</w:t>
      </w:r>
      <w:r w:rsidR="00CD50B8" w:rsidRPr="00FA1CD6">
        <w:rPr>
          <w:sz w:val="28"/>
          <w:szCs w:val="28"/>
        </w:rPr>
        <w:t xml:space="preserve">од ред. А.Д. Шеремет, Р.С. Сайфулин, Е.В. Негашев – М. </w:t>
      </w:r>
      <w:r w:rsidRPr="00FA1CD6">
        <w:rPr>
          <w:sz w:val="28"/>
          <w:szCs w:val="28"/>
        </w:rPr>
        <w:t xml:space="preserve">: </w:t>
      </w:r>
      <w:r w:rsidR="00CD50B8" w:rsidRPr="00FA1CD6">
        <w:rPr>
          <w:sz w:val="28"/>
          <w:szCs w:val="28"/>
        </w:rPr>
        <w:t>ИНФРА-М, 2001. – 208 с.</w:t>
      </w:r>
    </w:p>
    <w:p w:rsidR="00D35119" w:rsidRPr="00FA1CD6" w:rsidRDefault="002C1BB2" w:rsidP="00FA1CD6">
      <w:pPr>
        <w:numPr>
          <w:ilvl w:val="0"/>
          <w:numId w:val="9"/>
        </w:numPr>
        <w:spacing w:line="360" w:lineRule="auto"/>
        <w:ind w:left="0" w:firstLine="709"/>
        <w:jc w:val="both"/>
        <w:rPr>
          <w:sz w:val="28"/>
          <w:szCs w:val="28"/>
        </w:rPr>
      </w:pPr>
      <w:r w:rsidRPr="00FA1CD6">
        <w:rPr>
          <w:sz w:val="28"/>
          <w:szCs w:val="28"/>
        </w:rPr>
        <w:lastRenderedPageBreak/>
        <w:t xml:space="preserve">Шикин, Е.В. </w:t>
      </w:r>
      <w:r w:rsidR="00D35119" w:rsidRPr="00FA1CD6">
        <w:rPr>
          <w:sz w:val="28"/>
          <w:szCs w:val="28"/>
        </w:rPr>
        <w:t>Математическ</w:t>
      </w:r>
      <w:r w:rsidRPr="00FA1CD6">
        <w:rPr>
          <w:sz w:val="28"/>
          <w:szCs w:val="28"/>
        </w:rPr>
        <w:t xml:space="preserve">ие методы и модели в управлении </w:t>
      </w:r>
      <w:r w:rsidR="00D35119" w:rsidRPr="00FA1CD6">
        <w:rPr>
          <w:sz w:val="28"/>
          <w:szCs w:val="28"/>
        </w:rPr>
        <w:t>: учебное пособие</w:t>
      </w:r>
      <w:r w:rsidRPr="00FA1CD6">
        <w:rPr>
          <w:sz w:val="28"/>
          <w:szCs w:val="28"/>
        </w:rPr>
        <w:t xml:space="preserve"> </w:t>
      </w:r>
      <w:r w:rsidR="00D35119" w:rsidRPr="00FA1CD6">
        <w:rPr>
          <w:sz w:val="28"/>
          <w:szCs w:val="28"/>
        </w:rPr>
        <w:t xml:space="preserve">/ Е.В. Шикин, </w:t>
      </w:r>
      <w:r w:rsidR="00285B23" w:rsidRPr="00FA1CD6">
        <w:rPr>
          <w:sz w:val="28"/>
          <w:szCs w:val="28"/>
        </w:rPr>
        <w:t xml:space="preserve">А.Г. Чхартишвили – М. </w:t>
      </w:r>
      <w:r w:rsidRPr="00FA1CD6">
        <w:rPr>
          <w:sz w:val="28"/>
          <w:szCs w:val="28"/>
        </w:rPr>
        <w:t>:</w:t>
      </w:r>
      <w:r w:rsidR="00285B23" w:rsidRPr="00FA1CD6">
        <w:rPr>
          <w:sz w:val="28"/>
          <w:szCs w:val="28"/>
        </w:rPr>
        <w:t xml:space="preserve"> Дело, 2000. – 439 с</w:t>
      </w:r>
    </w:p>
    <w:p w:rsidR="009828D3" w:rsidRPr="00FA1CD6" w:rsidRDefault="009828D3" w:rsidP="00FA1CD6">
      <w:pPr>
        <w:numPr>
          <w:ilvl w:val="0"/>
          <w:numId w:val="9"/>
        </w:numPr>
        <w:spacing w:line="360" w:lineRule="auto"/>
        <w:ind w:left="0" w:firstLine="709"/>
        <w:jc w:val="both"/>
        <w:rPr>
          <w:bCs/>
          <w:sz w:val="28"/>
          <w:szCs w:val="28"/>
        </w:rPr>
      </w:pPr>
      <w:r w:rsidRPr="00FA1CD6">
        <w:rPr>
          <w:bCs/>
          <w:sz w:val="28"/>
          <w:szCs w:val="28"/>
        </w:rPr>
        <w:t xml:space="preserve">Тимофеев, А.В. Управление персоналом современных условиях / </w:t>
      </w:r>
      <w:hyperlink r:id="rId12" w:history="1">
        <w:r w:rsidRPr="00FA1CD6">
          <w:rPr>
            <w:rStyle w:val="ac"/>
            <w:bCs/>
            <w:color w:val="auto"/>
            <w:sz w:val="28"/>
            <w:szCs w:val="28"/>
            <w:u w:val="none"/>
          </w:rPr>
          <w:t>Менеджмент в России и за рубежом</w:t>
        </w:r>
      </w:hyperlink>
      <w:r w:rsidRPr="00FA1CD6">
        <w:rPr>
          <w:bCs/>
          <w:sz w:val="28"/>
          <w:szCs w:val="28"/>
        </w:rPr>
        <w:t xml:space="preserve"> // ежемесячный журнал «Заработная плата», электронная версия. - 2004. - №1. - http://www.dis.ru/manag/arhiv/2004/1/8.html</w:t>
      </w:r>
    </w:p>
    <w:p w:rsidR="009828D3" w:rsidRPr="00FA1CD6" w:rsidRDefault="009828D3" w:rsidP="00FA1CD6">
      <w:pPr>
        <w:numPr>
          <w:ilvl w:val="0"/>
          <w:numId w:val="9"/>
        </w:numPr>
        <w:spacing w:line="360" w:lineRule="auto"/>
        <w:ind w:left="0" w:firstLine="709"/>
        <w:jc w:val="both"/>
        <w:rPr>
          <w:sz w:val="28"/>
          <w:szCs w:val="28"/>
        </w:rPr>
      </w:pPr>
      <w:r w:rsidRPr="00FA1CD6">
        <w:rPr>
          <w:iCs/>
          <w:sz w:val="28"/>
          <w:szCs w:val="28"/>
        </w:rPr>
        <w:t>Чашина, О.Ю.</w:t>
      </w:r>
      <w:r w:rsidRPr="00FA1CD6">
        <w:rPr>
          <w:sz w:val="28"/>
          <w:szCs w:val="28"/>
        </w:rPr>
        <w:t xml:space="preserve"> Философия управления организацией // Автоматизация логистики / Отраслевой портал «Логистика» - 2006. – N 018 - с. 64-67.</w:t>
      </w:r>
      <w:r w:rsidRPr="00FA1CD6">
        <w:rPr>
          <w:iCs/>
          <w:sz w:val="28"/>
          <w:szCs w:val="28"/>
        </w:rPr>
        <w:t xml:space="preserve"> </w:t>
      </w:r>
      <w:r w:rsidRPr="00FA1CD6">
        <w:rPr>
          <w:sz w:val="28"/>
          <w:szCs w:val="28"/>
        </w:rPr>
        <w:t>http://www.logistics.ru/9/4/3/i20_34706p0.htm</w:t>
      </w:r>
    </w:p>
    <w:p w:rsidR="009828D3" w:rsidRPr="00FA1CD6" w:rsidRDefault="00CC3F72" w:rsidP="00FA1CD6">
      <w:pPr>
        <w:numPr>
          <w:ilvl w:val="0"/>
          <w:numId w:val="9"/>
        </w:numPr>
        <w:spacing w:line="360" w:lineRule="auto"/>
        <w:ind w:left="0" w:firstLine="709"/>
        <w:jc w:val="both"/>
        <w:rPr>
          <w:bCs/>
          <w:sz w:val="28"/>
          <w:szCs w:val="28"/>
        </w:rPr>
      </w:pPr>
      <w:r w:rsidRPr="00FA1CD6">
        <w:rPr>
          <w:bCs/>
          <w:sz w:val="28"/>
          <w:szCs w:val="28"/>
        </w:rPr>
        <w:t xml:space="preserve">Эффективное управление организацией // Кадровое агентство Персонал-сервис: </w:t>
      </w:r>
      <w:r w:rsidR="009828D3" w:rsidRPr="00FA1CD6">
        <w:rPr>
          <w:bCs/>
          <w:sz w:val="28"/>
          <w:szCs w:val="28"/>
        </w:rPr>
        <w:t>http://www.personalservis.ru/p</w:t>
      </w:r>
      <w:r w:rsidRPr="00FA1CD6">
        <w:rPr>
          <w:bCs/>
          <w:sz w:val="28"/>
          <w:szCs w:val="28"/>
        </w:rPr>
        <w:t>rogramm-teaching/11211242444607</w:t>
      </w:r>
    </w:p>
    <w:p w:rsidR="00442155" w:rsidRPr="00FA1CD6" w:rsidRDefault="00442155" w:rsidP="00FA1CD6">
      <w:pPr>
        <w:spacing w:line="360" w:lineRule="auto"/>
        <w:ind w:firstLine="709"/>
        <w:jc w:val="both"/>
        <w:rPr>
          <w:sz w:val="28"/>
          <w:szCs w:val="28"/>
        </w:rPr>
      </w:pPr>
    </w:p>
    <w:p w:rsidR="00442155" w:rsidRPr="00FA1CD6" w:rsidRDefault="00442155" w:rsidP="00FA1CD6">
      <w:pPr>
        <w:spacing w:line="360" w:lineRule="auto"/>
        <w:ind w:firstLine="709"/>
        <w:jc w:val="both"/>
        <w:rPr>
          <w:sz w:val="28"/>
          <w:szCs w:val="28"/>
        </w:rPr>
        <w:sectPr w:rsidR="00442155" w:rsidRPr="00FA1CD6" w:rsidSect="00FA1CD6">
          <w:pgSz w:w="11906" w:h="16838" w:code="9"/>
          <w:pgMar w:top="1134" w:right="851" w:bottom="1134" w:left="1701" w:header="709" w:footer="709" w:gutter="0"/>
          <w:cols w:space="708"/>
          <w:docGrid w:linePitch="360"/>
        </w:sectPr>
      </w:pPr>
    </w:p>
    <w:p w:rsidR="00D34AA3" w:rsidRPr="00496822" w:rsidRDefault="00526ED6" w:rsidP="00496822">
      <w:pPr>
        <w:pStyle w:val="1"/>
        <w:spacing w:before="0" w:after="0" w:line="360" w:lineRule="auto"/>
        <w:ind w:firstLine="709"/>
        <w:jc w:val="center"/>
        <w:rPr>
          <w:rFonts w:ascii="Times New Roman" w:hAnsi="Times New Roman"/>
          <w:sz w:val="28"/>
        </w:rPr>
      </w:pPr>
      <w:bookmarkStart w:id="15" w:name="_Toc186231674"/>
      <w:r w:rsidRPr="00496822">
        <w:rPr>
          <w:rFonts w:ascii="Times New Roman" w:hAnsi="Times New Roman"/>
          <w:sz w:val="28"/>
        </w:rPr>
        <w:lastRenderedPageBreak/>
        <w:t>Приложение</w:t>
      </w:r>
      <w:r w:rsidR="0020799B" w:rsidRPr="00496822">
        <w:rPr>
          <w:rFonts w:ascii="Times New Roman" w:hAnsi="Times New Roman"/>
          <w:sz w:val="28"/>
        </w:rPr>
        <w:t xml:space="preserve"> 1</w:t>
      </w:r>
      <w:bookmarkEnd w:id="15"/>
    </w:p>
    <w:p w:rsidR="00526ED6" w:rsidRPr="00FA1CD6" w:rsidRDefault="00526ED6" w:rsidP="00FA1CD6">
      <w:pPr>
        <w:spacing w:line="360" w:lineRule="auto"/>
        <w:ind w:firstLine="709"/>
        <w:jc w:val="both"/>
        <w:rPr>
          <w:sz w:val="28"/>
        </w:rPr>
      </w:pPr>
    </w:p>
    <w:p w:rsidR="00526ED6" w:rsidRPr="00FA1CD6" w:rsidRDefault="009072C4" w:rsidP="00FA1CD6">
      <w:pPr>
        <w:spacing w:line="360" w:lineRule="auto"/>
        <w:ind w:firstLine="709"/>
        <w:jc w:val="both"/>
        <w:rPr>
          <w:sz w:val="28"/>
          <w:szCs w:val="28"/>
        </w:rPr>
      </w:pPr>
      <w:r>
        <w:rPr>
          <w:noProof/>
        </w:rPr>
        <w:pict>
          <v:group id="_x0000_s1062" style="position:absolute;left:0;text-align:left;margin-left:-9pt;margin-top:15.8pt;width:486pt;height:171pt;z-index:251654144" coordorigin="801,774" coordsize="9720,2700">
            <v:rect id="_x0000_s1063" style="position:absolute;left:4761;top:774;width:1980;height:540" strokeweight="1pt">
              <v:textbox>
                <w:txbxContent>
                  <w:p w:rsidR="00EE2FE2" w:rsidRDefault="00EE2FE2" w:rsidP="00526ED6">
                    <w:pPr>
                      <w:jc w:val="center"/>
                    </w:pPr>
                    <w:r>
                      <w:t>Менеджер</w:t>
                    </w:r>
                  </w:p>
                </w:txbxContent>
              </v:textbox>
            </v:rect>
            <v:rect id="_x0000_s1064" style="position:absolute;left:1881;top:1854;width:1080;height:540" strokeweight="1pt">
              <v:textbox>
                <w:txbxContent>
                  <w:p w:rsidR="00EE2FE2" w:rsidRDefault="00EE2FE2" w:rsidP="00526ED6">
                    <w:pPr>
                      <w:jc w:val="center"/>
                    </w:pPr>
                    <w:r>
                      <w:t>Цех 1</w:t>
                    </w:r>
                  </w:p>
                </w:txbxContent>
              </v:textbox>
            </v:rect>
            <v:rect id="_x0000_s1065" style="position:absolute;left:5121;top:1854;width:1080;height:540" strokeweight="1pt">
              <v:textbox>
                <w:txbxContent>
                  <w:p w:rsidR="00EE2FE2" w:rsidRDefault="00EE2FE2" w:rsidP="00526ED6">
                    <w:pPr>
                      <w:jc w:val="center"/>
                    </w:pPr>
                    <w:r>
                      <w:t>Цех 2</w:t>
                    </w:r>
                  </w:p>
                </w:txbxContent>
              </v:textbox>
            </v:rect>
            <v:rect id="_x0000_s1066" style="position:absolute;left:8361;top:1854;width:1080;height:540" strokeweight="1pt">
              <v:textbox>
                <w:txbxContent>
                  <w:p w:rsidR="00EE2FE2" w:rsidRDefault="00EE2FE2" w:rsidP="00526ED6">
                    <w:pPr>
                      <w:jc w:val="center"/>
                    </w:pPr>
                    <w:r>
                      <w:t>Цех 3</w:t>
                    </w:r>
                  </w:p>
                </w:txbxContent>
              </v:textbox>
            </v:rect>
            <v:rect id="_x0000_s1067" style="position:absolute;left:801;top:2574;width:1440;height:540" strokeweight="1pt">
              <v:textbox>
                <w:txbxContent>
                  <w:p w:rsidR="00EE2FE2" w:rsidRDefault="00EE2FE2" w:rsidP="00526ED6">
                    <w:pPr>
                      <w:jc w:val="center"/>
                    </w:pPr>
                    <w:r>
                      <w:t>Участок 1</w:t>
                    </w:r>
                  </w:p>
                </w:txbxContent>
              </v:textbox>
            </v:rect>
            <v:rect id="_x0000_s1068" style="position:absolute;left:2601;top:2574;width:1440;height:540" strokeweight="1pt">
              <v:textbox>
                <w:txbxContent>
                  <w:p w:rsidR="00EE2FE2" w:rsidRDefault="00EE2FE2" w:rsidP="00526ED6">
                    <w:pPr>
                      <w:jc w:val="center"/>
                    </w:pPr>
                    <w:r>
                      <w:t>Участок 2</w:t>
                    </w:r>
                  </w:p>
                </w:txbxContent>
              </v:textbox>
            </v:rect>
            <v:rect id="_x0000_s1069" style="position:absolute;left:4221;top:2574;width:1440;height:540" strokeweight="1pt">
              <v:textbox>
                <w:txbxContent>
                  <w:p w:rsidR="00EE2FE2" w:rsidRDefault="00EE2FE2" w:rsidP="00526ED6">
                    <w:pPr>
                      <w:jc w:val="center"/>
                    </w:pPr>
                    <w:r>
                      <w:t>Участок 1</w:t>
                    </w:r>
                  </w:p>
                </w:txbxContent>
              </v:textbox>
            </v:rect>
            <v:rect id="_x0000_s1070" style="position:absolute;left:7461;top:2574;width:1440;height:540" strokeweight="1pt">
              <v:textbox>
                <w:txbxContent>
                  <w:p w:rsidR="00EE2FE2" w:rsidRDefault="00EE2FE2" w:rsidP="00526ED6">
                    <w:pPr>
                      <w:jc w:val="center"/>
                    </w:pPr>
                    <w:r>
                      <w:t>Участок 1</w:t>
                    </w:r>
                  </w:p>
                </w:txbxContent>
              </v:textbox>
            </v:rect>
            <v:rect id="_x0000_s1071" style="position:absolute;left:5841;top:2574;width:1440;height:540" strokeweight="1pt">
              <v:textbox>
                <w:txbxContent>
                  <w:p w:rsidR="00EE2FE2" w:rsidRDefault="00EE2FE2" w:rsidP="00526ED6">
                    <w:pPr>
                      <w:jc w:val="center"/>
                    </w:pPr>
                    <w:r>
                      <w:t>Участок 2</w:t>
                    </w:r>
                  </w:p>
                </w:txbxContent>
              </v:textbox>
            </v:rect>
            <v:rect id="_x0000_s1072" style="position:absolute;left:9081;top:2574;width:1440;height:540" strokeweight="1pt">
              <v:textbox>
                <w:txbxContent>
                  <w:p w:rsidR="00EE2FE2" w:rsidRDefault="00EE2FE2" w:rsidP="00526ED6">
                    <w:pPr>
                      <w:jc w:val="center"/>
                    </w:pPr>
                    <w:r>
                      <w:t>Участок 2</w:t>
                    </w:r>
                  </w:p>
                </w:txbxContent>
              </v:textbox>
            </v:rect>
            <v:line id="_x0000_s1073" style="position:absolute" from="2421,1494" to="8901,1494" strokeweight="1pt"/>
            <v:line id="_x0000_s1074" style="position:absolute" from="5661,1314" to="5661,1854" strokeweight="1pt"/>
            <v:line id="_x0000_s1075" style="position:absolute" from="2421,1494" to="2421,1854" strokeweight="1pt"/>
            <v:line id="_x0000_s1076" style="position:absolute" from="8901,1494" to="8901,1854" strokeweight="1pt"/>
            <v:line id="_x0000_s1077" style="position:absolute;flip:x" from="1521,2394" to="2061,2574" strokeweight="1pt"/>
            <v:line id="_x0000_s1078" style="position:absolute" from="2601,2394" to="3321,2574" strokeweight="1pt"/>
            <v:line id="_x0000_s1079" style="position:absolute;flip:x" from="4941,2394" to="5481,2574" strokeweight="1pt"/>
            <v:line id="_x0000_s1080" style="position:absolute" from="5841,2394" to="6381,2574" strokeweight="1pt"/>
            <v:line id="_x0000_s1081" style="position:absolute;flip:x" from="8181,2394" to="8721,2574" strokeweight="1pt"/>
            <v:line id="_x0000_s1082" style="position:absolute" from="9081,2394" to="9621,2574" strokeweight="1pt"/>
            <v:line id="_x0000_s1083" style="position:absolute" from="1161,3114" to="1161,3474" strokeweight="1pt"/>
            <v:line id="_x0000_s1084" style="position:absolute" from="1881,3114" to="1881,3474" strokeweight="1pt"/>
            <v:line id="_x0000_s1085" style="position:absolute;flip:x" from="2421,3114" to="2961,3474" strokeweight="1pt"/>
            <v:line id="_x0000_s1086" style="position:absolute" from="3501,3114" to="3501,3474" strokeweight="1pt"/>
            <v:line id="_x0000_s1087" style="position:absolute" from="4401,3114" to="4401,3474" strokeweight="1pt"/>
            <v:line id="_x0000_s1088" style="position:absolute" from="5301,3114" to="5301,3474" strokeweight="1pt"/>
            <v:line id="_x0000_s1089" style="position:absolute" from="6201,3114" to="6201,3474" strokeweight="1pt"/>
            <v:line id="_x0000_s1090" style="position:absolute" from="6741,3114" to="6741,3474" strokeweight="1pt"/>
            <v:line id="_x0000_s1091" style="position:absolute" from="1521,3114" to="1521,3474" strokeweight="1pt"/>
            <v:line id="_x0000_s1092" style="position:absolute" from="3321,3114" to="3321,3474" strokeweight="1pt"/>
            <v:line id="_x0000_s1093" style="position:absolute" from="7821,3114" to="7821,3474" strokeweight="1pt"/>
            <v:line id="_x0000_s1094" style="position:absolute" from="8361,3114" to="8361,3474" strokeweight="1pt"/>
            <v:line id="_x0000_s1095" style="position:absolute;flip:x" from="9081,3114" to="9381,3474" strokeweight="1pt"/>
            <v:line id="_x0000_s1096" style="position:absolute" from="9801,3114" to="9801,3474" strokeweight="1pt"/>
            <v:line id="_x0000_s1097" style="position:absolute" from="10161,3114" to="10161,3474" strokeweight="1pt"/>
          </v:group>
        </w:pict>
      </w:r>
    </w:p>
    <w:p w:rsidR="0020324F" w:rsidRPr="00FA1CD6" w:rsidRDefault="0020324F" w:rsidP="00FA1CD6">
      <w:pPr>
        <w:spacing w:line="360" w:lineRule="auto"/>
        <w:ind w:firstLine="709"/>
        <w:jc w:val="both"/>
        <w:rPr>
          <w:sz w:val="28"/>
          <w:szCs w:val="28"/>
        </w:rPr>
      </w:pPr>
    </w:p>
    <w:p w:rsidR="00526ED6" w:rsidRPr="00FA1CD6" w:rsidRDefault="00526ED6" w:rsidP="00FA1CD6">
      <w:pPr>
        <w:spacing w:line="360" w:lineRule="auto"/>
        <w:ind w:firstLine="709"/>
        <w:jc w:val="both"/>
        <w:rPr>
          <w:sz w:val="28"/>
          <w:szCs w:val="28"/>
        </w:rPr>
      </w:pPr>
    </w:p>
    <w:p w:rsidR="00526ED6" w:rsidRPr="00FA1CD6" w:rsidRDefault="00526ED6" w:rsidP="00FA1CD6">
      <w:pPr>
        <w:spacing w:line="360" w:lineRule="auto"/>
        <w:ind w:firstLine="709"/>
        <w:jc w:val="both"/>
        <w:rPr>
          <w:sz w:val="28"/>
          <w:szCs w:val="28"/>
        </w:rPr>
      </w:pPr>
    </w:p>
    <w:p w:rsidR="00526ED6" w:rsidRPr="00FA1CD6" w:rsidRDefault="00526ED6" w:rsidP="00FA1CD6">
      <w:pPr>
        <w:spacing w:line="360" w:lineRule="auto"/>
        <w:ind w:firstLine="709"/>
        <w:jc w:val="both"/>
        <w:rPr>
          <w:sz w:val="28"/>
          <w:szCs w:val="28"/>
        </w:rPr>
      </w:pPr>
    </w:p>
    <w:p w:rsidR="00526ED6" w:rsidRPr="00FA1CD6" w:rsidRDefault="00526ED6" w:rsidP="00FA1CD6">
      <w:pPr>
        <w:spacing w:line="360" w:lineRule="auto"/>
        <w:ind w:firstLine="709"/>
        <w:jc w:val="both"/>
        <w:rPr>
          <w:sz w:val="28"/>
          <w:szCs w:val="28"/>
        </w:rPr>
      </w:pPr>
    </w:p>
    <w:p w:rsidR="00526ED6" w:rsidRPr="00FA1CD6" w:rsidRDefault="00526ED6" w:rsidP="00FA1CD6">
      <w:pPr>
        <w:spacing w:line="360" w:lineRule="auto"/>
        <w:ind w:firstLine="709"/>
        <w:jc w:val="both"/>
        <w:rPr>
          <w:sz w:val="28"/>
          <w:szCs w:val="28"/>
        </w:rPr>
      </w:pPr>
    </w:p>
    <w:p w:rsidR="00526ED6" w:rsidRPr="00FA1CD6" w:rsidRDefault="00526ED6" w:rsidP="00FA1CD6">
      <w:pPr>
        <w:spacing w:line="360" w:lineRule="auto"/>
        <w:ind w:firstLine="709"/>
        <w:jc w:val="both"/>
        <w:rPr>
          <w:sz w:val="28"/>
          <w:szCs w:val="28"/>
        </w:rPr>
      </w:pPr>
    </w:p>
    <w:p w:rsidR="00526ED6" w:rsidRPr="00FA1CD6" w:rsidRDefault="00526ED6" w:rsidP="00FA1CD6">
      <w:pPr>
        <w:spacing w:line="360" w:lineRule="auto"/>
        <w:ind w:firstLine="709"/>
        <w:jc w:val="both"/>
        <w:rPr>
          <w:sz w:val="28"/>
          <w:szCs w:val="28"/>
        </w:rPr>
      </w:pPr>
    </w:p>
    <w:p w:rsidR="00526ED6" w:rsidRPr="00FA1CD6" w:rsidRDefault="00526ED6" w:rsidP="00FA1CD6">
      <w:pPr>
        <w:spacing w:line="360" w:lineRule="auto"/>
        <w:ind w:firstLine="709"/>
        <w:jc w:val="both"/>
        <w:rPr>
          <w:sz w:val="28"/>
          <w:szCs w:val="28"/>
        </w:rPr>
      </w:pPr>
      <w:r w:rsidRPr="00FA1CD6">
        <w:rPr>
          <w:sz w:val="28"/>
          <w:szCs w:val="28"/>
        </w:rPr>
        <w:t>Рис. 1.</w:t>
      </w:r>
      <w:r w:rsidR="001A3793" w:rsidRPr="00FA1CD6">
        <w:rPr>
          <w:sz w:val="28"/>
          <w:szCs w:val="28"/>
        </w:rPr>
        <w:t>1</w:t>
      </w:r>
      <w:r w:rsidRPr="00FA1CD6">
        <w:rPr>
          <w:sz w:val="28"/>
          <w:szCs w:val="28"/>
        </w:rPr>
        <w:t xml:space="preserve"> Классическая линейная структура управления [№2, 162]</w:t>
      </w:r>
    </w:p>
    <w:p w:rsidR="00526ED6" w:rsidRPr="00FA1CD6" w:rsidRDefault="00526ED6" w:rsidP="00FA1CD6">
      <w:pPr>
        <w:spacing w:line="360" w:lineRule="auto"/>
        <w:ind w:firstLine="709"/>
        <w:jc w:val="both"/>
        <w:rPr>
          <w:sz w:val="28"/>
          <w:szCs w:val="28"/>
        </w:rPr>
      </w:pPr>
    </w:p>
    <w:p w:rsidR="00526ED6" w:rsidRPr="00FA1CD6" w:rsidRDefault="009072C4" w:rsidP="00496822">
      <w:pPr>
        <w:spacing w:line="360" w:lineRule="auto"/>
        <w:jc w:val="both"/>
        <w:rPr>
          <w:sz w:val="28"/>
          <w:szCs w:val="28"/>
        </w:rPr>
      </w:pPr>
      <w:r>
        <w:rPr>
          <w:sz w:val="28"/>
          <w:szCs w:val="28"/>
        </w:rPr>
      </w:r>
      <w:r>
        <w:rPr>
          <w:sz w:val="28"/>
          <w:szCs w:val="28"/>
        </w:rPr>
        <w:pict>
          <v:group id="_x0000_s1098" editas="canvas" style="width:450.05pt;height:171pt;mso-position-horizontal-relative:char;mso-position-vertical-relative:line" coordorigin="2276,1619" coordsize="7060,2648">
            <o:lock v:ext="edit" aspectratio="t"/>
            <v:shape id="_x0000_s1099" type="#_x0000_t75" style="position:absolute;left:2276;top:1619;width:7060;height:2648" o:preferrelative="f">
              <v:fill o:detectmouseclick="t"/>
              <v:path o:extrusionok="t" o:connecttype="none"/>
              <o:lock v:ext="edit" text="t"/>
            </v:shape>
            <v:rect id="_x0000_s1100" style="position:absolute;left:3829;top:1758;width:1411;height:418" strokeweight="2pt">
              <v:textbox>
                <w:txbxContent>
                  <w:p w:rsidR="00EE2FE2" w:rsidRDefault="00EE2FE2" w:rsidP="00526ED6">
                    <w:pPr>
                      <w:jc w:val="center"/>
                    </w:pPr>
                    <w:r>
                      <w:t>Директор</w:t>
                    </w:r>
                  </w:p>
                </w:txbxContent>
              </v:textbox>
            </v:rect>
            <v:rect id="_x0000_s1101" style="position:absolute;left:5947;top:1758;width:1411;height:417" strokeweight="2pt">
              <v:textbox>
                <w:txbxContent>
                  <w:p w:rsidR="00EE2FE2" w:rsidRDefault="00EE2FE2" w:rsidP="00526ED6">
                    <w:pPr>
                      <w:jc w:val="center"/>
                    </w:pPr>
                    <w:r>
                      <w:t>Штаб</w:t>
                    </w:r>
                  </w:p>
                </w:txbxContent>
              </v:textbox>
            </v:rect>
            <v:line id="_x0000_s1102" style="position:absolute" from="5241,1898" to="5947,1899">
              <v:stroke endarrow="block"/>
            </v:line>
            <v:line id="_x0000_s1103" style="position:absolute;flip:x" from="5241,2037" to="5947,2038">
              <v:stroke endarrow="block"/>
            </v:line>
            <v:rect id="_x0000_s1104" style="position:absolute;left:2417;top:2594;width:988;height:419">
              <v:textbox>
                <w:txbxContent>
                  <w:p w:rsidR="00EE2FE2" w:rsidRDefault="00EE2FE2" w:rsidP="00526ED6">
                    <w:pPr>
                      <w:jc w:val="center"/>
                    </w:pPr>
                    <w:r>
                      <w:t>Финансы</w:t>
                    </w:r>
                  </w:p>
                </w:txbxContent>
              </v:textbox>
            </v:rect>
            <v:rect id="_x0000_s1105" style="position:absolute;left:3547;top:2594;width:847;height:420">
              <v:textbox>
                <w:txbxContent>
                  <w:p w:rsidR="00EE2FE2" w:rsidRDefault="00EE2FE2" w:rsidP="00526ED6">
                    <w:pPr>
                      <w:jc w:val="center"/>
                    </w:pPr>
                    <w:r>
                      <w:t>Кадры</w:t>
                    </w:r>
                  </w:p>
                </w:txbxContent>
              </v:textbox>
            </v:rect>
            <v:rect id="_x0000_s1106" style="position:absolute;left:6370;top:2594;width:1412;height:418">
              <v:textbox>
                <w:txbxContent>
                  <w:p w:rsidR="00EE2FE2" w:rsidRDefault="00EE2FE2" w:rsidP="00526ED6">
                    <w:pPr>
                      <w:jc w:val="center"/>
                    </w:pPr>
                    <w:r>
                      <w:t>Планирование</w:t>
                    </w:r>
                  </w:p>
                </w:txbxContent>
              </v:textbox>
            </v:rect>
            <v:rect id="_x0000_s1107" style="position:absolute;left:8064;top:2594;width:1272;height:420">
              <v:textbox>
                <w:txbxContent>
                  <w:p w:rsidR="00EE2FE2" w:rsidRDefault="00EE2FE2" w:rsidP="00526ED6">
                    <w:pPr>
                      <w:jc w:val="center"/>
                    </w:pPr>
                    <w:r>
                      <w:t>Снабжение</w:t>
                    </w:r>
                  </w:p>
                </w:txbxContent>
              </v:textbox>
            </v:rect>
            <v:line id="_x0000_s1108" style="position:absolute" from="3123,2316" to="8629,2317"/>
            <v:line id="_x0000_s1109" style="position:absolute" from="4958,2176" to="4959,3570"/>
            <v:line id="_x0000_s1110" style="position:absolute" from="6229,2176" to="6230,3570"/>
            <v:rect id="_x0000_s1111" style="position:absolute;left:4817;top:3570;width:1553;height:557">
              <v:textbox>
                <w:txbxContent>
                  <w:p w:rsidR="00EE2FE2" w:rsidRDefault="00EE2FE2" w:rsidP="00526ED6">
                    <w:pPr>
                      <w:jc w:val="center"/>
                    </w:pPr>
                    <w:r>
                      <w:t>Производство продукции</w:t>
                    </w:r>
                  </w:p>
                </w:txbxContent>
              </v:textbox>
            </v:rect>
            <v:line id="_x0000_s1112" style="position:absolute" from="3547,3291" to="7641,3292"/>
            <v:rect id="_x0000_s1113" style="position:absolute;left:2841;top:3570;width:1553;height:557">
              <v:textbox>
                <w:txbxContent>
                  <w:p w:rsidR="00EE2FE2" w:rsidRDefault="00EE2FE2" w:rsidP="00526ED6">
                    <w:pPr>
                      <w:jc w:val="center"/>
                    </w:pPr>
                    <w:r>
                      <w:t>Разработка продукции</w:t>
                    </w:r>
                  </w:p>
                </w:txbxContent>
              </v:textbox>
            </v:rect>
            <v:rect id="_x0000_s1114" style="position:absolute;left:6794;top:3570;width:1553;height:557">
              <v:textbox>
                <w:txbxContent>
                  <w:p w:rsidR="00EE2FE2" w:rsidRDefault="00EE2FE2" w:rsidP="00526ED6">
                    <w:pPr>
                      <w:jc w:val="center"/>
                    </w:pPr>
                    <w:r>
                      <w:t>Сбыт продукции</w:t>
                    </w:r>
                  </w:p>
                </w:txbxContent>
              </v:textbox>
            </v:rect>
            <v:line id="_x0000_s1115" style="position:absolute" from="3547,3291" to="3547,3570"/>
            <v:line id="_x0000_s1116" style="position:absolute" from="7641,3291" to="7641,3570"/>
            <v:line id="_x0000_s1117" style="position:absolute" from="3123,2316" to="3123,2594"/>
            <v:line id="_x0000_s1118" style="position:absolute" from="3970,2316" to="3970,2594"/>
            <v:line id="_x0000_s1119" style="position:absolute" from="7076,2316" to="7076,2594"/>
            <v:line id="_x0000_s1120" style="position:absolute" from="8629,2316" to="8629,2594"/>
            <w10:wrap type="none"/>
            <w10:anchorlock/>
          </v:group>
        </w:pict>
      </w:r>
    </w:p>
    <w:p w:rsidR="00496822" w:rsidRDefault="00496822" w:rsidP="00FA1CD6">
      <w:pPr>
        <w:spacing w:line="360" w:lineRule="auto"/>
        <w:ind w:firstLine="709"/>
        <w:jc w:val="both"/>
        <w:rPr>
          <w:sz w:val="28"/>
          <w:szCs w:val="28"/>
        </w:rPr>
      </w:pPr>
    </w:p>
    <w:p w:rsidR="00526ED6" w:rsidRPr="00FA1CD6" w:rsidRDefault="00526ED6" w:rsidP="00FA1CD6">
      <w:pPr>
        <w:spacing w:line="360" w:lineRule="auto"/>
        <w:ind w:firstLine="709"/>
        <w:jc w:val="both"/>
        <w:rPr>
          <w:sz w:val="28"/>
          <w:szCs w:val="28"/>
        </w:rPr>
      </w:pPr>
      <w:r w:rsidRPr="00FA1CD6">
        <w:rPr>
          <w:sz w:val="28"/>
          <w:szCs w:val="28"/>
        </w:rPr>
        <w:t>Рис. 1.2 Линейно-штабная структура управления [№2, 162]</w:t>
      </w:r>
    </w:p>
    <w:p w:rsidR="00526ED6" w:rsidRPr="00FA1CD6" w:rsidRDefault="009072C4" w:rsidP="00496822">
      <w:pPr>
        <w:spacing w:line="360" w:lineRule="auto"/>
        <w:jc w:val="both"/>
        <w:rPr>
          <w:sz w:val="28"/>
          <w:szCs w:val="28"/>
        </w:rPr>
      </w:pPr>
      <w:r>
        <w:rPr>
          <w:sz w:val="28"/>
          <w:szCs w:val="28"/>
        </w:rPr>
      </w:r>
      <w:r>
        <w:rPr>
          <w:sz w:val="28"/>
          <w:szCs w:val="28"/>
        </w:rPr>
        <w:pict>
          <v:group id="_x0000_s1121" editas="canvas" style="width:468.15pt;height:207pt;mso-position-horizontal-relative:char;mso-position-vertical-relative:line" coordorigin="2139,3070" coordsize="7344,3205">
            <o:lock v:ext="edit" aspectratio="t"/>
            <v:shape id="_x0000_s1122" type="#_x0000_t75" style="position:absolute;left:2139;top:3070;width:7344;height:3205" o:preferrelative="f">
              <v:fill o:detectmouseclick="t"/>
              <v:path o:extrusionok="t" o:connecttype="none"/>
              <o:lock v:ext="edit" text="t"/>
            </v:shape>
            <v:rect id="_x0000_s1123" style="position:absolute;left:4681;top:3209;width:2258;height:557">
              <v:textbox>
                <w:txbxContent>
                  <w:p w:rsidR="00EE2FE2" w:rsidRPr="008D3185" w:rsidRDefault="00EE2FE2" w:rsidP="00526ED6">
                    <w:pPr>
                      <w:spacing w:before="120"/>
                      <w:jc w:val="center"/>
                      <w:rPr>
                        <w:sz w:val="28"/>
                        <w:szCs w:val="28"/>
                      </w:rPr>
                    </w:pPr>
                    <w:r w:rsidRPr="008D3185">
                      <w:rPr>
                        <w:sz w:val="28"/>
                        <w:szCs w:val="28"/>
                      </w:rPr>
                      <w:t>Директор завода</w:t>
                    </w:r>
                  </w:p>
                </w:txbxContent>
              </v:textbox>
            </v:rect>
            <v:rect id="_x0000_s1124" style="position:absolute;left:2280;top:4185;width:1554;height:556">
              <v:textbox>
                <w:txbxContent>
                  <w:p w:rsidR="00EE2FE2" w:rsidRPr="008D3185" w:rsidRDefault="00EE2FE2" w:rsidP="00526ED6">
                    <w:pPr>
                      <w:spacing w:before="120"/>
                      <w:jc w:val="center"/>
                      <w:rPr>
                        <w:sz w:val="28"/>
                        <w:szCs w:val="28"/>
                      </w:rPr>
                    </w:pPr>
                    <w:r w:rsidRPr="008D3185">
                      <w:rPr>
                        <w:sz w:val="28"/>
                        <w:szCs w:val="28"/>
                      </w:rPr>
                      <w:t>Финансы</w:t>
                    </w:r>
                  </w:p>
                </w:txbxContent>
              </v:textbox>
            </v:rect>
            <v:rect id="_x0000_s1125" style="position:absolute;left:4116;top:4185;width:1555;height:556">
              <v:textbox>
                <w:txbxContent>
                  <w:p w:rsidR="00EE2FE2" w:rsidRPr="008D3185" w:rsidRDefault="00EE2FE2" w:rsidP="00526ED6">
                    <w:pPr>
                      <w:spacing w:before="120"/>
                      <w:jc w:val="center"/>
                      <w:rPr>
                        <w:sz w:val="28"/>
                        <w:szCs w:val="28"/>
                      </w:rPr>
                    </w:pPr>
                    <w:r w:rsidRPr="008D3185">
                      <w:rPr>
                        <w:sz w:val="28"/>
                        <w:szCs w:val="28"/>
                      </w:rPr>
                      <w:t>Кадры</w:t>
                    </w:r>
                  </w:p>
                </w:txbxContent>
              </v:textbox>
            </v:rect>
            <v:rect id="_x0000_s1126" style="position:absolute;left:5951;top:4185;width:1694;height:558">
              <v:textbox>
                <w:txbxContent>
                  <w:p w:rsidR="00EE2FE2" w:rsidRPr="008D3185" w:rsidRDefault="00EE2FE2" w:rsidP="00526ED6">
                    <w:pPr>
                      <w:spacing w:before="120"/>
                      <w:jc w:val="center"/>
                      <w:rPr>
                        <w:sz w:val="28"/>
                        <w:szCs w:val="28"/>
                      </w:rPr>
                    </w:pPr>
                    <w:r w:rsidRPr="008D3185">
                      <w:rPr>
                        <w:sz w:val="28"/>
                        <w:szCs w:val="28"/>
                      </w:rPr>
                      <w:t>Планирование</w:t>
                    </w:r>
                  </w:p>
                </w:txbxContent>
              </v:textbox>
            </v:rect>
            <v:rect id="_x0000_s1127" style="position:absolute;left:7787;top:4185;width:1552;height:557">
              <v:textbox>
                <w:txbxContent>
                  <w:p w:rsidR="00EE2FE2" w:rsidRPr="008D3185" w:rsidRDefault="00EE2FE2" w:rsidP="00526ED6">
                    <w:pPr>
                      <w:spacing w:before="120"/>
                      <w:jc w:val="center"/>
                      <w:rPr>
                        <w:sz w:val="28"/>
                        <w:szCs w:val="28"/>
                      </w:rPr>
                    </w:pPr>
                    <w:r w:rsidRPr="008D3185">
                      <w:rPr>
                        <w:sz w:val="28"/>
                        <w:szCs w:val="28"/>
                      </w:rPr>
                      <w:t>Снабжение</w:t>
                    </w:r>
                  </w:p>
                </w:txbxContent>
              </v:textbox>
            </v:rect>
            <v:rect id="_x0000_s1128" style="position:absolute;left:3128;top:5299;width:1694;height:697">
              <v:textbox>
                <w:txbxContent>
                  <w:p w:rsidR="00EE2FE2" w:rsidRPr="008D3185" w:rsidRDefault="00EE2FE2" w:rsidP="00526ED6">
                    <w:pPr>
                      <w:jc w:val="center"/>
                      <w:rPr>
                        <w:sz w:val="28"/>
                        <w:szCs w:val="28"/>
                      </w:rPr>
                    </w:pPr>
                    <w:r w:rsidRPr="008D3185">
                      <w:rPr>
                        <w:sz w:val="28"/>
                        <w:szCs w:val="28"/>
                      </w:rPr>
                      <w:t>Разработка продукции</w:t>
                    </w:r>
                  </w:p>
                </w:txbxContent>
              </v:textbox>
            </v:rect>
            <v:rect id="_x0000_s1129" style="position:absolute;left:5104;top:5299;width:1694;height:697">
              <v:textbox>
                <w:txbxContent>
                  <w:p w:rsidR="00EE2FE2" w:rsidRPr="008D3185" w:rsidRDefault="00EE2FE2" w:rsidP="00526ED6">
                    <w:pPr>
                      <w:jc w:val="center"/>
                      <w:rPr>
                        <w:sz w:val="28"/>
                        <w:szCs w:val="28"/>
                      </w:rPr>
                    </w:pPr>
                    <w:r w:rsidRPr="008D3185">
                      <w:rPr>
                        <w:sz w:val="28"/>
                        <w:szCs w:val="28"/>
                      </w:rPr>
                      <w:t>Производство продукции</w:t>
                    </w:r>
                  </w:p>
                </w:txbxContent>
              </v:textbox>
            </v:rect>
            <v:rect id="_x0000_s1130" style="position:absolute;left:6940;top:5299;width:1693;height:697">
              <v:textbox>
                <w:txbxContent>
                  <w:p w:rsidR="00EE2FE2" w:rsidRPr="008D3185" w:rsidRDefault="00EE2FE2" w:rsidP="00526ED6">
                    <w:pPr>
                      <w:jc w:val="center"/>
                      <w:rPr>
                        <w:sz w:val="28"/>
                        <w:szCs w:val="28"/>
                      </w:rPr>
                    </w:pPr>
                    <w:r w:rsidRPr="008D3185">
                      <w:rPr>
                        <w:sz w:val="28"/>
                        <w:szCs w:val="28"/>
                      </w:rPr>
                      <w:t>Сбыт продукции</w:t>
                    </w:r>
                  </w:p>
                </w:txbxContent>
              </v:textbox>
            </v:rect>
            <v:line id="_x0000_s1131" style="position:absolute" from="5810,3766" to="5811,5301"/>
            <v:line id="_x0000_s1132" style="position:absolute" from="3692,5021" to="7787,5021"/>
            <v:line id="_x0000_s1133" style="position:absolute" from="3692,5021" to="3692,5299"/>
            <v:line id="_x0000_s1134" style="position:absolute" from="7787,5021" to="7787,5299"/>
            <v:line id="_x0000_s1135" style="position:absolute" from="2845,3906" to="8634,3906"/>
            <v:line id="_x0000_s1136" style="position:absolute" from="2845,3906" to="2845,4185"/>
            <v:line id="_x0000_s1137" style="position:absolute" from="4681,3906" to="4681,4185"/>
            <v:line id="_x0000_s1138" style="position:absolute" from="6798,3906" to="6798,4185"/>
            <v:line id="_x0000_s1139" style="position:absolute" from="8634,3906" to="8634,4185"/>
            <w10:wrap type="none"/>
            <w10:anchorlock/>
          </v:group>
        </w:pict>
      </w:r>
    </w:p>
    <w:p w:rsidR="00526ED6" w:rsidRPr="00FA1CD6" w:rsidRDefault="00526ED6" w:rsidP="00FA1CD6">
      <w:pPr>
        <w:spacing w:line="360" w:lineRule="auto"/>
        <w:ind w:firstLine="709"/>
        <w:jc w:val="both"/>
        <w:rPr>
          <w:sz w:val="28"/>
          <w:szCs w:val="28"/>
        </w:rPr>
      </w:pPr>
      <w:r w:rsidRPr="00FA1CD6">
        <w:rPr>
          <w:sz w:val="28"/>
          <w:szCs w:val="28"/>
        </w:rPr>
        <w:t>Рис. 1.3 Схема линейно-функциональной организации [№2, 162]</w:t>
      </w:r>
    </w:p>
    <w:p w:rsidR="0020799B" w:rsidRPr="00496822" w:rsidRDefault="00496822" w:rsidP="00496822">
      <w:pPr>
        <w:spacing w:line="360" w:lineRule="auto"/>
        <w:ind w:firstLine="709"/>
        <w:jc w:val="center"/>
        <w:rPr>
          <w:b/>
          <w:sz w:val="28"/>
          <w:szCs w:val="28"/>
        </w:rPr>
      </w:pPr>
      <w:r>
        <w:rPr>
          <w:sz w:val="28"/>
          <w:szCs w:val="28"/>
        </w:rPr>
        <w:br w:type="page"/>
      </w:r>
      <w:r w:rsidR="0020799B" w:rsidRPr="00496822">
        <w:rPr>
          <w:b/>
          <w:sz w:val="28"/>
          <w:szCs w:val="28"/>
        </w:rPr>
        <w:lastRenderedPageBreak/>
        <w:t>Приложение 2</w:t>
      </w:r>
    </w:p>
    <w:p w:rsidR="00496822" w:rsidRPr="00FA1CD6" w:rsidRDefault="00496822" w:rsidP="00FA1CD6">
      <w:pPr>
        <w:spacing w:line="360" w:lineRule="auto"/>
        <w:ind w:firstLine="709"/>
        <w:jc w:val="both"/>
        <w:rPr>
          <w:sz w:val="28"/>
          <w:szCs w:val="28"/>
        </w:rPr>
      </w:pPr>
    </w:p>
    <w:p w:rsidR="00526ED6" w:rsidRPr="00FA1CD6" w:rsidRDefault="009072C4" w:rsidP="00496822">
      <w:pPr>
        <w:spacing w:line="360" w:lineRule="auto"/>
        <w:jc w:val="both"/>
        <w:rPr>
          <w:sz w:val="28"/>
          <w:szCs w:val="28"/>
        </w:rPr>
      </w:pPr>
      <w:r>
        <w:rPr>
          <w:sz w:val="28"/>
          <w:szCs w:val="28"/>
        </w:rPr>
      </w:r>
      <w:r>
        <w:rPr>
          <w:sz w:val="28"/>
          <w:szCs w:val="28"/>
        </w:rPr>
        <w:pict>
          <v:group id="_x0000_s1140" style="width:440.4pt;height:313.05pt;mso-position-horizontal-relative:char;mso-position-vertical-relative:line" coordorigin="2422,2743" coordsize="6918,5016" wrapcoords="8311 -46 8272 2354 9957 2908 1226 2908 1226 3646 -38 4108 -38 18600 766 19154 766 19800 6511 19892 6511 21554 20757 21554 20757 19892 21447 19892 21638 19754 21638 17400 21562 17308 20757 16938 20757 16200 21562 16200 21638 16154 21638 13754 20757 13246 20757 12508 20987 12508 21638 11954 21638 9554 20757 8815 20834 4800 20643 4708 18996 4385 19072 3508 10609 2908 11298 2908 13289 2354 13251 -46 8311 -46">
            <v:rect id="_x0000_s1141" style="position:absolute;left:2846;top:3439;width:1411;height:557">
              <v:textbox style="mso-next-textbox:#_x0000_s1141">
                <w:txbxContent>
                  <w:p w:rsidR="00EE2FE2" w:rsidRPr="00E40F6B" w:rsidRDefault="00EE2FE2" w:rsidP="00526ED6">
                    <w:pPr>
                      <w:jc w:val="center"/>
                      <w:rPr>
                        <w:b/>
                      </w:rPr>
                    </w:pPr>
                    <w:r w:rsidRPr="00E40F6B">
                      <w:rPr>
                        <w:b/>
                      </w:rPr>
                      <w:t>Координатор проектов</w:t>
                    </w:r>
                  </w:p>
                </w:txbxContent>
              </v:textbox>
            </v:rect>
            <v:rect id="_x0000_s1142" style="position:absolute;left:4540;top:3857;width:1411;height:974">
              <v:textbox style="mso-next-textbox:#_x0000_s1142">
                <w:txbxContent>
                  <w:p w:rsidR="00EE2FE2" w:rsidRDefault="00EE2FE2" w:rsidP="00526ED6">
                    <w:pPr>
                      <w:jc w:val="center"/>
                    </w:pPr>
                    <w:r>
                      <w:t>Руководитель производственных служб</w:t>
                    </w:r>
                  </w:p>
                </w:txbxContent>
              </v:textbox>
            </v:rect>
            <v:rect id="_x0000_s1143" style="position:absolute;left:6093;top:3857;width:1412;height:974">
              <v:textbox style="mso-next-textbox:#_x0000_s1143">
                <w:txbxContent>
                  <w:p w:rsidR="00EE2FE2" w:rsidRDefault="00EE2FE2" w:rsidP="00526ED6">
                    <w:pPr>
                      <w:jc w:val="center"/>
                    </w:pPr>
                    <w:r>
                      <w:t>Руководитель служб разработки и снабжения</w:t>
                    </w:r>
                  </w:p>
                </w:txbxContent>
              </v:textbox>
            </v:rect>
            <v:rect id="_x0000_s1144" style="position:absolute;left:7646;top:3857;width:1411;height:974">
              <v:textbox style="mso-next-textbox:#_x0000_s1144">
                <w:txbxContent>
                  <w:p w:rsidR="00EE2FE2" w:rsidRDefault="00EE2FE2" w:rsidP="00526ED6">
                    <w:pPr>
                      <w:jc w:val="center"/>
                    </w:pPr>
                    <w:r>
                      <w:t xml:space="preserve">Руководитель служб </w:t>
                    </w:r>
                  </w:p>
                  <w:p w:rsidR="00EE2FE2" w:rsidRDefault="00EE2FE2" w:rsidP="00526ED6">
                    <w:pPr>
                      <w:jc w:val="center"/>
                    </w:pPr>
                    <w:r>
                      <w:t>маркетинга</w:t>
                    </w:r>
                  </w:p>
                </w:txbxContent>
              </v:textbox>
            </v:rect>
            <v:rect id="_x0000_s1145" style="position:absolute;left:2705;top:4972;width:1552;height:557">
              <v:textbox style="mso-next-textbox:#_x0000_s1145">
                <w:txbxContent>
                  <w:p w:rsidR="00EE2FE2" w:rsidRPr="00E40F6B" w:rsidRDefault="00EE2FE2" w:rsidP="00526ED6">
                    <w:pPr>
                      <w:rPr>
                        <w:b/>
                      </w:rPr>
                    </w:pPr>
                    <w:r w:rsidRPr="00E40F6B">
                      <w:rPr>
                        <w:b/>
                      </w:rPr>
                      <w:t>Руководитель проекта «А»</w:t>
                    </w:r>
                  </w:p>
                </w:txbxContent>
              </v:textbox>
            </v:rect>
            <v:rect id="_x0000_s1146" style="position:absolute;left:2705;top:5947;width:1552;height:556">
              <v:textbox style="mso-next-textbox:#_x0000_s1146">
                <w:txbxContent>
                  <w:p w:rsidR="00EE2FE2" w:rsidRPr="00E40F6B" w:rsidRDefault="00EE2FE2" w:rsidP="00526ED6">
                    <w:pPr>
                      <w:rPr>
                        <w:b/>
                      </w:rPr>
                    </w:pPr>
                    <w:r w:rsidRPr="00E40F6B">
                      <w:rPr>
                        <w:b/>
                      </w:rPr>
                      <w:t>Руководитель проекта «В»</w:t>
                    </w:r>
                  </w:p>
                </w:txbxContent>
              </v:textbox>
            </v:rect>
            <v:rect id="_x0000_s1147" style="position:absolute;left:2705;top:6784;width:1552;height:555">
              <v:textbox style="mso-next-textbox:#_x0000_s1147">
                <w:txbxContent>
                  <w:p w:rsidR="00EE2FE2" w:rsidRPr="00E40F6B" w:rsidRDefault="00EE2FE2" w:rsidP="00526ED6">
                    <w:pPr>
                      <w:rPr>
                        <w:b/>
                      </w:rPr>
                    </w:pPr>
                    <w:r w:rsidRPr="00E40F6B">
                      <w:rPr>
                        <w:b/>
                      </w:rPr>
                      <w:t>Руководитель проекта «С»</w:t>
                    </w:r>
                  </w:p>
                </w:txbxContent>
              </v:textbox>
            </v:rect>
            <v:group id="_x0000_s1148" style="position:absolute;left:4540;top:4972;width:1411;height:556" coordorigin="4540,4972" coordsize="1411,556">
              <v:rect id="_x0000_s1149" style="position:absolute;left:4540;top:4972;width:1411;height:556"/>
              <v:oval id="_x0000_s1150" style="position:absolute;left:4681;top:5111;width:1129;height:279"/>
            </v:group>
            <v:group id="_x0000_s1151" style="position:absolute;left:6093;top:4972;width:1411;height:556" coordorigin="4540,4972" coordsize="1411,556">
              <v:rect id="_x0000_s1152" style="position:absolute;left:4540;top:4972;width:1411;height:556"/>
              <v:oval id="_x0000_s1153" style="position:absolute;left:4681;top:5111;width:1129;height:279"/>
            </v:group>
            <v:group id="_x0000_s1154" style="position:absolute;left:7646;top:4972;width:1411;height:556" coordorigin="4540,4972" coordsize="1411,556">
              <v:rect id="_x0000_s1155" style="position:absolute;left:4540;top:4972;width:1411;height:556"/>
              <v:oval id="_x0000_s1156" style="position:absolute;left:4681;top:5111;width:1129;height:279"/>
            </v:group>
            <v:group id="_x0000_s1157" style="position:absolute;left:4540;top:5947;width:1411;height:556" coordorigin="4540,4972" coordsize="1411,556">
              <v:rect id="_x0000_s1158" style="position:absolute;left:4540;top:4972;width:1411;height:556"/>
              <v:oval id="_x0000_s1159" style="position:absolute;left:4681;top:5111;width:1129;height:279"/>
            </v:group>
            <v:group id="_x0000_s1160" style="position:absolute;left:6093;top:5947;width:1411;height:556" coordorigin="4540,4972" coordsize="1411,556">
              <v:rect id="_x0000_s1161" style="position:absolute;left:4540;top:4972;width:1411;height:556"/>
              <v:oval id="_x0000_s1162" style="position:absolute;left:4681;top:5111;width:1129;height:279"/>
            </v:group>
            <v:group id="_x0000_s1163" style="position:absolute;left:7646;top:5947;width:1411;height:556" coordorigin="4540,4972" coordsize="1411,556">
              <v:rect id="_x0000_s1164" style="position:absolute;left:4540;top:4972;width:1411;height:556"/>
              <v:oval id="_x0000_s1165" style="position:absolute;left:4681;top:5111;width:1129;height:279"/>
            </v:group>
            <v:group id="_x0000_s1166" style="position:absolute;left:4540;top:6784;width:1411;height:555" coordorigin="4540,4972" coordsize="1411,556">
              <v:rect id="_x0000_s1167" style="position:absolute;left:4540;top:4972;width:1411;height:556"/>
              <v:oval id="_x0000_s1168" style="position:absolute;left:4681;top:5111;width:1129;height:279"/>
            </v:group>
            <v:group id="_x0000_s1169" style="position:absolute;left:6093;top:6784;width:1411;height:555" coordorigin="4540,4972" coordsize="1411,556">
              <v:rect id="_x0000_s1170" style="position:absolute;left:4540;top:4972;width:1411;height:556"/>
              <v:oval id="_x0000_s1171" style="position:absolute;left:4681;top:5111;width:1129;height:279"/>
            </v:group>
            <v:rect id="_x0000_s1172" style="position:absolute;left:7646;top:6784;width:1411;height:555"/>
            <v:oval id="_x0000_s1173" style="position:absolute;left:7787;top:6923;width:1129;height:278"/>
            <v:line id="_x0000_s1174" style="position:absolute" from="4257,3578" to="8496,3580"/>
            <v:line id="_x0000_s1175" style="position:absolute" from="5810,3300" to="5811,3578"/>
            <v:line id="_x0000_s1176" style="position:absolute;flip:x" from="2422,3718" to="2846,3719"/>
            <v:line id="_x0000_s1177" style="position:absolute" from="2422,3718" to="2423,7063"/>
            <v:line id="_x0000_s1178" style="position:absolute" from="4540,4833" to="4541,7759"/>
            <v:line id="_x0000_s1179" style="position:absolute" from="6093,4832" to="6094,7759"/>
            <v:line id="_x0000_s1180" style="position:absolute;flip:x" from="5952,4832" to="5953,7759"/>
            <v:line id="_x0000_s1181" style="position:absolute;flip:x" from="7505,4832" to="7506,7759"/>
            <v:line id="_x0000_s1182" style="position:absolute" from="7646,4832" to="7647,7759"/>
            <v:line id="_x0000_s1183" style="position:absolute" from="9057,4832" to="9058,7759"/>
            <v:line id="_x0000_s1184" style="position:absolute" from="4540,7759" to="5952,7759"/>
            <v:line id="_x0000_s1185" style="position:absolute" from="6093,7759" to="7505,7759"/>
            <v:line id="_x0000_s1186" style="position:absolute" from="7646,7759" to="9057,7759"/>
            <v:line id="_x0000_s1187" style="position:absolute" from="2422,7062" to="2705,7063">
              <v:stroke endarrow="block"/>
            </v:line>
            <v:line id="_x0000_s1188" style="position:absolute" from="2422,6226" to="2705,6227">
              <v:stroke endarrow="block"/>
            </v:line>
            <v:line id="_x0000_s1189" style="position:absolute" from="2422,5250" to="2705,5252">
              <v:stroke endarrow="block"/>
            </v:line>
            <v:line id="_x0000_s1190" style="position:absolute;flip:x" from="4257,3578" to="4542,3580">
              <v:stroke endarrow="block"/>
            </v:line>
            <v:line id="_x0000_s1191" style="position:absolute" from="5246,3578" to="5247,3859">
              <v:stroke endarrow="block"/>
            </v:line>
            <v:line id="_x0000_s1192" style="position:absolute" from="6799,3578" to="6800,3858">
              <v:stroke endarrow="block"/>
            </v:line>
            <v:line id="_x0000_s1193" style="position:absolute" from="8493,3578" to="8494,3858">
              <v:stroke endarrow="block"/>
            </v:line>
            <v:line id="_x0000_s1194" style="position:absolute" from="4257,4972" to="9340,4973"/>
            <v:line id="_x0000_s1195" style="position:absolute" from="4257,5529" to="4540,5529"/>
            <v:line id="_x0000_s1196" style="position:absolute" from="5952,5529" to="6093,5529"/>
            <v:line id="_x0000_s1197" style="position:absolute" from="7505,5529" to="7646,5529"/>
            <v:line id="_x0000_s1198" style="position:absolute" from="9057,5529" to="9340,5529"/>
            <v:line id="_x0000_s1199" style="position:absolute" from="4257,5947" to="4540,5947"/>
            <v:line id="_x0000_s1200" style="position:absolute" from="4257,6505" to="4540,6505"/>
            <v:line id="_x0000_s1201" style="position:absolute" from="4257,6783" to="4681,6783"/>
            <v:line id="_x0000_s1202" style="position:absolute" from="4257,7341" to="4540,7341"/>
            <v:line id="_x0000_s1203" style="position:absolute" from="5952,7341" to="6234,7341"/>
            <v:line id="_x0000_s1204" style="position:absolute" from="5952,6783" to="6093,6783"/>
            <v:line id="_x0000_s1205" style="position:absolute" from="7505,6783" to="7787,6783"/>
            <v:line id="_x0000_s1206" style="position:absolute" from="7505,7341" to="7787,7341"/>
            <v:line id="_x0000_s1207" style="position:absolute" from="9057,6783" to="9340,6784"/>
            <v:line id="_x0000_s1208" style="position:absolute" from="9057,7341" to="9340,7341"/>
            <v:line id="_x0000_s1209" style="position:absolute" from="9340,4972" to="9340,5529"/>
            <v:line id="_x0000_s1210" style="position:absolute" from="9340,6783" to="9340,7341"/>
            <v:line id="_x0000_s1211" style="position:absolute" from="7505,5947" to="7646,5947"/>
            <v:line id="_x0000_s1212" style="position:absolute" from="7505,6505" to="7646,6505"/>
            <v:line id="_x0000_s1213" style="position:absolute" from="5952,5947" to="6093,5947"/>
            <v:line id="_x0000_s1214" style="position:absolute" from="5952,6505" to="6093,6505"/>
            <v:line id="_x0000_s1215" style="position:absolute" from="9057,5947" to="9340,5947"/>
            <v:line id="_x0000_s1216" style="position:absolute" from="9057,6505" to="9340,6505"/>
            <v:line id="_x0000_s1217" style="position:absolute" from="9340,5947" to="9340,6505"/>
            <v:rect id="_x0000_s1218" style="position:absolute;left:5104;top:2743;width:1553;height:557">
              <v:textbox>
                <w:txbxContent>
                  <w:p w:rsidR="00EE2FE2" w:rsidRPr="00E40F6B" w:rsidRDefault="00EE2FE2" w:rsidP="00526ED6">
                    <w:pPr>
                      <w:jc w:val="center"/>
                      <w:rPr>
                        <w:b/>
                      </w:rPr>
                    </w:pPr>
                    <w:r w:rsidRPr="00E40F6B">
                      <w:rPr>
                        <w:b/>
                      </w:rPr>
                      <w:t>Руководитель организации</w:t>
                    </w:r>
                  </w:p>
                </w:txbxContent>
              </v:textbox>
            </v:rect>
            <w10:wrap type="none"/>
            <w10:anchorlock/>
          </v:group>
        </w:pict>
      </w:r>
    </w:p>
    <w:p w:rsidR="00526ED6" w:rsidRPr="00FA1CD6" w:rsidRDefault="009072C4" w:rsidP="00FA1CD6">
      <w:pPr>
        <w:spacing w:line="360" w:lineRule="auto"/>
        <w:ind w:firstLine="709"/>
        <w:jc w:val="both"/>
        <w:rPr>
          <w:sz w:val="28"/>
          <w:szCs w:val="28"/>
        </w:rPr>
      </w:pPr>
      <w:r>
        <w:rPr>
          <w:noProof/>
        </w:rPr>
        <w:pict>
          <v:oval id="_x0000_s1219" style="position:absolute;left:0;text-align:left;margin-left:9pt;margin-top:19pt;width:71.95pt;height:17.95pt;z-index:251655168">
            <w10:wrap type="square"/>
          </v:oval>
        </w:pict>
      </w:r>
    </w:p>
    <w:p w:rsidR="00526ED6" w:rsidRPr="00FA1CD6" w:rsidRDefault="00FA1CD6" w:rsidP="00FA1CD6">
      <w:pPr>
        <w:spacing w:line="360" w:lineRule="auto"/>
        <w:ind w:firstLine="709"/>
        <w:jc w:val="both"/>
        <w:rPr>
          <w:sz w:val="28"/>
          <w:szCs w:val="28"/>
        </w:rPr>
      </w:pPr>
      <w:r>
        <w:rPr>
          <w:sz w:val="28"/>
          <w:szCs w:val="28"/>
        </w:rPr>
        <w:t xml:space="preserve"> </w:t>
      </w:r>
      <w:r w:rsidR="00526ED6" w:rsidRPr="00FA1CD6">
        <w:rPr>
          <w:sz w:val="28"/>
          <w:szCs w:val="28"/>
        </w:rPr>
        <w:t>Матричные ячейки, или группы</w:t>
      </w:r>
    </w:p>
    <w:p w:rsidR="00496822" w:rsidRDefault="00496822" w:rsidP="00FA1CD6">
      <w:pPr>
        <w:spacing w:line="360" w:lineRule="auto"/>
        <w:ind w:firstLine="709"/>
        <w:jc w:val="both"/>
        <w:rPr>
          <w:sz w:val="28"/>
          <w:szCs w:val="28"/>
        </w:rPr>
      </w:pPr>
    </w:p>
    <w:p w:rsidR="00526ED6" w:rsidRPr="00FA1CD6" w:rsidRDefault="00526ED6" w:rsidP="00FA1CD6">
      <w:pPr>
        <w:spacing w:line="360" w:lineRule="auto"/>
        <w:ind w:firstLine="709"/>
        <w:jc w:val="both"/>
        <w:rPr>
          <w:sz w:val="28"/>
          <w:szCs w:val="28"/>
        </w:rPr>
      </w:pPr>
      <w:r w:rsidRPr="00FA1CD6">
        <w:rPr>
          <w:sz w:val="28"/>
          <w:szCs w:val="28"/>
        </w:rPr>
        <w:t>Рис. 1.4 Принципиальная схема матричной организации [№2, 162]</w:t>
      </w:r>
    </w:p>
    <w:p w:rsidR="0020799B" w:rsidRPr="00496822" w:rsidRDefault="00496822" w:rsidP="00496822">
      <w:pPr>
        <w:spacing w:line="360" w:lineRule="auto"/>
        <w:ind w:firstLine="709"/>
        <w:jc w:val="center"/>
        <w:rPr>
          <w:b/>
          <w:sz w:val="28"/>
          <w:szCs w:val="28"/>
        </w:rPr>
      </w:pPr>
      <w:r>
        <w:rPr>
          <w:sz w:val="28"/>
          <w:szCs w:val="28"/>
        </w:rPr>
        <w:br w:type="page"/>
      </w:r>
      <w:r w:rsidR="0020799B" w:rsidRPr="00496822">
        <w:rPr>
          <w:b/>
          <w:sz w:val="28"/>
          <w:szCs w:val="28"/>
        </w:rPr>
        <w:lastRenderedPageBreak/>
        <w:t>Приложение 3</w:t>
      </w:r>
    </w:p>
    <w:p w:rsidR="00496822" w:rsidRPr="00FA1CD6" w:rsidRDefault="00496822" w:rsidP="00FA1CD6">
      <w:pPr>
        <w:spacing w:line="360" w:lineRule="auto"/>
        <w:ind w:firstLine="709"/>
        <w:jc w:val="both"/>
        <w:rPr>
          <w:sz w:val="28"/>
          <w:szCs w:val="28"/>
        </w:rPr>
      </w:pPr>
    </w:p>
    <w:p w:rsidR="00526ED6" w:rsidRPr="00FA1CD6" w:rsidRDefault="009072C4" w:rsidP="00496822">
      <w:pPr>
        <w:spacing w:line="360" w:lineRule="auto"/>
        <w:jc w:val="both"/>
        <w:rPr>
          <w:sz w:val="28"/>
          <w:szCs w:val="28"/>
        </w:rPr>
      </w:pPr>
      <w:r>
        <w:rPr>
          <w:sz w:val="28"/>
          <w:szCs w:val="28"/>
        </w:rPr>
      </w:r>
      <w:r>
        <w:rPr>
          <w:sz w:val="28"/>
          <w:szCs w:val="28"/>
        </w:rPr>
        <w:pict>
          <v:group id="_x0000_s1220" style="width:468pt;height:333pt;mso-position-horizontal-relative:char;mso-position-vertical-relative:line" coordorigin="1341,774" coordsize="9360,6660">
            <v:rect id="_x0000_s1221" style="position:absolute;left:8721;top:4734;width:1980;height:540">
              <v:textbox style="mso-next-textbox:#_x0000_s1221">
                <w:txbxContent>
                  <w:p w:rsidR="00EE2FE2" w:rsidRPr="000D0E55" w:rsidRDefault="00EE2FE2" w:rsidP="00FC5445">
                    <w:pPr>
                      <w:spacing w:before="120"/>
                      <w:jc w:val="center"/>
                    </w:pPr>
                    <w:r w:rsidRPr="000D0E55">
                      <w:t>Снабжение</w:t>
                    </w:r>
                  </w:p>
                </w:txbxContent>
              </v:textbox>
            </v:rect>
            <v:rect id="_x0000_s1222" style="position:absolute;left:8721;top:5454;width:1980;height:540">
              <v:textbox style="mso-next-textbox:#_x0000_s1222">
                <w:txbxContent>
                  <w:p w:rsidR="00EE2FE2" w:rsidRPr="000D0E55" w:rsidRDefault="00EE2FE2" w:rsidP="00FC5445">
                    <w:pPr>
                      <w:spacing w:before="120"/>
                      <w:jc w:val="center"/>
                    </w:pPr>
                    <w:r>
                      <w:t>Бухгалтерия</w:t>
                    </w:r>
                  </w:p>
                </w:txbxContent>
              </v:textbox>
            </v:rect>
            <v:rect id="_x0000_s1223" style="position:absolute;left:8721;top:6174;width:1980;height:540">
              <v:textbox style="mso-next-textbox:#_x0000_s1223">
                <w:txbxContent>
                  <w:p w:rsidR="00EE2FE2" w:rsidRPr="000D0E55" w:rsidRDefault="00EE2FE2" w:rsidP="00FC5445">
                    <w:pPr>
                      <w:spacing w:before="120"/>
                      <w:jc w:val="center"/>
                    </w:pPr>
                    <w:r>
                      <w:t>Планирование</w:t>
                    </w:r>
                  </w:p>
                </w:txbxContent>
              </v:textbox>
            </v:rect>
            <v:rect id="_x0000_s1224" style="position:absolute;left:8721;top:6894;width:1980;height:540">
              <v:textbox style="mso-next-textbox:#_x0000_s1224">
                <w:txbxContent>
                  <w:p w:rsidR="00EE2FE2" w:rsidRPr="000D0E55" w:rsidRDefault="00EE2FE2" w:rsidP="00FC5445">
                    <w:pPr>
                      <w:spacing w:before="120"/>
                      <w:jc w:val="center"/>
                    </w:pPr>
                    <w:r>
                      <w:t>Сбыт</w:t>
                    </w:r>
                  </w:p>
                </w:txbxContent>
              </v:textbox>
            </v:rect>
            <v:rect id="_x0000_s1225" style="position:absolute;left:6021;top:4734;width:1980;height:540">
              <v:textbox style="mso-next-textbox:#_x0000_s1225">
                <w:txbxContent>
                  <w:p w:rsidR="00EE2FE2" w:rsidRPr="000D0E55" w:rsidRDefault="00EE2FE2" w:rsidP="00FC5445">
                    <w:pPr>
                      <w:spacing w:before="120"/>
                      <w:jc w:val="center"/>
                    </w:pPr>
                    <w:r>
                      <w:t>Производство</w:t>
                    </w:r>
                  </w:p>
                </w:txbxContent>
              </v:textbox>
            </v:rect>
            <v:rect id="_x0000_s1226" style="position:absolute;left:6021;top:5454;width:900;height:540">
              <v:textbox style="mso-next-textbox:#_x0000_s1226">
                <w:txbxContent>
                  <w:p w:rsidR="00EE2FE2" w:rsidRPr="000D0E55" w:rsidRDefault="00EE2FE2" w:rsidP="00FC5445">
                    <w:pPr>
                      <w:spacing w:before="120"/>
                      <w:jc w:val="center"/>
                    </w:pPr>
                    <w:r>
                      <w:t>Цех 1</w:t>
                    </w:r>
                  </w:p>
                </w:txbxContent>
              </v:textbox>
            </v:rect>
            <v:rect id="_x0000_s1227" style="position:absolute;left:7281;top:5454;width:900;height:540">
              <v:textbox style="mso-next-textbox:#_x0000_s1227">
                <w:txbxContent>
                  <w:p w:rsidR="00EE2FE2" w:rsidRPr="000D0E55" w:rsidRDefault="00EE2FE2" w:rsidP="00FC5445">
                    <w:pPr>
                      <w:spacing w:before="120"/>
                      <w:jc w:val="center"/>
                    </w:pPr>
                    <w:r>
                      <w:t>Цех 4</w:t>
                    </w:r>
                  </w:p>
                </w:txbxContent>
              </v:textbox>
            </v:rect>
            <v:rect id="_x0000_s1228" style="position:absolute;left:6021;top:6174;width:900;height:540">
              <v:textbox style="mso-next-textbox:#_x0000_s1228">
                <w:txbxContent>
                  <w:p w:rsidR="00EE2FE2" w:rsidRPr="000D0E55" w:rsidRDefault="00EE2FE2" w:rsidP="00FC5445">
                    <w:pPr>
                      <w:spacing w:before="120"/>
                      <w:jc w:val="center"/>
                    </w:pPr>
                    <w:r>
                      <w:t>Цех 2</w:t>
                    </w:r>
                  </w:p>
                </w:txbxContent>
              </v:textbox>
            </v:rect>
            <v:rect id="_x0000_s1229" style="position:absolute;left:7281;top:6174;width:900;height:540">
              <v:textbox style="mso-next-textbox:#_x0000_s1229">
                <w:txbxContent>
                  <w:p w:rsidR="00EE2FE2" w:rsidRPr="000D0E55" w:rsidRDefault="00EE2FE2" w:rsidP="00FC5445">
                    <w:pPr>
                      <w:spacing w:before="120"/>
                      <w:jc w:val="center"/>
                    </w:pPr>
                    <w:r>
                      <w:t>Цех 5</w:t>
                    </w:r>
                  </w:p>
                </w:txbxContent>
              </v:textbox>
            </v:rect>
            <v:rect id="_x0000_s1230" style="position:absolute;left:6021;top:6894;width:900;height:540">
              <v:textbox style="mso-next-textbox:#_x0000_s1230">
                <w:txbxContent>
                  <w:p w:rsidR="00EE2FE2" w:rsidRPr="000D0E55" w:rsidRDefault="00EE2FE2" w:rsidP="00FC5445">
                    <w:pPr>
                      <w:spacing w:before="120"/>
                      <w:jc w:val="center"/>
                    </w:pPr>
                    <w:r>
                      <w:t>Цех 3</w:t>
                    </w:r>
                  </w:p>
                </w:txbxContent>
              </v:textbox>
            </v:rect>
            <v:rect id="_x0000_s1231" style="position:absolute;left:7281;top:6894;width:900;height:540">
              <v:textbox style="mso-next-textbox:#_x0000_s1231">
                <w:txbxContent>
                  <w:p w:rsidR="00EE2FE2" w:rsidRPr="000D0E55" w:rsidRDefault="00EE2FE2" w:rsidP="00FC5445">
                    <w:pPr>
                      <w:spacing w:before="120"/>
                      <w:jc w:val="center"/>
                    </w:pPr>
                    <w:r>
                      <w:t>Цех 6</w:t>
                    </w:r>
                  </w:p>
                </w:txbxContent>
              </v:textbox>
            </v:rect>
            <v:line id="_x0000_s1232" style="position:absolute" from="8361,4374" to="8361,7074"/>
            <v:line id="_x0000_s1233" style="position:absolute" from="8361,7074" to="8721,7074"/>
            <v:line id="_x0000_s1234" style="position:absolute" from="8361,6354" to="8721,6354"/>
            <v:line id="_x0000_s1235" style="position:absolute" from="8361,5634" to="8721,5634"/>
            <v:line id="_x0000_s1236" style="position:absolute" from="8001,4914" to="8721,4914"/>
            <v:line id="_x0000_s1237" style="position:absolute" from="7101,5274" to="7101,7074"/>
            <v:line id="_x0000_s1238" style="position:absolute" from="6921,7074" to="7281,7074"/>
            <v:line id="_x0000_s1239" style="position:absolute" from="6921,6354" to="7281,6354"/>
            <v:line id="_x0000_s1240" style="position:absolute" from="6921,5634" to="7281,5634"/>
            <v:group id="_x0000_s1241" style="position:absolute;left:1341;top:774;width:9000;height:6660" coordorigin="1341,774" coordsize="9000,6660">
              <v:rect id="_x0000_s1242" style="position:absolute;left:3861;top:4734;width:1980;height:540">
                <v:textbox style="mso-next-textbox:#_x0000_s1242">
                  <w:txbxContent>
                    <w:p w:rsidR="00EE2FE2" w:rsidRPr="000D0E55" w:rsidRDefault="00EE2FE2" w:rsidP="00FC5445">
                      <w:pPr>
                        <w:spacing w:before="120"/>
                        <w:jc w:val="center"/>
                      </w:pPr>
                      <w:r>
                        <w:t>Производство</w:t>
                      </w:r>
                    </w:p>
                  </w:txbxContent>
                </v:textbox>
              </v:rect>
              <v:rect id="_x0000_s1243" style="position:absolute;left:3681;top:5454;width:900;height:540">
                <v:textbox style="mso-next-textbox:#_x0000_s1243">
                  <w:txbxContent>
                    <w:p w:rsidR="00EE2FE2" w:rsidRPr="000D0E55" w:rsidRDefault="00EE2FE2" w:rsidP="00FC5445">
                      <w:pPr>
                        <w:spacing w:before="120"/>
                        <w:jc w:val="center"/>
                      </w:pPr>
                      <w:r>
                        <w:t>Цех 1</w:t>
                      </w:r>
                    </w:p>
                  </w:txbxContent>
                </v:textbox>
              </v:rect>
              <v:rect id="_x0000_s1244" style="position:absolute;left:4941;top:5454;width:900;height:540">
                <v:textbox style="mso-next-textbox:#_x0000_s1244">
                  <w:txbxContent>
                    <w:p w:rsidR="00EE2FE2" w:rsidRPr="000D0E55" w:rsidRDefault="00EE2FE2" w:rsidP="00FC5445">
                      <w:pPr>
                        <w:spacing w:before="120"/>
                        <w:jc w:val="center"/>
                      </w:pPr>
                      <w:r>
                        <w:t>Цех 4</w:t>
                      </w:r>
                    </w:p>
                  </w:txbxContent>
                </v:textbox>
              </v:rect>
              <v:rect id="_x0000_s1245" style="position:absolute;left:3681;top:6174;width:900;height:540">
                <v:textbox style="mso-next-textbox:#_x0000_s1245">
                  <w:txbxContent>
                    <w:p w:rsidR="00EE2FE2" w:rsidRPr="000D0E55" w:rsidRDefault="00EE2FE2" w:rsidP="00FC5445">
                      <w:pPr>
                        <w:spacing w:before="120"/>
                        <w:jc w:val="center"/>
                      </w:pPr>
                      <w:r>
                        <w:t>Цех 2</w:t>
                      </w:r>
                    </w:p>
                  </w:txbxContent>
                </v:textbox>
              </v:rect>
              <v:rect id="_x0000_s1246" style="position:absolute;left:4941;top:6174;width:900;height:540">
                <v:textbox style="mso-next-textbox:#_x0000_s1246">
                  <w:txbxContent>
                    <w:p w:rsidR="00EE2FE2" w:rsidRPr="000D0E55" w:rsidRDefault="00EE2FE2" w:rsidP="00FC5445">
                      <w:pPr>
                        <w:spacing w:before="120"/>
                        <w:jc w:val="center"/>
                      </w:pPr>
                      <w:r>
                        <w:t>Цех 5</w:t>
                      </w:r>
                    </w:p>
                  </w:txbxContent>
                </v:textbox>
              </v:rect>
              <v:rect id="_x0000_s1247" style="position:absolute;left:3681;top:6894;width:900;height:540">
                <v:textbox style="mso-next-textbox:#_x0000_s1247">
                  <w:txbxContent>
                    <w:p w:rsidR="00EE2FE2" w:rsidRPr="000D0E55" w:rsidRDefault="00EE2FE2" w:rsidP="00FC5445">
                      <w:pPr>
                        <w:spacing w:before="120"/>
                        <w:jc w:val="center"/>
                      </w:pPr>
                      <w:r>
                        <w:t>Цех 3</w:t>
                      </w:r>
                    </w:p>
                  </w:txbxContent>
                </v:textbox>
              </v:rect>
              <v:rect id="_x0000_s1248" style="position:absolute;left:4941;top:6894;width:900;height:540">
                <v:textbox style="mso-next-textbox:#_x0000_s1248">
                  <w:txbxContent>
                    <w:p w:rsidR="00EE2FE2" w:rsidRPr="000D0E55" w:rsidRDefault="00EE2FE2" w:rsidP="00FC5445">
                      <w:pPr>
                        <w:spacing w:before="120"/>
                        <w:jc w:val="center"/>
                      </w:pPr>
                      <w:r>
                        <w:t>Цех 6</w:t>
                      </w:r>
                    </w:p>
                  </w:txbxContent>
                </v:textbox>
              </v:rect>
              <v:group id="_x0000_s1249" style="position:absolute;left:1341;top:774;width:9000;height:6660" coordorigin="1341,774" coordsize="9000,6660">
                <v:rect id="_x0000_s1250" style="position:absolute;left:1341;top:4734;width:1980;height:540">
                  <v:textbox style="mso-next-textbox:#_x0000_s1250">
                    <w:txbxContent>
                      <w:p w:rsidR="00EE2FE2" w:rsidRPr="000D0E55" w:rsidRDefault="00EE2FE2" w:rsidP="00FC5445">
                        <w:pPr>
                          <w:spacing w:before="120"/>
                          <w:jc w:val="center"/>
                        </w:pPr>
                        <w:r w:rsidRPr="000D0E55">
                          <w:t>Снабжение</w:t>
                        </w:r>
                      </w:p>
                    </w:txbxContent>
                  </v:textbox>
                </v:rect>
                <v:rect id="_x0000_s1251" style="position:absolute;left:1341;top:5454;width:1980;height:540">
                  <v:textbox style="mso-next-textbox:#_x0000_s1251">
                    <w:txbxContent>
                      <w:p w:rsidR="00EE2FE2" w:rsidRPr="000D0E55" w:rsidRDefault="00EE2FE2" w:rsidP="00FC5445">
                        <w:pPr>
                          <w:spacing w:before="120"/>
                          <w:jc w:val="center"/>
                        </w:pPr>
                        <w:r>
                          <w:t>Бухгалтерия</w:t>
                        </w:r>
                      </w:p>
                    </w:txbxContent>
                  </v:textbox>
                </v:rect>
                <v:rect id="_x0000_s1252" style="position:absolute;left:1341;top:6174;width:1980;height:540">
                  <v:textbox style="mso-next-textbox:#_x0000_s1252">
                    <w:txbxContent>
                      <w:p w:rsidR="00EE2FE2" w:rsidRPr="000D0E55" w:rsidRDefault="00EE2FE2" w:rsidP="00FC5445">
                        <w:pPr>
                          <w:spacing w:before="120"/>
                          <w:jc w:val="center"/>
                        </w:pPr>
                        <w:r>
                          <w:t>Планирование</w:t>
                        </w:r>
                      </w:p>
                    </w:txbxContent>
                  </v:textbox>
                </v:rect>
                <v:rect id="_x0000_s1253" style="position:absolute;left:1341;top:6894;width:1980;height:540">
                  <v:textbox style="mso-next-textbox:#_x0000_s1253">
                    <w:txbxContent>
                      <w:p w:rsidR="00EE2FE2" w:rsidRPr="000D0E55" w:rsidRDefault="00EE2FE2" w:rsidP="00FC5445">
                        <w:pPr>
                          <w:spacing w:before="120"/>
                          <w:jc w:val="center"/>
                        </w:pPr>
                        <w:r>
                          <w:t>Сбыт</w:t>
                        </w:r>
                      </w:p>
                    </w:txbxContent>
                  </v:textbox>
                </v:rect>
                <v:group id="_x0000_s1254" style="position:absolute;left:1521;top:774;width:8820;height:6300" coordorigin="1521,774" coordsize="8820,6300">
                  <v:group id="_x0000_s1255" style="position:absolute;left:1521;top:774;width:8820;height:3600" coordorigin="1521,774" coordsize="8820,3600">
                    <v:rect id="_x0000_s1256" style="position:absolute;left:2601;top:3474;width:2340;height:900">
                      <v:textbox style="mso-next-textbox:#_x0000_s1256">
                        <w:txbxContent>
                          <w:p w:rsidR="00EE2FE2" w:rsidRPr="000D0E55" w:rsidRDefault="00EE2FE2" w:rsidP="00FC5445">
                            <w:pPr>
                              <w:jc w:val="center"/>
                              <w:rPr>
                                <w:sz w:val="28"/>
                                <w:szCs w:val="28"/>
                              </w:rPr>
                            </w:pPr>
                            <w:r>
                              <w:rPr>
                                <w:sz w:val="28"/>
                                <w:szCs w:val="28"/>
                              </w:rPr>
                              <w:t>Завод автомобилей</w:t>
                            </w:r>
                          </w:p>
                        </w:txbxContent>
                      </v:textbox>
                    </v:rect>
                    <v:rect id="_x0000_s1257" style="position:absolute;left:7101;top:3474;width:2340;height:900">
                      <v:textbox style="mso-next-textbox:#_x0000_s1257">
                        <w:txbxContent>
                          <w:p w:rsidR="00EE2FE2" w:rsidRPr="000D0E55" w:rsidRDefault="00EE2FE2" w:rsidP="00FC5445">
                            <w:pPr>
                              <w:jc w:val="center"/>
                              <w:rPr>
                                <w:sz w:val="28"/>
                                <w:szCs w:val="28"/>
                              </w:rPr>
                            </w:pPr>
                            <w:r>
                              <w:rPr>
                                <w:sz w:val="28"/>
                                <w:szCs w:val="28"/>
                              </w:rPr>
                              <w:t>Завод холодильников</w:t>
                            </w:r>
                          </w:p>
                        </w:txbxContent>
                      </v:textbox>
                    </v:rect>
                    <v:group id="_x0000_s1258" style="position:absolute;left:1521;top:774;width:8820;height:2160" coordorigin="1521,774" coordsize="8820,2160">
                      <v:rect id="_x0000_s1259" style="position:absolute;left:4581;top:774;width:2700;height:900">
                        <v:textbox style="mso-next-textbox:#_x0000_s1259">
                          <w:txbxContent>
                            <w:p w:rsidR="00EE2FE2" w:rsidRPr="000D0E55" w:rsidRDefault="00EE2FE2" w:rsidP="00FC5445">
                              <w:pPr>
                                <w:jc w:val="center"/>
                                <w:rPr>
                                  <w:sz w:val="28"/>
                                  <w:szCs w:val="28"/>
                                </w:rPr>
                              </w:pPr>
                              <w:r w:rsidRPr="000D0E55">
                                <w:rPr>
                                  <w:sz w:val="28"/>
                                  <w:szCs w:val="28"/>
                                </w:rPr>
                                <w:t>Генеральный директор</w:t>
                              </w:r>
                            </w:p>
                          </w:txbxContent>
                        </v:textbox>
                      </v:rect>
                      <v:rect id="_x0000_s1260" style="position:absolute;left:1521;top:2394;width:1980;height:540">
                        <v:textbox style="mso-next-textbox:#_x0000_s1260">
                          <w:txbxContent>
                            <w:p w:rsidR="00EE2FE2" w:rsidRPr="000D0E55" w:rsidRDefault="00EE2FE2" w:rsidP="00FC5445">
                              <w:pPr>
                                <w:jc w:val="center"/>
                                <w:rPr>
                                  <w:sz w:val="28"/>
                                  <w:szCs w:val="28"/>
                                </w:rPr>
                              </w:pPr>
                              <w:r w:rsidRPr="000D0E55">
                                <w:rPr>
                                  <w:sz w:val="28"/>
                                  <w:szCs w:val="28"/>
                                </w:rPr>
                                <w:t>Финансы</w:t>
                              </w:r>
                            </w:p>
                          </w:txbxContent>
                        </v:textbox>
                      </v:rect>
                      <v:rect id="_x0000_s1261" style="position:absolute;left:3681;top:2394;width:1980;height:540">
                        <v:textbox style="mso-next-textbox:#_x0000_s1261">
                          <w:txbxContent>
                            <w:p w:rsidR="00EE2FE2" w:rsidRPr="000D0E55" w:rsidRDefault="00EE2FE2" w:rsidP="00FC5445">
                              <w:pPr>
                                <w:jc w:val="center"/>
                                <w:rPr>
                                  <w:sz w:val="28"/>
                                  <w:szCs w:val="28"/>
                                </w:rPr>
                              </w:pPr>
                              <w:r>
                                <w:rPr>
                                  <w:sz w:val="28"/>
                                  <w:szCs w:val="28"/>
                                </w:rPr>
                                <w:t>Кадры</w:t>
                              </w:r>
                            </w:p>
                          </w:txbxContent>
                        </v:textbox>
                      </v:rect>
                      <v:rect id="_x0000_s1262" style="position:absolute;left:6021;top:2394;width:1980;height:540">
                        <v:textbox style="mso-next-textbox:#_x0000_s1262">
                          <w:txbxContent>
                            <w:p w:rsidR="00EE2FE2" w:rsidRPr="000D0E55" w:rsidRDefault="00EE2FE2" w:rsidP="00FC5445">
                              <w:pPr>
                                <w:jc w:val="center"/>
                                <w:rPr>
                                  <w:sz w:val="28"/>
                                  <w:szCs w:val="28"/>
                                </w:rPr>
                              </w:pPr>
                              <w:r>
                                <w:rPr>
                                  <w:sz w:val="28"/>
                                  <w:szCs w:val="28"/>
                                </w:rPr>
                                <w:t>План</w:t>
                              </w:r>
                            </w:p>
                          </w:txbxContent>
                        </v:textbox>
                      </v:rect>
                      <v:rect id="_x0000_s1263" style="position:absolute;left:8361;top:2394;width:1980;height:540">
                        <v:textbox style="mso-next-textbox:#_x0000_s1263">
                          <w:txbxContent>
                            <w:p w:rsidR="00EE2FE2" w:rsidRPr="000D0E55" w:rsidRDefault="00EE2FE2" w:rsidP="00FC5445">
                              <w:pPr>
                                <w:jc w:val="center"/>
                                <w:rPr>
                                  <w:sz w:val="28"/>
                                  <w:szCs w:val="28"/>
                                </w:rPr>
                              </w:pPr>
                              <w:r>
                                <w:rPr>
                                  <w:sz w:val="28"/>
                                  <w:szCs w:val="28"/>
                                </w:rPr>
                                <w:t>НИОКР</w:t>
                              </w:r>
                            </w:p>
                          </w:txbxContent>
                        </v:textbox>
                      </v:rect>
                      <v:line id="_x0000_s1264" style="position:absolute" from="2601,2034" to="9441,2034"/>
                      <v:line id="_x0000_s1265" style="position:absolute" from="2601,2034" to="2601,2394"/>
                      <v:line id="_x0000_s1266" style="position:absolute" from="4761,2034" to="4761,2394"/>
                      <v:line id="_x0000_s1267" style="position:absolute" from="6921,2034" to="6921,2394"/>
                      <v:line id="_x0000_s1268" style="position:absolute" from="9441,2034" to="9441,2394"/>
                    </v:group>
                    <v:line id="_x0000_s1269" style="position:absolute" from="3861,3114" to="8181,3114"/>
                    <v:line id="_x0000_s1270" style="position:absolute" from="3861,3114" to="3861,3474"/>
                    <v:line id="_x0000_s1271" style="position:absolute" from="8181,3114" to="8181,3474"/>
                  </v:group>
                  <v:line id="_x0000_s1272" style="position:absolute;flip:y" from="3501,4374" to="3501,7074"/>
                  <v:line id="_x0000_s1273" style="position:absolute;flip:x" from="3321,7074" to="3501,7074"/>
                  <v:line id="_x0000_s1274" style="position:absolute;flip:x" from="3321,6354" to="3501,6354"/>
                  <v:line id="_x0000_s1275" style="position:absolute;flip:x" from="3321,5814" to="3501,5814"/>
                  <v:line id="_x0000_s1276" style="position:absolute;flip:x" from="3321,4914" to="3501,4914"/>
                  <v:line id="_x0000_s1277" style="position:absolute" from="3501,4914" to="3861,4914"/>
                </v:group>
              </v:group>
              <v:line id="_x0000_s1278" style="position:absolute" from="4761,5274" to="4761,7074"/>
              <v:line id="_x0000_s1279" style="position:absolute" from="4581,7074" to="4941,7074"/>
              <v:line id="_x0000_s1280" style="position:absolute" from="4581,6354" to="4941,6354"/>
              <v:line id="_x0000_s1281" style="position:absolute" from="4581,5634" to="4941,5634"/>
            </v:group>
            <w10:wrap type="none"/>
            <w10:anchorlock/>
          </v:group>
        </w:pict>
      </w:r>
    </w:p>
    <w:p w:rsidR="00FC5445" w:rsidRPr="00FA1CD6" w:rsidRDefault="00FC5445" w:rsidP="00FA1CD6">
      <w:pPr>
        <w:spacing w:line="360" w:lineRule="auto"/>
        <w:ind w:firstLine="709"/>
        <w:jc w:val="both"/>
        <w:rPr>
          <w:sz w:val="28"/>
          <w:szCs w:val="28"/>
        </w:rPr>
      </w:pPr>
      <w:r w:rsidRPr="00FA1CD6">
        <w:rPr>
          <w:sz w:val="28"/>
          <w:szCs w:val="28"/>
        </w:rPr>
        <w:t>Рис. 1.5 Принципиальная схема дивизионной организации [№2, 162]</w:t>
      </w:r>
    </w:p>
    <w:p w:rsidR="00FA1CD6" w:rsidRPr="00FA1CD6" w:rsidRDefault="00FA1CD6">
      <w:pPr>
        <w:spacing w:line="360" w:lineRule="auto"/>
        <w:ind w:firstLine="709"/>
        <w:jc w:val="both"/>
        <w:rPr>
          <w:sz w:val="28"/>
          <w:szCs w:val="28"/>
        </w:rPr>
      </w:pPr>
      <w:bookmarkStart w:id="16" w:name="_GoBack"/>
      <w:bookmarkEnd w:id="16"/>
    </w:p>
    <w:sectPr w:rsidR="00FA1CD6" w:rsidRPr="00FA1CD6" w:rsidSect="00FA1C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32" w:rsidRDefault="00D12B32">
      <w:r>
        <w:separator/>
      </w:r>
    </w:p>
  </w:endnote>
  <w:endnote w:type="continuationSeparator" w:id="0">
    <w:p w:rsidR="00D12B32" w:rsidRDefault="00D1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E2" w:rsidRDefault="00EE2FE2" w:rsidP="00CD50B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E2FE2" w:rsidRDefault="00EE2FE2" w:rsidP="009B40F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E2" w:rsidRDefault="00EE2FE2" w:rsidP="009B40F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32" w:rsidRDefault="00D12B32">
      <w:r>
        <w:separator/>
      </w:r>
    </w:p>
  </w:footnote>
  <w:footnote w:type="continuationSeparator" w:id="0">
    <w:p w:rsidR="00D12B32" w:rsidRDefault="00D12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E2" w:rsidRDefault="00EE2FE2" w:rsidP="00292030">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E2FE2" w:rsidRDefault="00EE2FE2" w:rsidP="009B40F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E2" w:rsidRDefault="00EE2FE2" w:rsidP="00D44C00">
    <w:pPr>
      <w:pStyle w:val="a3"/>
      <w:framePr w:wrap="around" w:vAnchor="text" w:hAnchor="page" w:x="11242" w:y="73"/>
      <w:rPr>
        <w:rStyle w:val="a9"/>
      </w:rPr>
    </w:pPr>
    <w:r>
      <w:rPr>
        <w:rStyle w:val="a9"/>
      </w:rPr>
      <w:fldChar w:fldCharType="begin"/>
    </w:r>
    <w:r>
      <w:rPr>
        <w:rStyle w:val="a9"/>
      </w:rPr>
      <w:instrText xml:space="preserve">PAGE  </w:instrText>
    </w:r>
    <w:r>
      <w:rPr>
        <w:rStyle w:val="a9"/>
      </w:rPr>
      <w:fldChar w:fldCharType="separate"/>
    </w:r>
    <w:r w:rsidR="009072C4">
      <w:rPr>
        <w:rStyle w:val="a9"/>
        <w:noProof/>
      </w:rPr>
      <w:t>42</w:t>
    </w:r>
    <w:r>
      <w:rPr>
        <w:rStyle w:val="a9"/>
      </w:rPr>
      <w:fldChar w:fldCharType="end"/>
    </w:r>
  </w:p>
  <w:p w:rsidR="00EE2FE2" w:rsidRDefault="00EE2FE2" w:rsidP="009B40F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60C6"/>
    <w:multiLevelType w:val="hybridMultilevel"/>
    <w:tmpl w:val="9C4CAB5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9373C51"/>
    <w:multiLevelType w:val="multilevel"/>
    <w:tmpl w:val="4114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07E30"/>
    <w:multiLevelType w:val="hybridMultilevel"/>
    <w:tmpl w:val="186E8DD8"/>
    <w:lvl w:ilvl="0" w:tplc="4AE8FC8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912C6B"/>
    <w:multiLevelType w:val="hybridMultilevel"/>
    <w:tmpl w:val="9B325DA0"/>
    <w:lvl w:ilvl="0" w:tplc="4AE8FC8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0924BA"/>
    <w:multiLevelType w:val="hybridMultilevel"/>
    <w:tmpl w:val="67080B0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4617B78"/>
    <w:multiLevelType w:val="hybridMultilevel"/>
    <w:tmpl w:val="F9D02C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825D3C"/>
    <w:multiLevelType w:val="multilevel"/>
    <w:tmpl w:val="41F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F7A77"/>
    <w:multiLevelType w:val="multilevel"/>
    <w:tmpl w:val="009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9480A"/>
    <w:multiLevelType w:val="multilevel"/>
    <w:tmpl w:val="CF1E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658E3"/>
    <w:multiLevelType w:val="multilevel"/>
    <w:tmpl w:val="9754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EA6E26"/>
    <w:multiLevelType w:val="multilevel"/>
    <w:tmpl w:val="D38C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592"/>
    <w:multiLevelType w:val="multilevel"/>
    <w:tmpl w:val="1D62AE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A2F5285"/>
    <w:multiLevelType w:val="hybridMultilevel"/>
    <w:tmpl w:val="5E7AD8A2"/>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AB27F01"/>
    <w:multiLevelType w:val="hybridMultilevel"/>
    <w:tmpl w:val="4D16CA98"/>
    <w:lvl w:ilvl="0" w:tplc="4AE8FC8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B2659D7"/>
    <w:multiLevelType w:val="multilevel"/>
    <w:tmpl w:val="B912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901F7"/>
    <w:multiLevelType w:val="hybridMultilevel"/>
    <w:tmpl w:val="0728C482"/>
    <w:lvl w:ilvl="0" w:tplc="4AE8FC8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58F4308"/>
    <w:multiLevelType w:val="multilevel"/>
    <w:tmpl w:val="B874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7248B"/>
    <w:multiLevelType w:val="multilevel"/>
    <w:tmpl w:val="1E86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6C37B7"/>
    <w:multiLevelType w:val="hybridMultilevel"/>
    <w:tmpl w:val="4C863B60"/>
    <w:lvl w:ilvl="0" w:tplc="54548E3E">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9">
    <w:nsid w:val="5568423C"/>
    <w:multiLevelType w:val="hybridMultilevel"/>
    <w:tmpl w:val="51B89132"/>
    <w:lvl w:ilvl="0" w:tplc="54548E3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5FC5C7F"/>
    <w:multiLevelType w:val="hybridMultilevel"/>
    <w:tmpl w:val="6CA803E6"/>
    <w:lvl w:ilvl="0" w:tplc="54548E3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9560A34"/>
    <w:multiLevelType w:val="multilevel"/>
    <w:tmpl w:val="3234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0A30CB"/>
    <w:multiLevelType w:val="hybridMultilevel"/>
    <w:tmpl w:val="1ADA7B08"/>
    <w:lvl w:ilvl="0" w:tplc="4AE8FC8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7E78F1"/>
    <w:multiLevelType w:val="hybridMultilevel"/>
    <w:tmpl w:val="293EAE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F2373F4"/>
    <w:multiLevelType w:val="hybridMultilevel"/>
    <w:tmpl w:val="7564FD1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7182542E"/>
    <w:multiLevelType w:val="hybridMultilevel"/>
    <w:tmpl w:val="71CE5A78"/>
    <w:lvl w:ilvl="0" w:tplc="4AE8FC80">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52F5491"/>
    <w:multiLevelType w:val="multilevel"/>
    <w:tmpl w:val="0D283B5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53E24DE"/>
    <w:multiLevelType w:val="multilevel"/>
    <w:tmpl w:val="13F8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B052E8"/>
    <w:multiLevelType w:val="hybridMultilevel"/>
    <w:tmpl w:val="9D24F13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6"/>
  </w:num>
  <w:num w:numId="2">
    <w:abstractNumId w:val="10"/>
  </w:num>
  <w:num w:numId="3">
    <w:abstractNumId w:val="11"/>
  </w:num>
  <w:num w:numId="4">
    <w:abstractNumId w:val="23"/>
  </w:num>
  <w:num w:numId="5">
    <w:abstractNumId w:val="19"/>
  </w:num>
  <w:num w:numId="6">
    <w:abstractNumId w:val="12"/>
  </w:num>
  <w:num w:numId="7">
    <w:abstractNumId w:val="28"/>
  </w:num>
  <w:num w:numId="8">
    <w:abstractNumId w:val="4"/>
  </w:num>
  <w:num w:numId="9">
    <w:abstractNumId w:val="5"/>
  </w:num>
  <w:num w:numId="10">
    <w:abstractNumId w:val="18"/>
  </w:num>
  <w:num w:numId="11">
    <w:abstractNumId w:val="6"/>
  </w:num>
  <w:num w:numId="12">
    <w:abstractNumId w:val="27"/>
  </w:num>
  <w:num w:numId="13">
    <w:abstractNumId w:val="0"/>
  </w:num>
  <w:num w:numId="14">
    <w:abstractNumId w:val="20"/>
  </w:num>
  <w:num w:numId="15">
    <w:abstractNumId w:val="1"/>
  </w:num>
  <w:num w:numId="16">
    <w:abstractNumId w:val="21"/>
  </w:num>
  <w:num w:numId="17">
    <w:abstractNumId w:val="7"/>
  </w:num>
  <w:num w:numId="18">
    <w:abstractNumId w:val="8"/>
  </w:num>
  <w:num w:numId="19">
    <w:abstractNumId w:val="16"/>
  </w:num>
  <w:num w:numId="20">
    <w:abstractNumId w:val="9"/>
  </w:num>
  <w:num w:numId="21">
    <w:abstractNumId w:val="24"/>
  </w:num>
  <w:num w:numId="22">
    <w:abstractNumId w:val="14"/>
  </w:num>
  <w:num w:numId="23">
    <w:abstractNumId w:val="17"/>
  </w:num>
  <w:num w:numId="24">
    <w:abstractNumId w:val="15"/>
  </w:num>
  <w:num w:numId="25">
    <w:abstractNumId w:val="22"/>
  </w:num>
  <w:num w:numId="26">
    <w:abstractNumId w:val="13"/>
  </w:num>
  <w:num w:numId="27">
    <w:abstractNumId w:val="25"/>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FEC"/>
    <w:rsid w:val="0000037F"/>
    <w:rsid w:val="00011525"/>
    <w:rsid w:val="00032E4D"/>
    <w:rsid w:val="00071881"/>
    <w:rsid w:val="00074FB5"/>
    <w:rsid w:val="00097603"/>
    <w:rsid w:val="000B654C"/>
    <w:rsid w:val="000B7C5B"/>
    <w:rsid w:val="000C4FEC"/>
    <w:rsid w:val="000D0E55"/>
    <w:rsid w:val="000D3ABD"/>
    <w:rsid w:val="000D50BE"/>
    <w:rsid w:val="000E3C90"/>
    <w:rsid w:val="000E564B"/>
    <w:rsid w:val="000E5F40"/>
    <w:rsid w:val="00111CED"/>
    <w:rsid w:val="0013306A"/>
    <w:rsid w:val="00155802"/>
    <w:rsid w:val="00180B02"/>
    <w:rsid w:val="00185B41"/>
    <w:rsid w:val="001A3793"/>
    <w:rsid w:val="001A457F"/>
    <w:rsid w:val="001B2049"/>
    <w:rsid w:val="0020324F"/>
    <w:rsid w:val="0020799B"/>
    <w:rsid w:val="00221AD1"/>
    <w:rsid w:val="00285B23"/>
    <w:rsid w:val="00292030"/>
    <w:rsid w:val="002A4373"/>
    <w:rsid w:val="002B4D34"/>
    <w:rsid w:val="002B7087"/>
    <w:rsid w:val="002C1BB2"/>
    <w:rsid w:val="002C2C49"/>
    <w:rsid w:val="002C2FF6"/>
    <w:rsid w:val="002D033D"/>
    <w:rsid w:val="002D0F09"/>
    <w:rsid w:val="00304048"/>
    <w:rsid w:val="00312075"/>
    <w:rsid w:val="003224FB"/>
    <w:rsid w:val="00331D20"/>
    <w:rsid w:val="00333BB0"/>
    <w:rsid w:val="00347A1A"/>
    <w:rsid w:val="003667C7"/>
    <w:rsid w:val="003B7990"/>
    <w:rsid w:val="0041177A"/>
    <w:rsid w:val="00426595"/>
    <w:rsid w:val="0044049D"/>
    <w:rsid w:val="00440749"/>
    <w:rsid w:val="00442155"/>
    <w:rsid w:val="0044689D"/>
    <w:rsid w:val="00453C4D"/>
    <w:rsid w:val="004552D2"/>
    <w:rsid w:val="00496822"/>
    <w:rsid w:val="004B7C2B"/>
    <w:rsid w:val="004D3E0A"/>
    <w:rsid w:val="004E55E4"/>
    <w:rsid w:val="00503115"/>
    <w:rsid w:val="00507B7C"/>
    <w:rsid w:val="00526ED6"/>
    <w:rsid w:val="00555D5D"/>
    <w:rsid w:val="005C6B52"/>
    <w:rsid w:val="006328B5"/>
    <w:rsid w:val="00650965"/>
    <w:rsid w:val="0065392F"/>
    <w:rsid w:val="00661527"/>
    <w:rsid w:val="00684B7F"/>
    <w:rsid w:val="00686653"/>
    <w:rsid w:val="00693F75"/>
    <w:rsid w:val="006D171D"/>
    <w:rsid w:val="00701E4A"/>
    <w:rsid w:val="00711FE9"/>
    <w:rsid w:val="00727357"/>
    <w:rsid w:val="00740C22"/>
    <w:rsid w:val="00765A8F"/>
    <w:rsid w:val="0077130D"/>
    <w:rsid w:val="007A1515"/>
    <w:rsid w:val="007A4391"/>
    <w:rsid w:val="007C1824"/>
    <w:rsid w:val="007C4A84"/>
    <w:rsid w:val="00816BD8"/>
    <w:rsid w:val="008341B4"/>
    <w:rsid w:val="00840236"/>
    <w:rsid w:val="00855594"/>
    <w:rsid w:val="00867A98"/>
    <w:rsid w:val="008801CB"/>
    <w:rsid w:val="008D3185"/>
    <w:rsid w:val="008D798B"/>
    <w:rsid w:val="008E4423"/>
    <w:rsid w:val="008F0AA0"/>
    <w:rsid w:val="008F3B3B"/>
    <w:rsid w:val="008F756E"/>
    <w:rsid w:val="009072C4"/>
    <w:rsid w:val="0091052E"/>
    <w:rsid w:val="009142A9"/>
    <w:rsid w:val="009209D8"/>
    <w:rsid w:val="00930587"/>
    <w:rsid w:val="009366A2"/>
    <w:rsid w:val="00947559"/>
    <w:rsid w:val="009828D3"/>
    <w:rsid w:val="009B40F8"/>
    <w:rsid w:val="009B6062"/>
    <w:rsid w:val="00A66061"/>
    <w:rsid w:val="00A84AC3"/>
    <w:rsid w:val="00A872F3"/>
    <w:rsid w:val="00A90D4D"/>
    <w:rsid w:val="00A95D78"/>
    <w:rsid w:val="00AC14E1"/>
    <w:rsid w:val="00B16ED3"/>
    <w:rsid w:val="00B820E3"/>
    <w:rsid w:val="00BA7D7E"/>
    <w:rsid w:val="00BC5F9C"/>
    <w:rsid w:val="00BD7D2C"/>
    <w:rsid w:val="00BE58C0"/>
    <w:rsid w:val="00BE67D6"/>
    <w:rsid w:val="00C40DCD"/>
    <w:rsid w:val="00C504BA"/>
    <w:rsid w:val="00C85DC6"/>
    <w:rsid w:val="00CC3F72"/>
    <w:rsid w:val="00CD50B8"/>
    <w:rsid w:val="00CE58AC"/>
    <w:rsid w:val="00CE5B6F"/>
    <w:rsid w:val="00CF0C45"/>
    <w:rsid w:val="00CF4873"/>
    <w:rsid w:val="00D04CE9"/>
    <w:rsid w:val="00D07A40"/>
    <w:rsid w:val="00D12B32"/>
    <w:rsid w:val="00D21221"/>
    <w:rsid w:val="00D34AA3"/>
    <w:rsid w:val="00D35119"/>
    <w:rsid w:val="00D44C00"/>
    <w:rsid w:val="00D5634E"/>
    <w:rsid w:val="00D63DC6"/>
    <w:rsid w:val="00D65A04"/>
    <w:rsid w:val="00D85ABA"/>
    <w:rsid w:val="00DB679F"/>
    <w:rsid w:val="00DB7A5C"/>
    <w:rsid w:val="00DC10A6"/>
    <w:rsid w:val="00E40F6B"/>
    <w:rsid w:val="00E5395E"/>
    <w:rsid w:val="00E57133"/>
    <w:rsid w:val="00E70015"/>
    <w:rsid w:val="00EB371F"/>
    <w:rsid w:val="00EE2FE2"/>
    <w:rsid w:val="00F12DA2"/>
    <w:rsid w:val="00F3273E"/>
    <w:rsid w:val="00F3511F"/>
    <w:rsid w:val="00FA1CD6"/>
    <w:rsid w:val="00FC5445"/>
    <w:rsid w:val="00FD792D"/>
    <w:rsid w:val="00FE109A"/>
    <w:rsid w:val="00FF6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83"/>
    <o:shapelayout v:ext="edit">
      <o:idmap v:ext="edit" data="1"/>
    </o:shapelayout>
  </w:shapeDefaults>
  <w:decimalSymbol w:val=","/>
  <w:listSeparator w:val=";"/>
  <w14:defaultImageDpi w14:val="0"/>
  <w15:chartTrackingRefBased/>
  <w15:docId w15:val="{375A3749-C5BE-4A2B-8D64-B8C16FC0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FEC"/>
    <w:rPr>
      <w:sz w:val="24"/>
      <w:szCs w:val="24"/>
    </w:rPr>
  </w:style>
  <w:style w:type="paragraph" w:styleId="1">
    <w:name w:val="heading 1"/>
    <w:basedOn w:val="a"/>
    <w:next w:val="a"/>
    <w:link w:val="10"/>
    <w:uiPriority w:val="9"/>
    <w:qFormat/>
    <w:rsid w:val="009B40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B40F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C4FEC"/>
    <w:pPr>
      <w:keepNext/>
      <w:ind w:firstLine="567"/>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0C4FEC"/>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Title"/>
    <w:basedOn w:val="a"/>
    <w:link w:val="a6"/>
    <w:uiPriority w:val="10"/>
    <w:qFormat/>
    <w:rsid w:val="000C4FEC"/>
    <w:pPr>
      <w:jc w:val="center"/>
    </w:pPr>
    <w:rPr>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rsid w:val="009B40F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B40F8"/>
    <w:rPr>
      <w:rFonts w:cs="Times New Roman"/>
    </w:rPr>
  </w:style>
  <w:style w:type="table" w:styleId="aa">
    <w:name w:val="Table Grid"/>
    <w:basedOn w:val="a1"/>
    <w:uiPriority w:val="59"/>
    <w:rsid w:val="00701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701E4A"/>
  </w:style>
  <w:style w:type="paragraph" w:styleId="11">
    <w:name w:val="toc 1"/>
    <w:basedOn w:val="a"/>
    <w:next w:val="a"/>
    <w:autoRedefine/>
    <w:uiPriority w:val="39"/>
    <w:semiHidden/>
    <w:rsid w:val="00CD50B8"/>
  </w:style>
  <w:style w:type="paragraph" w:styleId="21">
    <w:name w:val="toc 2"/>
    <w:basedOn w:val="a"/>
    <w:next w:val="a"/>
    <w:autoRedefine/>
    <w:uiPriority w:val="39"/>
    <w:semiHidden/>
    <w:rsid w:val="00CD50B8"/>
    <w:pPr>
      <w:ind w:left="240"/>
    </w:pPr>
  </w:style>
  <w:style w:type="character" w:styleId="ac">
    <w:name w:val="Hyperlink"/>
    <w:uiPriority w:val="99"/>
    <w:rsid w:val="00CD50B8"/>
    <w:rPr>
      <w:rFonts w:cs="Times New Roman"/>
      <w:color w:val="0000FF"/>
      <w:u w:val="single"/>
    </w:rPr>
  </w:style>
  <w:style w:type="paragraph" w:styleId="HTML">
    <w:name w:val="HTML Preformatted"/>
    <w:basedOn w:val="a"/>
    <w:link w:val="HTML0"/>
    <w:uiPriority w:val="99"/>
    <w:rsid w:val="00440749"/>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865067">
      <w:marLeft w:val="0"/>
      <w:marRight w:val="0"/>
      <w:marTop w:val="0"/>
      <w:marBottom w:val="0"/>
      <w:divBdr>
        <w:top w:val="none" w:sz="0" w:space="0" w:color="auto"/>
        <w:left w:val="none" w:sz="0" w:space="0" w:color="auto"/>
        <w:bottom w:val="none" w:sz="0" w:space="0" w:color="auto"/>
        <w:right w:val="none" w:sz="0" w:space="0" w:color="auto"/>
      </w:divBdr>
      <w:divsChild>
        <w:div w:id="1009865070">
          <w:marLeft w:val="0"/>
          <w:marRight w:val="0"/>
          <w:marTop w:val="0"/>
          <w:marBottom w:val="0"/>
          <w:divBdr>
            <w:top w:val="none" w:sz="0" w:space="0" w:color="auto"/>
            <w:left w:val="none" w:sz="0" w:space="0" w:color="auto"/>
            <w:bottom w:val="none" w:sz="0" w:space="0" w:color="auto"/>
            <w:right w:val="none" w:sz="0" w:space="0" w:color="auto"/>
          </w:divBdr>
          <w:divsChild>
            <w:div w:id="1009865071">
              <w:marLeft w:val="0"/>
              <w:marRight w:val="0"/>
              <w:marTop w:val="0"/>
              <w:marBottom w:val="0"/>
              <w:divBdr>
                <w:top w:val="none" w:sz="0" w:space="0" w:color="auto"/>
                <w:left w:val="none" w:sz="0" w:space="0" w:color="auto"/>
                <w:bottom w:val="none" w:sz="0" w:space="0" w:color="auto"/>
                <w:right w:val="none" w:sz="0" w:space="0" w:color="auto"/>
              </w:divBdr>
              <w:divsChild>
                <w:div w:id="1009865066">
                  <w:marLeft w:val="0"/>
                  <w:marRight w:val="0"/>
                  <w:marTop w:val="0"/>
                  <w:marBottom w:val="0"/>
                  <w:divBdr>
                    <w:top w:val="none" w:sz="0" w:space="0" w:color="auto"/>
                    <w:left w:val="none" w:sz="0" w:space="0" w:color="auto"/>
                    <w:bottom w:val="none" w:sz="0" w:space="0" w:color="auto"/>
                    <w:right w:val="none" w:sz="0" w:space="0" w:color="auto"/>
                  </w:divBdr>
                  <w:divsChild>
                    <w:div w:id="1009865068">
                      <w:marLeft w:val="0"/>
                      <w:marRight w:val="0"/>
                      <w:marTop w:val="0"/>
                      <w:marBottom w:val="0"/>
                      <w:divBdr>
                        <w:top w:val="none" w:sz="0" w:space="0" w:color="auto"/>
                        <w:left w:val="none" w:sz="0" w:space="0" w:color="auto"/>
                        <w:bottom w:val="none" w:sz="0" w:space="0" w:color="auto"/>
                        <w:right w:val="none" w:sz="0" w:space="0" w:color="auto"/>
                      </w:divBdr>
                    </w:div>
                    <w:div w:id="1009865069">
                      <w:marLeft w:val="0"/>
                      <w:marRight w:val="0"/>
                      <w:marTop w:val="0"/>
                      <w:marBottom w:val="0"/>
                      <w:divBdr>
                        <w:top w:val="none" w:sz="0" w:space="0" w:color="auto"/>
                        <w:left w:val="none" w:sz="0" w:space="0" w:color="auto"/>
                        <w:bottom w:val="none" w:sz="0" w:space="0" w:color="auto"/>
                        <w:right w:val="none" w:sz="0" w:space="0" w:color="auto"/>
                      </w:divBdr>
                    </w:div>
                    <w:div w:id="1009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s.ru/man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zon.ru/context/detail/id/2479314/?partner=reengin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8238</Words>
  <Characters>46958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АЛТАЙСКАЯ АКАДЕМИЯ ЭКОНОМИКИ И ПРАВА</vt:lpstr>
    </vt:vector>
  </TitlesOfParts>
  <Company/>
  <LinksUpToDate>false</LinksUpToDate>
  <CharactersWithSpaces>55086</CharactersWithSpaces>
  <SharedDoc>false</SharedDoc>
  <HLinks>
    <vt:vector size="102" baseType="variant">
      <vt:variant>
        <vt:i4>5111814</vt:i4>
      </vt:variant>
      <vt:variant>
        <vt:i4>99</vt:i4>
      </vt:variant>
      <vt:variant>
        <vt:i4>0</vt:i4>
      </vt:variant>
      <vt:variant>
        <vt:i4>5</vt:i4>
      </vt:variant>
      <vt:variant>
        <vt:lpwstr>http://www.dis.ru/manag/</vt:lpwstr>
      </vt:variant>
      <vt:variant>
        <vt:lpwstr/>
      </vt:variant>
      <vt:variant>
        <vt:i4>655387</vt:i4>
      </vt:variant>
      <vt:variant>
        <vt:i4>96</vt:i4>
      </vt:variant>
      <vt:variant>
        <vt:i4>0</vt:i4>
      </vt:variant>
      <vt:variant>
        <vt:i4>5</vt:i4>
      </vt:variant>
      <vt:variant>
        <vt:lpwstr>http://www.ozon.ru/context/detail/id/2479314/?partner=reengine</vt:lpwstr>
      </vt:variant>
      <vt:variant>
        <vt:lpwstr>persons#persons</vt:lpwstr>
      </vt:variant>
      <vt:variant>
        <vt:i4>1769522</vt:i4>
      </vt:variant>
      <vt:variant>
        <vt:i4>86</vt:i4>
      </vt:variant>
      <vt:variant>
        <vt:i4>0</vt:i4>
      </vt:variant>
      <vt:variant>
        <vt:i4>5</vt:i4>
      </vt:variant>
      <vt:variant>
        <vt:lpwstr/>
      </vt:variant>
      <vt:variant>
        <vt:lpwstr>_Toc186231674</vt:lpwstr>
      </vt:variant>
      <vt:variant>
        <vt:i4>1769522</vt:i4>
      </vt:variant>
      <vt:variant>
        <vt:i4>80</vt:i4>
      </vt:variant>
      <vt:variant>
        <vt:i4>0</vt:i4>
      </vt:variant>
      <vt:variant>
        <vt:i4>5</vt:i4>
      </vt:variant>
      <vt:variant>
        <vt:lpwstr/>
      </vt:variant>
      <vt:variant>
        <vt:lpwstr>_Toc186231673</vt:lpwstr>
      </vt:variant>
      <vt:variant>
        <vt:i4>1769522</vt:i4>
      </vt:variant>
      <vt:variant>
        <vt:i4>74</vt:i4>
      </vt:variant>
      <vt:variant>
        <vt:i4>0</vt:i4>
      </vt:variant>
      <vt:variant>
        <vt:i4>5</vt:i4>
      </vt:variant>
      <vt:variant>
        <vt:lpwstr/>
      </vt:variant>
      <vt:variant>
        <vt:lpwstr>_Toc186231672</vt:lpwstr>
      </vt:variant>
      <vt:variant>
        <vt:i4>1769522</vt:i4>
      </vt:variant>
      <vt:variant>
        <vt:i4>68</vt:i4>
      </vt:variant>
      <vt:variant>
        <vt:i4>0</vt:i4>
      </vt:variant>
      <vt:variant>
        <vt:i4>5</vt:i4>
      </vt:variant>
      <vt:variant>
        <vt:lpwstr/>
      </vt:variant>
      <vt:variant>
        <vt:lpwstr>_Toc186231671</vt:lpwstr>
      </vt:variant>
      <vt:variant>
        <vt:i4>1769522</vt:i4>
      </vt:variant>
      <vt:variant>
        <vt:i4>62</vt:i4>
      </vt:variant>
      <vt:variant>
        <vt:i4>0</vt:i4>
      </vt:variant>
      <vt:variant>
        <vt:i4>5</vt:i4>
      </vt:variant>
      <vt:variant>
        <vt:lpwstr/>
      </vt:variant>
      <vt:variant>
        <vt:lpwstr>_Toc186231670</vt:lpwstr>
      </vt:variant>
      <vt:variant>
        <vt:i4>1703986</vt:i4>
      </vt:variant>
      <vt:variant>
        <vt:i4>56</vt:i4>
      </vt:variant>
      <vt:variant>
        <vt:i4>0</vt:i4>
      </vt:variant>
      <vt:variant>
        <vt:i4>5</vt:i4>
      </vt:variant>
      <vt:variant>
        <vt:lpwstr/>
      </vt:variant>
      <vt:variant>
        <vt:lpwstr>_Toc186231669</vt:lpwstr>
      </vt:variant>
      <vt:variant>
        <vt:i4>1703986</vt:i4>
      </vt:variant>
      <vt:variant>
        <vt:i4>50</vt:i4>
      </vt:variant>
      <vt:variant>
        <vt:i4>0</vt:i4>
      </vt:variant>
      <vt:variant>
        <vt:i4>5</vt:i4>
      </vt:variant>
      <vt:variant>
        <vt:lpwstr/>
      </vt:variant>
      <vt:variant>
        <vt:lpwstr>_Toc186231668</vt:lpwstr>
      </vt:variant>
      <vt:variant>
        <vt:i4>1703986</vt:i4>
      </vt:variant>
      <vt:variant>
        <vt:i4>44</vt:i4>
      </vt:variant>
      <vt:variant>
        <vt:i4>0</vt:i4>
      </vt:variant>
      <vt:variant>
        <vt:i4>5</vt:i4>
      </vt:variant>
      <vt:variant>
        <vt:lpwstr/>
      </vt:variant>
      <vt:variant>
        <vt:lpwstr>_Toc186231667</vt:lpwstr>
      </vt:variant>
      <vt:variant>
        <vt:i4>1703986</vt:i4>
      </vt:variant>
      <vt:variant>
        <vt:i4>38</vt:i4>
      </vt:variant>
      <vt:variant>
        <vt:i4>0</vt:i4>
      </vt:variant>
      <vt:variant>
        <vt:i4>5</vt:i4>
      </vt:variant>
      <vt:variant>
        <vt:lpwstr/>
      </vt:variant>
      <vt:variant>
        <vt:lpwstr>_Toc186231666</vt:lpwstr>
      </vt:variant>
      <vt:variant>
        <vt:i4>1703986</vt:i4>
      </vt:variant>
      <vt:variant>
        <vt:i4>32</vt:i4>
      </vt:variant>
      <vt:variant>
        <vt:i4>0</vt:i4>
      </vt:variant>
      <vt:variant>
        <vt:i4>5</vt:i4>
      </vt:variant>
      <vt:variant>
        <vt:lpwstr/>
      </vt:variant>
      <vt:variant>
        <vt:lpwstr>_Toc186231665</vt:lpwstr>
      </vt:variant>
      <vt:variant>
        <vt:i4>1703986</vt:i4>
      </vt:variant>
      <vt:variant>
        <vt:i4>26</vt:i4>
      </vt:variant>
      <vt:variant>
        <vt:i4>0</vt:i4>
      </vt:variant>
      <vt:variant>
        <vt:i4>5</vt:i4>
      </vt:variant>
      <vt:variant>
        <vt:lpwstr/>
      </vt:variant>
      <vt:variant>
        <vt:lpwstr>_Toc186231664</vt:lpwstr>
      </vt:variant>
      <vt:variant>
        <vt:i4>1703986</vt:i4>
      </vt:variant>
      <vt:variant>
        <vt:i4>20</vt:i4>
      </vt:variant>
      <vt:variant>
        <vt:i4>0</vt:i4>
      </vt:variant>
      <vt:variant>
        <vt:i4>5</vt:i4>
      </vt:variant>
      <vt:variant>
        <vt:lpwstr/>
      </vt:variant>
      <vt:variant>
        <vt:lpwstr>_Toc186231663</vt:lpwstr>
      </vt:variant>
      <vt:variant>
        <vt:i4>1703986</vt:i4>
      </vt:variant>
      <vt:variant>
        <vt:i4>14</vt:i4>
      </vt:variant>
      <vt:variant>
        <vt:i4>0</vt:i4>
      </vt:variant>
      <vt:variant>
        <vt:i4>5</vt:i4>
      </vt:variant>
      <vt:variant>
        <vt:lpwstr/>
      </vt:variant>
      <vt:variant>
        <vt:lpwstr>_Toc186231662</vt:lpwstr>
      </vt:variant>
      <vt:variant>
        <vt:i4>1703986</vt:i4>
      </vt:variant>
      <vt:variant>
        <vt:i4>8</vt:i4>
      </vt:variant>
      <vt:variant>
        <vt:i4>0</vt:i4>
      </vt:variant>
      <vt:variant>
        <vt:i4>5</vt:i4>
      </vt:variant>
      <vt:variant>
        <vt:lpwstr/>
      </vt:variant>
      <vt:variant>
        <vt:lpwstr>_Toc186231661</vt:lpwstr>
      </vt:variant>
      <vt:variant>
        <vt:i4>1703986</vt:i4>
      </vt:variant>
      <vt:variant>
        <vt:i4>2</vt:i4>
      </vt:variant>
      <vt:variant>
        <vt:i4>0</vt:i4>
      </vt:variant>
      <vt:variant>
        <vt:i4>5</vt:i4>
      </vt:variant>
      <vt:variant>
        <vt:lpwstr/>
      </vt:variant>
      <vt:variant>
        <vt:lpwstr>_Toc186231660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АЛТАЙСКАЯ АКАДЕМИЯ ЭКОНОМИКИ И ПРАВА</dc:title>
  <dc:subject/>
  <dc:creator>admin</dc:creator>
  <cp:keywords/>
  <dc:description/>
  <cp:lastModifiedBy>admin</cp:lastModifiedBy>
  <cp:revision>2</cp:revision>
  <cp:lastPrinted>2007-12-28T00:24:00Z</cp:lastPrinted>
  <dcterms:created xsi:type="dcterms:W3CDTF">2014-04-15T02:54:00Z</dcterms:created>
  <dcterms:modified xsi:type="dcterms:W3CDTF">2014-04-15T02:54:00Z</dcterms:modified>
</cp:coreProperties>
</file>