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191" w:rsidRDefault="00636191" w:rsidP="002A1DF6">
      <w:pPr>
        <w:widowControl/>
        <w:spacing w:before="120" w:line="360" w:lineRule="auto"/>
        <w:ind w:firstLine="510"/>
        <w:jc w:val="center"/>
        <w:rPr>
          <w:b/>
          <w:bCs/>
          <w:sz w:val="28"/>
          <w:szCs w:val="28"/>
        </w:rPr>
      </w:pPr>
    </w:p>
    <w:p w:rsidR="002A1DF6" w:rsidRPr="002A1DF6" w:rsidRDefault="002A1DF6" w:rsidP="002A1DF6">
      <w:pPr>
        <w:widowControl/>
        <w:spacing w:before="120" w:line="360" w:lineRule="auto"/>
        <w:ind w:firstLine="510"/>
        <w:jc w:val="center"/>
        <w:rPr>
          <w:b/>
          <w:bCs/>
          <w:sz w:val="28"/>
          <w:szCs w:val="28"/>
        </w:rPr>
      </w:pPr>
      <w:r>
        <w:rPr>
          <w:b/>
          <w:bCs/>
          <w:sz w:val="28"/>
          <w:szCs w:val="28"/>
        </w:rPr>
        <w:t xml:space="preserve">Министерство образования </w:t>
      </w:r>
      <w:r w:rsidRPr="002A1DF6">
        <w:rPr>
          <w:b/>
          <w:bCs/>
          <w:sz w:val="28"/>
          <w:szCs w:val="28"/>
        </w:rPr>
        <w:t>Российской Федерации</w:t>
      </w:r>
    </w:p>
    <w:p w:rsidR="002A1DF6" w:rsidRDefault="002A1DF6" w:rsidP="002A1DF6">
      <w:pPr>
        <w:widowControl/>
        <w:spacing w:before="120" w:line="360" w:lineRule="auto"/>
        <w:ind w:firstLine="510"/>
        <w:jc w:val="center"/>
        <w:rPr>
          <w:b/>
          <w:bCs/>
          <w:sz w:val="28"/>
          <w:szCs w:val="28"/>
        </w:rPr>
      </w:pPr>
      <w:r w:rsidRPr="002A1DF6">
        <w:rPr>
          <w:b/>
          <w:bCs/>
          <w:sz w:val="28"/>
          <w:szCs w:val="28"/>
        </w:rPr>
        <w:t xml:space="preserve">Федеральное агентство по образованию </w:t>
      </w:r>
    </w:p>
    <w:p w:rsidR="002A1DF6" w:rsidRPr="002A1DF6" w:rsidRDefault="002A1DF6" w:rsidP="002A1DF6">
      <w:pPr>
        <w:widowControl/>
        <w:spacing w:before="120" w:line="360" w:lineRule="auto"/>
        <w:ind w:firstLine="510"/>
        <w:jc w:val="center"/>
        <w:rPr>
          <w:b/>
          <w:bCs/>
          <w:sz w:val="28"/>
          <w:szCs w:val="28"/>
        </w:rPr>
      </w:pPr>
      <w:r>
        <w:rPr>
          <w:b/>
          <w:bCs/>
          <w:sz w:val="28"/>
          <w:szCs w:val="28"/>
        </w:rPr>
        <w:t>Уральский государственный экономический университет</w:t>
      </w:r>
    </w:p>
    <w:p w:rsidR="002A1DF6" w:rsidRPr="002A1DF6" w:rsidRDefault="002A1DF6" w:rsidP="002A1DF6">
      <w:pPr>
        <w:widowControl/>
        <w:spacing w:before="120" w:line="360" w:lineRule="auto"/>
        <w:ind w:firstLine="510"/>
        <w:jc w:val="center"/>
        <w:rPr>
          <w:b/>
          <w:bCs/>
          <w:sz w:val="28"/>
          <w:szCs w:val="28"/>
        </w:rPr>
      </w:pPr>
      <w:r w:rsidRPr="002A1DF6">
        <w:rPr>
          <w:b/>
          <w:bCs/>
          <w:sz w:val="28"/>
          <w:szCs w:val="28"/>
        </w:rPr>
        <w:t xml:space="preserve">Кафедра </w:t>
      </w:r>
      <w:r>
        <w:rPr>
          <w:b/>
          <w:bCs/>
          <w:sz w:val="28"/>
          <w:szCs w:val="28"/>
        </w:rPr>
        <w:t>экономической теории</w:t>
      </w:r>
    </w:p>
    <w:p w:rsidR="002A1DF6" w:rsidRPr="006B4055" w:rsidRDefault="002A1DF6" w:rsidP="002A1DF6">
      <w:pPr>
        <w:widowControl/>
        <w:spacing w:before="120" w:line="360" w:lineRule="auto"/>
        <w:ind w:firstLine="510"/>
        <w:jc w:val="center"/>
        <w:rPr>
          <w:b/>
          <w:bCs/>
          <w:sz w:val="28"/>
          <w:szCs w:val="28"/>
        </w:rPr>
      </w:pPr>
    </w:p>
    <w:p w:rsidR="002A1DF6" w:rsidRPr="006B4055" w:rsidRDefault="002A1DF6" w:rsidP="002A1DF6">
      <w:pPr>
        <w:widowControl/>
        <w:spacing w:before="120" w:line="360" w:lineRule="auto"/>
        <w:ind w:firstLine="510"/>
        <w:jc w:val="center"/>
        <w:rPr>
          <w:b/>
          <w:bCs/>
          <w:sz w:val="28"/>
          <w:szCs w:val="28"/>
        </w:rPr>
      </w:pPr>
    </w:p>
    <w:p w:rsidR="002A1DF6" w:rsidRPr="006B4055" w:rsidRDefault="002A1DF6" w:rsidP="002A1DF6">
      <w:pPr>
        <w:widowControl/>
        <w:spacing w:before="120" w:line="360" w:lineRule="auto"/>
        <w:ind w:firstLine="510"/>
        <w:jc w:val="center"/>
        <w:rPr>
          <w:b/>
          <w:bCs/>
          <w:sz w:val="28"/>
          <w:szCs w:val="28"/>
        </w:rPr>
      </w:pPr>
    </w:p>
    <w:p w:rsidR="002A1DF6" w:rsidRPr="000F55B3" w:rsidRDefault="002A1DF6" w:rsidP="002A1DF6">
      <w:pPr>
        <w:widowControl/>
        <w:spacing w:before="120" w:line="360" w:lineRule="auto"/>
        <w:ind w:firstLine="510"/>
        <w:jc w:val="center"/>
        <w:rPr>
          <w:b/>
          <w:bCs/>
          <w:caps/>
          <w:sz w:val="32"/>
          <w:szCs w:val="32"/>
        </w:rPr>
      </w:pPr>
      <w:r w:rsidRPr="000F55B3">
        <w:rPr>
          <w:b/>
          <w:bCs/>
          <w:caps/>
          <w:sz w:val="32"/>
          <w:szCs w:val="32"/>
        </w:rPr>
        <w:t>Курсовая работа</w:t>
      </w:r>
    </w:p>
    <w:p w:rsidR="002A1DF6" w:rsidRDefault="002A1DF6" w:rsidP="002A1DF6">
      <w:pPr>
        <w:widowControl/>
        <w:spacing w:before="120" w:line="360" w:lineRule="auto"/>
        <w:ind w:firstLine="510"/>
        <w:jc w:val="center"/>
        <w:rPr>
          <w:b/>
          <w:bCs/>
          <w:sz w:val="28"/>
          <w:szCs w:val="28"/>
        </w:rPr>
      </w:pPr>
      <w:r>
        <w:rPr>
          <w:b/>
          <w:bCs/>
          <w:sz w:val="28"/>
          <w:szCs w:val="28"/>
        </w:rPr>
        <w:t>по экономической теории</w:t>
      </w:r>
    </w:p>
    <w:p w:rsidR="002A1DF6" w:rsidRDefault="002A1DF6" w:rsidP="002A1DF6">
      <w:pPr>
        <w:widowControl/>
        <w:spacing w:before="120" w:line="360" w:lineRule="auto"/>
        <w:ind w:firstLine="510"/>
        <w:jc w:val="center"/>
        <w:rPr>
          <w:b/>
          <w:bCs/>
          <w:sz w:val="28"/>
          <w:szCs w:val="28"/>
        </w:rPr>
      </w:pPr>
    </w:p>
    <w:p w:rsidR="002A1DF6" w:rsidRDefault="002A1DF6" w:rsidP="002A1DF6">
      <w:pPr>
        <w:widowControl/>
        <w:spacing w:before="120" w:line="360" w:lineRule="auto"/>
        <w:ind w:firstLine="510"/>
        <w:jc w:val="center"/>
        <w:rPr>
          <w:b/>
          <w:bCs/>
          <w:caps/>
          <w:sz w:val="28"/>
          <w:szCs w:val="28"/>
        </w:rPr>
      </w:pPr>
      <w:r>
        <w:rPr>
          <w:b/>
          <w:bCs/>
          <w:sz w:val="28"/>
          <w:szCs w:val="28"/>
        </w:rPr>
        <w:t>Тема</w:t>
      </w:r>
      <w:r w:rsidRPr="006B4055">
        <w:rPr>
          <w:b/>
          <w:bCs/>
          <w:sz w:val="28"/>
          <w:szCs w:val="28"/>
        </w:rPr>
        <w:t>:</w:t>
      </w:r>
      <w:r>
        <w:rPr>
          <w:b/>
          <w:bCs/>
          <w:sz w:val="28"/>
          <w:szCs w:val="28"/>
        </w:rPr>
        <w:t xml:space="preserve"> </w:t>
      </w:r>
      <w:r w:rsidRPr="006B4055">
        <w:rPr>
          <w:b/>
          <w:bCs/>
          <w:caps/>
          <w:sz w:val="28"/>
          <w:szCs w:val="28"/>
        </w:rPr>
        <w:t>Совокупный спрос</w:t>
      </w:r>
    </w:p>
    <w:p w:rsidR="002A1DF6" w:rsidRPr="002A1DF6" w:rsidRDefault="002A1DF6" w:rsidP="002A1DF6">
      <w:pPr>
        <w:widowControl/>
        <w:spacing w:before="120" w:line="360" w:lineRule="auto"/>
        <w:ind w:firstLine="510"/>
        <w:jc w:val="center"/>
        <w:rPr>
          <w:b/>
          <w:bCs/>
          <w:sz w:val="28"/>
          <w:szCs w:val="28"/>
        </w:rPr>
      </w:pPr>
      <w:r w:rsidRPr="006B4055">
        <w:rPr>
          <w:b/>
          <w:bCs/>
          <w:caps/>
          <w:sz w:val="28"/>
          <w:szCs w:val="28"/>
        </w:rPr>
        <w:t xml:space="preserve"> и совокупное предложение</w:t>
      </w:r>
    </w:p>
    <w:p w:rsidR="002A1DF6" w:rsidRPr="006B4055" w:rsidRDefault="002A1DF6" w:rsidP="002A1DF6">
      <w:pPr>
        <w:widowControl/>
        <w:spacing w:before="120" w:line="360" w:lineRule="auto"/>
        <w:ind w:firstLine="510"/>
        <w:jc w:val="center"/>
        <w:rPr>
          <w:i/>
          <w:iCs/>
          <w:sz w:val="28"/>
          <w:szCs w:val="28"/>
        </w:rPr>
      </w:pP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b/>
      </w:r>
    </w:p>
    <w:p w:rsidR="002A1DF6" w:rsidRPr="006B4055" w:rsidRDefault="002A1DF6" w:rsidP="002A1DF6">
      <w:pPr>
        <w:widowControl/>
        <w:spacing w:before="120" w:line="360" w:lineRule="auto"/>
        <w:ind w:firstLine="510"/>
        <w:jc w:val="center"/>
        <w:rPr>
          <w:sz w:val="28"/>
          <w:szCs w:val="28"/>
        </w:rPr>
      </w:pPr>
    </w:p>
    <w:p w:rsidR="002A1DF6" w:rsidRDefault="002A1DF6" w:rsidP="002A1DF6">
      <w:pPr>
        <w:widowControl/>
        <w:tabs>
          <w:tab w:val="left" w:pos="4270"/>
        </w:tabs>
        <w:spacing w:before="120" w:line="360" w:lineRule="auto"/>
        <w:ind w:firstLine="708"/>
        <w:jc w:val="right"/>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Исполнитель</w:t>
      </w:r>
      <w:r w:rsidRPr="006B4055">
        <w:rPr>
          <w:b/>
          <w:bCs/>
          <w:sz w:val="28"/>
          <w:szCs w:val="28"/>
        </w:rPr>
        <w:t>:</w:t>
      </w:r>
      <w:r>
        <w:rPr>
          <w:b/>
          <w:bCs/>
          <w:sz w:val="28"/>
          <w:szCs w:val="28"/>
        </w:rPr>
        <w:t xml:space="preserve"> студент гр. ФК-09    </w:t>
      </w:r>
    </w:p>
    <w:p w:rsidR="002A1DF6" w:rsidRDefault="002A1DF6" w:rsidP="002A1DF6">
      <w:pPr>
        <w:widowControl/>
        <w:tabs>
          <w:tab w:val="left" w:pos="4760"/>
        </w:tabs>
        <w:spacing w:before="120" w:line="360" w:lineRule="auto"/>
        <w:ind w:firstLine="510"/>
        <w:jc w:val="right"/>
        <w:rPr>
          <w:b/>
          <w:bCs/>
          <w:sz w:val="28"/>
          <w:szCs w:val="28"/>
        </w:rPr>
      </w:pPr>
      <w:r>
        <w:rPr>
          <w:b/>
          <w:bCs/>
          <w:sz w:val="28"/>
          <w:szCs w:val="28"/>
        </w:rPr>
        <w:t xml:space="preserve">Переверзев А. В. </w:t>
      </w:r>
    </w:p>
    <w:p w:rsidR="002A1DF6" w:rsidRDefault="002A1DF6" w:rsidP="002A1DF6">
      <w:pPr>
        <w:widowControl/>
        <w:spacing w:before="120" w:line="360" w:lineRule="auto"/>
        <w:ind w:firstLine="510"/>
        <w:jc w:val="right"/>
        <w:rPr>
          <w:sz w:val="28"/>
          <w:szCs w:val="28"/>
        </w:rPr>
      </w:pPr>
      <w:r>
        <w:rPr>
          <w:b/>
          <w:bCs/>
          <w:sz w:val="28"/>
          <w:szCs w:val="28"/>
        </w:rPr>
        <w:t>Руководитель: доцент Чилимова В.С.</w:t>
      </w:r>
      <w:r w:rsidRPr="006B4055">
        <w:rPr>
          <w:sz w:val="28"/>
          <w:szCs w:val="28"/>
        </w:rPr>
        <w:t xml:space="preserve"> </w:t>
      </w:r>
    </w:p>
    <w:p w:rsidR="002A1DF6" w:rsidRPr="006B4055" w:rsidRDefault="002A1DF6" w:rsidP="002A1DF6">
      <w:pPr>
        <w:widowControl/>
        <w:spacing w:before="120" w:line="360" w:lineRule="auto"/>
        <w:ind w:firstLine="510"/>
        <w:jc w:val="right"/>
        <w:rPr>
          <w:sz w:val="28"/>
          <w:szCs w:val="28"/>
        </w:rPr>
      </w:pPr>
    </w:p>
    <w:p w:rsidR="002A1DF6" w:rsidRPr="006B4055" w:rsidRDefault="002A1DF6" w:rsidP="002A1DF6">
      <w:pPr>
        <w:widowControl/>
        <w:spacing w:before="120" w:line="360" w:lineRule="auto"/>
        <w:ind w:firstLine="510"/>
        <w:jc w:val="right"/>
        <w:rPr>
          <w:sz w:val="28"/>
          <w:szCs w:val="28"/>
        </w:rPr>
      </w:pPr>
    </w:p>
    <w:p w:rsidR="002A1DF6" w:rsidRDefault="002A1DF6" w:rsidP="002A1DF6">
      <w:pPr>
        <w:widowControl/>
        <w:spacing w:before="120" w:line="360" w:lineRule="auto"/>
        <w:jc w:val="center"/>
        <w:rPr>
          <w:sz w:val="28"/>
          <w:szCs w:val="28"/>
        </w:rPr>
      </w:pPr>
    </w:p>
    <w:p w:rsidR="000F55B3" w:rsidRDefault="002A1DF6" w:rsidP="000F55B3">
      <w:pPr>
        <w:widowControl/>
        <w:spacing w:before="120" w:line="360" w:lineRule="auto"/>
        <w:jc w:val="center"/>
        <w:rPr>
          <w:sz w:val="28"/>
          <w:szCs w:val="28"/>
        </w:rPr>
      </w:pPr>
      <w:r>
        <w:rPr>
          <w:sz w:val="28"/>
          <w:szCs w:val="28"/>
        </w:rPr>
        <w:t>Каменск-Уральский</w:t>
      </w:r>
    </w:p>
    <w:p w:rsidR="002A1DF6" w:rsidRDefault="002A1DF6" w:rsidP="000F55B3">
      <w:pPr>
        <w:widowControl/>
        <w:spacing w:before="120" w:line="360" w:lineRule="auto"/>
        <w:jc w:val="center"/>
        <w:rPr>
          <w:sz w:val="28"/>
          <w:szCs w:val="28"/>
        </w:rPr>
      </w:pPr>
      <w:r w:rsidRPr="002A1DF6">
        <w:rPr>
          <w:sz w:val="28"/>
          <w:szCs w:val="28"/>
        </w:rPr>
        <w:t>2010</w:t>
      </w:r>
    </w:p>
    <w:p w:rsidR="000F55B3" w:rsidRDefault="000F55B3" w:rsidP="00833597">
      <w:pPr>
        <w:widowControl/>
        <w:spacing w:before="120" w:line="360" w:lineRule="auto"/>
        <w:ind w:left="284" w:firstLine="510"/>
        <w:jc w:val="center"/>
        <w:rPr>
          <w:b/>
          <w:bCs/>
          <w:sz w:val="28"/>
          <w:szCs w:val="28"/>
        </w:rPr>
      </w:pPr>
    </w:p>
    <w:p w:rsidR="00833597" w:rsidRPr="006B4055" w:rsidRDefault="00833597" w:rsidP="00833597">
      <w:pPr>
        <w:widowControl/>
        <w:spacing w:before="120" w:line="360" w:lineRule="auto"/>
        <w:ind w:left="284" w:firstLine="510"/>
        <w:jc w:val="center"/>
        <w:rPr>
          <w:b/>
          <w:bCs/>
          <w:sz w:val="28"/>
          <w:szCs w:val="28"/>
        </w:rPr>
      </w:pPr>
      <w:r w:rsidRPr="006B4055">
        <w:rPr>
          <w:b/>
          <w:bCs/>
          <w:sz w:val="28"/>
          <w:szCs w:val="28"/>
        </w:rPr>
        <w:t>Содержание</w:t>
      </w:r>
    </w:p>
    <w:p w:rsidR="00833597" w:rsidRDefault="00833597" w:rsidP="002A1DF6">
      <w:pPr>
        <w:jc w:val="center"/>
        <w:rPr>
          <w:sz w:val="28"/>
          <w:szCs w:val="28"/>
        </w:rPr>
      </w:pPr>
    </w:p>
    <w:p w:rsidR="00E63B0B" w:rsidRPr="00E63B0B" w:rsidRDefault="00E63B0B" w:rsidP="00E63B0B">
      <w:pPr>
        <w:pStyle w:val="6"/>
        <w:rPr>
          <w:b w:val="0"/>
          <w:sz w:val="28"/>
          <w:szCs w:val="28"/>
        </w:rPr>
      </w:pPr>
      <w:r w:rsidRPr="00E63B0B">
        <w:rPr>
          <w:b w:val="0"/>
          <w:sz w:val="28"/>
          <w:szCs w:val="28"/>
        </w:rPr>
        <w:t>Введение…………………………………………………………………….3</w:t>
      </w:r>
    </w:p>
    <w:p w:rsidR="00E63B0B" w:rsidRPr="00E63B0B" w:rsidRDefault="00E63B0B" w:rsidP="00E63B0B">
      <w:pPr>
        <w:rPr>
          <w:sz w:val="28"/>
          <w:szCs w:val="28"/>
        </w:rPr>
      </w:pPr>
    </w:p>
    <w:p w:rsidR="00E63B0B" w:rsidRPr="00E63B0B" w:rsidRDefault="00E63B0B" w:rsidP="00E63B0B">
      <w:pPr>
        <w:rPr>
          <w:sz w:val="28"/>
          <w:szCs w:val="28"/>
        </w:rPr>
      </w:pPr>
      <w:r w:rsidRPr="00E63B0B">
        <w:rPr>
          <w:sz w:val="28"/>
          <w:szCs w:val="28"/>
        </w:rPr>
        <w:t>1. Сово</w:t>
      </w:r>
      <w:r>
        <w:rPr>
          <w:sz w:val="28"/>
          <w:szCs w:val="28"/>
        </w:rPr>
        <w:t>купный спрос и его структура…………………………………….</w:t>
      </w:r>
      <w:r w:rsidR="00A6633F">
        <w:rPr>
          <w:sz w:val="28"/>
          <w:szCs w:val="28"/>
        </w:rPr>
        <w:t>5</w:t>
      </w:r>
    </w:p>
    <w:p w:rsidR="00E63B0B" w:rsidRPr="00E63B0B" w:rsidRDefault="00E63B0B" w:rsidP="00E63B0B">
      <w:pPr>
        <w:rPr>
          <w:sz w:val="28"/>
          <w:szCs w:val="28"/>
        </w:rPr>
      </w:pPr>
    </w:p>
    <w:p w:rsidR="00E63B0B" w:rsidRDefault="00A6633F" w:rsidP="00E63B0B">
      <w:pPr>
        <w:rPr>
          <w:sz w:val="28"/>
          <w:szCs w:val="28"/>
        </w:rPr>
      </w:pPr>
      <w:r>
        <w:rPr>
          <w:sz w:val="28"/>
          <w:szCs w:val="28"/>
        </w:rPr>
        <w:t>2. Совокупное предложение……………………………………………….</w:t>
      </w:r>
      <w:r w:rsidR="00E63B0B" w:rsidRPr="00E63B0B">
        <w:rPr>
          <w:sz w:val="28"/>
          <w:szCs w:val="28"/>
        </w:rPr>
        <w:t>1</w:t>
      </w:r>
      <w:r>
        <w:rPr>
          <w:sz w:val="28"/>
          <w:szCs w:val="28"/>
        </w:rPr>
        <w:t>3</w:t>
      </w:r>
    </w:p>
    <w:p w:rsidR="00A6633F" w:rsidRDefault="00A6633F" w:rsidP="00E63B0B">
      <w:pPr>
        <w:rPr>
          <w:sz w:val="28"/>
          <w:szCs w:val="28"/>
        </w:rPr>
      </w:pPr>
    </w:p>
    <w:p w:rsidR="00A6633F" w:rsidRPr="0051328C" w:rsidRDefault="00A6633F" w:rsidP="00A6633F">
      <w:pPr>
        <w:widowControl/>
        <w:spacing w:before="120" w:line="360" w:lineRule="auto"/>
        <w:jc w:val="both"/>
        <w:rPr>
          <w:sz w:val="28"/>
          <w:szCs w:val="28"/>
        </w:rPr>
      </w:pPr>
      <w:r>
        <w:rPr>
          <w:sz w:val="28"/>
          <w:szCs w:val="28"/>
        </w:rPr>
        <w:t xml:space="preserve">3. </w:t>
      </w:r>
      <w:r w:rsidRPr="0051328C">
        <w:rPr>
          <w:sz w:val="28"/>
          <w:szCs w:val="28"/>
        </w:rPr>
        <w:t xml:space="preserve">Равновесие совокупного спроса и совокупного предложения </w:t>
      </w:r>
      <w:r>
        <w:rPr>
          <w:sz w:val="28"/>
          <w:szCs w:val="28"/>
        </w:rPr>
        <w:t>и его особенности в России</w:t>
      </w:r>
      <w:r w:rsidRPr="0051328C">
        <w:rPr>
          <w:sz w:val="28"/>
          <w:szCs w:val="28"/>
        </w:rPr>
        <w:t>……………</w:t>
      </w:r>
      <w:r>
        <w:rPr>
          <w:sz w:val="28"/>
          <w:szCs w:val="28"/>
        </w:rPr>
        <w:t>…………………………………………20</w:t>
      </w:r>
    </w:p>
    <w:p w:rsidR="00A6633F" w:rsidRPr="0051328C" w:rsidRDefault="00A6633F" w:rsidP="00A6633F">
      <w:pPr>
        <w:widowControl/>
        <w:tabs>
          <w:tab w:val="left" w:pos="9537"/>
        </w:tabs>
        <w:spacing w:before="120" w:line="360" w:lineRule="auto"/>
        <w:jc w:val="both"/>
        <w:rPr>
          <w:sz w:val="28"/>
          <w:szCs w:val="28"/>
        </w:rPr>
      </w:pPr>
      <w:r>
        <w:rPr>
          <w:sz w:val="28"/>
          <w:szCs w:val="28"/>
        </w:rPr>
        <w:t>Практику…………………………………………………………………….30</w:t>
      </w:r>
    </w:p>
    <w:p w:rsidR="00A6633F" w:rsidRPr="0051328C" w:rsidRDefault="00A6633F" w:rsidP="00A6633F">
      <w:pPr>
        <w:widowControl/>
        <w:tabs>
          <w:tab w:val="left" w:pos="9537"/>
        </w:tabs>
        <w:spacing w:before="120" w:line="360" w:lineRule="auto"/>
        <w:jc w:val="both"/>
        <w:rPr>
          <w:sz w:val="28"/>
          <w:szCs w:val="28"/>
        </w:rPr>
      </w:pPr>
      <w:r>
        <w:rPr>
          <w:sz w:val="28"/>
          <w:szCs w:val="28"/>
        </w:rPr>
        <w:t>Заключение</w:t>
      </w:r>
      <w:r w:rsidRPr="0051328C">
        <w:rPr>
          <w:sz w:val="28"/>
          <w:szCs w:val="28"/>
        </w:rPr>
        <w:t>………………………………………………………………….</w:t>
      </w:r>
      <w:r>
        <w:rPr>
          <w:sz w:val="28"/>
          <w:szCs w:val="28"/>
        </w:rPr>
        <w:t>33</w:t>
      </w:r>
    </w:p>
    <w:p w:rsidR="00A6633F" w:rsidRPr="0051328C" w:rsidRDefault="00A6633F" w:rsidP="00A6633F">
      <w:pPr>
        <w:widowControl/>
        <w:tabs>
          <w:tab w:val="left" w:pos="9537"/>
        </w:tabs>
        <w:spacing w:before="120" w:line="360" w:lineRule="auto"/>
        <w:jc w:val="both"/>
        <w:rPr>
          <w:sz w:val="28"/>
          <w:szCs w:val="28"/>
        </w:rPr>
      </w:pPr>
      <w:r>
        <w:rPr>
          <w:sz w:val="28"/>
          <w:szCs w:val="28"/>
        </w:rPr>
        <w:t>Литература………</w:t>
      </w:r>
      <w:r w:rsidRPr="0051328C">
        <w:rPr>
          <w:sz w:val="28"/>
          <w:szCs w:val="28"/>
        </w:rPr>
        <w:t>…………………………………………………………..</w:t>
      </w:r>
      <w:r>
        <w:rPr>
          <w:sz w:val="28"/>
          <w:szCs w:val="28"/>
        </w:rPr>
        <w:t>35</w:t>
      </w:r>
    </w:p>
    <w:p w:rsidR="00A6633F" w:rsidRPr="00E63B0B" w:rsidRDefault="00A6633F" w:rsidP="00E63B0B">
      <w:pPr>
        <w:rPr>
          <w:sz w:val="28"/>
          <w:szCs w:val="28"/>
        </w:rPr>
      </w:pPr>
    </w:p>
    <w:p w:rsidR="00833597" w:rsidRPr="00E63B0B" w:rsidRDefault="00833597" w:rsidP="002A1DF6">
      <w:pPr>
        <w:jc w:val="center"/>
        <w:rPr>
          <w:sz w:val="28"/>
          <w:szCs w:val="28"/>
        </w:rPr>
      </w:pPr>
    </w:p>
    <w:p w:rsidR="00833597" w:rsidRDefault="00833597" w:rsidP="002A1DF6">
      <w:pPr>
        <w:jc w:val="center"/>
        <w:rPr>
          <w:sz w:val="28"/>
          <w:szCs w:val="28"/>
        </w:rPr>
      </w:pPr>
    </w:p>
    <w:p w:rsidR="00833597" w:rsidRDefault="00833597" w:rsidP="002A1DF6">
      <w:pPr>
        <w:jc w:val="center"/>
        <w:rPr>
          <w:sz w:val="28"/>
          <w:szCs w:val="28"/>
        </w:rPr>
      </w:pPr>
    </w:p>
    <w:p w:rsidR="00833597" w:rsidRDefault="00833597" w:rsidP="002A1DF6">
      <w:pPr>
        <w:jc w:val="center"/>
        <w:rPr>
          <w:sz w:val="28"/>
          <w:szCs w:val="28"/>
        </w:rPr>
      </w:pPr>
    </w:p>
    <w:p w:rsidR="00833597" w:rsidRDefault="00833597" w:rsidP="002A1DF6">
      <w:pPr>
        <w:jc w:val="center"/>
        <w:rPr>
          <w:sz w:val="28"/>
          <w:szCs w:val="28"/>
        </w:rPr>
      </w:pPr>
    </w:p>
    <w:p w:rsidR="00833597" w:rsidRDefault="00833597" w:rsidP="002A1DF6">
      <w:pPr>
        <w:jc w:val="center"/>
        <w:rPr>
          <w:sz w:val="28"/>
          <w:szCs w:val="28"/>
        </w:rPr>
      </w:pPr>
    </w:p>
    <w:p w:rsidR="00833597" w:rsidRDefault="00833597" w:rsidP="002A1DF6">
      <w:pPr>
        <w:jc w:val="center"/>
        <w:rPr>
          <w:sz w:val="28"/>
          <w:szCs w:val="28"/>
        </w:rPr>
      </w:pPr>
    </w:p>
    <w:p w:rsidR="00833597" w:rsidRDefault="00833597" w:rsidP="002A1DF6">
      <w:pPr>
        <w:jc w:val="center"/>
        <w:rPr>
          <w:sz w:val="28"/>
          <w:szCs w:val="28"/>
        </w:rPr>
      </w:pPr>
    </w:p>
    <w:p w:rsidR="00833597" w:rsidRDefault="00833597" w:rsidP="002A1DF6">
      <w:pPr>
        <w:jc w:val="center"/>
        <w:rPr>
          <w:sz w:val="28"/>
          <w:szCs w:val="28"/>
        </w:rPr>
      </w:pPr>
    </w:p>
    <w:p w:rsidR="00833597" w:rsidRDefault="00833597" w:rsidP="002A1DF6">
      <w:pPr>
        <w:jc w:val="center"/>
        <w:rPr>
          <w:sz w:val="28"/>
          <w:szCs w:val="28"/>
        </w:rPr>
      </w:pPr>
    </w:p>
    <w:p w:rsidR="00833597" w:rsidRDefault="00833597" w:rsidP="002A1DF6">
      <w:pPr>
        <w:jc w:val="center"/>
        <w:rPr>
          <w:sz w:val="28"/>
          <w:szCs w:val="28"/>
        </w:rPr>
      </w:pPr>
    </w:p>
    <w:p w:rsidR="00833597" w:rsidRDefault="00833597" w:rsidP="002A1DF6">
      <w:pPr>
        <w:jc w:val="center"/>
        <w:rPr>
          <w:sz w:val="28"/>
          <w:szCs w:val="28"/>
        </w:rPr>
      </w:pPr>
    </w:p>
    <w:p w:rsidR="00833597" w:rsidRDefault="00833597" w:rsidP="002A1DF6">
      <w:pPr>
        <w:jc w:val="center"/>
        <w:rPr>
          <w:sz w:val="28"/>
          <w:szCs w:val="28"/>
        </w:rPr>
      </w:pPr>
    </w:p>
    <w:p w:rsidR="00833597" w:rsidRDefault="00833597" w:rsidP="002A1DF6">
      <w:pPr>
        <w:jc w:val="center"/>
        <w:rPr>
          <w:sz w:val="28"/>
          <w:szCs w:val="28"/>
        </w:rPr>
      </w:pPr>
    </w:p>
    <w:p w:rsidR="00833597" w:rsidRDefault="00833597" w:rsidP="002A1DF6">
      <w:pPr>
        <w:jc w:val="center"/>
        <w:rPr>
          <w:sz w:val="28"/>
          <w:szCs w:val="28"/>
        </w:rPr>
      </w:pPr>
    </w:p>
    <w:p w:rsidR="00833597" w:rsidRDefault="00833597" w:rsidP="002A1DF6">
      <w:pPr>
        <w:jc w:val="center"/>
        <w:rPr>
          <w:sz w:val="28"/>
          <w:szCs w:val="28"/>
        </w:rPr>
      </w:pPr>
    </w:p>
    <w:p w:rsidR="00833597" w:rsidRDefault="00833597" w:rsidP="002A1DF6">
      <w:pPr>
        <w:jc w:val="center"/>
        <w:rPr>
          <w:sz w:val="28"/>
          <w:szCs w:val="28"/>
        </w:rPr>
      </w:pPr>
    </w:p>
    <w:p w:rsidR="00833597" w:rsidRDefault="00833597" w:rsidP="002A1DF6">
      <w:pPr>
        <w:jc w:val="center"/>
        <w:rPr>
          <w:sz w:val="28"/>
          <w:szCs w:val="28"/>
        </w:rPr>
      </w:pPr>
    </w:p>
    <w:p w:rsidR="00833597" w:rsidRDefault="00833597" w:rsidP="002A1DF6">
      <w:pPr>
        <w:jc w:val="center"/>
        <w:rPr>
          <w:sz w:val="28"/>
          <w:szCs w:val="28"/>
        </w:rPr>
      </w:pPr>
    </w:p>
    <w:p w:rsidR="00833597" w:rsidRDefault="00833597" w:rsidP="002A1DF6">
      <w:pPr>
        <w:jc w:val="center"/>
        <w:rPr>
          <w:sz w:val="28"/>
          <w:szCs w:val="28"/>
        </w:rPr>
      </w:pPr>
    </w:p>
    <w:p w:rsidR="00833597" w:rsidRDefault="00833597" w:rsidP="002A1DF6">
      <w:pPr>
        <w:jc w:val="center"/>
        <w:rPr>
          <w:sz w:val="28"/>
          <w:szCs w:val="28"/>
        </w:rPr>
      </w:pPr>
    </w:p>
    <w:p w:rsidR="00833597" w:rsidRDefault="00833597" w:rsidP="002A1DF6">
      <w:pPr>
        <w:jc w:val="center"/>
        <w:rPr>
          <w:sz w:val="28"/>
          <w:szCs w:val="28"/>
        </w:rPr>
      </w:pPr>
    </w:p>
    <w:p w:rsidR="00833597" w:rsidRDefault="00833597" w:rsidP="002A1DF6">
      <w:pPr>
        <w:jc w:val="center"/>
        <w:rPr>
          <w:sz w:val="28"/>
          <w:szCs w:val="28"/>
        </w:rPr>
      </w:pPr>
    </w:p>
    <w:p w:rsidR="00833597" w:rsidRDefault="00833597" w:rsidP="002A1DF6">
      <w:pPr>
        <w:jc w:val="center"/>
        <w:rPr>
          <w:sz w:val="28"/>
          <w:szCs w:val="28"/>
        </w:rPr>
      </w:pPr>
    </w:p>
    <w:p w:rsidR="00833597" w:rsidRDefault="00833597" w:rsidP="002A1DF6">
      <w:pPr>
        <w:jc w:val="center"/>
        <w:rPr>
          <w:sz w:val="28"/>
          <w:szCs w:val="28"/>
        </w:rPr>
      </w:pPr>
    </w:p>
    <w:p w:rsidR="00833597" w:rsidRDefault="00833597" w:rsidP="002A1DF6">
      <w:pPr>
        <w:jc w:val="center"/>
        <w:rPr>
          <w:sz w:val="28"/>
          <w:szCs w:val="28"/>
        </w:rPr>
      </w:pPr>
    </w:p>
    <w:p w:rsidR="00833597" w:rsidRDefault="00833597" w:rsidP="002A1DF6">
      <w:pPr>
        <w:jc w:val="center"/>
        <w:rPr>
          <w:sz w:val="28"/>
          <w:szCs w:val="28"/>
        </w:rPr>
      </w:pPr>
    </w:p>
    <w:p w:rsidR="00833597" w:rsidRDefault="00833597" w:rsidP="002A1DF6">
      <w:pPr>
        <w:jc w:val="center"/>
        <w:rPr>
          <w:sz w:val="28"/>
          <w:szCs w:val="28"/>
        </w:rPr>
      </w:pPr>
    </w:p>
    <w:p w:rsidR="00833597" w:rsidRDefault="00833597" w:rsidP="002A1DF6">
      <w:pPr>
        <w:jc w:val="center"/>
        <w:rPr>
          <w:sz w:val="28"/>
          <w:szCs w:val="28"/>
        </w:rPr>
      </w:pPr>
    </w:p>
    <w:p w:rsidR="00833597" w:rsidRDefault="00833597" w:rsidP="002A1DF6">
      <w:pPr>
        <w:jc w:val="center"/>
        <w:rPr>
          <w:sz w:val="28"/>
          <w:szCs w:val="28"/>
        </w:rPr>
      </w:pPr>
    </w:p>
    <w:p w:rsidR="00833597" w:rsidRDefault="00833597" w:rsidP="002A1DF6">
      <w:pPr>
        <w:jc w:val="center"/>
        <w:rPr>
          <w:sz w:val="28"/>
          <w:szCs w:val="28"/>
        </w:rPr>
      </w:pPr>
    </w:p>
    <w:p w:rsidR="00833597" w:rsidRDefault="00833597" w:rsidP="002A1DF6">
      <w:pPr>
        <w:jc w:val="center"/>
        <w:rPr>
          <w:sz w:val="28"/>
          <w:szCs w:val="28"/>
        </w:rPr>
      </w:pPr>
    </w:p>
    <w:p w:rsidR="00833597" w:rsidRDefault="00833597" w:rsidP="002A1DF6">
      <w:pPr>
        <w:jc w:val="center"/>
        <w:rPr>
          <w:sz w:val="28"/>
          <w:szCs w:val="28"/>
        </w:rPr>
      </w:pPr>
    </w:p>
    <w:p w:rsidR="00833597" w:rsidRDefault="00833597" w:rsidP="002A1DF6">
      <w:pPr>
        <w:jc w:val="center"/>
        <w:rPr>
          <w:sz w:val="28"/>
          <w:szCs w:val="28"/>
        </w:rPr>
      </w:pPr>
    </w:p>
    <w:p w:rsidR="00833597" w:rsidRDefault="00833597" w:rsidP="002A1DF6">
      <w:pPr>
        <w:jc w:val="center"/>
        <w:rPr>
          <w:sz w:val="28"/>
          <w:szCs w:val="28"/>
        </w:rPr>
      </w:pPr>
    </w:p>
    <w:p w:rsidR="00833597" w:rsidRDefault="00833597" w:rsidP="002A1DF6">
      <w:pPr>
        <w:jc w:val="center"/>
        <w:rPr>
          <w:sz w:val="28"/>
          <w:szCs w:val="28"/>
        </w:rPr>
      </w:pPr>
    </w:p>
    <w:p w:rsidR="00833597" w:rsidRDefault="00833597" w:rsidP="002A1DF6">
      <w:pPr>
        <w:jc w:val="center"/>
        <w:rPr>
          <w:sz w:val="28"/>
          <w:szCs w:val="28"/>
        </w:rPr>
      </w:pPr>
    </w:p>
    <w:p w:rsidR="00833597" w:rsidRDefault="00833597" w:rsidP="002A1DF6">
      <w:pPr>
        <w:jc w:val="center"/>
        <w:rPr>
          <w:sz w:val="28"/>
          <w:szCs w:val="28"/>
        </w:rPr>
      </w:pPr>
    </w:p>
    <w:p w:rsidR="00833597" w:rsidRDefault="00833597" w:rsidP="002A1DF6">
      <w:pPr>
        <w:jc w:val="center"/>
        <w:rPr>
          <w:sz w:val="28"/>
          <w:szCs w:val="28"/>
        </w:rPr>
      </w:pPr>
    </w:p>
    <w:p w:rsidR="00833597" w:rsidRDefault="00833597" w:rsidP="002A1DF6">
      <w:pPr>
        <w:jc w:val="center"/>
        <w:rPr>
          <w:sz w:val="28"/>
          <w:szCs w:val="28"/>
        </w:rPr>
      </w:pPr>
    </w:p>
    <w:p w:rsidR="000F55B3" w:rsidRDefault="000F55B3" w:rsidP="000F55B3">
      <w:pPr>
        <w:widowControl/>
        <w:spacing w:before="120" w:line="360" w:lineRule="auto"/>
        <w:rPr>
          <w:sz w:val="28"/>
          <w:szCs w:val="28"/>
        </w:rPr>
      </w:pPr>
    </w:p>
    <w:p w:rsidR="00833597" w:rsidRPr="006B4055" w:rsidRDefault="00833597" w:rsidP="000F55B3">
      <w:pPr>
        <w:widowControl/>
        <w:spacing w:before="120" w:line="360" w:lineRule="auto"/>
        <w:jc w:val="center"/>
        <w:rPr>
          <w:b/>
          <w:bCs/>
          <w:sz w:val="28"/>
          <w:szCs w:val="28"/>
        </w:rPr>
      </w:pPr>
      <w:r w:rsidRPr="006B4055">
        <w:rPr>
          <w:b/>
          <w:bCs/>
          <w:sz w:val="28"/>
          <w:szCs w:val="28"/>
        </w:rPr>
        <w:t>Введение</w:t>
      </w:r>
    </w:p>
    <w:p w:rsidR="00833597" w:rsidRDefault="00833597" w:rsidP="00833597">
      <w:pPr>
        <w:rPr>
          <w:sz w:val="28"/>
          <w:szCs w:val="28"/>
        </w:rPr>
      </w:pPr>
    </w:p>
    <w:p w:rsidR="00833597" w:rsidRPr="000F55B3" w:rsidRDefault="00833597" w:rsidP="000F55B3">
      <w:pPr>
        <w:spacing w:line="360" w:lineRule="auto"/>
        <w:ind w:left="360" w:firstLine="709"/>
        <w:rPr>
          <w:sz w:val="28"/>
          <w:szCs w:val="28"/>
        </w:rPr>
      </w:pPr>
      <w:r w:rsidRPr="000F55B3">
        <w:rPr>
          <w:sz w:val="28"/>
          <w:szCs w:val="28"/>
        </w:rPr>
        <w:t>Изучение процессов совокупного спроса и совокупного предложения как факторов,</w:t>
      </w:r>
      <w:r w:rsidR="000F55B3">
        <w:rPr>
          <w:sz w:val="28"/>
          <w:szCs w:val="28"/>
        </w:rPr>
        <w:t xml:space="preserve"> </w:t>
      </w:r>
      <w:r w:rsidRPr="000F55B3">
        <w:rPr>
          <w:sz w:val="28"/>
          <w:szCs w:val="28"/>
        </w:rPr>
        <w:t>влияющих на экономическое равновесие, является важнейшей задачей для</w:t>
      </w:r>
      <w:r w:rsidR="000F55B3">
        <w:rPr>
          <w:sz w:val="28"/>
          <w:szCs w:val="28"/>
        </w:rPr>
        <w:t xml:space="preserve"> </w:t>
      </w:r>
      <w:r w:rsidRPr="000F55B3">
        <w:rPr>
          <w:sz w:val="28"/>
          <w:szCs w:val="28"/>
        </w:rPr>
        <w:t>экономистов любой страны.</w:t>
      </w:r>
    </w:p>
    <w:p w:rsidR="00833597" w:rsidRPr="000F55B3" w:rsidRDefault="00833597" w:rsidP="000F55B3">
      <w:pPr>
        <w:spacing w:line="360" w:lineRule="auto"/>
        <w:ind w:left="360" w:firstLine="709"/>
        <w:rPr>
          <w:sz w:val="28"/>
          <w:szCs w:val="28"/>
        </w:rPr>
      </w:pPr>
      <w:r w:rsidRPr="000F55B3">
        <w:rPr>
          <w:sz w:val="28"/>
          <w:szCs w:val="28"/>
        </w:rPr>
        <w:t>Данные категории являются одними из важнейших в макроэкономике, они</w:t>
      </w:r>
      <w:r w:rsidR="000F55B3">
        <w:rPr>
          <w:sz w:val="28"/>
          <w:szCs w:val="28"/>
        </w:rPr>
        <w:t xml:space="preserve"> </w:t>
      </w:r>
      <w:r w:rsidRPr="000F55B3">
        <w:rPr>
          <w:sz w:val="28"/>
          <w:szCs w:val="28"/>
        </w:rPr>
        <w:t>освещаются практически в любом пособии, посвящённом макроэкономическому</w:t>
      </w:r>
      <w:r w:rsidR="000F55B3">
        <w:rPr>
          <w:sz w:val="28"/>
          <w:szCs w:val="28"/>
        </w:rPr>
        <w:t xml:space="preserve"> </w:t>
      </w:r>
      <w:r w:rsidRPr="000F55B3">
        <w:rPr>
          <w:sz w:val="28"/>
          <w:szCs w:val="28"/>
        </w:rPr>
        <w:t>анализу, как отечественных, так и зарубежных экономистов.</w:t>
      </w:r>
    </w:p>
    <w:p w:rsidR="00833597" w:rsidRPr="000F55B3" w:rsidRDefault="00833597" w:rsidP="000F55B3">
      <w:pPr>
        <w:spacing w:line="360" w:lineRule="auto"/>
        <w:ind w:left="360" w:firstLine="709"/>
        <w:rPr>
          <w:sz w:val="28"/>
          <w:szCs w:val="28"/>
        </w:rPr>
      </w:pPr>
      <w:r w:rsidRPr="000F55B3">
        <w:rPr>
          <w:sz w:val="28"/>
          <w:szCs w:val="28"/>
        </w:rPr>
        <w:t>Модели совокупного спроса и совокупного предложения, в отличие от модели</w:t>
      </w:r>
      <w:r w:rsidR="000F55B3">
        <w:rPr>
          <w:sz w:val="28"/>
          <w:szCs w:val="28"/>
        </w:rPr>
        <w:t xml:space="preserve"> </w:t>
      </w:r>
      <w:r w:rsidRPr="000F55B3">
        <w:rPr>
          <w:sz w:val="28"/>
          <w:szCs w:val="28"/>
        </w:rPr>
        <w:t>спроса и предложения для одного товара, позволяют ответить на многие</w:t>
      </w:r>
      <w:r w:rsidR="000F55B3">
        <w:rPr>
          <w:sz w:val="28"/>
          <w:szCs w:val="28"/>
        </w:rPr>
        <w:t xml:space="preserve"> </w:t>
      </w:r>
      <w:r w:rsidRPr="000F55B3">
        <w:rPr>
          <w:sz w:val="28"/>
          <w:szCs w:val="28"/>
        </w:rPr>
        <w:t>принципиальные вопросы: Почему вообще увеличиваются или уменьшаются цены?</w:t>
      </w:r>
    </w:p>
    <w:p w:rsidR="00833597" w:rsidRPr="000F55B3" w:rsidRDefault="00833597" w:rsidP="000F55B3">
      <w:pPr>
        <w:spacing w:line="360" w:lineRule="auto"/>
        <w:ind w:left="360"/>
        <w:rPr>
          <w:sz w:val="28"/>
          <w:szCs w:val="28"/>
        </w:rPr>
      </w:pPr>
      <w:r w:rsidRPr="000F55B3">
        <w:rPr>
          <w:sz w:val="28"/>
          <w:szCs w:val="28"/>
        </w:rPr>
        <w:t>Почему общий уровень цен остается относительно постоянным в одни периоды и</w:t>
      </w:r>
      <w:r w:rsidR="000F55B3">
        <w:rPr>
          <w:sz w:val="28"/>
          <w:szCs w:val="28"/>
        </w:rPr>
        <w:t xml:space="preserve"> </w:t>
      </w:r>
      <w:r w:rsidRPr="000F55B3">
        <w:rPr>
          <w:sz w:val="28"/>
          <w:szCs w:val="28"/>
        </w:rPr>
        <w:t>резко повышается в другие? Что определяет все равновесное количество</w:t>
      </w:r>
      <w:r w:rsidR="000F55B3">
        <w:rPr>
          <w:sz w:val="28"/>
          <w:szCs w:val="28"/>
        </w:rPr>
        <w:t xml:space="preserve"> </w:t>
      </w:r>
      <w:r w:rsidRPr="000F55B3">
        <w:rPr>
          <w:sz w:val="28"/>
          <w:szCs w:val="28"/>
        </w:rPr>
        <w:t>определенных товаров на внутреннем рынке, то есть реальный объем</w:t>
      </w:r>
      <w:r w:rsidR="000F55B3">
        <w:rPr>
          <w:sz w:val="28"/>
          <w:szCs w:val="28"/>
        </w:rPr>
        <w:t xml:space="preserve"> </w:t>
      </w:r>
      <w:r w:rsidRPr="000F55B3">
        <w:rPr>
          <w:sz w:val="28"/>
          <w:szCs w:val="28"/>
        </w:rPr>
        <w:t>национального производства? Почему реальный объем национального производства</w:t>
      </w:r>
      <w:r w:rsidR="000F55B3">
        <w:rPr>
          <w:sz w:val="28"/>
          <w:szCs w:val="28"/>
        </w:rPr>
        <w:t xml:space="preserve"> </w:t>
      </w:r>
      <w:r w:rsidRPr="000F55B3">
        <w:rPr>
          <w:sz w:val="28"/>
          <w:szCs w:val="28"/>
        </w:rPr>
        <w:t>уменьшается в определенные периоды по сравнению с предшествующим уровнем, а в</w:t>
      </w:r>
      <w:r w:rsidR="000F55B3">
        <w:rPr>
          <w:sz w:val="28"/>
          <w:szCs w:val="28"/>
        </w:rPr>
        <w:t xml:space="preserve"> </w:t>
      </w:r>
      <w:r w:rsidRPr="000F55B3">
        <w:rPr>
          <w:sz w:val="28"/>
          <w:szCs w:val="28"/>
        </w:rPr>
        <w:t>другие быстро увеличивается?</w:t>
      </w:r>
    </w:p>
    <w:p w:rsidR="00833597" w:rsidRPr="000F55B3" w:rsidRDefault="00833597" w:rsidP="000F55B3">
      <w:pPr>
        <w:spacing w:line="360" w:lineRule="auto"/>
        <w:ind w:left="360" w:firstLine="709"/>
        <w:rPr>
          <w:sz w:val="28"/>
          <w:szCs w:val="28"/>
        </w:rPr>
      </w:pPr>
      <w:r w:rsidRPr="000F55B3">
        <w:rPr>
          <w:sz w:val="28"/>
          <w:szCs w:val="28"/>
        </w:rPr>
        <w:t>Для такого ответа нужно объединить – или агрегировать – все отдельные рынки</w:t>
      </w:r>
      <w:r w:rsidR="000F55B3">
        <w:rPr>
          <w:sz w:val="28"/>
          <w:szCs w:val="28"/>
        </w:rPr>
        <w:t xml:space="preserve"> </w:t>
      </w:r>
      <w:r w:rsidRPr="000F55B3">
        <w:rPr>
          <w:sz w:val="28"/>
          <w:szCs w:val="28"/>
        </w:rPr>
        <w:t>страны в единый общий рынок. Точнее, нужно объединить тысячи отдельных цен –</w:t>
      </w:r>
      <w:r w:rsidR="000F55B3">
        <w:rPr>
          <w:sz w:val="28"/>
          <w:szCs w:val="28"/>
        </w:rPr>
        <w:t xml:space="preserve"> </w:t>
      </w:r>
      <w:r w:rsidRPr="000F55B3">
        <w:rPr>
          <w:sz w:val="28"/>
          <w:szCs w:val="28"/>
        </w:rPr>
        <w:t>на персональные компьютеры, золото, металлопрокат, зерно, нефть, алмазы и</w:t>
      </w:r>
      <w:r w:rsidR="000F55B3">
        <w:rPr>
          <w:sz w:val="28"/>
          <w:szCs w:val="28"/>
        </w:rPr>
        <w:t xml:space="preserve"> </w:t>
      </w:r>
      <w:r w:rsidRPr="000F55B3">
        <w:rPr>
          <w:sz w:val="28"/>
          <w:szCs w:val="28"/>
        </w:rPr>
        <w:t>т.д. - в единую совокупную цену, или уровень цен. То же нужно сделать и для</w:t>
      </w:r>
      <w:r w:rsidR="000F55B3">
        <w:rPr>
          <w:sz w:val="28"/>
          <w:szCs w:val="28"/>
        </w:rPr>
        <w:t xml:space="preserve"> </w:t>
      </w:r>
      <w:r w:rsidRPr="000F55B3">
        <w:rPr>
          <w:sz w:val="28"/>
          <w:szCs w:val="28"/>
        </w:rPr>
        <w:t>производства, собрав воедино равновесное количество отдельных товаров и введя</w:t>
      </w:r>
      <w:r w:rsidR="000F55B3">
        <w:rPr>
          <w:sz w:val="28"/>
          <w:szCs w:val="28"/>
        </w:rPr>
        <w:t xml:space="preserve"> </w:t>
      </w:r>
      <w:r w:rsidRPr="000F55B3">
        <w:rPr>
          <w:sz w:val="28"/>
          <w:szCs w:val="28"/>
        </w:rPr>
        <w:t>в рассмотрение понятие реального объема национального производства.</w:t>
      </w:r>
    </w:p>
    <w:p w:rsidR="00833597" w:rsidRPr="000F55B3" w:rsidRDefault="00833597" w:rsidP="000F55B3">
      <w:pPr>
        <w:spacing w:line="360" w:lineRule="auto"/>
        <w:ind w:left="360" w:firstLine="709"/>
        <w:rPr>
          <w:sz w:val="28"/>
          <w:szCs w:val="28"/>
        </w:rPr>
      </w:pPr>
      <w:r w:rsidRPr="000F55B3">
        <w:rPr>
          <w:sz w:val="28"/>
          <w:szCs w:val="28"/>
        </w:rPr>
        <w:t>Подобные агрегированные показатели и являются объектом исследования данной</w:t>
      </w:r>
    </w:p>
    <w:p w:rsidR="00833597" w:rsidRPr="000F55B3" w:rsidRDefault="00833597" w:rsidP="000F55B3">
      <w:pPr>
        <w:spacing w:line="360" w:lineRule="auto"/>
        <w:ind w:left="360"/>
        <w:rPr>
          <w:sz w:val="28"/>
          <w:szCs w:val="28"/>
        </w:rPr>
      </w:pPr>
      <w:r w:rsidRPr="000F55B3">
        <w:rPr>
          <w:sz w:val="28"/>
          <w:szCs w:val="28"/>
        </w:rPr>
        <w:t>работы.</w:t>
      </w:r>
    </w:p>
    <w:p w:rsidR="00833597" w:rsidRPr="000F55B3" w:rsidRDefault="00833597" w:rsidP="000F55B3">
      <w:pPr>
        <w:spacing w:line="360" w:lineRule="auto"/>
        <w:ind w:left="360" w:firstLine="709"/>
        <w:rPr>
          <w:sz w:val="28"/>
          <w:szCs w:val="28"/>
        </w:rPr>
      </w:pPr>
      <w:r w:rsidRPr="000F55B3">
        <w:rPr>
          <w:sz w:val="28"/>
          <w:szCs w:val="28"/>
        </w:rPr>
        <w:t xml:space="preserve">В условиях перехода Российской экономики на рыночные отношения все чаще возникают вопросы о ходе и направлении экономических реформ, о тех экономических теориях, которые положены в их основу. На собственном опыте мы убеждаемся в необходимости квалифицированного макроэкономического анализа. Однако экономическая мысль еще не создала такого универсального метода исследования, который бы раскрывал содержание экономических процессов в рамках одной теории. Макроэкономический анализ рыночной экономики – сложный многоуровневый процесс, основу которого </w:t>
      </w:r>
      <w:r w:rsidRPr="000F55B3">
        <w:rPr>
          <w:snapToGrid w:val="0"/>
          <w:sz w:val="28"/>
          <w:szCs w:val="28"/>
        </w:rPr>
        <w:t>составляет</w:t>
      </w:r>
      <w:r w:rsidRPr="000F55B3">
        <w:rPr>
          <w:sz w:val="28"/>
          <w:szCs w:val="28"/>
        </w:rPr>
        <w:t xml:space="preserve"> изучение взаимодействия «совокупного производителя» и «совокупного покупателя»</w:t>
      </w:r>
      <w:r w:rsidRPr="000F55B3">
        <w:rPr>
          <w:snapToGrid w:val="0"/>
          <w:sz w:val="28"/>
          <w:szCs w:val="28"/>
        </w:rPr>
        <w:t>.</w:t>
      </w:r>
      <w:r w:rsidRPr="000F55B3">
        <w:rPr>
          <w:sz w:val="28"/>
          <w:szCs w:val="28"/>
        </w:rPr>
        <w:t xml:space="preserve"> Закономерности равновесия </w:t>
      </w:r>
      <w:r w:rsidRPr="000F55B3">
        <w:rPr>
          <w:snapToGrid w:val="0"/>
          <w:sz w:val="28"/>
          <w:szCs w:val="28"/>
        </w:rPr>
        <w:t>совокупного спроса и совокупного предложения, так или иначе, входят в любую макроэкономическую модель.</w:t>
      </w:r>
    </w:p>
    <w:p w:rsidR="00833597" w:rsidRPr="000F55B3" w:rsidRDefault="00833597" w:rsidP="00833597">
      <w:pPr>
        <w:widowControl/>
        <w:tabs>
          <w:tab w:val="left" w:pos="561"/>
        </w:tabs>
        <w:spacing w:before="120" w:line="360" w:lineRule="auto"/>
        <w:ind w:left="284" w:firstLine="709"/>
        <w:jc w:val="both"/>
        <w:rPr>
          <w:snapToGrid w:val="0"/>
          <w:sz w:val="28"/>
          <w:szCs w:val="28"/>
        </w:rPr>
      </w:pPr>
      <w:r w:rsidRPr="000F55B3">
        <w:rPr>
          <w:sz w:val="28"/>
          <w:szCs w:val="28"/>
        </w:rPr>
        <w:t xml:space="preserve">Современная теория равновесия </w:t>
      </w:r>
      <w:r w:rsidRPr="000F55B3">
        <w:rPr>
          <w:snapToGrid w:val="0"/>
          <w:sz w:val="28"/>
          <w:szCs w:val="28"/>
        </w:rPr>
        <w:t>совокупного спроса и предложения представляется</w:t>
      </w:r>
      <w:r w:rsidRPr="000F55B3">
        <w:rPr>
          <w:sz w:val="28"/>
          <w:szCs w:val="28"/>
        </w:rPr>
        <w:t xml:space="preserve"> моделью </w:t>
      </w:r>
      <w:r w:rsidRPr="000F55B3">
        <w:rPr>
          <w:snapToGrid w:val="0"/>
          <w:sz w:val="28"/>
          <w:szCs w:val="28"/>
          <w:lang w:val="en-US"/>
        </w:rPr>
        <w:t>AD</w:t>
      </w:r>
      <w:r w:rsidRPr="000F55B3">
        <w:rPr>
          <w:snapToGrid w:val="0"/>
          <w:sz w:val="28"/>
          <w:szCs w:val="28"/>
        </w:rPr>
        <w:t>-</w:t>
      </w:r>
      <w:r w:rsidRPr="000F55B3">
        <w:rPr>
          <w:snapToGrid w:val="0"/>
          <w:sz w:val="28"/>
          <w:szCs w:val="28"/>
          <w:lang w:val="en-US"/>
        </w:rPr>
        <w:t>AS</w:t>
      </w:r>
      <w:r w:rsidRPr="000F55B3">
        <w:rPr>
          <w:snapToGrid w:val="0"/>
          <w:sz w:val="28"/>
          <w:szCs w:val="28"/>
        </w:rPr>
        <w:t>.</w:t>
      </w:r>
      <w:r w:rsidRPr="000F55B3">
        <w:rPr>
          <w:sz w:val="28"/>
          <w:szCs w:val="28"/>
        </w:rPr>
        <w:t xml:space="preserve"> </w:t>
      </w:r>
      <w:r w:rsidRPr="000F55B3">
        <w:rPr>
          <w:snapToGrid w:val="0"/>
          <w:sz w:val="28"/>
          <w:szCs w:val="28"/>
        </w:rPr>
        <w:t xml:space="preserve">На рынках спроса и предложения механизм ценообразования решает три основных вопроса рыночного хозяйства: что, как и для кого производить. Но, равновесия на товарных рынках недостаточно для нормального развития экономики. Необходимо достижение равновесия и на денежном рынке. Только при одновременном достижении равновесия на товарном  и  денежном  рынках  экономика  развивается  бескризисно. </w:t>
      </w:r>
    </w:p>
    <w:p w:rsidR="00833597" w:rsidRPr="000F55B3" w:rsidRDefault="00833597" w:rsidP="00833597">
      <w:pPr>
        <w:widowControl/>
        <w:tabs>
          <w:tab w:val="left" w:pos="561"/>
        </w:tabs>
        <w:spacing w:before="120" w:line="360" w:lineRule="auto"/>
        <w:ind w:left="284" w:firstLine="709"/>
        <w:jc w:val="both"/>
        <w:rPr>
          <w:sz w:val="28"/>
          <w:szCs w:val="28"/>
        </w:rPr>
      </w:pPr>
      <w:r w:rsidRPr="000F55B3">
        <w:rPr>
          <w:sz w:val="28"/>
          <w:szCs w:val="28"/>
        </w:rPr>
        <w:t xml:space="preserve">Модель </w:t>
      </w:r>
      <w:r w:rsidRPr="000F55B3">
        <w:rPr>
          <w:snapToGrid w:val="0"/>
          <w:sz w:val="28"/>
          <w:szCs w:val="28"/>
          <w:lang w:val="en-US"/>
        </w:rPr>
        <w:t>AD</w:t>
      </w:r>
      <w:r w:rsidRPr="000F55B3">
        <w:rPr>
          <w:snapToGrid w:val="0"/>
          <w:sz w:val="28"/>
          <w:szCs w:val="28"/>
        </w:rPr>
        <w:t>-</w:t>
      </w:r>
      <w:r w:rsidRPr="000F55B3">
        <w:rPr>
          <w:snapToGrid w:val="0"/>
          <w:sz w:val="28"/>
          <w:szCs w:val="28"/>
          <w:lang w:val="en-US"/>
        </w:rPr>
        <w:t>AS</w:t>
      </w:r>
      <w:r w:rsidRPr="000F55B3">
        <w:rPr>
          <w:snapToGrid w:val="0"/>
          <w:sz w:val="28"/>
          <w:szCs w:val="28"/>
        </w:rPr>
        <w:t xml:space="preserve"> является базовой для изучения колебаний объема выпуска товарного рынка в зависимости от уровня цен в экономике в целом; а также для изучения причин и последствий этих изменений. Исходя из этого, с помощью модели можно описать различные варианты экономической поли</w:t>
      </w:r>
      <w:r w:rsidRPr="000F55B3">
        <w:rPr>
          <w:snapToGrid w:val="0"/>
          <w:sz w:val="28"/>
          <w:szCs w:val="28"/>
        </w:rPr>
        <w:softHyphen/>
        <w:t xml:space="preserve">тики государства. </w:t>
      </w:r>
      <w:r w:rsidRPr="000F55B3">
        <w:rPr>
          <w:sz w:val="28"/>
          <w:szCs w:val="28"/>
        </w:rPr>
        <w:t xml:space="preserve">Поэтому главная задача данной работы – определить </w:t>
      </w:r>
      <w:r w:rsidRPr="000F55B3">
        <w:rPr>
          <w:snapToGrid w:val="0"/>
          <w:sz w:val="28"/>
          <w:szCs w:val="28"/>
        </w:rPr>
        <w:t>структуры совокупного спроса и совокупного предложения</w:t>
      </w:r>
      <w:r w:rsidRPr="000F55B3">
        <w:rPr>
          <w:sz w:val="28"/>
          <w:szCs w:val="28"/>
        </w:rPr>
        <w:t>; раскрыть принципы их взаимовлияния и равновесия; описать основные выводы, вытекающие из анализа модели</w:t>
      </w:r>
      <w:r w:rsidRPr="000F55B3">
        <w:rPr>
          <w:snapToGrid w:val="0"/>
          <w:sz w:val="28"/>
          <w:szCs w:val="28"/>
        </w:rPr>
        <w:t xml:space="preserve"> </w:t>
      </w:r>
      <w:r w:rsidRPr="000F55B3">
        <w:rPr>
          <w:snapToGrid w:val="0"/>
          <w:sz w:val="28"/>
          <w:szCs w:val="28"/>
          <w:lang w:val="en-US"/>
        </w:rPr>
        <w:t>AD</w:t>
      </w:r>
      <w:r w:rsidRPr="000F55B3">
        <w:rPr>
          <w:snapToGrid w:val="0"/>
          <w:sz w:val="28"/>
          <w:szCs w:val="28"/>
        </w:rPr>
        <w:t>-</w:t>
      </w:r>
      <w:r w:rsidRPr="000F55B3">
        <w:rPr>
          <w:snapToGrid w:val="0"/>
          <w:sz w:val="28"/>
          <w:szCs w:val="28"/>
          <w:lang w:val="en-US"/>
        </w:rPr>
        <w:t>AS</w:t>
      </w:r>
      <w:r w:rsidRPr="000F55B3">
        <w:rPr>
          <w:snapToGrid w:val="0"/>
          <w:sz w:val="28"/>
          <w:szCs w:val="28"/>
        </w:rPr>
        <w:t>;</w:t>
      </w:r>
      <w:r w:rsidRPr="000F55B3">
        <w:rPr>
          <w:sz w:val="28"/>
          <w:szCs w:val="28"/>
        </w:rPr>
        <w:t xml:space="preserve"> доказать их необходимость и значимость для современного общества. </w:t>
      </w:r>
    </w:p>
    <w:p w:rsidR="000F55B3" w:rsidRDefault="000F55B3" w:rsidP="000F55B3">
      <w:pPr>
        <w:pStyle w:val="1"/>
        <w:keepNext w:val="0"/>
        <w:widowControl w:val="0"/>
        <w:jc w:val="both"/>
        <w:rPr>
          <w:rFonts w:ascii="Times New Roman" w:hAnsi="Times New Roman"/>
          <w:b w:val="0"/>
          <w:kern w:val="0"/>
          <w:sz w:val="24"/>
          <w:szCs w:val="24"/>
        </w:rPr>
      </w:pPr>
    </w:p>
    <w:p w:rsidR="000F55B3" w:rsidRDefault="000F55B3" w:rsidP="000F55B3">
      <w:pPr>
        <w:pStyle w:val="1"/>
        <w:keepNext w:val="0"/>
        <w:widowControl w:val="0"/>
        <w:jc w:val="center"/>
        <w:rPr>
          <w:rFonts w:ascii="Times New Roman" w:hAnsi="Times New Roman"/>
          <w:sz w:val="32"/>
        </w:rPr>
      </w:pPr>
      <w:r>
        <w:rPr>
          <w:rFonts w:ascii="Times New Roman" w:hAnsi="Times New Roman"/>
          <w:sz w:val="32"/>
        </w:rPr>
        <w:t>1. Совокупный спрос и его структура</w:t>
      </w:r>
    </w:p>
    <w:p w:rsidR="000F55B3" w:rsidRDefault="000F55B3" w:rsidP="000F55B3">
      <w:pPr>
        <w:jc w:val="both"/>
      </w:pPr>
    </w:p>
    <w:p w:rsidR="000F55B3" w:rsidRDefault="000F55B3" w:rsidP="000F55B3">
      <w:pPr>
        <w:jc w:val="both"/>
      </w:pPr>
    </w:p>
    <w:p w:rsidR="000F55B3" w:rsidRDefault="000F55B3" w:rsidP="000F55B3">
      <w:pPr>
        <w:pStyle w:val="10"/>
        <w:spacing w:line="360" w:lineRule="auto"/>
        <w:ind w:left="0" w:firstLine="709"/>
        <w:rPr>
          <w:sz w:val="28"/>
        </w:rPr>
      </w:pPr>
      <w:r>
        <w:rPr>
          <w:sz w:val="28"/>
        </w:rPr>
        <w:t>Издавна замечено, что количество благ, которое покупа</w:t>
      </w:r>
      <w:r>
        <w:rPr>
          <w:sz w:val="28"/>
        </w:rPr>
        <w:softHyphen/>
        <w:t xml:space="preserve">тели запрашивают у продавцов для приобретения (назовем его величина спроса), прямо зависит от уровня цены, по которой такая покупка возможна. </w:t>
      </w:r>
      <w:r>
        <w:rPr>
          <w:i/>
          <w:sz w:val="28"/>
        </w:rPr>
        <w:t>Величина спроса — это количество товара конкретного вида (в натуральном измерении), которое покупатели готовы приобрести на протяжении того или иного периода времени (месяца, года) при определенном уровне цены этого товара.</w:t>
      </w:r>
      <w:r>
        <w:rPr>
          <w:sz w:val="28"/>
        </w:rPr>
        <w:t xml:space="preserve"> Зави</w:t>
      </w:r>
      <w:r>
        <w:rPr>
          <w:sz w:val="28"/>
        </w:rPr>
        <w:softHyphen/>
        <w:t xml:space="preserve">симость величины покупок на товарном рынке от уровней цен экономисты назвали спросом. </w:t>
      </w:r>
      <w:r>
        <w:rPr>
          <w:i/>
          <w:sz w:val="28"/>
        </w:rPr>
        <w:t>Спрос — сложившаяся в определенный период времени зависимость величины спроса на товарном рынке от цен, по которым товары могут быть предложены к продаже.</w:t>
      </w:r>
      <w:r>
        <w:rPr>
          <w:sz w:val="28"/>
        </w:rPr>
        <w:t xml:space="preserve"> Спрос характеризует состояние рынка, а точнее одну из его важнейших составля</w:t>
      </w:r>
      <w:r>
        <w:rPr>
          <w:sz w:val="28"/>
        </w:rPr>
        <w:softHyphen/>
        <w:t>ющих — экономическую логику поведения покупателей. Реально эта логика проявляется в том, какой оказывается величина спроса (количество покупок) при том или ином уровне цены.</w:t>
      </w:r>
    </w:p>
    <w:p w:rsidR="000F55B3" w:rsidRDefault="000F55B3" w:rsidP="000F55B3">
      <w:pPr>
        <w:pStyle w:val="10"/>
        <w:spacing w:before="120" w:line="360" w:lineRule="auto"/>
        <w:ind w:left="0" w:firstLine="709"/>
        <w:rPr>
          <w:sz w:val="28"/>
        </w:rPr>
      </w:pPr>
      <w:r>
        <w:rPr>
          <w:sz w:val="28"/>
        </w:rPr>
        <w:t>Изучая, как покупатели реагируют на изменения цен то</w:t>
      </w:r>
      <w:r>
        <w:rPr>
          <w:sz w:val="28"/>
        </w:rPr>
        <w:softHyphen/>
        <w:t xml:space="preserve">варов, экономисты сформулировали закон спроса. </w:t>
      </w:r>
      <w:r>
        <w:rPr>
          <w:i/>
          <w:sz w:val="28"/>
        </w:rPr>
        <w:t>Суть закона спроса</w:t>
      </w:r>
      <w:r>
        <w:rPr>
          <w:sz w:val="28"/>
        </w:rPr>
        <w:t xml:space="preserve"> состоит в том, что </w:t>
      </w:r>
      <w:r>
        <w:rPr>
          <w:i/>
          <w:sz w:val="28"/>
        </w:rPr>
        <w:t>повышение цен обычно ведет к уменьшению величины спроса, а снижение цен — к ее увеличению</w:t>
      </w:r>
      <w:r>
        <w:rPr>
          <w:sz w:val="28"/>
        </w:rPr>
        <w:t xml:space="preserve"> (при прочих равных условиях).</w:t>
      </w:r>
    </w:p>
    <w:p w:rsidR="000F55B3" w:rsidRPr="00175E7D" w:rsidRDefault="000F55B3" w:rsidP="000F55B3">
      <w:pPr>
        <w:pStyle w:val="10"/>
        <w:spacing w:line="360" w:lineRule="auto"/>
        <w:rPr>
          <w:sz w:val="28"/>
        </w:rPr>
      </w:pPr>
      <w:r>
        <w:rPr>
          <w:sz w:val="28"/>
        </w:rPr>
        <w:t>Проявление закона спроса связано с рядом важных об</w:t>
      </w:r>
      <w:r>
        <w:rPr>
          <w:sz w:val="28"/>
        </w:rPr>
        <w:softHyphen/>
        <w:t>стоятельств. Подавляющее большинство благ люди покупа</w:t>
      </w:r>
      <w:r>
        <w:rPr>
          <w:sz w:val="28"/>
        </w:rPr>
        <w:softHyphen/>
        <w:t>ют, оценивая соотношение цена - полезность» по каждо</w:t>
      </w:r>
      <w:r>
        <w:rPr>
          <w:sz w:val="28"/>
        </w:rPr>
        <w:softHyphen/>
        <w:t>му конкретному благу. Если потребность человека в этом благе удовлетворена не полностью, то снижение цены ведет к росту оценки относительной желанности блага. А значит, ведет к росту спроса на него. Эта закономерность измене</w:t>
      </w:r>
      <w:r>
        <w:rPr>
          <w:sz w:val="28"/>
        </w:rPr>
        <w:softHyphen/>
        <w:t>ния желанности товара (блага) ведет к тому, что хотя сни</w:t>
      </w:r>
      <w:r>
        <w:rPr>
          <w:sz w:val="28"/>
        </w:rPr>
        <w:softHyphen/>
        <w:t>жение цены позволяет покупателю приобрести большее ко</w:t>
      </w:r>
      <w:r>
        <w:rPr>
          <w:sz w:val="28"/>
        </w:rPr>
        <w:softHyphen/>
        <w:t>личество товара, но желанность каждой дополнительной единицы становится все меньше и меньше из-за постепенно</w:t>
      </w:r>
      <w:r>
        <w:rPr>
          <w:sz w:val="28"/>
        </w:rPr>
        <w:softHyphen/>
        <w:t xml:space="preserve">го насыщения потребности покупателей в этих товарах. </w:t>
      </w:r>
    </w:p>
    <w:p w:rsidR="000F55B3" w:rsidRDefault="000F55B3" w:rsidP="000F55B3">
      <w:pPr>
        <w:pStyle w:val="FR1"/>
        <w:spacing w:line="360" w:lineRule="auto"/>
        <w:rPr>
          <w:rFonts w:ascii="Times New Roman" w:hAnsi="Times New Roman"/>
          <w:sz w:val="28"/>
        </w:rPr>
      </w:pPr>
      <w:r>
        <w:rPr>
          <w:rFonts w:ascii="Times New Roman" w:hAnsi="Times New Roman"/>
          <w:sz w:val="28"/>
        </w:rPr>
        <w:t>Какие еще факторы, кроме полезности товара и его цены, влияют на формирование спроса? Таких факторов пять: доходы покупателей; цены на дополняющие или заме</w:t>
      </w:r>
      <w:r>
        <w:rPr>
          <w:rFonts w:ascii="Times New Roman" w:hAnsi="Times New Roman"/>
          <w:sz w:val="28"/>
        </w:rPr>
        <w:softHyphen/>
        <w:t>няющие товары; ожидания относительно динамики цен в будущем; численность и возраст покупателей; привычки, вкусы, традиции и предпочтения покупателей. Кроме того, на спрос могут влиять и некоторые другие факторы (сезон</w:t>
      </w:r>
      <w:r>
        <w:rPr>
          <w:rFonts w:ascii="Times New Roman" w:hAnsi="Times New Roman"/>
          <w:sz w:val="28"/>
        </w:rPr>
        <w:softHyphen/>
        <w:t>ность, правительственная политика, равномерность распре</w:t>
      </w:r>
      <w:r>
        <w:rPr>
          <w:rFonts w:ascii="Times New Roman" w:hAnsi="Times New Roman"/>
          <w:sz w:val="28"/>
        </w:rPr>
        <w:softHyphen/>
        <w:t>деления доходов, реклама и др.).</w:t>
      </w:r>
    </w:p>
    <w:p w:rsidR="000F55B3" w:rsidRPr="00175E7D" w:rsidRDefault="000F55B3" w:rsidP="000F55B3">
      <w:pPr>
        <w:pStyle w:val="a4"/>
        <w:widowControl w:val="0"/>
        <w:spacing w:line="360" w:lineRule="auto"/>
        <w:ind w:firstLine="851"/>
        <w:jc w:val="both"/>
        <w:rPr>
          <w:sz w:val="28"/>
        </w:rPr>
      </w:pPr>
      <w:r>
        <w:rPr>
          <w:sz w:val="28"/>
        </w:rPr>
        <w:t>Теперь перейдем непосредственно к понятию совокупного спроса. Можно сказать, что совокупный спрос (</w:t>
      </w:r>
      <w:r>
        <w:rPr>
          <w:i/>
          <w:sz w:val="28"/>
          <w:lang w:val="en-US"/>
        </w:rPr>
        <w:t>AD</w:t>
      </w:r>
      <w:r w:rsidRPr="00175E7D">
        <w:rPr>
          <w:sz w:val="28"/>
        </w:rPr>
        <w:t>)</w:t>
      </w:r>
      <w:r>
        <w:rPr>
          <w:sz w:val="28"/>
        </w:rPr>
        <w:t xml:space="preserve"> - сумма всех индивидуальных спросов на конечные товары и услуги, предлагаемые на товарном рынке. Из этого вытекает также следующее: совокупный спрос - модель, представляющая различные объёмы товаров и услуг (т.е. реальный объём производства ), которые потребители могут и готовы приобрести при любом уровне цен.</w:t>
      </w:r>
    </w:p>
    <w:p w:rsidR="000F55B3" w:rsidRDefault="000F55B3" w:rsidP="000F55B3">
      <w:pPr>
        <w:pStyle w:val="a4"/>
        <w:widowControl w:val="0"/>
        <w:spacing w:line="360" w:lineRule="auto"/>
        <w:ind w:firstLine="851"/>
        <w:jc w:val="both"/>
        <w:rPr>
          <w:sz w:val="28"/>
        </w:rPr>
      </w:pPr>
      <w:r>
        <w:rPr>
          <w:sz w:val="28"/>
        </w:rPr>
        <w:t>Покупателями на рынке благ являются четыре макроэкономических субъекта: домохозяйтсва, фирмы, государство и заграница. Следовательно, необходимо определить объём спроса каждого из них.</w:t>
      </w:r>
    </w:p>
    <w:p w:rsidR="000F55B3" w:rsidRDefault="000F55B3" w:rsidP="000F55B3">
      <w:pPr>
        <w:pStyle w:val="a4"/>
        <w:widowControl w:val="0"/>
        <w:spacing w:line="360" w:lineRule="auto"/>
        <w:ind w:firstLine="851"/>
        <w:jc w:val="both"/>
        <w:rPr>
          <w:sz w:val="28"/>
        </w:rPr>
      </w:pPr>
      <w:r>
        <w:rPr>
          <w:sz w:val="28"/>
        </w:rPr>
        <w:t>Спрос домашних хозяйств доминирует на рынке благ. На него приходится объём больше половины конечного совокупного спроса. Выде-ляют следующие факторы, определяющие спрос домохозяйств на рынке благ:</w:t>
      </w:r>
    </w:p>
    <w:p w:rsidR="000F55B3" w:rsidRDefault="000F55B3" w:rsidP="000F55B3">
      <w:pPr>
        <w:pStyle w:val="2"/>
        <w:widowControl w:val="0"/>
        <w:numPr>
          <w:ilvl w:val="0"/>
          <w:numId w:val="1"/>
        </w:numPr>
        <w:spacing w:line="360" w:lineRule="auto"/>
        <w:ind w:left="0" w:firstLine="0"/>
        <w:jc w:val="both"/>
        <w:rPr>
          <w:sz w:val="28"/>
        </w:rPr>
      </w:pPr>
      <w:r>
        <w:rPr>
          <w:sz w:val="28"/>
        </w:rPr>
        <w:t>доход от участия в производстве,</w:t>
      </w:r>
    </w:p>
    <w:p w:rsidR="000F55B3" w:rsidRDefault="000F55B3" w:rsidP="000F55B3">
      <w:pPr>
        <w:pStyle w:val="2"/>
        <w:widowControl w:val="0"/>
        <w:numPr>
          <w:ilvl w:val="0"/>
          <w:numId w:val="1"/>
        </w:numPr>
        <w:spacing w:line="360" w:lineRule="auto"/>
        <w:ind w:left="0" w:firstLine="0"/>
        <w:jc w:val="both"/>
        <w:rPr>
          <w:sz w:val="28"/>
        </w:rPr>
      </w:pPr>
      <w:r>
        <w:rPr>
          <w:sz w:val="28"/>
        </w:rPr>
        <w:t>налоги и трансфертные платежи,</w:t>
      </w:r>
    </w:p>
    <w:p w:rsidR="000F55B3" w:rsidRDefault="000F55B3" w:rsidP="000F55B3">
      <w:pPr>
        <w:pStyle w:val="2"/>
        <w:widowControl w:val="0"/>
        <w:numPr>
          <w:ilvl w:val="0"/>
          <w:numId w:val="1"/>
        </w:numPr>
        <w:spacing w:line="360" w:lineRule="auto"/>
        <w:ind w:left="0" w:firstLine="0"/>
        <w:jc w:val="both"/>
        <w:rPr>
          <w:sz w:val="28"/>
        </w:rPr>
      </w:pPr>
      <w:r>
        <w:rPr>
          <w:sz w:val="28"/>
        </w:rPr>
        <w:t>размер имущества,</w:t>
      </w:r>
    </w:p>
    <w:p w:rsidR="000F55B3" w:rsidRDefault="000F55B3" w:rsidP="000F55B3">
      <w:pPr>
        <w:pStyle w:val="2"/>
        <w:widowControl w:val="0"/>
        <w:numPr>
          <w:ilvl w:val="0"/>
          <w:numId w:val="1"/>
        </w:numPr>
        <w:spacing w:line="360" w:lineRule="auto"/>
        <w:ind w:left="0" w:firstLine="0"/>
        <w:jc w:val="both"/>
        <w:rPr>
          <w:sz w:val="28"/>
        </w:rPr>
      </w:pPr>
      <w:r>
        <w:rPr>
          <w:sz w:val="28"/>
        </w:rPr>
        <w:t>доход с имущества,</w:t>
      </w:r>
    </w:p>
    <w:p w:rsidR="000F55B3" w:rsidRDefault="000F55B3" w:rsidP="000F55B3">
      <w:pPr>
        <w:pStyle w:val="2"/>
        <w:widowControl w:val="0"/>
        <w:numPr>
          <w:ilvl w:val="0"/>
          <w:numId w:val="1"/>
        </w:numPr>
        <w:spacing w:line="360" w:lineRule="auto"/>
        <w:ind w:left="0" w:firstLine="0"/>
        <w:jc w:val="both"/>
        <w:rPr>
          <w:sz w:val="28"/>
        </w:rPr>
      </w:pPr>
      <w:r>
        <w:rPr>
          <w:sz w:val="28"/>
        </w:rPr>
        <w:t>степень дифференциации населения по уровню доходов и размеру имущества,</w:t>
      </w:r>
    </w:p>
    <w:p w:rsidR="000F55B3" w:rsidRDefault="000F55B3" w:rsidP="000F55B3">
      <w:pPr>
        <w:pStyle w:val="2"/>
        <w:widowControl w:val="0"/>
        <w:numPr>
          <w:ilvl w:val="0"/>
          <w:numId w:val="1"/>
        </w:numPr>
        <w:spacing w:line="360" w:lineRule="auto"/>
        <w:ind w:left="0" w:firstLine="0"/>
        <w:jc w:val="both"/>
        <w:rPr>
          <w:sz w:val="28"/>
        </w:rPr>
      </w:pPr>
      <w:r>
        <w:rPr>
          <w:sz w:val="28"/>
        </w:rPr>
        <w:t>численность населения.</w:t>
      </w:r>
    </w:p>
    <w:p w:rsidR="000F55B3" w:rsidRDefault="000F55B3" w:rsidP="000F55B3">
      <w:pPr>
        <w:pStyle w:val="a5"/>
        <w:widowControl w:val="0"/>
        <w:spacing w:line="360" w:lineRule="auto"/>
        <w:ind w:left="0" w:firstLine="851"/>
        <w:jc w:val="both"/>
        <w:rPr>
          <w:sz w:val="28"/>
        </w:rPr>
      </w:pPr>
      <w:r>
        <w:rPr>
          <w:sz w:val="28"/>
        </w:rPr>
        <w:t>Два первых фактора объединяются в понятие «располагаемый доход». Два последних в коротком периоде являются экзогенными параметрами. В зависимости от того, какой фактор считать наиболее значительным, можно построить разные виды функции спроса домашних хозяйств на рынке благ, которая называется «функцией потребления».</w:t>
      </w:r>
    </w:p>
    <w:p w:rsidR="000F55B3" w:rsidRDefault="000F55B3" w:rsidP="000F55B3">
      <w:pPr>
        <w:pStyle w:val="a4"/>
        <w:widowControl w:val="0"/>
        <w:spacing w:line="360" w:lineRule="auto"/>
        <w:ind w:firstLine="851"/>
        <w:jc w:val="both"/>
        <w:rPr>
          <w:sz w:val="28"/>
        </w:rPr>
      </w:pPr>
      <w:r>
        <w:rPr>
          <w:sz w:val="28"/>
        </w:rPr>
        <w:t>Дж.М. Кейнс вывел четыре правила совокупного потребления:</w:t>
      </w:r>
    </w:p>
    <w:p w:rsidR="000F55B3" w:rsidRDefault="000F55B3" w:rsidP="000F55B3">
      <w:pPr>
        <w:pStyle w:val="a4"/>
        <w:widowControl w:val="0"/>
        <w:numPr>
          <w:ilvl w:val="0"/>
          <w:numId w:val="2"/>
        </w:numPr>
        <w:spacing w:line="360" w:lineRule="auto"/>
        <w:ind w:left="0" w:firstLine="851"/>
        <w:jc w:val="both"/>
        <w:rPr>
          <w:sz w:val="28"/>
        </w:rPr>
      </w:pPr>
      <w:r>
        <w:rPr>
          <w:sz w:val="28"/>
        </w:rPr>
        <w:t xml:space="preserve">Он исходил из так называемой гипотезы абсолютного дохода, в соответствие с которой потребление домашних хозяйств зависит от абсолютной величины их текущего дохода. </w:t>
      </w:r>
    </w:p>
    <w:p w:rsidR="000F55B3" w:rsidRDefault="000F55B3" w:rsidP="000F55B3">
      <w:pPr>
        <w:pStyle w:val="a4"/>
        <w:widowControl w:val="0"/>
        <w:numPr>
          <w:ilvl w:val="0"/>
          <w:numId w:val="3"/>
        </w:numPr>
        <w:spacing w:line="360" w:lineRule="auto"/>
        <w:ind w:left="0" w:firstLine="851"/>
        <w:jc w:val="both"/>
        <w:rPr>
          <w:sz w:val="28"/>
        </w:rPr>
      </w:pPr>
      <w:r>
        <w:rPr>
          <w:sz w:val="28"/>
        </w:rPr>
        <w:t>Величина предельной склонности к потреблению (</w:t>
      </w:r>
      <w:r>
        <w:rPr>
          <w:i/>
          <w:sz w:val="28"/>
        </w:rPr>
        <w:t>С</w:t>
      </w:r>
      <w:r>
        <w:rPr>
          <w:i/>
          <w:sz w:val="28"/>
          <w:vertAlign w:val="subscript"/>
        </w:rPr>
        <w:t>у</w:t>
      </w:r>
      <w:r>
        <w:rPr>
          <w:sz w:val="28"/>
        </w:rPr>
        <w:t xml:space="preserve"> = </w:t>
      </w:r>
      <w:r>
        <w:rPr>
          <w:i/>
          <w:sz w:val="28"/>
        </w:rPr>
        <w:sym w:font="Symbol" w:char="F044"/>
      </w:r>
      <w:r>
        <w:rPr>
          <w:i/>
          <w:sz w:val="28"/>
        </w:rPr>
        <w:t>С</w:t>
      </w:r>
      <w:r w:rsidRPr="000F55B3">
        <w:rPr>
          <w:i/>
          <w:sz w:val="28"/>
        </w:rPr>
        <w:t>/</w:t>
      </w:r>
      <w:r>
        <w:rPr>
          <w:i/>
          <w:sz w:val="28"/>
          <w:lang w:val="en-US"/>
        </w:rPr>
        <w:sym w:font="Symbol" w:char="F044"/>
      </w:r>
      <w:r>
        <w:rPr>
          <w:i/>
          <w:sz w:val="28"/>
        </w:rPr>
        <w:t>у</w:t>
      </w:r>
      <w:r>
        <w:rPr>
          <w:sz w:val="28"/>
        </w:rPr>
        <w:t xml:space="preserve">) показывает, на сколько увеличится потребление при увеличении текущего дохода на единицу и находится в пределах от 0 до 1, т.е. </w:t>
      </w:r>
      <w:r>
        <w:rPr>
          <w:i/>
          <w:sz w:val="28"/>
        </w:rPr>
        <w:t>0&lt;C</w:t>
      </w:r>
      <w:r>
        <w:rPr>
          <w:i/>
          <w:sz w:val="28"/>
          <w:vertAlign w:val="subscript"/>
        </w:rPr>
        <w:t>у</w:t>
      </w:r>
      <w:r>
        <w:rPr>
          <w:i/>
          <w:sz w:val="28"/>
        </w:rPr>
        <w:t>&lt; 1.</w:t>
      </w:r>
      <w:r>
        <w:rPr>
          <w:sz w:val="28"/>
        </w:rPr>
        <w:t xml:space="preserve"> </w:t>
      </w:r>
    </w:p>
    <w:p w:rsidR="000F55B3" w:rsidRDefault="000F55B3" w:rsidP="000F55B3">
      <w:pPr>
        <w:pStyle w:val="a4"/>
        <w:widowControl w:val="0"/>
        <w:numPr>
          <w:ilvl w:val="0"/>
          <w:numId w:val="2"/>
        </w:numPr>
        <w:spacing w:line="360" w:lineRule="auto"/>
        <w:ind w:left="0" w:firstLine="851"/>
        <w:jc w:val="both"/>
        <w:rPr>
          <w:sz w:val="28"/>
        </w:rPr>
      </w:pPr>
      <w:r>
        <w:rPr>
          <w:sz w:val="28"/>
        </w:rPr>
        <w:t xml:space="preserve">По мере роста располагаемого дохода снижается средняя норма потребления ( доля потребления в доходе - </w:t>
      </w:r>
      <w:r>
        <w:rPr>
          <w:i/>
          <w:sz w:val="28"/>
        </w:rPr>
        <w:t>С/у</w:t>
      </w:r>
      <w:r>
        <w:rPr>
          <w:sz w:val="28"/>
        </w:rPr>
        <w:t xml:space="preserve"> ) ( рис. </w:t>
      </w:r>
      <w:r w:rsidRPr="00175E7D">
        <w:rPr>
          <w:sz w:val="28"/>
        </w:rPr>
        <w:t xml:space="preserve">1 </w:t>
      </w:r>
      <w:r>
        <w:rPr>
          <w:sz w:val="28"/>
        </w:rPr>
        <w:t xml:space="preserve">).                                                    </w:t>
      </w:r>
    </w:p>
    <w:p w:rsidR="000F55B3" w:rsidRDefault="000F55B3" w:rsidP="000F55B3">
      <w:pPr>
        <w:pStyle w:val="a3"/>
        <w:widowControl w:val="0"/>
        <w:spacing w:line="360" w:lineRule="auto"/>
        <w:ind w:left="0" w:firstLine="720"/>
        <w:jc w:val="both"/>
        <w:rPr>
          <w:sz w:val="28"/>
        </w:rPr>
      </w:pPr>
      <w:r>
        <w:rPr>
          <w:sz w:val="28"/>
        </w:rPr>
        <w:t>Отсюда следует, что расширение производства потенциально содержит в себе возможность возникновения перепроизводства, так как уменьшение средней нормы потребления означает, что всё меньшая часть произведённой продукции потребляется домохозяйствами.</w:t>
      </w:r>
    </w:p>
    <w:p w:rsidR="000F55B3" w:rsidRDefault="00B93AAF" w:rsidP="000F55B3">
      <w:pPr>
        <w:pStyle w:val="3"/>
        <w:widowControl w:val="0"/>
        <w:spacing w:line="360" w:lineRule="auto"/>
        <w:ind w:left="0" w:firstLine="851"/>
        <w:jc w:val="both"/>
        <w:rPr>
          <w:i/>
          <w:sz w:val="28"/>
        </w:rPr>
      </w:pPr>
      <w:r>
        <w:rPr>
          <w:i/>
          <w:noProof/>
          <w:sz w:val="28"/>
        </w:rPr>
        <w:pict>
          <v:line id="_x0000_s1041" style="position:absolute;left:0;text-align:left;flip:y;z-index:251647488" from="159.6pt,5.8pt" to="159.65pt,121.05pt" o:allowincell="f">
            <v:stroke startarrowwidth="narrow" startarrowlength="long" endarrow="block" endarrowwidth="narrow" endarrowlength="long"/>
          </v:line>
        </w:pict>
      </w:r>
      <w:r>
        <w:rPr>
          <w:i/>
          <w:noProof/>
          <w:sz w:val="28"/>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0" type="#_x0000_t19" style="position:absolute;left:0;text-align:left;margin-left:166.8pt;margin-top:10.35pt;width:158.45pt;height:79.25pt;flip:x y;z-index:251646464" o:allowincell="f"/>
        </w:pict>
      </w:r>
      <w:r w:rsidR="000F55B3">
        <w:rPr>
          <w:i/>
          <w:sz w:val="28"/>
        </w:rPr>
        <w:t xml:space="preserve">                     С/y</w:t>
      </w:r>
    </w:p>
    <w:p w:rsidR="000F55B3" w:rsidRDefault="000F55B3" w:rsidP="000F55B3">
      <w:pPr>
        <w:pStyle w:val="40"/>
        <w:widowControl w:val="0"/>
        <w:spacing w:line="360" w:lineRule="auto"/>
        <w:ind w:left="0" w:firstLine="851"/>
        <w:jc w:val="both"/>
        <w:rPr>
          <w:i/>
          <w:sz w:val="28"/>
        </w:rPr>
      </w:pPr>
      <w:r>
        <w:rPr>
          <w:i/>
          <w:sz w:val="28"/>
        </w:rPr>
        <w:t xml:space="preserve">                                                                </w:t>
      </w:r>
    </w:p>
    <w:p w:rsidR="000F55B3" w:rsidRDefault="000F55B3" w:rsidP="000F55B3">
      <w:pPr>
        <w:pStyle w:val="40"/>
        <w:widowControl w:val="0"/>
        <w:spacing w:line="360" w:lineRule="auto"/>
        <w:ind w:left="0" w:firstLine="851"/>
        <w:jc w:val="both"/>
        <w:rPr>
          <w:i/>
          <w:sz w:val="28"/>
        </w:rPr>
      </w:pPr>
      <w:r>
        <w:rPr>
          <w:i/>
          <w:sz w:val="28"/>
        </w:rPr>
        <w:t xml:space="preserve">                                                           </w:t>
      </w:r>
    </w:p>
    <w:p w:rsidR="000F55B3" w:rsidRDefault="00B93AAF" w:rsidP="000F55B3">
      <w:pPr>
        <w:pStyle w:val="40"/>
        <w:widowControl w:val="0"/>
        <w:spacing w:line="360" w:lineRule="auto"/>
        <w:ind w:left="0" w:firstLine="851"/>
        <w:jc w:val="both"/>
        <w:rPr>
          <w:i/>
          <w:sz w:val="28"/>
        </w:rPr>
      </w:pPr>
      <w:r>
        <w:rPr>
          <w:noProof/>
          <w:sz w:val="28"/>
        </w:rPr>
        <w:pict>
          <v:line id="_x0000_s1039" style="position:absolute;left:0;text-align:left;z-index:251645440" from="159.6pt,28.8pt" to="332.45pt,28.85pt" o:allowincell="f">
            <v:stroke startarrowwidth="narrow" startarrowlength="long" endarrow="block" endarrowwidth="narrow" endarrowlength="long"/>
          </v:line>
        </w:pict>
      </w:r>
      <w:r w:rsidR="000F55B3">
        <w:rPr>
          <w:i/>
          <w:sz w:val="28"/>
        </w:rPr>
        <w:t xml:space="preserve">                                                                 C/y</w:t>
      </w:r>
    </w:p>
    <w:p w:rsidR="000F55B3" w:rsidRDefault="000F55B3" w:rsidP="000F55B3">
      <w:pPr>
        <w:pStyle w:val="3"/>
        <w:widowControl w:val="0"/>
        <w:spacing w:line="360" w:lineRule="auto"/>
        <w:ind w:left="0" w:firstLine="851"/>
        <w:jc w:val="both"/>
      </w:pPr>
      <w:r>
        <w:rPr>
          <w:i/>
          <w:sz w:val="28"/>
        </w:rPr>
        <w:t xml:space="preserve">                       </w:t>
      </w:r>
      <w:r>
        <w:t xml:space="preserve">                                                                                           </w:t>
      </w:r>
      <w:r>
        <w:rPr>
          <w:i/>
          <w:sz w:val="28"/>
        </w:rPr>
        <w:t>у</w:t>
      </w:r>
    </w:p>
    <w:p w:rsidR="000F55B3" w:rsidRDefault="000F55B3" w:rsidP="000F55B3">
      <w:pPr>
        <w:pStyle w:val="a3"/>
        <w:widowControl w:val="0"/>
        <w:spacing w:after="120" w:line="360" w:lineRule="auto"/>
        <w:ind w:left="0" w:firstLine="0"/>
        <w:jc w:val="both"/>
        <w:rPr>
          <w:sz w:val="22"/>
        </w:rPr>
      </w:pPr>
      <w:r>
        <w:rPr>
          <w:sz w:val="22"/>
        </w:rPr>
        <w:t xml:space="preserve">                                    Рис. 1. График средней нормы потребления как функции от дохода</w:t>
      </w:r>
    </w:p>
    <w:p w:rsidR="000F55B3" w:rsidRDefault="000F55B3" w:rsidP="000F55B3">
      <w:pPr>
        <w:pStyle w:val="a4"/>
        <w:widowControl w:val="0"/>
        <w:spacing w:line="360" w:lineRule="auto"/>
        <w:ind w:firstLine="720"/>
        <w:jc w:val="both"/>
        <w:rPr>
          <w:sz w:val="28"/>
        </w:rPr>
      </w:pPr>
      <w:r>
        <w:rPr>
          <w:sz w:val="28"/>
        </w:rPr>
        <w:t>4) С ростом дохода предельная склонность к потреблению падает.</w:t>
      </w:r>
    </w:p>
    <w:p w:rsidR="000F55B3" w:rsidRDefault="000F55B3" w:rsidP="000F55B3">
      <w:pPr>
        <w:pStyle w:val="a4"/>
        <w:widowControl w:val="0"/>
        <w:spacing w:line="360" w:lineRule="auto"/>
        <w:ind w:firstLine="851"/>
        <w:jc w:val="both"/>
        <w:rPr>
          <w:sz w:val="28"/>
        </w:rPr>
      </w:pPr>
      <w:r>
        <w:rPr>
          <w:sz w:val="28"/>
        </w:rPr>
        <w:t>Таким образом, характер зависимости потребления от величины текущего дохода Кейнс выводит из «основного психологического закона», который он формулирует так: «люди склонны, как правило, увеличивать свое потребление с ростом дохода, но не в той же мере,  в какой растёт доход». И эта функция имеет вид:</w:t>
      </w:r>
    </w:p>
    <w:p w:rsidR="000F55B3" w:rsidRDefault="000F55B3" w:rsidP="000F55B3">
      <w:pPr>
        <w:pStyle w:val="a4"/>
        <w:widowControl w:val="0"/>
        <w:spacing w:line="360" w:lineRule="auto"/>
        <w:ind w:left="720" w:firstLine="851"/>
        <w:jc w:val="both"/>
        <w:rPr>
          <w:i/>
          <w:sz w:val="28"/>
        </w:rPr>
      </w:pPr>
      <w:r>
        <w:rPr>
          <w:i/>
          <w:sz w:val="28"/>
        </w:rPr>
        <w:t>C = C</w:t>
      </w:r>
      <w:r>
        <w:rPr>
          <w:i/>
          <w:sz w:val="28"/>
          <w:vertAlign w:val="subscript"/>
        </w:rPr>
        <w:t>0</w:t>
      </w:r>
      <w:r>
        <w:rPr>
          <w:i/>
          <w:sz w:val="28"/>
        </w:rPr>
        <w:t xml:space="preserve"> + C</w:t>
      </w:r>
      <w:r>
        <w:rPr>
          <w:i/>
          <w:sz w:val="28"/>
          <w:vertAlign w:val="subscript"/>
        </w:rPr>
        <w:t>у</w:t>
      </w:r>
      <w:r>
        <w:rPr>
          <w:i/>
          <w:sz w:val="28"/>
        </w:rPr>
        <w:t xml:space="preserve"> y;   C</w:t>
      </w:r>
      <w:r>
        <w:rPr>
          <w:i/>
          <w:sz w:val="28"/>
          <w:vertAlign w:val="subscript"/>
        </w:rPr>
        <w:t>0</w:t>
      </w:r>
      <w:r>
        <w:rPr>
          <w:i/>
          <w:sz w:val="28"/>
        </w:rPr>
        <w:t xml:space="preserve"> &gt; 0;   0 &lt; C</w:t>
      </w:r>
      <w:r>
        <w:rPr>
          <w:i/>
          <w:sz w:val="28"/>
          <w:vertAlign w:val="subscript"/>
        </w:rPr>
        <w:t>у</w:t>
      </w:r>
      <w:r>
        <w:rPr>
          <w:i/>
          <w:sz w:val="28"/>
        </w:rPr>
        <w:t xml:space="preserve"> &lt; 1,</w:t>
      </w:r>
      <w:r>
        <w:rPr>
          <w:i/>
          <w:sz w:val="28"/>
        </w:rPr>
        <w:tab/>
      </w:r>
      <w:r>
        <w:rPr>
          <w:sz w:val="28"/>
        </w:rPr>
        <w:tab/>
      </w:r>
      <w:r>
        <w:rPr>
          <w:sz w:val="28"/>
        </w:rPr>
        <w:tab/>
      </w:r>
      <w:r>
        <w:rPr>
          <w:sz w:val="28"/>
        </w:rPr>
        <w:tab/>
        <w:t>(1)</w:t>
      </w:r>
    </w:p>
    <w:p w:rsidR="000F55B3" w:rsidRDefault="000F55B3" w:rsidP="000F55B3">
      <w:pPr>
        <w:pStyle w:val="a4"/>
        <w:widowControl w:val="0"/>
        <w:spacing w:line="360" w:lineRule="auto"/>
        <w:jc w:val="both"/>
        <w:rPr>
          <w:sz w:val="28"/>
        </w:rPr>
      </w:pPr>
      <w:r>
        <w:rPr>
          <w:sz w:val="28"/>
        </w:rPr>
        <w:t xml:space="preserve">где </w:t>
      </w:r>
      <w:r>
        <w:rPr>
          <w:i/>
          <w:sz w:val="28"/>
        </w:rPr>
        <w:t>С</w:t>
      </w:r>
      <w:r>
        <w:rPr>
          <w:i/>
          <w:sz w:val="28"/>
          <w:vertAlign w:val="subscript"/>
        </w:rPr>
        <w:t>0</w:t>
      </w:r>
      <w:r>
        <w:rPr>
          <w:sz w:val="28"/>
        </w:rPr>
        <w:t xml:space="preserve"> - величина автономного (независимого от текущего дохода) потребления (при </w:t>
      </w:r>
      <w:r>
        <w:rPr>
          <w:i/>
          <w:sz w:val="28"/>
        </w:rPr>
        <w:t>у</w:t>
      </w:r>
      <w:r>
        <w:rPr>
          <w:sz w:val="28"/>
        </w:rPr>
        <w:t xml:space="preserve"> = 0 автономное потребление осуществляется за счёт сокращения имущества), которое зависит от изменения процентной ставки и от инфляционных ожиданий, (численные значения </w:t>
      </w:r>
      <w:r>
        <w:rPr>
          <w:i/>
          <w:sz w:val="28"/>
        </w:rPr>
        <w:t>С</w:t>
      </w:r>
      <w:r>
        <w:rPr>
          <w:i/>
          <w:sz w:val="28"/>
          <w:vertAlign w:val="subscript"/>
        </w:rPr>
        <w:t>0</w:t>
      </w:r>
      <w:r>
        <w:rPr>
          <w:sz w:val="28"/>
        </w:rPr>
        <w:t xml:space="preserve"> и </w:t>
      </w:r>
      <w:r>
        <w:rPr>
          <w:i/>
          <w:sz w:val="28"/>
        </w:rPr>
        <w:t>у</w:t>
      </w:r>
      <w:r>
        <w:rPr>
          <w:sz w:val="28"/>
        </w:rPr>
        <w:t xml:space="preserve">, как правило, однопорядковые величины); </w:t>
      </w:r>
      <w:r>
        <w:rPr>
          <w:i/>
          <w:sz w:val="28"/>
        </w:rPr>
        <w:t>C</w:t>
      </w:r>
      <w:r>
        <w:rPr>
          <w:i/>
          <w:sz w:val="28"/>
          <w:vertAlign w:val="subscript"/>
        </w:rPr>
        <w:t>у</w:t>
      </w:r>
      <w:r>
        <w:rPr>
          <w:sz w:val="28"/>
        </w:rPr>
        <w:t xml:space="preserve"> - предельная склонность к потреблению.</w:t>
      </w:r>
    </w:p>
    <w:p w:rsidR="000F55B3" w:rsidRDefault="000F55B3" w:rsidP="000F55B3">
      <w:pPr>
        <w:pStyle w:val="a4"/>
        <w:widowControl w:val="0"/>
        <w:spacing w:line="360" w:lineRule="auto"/>
        <w:ind w:firstLine="851"/>
        <w:jc w:val="both"/>
        <w:rPr>
          <w:i/>
          <w:sz w:val="28"/>
        </w:rPr>
      </w:pPr>
      <w:r>
        <w:rPr>
          <w:sz w:val="28"/>
        </w:rPr>
        <w:t xml:space="preserve">Для упрощения записи в формуле (1) и последующих формулах вместо </w:t>
      </w:r>
      <w:r>
        <w:rPr>
          <w:i/>
          <w:sz w:val="28"/>
        </w:rPr>
        <w:t>у</w:t>
      </w:r>
      <w:r>
        <w:rPr>
          <w:i/>
          <w:sz w:val="28"/>
          <w:vertAlign w:val="superscript"/>
          <w:lang w:val="en-US"/>
        </w:rPr>
        <w:t>v</w:t>
      </w:r>
      <w:r>
        <w:rPr>
          <w:sz w:val="28"/>
        </w:rPr>
        <w:t xml:space="preserve"> (располагаемый доход) используется у ( весь доход ) на том основании, что при заданной ставке подоходного налога (</w:t>
      </w:r>
      <w:r>
        <w:rPr>
          <w:i/>
          <w:sz w:val="28"/>
        </w:rPr>
        <w:t>Т</w:t>
      </w:r>
      <w:r>
        <w:rPr>
          <w:i/>
          <w:sz w:val="28"/>
          <w:vertAlign w:val="subscript"/>
        </w:rPr>
        <w:t>у</w:t>
      </w:r>
      <w:r>
        <w:rPr>
          <w:sz w:val="28"/>
        </w:rPr>
        <w:t xml:space="preserve">) существует пропорциональность между этими величинами: </w:t>
      </w:r>
      <w:r>
        <w:rPr>
          <w:i/>
          <w:sz w:val="28"/>
        </w:rPr>
        <w:t>у</w:t>
      </w:r>
      <w:r>
        <w:rPr>
          <w:i/>
          <w:sz w:val="28"/>
          <w:vertAlign w:val="superscript"/>
          <w:lang w:val="en-US"/>
        </w:rPr>
        <w:t>v</w:t>
      </w:r>
      <w:r>
        <w:rPr>
          <w:i/>
          <w:sz w:val="28"/>
        </w:rPr>
        <w:t xml:space="preserve"> =(1- Т</w:t>
      </w:r>
      <w:r>
        <w:rPr>
          <w:i/>
          <w:sz w:val="28"/>
          <w:vertAlign w:val="subscript"/>
        </w:rPr>
        <w:t>у</w:t>
      </w:r>
      <w:r>
        <w:rPr>
          <w:i/>
          <w:sz w:val="28"/>
        </w:rPr>
        <w:t>)у.</w:t>
      </w:r>
    </w:p>
    <w:p w:rsidR="000F55B3" w:rsidRPr="00175E7D" w:rsidRDefault="000F55B3" w:rsidP="000F55B3">
      <w:pPr>
        <w:pStyle w:val="3"/>
        <w:widowControl w:val="0"/>
        <w:spacing w:line="360" w:lineRule="auto"/>
        <w:ind w:left="0" w:firstLine="851"/>
        <w:jc w:val="both"/>
        <w:rPr>
          <w:sz w:val="28"/>
        </w:rPr>
      </w:pPr>
      <w:r>
        <w:rPr>
          <w:sz w:val="28"/>
        </w:rPr>
        <w:t>Практическая проверка функции (1) показала, что она хорошо аппроксимирует статистические данные о доходах и потреблении домашних хозяйств в коротком (2-4 года) периоде. Так,  в России зависимость между потреблением и доходом в период между 1985 и 1990 гг. выражалась формулой ( в млрд. руб.</w:t>
      </w:r>
      <w:r w:rsidRPr="00175E7D">
        <w:rPr>
          <w:sz w:val="28"/>
        </w:rPr>
        <w:t>)</w:t>
      </w:r>
    </w:p>
    <w:p w:rsidR="000F55B3" w:rsidRDefault="000F55B3" w:rsidP="000F55B3">
      <w:pPr>
        <w:pStyle w:val="3"/>
        <w:widowControl w:val="0"/>
        <w:spacing w:line="360" w:lineRule="auto"/>
        <w:ind w:left="2749" w:firstLine="851"/>
        <w:jc w:val="both"/>
        <w:rPr>
          <w:i/>
          <w:sz w:val="28"/>
        </w:rPr>
      </w:pPr>
      <w:r>
        <w:rPr>
          <w:i/>
          <w:sz w:val="28"/>
        </w:rPr>
        <w:t>С = 80.35 + 0.62у.</w:t>
      </w:r>
    </w:p>
    <w:p w:rsidR="000F55B3" w:rsidRDefault="000F55B3" w:rsidP="000F55B3">
      <w:pPr>
        <w:pStyle w:val="a4"/>
        <w:widowControl w:val="0"/>
        <w:spacing w:line="360" w:lineRule="auto"/>
        <w:ind w:firstLine="851"/>
        <w:jc w:val="both"/>
        <w:rPr>
          <w:sz w:val="28"/>
        </w:rPr>
      </w:pPr>
      <w:r>
        <w:rPr>
          <w:sz w:val="28"/>
        </w:rPr>
        <w:t xml:space="preserve">В то же время расчёты, проводившиеся за более продолжительные промежутки времени, не показывают снижения средней нормы потребления. В случае долгосрочного планирования функция потребления должна иметь вид </w:t>
      </w:r>
      <w:r>
        <w:rPr>
          <w:i/>
          <w:sz w:val="28"/>
        </w:rPr>
        <w:t>С</w:t>
      </w:r>
      <w:r>
        <w:rPr>
          <w:sz w:val="28"/>
        </w:rPr>
        <w:t xml:space="preserve"> = </w:t>
      </w:r>
      <w:r>
        <w:rPr>
          <w:i/>
          <w:sz w:val="28"/>
        </w:rPr>
        <w:t>С</w:t>
      </w:r>
      <w:r>
        <w:rPr>
          <w:i/>
          <w:sz w:val="28"/>
          <w:vertAlign w:val="subscript"/>
        </w:rPr>
        <w:t>у</w:t>
      </w:r>
      <w:r>
        <w:rPr>
          <w:i/>
          <w:sz w:val="28"/>
        </w:rPr>
        <w:t xml:space="preserve"> у</w:t>
      </w:r>
      <w:r>
        <w:rPr>
          <w:sz w:val="28"/>
        </w:rPr>
        <w:t>, не соответствующий «основному психологическому закону».</w:t>
      </w:r>
    </w:p>
    <w:p w:rsidR="000F55B3" w:rsidRDefault="000F55B3" w:rsidP="000F55B3">
      <w:pPr>
        <w:pStyle w:val="a4"/>
        <w:widowControl w:val="0"/>
        <w:spacing w:line="360" w:lineRule="auto"/>
        <w:ind w:firstLine="851"/>
        <w:jc w:val="both"/>
        <w:rPr>
          <w:sz w:val="28"/>
        </w:rPr>
      </w:pPr>
      <w:r>
        <w:rPr>
          <w:sz w:val="28"/>
        </w:rPr>
        <w:t>По мнению сторонников абсолютного дохода, функция потребления</w:t>
      </w:r>
      <w:r w:rsidRPr="00175E7D">
        <w:rPr>
          <w:sz w:val="28"/>
        </w:rPr>
        <w:t xml:space="preserve"> </w:t>
      </w:r>
      <w:r>
        <w:rPr>
          <w:sz w:val="28"/>
          <w:lang w:val="en-US"/>
        </w:rPr>
        <w:t>c</w:t>
      </w:r>
      <w:r w:rsidRPr="00175E7D">
        <w:rPr>
          <w:sz w:val="28"/>
        </w:rPr>
        <w:t xml:space="preserve"> </w:t>
      </w:r>
      <w:r>
        <w:rPr>
          <w:sz w:val="28"/>
        </w:rPr>
        <w:t xml:space="preserve">постоянной средней формулой неприменима, что проистекает из того, что «действительная» функция потребления типа (1) с течением времени сдвигается вверх (рис. 2). Точки </w:t>
      </w:r>
      <w:r>
        <w:rPr>
          <w:i/>
          <w:sz w:val="28"/>
          <w:lang w:val="en-US"/>
        </w:rPr>
        <w:t>M</w:t>
      </w:r>
      <w:r w:rsidRPr="00175E7D">
        <w:rPr>
          <w:sz w:val="28"/>
        </w:rPr>
        <w:t xml:space="preserve">, </w:t>
      </w:r>
      <w:r>
        <w:rPr>
          <w:i/>
          <w:sz w:val="28"/>
          <w:lang w:val="en-US"/>
        </w:rPr>
        <w:t>N</w:t>
      </w:r>
      <w:r w:rsidRPr="00175E7D">
        <w:rPr>
          <w:sz w:val="28"/>
        </w:rPr>
        <w:t xml:space="preserve">, </w:t>
      </w:r>
      <w:r>
        <w:rPr>
          <w:i/>
          <w:sz w:val="28"/>
          <w:lang w:val="en-US"/>
        </w:rPr>
        <w:t>L</w:t>
      </w:r>
      <w:r w:rsidRPr="00175E7D">
        <w:rPr>
          <w:sz w:val="28"/>
        </w:rPr>
        <w:t xml:space="preserve"> </w:t>
      </w:r>
      <w:r>
        <w:rPr>
          <w:sz w:val="28"/>
        </w:rPr>
        <w:t xml:space="preserve">относятся к разным функциям потребления, а луч </w:t>
      </w:r>
      <w:r>
        <w:rPr>
          <w:i/>
          <w:sz w:val="28"/>
          <w:lang w:val="en-US"/>
        </w:rPr>
        <w:t>OL</w:t>
      </w:r>
      <w:r>
        <w:rPr>
          <w:sz w:val="28"/>
        </w:rPr>
        <w:t xml:space="preserve">, соответствующий выражению </w:t>
      </w:r>
      <w:r>
        <w:rPr>
          <w:i/>
          <w:sz w:val="28"/>
        </w:rPr>
        <w:t xml:space="preserve">С </w:t>
      </w:r>
      <w:r>
        <w:rPr>
          <w:sz w:val="28"/>
        </w:rPr>
        <w:t>=</w:t>
      </w:r>
      <w:r w:rsidRPr="000F55B3">
        <w:rPr>
          <w:sz w:val="28"/>
        </w:rPr>
        <w:t xml:space="preserve"> </w:t>
      </w:r>
      <w:r>
        <w:rPr>
          <w:i/>
          <w:sz w:val="28"/>
        </w:rPr>
        <w:t>С</w:t>
      </w:r>
      <w:r>
        <w:rPr>
          <w:i/>
          <w:sz w:val="28"/>
          <w:vertAlign w:val="subscript"/>
        </w:rPr>
        <w:t>у</w:t>
      </w:r>
      <w:r>
        <w:rPr>
          <w:i/>
          <w:sz w:val="28"/>
        </w:rPr>
        <w:t>у</w:t>
      </w:r>
      <w:r>
        <w:rPr>
          <w:sz w:val="28"/>
        </w:rPr>
        <w:t>, не является графиком функции потребления.</w:t>
      </w:r>
    </w:p>
    <w:p w:rsidR="000F55B3" w:rsidRDefault="000F55B3" w:rsidP="000F55B3">
      <w:pPr>
        <w:pStyle w:val="a4"/>
        <w:widowControl w:val="0"/>
        <w:spacing w:line="360" w:lineRule="auto"/>
        <w:ind w:firstLine="851"/>
        <w:jc w:val="both"/>
        <w:rPr>
          <w:sz w:val="28"/>
        </w:rPr>
      </w:pPr>
      <w:r>
        <w:rPr>
          <w:i/>
          <w:sz w:val="28"/>
        </w:rPr>
        <w:t xml:space="preserve">                         С                                                 C</w:t>
      </w:r>
      <w:r>
        <w:rPr>
          <w:i/>
          <w:sz w:val="28"/>
          <w:vertAlign w:val="subscript"/>
        </w:rPr>
        <w:t xml:space="preserve"> t+2</w:t>
      </w:r>
    </w:p>
    <w:p w:rsidR="000F55B3" w:rsidRPr="000F55B3" w:rsidRDefault="00B93AAF" w:rsidP="000F55B3">
      <w:pPr>
        <w:pStyle w:val="a4"/>
        <w:widowControl w:val="0"/>
        <w:spacing w:line="360" w:lineRule="auto"/>
        <w:ind w:firstLine="851"/>
        <w:jc w:val="both"/>
        <w:rPr>
          <w:i/>
          <w:sz w:val="28"/>
          <w:lang w:val="en-US"/>
        </w:rPr>
      </w:pPr>
      <w:r>
        <w:rPr>
          <w:noProof/>
        </w:rPr>
        <w:pict>
          <v:group id="_x0000_s1026" style="position:absolute;left:0;text-align:left;margin-left:145.2pt;margin-top:-27.15pt;width:172.85pt;height:144.05pt;z-index:-251672064" coordsize="20742,20000" o:allowincell="f">
            <v:line id="_x0000_s1027" style="position:absolute;flip:y" from="0,1000" to="6,20000">
              <v:stroke startarrowwidth="narrow" startarrowlength="long" endarrow="block" endarrowwidth="narrow" endarrowlength="long"/>
            </v:line>
            <v:line id="_x0000_s1028" style="position:absolute" from="0,19986" to="20742,19993">
              <v:stroke startarrowwidth="narrow" startarrowlength="long" endarrow="block" endarrowwidth="narrow" endarrowlength="long"/>
            </v:line>
            <v:line id="_x0000_s1029" style="position:absolute;flip:x" from="0,8997" to="20742,17001">
              <v:stroke startarrowwidth="narrow" startarrowlength="long" endarrowwidth="narrow" endarrowlength="long"/>
            </v:line>
            <v:line id="_x0000_s1030" style="position:absolute;flip:x" from="0,5998" to="20742,14002">
              <v:stroke startarrowwidth="narrow" startarrowlength="long" endarrowwidth="narrow" endarrowlength="long"/>
            </v:line>
            <v:line id="_x0000_s1031" style="position:absolute;flip:x" from="0,2999" to="20742,11003">
              <v:stroke startarrowwidth="narrow" startarrowlength="long" endarrowwidth="narrow" endarrowlength="long"/>
            </v:line>
            <v:line id="_x0000_s1032" style="position:absolute" from="5184,14995" to="5190,20000">
              <v:stroke dashstyle="1 1" startarrowwidth="narrow" startarrowlength="long" endarrowwidth="narrow" endarrowlength="long"/>
            </v:line>
            <v:line id="_x0000_s1033" style="position:absolute;flip:x" from="0,14995" to="5190,15002">
              <v:stroke dashstyle="1 1" startarrowwidth="narrow" startarrowlength="long" endarrowwidth="narrow" endarrowlength="long"/>
            </v:line>
            <v:line id="_x0000_s1034" style="position:absolute;flip:y" from="0,0" to="19878,20000">
              <v:stroke startarrowwidth="narrow" startarrowlength="long" endarrowwidth="narrow" endarrowlength="long"/>
            </v:line>
            <v:line id="_x0000_s1035" style="position:absolute" from="9504,9997" to="9510,20000">
              <v:stroke dashstyle="1 1" startarrowwidth="narrow" startarrowlength="long" endarrowwidth="narrow" endarrowlength="long"/>
            </v:line>
            <v:line id="_x0000_s1036" style="position:absolute;flip:x" from="0,9997" to="9510,10003">
              <v:stroke dashstyle="1 1" startarrowwidth="narrow" startarrowlength="long" endarrowwidth="narrow" endarrowlength="long"/>
            </v:line>
            <v:line id="_x0000_s1037" style="position:absolute" from="14688,4998" to="14694,20000">
              <v:stroke dashstyle="1 1" startarrowwidth="narrow" startarrowlength="long" endarrowwidth="narrow" endarrowlength="long"/>
            </v:line>
            <v:line id="_x0000_s1038" style="position:absolute;flip:x" from="0,4998" to="14694,5005">
              <v:stroke dashstyle="1 1" startarrowwidth="narrow" startarrowlength="long" endarrowwidth="narrow" endarrowlength="long"/>
            </v:line>
          </v:group>
        </w:pict>
      </w:r>
      <w:r w:rsidR="000F55B3" w:rsidRPr="000F55B3">
        <w:rPr>
          <w:i/>
          <w:sz w:val="28"/>
          <w:lang w:val="en-US"/>
        </w:rPr>
        <w:t xml:space="preserve">                     </w:t>
      </w:r>
      <w:r w:rsidR="000F55B3">
        <w:rPr>
          <w:i/>
          <w:sz w:val="28"/>
        </w:rPr>
        <w:t>С</w:t>
      </w:r>
      <w:r w:rsidR="000F55B3" w:rsidRPr="000F55B3">
        <w:rPr>
          <w:i/>
          <w:sz w:val="28"/>
          <w:vertAlign w:val="subscript"/>
          <w:lang w:val="en-US"/>
        </w:rPr>
        <w:t xml:space="preserve">t+2                                                </w:t>
      </w:r>
      <w:r w:rsidR="000F55B3" w:rsidRPr="000F55B3">
        <w:rPr>
          <w:i/>
          <w:sz w:val="28"/>
          <w:vertAlign w:val="superscript"/>
          <w:lang w:val="en-US"/>
        </w:rPr>
        <w:t>L</w:t>
      </w:r>
      <w:r w:rsidR="000F55B3" w:rsidRPr="000F55B3">
        <w:rPr>
          <w:i/>
          <w:sz w:val="28"/>
          <w:vertAlign w:val="subscript"/>
          <w:lang w:val="en-US"/>
        </w:rPr>
        <w:t xml:space="preserve">                     </w:t>
      </w:r>
      <w:r w:rsidR="000F55B3" w:rsidRPr="000F55B3">
        <w:rPr>
          <w:i/>
          <w:sz w:val="28"/>
          <w:lang w:val="en-US"/>
        </w:rPr>
        <w:t>C</w:t>
      </w:r>
      <w:r w:rsidR="000F55B3" w:rsidRPr="000F55B3">
        <w:rPr>
          <w:i/>
          <w:sz w:val="28"/>
          <w:vertAlign w:val="subscript"/>
          <w:lang w:val="en-US"/>
        </w:rPr>
        <w:t xml:space="preserve"> t+!</w:t>
      </w:r>
    </w:p>
    <w:p w:rsidR="000F55B3" w:rsidRPr="000F55B3" w:rsidRDefault="000F55B3" w:rsidP="000F55B3">
      <w:pPr>
        <w:pStyle w:val="a4"/>
        <w:widowControl w:val="0"/>
        <w:spacing w:line="360" w:lineRule="auto"/>
        <w:ind w:firstLine="851"/>
        <w:jc w:val="both"/>
        <w:rPr>
          <w:i/>
          <w:sz w:val="28"/>
          <w:lang w:val="en-US"/>
        </w:rPr>
      </w:pPr>
      <w:r w:rsidRPr="000F55B3">
        <w:rPr>
          <w:i/>
          <w:sz w:val="28"/>
          <w:lang w:val="en-US"/>
        </w:rPr>
        <w:t xml:space="preserve">                                                </w:t>
      </w:r>
      <w:r w:rsidRPr="000F55B3">
        <w:rPr>
          <w:i/>
          <w:sz w:val="28"/>
          <w:vertAlign w:val="subscript"/>
          <w:lang w:val="en-US"/>
        </w:rPr>
        <w:t>N</w:t>
      </w:r>
      <w:r w:rsidRPr="000F55B3">
        <w:rPr>
          <w:i/>
          <w:sz w:val="28"/>
          <w:lang w:val="en-US"/>
        </w:rPr>
        <w:t xml:space="preserve">                         C</w:t>
      </w:r>
      <w:r w:rsidRPr="000F55B3">
        <w:rPr>
          <w:i/>
          <w:sz w:val="28"/>
          <w:vertAlign w:val="subscript"/>
          <w:lang w:val="en-US"/>
        </w:rPr>
        <w:t>t</w:t>
      </w:r>
    </w:p>
    <w:p w:rsidR="000F55B3" w:rsidRPr="000F55B3" w:rsidRDefault="000F55B3" w:rsidP="000F55B3">
      <w:pPr>
        <w:pStyle w:val="a4"/>
        <w:widowControl w:val="0"/>
        <w:spacing w:line="360" w:lineRule="auto"/>
        <w:ind w:firstLine="851"/>
        <w:jc w:val="both"/>
        <w:rPr>
          <w:i/>
          <w:sz w:val="28"/>
          <w:lang w:val="en-US"/>
        </w:rPr>
      </w:pPr>
      <w:r w:rsidRPr="000F55B3">
        <w:rPr>
          <w:i/>
          <w:sz w:val="28"/>
          <w:lang w:val="en-US"/>
        </w:rPr>
        <w:t xml:space="preserve">                    </w:t>
      </w:r>
      <w:r>
        <w:rPr>
          <w:i/>
          <w:sz w:val="28"/>
        </w:rPr>
        <w:t>С</w:t>
      </w:r>
      <w:r w:rsidRPr="000F55B3">
        <w:rPr>
          <w:i/>
          <w:sz w:val="28"/>
          <w:vertAlign w:val="subscript"/>
          <w:lang w:val="en-US"/>
        </w:rPr>
        <w:t xml:space="preserve">t+1                    </w:t>
      </w:r>
    </w:p>
    <w:p w:rsidR="000F55B3" w:rsidRDefault="000F55B3" w:rsidP="000F55B3">
      <w:pPr>
        <w:pStyle w:val="a4"/>
        <w:widowControl w:val="0"/>
        <w:spacing w:line="360" w:lineRule="auto"/>
        <w:ind w:firstLine="851"/>
        <w:jc w:val="both"/>
        <w:rPr>
          <w:sz w:val="28"/>
        </w:rPr>
      </w:pPr>
      <w:r w:rsidRPr="000F55B3">
        <w:rPr>
          <w:i/>
          <w:sz w:val="28"/>
          <w:lang w:val="en-US"/>
        </w:rPr>
        <w:t xml:space="preserve">                       </w:t>
      </w:r>
      <w:r>
        <w:rPr>
          <w:i/>
          <w:sz w:val="28"/>
        </w:rPr>
        <w:t>С</w:t>
      </w:r>
      <w:r>
        <w:rPr>
          <w:i/>
          <w:sz w:val="28"/>
          <w:vertAlign w:val="subscript"/>
        </w:rPr>
        <w:t>t                M</w:t>
      </w:r>
    </w:p>
    <w:p w:rsidR="000F55B3" w:rsidRDefault="000F55B3" w:rsidP="000F55B3">
      <w:pPr>
        <w:pStyle w:val="a4"/>
        <w:widowControl w:val="0"/>
        <w:spacing w:line="360" w:lineRule="auto"/>
        <w:ind w:firstLine="851"/>
        <w:jc w:val="both"/>
        <w:rPr>
          <w:i/>
          <w:sz w:val="36"/>
        </w:rPr>
      </w:pPr>
      <w:r>
        <w:rPr>
          <w:sz w:val="28"/>
        </w:rPr>
        <w:t xml:space="preserve">                     </w:t>
      </w:r>
      <w:r>
        <w:rPr>
          <w:i/>
          <w:sz w:val="36"/>
        </w:rPr>
        <w:t xml:space="preserve">    </w:t>
      </w:r>
      <w:r>
        <w:rPr>
          <w:i/>
          <w:sz w:val="28"/>
        </w:rPr>
        <w:t>0</w:t>
      </w:r>
      <w:r>
        <w:rPr>
          <w:i/>
          <w:sz w:val="36"/>
        </w:rPr>
        <w:t xml:space="preserve">        </w:t>
      </w:r>
      <w:r>
        <w:rPr>
          <w:i/>
          <w:sz w:val="36"/>
          <w:vertAlign w:val="subscript"/>
        </w:rPr>
        <w:t>У</w:t>
      </w:r>
      <w:r>
        <w:rPr>
          <w:i/>
          <w:sz w:val="28"/>
          <w:vertAlign w:val="subscript"/>
        </w:rPr>
        <w:t>t</w:t>
      </w:r>
      <w:r>
        <w:rPr>
          <w:i/>
          <w:sz w:val="36"/>
          <w:vertAlign w:val="subscript"/>
        </w:rPr>
        <w:t xml:space="preserve">         У</w:t>
      </w:r>
      <w:r>
        <w:rPr>
          <w:i/>
          <w:sz w:val="28"/>
          <w:vertAlign w:val="subscript"/>
        </w:rPr>
        <w:t>t+1</w:t>
      </w:r>
      <w:r>
        <w:rPr>
          <w:i/>
          <w:sz w:val="36"/>
          <w:vertAlign w:val="subscript"/>
        </w:rPr>
        <w:t xml:space="preserve">     У</w:t>
      </w:r>
      <w:r>
        <w:rPr>
          <w:i/>
          <w:sz w:val="28"/>
          <w:vertAlign w:val="subscript"/>
        </w:rPr>
        <w:t xml:space="preserve">t+2              </w:t>
      </w:r>
      <w:r>
        <w:rPr>
          <w:i/>
          <w:sz w:val="36"/>
          <w:vertAlign w:val="subscript"/>
        </w:rPr>
        <w:t>У</w:t>
      </w:r>
      <w:r>
        <w:rPr>
          <w:i/>
          <w:sz w:val="36"/>
        </w:rPr>
        <w:t xml:space="preserve"> </w:t>
      </w:r>
    </w:p>
    <w:p w:rsidR="000F55B3" w:rsidRDefault="000F55B3" w:rsidP="000F55B3">
      <w:pPr>
        <w:pStyle w:val="a4"/>
        <w:widowControl w:val="0"/>
        <w:spacing w:line="360" w:lineRule="auto"/>
        <w:ind w:firstLine="851"/>
        <w:jc w:val="both"/>
        <w:rPr>
          <w:sz w:val="22"/>
        </w:rPr>
      </w:pPr>
      <w:r>
        <w:rPr>
          <w:sz w:val="22"/>
        </w:rPr>
        <w:t xml:space="preserve">                        Рис. 2. Временные сдвиги графика функции потребления.</w:t>
      </w:r>
    </w:p>
    <w:p w:rsidR="000F55B3" w:rsidRDefault="000F55B3" w:rsidP="000F55B3">
      <w:pPr>
        <w:pStyle w:val="a4"/>
        <w:widowControl w:val="0"/>
        <w:spacing w:line="360" w:lineRule="auto"/>
        <w:ind w:firstLine="851"/>
        <w:jc w:val="both"/>
        <w:rPr>
          <w:sz w:val="28"/>
        </w:rPr>
      </w:pPr>
      <w:r>
        <w:rPr>
          <w:sz w:val="28"/>
        </w:rPr>
        <w:t>Другое объяснение данного феномена дается на основе гипотезы относительного дохода Дж. Дьюзенбери (1949), в соответствии с которой потребление отдельного домашнего хозяйства (</w:t>
      </w:r>
      <w:r w:rsidRPr="000F55B3">
        <w:rPr>
          <w:sz w:val="28"/>
        </w:rPr>
        <w:t xml:space="preserve"> </w:t>
      </w:r>
      <w:r>
        <w:rPr>
          <w:i/>
          <w:sz w:val="28"/>
        </w:rPr>
        <w:t>С</w:t>
      </w:r>
      <w:r>
        <w:rPr>
          <w:i/>
          <w:sz w:val="28"/>
          <w:vertAlign w:val="superscript"/>
          <w:lang w:val="en-US"/>
        </w:rPr>
        <w:t>i</w:t>
      </w:r>
      <w:r>
        <w:rPr>
          <w:sz w:val="28"/>
        </w:rPr>
        <w:t xml:space="preserve"> ) определяется покупками его ближайших соседей,т.е. не его абсолютным доходом (</w:t>
      </w:r>
      <w:r w:rsidRPr="000F55B3">
        <w:rPr>
          <w:sz w:val="28"/>
        </w:rPr>
        <w:t xml:space="preserve"> </w:t>
      </w:r>
      <w:r>
        <w:rPr>
          <w:i/>
          <w:sz w:val="28"/>
        </w:rPr>
        <w:t>у</w:t>
      </w:r>
      <w:r>
        <w:rPr>
          <w:i/>
          <w:sz w:val="28"/>
          <w:vertAlign w:val="superscript"/>
          <w:lang w:val="en-US"/>
        </w:rPr>
        <w:t>i</w:t>
      </w:r>
      <w:r>
        <w:rPr>
          <w:sz w:val="28"/>
        </w:rPr>
        <w:t xml:space="preserve"> ), а отношением его дохода к среднему доходу (</w:t>
      </w:r>
      <w:r>
        <w:rPr>
          <w:sz w:val="28"/>
        </w:rPr>
        <w:sym w:font="Symbol" w:char="F060"/>
      </w:r>
      <w:r>
        <w:rPr>
          <w:i/>
          <w:sz w:val="28"/>
        </w:rPr>
        <w:t>у</w:t>
      </w:r>
      <w:r w:rsidRPr="000F55B3">
        <w:rPr>
          <w:sz w:val="28"/>
        </w:rPr>
        <w:t xml:space="preserve"> </w:t>
      </w:r>
      <w:r>
        <w:rPr>
          <w:sz w:val="28"/>
        </w:rPr>
        <w:t>) того социального слоя, к которому принадлежит данный субъект. Формально это выглядит так:</w:t>
      </w:r>
    </w:p>
    <w:p w:rsidR="000F55B3" w:rsidRDefault="000F55B3" w:rsidP="000F55B3">
      <w:pPr>
        <w:pStyle w:val="3"/>
        <w:widowControl w:val="0"/>
        <w:spacing w:line="360" w:lineRule="auto"/>
        <w:ind w:left="0" w:firstLine="851"/>
        <w:jc w:val="both"/>
        <w:rPr>
          <w:i/>
          <w:sz w:val="28"/>
        </w:rPr>
      </w:pPr>
      <w:r>
        <w:rPr>
          <w:i/>
          <w:sz w:val="28"/>
        </w:rPr>
        <w:tab/>
        <w:t>С</w:t>
      </w:r>
      <w:r>
        <w:rPr>
          <w:i/>
          <w:sz w:val="28"/>
          <w:vertAlign w:val="subscript"/>
        </w:rPr>
        <w:t>t</w:t>
      </w:r>
      <w:r>
        <w:rPr>
          <w:i/>
          <w:sz w:val="28"/>
          <w:vertAlign w:val="superscript"/>
        </w:rPr>
        <w:t>i</w:t>
      </w:r>
      <w:r>
        <w:rPr>
          <w:i/>
          <w:sz w:val="28"/>
        </w:rPr>
        <w:t xml:space="preserve"> / у</w:t>
      </w:r>
      <w:r>
        <w:rPr>
          <w:i/>
          <w:sz w:val="28"/>
          <w:vertAlign w:val="subscript"/>
        </w:rPr>
        <w:t>t</w:t>
      </w:r>
      <w:r>
        <w:rPr>
          <w:i/>
          <w:sz w:val="28"/>
          <w:vertAlign w:val="superscript"/>
        </w:rPr>
        <w:t>i</w:t>
      </w:r>
      <w:r>
        <w:rPr>
          <w:i/>
          <w:sz w:val="28"/>
        </w:rPr>
        <w:t xml:space="preserve"> = а</w:t>
      </w:r>
      <w:r>
        <w:rPr>
          <w:i/>
          <w:sz w:val="28"/>
          <w:vertAlign w:val="subscript"/>
        </w:rPr>
        <w:t>0</w:t>
      </w:r>
      <w:r>
        <w:rPr>
          <w:i/>
          <w:sz w:val="28"/>
        </w:rPr>
        <w:t xml:space="preserve"> + а</w:t>
      </w:r>
      <w:r>
        <w:rPr>
          <w:i/>
          <w:sz w:val="28"/>
          <w:vertAlign w:val="subscript"/>
        </w:rPr>
        <w:t>1</w:t>
      </w:r>
      <w:r>
        <w:rPr>
          <w:i/>
          <w:sz w:val="28"/>
        </w:rPr>
        <w:t xml:space="preserve"> у</w:t>
      </w:r>
      <w:r>
        <w:rPr>
          <w:i/>
          <w:sz w:val="28"/>
          <w:vertAlign w:val="subscript"/>
        </w:rPr>
        <w:t>t</w:t>
      </w:r>
      <w:r>
        <w:rPr>
          <w:i/>
          <w:sz w:val="28"/>
        </w:rPr>
        <w:t xml:space="preserve"> / у</w:t>
      </w:r>
      <w:r>
        <w:rPr>
          <w:i/>
          <w:sz w:val="28"/>
          <w:vertAlign w:val="subscript"/>
        </w:rPr>
        <w:t>t</w:t>
      </w:r>
      <w:r>
        <w:rPr>
          <w:i/>
          <w:sz w:val="28"/>
          <w:vertAlign w:val="superscript"/>
        </w:rPr>
        <w:t>i</w:t>
      </w:r>
      <w:r>
        <w:rPr>
          <w:i/>
          <w:sz w:val="28"/>
        </w:rPr>
        <w:t xml:space="preserve"> ; a</w:t>
      </w:r>
      <w:r>
        <w:rPr>
          <w:i/>
          <w:sz w:val="28"/>
          <w:vertAlign w:val="subscript"/>
        </w:rPr>
        <w:t>0</w:t>
      </w:r>
      <w:r>
        <w:rPr>
          <w:i/>
          <w:sz w:val="28"/>
        </w:rPr>
        <w:t xml:space="preserve"> &gt; 0;     a</w:t>
      </w:r>
      <w:r>
        <w:rPr>
          <w:i/>
          <w:sz w:val="28"/>
          <w:vertAlign w:val="subscript"/>
        </w:rPr>
        <w:t>1</w:t>
      </w:r>
      <w:r>
        <w:rPr>
          <w:i/>
          <w:sz w:val="28"/>
        </w:rPr>
        <w:t xml:space="preserve"> &gt; 0.</w:t>
      </w:r>
      <w:r>
        <w:rPr>
          <w:i/>
          <w:sz w:val="28"/>
        </w:rPr>
        <w:tab/>
      </w:r>
      <w:r>
        <w:rPr>
          <w:sz w:val="28"/>
        </w:rPr>
        <w:tab/>
      </w:r>
      <w:r>
        <w:rPr>
          <w:sz w:val="28"/>
        </w:rPr>
        <w:tab/>
        <w:t>(2)</w:t>
      </w:r>
    </w:p>
    <w:p w:rsidR="000F55B3" w:rsidRDefault="000F55B3" w:rsidP="000F55B3">
      <w:pPr>
        <w:pStyle w:val="a4"/>
        <w:widowControl w:val="0"/>
        <w:spacing w:line="360" w:lineRule="auto"/>
        <w:ind w:firstLine="851"/>
        <w:jc w:val="both"/>
        <w:rPr>
          <w:sz w:val="28"/>
        </w:rPr>
      </w:pPr>
      <w:r>
        <w:rPr>
          <w:sz w:val="28"/>
        </w:rPr>
        <w:t xml:space="preserve">Если растёт доход </w:t>
      </w:r>
      <w:r w:rsidRPr="00175E7D">
        <w:rPr>
          <w:sz w:val="28"/>
        </w:rPr>
        <w:t xml:space="preserve"> </w:t>
      </w:r>
      <w:r>
        <w:rPr>
          <w:i/>
          <w:sz w:val="28"/>
          <w:lang w:val="en-US"/>
        </w:rPr>
        <w:t>i</w:t>
      </w:r>
      <w:r w:rsidRPr="00175E7D">
        <w:rPr>
          <w:sz w:val="28"/>
        </w:rPr>
        <w:t>-</w:t>
      </w:r>
      <w:r>
        <w:rPr>
          <w:sz w:val="28"/>
        </w:rPr>
        <w:t>го субъекта, то его средняя норма потребления снижается; если доход растёт у всех в одинаковом темпе, то доля потребления в доходе у субъекта не меняется. Кроме того, Дьюзенбери включил в число аргументов функции потребления привычку субъекта к достигнутому уровню потребления, в результате чего изменение в потреблении не находится в постоянной пропорции к доходу в коротком периоде.</w:t>
      </w:r>
    </w:p>
    <w:p w:rsidR="000F55B3" w:rsidRDefault="000F55B3" w:rsidP="000F55B3">
      <w:pPr>
        <w:pStyle w:val="a4"/>
        <w:widowControl w:val="0"/>
        <w:spacing w:line="360" w:lineRule="auto"/>
        <w:ind w:firstLine="851"/>
        <w:jc w:val="both"/>
        <w:rPr>
          <w:sz w:val="28"/>
        </w:rPr>
      </w:pPr>
      <w:r>
        <w:rPr>
          <w:sz w:val="28"/>
        </w:rPr>
        <w:t>Эта гипотеза имеет свои недостатки. Во-первых, в краткосрочном периоде данная функция потребления описывается только при падении производства и уменьшении располагаемого дохода, не рассматривая возможный рост экономики. Во-вторых, эта теория не рассматривает случаи длительного спада в располагаемом доходе.</w:t>
      </w:r>
    </w:p>
    <w:p w:rsidR="000F55B3" w:rsidRDefault="000F55B3" w:rsidP="000F55B3">
      <w:pPr>
        <w:pStyle w:val="a4"/>
        <w:widowControl w:val="0"/>
        <w:spacing w:line="360" w:lineRule="auto"/>
        <w:ind w:firstLine="851"/>
        <w:jc w:val="both"/>
        <w:rPr>
          <w:sz w:val="28"/>
        </w:rPr>
      </w:pPr>
      <w:r>
        <w:rPr>
          <w:sz w:val="28"/>
        </w:rPr>
        <w:t>Ещё одно объяснение факту относительной стабильности средней нормы потребления в длительном периоде даётся в теории перманентного дохода Фридмена (1957г.) посредством введения понятия перманентного дохода (</w:t>
      </w:r>
      <w:r w:rsidRPr="00175E7D">
        <w:rPr>
          <w:sz w:val="28"/>
        </w:rPr>
        <w:t xml:space="preserve"> </w:t>
      </w:r>
      <w:r>
        <w:rPr>
          <w:i/>
          <w:sz w:val="28"/>
        </w:rPr>
        <w:t>у</w:t>
      </w:r>
      <w:r>
        <w:rPr>
          <w:i/>
          <w:sz w:val="28"/>
          <w:vertAlign w:val="subscript"/>
          <w:lang w:val="en-US"/>
        </w:rPr>
        <w:t>P</w:t>
      </w:r>
      <w:r w:rsidRPr="00175E7D">
        <w:rPr>
          <w:i/>
          <w:sz w:val="28"/>
          <w:vertAlign w:val="subscript"/>
        </w:rPr>
        <w:t xml:space="preserve"> </w:t>
      </w:r>
      <w:r>
        <w:rPr>
          <w:sz w:val="28"/>
        </w:rPr>
        <w:t xml:space="preserve">), под которым понимается средневзвешенная величина из всех доходов, ожидаемых субъектом в будущих периодах. В целях упрощения возьмём только два периода с доходами </w:t>
      </w:r>
      <w:r>
        <w:rPr>
          <w:i/>
          <w:sz w:val="28"/>
        </w:rPr>
        <w:t>у</w:t>
      </w:r>
      <w:r w:rsidRPr="00175E7D">
        <w:rPr>
          <w:i/>
          <w:sz w:val="28"/>
          <w:vertAlign w:val="subscript"/>
        </w:rPr>
        <w:t>1</w:t>
      </w:r>
      <w:r>
        <w:rPr>
          <w:sz w:val="28"/>
        </w:rPr>
        <w:t xml:space="preserve"> и </w:t>
      </w:r>
      <w:r>
        <w:rPr>
          <w:i/>
          <w:sz w:val="28"/>
        </w:rPr>
        <w:t>у</w:t>
      </w:r>
      <w:r w:rsidRPr="00175E7D">
        <w:rPr>
          <w:i/>
          <w:sz w:val="28"/>
          <w:vertAlign w:val="subscript"/>
        </w:rPr>
        <w:t>2</w:t>
      </w:r>
      <w:r>
        <w:rPr>
          <w:sz w:val="28"/>
        </w:rPr>
        <w:t xml:space="preserve">. Тогда </w:t>
      </w:r>
      <w:r>
        <w:rPr>
          <w:i/>
          <w:sz w:val="28"/>
        </w:rPr>
        <w:t>у</w:t>
      </w:r>
      <w:r>
        <w:rPr>
          <w:i/>
          <w:sz w:val="28"/>
          <w:vertAlign w:val="subscript"/>
          <w:lang w:val="en-US"/>
        </w:rPr>
        <w:t>P</w:t>
      </w:r>
      <w:r>
        <w:rPr>
          <w:sz w:val="28"/>
        </w:rPr>
        <w:t xml:space="preserve"> = </w:t>
      </w:r>
      <w:r>
        <w:rPr>
          <w:i/>
          <w:sz w:val="28"/>
        </w:rPr>
        <w:t>у</w:t>
      </w:r>
      <w:r w:rsidRPr="00175E7D">
        <w:rPr>
          <w:i/>
          <w:sz w:val="28"/>
          <w:vertAlign w:val="subscript"/>
        </w:rPr>
        <w:t>1</w:t>
      </w:r>
      <w:r>
        <w:rPr>
          <w:sz w:val="28"/>
        </w:rPr>
        <w:t xml:space="preserve"> + </w:t>
      </w:r>
      <w:r>
        <w:rPr>
          <w:i/>
          <w:sz w:val="28"/>
        </w:rPr>
        <w:sym w:font="Symbol" w:char="F071"/>
      </w:r>
      <w:r>
        <w:rPr>
          <w:i/>
          <w:sz w:val="28"/>
        </w:rPr>
        <w:t xml:space="preserve"> </w:t>
      </w:r>
      <w:r>
        <w:rPr>
          <w:sz w:val="28"/>
        </w:rPr>
        <w:t xml:space="preserve">( </w:t>
      </w:r>
      <w:r>
        <w:rPr>
          <w:i/>
          <w:sz w:val="28"/>
        </w:rPr>
        <w:t>у</w:t>
      </w:r>
      <w:r w:rsidRPr="00175E7D">
        <w:rPr>
          <w:i/>
          <w:sz w:val="28"/>
          <w:vertAlign w:val="subscript"/>
        </w:rPr>
        <w:t>2</w:t>
      </w:r>
      <w:r>
        <w:rPr>
          <w:sz w:val="28"/>
        </w:rPr>
        <w:t xml:space="preserve"> - </w:t>
      </w:r>
      <w:r>
        <w:rPr>
          <w:i/>
          <w:sz w:val="28"/>
        </w:rPr>
        <w:t>у</w:t>
      </w:r>
      <w:r w:rsidRPr="00175E7D">
        <w:rPr>
          <w:i/>
          <w:sz w:val="28"/>
          <w:vertAlign w:val="subscript"/>
        </w:rPr>
        <w:t>1</w:t>
      </w:r>
      <w:r>
        <w:rPr>
          <w:sz w:val="28"/>
        </w:rPr>
        <w:t xml:space="preserve"> ) = </w:t>
      </w:r>
      <w:r>
        <w:rPr>
          <w:i/>
          <w:sz w:val="28"/>
        </w:rPr>
        <w:sym w:font="Symbol" w:char="F071"/>
      </w:r>
      <w:r>
        <w:rPr>
          <w:i/>
          <w:sz w:val="28"/>
        </w:rPr>
        <w:t>у</w:t>
      </w:r>
      <w:r w:rsidRPr="00175E7D">
        <w:rPr>
          <w:i/>
          <w:sz w:val="28"/>
          <w:vertAlign w:val="subscript"/>
        </w:rPr>
        <w:t>2</w:t>
      </w:r>
      <w:r>
        <w:rPr>
          <w:sz w:val="28"/>
        </w:rPr>
        <w:t xml:space="preserve"> + ( 1 - </w:t>
      </w:r>
      <w:r>
        <w:rPr>
          <w:i/>
          <w:sz w:val="28"/>
        </w:rPr>
        <w:sym w:font="Symbol" w:char="F071"/>
      </w:r>
      <w:r w:rsidRPr="00175E7D">
        <w:rPr>
          <w:sz w:val="28"/>
        </w:rPr>
        <w:t xml:space="preserve"> </w:t>
      </w:r>
      <w:r>
        <w:rPr>
          <w:sz w:val="28"/>
        </w:rPr>
        <w:t xml:space="preserve">) </w:t>
      </w:r>
      <w:r>
        <w:rPr>
          <w:i/>
          <w:sz w:val="28"/>
        </w:rPr>
        <w:t>у</w:t>
      </w:r>
      <w:r w:rsidRPr="00175E7D">
        <w:rPr>
          <w:i/>
          <w:sz w:val="28"/>
          <w:vertAlign w:val="subscript"/>
        </w:rPr>
        <w:t>1</w:t>
      </w:r>
      <w:r>
        <w:rPr>
          <w:sz w:val="28"/>
        </w:rPr>
        <w:t>; 0</w:t>
      </w:r>
      <w:r w:rsidRPr="00175E7D">
        <w:rPr>
          <w:sz w:val="28"/>
        </w:rPr>
        <w:t xml:space="preserve"> &lt; </w:t>
      </w:r>
      <w:r>
        <w:rPr>
          <w:i/>
          <w:sz w:val="28"/>
          <w:lang w:val="en-US"/>
        </w:rPr>
        <w:sym w:font="Symbol" w:char="F071"/>
      </w:r>
      <w:r w:rsidRPr="00175E7D">
        <w:rPr>
          <w:sz w:val="28"/>
        </w:rPr>
        <w:t xml:space="preserve"> &lt; 1</w:t>
      </w:r>
      <w:r>
        <w:rPr>
          <w:sz w:val="28"/>
        </w:rPr>
        <w:t xml:space="preserve">, где </w:t>
      </w:r>
      <w:r>
        <w:rPr>
          <w:i/>
          <w:sz w:val="28"/>
        </w:rPr>
        <w:sym w:font="Symbol" w:char="F071"/>
      </w:r>
      <w:r w:rsidRPr="00175E7D">
        <w:rPr>
          <w:sz w:val="28"/>
        </w:rPr>
        <w:t xml:space="preserve"> </w:t>
      </w:r>
      <w:r>
        <w:rPr>
          <w:sz w:val="28"/>
        </w:rPr>
        <w:t>- доля приращения дохода в будущем, присоединяемая к текущему доходу.</w:t>
      </w:r>
    </w:p>
    <w:p w:rsidR="000F55B3" w:rsidRDefault="000F55B3" w:rsidP="000F55B3">
      <w:pPr>
        <w:pStyle w:val="a4"/>
        <w:widowControl w:val="0"/>
        <w:spacing w:line="360" w:lineRule="auto"/>
        <w:ind w:firstLine="851"/>
        <w:jc w:val="both"/>
        <w:rPr>
          <w:sz w:val="28"/>
        </w:rPr>
      </w:pPr>
      <w:r>
        <w:rPr>
          <w:sz w:val="28"/>
        </w:rPr>
        <w:t xml:space="preserve">Если текущий доход растёт, то перманентный тоже растёт, но с меньшей скоростью. Параметр весов </w:t>
      </w:r>
      <w:r>
        <w:rPr>
          <w:i/>
          <w:sz w:val="28"/>
        </w:rPr>
        <w:t>(</w:t>
      </w:r>
      <w:r>
        <w:rPr>
          <w:i/>
          <w:sz w:val="28"/>
        </w:rPr>
        <w:sym w:font="Symbol" w:char="F071"/>
      </w:r>
      <w:r>
        <w:rPr>
          <w:i/>
          <w:sz w:val="28"/>
        </w:rPr>
        <w:t xml:space="preserve"> )</w:t>
      </w:r>
      <w:r>
        <w:rPr>
          <w:sz w:val="28"/>
        </w:rPr>
        <w:t xml:space="preserve"> принимает большее значение тогда, когда доход устойчиво растёт, чем тогда, когда уровень дохода колеблется. При стабильном доходе, т.е. при </w:t>
      </w:r>
      <w:r>
        <w:rPr>
          <w:i/>
          <w:sz w:val="28"/>
        </w:rPr>
        <w:t>у</w:t>
      </w:r>
      <w:r w:rsidRPr="00175E7D">
        <w:rPr>
          <w:i/>
          <w:sz w:val="28"/>
          <w:vertAlign w:val="subscript"/>
        </w:rPr>
        <w:t>1</w:t>
      </w:r>
      <w:r>
        <w:rPr>
          <w:sz w:val="28"/>
        </w:rPr>
        <w:t xml:space="preserve"> = </w:t>
      </w:r>
      <w:r>
        <w:rPr>
          <w:i/>
          <w:sz w:val="28"/>
        </w:rPr>
        <w:t>у</w:t>
      </w:r>
      <w:r w:rsidRPr="00175E7D">
        <w:rPr>
          <w:i/>
          <w:sz w:val="28"/>
          <w:vertAlign w:val="subscript"/>
        </w:rPr>
        <w:t>2</w:t>
      </w:r>
      <w:r>
        <w:rPr>
          <w:sz w:val="28"/>
        </w:rPr>
        <w:t xml:space="preserve"> = </w:t>
      </w:r>
      <w:r>
        <w:rPr>
          <w:i/>
          <w:sz w:val="28"/>
        </w:rPr>
        <w:t>у</w:t>
      </w:r>
      <w:r w:rsidRPr="00175E7D">
        <w:rPr>
          <w:i/>
          <w:sz w:val="28"/>
          <w:vertAlign w:val="superscript"/>
        </w:rPr>
        <w:t>*</w:t>
      </w:r>
      <w:r w:rsidRPr="00175E7D">
        <w:rPr>
          <w:sz w:val="28"/>
        </w:rPr>
        <w:t xml:space="preserve"> </w:t>
      </w:r>
      <w:r>
        <w:rPr>
          <w:sz w:val="28"/>
        </w:rPr>
        <w:t xml:space="preserve">, </w:t>
      </w:r>
      <w:r>
        <w:rPr>
          <w:i/>
          <w:sz w:val="28"/>
        </w:rPr>
        <w:t>у</w:t>
      </w:r>
      <w:r>
        <w:rPr>
          <w:i/>
          <w:sz w:val="28"/>
          <w:vertAlign w:val="subscript"/>
          <w:lang w:val="en-US"/>
        </w:rPr>
        <w:t>P</w:t>
      </w:r>
      <w:r>
        <w:rPr>
          <w:sz w:val="28"/>
        </w:rPr>
        <w:t xml:space="preserve"> = </w:t>
      </w:r>
      <w:r>
        <w:rPr>
          <w:i/>
          <w:sz w:val="28"/>
        </w:rPr>
        <w:t>у</w:t>
      </w:r>
      <w:r w:rsidRPr="00175E7D">
        <w:rPr>
          <w:i/>
          <w:sz w:val="28"/>
          <w:vertAlign w:val="superscript"/>
        </w:rPr>
        <w:t>*</w:t>
      </w:r>
      <w:r>
        <w:rPr>
          <w:sz w:val="28"/>
        </w:rPr>
        <w:t>.</w:t>
      </w:r>
    </w:p>
    <w:p w:rsidR="000F55B3" w:rsidRDefault="000F55B3" w:rsidP="000F55B3">
      <w:pPr>
        <w:pStyle w:val="2"/>
        <w:widowControl w:val="0"/>
        <w:spacing w:after="120" w:line="360" w:lineRule="auto"/>
        <w:ind w:left="0" w:firstLine="851"/>
        <w:jc w:val="both"/>
        <w:rPr>
          <w:sz w:val="28"/>
        </w:rPr>
      </w:pPr>
      <w:r>
        <w:rPr>
          <w:sz w:val="28"/>
        </w:rPr>
        <w:t>В соответствии с гипотезой перманентного дохода</w:t>
      </w:r>
    </w:p>
    <w:p w:rsidR="000F55B3" w:rsidRDefault="000F55B3" w:rsidP="000F55B3">
      <w:pPr>
        <w:pStyle w:val="3"/>
        <w:widowControl w:val="0"/>
        <w:spacing w:line="360" w:lineRule="auto"/>
        <w:ind w:left="0" w:firstLine="851"/>
        <w:jc w:val="both"/>
        <w:rPr>
          <w:i/>
          <w:sz w:val="28"/>
        </w:rPr>
      </w:pPr>
      <w:r>
        <w:rPr>
          <w:i/>
          <w:sz w:val="28"/>
        </w:rPr>
        <w:t>С</w:t>
      </w:r>
      <w:r>
        <w:rPr>
          <w:i/>
          <w:sz w:val="28"/>
          <w:vertAlign w:val="subscript"/>
          <w:lang w:val="en-US"/>
        </w:rPr>
        <w:t>t</w:t>
      </w:r>
      <w:r>
        <w:rPr>
          <w:i/>
          <w:sz w:val="28"/>
        </w:rPr>
        <w:t xml:space="preserve"> = С</w:t>
      </w:r>
      <w:r>
        <w:rPr>
          <w:i/>
          <w:sz w:val="28"/>
          <w:vertAlign w:val="subscript"/>
          <w:lang w:val="en-US"/>
        </w:rPr>
        <w:t>t</w:t>
      </w:r>
      <w:r>
        <w:rPr>
          <w:i/>
          <w:sz w:val="28"/>
          <w:vertAlign w:val="subscript"/>
        </w:rPr>
        <w:t xml:space="preserve"> </w:t>
      </w:r>
      <w:r>
        <w:rPr>
          <w:i/>
          <w:sz w:val="28"/>
        </w:rPr>
        <w:t>(у</w:t>
      </w:r>
      <w:r>
        <w:rPr>
          <w:i/>
          <w:sz w:val="28"/>
          <w:vertAlign w:val="subscript"/>
          <w:lang w:val="en-US"/>
        </w:rPr>
        <w:t>P</w:t>
      </w:r>
      <w:r>
        <w:rPr>
          <w:i/>
          <w:sz w:val="28"/>
        </w:rPr>
        <w:t xml:space="preserve">) = </w:t>
      </w:r>
      <w:r>
        <w:rPr>
          <w:i/>
          <w:sz w:val="28"/>
          <w:lang w:val="en-US"/>
        </w:rPr>
        <w:t>C</w:t>
      </w:r>
      <w:r>
        <w:rPr>
          <w:i/>
          <w:sz w:val="28"/>
          <w:vertAlign w:val="subscript"/>
          <w:lang w:val="en-US"/>
        </w:rPr>
        <w:t>y</w:t>
      </w:r>
      <w:r>
        <w:rPr>
          <w:i/>
          <w:sz w:val="28"/>
          <w:lang w:val="en-US"/>
        </w:rPr>
        <w:sym w:font="Symbol" w:char="F071"/>
      </w:r>
      <w:r>
        <w:rPr>
          <w:i/>
          <w:sz w:val="28"/>
        </w:rPr>
        <w:t xml:space="preserve"> у</w:t>
      </w:r>
      <w:r>
        <w:rPr>
          <w:i/>
          <w:sz w:val="28"/>
          <w:vertAlign w:val="subscript"/>
          <w:lang w:val="en-US"/>
        </w:rPr>
        <w:t>t</w:t>
      </w:r>
      <w:r>
        <w:rPr>
          <w:i/>
          <w:sz w:val="28"/>
        </w:rPr>
        <w:t xml:space="preserve"> + С</w:t>
      </w:r>
      <w:r>
        <w:rPr>
          <w:i/>
          <w:sz w:val="28"/>
          <w:vertAlign w:val="subscript"/>
          <w:lang w:val="en-US"/>
        </w:rPr>
        <w:t>y</w:t>
      </w:r>
      <w:r w:rsidRPr="00175E7D">
        <w:rPr>
          <w:i/>
          <w:sz w:val="28"/>
          <w:vertAlign w:val="subscript"/>
        </w:rPr>
        <w:t xml:space="preserve"> </w:t>
      </w:r>
      <w:r>
        <w:rPr>
          <w:i/>
          <w:sz w:val="28"/>
        </w:rPr>
        <w:t>(</w:t>
      </w:r>
      <w:r w:rsidRPr="00175E7D">
        <w:rPr>
          <w:i/>
          <w:sz w:val="28"/>
        </w:rPr>
        <w:t xml:space="preserve"> </w:t>
      </w:r>
      <w:r>
        <w:rPr>
          <w:i/>
          <w:sz w:val="28"/>
        </w:rPr>
        <w:t xml:space="preserve">1 - </w:t>
      </w:r>
      <w:r>
        <w:rPr>
          <w:i/>
          <w:sz w:val="28"/>
        </w:rPr>
        <w:sym w:font="Symbol" w:char="F071"/>
      </w:r>
      <w:r w:rsidRPr="00175E7D">
        <w:rPr>
          <w:i/>
          <w:sz w:val="28"/>
        </w:rPr>
        <w:t xml:space="preserve"> </w:t>
      </w:r>
      <w:r>
        <w:rPr>
          <w:i/>
          <w:sz w:val="28"/>
        </w:rPr>
        <w:t>) у</w:t>
      </w:r>
      <w:r>
        <w:rPr>
          <w:i/>
          <w:sz w:val="28"/>
          <w:vertAlign w:val="subscript"/>
          <w:lang w:val="en-US"/>
        </w:rPr>
        <w:t>t</w:t>
      </w:r>
      <w:r w:rsidRPr="00175E7D">
        <w:rPr>
          <w:i/>
          <w:sz w:val="28"/>
          <w:vertAlign w:val="subscript"/>
        </w:rPr>
        <w:t>-1</w:t>
      </w:r>
      <w:r>
        <w:rPr>
          <w:i/>
          <w:sz w:val="28"/>
        </w:rPr>
        <w:t>.</w:t>
      </w:r>
      <w:r>
        <w:rPr>
          <w:i/>
          <w:sz w:val="28"/>
        </w:rPr>
        <w:tab/>
        <w:t xml:space="preserve"> </w:t>
      </w:r>
      <w:r>
        <w:rPr>
          <w:sz w:val="28"/>
        </w:rPr>
        <w:tab/>
      </w:r>
      <w:r>
        <w:rPr>
          <w:sz w:val="28"/>
        </w:rPr>
        <w:tab/>
      </w:r>
      <w:r>
        <w:rPr>
          <w:sz w:val="28"/>
        </w:rPr>
        <w:tab/>
        <w:t>(3)</w:t>
      </w:r>
    </w:p>
    <w:p w:rsidR="000F55B3" w:rsidRDefault="000F55B3" w:rsidP="000F55B3">
      <w:pPr>
        <w:pStyle w:val="a4"/>
        <w:widowControl w:val="0"/>
        <w:spacing w:line="360" w:lineRule="auto"/>
        <w:ind w:firstLine="851"/>
        <w:jc w:val="both"/>
        <w:rPr>
          <w:sz w:val="28"/>
        </w:rPr>
      </w:pPr>
      <w:r>
        <w:rPr>
          <w:sz w:val="28"/>
        </w:rPr>
        <w:t xml:space="preserve">Отсюда легко объяснить, почему предельная склонность к потреблению в коротком периоде меньше, чем в длительном: при повышении дохода в текущем году на единицу потребление увеличится на </w:t>
      </w:r>
      <w:r>
        <w:rPr>
          <w:i/>
          <w:sz w:val="28"/>
        </w:rPr>
        <w:t>С</w:t>
      </w:r>
      <w:r>
        <w:rPr>
          <w:i/>
          <w:sz w:val="28"/>
          <w:vertAlign w:val="subscript"/>
          <w:lang w:val="en-US"/>
        </w:rPr>
        <w:t>y</w:t>
      </w:r>
      <w:r>
        <w:rPr>
          <w:i/>
          <w:sz w:val="28"/>
        </w:rPr>
        <w:sym w:font="Symbol" w:char="F071"/>
      </w:r>
      <w:r>
        <w:rPr>
          <w:sz w:val="28"/>
        </w:rPr>
        <w:t xml:space="preserve"> единиц в текущем году и ещё на </w:t>
      </w:r>
      <w:r>
        <w:rPr>
          <w:i/>
          <w:sz w:val="28"/>
        </w:rPr>
        <w:t>С</w:t>
      </w:r>
      <w:r>
        <w:rPr>
          <w:i/>
          <w:sz w:val="28"/>
          <w:vertAlign w:val="subscript"/>
          <w:lang w:val="en-US"/>
        </w:rPr>
        <w:t>y</w:t>
      </w:r>
      <w:r>
        <w:rPr>
          <w:sz w:val="28"/>
        </w:rPr>
        <w:t xml:space="preserve">(1 - </w:t>
      </w:r>
      <w:r>
        <w:rPr>
          <w:i/>
          <w:sz w:val="28"/>
        </w:rPr>
        <w:sym w:font="Symbol" w:char="F071"/>
      </w:r>
      <w:r>
        <w:rPr>
          <w:sz w:val="28"/>
        </w:rPr>
        <w:t>) единиц в следующем году.</w:t>
      </w:r>
    </w:p>
    <w:p w:rsidR="000F55B3" w:rsidRDefault="000F55B3" w:rsidP="000F55B3">
      <w:pPr>
        <w:pStyle w:val="3"/>
        <w:widowControl w:val="0"/>
        <w:spacing w:line="360" w:lineRule="auto"/>
        <w:ind w:left="0" w:firstLine="851"/>
        <w:jc w:val="both"/>
        <w:rPr>
          <w:sz w:val="28"/>
        </w:rPr>
      </w:pPr>
      <w:r>
        <w:rPr>
          <w:sz w:val="28"/>
        </w:rPr>
        <w:t>Нужно заметить, что в концепции перманентного дохода имущество и доход не существуют сами по себе. Перманентный доход рассматривается как усреднённый доход от всех видов имущества, в том числе и от «человеческого капитала». С другой стороны, имущество есть не что иное, как источник дохода, и ценностную оценку этот источник получает через капитализацию дохода. Так, величина человеческого капитала есть приведённая к данному моменту посредством дисконтирования сумма всех ожидаемых доходов от труда.</w:t>
      </w:r>
    </w:p>
    <w:p w:rsidR="000F55B3" w:rsidRDefault="000F55B3" w:rsidP="000F55B3">
      <w:pPr>
        <w:pStyle w:val="a4"/>
        <w:widowControl w:val="0"/>
        <w:spacing w:line="360" w:lineRule="auto"/>
        <w:ind w:firstLine="851"/>
        <w:jc w:val="both"/>
        <w:rPr>
          <w:sz w:val="28"/>
        </w:rPr>
      </w:pPr>
      <w:r>
        <w:rPr>
          <w:sz w:val="28"/>
        </w:rPr>
        <w:t>Итак, посредством гипотез относительного и перманентного доходов делается попытка логически обосновать наблюдаемый факт постоянства средней нормы потребления в длительном периоде при её изменчивости в коротком периоде.</w:t>
      </w:r>
    </w:p>
    <w:p w:rsidR="000F55B3" w:rsidRDefault="000F55B3" w:rsidP="000F55B3">
      <w:pPr>
        <w:pStyle w:val="a4"/>
        <w:widowControl w:val="0"/>
        <w:spacing w:line="360" w:lineRule="auto"/>
        <w:ind w:firstLine="851"/>
        <w:jc w:val="both"/>
        <w:rPr>
          <w:sz w:val="28"/>
        </w:rPr>
      </w:pPr>
      <w:r>
        <w:rPr>
          <w:sz w:val="28"/>
        </w:rPr>
        <w:t>Тем не менее функция потребления, построенная в соответствии с гипотезой абсолютного дохода, сегодня считается чрезвычайно упрощенной. Один из современных вариантов подходов к построению функции потребления заключается в том, что различают три вида этой функции: краткосрочную, долгосрочную и функцию потребления с учётом разных доходов населения (подоходная функция).</w:t>
      </w:r>
    </w:p>
    <w:p w:rsidR="000F55B3" w:rsidRDefault="000F55B3" w:rsidP="000F55B3">
      <w:pPr>
        <w:pStyle w:val="a4"/>
        <w:widowControl w:val="0"/>
        <w:spacing w:line="360" w:lineRule="auto"/>
        <w:ind w:firstLine="851"/>
        <w:jc w:val="both"/>
        <w:rPr>
          <w:sz w:val="28"/>
        </w:rPr>
      </w:pPr>
      <w:r>
        <w:rPr>
          <w:sz w:val="28"/>
        </w:rPr>
        <w:t xml:space="preserve">Краткосрочное потребление  вполне описывается кейнсианской функцией потребления: </w:t>
      </w:r>
      <w:r>
        <w:rPr>
          <w:i/>
          <w:sz w:val="28"/>
        </w:rPr>
        <w:t>С = С</w:t>
      </w:r>
      <w:r>
        <w:rPr>
          <w:i/>
          <w:sz w:val="28"/>
          <w:vertAlign w:val="subscript"/>
        </w:rPr>
        <w:t xml:space="preserve">0 </w:t>
      </w:r>
      <w:r>
        <w:rPr>
          <w:i/>
          <w:sz w:val="28"/>
        </w:rPr>
        <w:t>+ С</w:t>
      </w:r>
      <w:r>
        <w:rPr>
          <w:i/>
          <w:sz w:val="28"/>
          <w:vertAlign w:val="subscript"/>
        </w:rPr>
        <w:t>у</w:t>
      </w:r>
      <w:r>
        <w:rPr>
          <w:i/>
          <w:sz w:val="28"/>
        </w:rPr>
        <w:t xml:space="preserve"> у</w:t>
      </w:r>
      <w:r>
        <w:rPr>
          <w:sz w:val="28"/>
        </w:rPr>
        <w:t xml:space="preserve">. Долгосрочная функция потребления имеет вид </w:t>
      </w:r>
      <w:r>
        <w:rPr>
          <w:i/>
          <w:sz w:val="28"/>
        </w:rPr>
        <w:t>С = С</w:t>
      </w:r>
      <w:r>
        <w:rPr>
          <w:i/>
          <w:sz w:val="28"/>
          <w:vertAlign w:val="subscript"/>
        </w:rPr>
        <w:t>у</w:t>
      </w:r>
      <w:r>
        <w:rPr>
          <w:i/>
          <w:sz w:val="28"/>
        </w:rPr>
        <w:t xml:space="preserve"> у</w:t>
      </w:r>
      <w:r>
        <w:rPr>
          <w:sz w:val="28"/>
        </w:rPr>
        <w:t xml:space="preserve"> , т.е. средняя и предельные нормы потребления равны.</w:t>
      </w:r>
    </w:p>
    <w:p w:rsidR="000F55B3" w:rsidRDefault="000F55B3" w:rsidP="000F55B3">
      <w:pPr>
        <w:pStyle w:val="a4"/>
        <w:widowControl w:val="0"/>
        <w:spacing w:line="360" w:lineRule="auto"/>
        <w:ind w:firstLine="851"/>
        <w:jc w:val="both"/>
        <w:rPr>
          <w:sz w:val="28"/>
        </w:rPr>
      </w:pPr>
      <w:r>
        <w:rPr>
          <w:sz w:val="28"/>
        </w:rPr>
        <w:t>При построении всех рассмотренных до сих пор разновидностей функции потребления использовались две общие предпосылки:</w:t>
      </w:r>
    </w:p>
    <w:p w:rsidR="000F55B3" w:rsidRDefault="000F55B3" w:rsidP="000F55B3">
      <w:pPr>
        <w:pStyle w:val="2"/>
        <w:widowControl w:val="0"/>
        <w:spacing w:after="120" w:line="360" w:lineRule="auto"/>
        <w:ind w:left="0" w:firstLine="851"/>
        <w:jc w:val="both"/>
        <w:rPr>
          <w:sz w:val="28"/>
        </w:rPr>
      </w:pPr>
      <w:r>
        <w:rPr>
          <w:sz w:val="28"/>
        </w:rPr>
        <w:t>1)</w:t>
      </w:r>
      <w:r>
        <w:rPr>
          <w:sz w:val="28"/>
        </w:rPr>
        <w:tab/>
        <w:t>доход домашних хозяйств является экзогенной величиной;</w:t>
      </w:r>
      <w:r>
        <w:rPr>
          <w:b/>
          <w:sz w:val="28"/>
        </w:rPr>
        <w:t xml:space="preserve"> </w:t>
      </w:r>
    </w:p>
    <w:p w:rsidR="000F55B3" w:rsidRDefault="000F55B3" w:rsidP="000F55B3">
      <w:pPr>
        <w:pStyle w:val="2"/>
        <w:widowControl w:val="0"/>
        <w:spacing w:after="120" w:line="360" w:lineRule="auto"/>
        <w:ind w:left="0" w:firstLine="851"/>
        <w:jc w:val="both"/>
        <w:rPr>
          <w:sz w:val="28"/>
        </w:rPr>
      </w:pPr>
      <w:r>
        <w:rPr>
          <w:sz w:val="28"/>
        </w:rPr>
        <w:t>2)</w:t>
      </w:r>
      <w:r>
        <w:rPr>
          <w:sz w:val="28"/>
        </w:rPr>
        <w:tab/>
        <w:t xml:space="preserve">доля потребления в доходе  определяется  на  основе  привычек, традиций, психологических склонностей экономических субъектов. </w:t>
      </w:r>
    </w:p>
    <w:p w:rsidR="000F55B3" w:rsidRDefault="000F55B3" w:rsidP="000F55B3">
      <w:pPr>
        <w:pStyle w:val="a4"/>
        <w:widowControl w:val="0"/>
        <w:spacing w:line="360" w:lineRule="auto"/>
        <w:ind w:firstLine="851"/>
        <w:jc w:val="both"/>
        <w:rPr>
          <w:sz w:val="28"/>
        </w:rPr>
      </w:pPr>
      <w:r>
        <w:rPr>
          <w:sz w:val="28"/>
        </w:rPr>
        <w:t>Экономисты классической школы и современные неоклассики используют принципиально иной методологический подход при построении функции потребления. В концепции классической школы доход является для домашних хозяйств эндогенным параметром. Экономический субъект сам определяет, какова будет величина его дохода, путем распределения календарного времени на рабочее и свободное, исходя из критерия максимизации полезности.</w:t>
      </w:r>
    </w:p>
    <w:p w:rsidR="000F55B3" w:rsidRDefault="000F55B3" w:rsidP="000F55B3">
      <w:pPr>
        <w:pStyle w:val="3"/>
        <w:widowControl w:val="0"/>
        <w:spacing w:line="360" w:lineRule="auto"/>
        <w:ind w:left="0" w:firstLine="851"/>
        <w:jc w:val="both"/>
        <w:rPr>
          <w:sz w:val="28"/>
        </w:rPr>
      </w:pPr>
      <w:r>
        <w:rPr>
          <w:sz w:val="28"/>
        </w:rPr>
        <w:t>Распределение дохода между текущим потреблением и сбережением осуществляется субъектом на основе учета, с одной стороны, степени предпочтения им текущего потребления будущему, с другой - сложившейся ставки процента. Рассмотрим бюджетные уравнения домашнего хозяйства в двух смежных периодах:</w:t>
      </w:r>
    </w:p>
    <w:p w:rsidR="000F55B3" w:rsidRDefault="000F55B3" w:rsidP="000F55B3">
      <w:pPr>
        <w:pStyle w:val="3"/>
        <w:widowControl w:val="0"/>
        <w:spacing w:line="360" w:lineRule="auto"/>
        <w:ind w:left="2160" w:firstLine="720"/>
        <w:jc w:val="both"/>
        <w:rPr>
          <w:i/>
          <w:sz w:val="28"/>
        </w:rPr>
      </w:pPr>
    </w:p>
    <w:p w:rsidR="000F55B3" w:rsidRDefault="000F55B3" w:rsidP="000F55B3">
      <w:pPr>
        <w:pStyle w:val="3"/>
        <w:widowControl w:val="0"/>
        <w:spacing w:line="360" w:lineRule="auto"/>
        <w:ind w:left="2160" w:firstLine="720"/>
        <w:jc w:val="both"/>
        <w:rPr>
          <w:i/>
          <w:sz w:val="28"/>
        </w:rPr>
      </w:pPr>
      <w:r>
        <w:rPr>
          <w:i/>
          <w:sz w:val="28"/>
        </w:rPr>
        <w:t>y</w:t>
      </w:r>
      <w:r>
        <w:rPr>
          <w:i/>
          <w:sz w:val="28"/>
          <w:vertAlign w:val="subscript"/>
        </w:rPr>
        <w:t>1</w:t>
      </w:r>
      <w:r>
        <w:rPr>
          <w:i/>
          <w:sz w:val="28"/>
        </w:rPr>
        <w:t xml:space="preserve">+b </w:t>
      </w:r>
      <w:r>
        <w:rPr>
          <w:i/>
          <w:sz w:val="28"/>
          <w:vertAlign w:val="subscript"/>
        </w:rPr>
        <w:t xml:space="preserve">0 </w:t>
      </w:r>
      <w:r>
        <w:rPr>
          <w:i/>
          <w:sz w:val="28"/>
        </w:rPr>
        <w:t>(1+i)=C</w:t>
      </w:r>
      <w:r>
        <w:rPr>
          <w:i/>
          <w:sz w:val="28"/>
          <w:vertAlign w:val="subscript"/>
        </w:rPr>
        <w:t xml:space="preserve"> 1 </w:t>
      </w:r>
      <w:r>
        <w:rPr>
          <w:i/>
          <w:sz w:val="28"/>
        </w:rPr>
        <w:t>+b</w:t>
      </w:r>
      <w:r>
        <w:rPr>
          <w:i/>
          <w:sz w:val="28"/>
          <w:vertAlign w:val="subscript"/>
        </w:rPr>
        <w:t>1,</w:t>
      </w:r>
    </w:p>
    <w:p w:rsidR="000F55B3" w:rsidRDefault="000F55B3" w:rsidP="000F55B3">
      <w:pPr>
        <w:pStyle w:val="3"/>
        <w:widowControl w:val="0"/>
        <w:spacing w:line="360" w:lineRule="auto"/>
        <w:ind w:left="2160" w:firstLine="720"/>
        <w:jc w:val="both"/>
        <w:rPr>
          <w:sz w:val="28"/>
        </w:rPr>
      </w:pPr>
      <w:r>
        <w:rPr>
          <w:i/>
          <w:sz w:val="28"/>
        </w:rPr>
        <w:t>y</w:t>
      </w:r>
      <w:r>
        <w:rPr>
          <w:i/>
          <w:sz w:val="28"/>
          <w:vertAlign w:val="subscript"/>
        </w:rPr>
        <w:t>2</w:t>
      </w:r>
      <w:r>
        <w:rPr>
          <w:i/>
          <w:sz w:val="28"/>
        </w:rPr>
        <w:t>+b</w:t>
      </w:r>
      <w:r>
        <w:rPr>
          <w:i/>
          <w:sz w:val="28"/>
          <w:vertAlign w:val="subscript"/>
        </w:rPr>
        <w:t>1</w:t>
      </w:r>
      <w:r>
        <w:rPr>
          <w:i/>
          <w:sz w:val="28"/>
        </w:rPr>
        <w:t xml:space="preserve"> (1+i)=C</w:t>
      </w:r>
      <w:r>
        <w:rPr>
          <w:i/>
          <w:sz w:val="28"/>
          <w:vertAlign w:val="subscript"/>
        </w:rPr>
        <w:t xml:space="preserve"> 2 </w:t>
      </w:r>
      <w:r>
        <w:rPr>
          <w:i/>
          <w:sz w:val="28"/>
        </w:rPr>
        <w:t>+b</w:t>
      </w:r>
      <w:r>
        <w:rPr>
          <w:i/>
          <w:sz w:val="28"/>
          <w:vertAlign w:val="subscript"/>
        </w:rPr>
        <w:t xml:space="preserve"> 2</w:t>
      </w:r>
      <w:r>
        <w:rPr>
          <w:i/>
          <w:sz w:val="28"/>
        </w:rPr>
        <w:t xml:space="preserve">,               </w:t>
      </w:r>
      <w:r>
        <w:rPr>
          <w:sz w:val="28"/>
        </w:rPr>
        <w:t xml:space="preserve"> </w:t>
      </w:r>
    </w:p>
    <w:p w:rsidR="000F55B3" w:rsidRDefault="000F55B3" w:rsidP="000F55B3">
      <w:pPr>
        <w:pStyle w:val="3"/>
        <w:widowControl w:val="0"/>
        <w:spacing w:line="360" w:lineRule="auto"/>
        <w:ind w:left="0"/>
        <w:jc w:val="both"/>
        <w:rPr>
          <w:sz w:val="28"/>
        </w:rPr>
      </w:pPr>
      <w:r>
        <w:rPr>
          <w:sz w:val="28"/>
        </w:rPr>
        <w:t>где</w:t>
      </w:r>
      <w:r>
        <w:rPr>
          <w:i/>
          <w:sz w:val="28"/>
        </w:rPr>
        <w:t xml:space="preserve"> b</w:t>
      </w:r>
      <w:r>
        <w:rPr>
          <w:i/>
          <w:sz w:val="28"/>
          <w:vertAlign w:val="subscript"/>
        </w:rPr>
        <w:t xml:space="preserve"> t </w:t>
      </w:r>
      <w:r>
        <w:rPr>
          <w:i/>
          <w:sz w:val="28"/>
        </w:rPr>
        <w:t xml:space="preserve">- </w:t>
      </w:r>
      <w:r>
        <w:rPr>
          <w:sz w:val="28"/>
        </w:rPr>
        <w:t xml:space="preserve"> реальная ценность облигаций, представляющих в данном случае все имущество субъекта на начало </w:t>
      </w:r>
      <w:r>
        <w:rPr>
          <w:i/>
          <w:sz w:val="28"/>
        </w:rPr>
        <w:t>t-</w:t>
      </w:r>
      <w:r>
        <w:rPr>
          <w:sz w:val="28"/>
        </w:rPr>
        <w:t>го периода;</w:t>
      </w:r>
      <w:r>
        <w:rPr>
          <w:i/>
          <w:sz w:val="28"/>
        </w:rPr>
        <w:t xml:space="preserve"> i-</w:t>
      </w:r>
      <w:r>
        <w:rPr>
          <w:sz w:val="28"/>
        </w:rPr>
        <w:t xml:space="preserve">ставка процента. Определив из первого уравнения значение </w:t>
      </w:r>
      <w:r>
        <w:rPr>
          <w:i/>
          <w:sz w:val="28"/>
        </w:rPr>
        <w:t>b</w:t>
      </w:r>
      <w:r>
        <w:rPr>
          <w:i/>
          <w:sz w:val="28"/>
          <w:vertAlign w:val="subscript"/>
        </w:rPr>
        <w:t>1</w:t>
      </w:r>
      <w:r>
        <w:rPr>
          <w:sz w:val="28"/>
        </w:rPr>
        <w:t xml:space="preserve"> и подставив его во второе, получим двухпериодное бюджетное уравнение субъекта: </w:t>
      </w:r>
    </w:p>
    <w:p w:rsidR="000F55B3" w:rsidRDefault="000F55B3" w:rsidP="000F55B3">
      <w:pPr>
        <w:pStyle w:val="3"/>
        <w:widowControl w:val="0"/>
        <w:spacing w:line="360" w:lineRule="auto"/>
        <w:ind w:left="720" w:firstLine="851"/>
        <w:jc w:val="both"/>
        <w:rPr>
          <w:sz w:val="28"/>
        </w:rPr>
      </w:pPr>
      <w:r>
        <w:rPr>
          <w:sz w:val="28"/>
        </w:rPr>
        <w:t xml:space="preserve">    </w:t>
      </w:r>
      <w:r>
        <w:rPr>
          <w:i/>
          <w:sz w:val="28"/>
        </w:rPr>
        <w:t>С</w:t>
      </w:r>
      <w:r w:rsidRPr="00175E7D">
        <w:rPr>
          <w:sz w:val="28"/>
          <w:vertAlign w:val="subscript"/>
          <w:lang w:val="en-US"/>
        </w:rPr>
        <w:t>1</w:t>
      </w:r>
      <w:r w:rsidRPr="00175E7D">
        <w:rPr>
          <w:i/>
          <w:sz w:val="28"/>
          <w:lang w:val="en-US"/>
        </w:rPr>
        <w:t>+</w:t>
      </w:r>
      <w:r>
        <w:rPr>
          <w:i/>
          <w:sz w:val="28"/>
        </w:rPr>
        <w:t>С</w:t>
      </w:r>
      <w:r w:rsidRPr="00175E7D">
        <w:rPr>
          <w:sz w:val="28"/>
          <w:vertAlign w:val="subscript"/>
          <w:lang w:val="en-US"/>
        </w:rPr>
        <w:t>2</w:t>
      </w:r>
      <w:r w:rsidRPr="00175E7D">
        <w:rPr>
          <w:i/>
          <w:sz w:val="28"/>
          <w:lang w:val="en-US"/>
        </w:rPr>
        <w:t>/(i+1)=y</w:t>
      </w:r>
      <w:r w:rsidRPr="00175E7D">
        <w:rPr>
          <w:sz w:val="28"/>
          <w:vertAlign w:val="subscript"/>
          <w:lang w:val="en-US"/>
        </w:rPr>
        <w:t>1</w:t>
      </w:r>
      <w:r w:rsidRPr="00175E7D">
        <w:rPr>
          <w:i/>
          <w:sz w:val="28"/>
          <w:lang w:val="en-US"/>
        </w:rPr>
        <w:t>+y</w:t>
      </w:r>
      <w:r w:rsidRPr="00175E7D">
        <w:rPr>
          <w:sz w:val="28"/>
          <w:vertAlign w:val="subscript"/>
          <w:lang w:val="en-US"/>
        </w:rPr>
        <w:t>2</w:t>
      </w:r>
      <w:r w:rsidRPr="00175E7D">
        <w:rPr>
          <w:i/>
          <w:sz w:val="28"/>
          <w:lang w:val="en-US"/>
        </w:rPr>
        <w:t>/(1+i)+</w:t>
      </w:r>
      <w:r w:rsidRPr="00175E7D">
        <w:rPr>
          <w:sz w:val="28"/>
          <w:vertAlign w:val="subscript"/>
          <w:lang w:val="en-US"/>
        </w:rPr>
        <w:t xml:space="preserve"> </w:t>
      </w:r>
      <w:r w:rsidRPr="00175E7D">
        <w:rPr>
          <w:i/>
          <w:sz w:val="28"/>
          <w:lang w:val="en-US"/>
        </w:rPr>
        <w:t>b</w:t>
      </w:r>
      <w:r w:rsidRPr="00175E7D">
        <w:rPr>
          <w:sz w:val="28"/>
          <w:vertAlign w:val="subscript"/>
          <w:lang w:val="en-US"/>
        </w:rPr>
        <w:t xml:space="preserve">0 </w:t>
      </w:r>
      <w:r w:rsidRPr="00175E7D">
        <w:rPr>
          <w:i/>
          <w:sz w:val="28"/>
          <w:lang w:val="en-US"/>
        </w:rPr>
        <w:t>(1+i)-b</w:t>
      </w:r>
      <w:r w:rsidRPr="00175E7D">
        <w:rPr>
          <w:sz w:val="28"/>
          <w:vertAlign w:val="subscript"/>
          <w:lang w:val="en-US"/>
        </w:rPr>
        <w:t>2</w:t>
      </w:r>
      <w:r w:rsidRPr="00175E7D">
        <w:rPr>
          <w:i/>
          <w:sz w:val="28"/>
          <w:lang w:val="en-US"/>
        </w:rPr>
        <w:t>/(1+i).</w:t>
      </w:r>
      <w:r w:rsidRPr="00175E7D">
        <w:rPr>
          <w:sz w:val="28"/>
          <w:lang w:val="en-US"/>
        </w:rPr>
        <w:t xml:space="preserve">              </w:t>
      </w:r>
      <w:r>
        <w:rPr>
          <w:sz w:val="28"/>
        </w:rPr>
        <w:t>(3)</w:t>
      </w:r>
    </w:p>
    <w:p w:rsidR="000F55B3" w:rsidRDefault="000F55B3" w:rsidP="000F55B3">
      <w:pPr>
        <w:pStyle w:val="3"/>
        <w:widowControl w:val="0"/>
        <w:spacing w:line="360" w:lineRule="auto"/>
        <w:ind w:left="0" w:firstLine="851"/>
        <w:jc w:val="both"/>
        <w:rPr>
          <w:sz w:val="28"/>
        </w:rPr>
      </w:pPr>
      <w:r>
        <w:rPr>
          <w:sz w:val="28"/>
        </w:rPr>
        <w:t xml:space="preserve">В левой его части представлена дисконтированная сумма потребления за оба периода, а в правой - дисконтированная сумма имеющихся для потребления средств. В последнюю, кроме доходов, получаемых за оба периода, включается также изменения объема имущества (фонда облигаций). </w:t>
      </w:r>
    </w:p>
    <w:p w:rsidR="000F55B3" w:rsidRDefault="000F55B3" w:rsidP="000F55B3">
      <w:pPr>
        <w:pStyle w:val="3"/>
        <w:widowControl w:val="0"/>
        <w:spacing w:line="360" w:lineRule="auto"/>
        <w:ind w:left="0" w:firstLine="851"/>
        <w:jc w:val="both"/>
        <w:rPr>
          <w:sz w:val="28"/>
        </w:rPr>
      </w:pPr>
      <w:r>
        <w:rPr>
          <w:sz w:val="28"/>
        </w:rPr>
        <w:t>В концепции неоклассической школы объем потребления домашних хозяйств является убывающей функцией от ставки процента. В целях упрощения примем, что она линейна:</w:t>
      </w:r>
    </w:p>
    <w:p w:rsidR="000F55B3" w:rsidRDefault="000F55B3" w:rsidP="000F55B3">
      <w:pPr>
        <w:pStyle w:val="3"/>
        <w:widowControl w:val="0"/>
        <w:spacing w:line="360" w:lineRule="auto"/>
        <w:ind w:left="1440" w:firstLine="720"/>
        <w:jc w:val="both"/>
        <w:rPr>
          <w:sz w:val="28"/>
        </w:rPr>
      </w:pPr>
      <w:r>
        <w:rPr>
          <w:i/>
          <w:sz w:val="28"/>
        </w:rPr>
        <w:t>С(i) = -C</w:t>
      </w:r>
      <w:r>
        <w:rPr>
          <w:i/>
          <w:sz w:val="28"/>
          <w:vertAlign w:val="subscript"/>
        </w:rPr>
        <w:t xml:space="preserve">0 </w:t>
      </w:r>
      <w:r>
        <w:rPr>
          <w:i/>
          <w:sz w:val="28"/>
        </w:rPr>
        <w:t>+ у</w:t>
      </w:r>
      <w:r>
        <w:rPr>
          <w:i/>
          <w:sz w:val="28"/>
          <w:vertAlign w:val="superscript"/>
          <w:lang w:val="en-US"/>
        </w:rPr>
        <w:t>v</w:t>
      </w:r>
      <w:r>
        <w:rPr>
          <w:sz w:val="28"/>
        </w:rPr>
        <w:t xml:space="preserve">  - </w:t>
      </w:r>
      <w:r>
        <w:rPr>
          <w:i/>
          <w:sz w:val="28"/>
        </w:rPr>
        <w:t xml:space="preserve">ai,        </w:t>
      </w:r>
      <w:r>
        <w:rPr>
          <w:sz w:val="28"/>
        </w:rPr>
        <w:t xml:space="preserve"> </w:t>
      </w:r>
    </w:p>
    <w:p w:rsidR="000F55B3" w:rsidRDefault="000F55B3" w:rsidP="000F55B3">
      <w:pPr>
        <w:pStyle w:val="3"/>
        <w:widowControl w:val="0"/>
        <w:spacing w:line="360" w:lineRule="auto"/>
        <w:ind w:left="0"/>
        <w:jc w:val="both"/>
        <w:rPr>
          <w:sz w:val="28"/>
        </w:rPr>
      </w:pPr>
      <w:r>
        <w:rPr>
          <w:sz w:val="28"/>
        </w:rPr>
        <w:t xml:space="preserve">где </w:t>
      </w:r>
      <w:r>
        <w:rPr>
          <w:i/>
          <w:sz w:val="28"/>
        </w:rPr>
        <w:t>С</w:t>
      </w:r>
      <w:r>
        <w:rPr>
          <w:i/>
          <w:sz w:val="28"/>
          <w:vertAlign w:val="subscript"/>
        </w:rPr>
        <w:t>0</w:t>
      </w:r>
      <w:r>
        <w:rPr>
          <w:sz w:val="28"/>
        </w:rPr>
        <w:t xml:space="preserve"> - независимый от ставки процента объем потребления; у</w:t>
      </w:r>
      <w:r>
        <w:rPr>
          <w:sz w:val="28"/>
          <w:vertAlign w:val="superscript"/>
          <w:lang w:val="en-US"/>
        </w:rPr>
        <w:t>v</w:t>
      </w:r>
      <w:r w:rsidRPr="00175E7D">
        <w:rPr>
          <w:sz w:val="28"/>
          <w:vertAlign w:val="superscript"/>
        </w:rPr>
        <w:t xml:space="preserve"> </w:t>
      </w:r>
      <w:r>
        <w:rPr>
          <w:sz w:val="28"/>
        </w:rPr>
        <w:t xml:space="preserve">- располагаемый доход; </w:t>
      </w:r>
      <w:r>
        <w:rPr>
          <w:i/>
          <w:sz w:val="28"/>
          <w:lang w:val="en-US"/>
        </w:rPr>
        <w:t>a</w:t>
      </w:r>
      <w:r w:rsidRPr="00175E7D">
        <w:rPr>
          <w:sz w:val="28"/>
        </w:rPr>
        <w:t xml:space="preserve"> </w:t>
      </w:r>
      <w:r>
        <w:rPr>
          <w:sz w:val="28"/>
        </w:rPr>
        <w:t>- параметр, показывающий на сколько единиц сократится потребление (возрастет сбережение), если ставка процента увеличится на один пункт.</w:t>
      </w:r>
    </w:p>
    <w:p w:rsidR="000F55B3" w:rsidRDefault="000F55B3" w:rsidP="000F55B3">
      <w:pPr>
        <w:pStyle w:val="3"/>
        <w:widowControl w:val="0"/>
        <w:spacing w:line="360" w:lineRule="auto"/>
        <w:ind w:left="0" w:firstLine="851"/>
        <w:jc w:val="both"/>
        <w:rPr>
          <w:sz w:val="28"/>
        </w:rPr>
      </w:pPr>
      <w:r>
        <w:rPr>
          <w:sz w:val="28"/>
        </w:rPr>
        <w:t>Соответственно неоклассическая функция сбережений есть возрастающая функция от ставки процента:</w:t>
      </w:r>
    </w:p>
    <w:p w:rsidR="000F55B3" w:rsidRDefault="000F55B3" w:rsidP="000F55B3">
      <w:pPr>
        <w:pStyle w:val="3"/>
        <w:widowControl w:val="0"/>
        <w:spacing w:line="360" w:lineRule="auto"/>
        <w:ind w:left="1440" w:firstLine="851"/>
        <w:jc w:val="both"/>
        <w:rPr>
          <w:sz w:val="28"/>
        </w:rPr>
      </w:pPr>
      <w:r>
        <w:rPr>
          <w:i/>
          <w:sz w:val="28"/>
        </w:rPr>
        <w:t>S(i) = -C</w:t>
      </w:r>
      <w:r>
        <w:rPr>
          <w:i/>
          <w:sz w:val="28"/>
          <w:vertAlign w:val="subscript"/>
        </w:rPr>
        <w:t xml:space="preserve">0 </w:t>
      </w:r>
      <w:r>
        <w:rPr>
          <w:i/>
          <w:sz w:val="28"/>
        </w:rPr>
        <w:t>+ ai</w:t>
      </w:r>
    </w:p>
    <w:p w:rsidR="000F55B3" w:rsidRDefault="000F55B3" w:rsidP="000F55B3">
      <w:pPr>
        <w:pStyle w:val="3"/>
        <w:widowControl w:val="0"/>
        <w:spacing w:line="360" w:lineRule="auto"/>
        <w:ind w:left="0" w:firstLine="851"/>
        <w:jc w:val="both"/>
        <w:rPr>
          <w:sz w:val="28"/>
        </w:rPr>
      </w:pPr>
      <w:r>
        <w:rPr>
          <w:sz w:val="28"/>
        </w:rPr>
        <w:t xml:space="preserve">Графическое отображение неоклассических функции потребления и сбережения представлено на рис.3.             </w:t>
      </w:r>
    </w:p>
    <w:p w:rsidR="000F55B3" w:rsidRDefault="000F55B3" w:rsidP="000F55B3">
      <w:pPr>
        <w:spacing w:line="360" w:lineRule="auto"/>
        <w:jc w:val="both"/>
        <w:rPr>
          <w:sz w:val="28"/>
        </w:rPr>
      </w:pPr>
    </w:p>
    <w:p w:rsidR="000F55B3" w:rsidRDefault="000F55B3" w:rsidP="000F55B3">
      <w:pPr>
        <w:spacing w:line="360" w:lineRule="auto"/>
        <w:jc w:val="both"/>
        <w:rPr>
          <w:sz w:val="28"/>
        </w:rPr>
      </w:pPr>
    </w:p>
    <w:p w:rsidR="000F55B3" w:rsidRDefault="000F55B3" w:rsidP="000F55B3">
      <w:pPr>
        <w:spacing w:line="360" w:lineRule="auto"/>
        <w:jc w:val="both"/>
        <w:rPr>
          <w:sz w:val="28"/>
        </w:rPr>
      </w:pPr>
    </w:p>
    <w:p w:rsidR="000F55B3" w:rsidRDefault="000F55B3" w:rsidP="000F55B3">
      <w:pPr>
        <w:spacing w:line="360" w:lineRule="auto"/>
        <w:jc w:val="both"/>
        <w:rPr>
          <w:sz w:val="28"/>
        </w:rPr>
      </w:pPr>
    </w:p>
    <w:p w:rsidR="000F55B3" w:rsidRDefault="000F55B3" w:rsidP="000F55B3">
      <w:pPr>
        <w:spacing w:line="360" w:lineRule="auto"/>
        <w:jc w:val="both"/>
        <w:rPr>
          <w:sz w:val="28"/>
        </w:rPr>
      </w:pPr>
    </w:p>
    <w:p w:rsidR="000F55B3" w:rsidRDefault="000F55B3" w:rsidP="000F55B3">
      <w:pPr>
        <w:spacing w:line="360" w:lineRule="auto"/>
        <w:jc w:val="both"/>
        <w:rPr>
          <w:sz w:val="28"/>
        </w:rPr>
      </w:pPr>
      <w:r>
        <w:rPr>
          <w:sz w:val="28"/>
        </w:rPr>
        <w:t xml:space="preserve">a                                                б  </w:t>
      </w:r>
    </w:p>
    <w:p w:rsidR="000F55B3" w:rsidRDefault="00B93AAF" w:rsidP="000F55B3">
      <w:pPr>
        <w:spacing w:line="360" w:lineRule="auto"/>
        <w:jc w:val="both"/>
        <w:rPr>
          <w:i/>
          <w:sz w:val="24"/>
        </w:rPr>
      </w:pPr>
      <w:r>
        <w:rPr>
          <w:noProof/>
        </w:rPr>
        <w:pict>
          <v:line id="_x0000_s1042" style="position:absolute;left:0;text-align:left;z-index:251648512" from="22.8pt,1pt" to="22.85pt,94.65pt" o:allowincell="f">
            <v:stroke startarrow="block" startarrowwidth="narrow" startarrowlength="long" endarrowwidth="narrow" endarrowlength="long"/>
          </v:line>
        </w:pict>
      </w:r>
      <w:r>
        <w:rPr>
          <w:noProof/>
        </w:rPr>
        <w:pict>
          <v:line id="_x0000_s1043" style="position:absolute;left:0;text-align:left;flip:x;z-index:251649536" from="22.8pt,94.6pt" to="138.05pt,94.65pt" o:allowincell="f">
            <v:stroke startarrow="block" startarrowwidth="narrow" startarrowlength="long" endarrowwidth="narrow" endarrowlength="long"/>
          </v:line>
        </w:pict>
      </w:r>
      <w:r>
        <w:rPr>
          <w:noProof/>
        </w:rPr>
        <w:pict>
          <v:line id="_x0000_s1044" style="position:absolute;left:0;text-align:left;z-index:251650560" from="202.8pt,1pt" to="202.85pt,94.65pt" o:allowincell="f">
            <v:stroke startarrow="block" startarrowwidth="narrow" startarrowlength="long" endarrowwidth="narrow" endarrowlength="long"/>
          </v:line>
        </w:pict>
      </w:r>
      <w:r>
        <w:rPr>
          <w:noProof/>
        </w:rPr>
        <w:pict>
          <v:line id="_x0000_s1045" style="position:absolute;left:0;text-align:left;flip:x;z-index:251651584" from="202.8pt,94.6pt" to="318.05pt,94.65pt" o:allowincell="f">
            <v:stroke startarrow="block" startarrowwidth="narrow" startarrowlength="long" endarrowwidth="narrow" endarrowlength="long"/>
          </v:line>
        </w:pict>
      </w:r>
      <w:r>
        <w:rPr>
          <w:noProof/>
        </w:rPr>
        <w:pict>
          <v:line id="_x0000_s1046" style="position:absolute;left:0;text-align:left;z-index:251652608" from="22.8pt,22.6pt" to="116.45pt,94.65pt" o:allowincell="f">
            <v:stroke startarrowwidth="narrow" startarrowlength="long" endarrowwidth="narrow" endarrowlength="long"/>
          </v:line>
        </w:pict>
      </w:r>
      <w:r>
        <w:rPr>
          <w:noProof/>
        </w:rPr>
        <w:pict>
          <v:line id="_x0000_s1047" style="position:absolute;left:0;text-align:left;flip:y;z-index:251653632" from="202.8pt,8.2pt" to="303.65pt,65.85pt" o:allowincell="f">
            <v:stroke startarrowwidth="narrow" startarrowlength="long" endarrowwidth="narrow" endarrowlength="long"/>
          </v:line>
        </w:pict>
      </w:r>
      <w:r w:rsidR="000F55B3">
        <w:rPr>
          <w:i/>
          <w:sz w:val="24"/>
        </w:rPr>
        <w:t xml:space="preserve">     i</w:t>
      </w:r>
    </w:p>
    <w:p w:rsidR="000F55B3" w:rsidRDefault="000F55B3" w:rsidP="000F55B3">
      <w:pPr>
        <w:spacing w:line="360" w:lineRule="auto"/>
        <w:jc w:val="both"/>
        <w:rPr>
          <w:i/>
          <w:sz w:val="24"/>
        </w:rPr>
      </w:pPr>
      <w:r>
        <w:rPr>
          <w:i/>
          <w:sz w:val="24"/>
        </w:rPr>
        <w:t xml:space="preserve"> </w:t>
      </w:r>
      <w:r>
        <w:rPr>
          <w:i/>
          <w:sz w:val="24"/>
        </w:rPr>
        <w:tab/>
        <w:t xml:space="preserve">   С(i)</w:t>
      </w:r>
      <w:r>
        <w:rPr>
          <w:i/>
          <w:sz w:val="24"/>
        </w:rPr>
        <w:tab/>
      </w:r>
      <w:r>
        <w:rPr>
          <w:i/>
          <w:sz w:val="24"/>
        </w:rPr>
        <w:tab/>
      </w:r>
      <w:r>
        <w:rPr>
          <w:i/>
          <w:sz w:val="24"/>
        </w:rPr>
        <w:tab/>
      </w:r>
      <w:r>
        <w:rPr>
          <w:i/>
          <w:sz w:val="24"/>
        </w:rPr>
        <w:tab/>
        <w:t xml:space="preserve"> </w:t>
      </w:r>
      <w:r>
        <w:rPr>
          <w:i/>
          <w:sz w:val="24"/>
        </w:rPr>
        <w:tab/>
      </w:r>
      <w:r>
        <w:rPr>
          <w:i/>
          <w:sz w:val="24"/>
        </w:rPr>
        <w:tab/>
      </w:r>
      <w:r>
        <w:rPr>
          <w:i/>
          <w:sz w:val="24"/>
        </w:rPr>
        <w:tab/>
        <w:t>S(i)</w:t>
      </w:r>
    </w:p>
    <w:p w:rsidR="000F55B3" w:rsidRDefault="000F55B3" w:rsidP="000F55B3">
      <w:pPr>
        <w:spacing w:line="360" w:lineRule="auto"/>
        <w:jc w:val="both"/>
        <w:rPr>
          <w:i/>
          <w:sz w:val="24"/>
        </w:rPr>
      </w:pPr>
    </w:p>
    <w:p w:rsidR="000F55B3" w:rsidRDefault="000F55B3" w:rsidP="000F55B3">
      <w:pPr>
        <w:spacing w:line="360" w:lineRule="auto"/>
        <w:jc w:val="both"/>
        <w:rPr>
          <w:i/>
          <w:sz w:val="24"/>
        </w:rPr>
      </w:pPr>
    </w:p>
    <w:p w:rsidR="000F55B3" w:rsidRDefault="000F55B3" w:rsidP="000F55B3">
      <w:pPr>
        <w:pStyle w:val="4"/>
        <w:jc w:val="both"/>
      </w:pPr>
      <w:r>
        <w:t xml:space="preserve">                                     C                                                         S</w:t>
      </w:r>
    </w:p>
    <w:p w:rsidR="000F55B3" w:rsidRDefault="000F55B3" w:rsidP="000F55B3">
      <w:pPr>
        <w:spacing w:line="360" w:lineRule="auto"/>
        <w:jc w:val="both"/>
        <w:rPr>
          <w:sz w:val="22"/>
        </w:rPr>
      </w:pPr>
      <w:r>
        <w:rPr>
          <w:sz w:val="22"/>
        </w:rPr>
        <w:t>Рис.3 Графики неоклассических функций потребления (а) и сбережения (б)</w:t>
      </w:r>
    </w:p>
    <w:p w:rsidR="00833597" w:rsidRDefault="00833597" w:rsidP="00833597">
      <w:pPr>
        <w:spacing w:line="360" w:lineRule="auto"/>
        <w:rPr>
          <w:sz w:val="24"/>
          <w:szCs w:val="24"/>
        </w:rPr>
      </w:pPr>
    </w:p>
    <w:p w:rsidR="00833597" w:rsidRDefault="00833597" w:rsidP="00833597">
      <w:pPr>
        <w:spacing w:line="360" w:lineRule="auto"/>
        <w:rPr>
          <w:sz w:val="24"/>
          <w:szCs w:val="24"/>
        </w:rPr>
      </w:pPr>
    </w:p>
    <w:p w:rsidR="000F55B3" w:rsidRDefault="000F55B3" w:rsidP="000F55B3">
      <w:pPr>
        <w:pStyle w:val="a6"/>
        <w:spacing w:line="360" w:lineRule="auto"/>
        <w:ind w:left="720" w:firstLine="720"/>
        <w:jc w:val="both"/>
        <w:rPr>
          <w:rFonts w:ascii="Times New Roman" w:hAnsi="Times New Roman"/>
          <w:b/>
          <w:sz w:val="28"/>
        </w:rPr>
      </w:pPr>
    </w:p>
    <w:p w:rsidR="000F55B3" w:rsidRDefault="00A877EF" w:rsidP="00A877EF">
      <w:pPr>
        <w:pStyle w:val="a6"/>
        <w:spacing w:line="360" w:lineRule="auto"/>
        <w:ind w:left="720" w:firstLine="720"/>
        <w:rPr>
          <w:rFonts w:ascii="Times New Roman" w:hAnsi="Times New Roman"/>
          <w:b/>
          <w:sz w:val="28"/>
        </w:rPr>
      </w:pPr>
      <w:r>
        <w:rPr>
          <w:rFonts w:ascii="Times New Roman" w:hAnsi="Times New Roman"/>
          <w:b/>
          <w:sz w:val="28"/>
        </w:rPr>
        <w:t xml:space="preserve">                  </w:t>
      </w:r>
      <w:r w:rsidR="000F55B3">
        <w:rPr>
          <w:rFonts w:ascii="Times New Roman" w:hAnsi="Times New Roman"/>
          <w:b/>
          <w:sz w:val="28"/>
        </w:rPr>
        <w:t>2. Совокупное предложение</w:t>
      </w:r>
    </w:p>
    <w:p w:rsidR="000F55B3" w:rsidRDefault="000F55B3" w:rsidP="000F55B3">
      <w:pPr>
        <w:pStyle w:val="10"/>
        <w:spacing w:line="360" w:lineRule="auto"/>
        <w:ind w:firstLine="0"/>
        <w:rPr>
          <w:sz w:val="28"/>
        </w:rPr>
      </w:pPr>
    </w:p>
    <w:p w:rsidR="000F55B3" w:rsidRDefault="000F55B3" w:rsidP="000F55B3">
      <w:pPr>
        <w:pStyle w:val="10"/>
        <w:spacing w:before="120" w:line="360" w:lineRule="auto"/>
        <w:ind w:firstLine="300"/>
        <w:rPr>
          <w:sz w:val="28"/>
        </w:rPr>
      </w:pPr>
      <w:r>
        <w:rPr>
          <w:sz w:val="28"/>
        </w:rPr>
        <w:t xml:space="preserve">Предложение на товарном рынке отражает зависимость между ценой товара и объемами его производства (поставок в торговлю), возможными при различных уровнях цен. Строго говоря, предложение позволяет ответить на два вопроса: «Какова будет величина предложения при различных уровнях  цен» и «Как изменится величина предложения при некотором изменении цены?»                  </w:t>
      </w:r>
    </w:p>
    <w:p w:rsidR="000F55B3" w:rsidRDefault="000F55B3" w:rsidP="000F55B3">
      <w:pPr>
        <w:pStyle w:val="10"/>
        <w:spacing w:line="360" w:lineRule="auto"/>
        <w:ind w:firstLine="300"/>
        <w:rPr>
          <w:sz w:val="28"/>
        </w:rPr>
      </w:pPr>
      <w:r>
        <w:rPr>
          <w:sz w:val="28"/>
        </w:rPr>
        <w:t xml:space="preserve">Допустим, что рынок характеризуется неизменностью всех факторов, кроме цены. Тогда, как свидетельствует опыт, рост цен будет вызывать увеличение предлагаемых к продаже (изготавливаемых) товаров, а снижение цен — их уменьшение. Такую закономерность поведения производителей (продавцов) на рынках большинства товаров экономисты называют </w:t>
      </w:r>
      <w:r>
        <w:rPr>
          <w:i/>
          <w:sz w:val="28"/>
        </w:rPr>
        <w:t>законом предложения,</w:t>
      </w:r>
      <w:r>
        <w:rPr>
          <w:sz w:val="28"/>
        </w:rPr>
        <w:t xml:space="preserve"> суть которого состоит в том, что повышение цен обычно ведет к росту величины предложения, а снижение цен — к ее уменьшению (при прочих равных условиях).</w:t>
      </w:r>
    </w:p>
    <w:p w:rsidR="000F55B3" w:rsidRDefault="000F55B3" w:rsidP="000F55B3">
      <w:pPr>
        <w:pStyle w:val="FR1"/>
        <w:spacing w:before="120" w:line="360" w:lineRule="auto"/>
        <w:rPr>
          <w:rFonts w:ascii="Times New Roman" w:hAnsi="Times New Roman"/>
          <w:sz w:val="28"/>
        </w:rPr>
      </w:pPr>
      <w:r>
        <w:rPr>
          <w:rFonts w:ascii="Times New Roman" w:hAnsi="Times New Roman"/>
          <w:sz w:val="28"/>
        </w:rPr>
        <w:t>Что стоит за логикой поведения производителей (продавцов), почему они реагируют на цены именно таким, а не иным образом? Ответ вполне очевиден — чтобы заработать себе на жизнь.</w:t>
      </w:r>
    </w:p>
    <w:p w:rsidR="000F55B3" w:rsidRDefault="000F55B3" w:rsidP="000F55B3">
      <w:pPr>
        <w:pStyle w:val="FR1"/>
        <w:spacing w:line="360" w:lineRule="auto"/>
        <w:rPr>
          <w:rFonts w:ascii="Times New Roman" w:hAnsi="Times New Roman"/>
          <w:sz w:val="28"/>
        </w:rPr>
      </w:pPr>
      <w:r>
        <w:rPr>
          <w:rFonts w:ascii="Times New Roman" w:hAnsi="Times New Roman"/>
          <w:sz w:val="28"/>
        </w:rPr>
        <w:t>Действительно, изготовление любого блага требует затраты различных ресурсов. Все эти ресурсы, как правило, могут быть получены только путем их покупки на рынке. Поэтому любое благо, предлагаемое к продаже на рынке, обошлось своему производителю в определенную сумму денег. Очевидно, что никто не станет предлагать товар к продаже по цене, не покрывающей хотя бы общей суммы затрат на изготовление этого товара. А раз так, то становится ясно, что важнейший (хотя и не единственный) фактор формирования предложения — затраты на производство товаров. Они образуют нижнюю границу цены.</w:t>
      </w:r>
    </w:p>
    <w:p w:rsidR="000F55B3" w:rsidRDefault="000F55B3" w:rsidP="000F55B3">
      <w:pPr>
        <w:pStyle w:val="10"/>
        <w:spacing w:line="360" w:lineRule="auto"/>
        <w:rPr>
          <w:sz w:val="28"/>
        </w:rPr>
      </w:pPr>
      <w:r>
        <w:rPr>
          <w:sz w:val="28"/>
        </w:rPr>
        <w:t>Затраты по своей природе неодинаковы. Прежде всего, отдельные их виды по-разному изменяются в зависимости от масштабов производства товаров или услуг. Именно подобные различия обусловили классификацию всех видов затрат на две группы: постоянные затраты; переменные затраты.</w:t>
      </w:r>
    </w:p>
    <w:p w:rsidR="000F55B3" w:rsidRDefault="000F55B3" w:rsidP="000F55B3">
      <w:pPr>
        <w:pStyle w:val="10"/>
        <w:spacing w:line="360" w:lineRule="auto"/>
        <w:rPr>
          <w:sz w:val="28"/>
        </w:rPr>
      </w:pPr>
      <w:r>
        <w:rPr>
          <w:i/>
          <w:sz w:val="28"/>
        </w:rPr>
        <w:t>Постоянные затраты —</w:t>
      </w:r>
      <w:r>
        <w:rPr>
          <w:sz w:val="28"/>
        </w:rPr>
        <w:t xml:space="preserve"> это те затраты, которые практически не меняются при изменении масштабов производства товаров или услуг. К ним относятся, например, арендная плата за помещения, затраты, связанные с использованием оборудования, выплаты в счет погашения ранее полученных ссуд, а также всевозможные административные и иные накладные расходы.</w:t>
      </w:r>
    </w:p>
    <w:p w:rsidR="000F55B3" w:rsidRDefault="000F55B3" w:rsidP="000F55B3">
      <w:pPr>
        <w:pStyle w:val="10"/>
        <w:spacing w:line="360" w:lineRule="auto"/>
        <w:rPr>
          <w:sz w:val="28"/>
        </w:rPr>
      </w:pPr>
      <w:r>
        <w:rPr>
          <w:i/>
          <w:sz w:val="28"/>
        </w:rPr>
        <w:t>Переменные затрать/ —</w:t>
      </w:r>
      <w:r>
        <w:rPr>
          <w:sz w:val="28"/>
        </w:rPr>
        <w:t xml:space="preserve"> это те затраты, сумма которых изменяется в связи с изменениями масштабов производства. И это естественно, поскольку в эту группу затрат входят затраты на материалы, энергию, комплектующие изделия, заработную плату.</w:t>
      </w:r>
    </w:p>
    <w:p w:rsidR="000F55B3" w:rsidRDefault="000F55B3" w:rsidP="000F55B3">
      <w:pPr>
        <w:pStyle w:val="10"/>
        <w:spacing w:line="360" w:lineRule="auto"/>
        <w:rPr>
          <w:sz w:val="28"/>
        </w:rPr>
      </w:pPr>
      <w:r>
        <w:rPr>
          <w:sz w:val="28"/>
        </w:rPr>
        <w:t>Зачем нам нужен такой детальный анализ изменения затрат фирмы? Затем, что только на его основе мы можем подойти к пониманию того, как фирмы определяют основу установления цен на свои товары и масштабы производства товаров или услуг. Решения такого рода принимаются на основе изучения закономерностей изменения средних и предельных (маржинальных) затрат фирмы.</w:t>
      </w:r>
    </w:p>
    <w:p w:rsidR="000F55B3" w:rsidRDefault="000F55B3" w:rsidP="000F55B3">
      <w:pPr>
        <w:pStyle w:val="10"/>
        <w:spacing w:line="360" w:lineRule="auto"/>
        <w:rPr>
          <w:sz w:val="28"/>
        </w:rPr>
      </w:pPr>
      <w:r>
        <w:rPr>
          <w:i/>
          <w:sz w:val="28"/>
        </w:rPr>
        <w:t>Средние затраты —</w:t>
      </w:r>
      <w:r>
        <w:rPr>
          <w:sz w:val="28"/>
        </w:rPr>
        <w:t xml:space="preserve"> это затраты на изготовление единицы продукции, получаемые делением общей суммы затрат за определенный период времени на количество изготовленной за этот период продукции.</w:t>
      </w:r>
    </w:p>
    <w:p w:rsidR="000F55B3" w:rsidRDefault="000F55B3" w:rsidP="000F55B3">
      <w:pPr>
        <w:pStyle w:val="10"/>
        <w:spacing w:line="360" w:lineRule="auto"/>
        <w:rPr>
          <w:sz w:val="28"/>
        </w:rPr>
      </w:pPr>
      <w:r>
        <w:rPr>
          <w:i/>
          <w:sz w:val="28"/>
        </w:rPr>
        <w:t>Предельные (маржинальные)</w:t>
      </w:r>
      <w:r>
        <w:rPr>
          <w:sz w:val="28"/>
        </w:rPr>
        <w:t xml:space="preserve"> затраты – это величина, на которую возрастает величина общих затрат фирмы при увеличинии количества выпускаемых изделий на единицу.</w:t>
      </w:r>
    </w:p>
    <w:p w:rsidR="000F55B3" w:rsidRDefault="000F55B3" w:rsidP="000F55B3">
      <w:pPr>
        <w:pStyle w:val="a6"/>
        <w:spacing w:line="360" w:lineRule="auto"/>
        <w:ind w:firstLine="400"/>
        <w:jc w:val="both"/>
        <w:rPr>
          <w:rFonts w:ascii="Times New Roman" w:hAnsi="Times New Roman"/>
          <w:sz w:val="28"/>
        </w:rPr>
      </w:pPr>
      <w:r>
        <w:rPr>
          <w:rFonts w:ascii="Times New Roman" w:hAnsi="Times New Roman"/>
          <w:sz w:val="28"/>
        </w:rPr>
        <w:t>Теперь перейдем непосредственно к понятию совокупного предложения.</w:t>
      </w:r>
    </w:p>
    <w:p w:rsidR="000F55B3" w:rsidRDefault="000F55B3" w:rsidP="000F55B3">
      <w:pPr>
        <w:pStyle w:val="a6"/>
        <w:spacing w:line="360" w:lineRule="auto"/>
        <w:ind w:firstLine="400"/>
        <w:jc w:val="both"/>
        <w:rPr>
          <w:rFonts w:ascii="Times New Roman" w:hAnsi="Times New Roman"/>
          <w:sz w:val="28"/>
        </w:rPr>
      </w:pPr>
      <w:r>
        <w:rPr>
          <w:rFonts w:ascii="Times New Roman" w:hAnsi="Times New Roman"/>
          <w:sz w:val="28"/>
        </w:rPr>
        <w:t>Совокупное предложение - это модель, которая показывает уровень наличного реального объема     производства при  каждом возможном уровне цен. Более высокие уровни цен создают стимулы для производства дополнительного количества  товаров и предложения их для продажи. Более низкие уровни цен вызывают сокращение производства товаров.  Поэтому зависимость между уровнем цен и объемом национального продукта,  который предприятия выбрасывают на рынок, является положительной.</w:t>
      </w:r>
    </w:p>
    <w:p w:rsidR="000F55B3" w:rsidRDefault="000F55B3" w:rsidP="000F55B3">
      <w:pPr>
        <w:pStyle w:val="a6"/>
        <w:spacing w:line="360" w:lineRule="auto"/>
        <w:ind w:firstLine="400"/>
        <w:jc w:val="both"/>
        <w:rPr>
          <w:rFonts w:ascii="Times New Roman" w:hAnsi="Times New Roman"/>
          <w:sz w:val="28"/>
        </w:rPr>
      </w:pPr>
      <w:r>
        <w:rPr>
          <w:rFonts w:ascii="Times New Roman" w:hAnsi="Times New Roman"/>
          <w:sz w:val="28"/>
        </w:rPr>
        <w:t xml:space="preserve">Три сегмента кривой  совокупного предложения определяются как                 </w:t>
      </w:r>
    </w:p>
    <w:p w:rsidR="000F55B3" w:rsidRDefault="000F55B3" w:rsidP="000F55B3">
      <w:pPr>
        <w:pStyle w:val="a6"/>
        <w:numPr>
          <w:ilvl w:val="0"/>
          <w:numId w:val="4"/>
        </w:numPr>
        <w:spacing w:line="360" w:lineRule="auto"/>
        <w:jc w:val="both"/>
        <w:rPr>
          <w:rFonts w:ascii="Times New Roman" w:hAnsi="Times New Roman"/>
          <w:sz w:val="28"/>
        </w:rPr>
      </w:pPr>
      <w:r>
        <w:rPr>
          <w:rFonts w:ascii="Times New Roman" w:hAnsi="Times New Roman"/>
          <w:sz w:val="28"/>
        </w:rPr>
        <w:t xml:space="preserve">кейнсианский (горизонтальный) </w:t>
      </w:r>
    </w:p>
    <w:p w:rsidR="000F55B3" w:rsidRDefault="000F55B3" w:rsidP="000F55B3">
      <w:pPr>
        <w:pStyle w:val="a6"/>
        <w:numPr>
          <w:ilvl w:val="0"/>
          <w:numId w:val="4"/>
        </w:numPr>
        <w:spacing w:line="360" w:lineRule="auto"/>
        <w:jc w:val="both"/>
        <w:rPr>
          <w:rFonts w:ascii="Times New Roman" w:hAnsi="Times New Roman"/>
          <w:sz w:val="28"/>
        </w:rPr>
      </w:pPr>
      <w:r>
        <w:rPr>
          <w:rFonts w:ascii="Times New Roman" w:hAnsi="Times New Roman"/>
          <w:sz w:val="28"/>
        </w:rPr>
        <w:t>промежуточный  (отклоняющийся  вверх)</w:t>
      </w:r>
    </w:p>
    <w:p w:rsidR="000F55B3" w:rsidRDefault="000F55B3" w:rsidP="000F55B3">
      <w:pPr>
        <w:pStyle w:val="a6"/>
        <w:numPr>
          <w:ilvl w:val="0"/>
          <w:numId w:val="4"/>
        </w:numPr>
        <w:spacing w:line="360" w:lineRule="auto"/>
        <w:jc w:val="both"/>
        <w:rPr>
          <w:rFonts w:ascii="Times New Roman" w:hAnsi="Times New Roman"/>
          <w:sz w:val="28"/>
        </w:rPr>
      </w:pPr>
      <w:r>
        <w:rPr>
          <w:rFonts w:ascii="Times New Roman" w:hAnsi="Times New Roman"/>
          <w:sz w:val="28"/>
        </w:rPr>
        <w:t xml:space="preserve">классический  (вертикальный)  отрезки.  </w:t>
      </w:r>
    </w:p>
    <w:p w:rsidR="000F55B3" w:rsidRDefault="000F55B3" w:rsidP="000F55B3">
      <w:pPr>
        <w:pStyle w:val="a6"/>
        <w:spacing w:line="360" w:lineRule="auto"/>
        <w:ind w:firstLine="700"/>
        <w:jc w:val="both"/>
        <w:rPr>
          <w:rFonts w:ascii="Times New Roman" w:hAnsi="Times New Roman"/>
          <w:sz w:val="28"/>
        </w:rPr>
      </w:pPr>
      <w:r>
        <w:rPr>
          <w:rFonts w:ascii="Times New Roman" w:hAnsi="Times New Roman"/>
          <w:sz w:val="28"/>
        </w:rPr>
        <w:t>Форма  кривой совокупного предложения отражает изменение издержек на единицу продукции при увеличении или уменьшении объема национального производства. Издержки на единицу продукции можно рассчитать путем деления стоимости общих использованных  затрат  (ресурсов)  на объем продукции.  Другими словами, издержки на единицу продукции  при  данном  уровне  выпуска   продукции - это среднее издержки на данный объем продукции.</w:t>
      </w:r>
    </w:p>
    <w:p w:rsidR="000F55B3" w:rsidRDefault="000F55B3" w:rsidP="000F55B3">
      <w:pPr>
        <w:pStyle w:val="a6"/>
        <w:spacing w:line="360" w:lineRule="auto"/>
        <w:ind w:firstLine="700"/>
        <w:jc w:val="both"/>
        <w:rPr>
          <w:rFonts w:ascii="Times New Roman" w:hAnsi="Times New Roman"/>
          <w:sz w:val="28"/>
        </w:rPr>
      </w:pPr>
    </w:p>
    <w:p w:rsidR="000F55B3" w:rsidRDefault="000F55B3" w:rsidP="000F55B3">
      <w:pPr>
        <w:pStyle w:val="a6"/>
        <w:spacing w:line="360" w:lineRule="auto"/>
        <w:ind w:firstLine="700"/>
        <w:jc w:val="both"/>
        <w:rPr>
          <w:rFonts w:ascii="Times New Roman" w:hAnsi="Times New Roman"/>
          <w:sz w:val="28"/>
        </w:rPr>
      </w:pPr>
    </w:p>
    <w:p w:rsidR="000F55B3" w:rsidRDefault="000F55B3" w:rsidP="000F55B3">
      <w:pPr>
        <w:pStyle w:val="a6"/>
        <w:spacing w:line="360" w:lineRule="auto"/>
        <w:ind w:firstLine="700"/>
        <w:jc w:val="both"/>
        <w:rPr>
          <w:rFonts w:ascii="Times New Roman" w:hAnsi="Times New Roman"/>
          <w:sz w:val="28"/>
        </w:rPr>
      </w:pPr>
    </w:p>
    <w:p w:rsidR="000F55B3" w:rsidRDefault="000F55B3" w:rsidP="000F55B3">
      <w:pPr>
        <w:pStyle w:val="a6"/>
        <w:spacing w:line="360" w:lineRule="auto"/>
        <w:ind w:firstLine="700"/>
        <w:jc w:val="both"/>
        <w:rPr>
          <w:rFonts w:ascii="Times New Roman" w:hAnsi="Times New Roman"/>
          <w:sz w:val="28"/>
        </w:rPr>
      </w:pPr>
    </w:p>
    <w:p w:rsidR="000F55B3" w:rsidRDefault="000F55B3" w:rsidP="000F55B3">
      <w:pPr>
        <w:pStyle w:val="a6"/>
        <w:spacing w:line="360" w:lineRule="auto"/>
        <w:ind w:firstLine="700"/>
        <w:jc w:val="both"/>
        <w:rPr>
          <w:rFonts w:ascii="Times New Roman" w:hAnsi="Times New Roman"/>
          <w:sz w:val="28"/>
        </w:rPr>
      </w:pPr>
    </w:p>
    <w:p w:rsidR="000F55B3" w:rsidRDefault="000F55B3" w:rsidP="000F55B3">
      <w:pPr>
        <w:pStyle w:val="a6"/>
        <w:spacing w:line="360" w:lineRule="auto"/>
        <w:ind w:firstLine="700"/>
        <w:jc w:val="both"/>
        <w:rPr>
          <w:rFonts w:ascii="Times New Roman" w:hAnsi="Times New Roman"/>
          <w:sz w:val="28"/>
        </w:rPr>
      </w:pPr>
    </w:p>
    <w:p w:rsidR="000F55B3" w:rsidRDefault="000F55B3" w:rsidP="000F55B3">
      <w:pPr>
        <w:pStyle w:val="a6"/>
        <w:spacing w:line="360" w:lineRule="auto"/>
        <w:ind w:firstLine="700"/>
        <w:jc w:val="both"/>
        <w:rPr>
          <w:rFonts w:ascii="Times New Roman" w:hAnsi="Times New Roman"/>
          <w:sz w:val="28"/>
        </w:rPr>
      </w:pPr>
    </w:p>
    <w:p w:rsidR="000F55B3" w:rsidRDefault="000F55B3" w:rsidP="000F55B3">
      <w:pPr>
        <w:pStyle w:val="a6"/>
        <w:spacing w:line="360" w:lineRule="auto"/>
        <w:ind w:firstLine="700"/>
        <w:jc w:val="both"/>
        <w:rPr>
          <w:rFonts w:ascii="Times New Roman" w:hAnsi="Times New Roman"/>
          <w:sz w:val="28"/>
        </w:rPr>
      </w:pPr>
    </w:p>
    <w:p w:rsidR="000F55B3" w:rsidRDefault="00B93AAF" w:rsidP="000F55B3">
      <w:pPr>
        <w:pStyle w:val="a6"/>
        <w:spacing w:line="360" w:lineRule="auto"/>
        <w:ind w:firstLine="700"/>
        <w:jc w:val="both"/>
        <w:rPr>
          <w:rFonts w:ascii="Times New Roman" w:hAnsi="Times New Roman"/>
          <w:sz w:val="28"/>
        </w:rPr>
      </w:pPr>
      <w:r>
        <w:rPr>
          <w:rFonts w:ascii="Times New Roman" w:hAnsi="Times New Roman"/>
          <w:noProof/>
          <w:sz w:val="28"/>
        </w:rPr>
        <w:pict>
          <v:line id="_x0000_s1049" style="position:absolute;left:0;text-align:left;flip:y;z-index:251655680" from="66.45pt,2.55pt" to="66.45pt,175.35pt" o:allowincell="f"/>
        </w:pict>
      </w:r>
    </w:p>
    <w:p w:rsidR="000F55B3" w:rsidRPr="00175E7D" w:rsidRDefault="00B93AAF" w:rsidP="000F55B3">
      <w:pPr>
        <w:pStyle w:val="a6"/>
        <w:spacing w:line="360" w:lineRule="auto"/>
        <w:ind w:firstLine="700"/>
        <w:jc w:val="both"/>
        <w:rPr>
          <w:rFonts w:ascii="Times New Roman" w:hAnsi="Times New Roman"/>
          <w:sz w:val="22"/>
        </w:rPr>
      </w:pPr>
      <w:r>
        <w:rPr>
          <w:rFonts w:ascii="Times New Roman" w:hAnsi="Times New Roman"/>
          <w:noProof/>
          <w:sz w:val="28"/>
        </w:rPr>
        <w:pict>
          <v:line id="_x0000_s1052" style="position:absolute;left:0;text-align:left;flip:y;z-index:251658752" from="224.85pt,13.8pt" to="224.85pt,64.2pt" o:allowincell="f"/>
        </w:pict>
      </w:r>
      <w:r w:rsidR="000F55B3">
        <w:rPr>
          <w:rFonts w:ascii="Times New Roman" w:hAnsi="Times New Roman"/>
          <w:sz w:val="28"/>
        </w:rPr>
        <w:tab/>
      </w:r>
      <w:r w:rsidR="000F55B3">
        <w:rPr>
          <w:rFonts w:ascii="Times New Roman" w:hAnsi="Times New Roman"/>
          <w:sz w:val="28"/>
        </w:rPr>
        <w:tab/>
      </w:r>
      <w:r w:rsidR="000F55B3">
        <w:rPr>
          <w:rFonts w:ascii="Times New Roman" w:hAnsi="Times New Roman"/>
          <w:sz w:val="28"/>
        </w:rPr>
        <w:tab/>
      </w:r>
      <w:r w:rsidR="000F55B3">
        <w:rPr>
          <w:rFonts w:ascii="Times New Roman" w:hAnsi="Times New Roman"/>
          <w:sz w:val="28"/>
        </w:rPr>
        <w:tab/>
      </w:r>
      <w:r w:rsidR="000F55B3">
        <w:rPr>
          <w:rFonts w:ascii="Times New Roman" w:hAnsi="Times New Roman"/>
          <w:sz w:val="28"/>
        </w:rPr>
        <w:tab/>
      </w:r>
      <w:r w:rsidR="000F55B3">
        <w:rPr>
          <w:rFonts w:ascii="Times New Roman" w:hAnsi="Times New Roman"/>
          <w:sz w:val="22"/>
          <w:lang w:val="en-US"/>
        </w:rPr>
        <w:t>AS</w:t>
      </w:r>
    </w:p>
    <w:p w:rsidR="000F55B3" w:rsidRDefault="000F55B3" w:rsidP="000F55B3">
      <w:pPr>
        <w:pStyle w:val="a6"/>
        <w:spacing w:line="360" w:lineRule="auto"/>
        <w:ind w:firstLine="700"/>
        <w:jc w:val="both"/>
        <w:rPr>
          <w:rFonts w:ascii="Times New Roman" w:hAnsi="Times New Roman"/>
          <w:sz w:val="28"/>
        </w:rPr>
      </w:pPr>
    </w:p>
    <w:p w:rsidR="000F55B3" w:rsidRDefault="00B93AAF" w:rsidP="000F55B3">
      <w:pPr>
        <w:pStyle w:val="a6"/>
        <w:spacing w:line="360" w:lineRule="auto"/>
        <w:ind w:firstLine="400"/>
        <w:jc w:val="both"/>
        <w:rPr>
          <w:rFonts w:ascii="Times New Roman" w:hAnsi="Times New Roman"/>
          <w:sz w:val="28"/>
        </w:rPr>
      </w:pPr>
      <w:r>
        <w:rPr>
          <w:rFonts w:ascii="Times New Roman" w:hAnsi="Times New Roman"/>
          <w:noProof/>
          <w:sz w:val="28"/>
        </w:rPr>
        <w:pict>
          <v:shape id="_x0000_s1051" type="#_x0000_t19" style="position:absolute;left:0;text-align:left;margin-left:160.05pt;margin-top:14.7pt;width:64.8pt;height:43.2pt;flip:y;z-index:251657728" o:allowincell="f"/>
        </w:pict>
      </w:r>
      <w:r w:rsidR="000F55B3">
        <w:rPr>
          <w:rFonts w:ascii="Times New Roman" w:hAnsi="Times New Roman"/>
          <w:sz w:val="28"/>
        </w:rPr>
        <w:t xml:space="preserve">         </w:t>
      </w:r>
    </w:p>
    <w:p w:rsidR="000F55B3" w:rsidRDefault="000F55B3" w:rsidP="000F55B3">
      <w:pPr>
        <w:pStyle w:val="a6"/>
        <w:spacing w:line="360" w:lineRule="auto"/>
        <w:ind w:firstLine="400"/>
        <w:jc w:val="both"/>
        <w:rPr>
          <w:rFonts w:ascii="Times New Roman" w:hAnsi="Times New Roman"/>
          <w:sz w:val="28"/>
        </w:rPr>
      </w:pPr>
    </w:p>
    <w:p w:rsidR="000F55B3" w:rsidRDefault="00B93AAF" w:rsidP="000F55B3">
      <w:pPr>
        <w:pStyle w:val="a6"/>
        <w:spacing w:line="360" w:lineRule="auto"/>
        <w:ind w:firstLine="400"/>
        <w:jc w:val="both"/>
        <w:rPr>
          <w:rFonts w:ascii="Times New Roman" w:hAnsi="Times New Roman"/>
          <w:sz w:val="28"/>
        </w:rPr>
      </w:pPr>
      <w:r>
        <w:rPr>
          <w:rFonts w:ascii="Times New Roman" w:hAnsi="Times New Roman"/>
          <w:noProof/>
          <w:sz w:val="28"/>
        </w:rPr>
        <w:pict>
          <v:line id="_x0000_s1050" style="position:absolute;left:0;text-align:left;z-index:251656704" from="66.45pt,8.4pt" to="160.05pt,8.4pt" o:allowincell="f"/>
        </w:pict>
      </w:r>
    </w:p>
    <w:p w:rsidR="000F55B3" w:rsidRDefault="000F55B3" w:rsidP="000F55B3">
      <w:pPr>
        <w:pStyle w:val="a6"/>
        <w:spacing w:line="360" w:lineRule="auto"/>
        <w:ind w:firstLine="400"/>
        <w:jc w:val="both"/>
        <w:rPr>
          <w:rFonts w:ascii="Times New Roman" w:hAnsi="Times New Roman"/>
          <w:sz w:val="28"/>
        </w:rPr>
      </w:pPr>
    </w:p>
    <w:p w:rsidR="000F55B3" w:rsidRDefault="00B93AAF" w:rsidP="000F55B3">
      <w:pPr>
        <w:pStyle w:val="a6"/>
        <w:spacing w:line="360" w:lineRule="auto"/>
        <w:ind w:firstLine="400"/>
        <w:jc w:val="both"/>
        <w:rPr>
          <w:rFonts w:ascii="Times New Roman" w:hAnsi="Times New Roman"/>
          <w:sz w:val="28"/>
        </w:rPr>
      </w:pPr>
      <w:r>
        <w:rPr>
          <w:rFonts w:ascii="Times New Roman" w:hAnsi="Times New Roman"/>
          <w:noProof/>
          <w:sz w:val="28"/>
        </w:rPr>
        <w:pict>
          <v:line id="_x0000_s1048" style="position:absolute;left:0;text-align:left;z-index:251654656" from="66.45pt,4.35pt" to="361.65pt,4.35pt" o:allowincell="f"/>
        </w:pict>
      </w:r>
      <w:r w:rsidR="000F55B3">
        <w:rPr>
          <w:rFonts w:ascii="Times New Roman" w:hAnsi="Times New Roman"/>
          <w:sz w:val="28"/>
        </w:rPr>
        <w:tab/>
      </w:r>
      <w:r w:rsidR="000F55B3">
        <w:rPr>
          <w:rFonts w:ascii="Times New Roman" w:hAnsi="Times New Roman"/>
          <w:sz w:val="28"/>
        </w:rPr>
        <w:tab/>
      </w:r>
      <w:r w:rsidR="000F55B3">
        <w:rPr>
          <w:rFonts w:ascii="Times New Roman" w:hAnsi="Times New Roman"/>
          <w:sz w:val="28"/>
        </w:rPr>
        <w:tab/>
      </w:r>
      <w:r w:rsidR="000F55B3">
        <w:rPr>
          <w:rFonts w:ascii="Times New Roman" w:hAnsi="Times New Roman"/>
          <w:sz w:val="28"/>
        </w:rPr>
        <w:tab/>
      </w:r>
      <w:r w:rsidR="000F55B3">
        <w:rPr>
          <w:rFonts w:ascii="Times New Roman" w:hAnsi="Times New Roman"/>
          <w:sz w:val="28"/>
        </w:rPr>
        <w:tab/>
      </w:r>
    </w:p>
    <w:p w:rsidR="000F55B3" w:rsidRDefault="000F55B3" w:rsidP="000F55B3">
      <w:pPr>
        <w:pStyle w:val="a6"/>
        <w:spacing w:line="360" w:lineRule="auto"/>
        <w:ind w:left="2880" w:firstLine="720"/>
        <w:jc w:val="both"/>
        <w:rPr>
          <w:rFonts w:ascii="Times New Roman" w:hAnsi="Times New Roman"/>
          <w:sz w:val="22"/>
        </w:rPr>
      </w:pPr>
      <w:r>
        <w:rPr>
          <w:rFonts w:ascii="Times New Roman" w:hAnsi="Times New Roman"/>
          <w:sz w:val="22"/>
        </w:rPr>
        <w:t>О</w:t>
      </w:r>
      <w:r>
        <w:rPr>
          <w:rFonts w:ascii="Times New Roman" w:hAnsi="Times New Roman"/>
          <w:sz w:val="22"/>
        </w:rPr>
        <w:tab/>
        <w:t xml:space="preserve"> О</w:t>
      </w:r>
      <w:r>
        <w:rPr>
          <w:rFonts w:ascii="Times New Roman" w:hAnsi="Times New Roman"/>
          <w:sz w:val="22"/>
          <w:vertAlign w:val="subscript"/>
          <w:lang w:val="en-US"/>
        </w:rPr>
        <w:t>f</w:t>
      </w:r>
      <w:r>
        <w:rPr>
          <w:rFonts w:ascii="Times New Roman" w:hAnsi="Times New Roman"/>
          <w:sz w:val="22"/>
        </w:rPr>
        <w:tab/>
      </w:r>
      <w:r>
        <w:rPr>
          <w:rFonts w:ascii="Times New Roman" w:hAnsi="Times New Roman"/>
          <w:sz w:val="22"/>
        </w:rPr>
        <w:tab/>
      </w:r>
    </w:p>
    <w:p w:rsidR="000F55B3" w:rsidRDefault="000F55B3" w:rsidP="000F55B3">
      <w:pPr>
        <w:pStyle w:val="a6"/>
        <w:spacing w:line="360" w:lineRule="auto"/>
        <w:ind w:firstLine="400"/>
        <w:jc w:val="both"/>
        <w:rPr>
          <w:rFonts w:ascii="Times New Roman" w:hAnsi="Times New Roman"/>
          <w:sz w:val="22"/>
        </w:rPr>
      </w:pPr>
      <w:r>
        <w:rPr>
          <w:rFonts w:ascii="Times New Roman" w:hAnsi="Times New Roman"/>
          <w:sz w:val="22"/>
        </w:rPr>
        <w:t>Рис.4. Кривая совокупного предложения</w:t>
      </w:r>
    </w:p>
    <w:p w:rsidR="000F55B3" w:rsidRDefault="000F55B3" w:rsidP="000F55B3">
      <w:pPr>
        <w:pStyle w:val="a6"/>
        <w:spacing w:line="360" w:lineRule="auto"/>
        <w:ind w:firstLine="400"/>
        <w:jc w:val="both"/>
        <w:rPr>
          <w:rFonts w:ascii="Times New Roman" w:hAnsi="Times New Roman"/>
          <w:sz w:val="28"/>
        </w:rPr>
      </w:pPr>
    </w:p>
    <w:p w:rsidR="000F55B3" w:rsidRDefault="000F55B3" w:rsidP="000F55B3">
      <w:pPr>
        <w:pStyle w:val="a6"/>
        <w:spacing w:line="360" w:lineRule="auto"/>
        <w:ind w:firstLine="400"/>
        <w:jc w:val="both"/>
        <w:rPr>
          <w:rFonts w:ascii="Times New Roman" w:hAnsi="Times New Roman"/>
          <w:sz w:val="28"/>
        </w:rPr>
      </w:pPr>
      <w:r>
        <w:rPr>
          <w:rFonts w:ascii="Times New Roman" w:hAnsi="Times New Roman"/>
          <w:b/>
          <w:sz w:val="28"/>
        </w:rPr>
        <w:t>Кейнсианский (горизонтальный) отрезок</w:t>
      </w:r>
      <w:r>
        <w:rPr>
          <w:rFonts w:ascii="Times New Roman" w:hAnsi="Times New Roman"/>
          <w:sz w:val="28"/>
        </w:rPr>
        <w:t>.  На рисунке 4 Q</w:t>
      </w:r>
      <w:r>
        <w:rPr>
          <w:rFonts w:ascii="Times New Roman" w:hAnsi="Times New Roman"/>
          <w:sz w:val="28"/>
          <w:vertAlign w:val="subscript"/>
        </w:rPr>
        <w:t xml:space="preserve">f </w:t>
      </w:r>
      <w:r>
        <w:rPr>
          <w:rFonts w:ascii="Times New Roman" w:hAnsi="Times New Roman"/>
          <w:sz w:val="28"/>
        </w:rPr>
        <w:t>обозначает  потенциальный  уровень  реального  объема национального производства при полной занятости. При этом объеме национального продукта  возникает  естественный уровень безработицы. Горизонтальный отрезок кривой совокупного предложения включает реальный объем национального производства, который значительно меньше, чем объем национального производства при полной занятости, Q</w:t>
      </w:r>
      <w:r>
        <w:rPr>
          <w:rFonts w:ascii="Times New Roman" w:hAnsi="Times New Roman"/>
          <w:sz w:val="28"/>
          <w:vertAlign w:val="subscript"/>
        </w:rPr>
        <w:t>f</w:t>
      </w:r>
      <w:r>
        <w:rPr>
          <w:rFonts w:ascii="Times New Roman" w:hAnsi="Times New Roman"/>
          <w:sz w:val="28"/>
        </w:rPr>
        <w:t>. Следовательно, горизонтальный  отрезок  свидетельствует о том,  что экономика находится в состоянии  глубокого спада,  или депрессии,  и что не используется большое количество  машин,  оборудования  и  рабочей  силы.  Эти  неиспользуемые  ресурсы,  как трудовые,  так и материальные,  можно привести  в действие  и  при этом не оказать или почти не оказать никакого давления  на уровень цен.  Когда на этом отрезке объем национального продукта начинает увеличиваться, то ни дефицит, ни узкие места в производстве, могущие способствовать повышению цен, не возникают. Так как производители    могут приобрести трудовые и другие ресурсы по твердым ценам,  производственные издержки при расширении  производства  не  возрастут, а</w:t>
      </w:r>
      <w:r w:rsidRPr="00175E7D">
        <w:rPr>
          <w:rFonts w:ascii="Times New Roman" w:hAnsi="Times New Roman"/>
          <w:sz w:val="28"/>
        </w:rPr>
        <w:t>,</w:t>
      </w:r>
      <w:r>
        <w:rPr>
          <w:rFonts w:ascii="Times New Roman" w:hAnsi="Times New Roman"/>
          <w:sz w:val="28"/>
        </w:rPr>
        <w:t xml:space="preserve"> следовательно, не будет оснований для повышения цен на товары. И наоборот,  этот отрезок также предполагает,  что если  реальный объем   производства  сократится,  то  цены на товары и ресурсы останутся на  том же уровне.  Это значит,  что реальный объем производства  уменьшится, но цены на товары и заработная плата останутся неизменными. </w:t>
      </w:r>
    </w:p>
    <w:p w:rsidR="000F55B3" w:rsidRDefault="000F55B3" w:rsidP="000F55B3">
      <w:pPr>
        <w:pStyle w:val="a6"/>
        <w:spacing w:line="360" w:lineRule="auto"/>
        <w:ind w:firstLine="400"/>
        <w:jc w:val="both"/>
        <w:rPr>
          <w:rFonts w:ascii="Times New Roman" w:hAnsi="Times New Roman"/>
          <w:sz w:val="28"/>
        </w:rPr>
      </w:pPr>
      <w:r>
        <w:rPr>
          <w:rFonts w:ascii="Times New Roman" w:hAnsi="Times New Roman"/>
          <w:b/>
          <w:sz w:val="28"/>
        </w:rPr>
        <w:t>Классический (вертикальный) отрезок</w:t>
      </w:r>
      <w:r>
        <w:rPr>
          <w:rFonts w:ascii="Times New Roman" w:hAnsi="Times New Roman"/>
          <w:sz w:val="28"/>
        </w:rPr>
        <w:t>. Сдвигаясь вправо по кривой,  мы увидим, что экономика достигла полного, или естественного, уровня безработицы при объеме производства, Q</w:t>
      </w:r>
      <w:r>
        <w:rPr>
          <w:rFonts w:ascii="Times New Roman" w:hAnsi="Times New Roman"/>
          <w:sz w:val="28"/>
          <w:vertAlign w:val="subscript"/>
        </w:rPr>
        <w:t>f</w:t>
      </w:r>
      <w:r>
        <w:rPr>
          <w:rFonts w:ascii="Times New Roman" w:hAnsi="Times New Roman"/>
          <w:sz w:val="28"/>
        </w:rPr>
        <w:t>. Экономика при данном объеме производства находится в  такой  точке  кривой  своих  производственных возможностей,  когда за короткий срок невозможно достичь дальнейшего объема производства.  Это означает, что любое дальнейшее  повышение  цен  не  приведет  к  увеличению  его  реального  объема, поскольку экономика уже работает на полную мощность.  При полной занятости  отдельные  фирмы  могут  попытаться расширить производство, предложив более высокую  цену  на  ресурсы,  чем  другие  фирмы.  Но ресурсы и дополнительный объем продукта, который получит одна фирма,  другая потеряет.  В результате этого цены (затраты) на ресурсы  и  в  конечном счете цены на товары увеличатся,   но реальный объем производства останется неизменным.</w:t>
      </w:r>
    </w:p>
    <w:p w:rsidR="000F55B3" w:rsidRDefault="000F55B3" w:rsidP="000F55B3">
      <w:pPr>
        <w:pStyle w:val="a6"/>
        <w:spacing w:line="360" w:lineRule="auto"/>
        <w:ind w:firstLine="400"/>
        <w:jc w:val="both"/>
        <w:rPr>
          <w:rFonts w:ascii="Times New Roman" w:hAnsi="Times New Roman"/>
          <w:sz w:val="28"/>
        </w:rPr>
      </w:pPr>
      <w:r>
        <w:rPr>
          <w:rFonts w:ascii="Times New Roman" w:hAnsi="Times New Roman"/>
          <w:b/>
          <w:sz w:val="28"/>
        </w:rPr>
        <w:t>Промежуточный (восходящий) отрезок</w:t>
      </w:r>
      <w:r>
        <w:rPr>
          <w:rFonts w:ascii="Times New Roman" w:hAnsi="Times New Roman"/>
          <w:sz w:val="28"/>
        </w:rPr>
        <w:t>. Наконец, на промежуточном    отрезке между Q и Q</w:t>
      </w:r>
      <w:r>
        <w:rPr>
          <w:rFonts w:ascii="Times New Roman" w:hAnsi="Times New Roman"/>
          <w:sz w:val="28"/>
          <w:vertAlign w:val="subscript"/>
        </w:rPr>
        <w:t>f</w:t>
      </w:r>
      <w:r>
        <w:rPr>
          <w:rFonts w:ascii="Times New Roman" w:hAnsi="Times New Roman"/>
          <w:sz w:val="28"/>
        </w:rPr>
        <w:t xml:space="preserve"> мы видим, что увеличение реального объема национального  производства  сопровождается ростом уровня цен.  Это происходит потому, что вся экономика практически состоит из бесчисленного  количества рынков товаров и ресурсов и полная занятость возникает неравномерно и неодновременно.  Поэтому,  когда реальный объем    национального  производства QQ</w:t>
      </w:r>
      <w:r>
        <w:rPr>
          <w:rFonts w:ascii="Times New Roman" w:hAnsi="Times New Roman"/>
          <w:sz w:val="28"/>
          <w:vertAlign w:val="subscript"/>
        </w:rPr>
        <w:t>f</w:t>
      </w:r>
      <w:r>
        <w:rPr>
          <w:rFonts w:ascii="Times New Roman" w:hAnsi="Times New Roman"/>
          <w:sz w:val="28"/>
        </w:rPr>
        <w:t>,  в некоторых отраслях промышленности    может появиться дефицит и другие узкие места в производстве.  Расширение производства также означает, что, когда оно станет работать на полную мощность, некоторым фирмам придется использовать более старое и менее эффективное оборудование. При увеличении объема производства на работу принимают менее квалифицированных рабочих.  По всем причинам издержки на единицу продукции увеличиваются, и фирмы должны назначить более высокие цены на товары,  чтобы производство было рентабельным.  Поэтому на промежуточном отрезке увеличение реального объема национального продукта сопровождается ростом цен.</w:t>
      </w:r>
    </w:p>
    <w:p w:rsidR="000F55B3" w:rsidRDefault="000F55B3" w:rsidP="000F55B3">
      <w:pPr>
        <w:pStyle w:val="a6"/>
        <w:spacing w:line="360" w:lineRule="auto"/>
        <w:ind w:firstLine="400"/>
        <w:jc w:val="both"/>
        <w:rPr>
          <w:rFonts w:ascii="Times New Roman" w:hAnsi="Times New Roman"/>
          <w:sz w:val="28"/>
        </w:rPr>
      </w:pPr>
      <w:r>
        <w:rPr>
          <w:rFonts w:ascii="Times New Roman" w:hAnsi="Times New Roman"/>
          <w:sz w:val="28"/>
        </w:rPr>
        <w:t xml:space="preserve">    Форма кривой совокупного предложения вызывает большие споры.  Некоторые экономисты, которых называют представителями классической или неоклассической школы, утверждают, что вся кривая является вертикальной, а изменения совокупного спроса сравнительно безобидны,  поскольку оказывают влияние только на уровень цен и не затрагивают объема производства и занятость. Другие (кейнсианцы) считают, что кривая совокупного предложения либо горизонтальная, либо восходящая и поэтому такое уменьшение совокупного спроса имеет  отрицательные и очень  дорогостоящие  последствия  для  производства и занятости.</w:t>
      </w:r>
    </w:p>
    <w:p w:rsidR="000F55B3" w:rsidRDefault="000F55B3" w:rsidP="000F55B3">
      <w:pPr>
        <w:pStyle w:val="a6"/>
        <w:spacing w:line="360" w:lineRule="auto"/>
        <w:ind w:firstLine="400"/>
        <w:jc w:val="both"/>
        <w:rPr>
          <w:rFonts w:ascii="Times New Roman" w:hAnsi="Times New Roman"/>
          <w:sz w:val="28"/>
        </w:rPr>
      </w:pPr>
      <w:r>
        <w:rPr>
          <w:rFonts w:ascii="Times New Roman" w:hAnsi="Times New Roman"/>
          <w:sz w:val="28"/>
        </w:rPr>
        <w:t xml:space="preserve">    Анализ кривой совокупного предложения показал, что реальный объем  национального  производства увеличивается,  когда экономика движется слева направо, проходя кейнсианский и промежуточный отрезки    совокупного предложения. Эти изменения в объеме национального производства являются результатом движения по кривой совокупного  предложения, то есть мы рассматривали зависимость между реальным объемом национального производства и уровнем цен при прочих равных условиях. Но когда одно или несколько из этих "прочих условий" изменяются,  смещается сама кривая совокупного предложения.  Смещение  кривой  от  AS</w:t>
      </w:r>
      <w:r>
        <w:rPr>
          <w:rFonts w:ascii="Times New Roman" w:hAnsi="Times New Roman"/>
          <w:sz w:val="28"/>
          <w:vertAlign w:val="subscript"/>
        </w:rPr>
        <w:t>1</w:t>
      </w:r>
      <w:r>
        <w:rPr>
          <w:rFonts w:ascii="Times New Roman" w:hAnsi="Times New Roman"/>
          <w:sz w:val="28"/>
        </w:rPr>
        <w:t xml:space="preserve"> к AS</w:t>
      </w:r>
      <w:r>
        <w:rPr>
          <w:rFonts w:ascii="Times New Roman" w:hAnsi="Times New Roman"/>
          <w:sz w:val="28"/>
          <w:vertAlign w:val="subscript"/>
        </w:rPr>
        <w:t xml:space="preserve">2 </w:t>
      </w:r>
      <w:r>
        <w:rPr>
          <w:rFonts w:ascii="Times New Roman" w:hAnsi="Times New Roman"/>
          <w:sz w:val="28"/>
        </w:rPr>
        <w:t>на рисунке 4 указывает на увеличение совокупного предложения. На промежуточном и  классическом  отрезках  кривой  совокупного   предложения она  сдвигается вправо,  указывая на то,  что все вместе взятые предприятия будут производить больший реальный объем  национального продукта, чем прежде, при данном уровне цен. На    кейнсианском отрезке кривой совокупного предложения увеличение  совокупного предложения  означает  снижение  уровня  цен при различных    уровнях объема национального производства (нисходящая кривая  совокупного предложения).</w:t>
      </w:r>
    </w:p>
    <w:p w:rsidR="000F55B3" w:rsidRDefault="00B93AAF" w:rsidP="000F55B3">
      <w:pPr>
        <w:pStyle w:val="a6"/>
        <w:spacing w:line="360" w:lineRule="auto"/>
        <w:ind w:firstLine="400"/>
        <w:jc w:val="both"/>
        <w:rPr>
          <w:rFonts w:ascii="Times New Roman" w:hAnsi="Times New Roman"/>
          <w:sz w:val="28"/>
        </w:rPr>
      </w:pPr>
      <w:r>
        <w:rPr>
          <w:rFonts w:ascii="Times New Roman" w:hAnsi="Times New Roman"/>
          <w:noProof/>
          <w:sz w:val="28"/>
        </w:rPr>
        <w:pict>
          <v:line id="_x0000_s1054" style="position:absolute;left:0;text-align:left;flip:y;z-index:251660800" from="52.05pt,7.5pt" to="52.05pt,201.9pt" o:allowincell="f"/>
        </w:pict>
      </w:r>
    </w:p>
    <w:p w:rsidR="000F55B3" w:rsidRDefault="000F55B3" w:rsidP="000F55B3">
      <w:pPr>
        <w:pStyle w:val="a6"/>
        <w:spacing w:line="360" w:lineRule="auto"/>
        <w:ind w:firstLine="400"/>
        <w:jc w:val="both"/>
        <w:rPr>
          <w:rFonts w:ascii="Times New Roman" w:hAnsi="Times New Roman"/>
          <w:sz w:val="28"/>
        </w:rPr>
      </w:pPr>
    </w:p>
    <w:p w:rsidR="000F55B3" w:rsidRDefault="000F55B3" w:rsidP="000F55B3">
      <w:pPr>
        <w:pStyle w:val="a6"/>
        <w:spacing w:line="360" w:lineRule="auto"/>
        <w:ind w:firstLine="400"/>
        <w:jc w:val="both"/>
        <w:rPr>
          <w:rFonts w:ascii="Times New Roman" w:hAnsi="Times New Roman"/>
          <w:sz w:val="28"/>
          <w:vertAlign w:val="subscript"/>
        </w:rPr>
      </w:pPr>
      <w:r>
        <w:rPr>
          <w:rFonts w:ascii="Times New Roman" w:hAnsi="Times New Roman"/>
          <w:sz w:val="28"/>
        </w:rPr>
        <w:t xml:space="preserve">   </w:t>
      </w:r>
    </w:p>
    <w:p w:rsidR="000F55B3" w:rsidRPr="00175E7D" w:rsidRDefault="00B93AAF" w:rsidP="000F55B3">
      <w:pPr>
        <w:pStyle w:val="a6"/>
        <w:spacing w:line="360" w:lineRule="auto"/>
        <w:ind w:firstLine="400"/>
        <w:jc w:val="both"/>
        <w:rPr>
          <w:rFonts w:ascii="Times New Roman" w:hAnsi="Times New Roman"/>
          <w:sz w:val="22"/>
          <w:vertAlign w:val="subscript"/>
        </w:rPr>
      </w:pPr>
      <w:r>
        <w:rPr>
          <w:rFonts w:ascii="Times New Roman" w:hAnsi="Times New Roman"/>
          <w:noProof/>
          <w:sz w:val="28"/>
        </w:rPr>
        <w:pict>
          <v:line id="_x0000_s1063" style="position:absolute;left:0;text-align:left;flip:y;z-index:251670016" from="260.85pt,11.55pt" to="260.85pt,105.15pt" o:allowincell="f"/>
        </w:pict>
      </w:r>
      <w:r>
        <w:rPr>
          <w:rFonts w:ascii="Times New Roman" w:hAnsi="Times New Roman"/>
          <w:noProof/>
          <w:sz w:val="28"/>
        </w:rPr>
        <w:pict>
          <v:line id="_x0000_s1062" style="position:absolute;left:0;text-align:left;flip:y;z-index:251668992" from="239.25pt,11.55pt" to="239.25pt,69.15pt" o:allowincell="f"/>
        </w:pict>
      </w:r>
      <w:r>
        <w:rPr>
          <w:rFonts w:ascii="Times New Roman" w:hAnsi="Times New Roman"/>
          <w:noProof/>
          <w:sz w:val="28"/>
        </w:rPr>
        <w:pict>
          <v:line id="_x0000_s1061" style="position:absolute;left:0;text-align:left;flip:y;z-index:251667968" from="217.65pt,11.55pt" to="217.65pt,54.75pt" o:allowincell="f"/>
        </w:pict>
      </w:r>
      <w:r w:rsidR="000F55B3">
        <w:rPr>
          <w:rFonts w:ascii="Times New Roman" w:hAnsi="Times New Roman"/>
          <w:sz w:val="28"/>
        </w:rPr>
        <w:tab/>
      </w:r>
      <w:r w:rsidR="000F55B3">
        <w:rPr>
          <w:rFonts w:ascii="Times New Roman" w:hAnsi="Times New Roman"/>
          <w:sz w:val="28"/>
        </w:rPr>
        <w:tab/>
      </w:r>
      <w:r w:rsidR="000F55B3">
        <w:rPr>
          <w:rFonts w:ascii="Times New Roman" w:hAnsi="Times New Roman"/>
          <w:sz w:val="28"/>
        </w:rPr>
        <w:tab/>
      </w:r>
      <w:r w:rsidR="000F55B3">
        <w:rPr>
          <w:rFonts w:ascii="Times New Roman" w:hAnsi="Times New Roman"/>
          <w:sz w:val="28"/>
        </w:rPr>
        <w:tab/>
      </w:r>
      <w:r w:rsidR="000F55B3">
        <w:rPr>
          <w:rFonts w:ascii="Times New Roman" w:hAnsi="Times New Roman"/>
          <w:sz w:val="28"/>
        </w:rPr>
        <w:tab/>
        <w:t xml:space="preserve">       </w:t>
      </w:r>
      <w:r w:rsidR="000F55B3">
        <w:rPr>
          <w:rFonts w:ascii="Times New Roman" w:hAnsi="Times New Roman"/>
          <w:sz w:val="22"/>
          <w:lang w:val="en-US"/>
        </w:rPr>
        <w:t>AS</w:t>
      </w:r>
      <w:r w:rsidR="000F55B3" w:rsidRPr="00175E7D">
        <w:rPr>
          <w:rFonts w:ascii="Times New Roman" w:hAnsi="Times New Roman"/>
          <w:sz w:val="22"/>
          <w:vertAlign w:val="subscript"/>
        </w:rPr>
        <w:t xml:space="preserve">1 </w:t>
      </w:r>
      <w:r w:rsidR="000F55B3" w:rsidRPr="00175E7D">
        <w:rPr>
          <w:rFonts w:ascii="Times New Roman" w:hAnsi="Times New Roman"/>
          <w:sz w:val="22"/>
        </w:rPr>
        <w:t xml:space="preserve"> </w:t>
      </w:r>
      <w:r w:rsidR="000F55B3">
        <w:rPr>
          <w:rFonts w:ascii="Times New Roman" w:hAnsi="Times New Roman"/>
          <w:sz w:val="22"/>
          <w:lang w:val="en-US"/>
        </w:rPr>
        <w:t>AS</w:t>
      </w:r>
      <w:r w:rsidR="000F55B3" w:rsidRPr="00175E7D">
        <w:rPr>
          <w:rFonts w:ascii="Times New Roman" w:hAnsi="Times New Roman"/>
          <w:sz w:val="22"/>
          <w:vertAlign w:val="subscript"/>
        </w:rPr>
        <w:t xml:space="preserve">2 </w:t>
      </w:r>
      <w:r w:rsidR="000F55B3" w:rsidRPr="00175E7D">
        <w:rPr>
          <w:rFonts w:ascii="Times New Roman" w:hAnsi="Times New Roman"/>
          <w:sz w:val="22"/>
        </w:rPr>
        <w:t xml:space="preserve"> </w:t>
      </w:r>
      <w:r w:rsidR="000F55B3">
        <w:rPr>
          <w:rFonts w:ascii="Times New Roman" w:hAnsi="Times New Roman"/>
          <w:sz w:val="22"/>
          <w:lang w:val="en-US"/>
        </w:rPr>
        <w:t>AS</w:t>
      </w:r>
      <w:r w:rsidR="000F55B3" w:rsidRPr="00175E7D">
        <w:rPr>
          <w:rFonts w:ascii="Times New Roman" w:hAnsi="Times New Roman"/>
          <w:sz w:val="22"/>
          <w:vertAlign w:val="subscript"/>
        </w:rPr>
        <w:t>3</w:t>
      </w:r>
    </w:p>
    <w:p w:rsidR="000F55B3" w:rsidRDefault="000F55B3" w:rsidP="000F55B3">
      <w:pPr>
        <w:pStyle w:val="a6"/>
        <w:spacing w:line="360" w:lineRule="auto"/>
        <w:ind w:firstLine="400"/>
        <w:jc w:val="both"/>
        <w:rPr>
          <w:rFonts w:ascii="Times New Roman" w:hAnsi="Times New Roman"/>
          <w:sz w:val="28"/>
        </w:rPr>
      </w:pPr>
    </w:p>
    <w:p w:rsidR="000F55B3" w:rsidRDefault="00B93AAF" w:rsidP="000F55B3">
      <w:pPr>
        <w:pStyle w:val="a6"/>
        <w:spacing w:line="360" w:lineRule="auto"/>
        <w:ind w:firstLine="400"/>
        <w:jc w:val="both"/>
        <w:rPr>
          <w:rFonts w:ascii="Times New Roman" w:hAnsi="Times New Roman"/>
          <w:sz w:val="28"/>
        </w:rPr>
      </w:pPr>
      <w:r>
        <w:rPr>
          <w:rFonts w:ascii="Times New Roman" w:hAnsi="Times New Roman"/>
          <w:noProof/>
          <w:sz w:val="28"/>
        </w:rPr>
        <w:pict>
          <v:shape id="_x0000_s1060" type="#_x0000_t19" style="position:absolute;left:0;text-align:left;margin-left:152.85pt;margin-top:5.25pt;width:64.8pt;height:43.2pt;flip:y;z-index:251666944" o:allowincell="f"/>
        </w:pict>
      </w:r>
      <w:r>
        <w:rPr>
          <w:rFonts w:ascii="Times New Roman" w:hAnsi="Times New Roman"/>
          <w:noProof/>
          <w:sz w:val="28"/>
        </w:rPr>
        <w:pict>
          <v:shape id="_x0000_s1059" type="#_x0000_t19" style="position:absolute;left:0;text-align:left;margin-left:181.65pt;margin-top:19.65pt;width:57.6pt;height:50.4pt;flip:y;z-index:251665920" o:allowincell="f"/>
        </w:pict>
      </w:r>
    </w:p>
    <w:p w:rsidR="000F55B3" w:rsidRDefault="00B93AAF" w:rsidP="000F55B3">
      <w:pPr>
        <w:pStyle w:val="a6"/>
        <w:spacing w:line="360" w:lineRule="auto"/>
        <w:ind w:firstLine="400"/>
        <w:jc w:val="both"/>
        <w:rPr>
          <w:rFonts w:ascii="Times New Roman" w:hAnsi="Times New Roman"/>
          <w:sz w:val="28"/>
        </w:rPr>
      </w:pPr>
      <w:r>
        <w:rPr>
          <w:rFonts w:ascii="Times New Roman" w:hAnsi="Times New Roman"/>
          <w:noProof/>
          <w:sz w:val="28"/>
        </w:rPr>
        <w:pict>
          <v:line id="_x0000_s1057" style="position:absolute;left:0;text-align:left;z-index:251663872" from="52.05pt,23.7pt" to="152.85pt,23.7pt" o:allowincell="f"/>
        </w:pict>
      </w:r>
    </w:p>
    <w:p w:rsidR="000F55B3" w:rsidRDefault="00B93AAF" w:rsidP="000F55B3">
      <w:pPr>
        <w:pStyle w:val="a6"/>
        <w:spacing w:line="360" w:lineRule="auto"/>
        <w:ind w:firstLine="400"/>
        <w:jc w:val="both"/>
        <w:rPr>
          <w:rFonts w:ascii="Times New Roman" w:hAnsi="Times New Roman"/>
          <w:sz w:val="28"/>
        </w:rPr>
      </w:pPr>
      <w:r>
        <w:rPr>
          <w:rFonts w:ascii="Times New Roman" w:hAnsi="Times New Roman"/>
          <w:noProof/>
          <w:sz w:val="28"/>
        </w:rPr>
        <w:pict>
          <v:shape id="_x0000_s1058" type="#_x0000_t19" style="position:absolute;left:0;text-align:left;margin-left:210.45pt;margin-top:6.15pt;width:50.4pt;height:36pt;flip:y;z-index:251664896" o:allowincell="f"/>
        </w:pict>
      </w:r>
      <w:r>
        <w:rPr>
          <w:rFonts w:ascii="Times New Roman" w:hAnsi="Times New Roman"/>
          <w:noProof/>
          <w:sz w:val="28"/>
        </w:rPr>
        <w:pict>
          <v:line id="_x0000_s1056" style="position:absolute;left:0;text-align:left;z-index:251662848" from="52.05pt,20.55pt" to="181.65pt,20.55pt" o:allowincell="f"/>
        </w:pict>
      </w:r>
    </w:p>
    <w:p w:rsidR="000F55B3" w:rsidRDefault="00B93AAF" w:rsidP="000F55B3">
      <w:pPr>
        <w:pStyle w:val="a6"/>
        <w:spacing w:line="360" w:lineRule="auto"/>
        <w:ind w:firstLine="400"/>
        <w:jc w:val="both"/>
        <w:rPr>
          <w:rFonts w:ascii="Times New Roman" w:hAnsi="Times New Roman"/>
          <w:sz w:val="28"/>
        </w:rPr>
      </w:pPr>
      <w:r>
        <w:rPr>
          <w:rFonts w:ascii="Times New Roman" w:hAnsi="Times New Roman"/>
          <w:noProof/>
          <w:sz w:val="28"/>
        </w:rPr>
        <w:pict>
          <v:line id="_x0000_s1055" style="position:absolute;left:0;text-align:left;z-index:251661824" from="52.05pt,17.4pt" to="210.45pt,17.4pt" o:allowincell="f"/>
        </w:pict>
      </w:r>
    </w:p>
    <w:p w:rsidR="000F55B3" w:rsidRDefault="000F55B3" w:rsidP="000F55B3">
      <w:pPr>
        <w:pStyle w:val="a6"/>
        <w:spacing w:line="360" w:lineRule="auto"/>
        <w:ind w:firstLine="400"/>
        <w:jc w:val="both"/>
        <w:rPr>
          <w:rFonts w:ascii="Times New Roman" w:hAnsi="Times New Roman"/>
          <w:sz w:val="28"/>
        </w:rPr>
      </w:pPr>
    </w:p>
    <w:p w:rsidR="000F55B3" w:rsidRDefault="00B93AAF" w:rsidP="000F55B3">
      <w:pPr>
        <w:pStyle w:val="a6"/>
        <w:spacing w:line="360" w:lineRule="auto"/>
        <w:ind w:firstLine="400"/>
        <w:jc w:val="both"/>
        <w:rPr>
          <w:rFonts w:ascii="Times New Roman" w:hAnsi="Times New Roman"/>
          <w:sz w:val="28"/>
        </w:rPr>
      </w:pPr>
      <w:r>
        <w:rPr>
          <w:rFonts w:ascii="Times New Roman" w:hAnsi="Times New Roman"/>
          <w:noProof/>
          <w:sz w:val="28"/>
        </w:rPr>
        <w:pict>
          <v:line id="_x0000_s1053" style="position:absolute;left:0;text-align:left;z-index:251659776" from="52.05pt,5.25pt" to="376.05pt,5.25pt" o:allowincell="f"/>
        </w:pict>
      </w:r>
    </w:p>
    <w:p w:rsidR="000F55B3" w:rsidRDefault="000F55B3" w:rsidP="000F55B3">
      <w:pPr>
        <w:pStyle w:val="a6"/>
        <w:spacing w:line="360" w:lineRule="auto"/>
        <w:ind w:left="720" w:firstLine="720"/>
        <w:jc w:val="both"/>
        <w:rPr>
          <w:rFonts w:ascii="Times New Roman" w:hAnsi="Times New Roman"/>
          <w:sz w:val="22"/>
        </w:rPr>
      </w:pPr>
      <w:r>
        <w:rPr>
          <w:rFonts w:ascii="Times New Roman" w:hAnsi="Times New Roman"/>
          <w:sz w:val="22"/>
        </w:rPr>
        <w:t>Рисунок 5. Изменение совокупного производства</w:t>
      </w:r>
    </w:p>
    <w:p w:rsidR="000F55B3" w:rsidRPr="00175E7D" w:rsidRDefault="000F55B3" w:rsidP="000F55B3">
      <w:pPr>
        <w:pStyle w:val="a6"/>
        <w:spacing w:line="360" w:lineRule="auto"/>
        <w:ind w:firstLine="400"/>
        <w:jc w:val="both"/>
        <w:rPr>
          <w:rFonts w:ascii="Times New Roman" w:hAnsi="Times New Roman"/>
          <w:sz w:val="28"/>
        </w:rPr>
      </w:pPr>
    </w:p>
    <w:p w:rsidR="000F55B3" w:rsidRDefault="000F55B3" w:rsidP="000F55B3">
      <w:pPr>
        <w:pStyle w:val="a6"/>
        <w:spacing w:line="360" w:lineRule="auto"/>
        <w:ind w:firstLine="400"/>
        <w:jc w:val="both"/>
        <w:rPr>
          <w:rFonts w:ascii="Times New Roman" w:hAnsi="Times New Roman"/>
          <w:sz w:val="28"/>
        </w:rPr>
      </w:pPr>
      <w:r>
        <w:rPr>
          <w:rFonts w:ascii="Times New Roman" w:hAnsi="Times New Roman"/>
          <w:sz w:val="28"/>
        </w:rPr>
        <w:t>Ниже перечисляются такие "прочие условия",  при  изменении которых смещается кривая совокупного предложения. Эти факторы называются неценовыми факторами совокупного предложения, потому что все они  вместе взятые определяют положение кривой совокупного предложения. Они имеют одну общую черту: при их изменении меняются и издержки на единицу продукции. Предприятия стремятся к прибыли, которая представляет собой разницу между ценой продукта и издержками на единицу продукции. Вследствие повышения цен на товары, то есть более высокого уровня цен,  предприятия  увеличивают  реальный  объем  производства.  А  узкие места в производстве означают, что издержки на единицу продукции имеют тенденцию  к повышению,  когда  производство  расширяется по направлению к полной занятости. Поэтому кривая совокупного предложения на  промежуточном  отрезке отклоняется вверх.</w:t>
      </w:r>
    </w:p>
    <w:p w:rsidR="000F55B3" w:rsidRDefault="000F55B3" w:rsidP="000F55B3">
      <w:pPr>
        <w:pStyle w:val="a6"/>
        <w:spacing w:line="360" w:lineRule="auto"/>
        <w:ind w:firstLine="400"/>
        <w:jc w:val="both"/>
        <w:rPr>
          <w:rFonts w:ascii="Times New Roman" w:hAnsi="Times New Roman"/>
          <w:sz w:val="28"/>
        </w:rPr>
      </w:pPr>
      <w:r>
        <w:rPr>
          <w:rFonts w:ascii="Times New Roman" w:hAnsi="Times New Roman"/>
          <w:sz w:val="28"/>
        </w:rPr>
        <w:t xml:space="preserve">        Неценовые факторы совокупного предложения (факторы,</w:t>
      </w:r>
    </w:p>
    <w:p w:rsidR="000F55B3" w:rsidRDefault="000F55B3" w:rsidP="000F55B3">
      <w:pPr>
        <w:pStyle w:val="a6"/>
        <w:spacing w:line="360" w:lineRule="auto"/>
        <w:ind w:firstLine="400"/>
        <w:jc w:val="both"/>
        <w:rPr>
          <w:rFonts w:ascii="Times New Roman" w:hAnsi="Times New Roman"/>
          <w:sz w:val="28"/>
        </w:rPr>
      </w:pPr>
      <w:r>
        <w:rPr>
          <w:rFonts w:ascii="Times New Roman" w:hAnsi="Times New Roman"/>
          <w:sz w:val="28"/>
        </w:rPr>
        <w:t xml:space="preserve">    </w:t>
      </w:r>
      <w:r>
        <w:rPr>
          <w:rFonts w:ascii="Times New Roman" w:hAnsi="Times New Roman"/>
          <w:sz w:val="28"/>
        </w:rPr>
        <w:tab/>
        <w:t>смещающие кривую совокупного предложения)</w:t>
      </w:r>
    </w:p>
    <w:p w:rsidR="000F55B3" w:rsidRDefault="000F55B3" w:rsidP="000F55B3">
      <w:pPr>
        <w:pStyle w:val="a6"/>
        <w:spacing w:line="360" w:lineRule="auto"/>
        <w:jc w:val="both"/>
        <w:rPr>
          <w:rFonts w:ascii="Times New Roman" w:hAnsi="Times New Roman"/>
          <w:sz w:val="28"/>
        </w:rPr>
      </w:pPr>
      <w:r>
        <w:rPr>
          <w:rFonts w:ascii="Times New Roman" w:hAnsi="Times New Roman"/>
          <w:sz w:val="28"/>
        </w:rPr>
        <w:t>1. Изменение цен на ресурсы</w:t>
      </w:r>
    </w:p>
    <w:p w:rsidR="000F55B3" w:rsidRDefault="000F55B3" w:rsidP="000F55B3">
      <w:pPr>
        <w:pStyle w:val="a6"/>
        <w:spacing w:line="360" w:lineRule="auto"/>
        <w:ind w:left="851" w:hanging="451"/>
        <w:jc w:val="both"/>
        <w:rPr>
          <w:rFonts w:ascii="Times New Roman" w:hAnsi="Times New Roman"/>
          <w:sz w:val="28"/>
        </w:rPr>
      </w:pPr>
      <w:r>
        <w:rPr>
          <w:rFonts w:ascii="Times New Roman" w:hAnsi="Times New Roman"/>
          <w:sz w:val="28"/>
        </w:rPr>
        <w:t xml:space="preserve"> а) Наличие внутренних ресурсов (земля, трудовые ресурсы, капитал, предпринимательские способности);</w:t>
      </w:r>
    </w:p>
    <w:p w:rsidR="000F55B3" w:rsidRDefault="000F55B3" w:rsidP="000F55B3">
      <w:pPr>
        <w:pStyle w:val="a6"/>
        <w:spacing w:line="360" w:lineRule="auto"/>
        <w:ind w:firstLine="400"/>
        <w:jc w:val="both"/>
        <w:rPr>
          <w:rFonts w:ascii="Times New Roman" w:hAnsi="Times New Roman"/>
          <w:sz w:val="28"/>
        </w:rPr>
      </w:pPr>
      <w:r>
        <w:rPr>
          <w:rFonts w:ascii="Times New Roman" w:hAnsi="Times New Roman"/>
          <w:sz w:val="28"/>
        </w:rPr>
        <w:t xml:space="preserve"> б)  Цены на импортные ресурсы;</w:t>
      </w:r>
    </w:p>
    <w:p w:rsidR="000F55B3" w:rsidRDefault="000F55B3" w:rsidP="000F55B3">
      <w:pPr>
        <w:pStyle w:val="a6"/>
        <w:spacing w:line="360" w:lineRule="auto"/>
        <w:ind w:firstLine="400"/>
        <w:jc w:val="both"/>
        <w:rPr>
          <w:rFonts w:ascii="Times New Roman" w:hAnsi="Times New Roman"/>
          <w:sz w:val="28"/>
        </w:rPr>
      </w:pPr>
      <w:r>
        <w:rPr>
          <w:rFonts w:ascii="Times New Roman" w:hAnsi="Times New Roman"/>
          <w:sz w:val="28"/>
        </w:rPr>
        <w:t xml:space="preserve"> в)  Господство на рынке.</w:t>
      </w:r>
    </w:p>
    <w:p w:rsidR="000F55B3" w:rsidRDefault="000F55B3" w:rsidP="000F55B3">
      <w:pPr>
        <w:pStyle w:val="a6"/>
        <w:spacing w:line="360" w:lineRule="auto"/>
        <w:jc w:val="both"/>
        <w:rPr>
          <w:rFonts w:ascii="Times New Roman" w:hAnsi="Times New Roman"/>
          <w:sz w:val="28"/>
        </w:rPr>
      </w:pPr>
      <w:r>
        <w:rPr>
          <w:rFonts w:ascii="Times New Roman" w:hAnsi="Times New Roman"/>
          <w:sz w:val="28"/>
        </w:rPr>
        <w:t>2. Изменение в производительности</w:t>
      </w:r>
    </w:p>
    <w:p w:rsidR="000F55B3" w:rsidRDefault="000F55B3" w:rsidP="000F55B3">
      <w:pPr>
        <w:pStyle w:val="a6"/>
        <w:spacing w:line="360" w:lineRule="auto"/>
        <w:jc w:val="both"/>
        <w:rPr>
          <w:rFonts w:ascii="Times New Roman" w:hAnsi="Times New Roman"/>
          <w:sz w:val="28"/>
        </w:rPr>
      </w:pPr>
      <w:r>
        <w:rPr>
          <w:rFonts w:ascii="Times New Roman" w:hAnsi="Times New Roman"/>
          <w:sz w:val="28"/>
        </w:rPr>
        <w:t>3. Изменение правовых норм</w:t>
      </w:r>
    </w:p>
    <w:p w:rsidR="000F55B3" w:rsidRDefault="000F55B3" w:rsidP="000F55B3">
      <w:pPr>
        <w:pStyle w:val="a6"/>
        <w:spacing w:line="360" w:lineRule="auto"/>
        <w:ind w:firstLine="400"/>
        <w:jc w:val="both"/>
        <w:rPr>
          <w:rFonts w:ascii="Times New Roman" w:hAnsi="Times New Roman"/>
          <w:sz w:val="28"/>
        </w:rPr>
      </w:pPr>
      <w:r>
        <w:rPr>
          <w:rFonts w:ascii="Times New Roman" w:hAnsi="Times New Roman"/>
          <w:sz w:val="28"/>
        </w:rPr>
        <w:t xml:space="preserve"> а)  Налоги с предприятий и субсидии</w:t>
      </w:r>
    </w:p>
    <w:p w:rsidR="000F55B3" w:rsidRDefault="000F55B3" w:rsidP="000F55B3">
      <w:pPr>
        <w:pStyle w:val="a6"/>
        <w:spacing w:line="360" w:lineRule="auto"/>
        <w:ind w:firstLine="400"/>
        <w:jc w:val="both"/>
        <w:rPr>
          <w:rFonts w:ascii="Times New Roman" w:hAnsi="Times New Roman"/>
          <w:sz w:val="28"/>
        </w:rPr>
      </w:pPr>
      <w:r>
        <w:rPr>
          <w:rFonts w:ascii="Times New Roman" w:hAnsi="Times New Roman"/>
          <w:sz w:val="28"/>
        </w:rPr>
        <w:t xml:space="preserve"> б)  Государственное регулирование</w:t>
      </w:r>
    </w:p>
    <w:p w:rsidR="000F55B3" w:rsidRDefault="000F55B3" w:rsidP="000F55B3">
      <w:pPr>
        <w:pStyle w:val="a6"/>
        <w:spacing w:line="360" w:lineRule="auto"/>
        <w:ind w:firstLine="400"/>
        <w:jc w:val="both"/>
        <w:rPr>
          <w:rFonts w:ascii="Times New Roman" w:hAnsi="Times New Roman"/>
          <w:sz w:val="28"/>
        </w:rPr>
      </w:pPr>
    </w:p>
    <w:p w:rsidR="000F55B3" w:rsidRDefault="000F55B3" w:rsidP="000F55B3">
      <w:pPr>
        <w:pStyle w:val="a6"/>
        <w:spacing w:line="360" w:lineRule="auto"/>
        <w:ind w:firstLine="400"/>
        <w:jc w:val="both"/>
        <w:rPr>
          <w:rFonts w:ascii="Times New Roman" w:hAnsi="Times New Roman"/>
          <w:sz w:val="28"/>
        </w:rPr>
      </w:pPr>
    </w:p>
    <w:p w:rsidR="00282334" w:rsidRPr="006B4055" w:rsidRDefault="00A877EF" w:rsidP="00282334">
      <w:pPr>
        <w:widowControl/>
        <w:spacing w:before="120" w:line="360" w:lineRule="auto"/>
        <w:ind w:left="284" w:firstLine="510"/>
        <w:jc w:val="center"/>
        <w:rPr>
          <w:sz w:val="28"/>
          <w:szCs w:val="28"/>
        </w:rPr>
      </w:pPr>
      <w:r>
        <w:rPr>
          <w:b/>
          <w:bCs/>
          <w:sz w:val="28"/>
          <w:szCs w:val="28"/>
        </w:rPr>
        <w:t xml:space="preserve">3. </w:t>
      </w:r>
      <w:r w:rsidR="00282334" w:rsidRPr="006B4055">
        <w:rPr>
          <w:b/>
          <w:bCs/>
          <w:sz w:val="28"/>
          <w:szCs w:val="28"/>
        </w:rPr>
        <w:t>Равновесие совокупного спроса и совокупного предложения</w:t>
      </w:r>
    </w:p>
    <w:p w:rsidR="00282334" w:rsidRPr="006B4055" w:rsidRDefault="00282334" w:rsidP="00282334">
      <w:pPr>
        <w:widowControl/>
        <w:tabs>
          <w:tab w:val="left" w:pos="561"/>
        </w:tabs>
        <w:spacing w:before="120" w:line="360" w:lineRule="auto"/>
        <w:ind w:left="284" w:firstLine="510"/>
        <w:jc w:val="both"/>
        <w:rPr>
          <w:snapToGrid w:val="0"/>
          <w:sz w:val="28"/>
          <w:szCs w:val="28"/>
        </w:rPr>
      </w:pPr>
      <w:r w:rsidRPr="006B4055">
        <w:rPr>
          <w:snapToGrid w:val="0"/>
          <w:sz w:val="28"/>
          <w:szCs w:val="28"/>
        </w:rPr>
        <w:t xml:space="preserve">Модель совокупного спроса и совокупного предложения </w:t>
      </w:r>
      <w:r w:rsidRPr="006B4055">
        <w:rPr>
          <w:snapToGrid w:val="0"/>
          <w:sz w:val="28"/>
          <w:szCs w:val="28"/>
          <w:lang w:val="en-US"/>
        </w:rPr>
        <w:t>AD</w:t>
      </w:r>
      <w:r w:rsidRPr="006B4055">
        <w:rPr>
          <w:snapToGrid w:val="0"/>
          <w:sz w:val="28"/>
          <w:szCs w:val="28"/>
        </w:rPr>
        <w:t>-</w:t>
      </w:r>
      <w:r w:rsidRPr="006B4055">
        <w:rPr>
          <w:snapToGrid w:val="0"/>
          <w:sz w:val="28"/>
          <w:szCs w:val="28"/>
          <w:lang w:val="en-US"/>
        </w:rPr>
        <w:t>AS</w:t>
      </w:r>
      <w:r w:rsidRPr="006B4055">
        <w:rPr>
          <w:snapToGrid w:val="0"/>
          <w:sz w:val="28"/>
          <w:szCs w:val="28"/>
        </w:rPr>
        <w:t>, является базовой для изучения колебаний объема выпуска всей совокупности товаров и услуг в зависимости от уровня цен в экономике в целом; а также для изучения причин и последствий этих изменений. С ее помощью могут быть описаны различные варианты экономической поли</w:t>
      </w:r>
      <w:r w:rsidRPr="006B4055">
        <w:rPr>
          <w:snapToGrid w:val="0"/>
          <w:sz w:val="28"/>
          <w:szCs w:val="28"/>
        </w:rPr>
        <w:softHyphen/>
        <w:t>тики государства.</w:t>
      </w:r>
    </w:p>
    <w:p w:rsidR="00282334" w:rsidRDefault="00282334" w:rsidP="00282334">
      <w:pPr>
        <w:pStyle w:val="a6"/>
        <w:spacing w:before="120" w:line="360" w:lineRule="auto"/>
        <w:ind w:left="284" w:firstLine="510"/>
        <w:jc w:val="both"/>
        <w:rPr>
          <w:rFonts w:ascii="Times New Roman" w:hAnsi="Times New Roman"/>
          <w:sz w:val="28"/>
          <w:szCs w:val="28"/>
        </w:rPr>
      </w:pPr>
      <w:r w:rsidRPr="002A444F">
        <w:rPr>
          <w:rFonts w:ascii="Times New Roman" w:hAnsi="Times New Roman"/>
          <w:sz w:val="28"/>
          <w:szCs w:val="28"/>
        </w:rPr>
        <w:t>Равенство между совокупным спросом и предложением, обычно называют со</w:t>
      </w:r>
      <w:r w:rsidRPr="002A444F">
        <w:rPr>
          <w:rFonts w:ascii="Times New Roman" w:hAnsi="Times New Roman"/>
          <w:sz w:val="28"/>
          <w:szCs w:val="28"/>
        </w:rPr>
        <w:softHyphen/>
        <w:t>стоянием общего макроэкономического равновесия экономики. Это важнейшая со</w:t>
      </w:r>
      <w:r>
        <w:rPr>
          <w:rFonts w:ascii="Times New Roman" w:hAnsi="Times New Roman"/>
          <w:sz w:val="28"/>
          <w:szCs w:val="28"/>
        </w:rPr>
        <w:t xml:space="preserve">ставляющая народнохозяйственной </w:t>
      </w:r>
      <w:r w:rsidRPr="002A444F">
        <w:rPr>
          <w:rFonts w:ascii="Times New Roman" w:hAnsi="Times New Roman"/>
          <w:sz w:val="28"/>
          <w:szCs w:val="28"/>
        </w:rPr>
        <w:t xml:space="preserve">сбалансированности. Рыночное равновесие в модели </w:t>
      </w:r>
      <w:r>
        <w:rPr>
          <w:rFonts w:ascii="Times New Roman" w:hAnsi="Times New Roman"/>
          <w:sz w:val="28"/>
          <w:szCs w:val="28"/>
        </w:rPr>
        <w:t xml:space="preserve">совокупного </w:t>
      </w:r>
      <w:r w:rsidRPr="002A444F">
        <w:rPr>
          <w:rFonts w:ascii="Times New Roman" w:hAnsi="Times New Roman"/>
          <w:sz w:val="28"/>
          <w:szCs w:val="28"/>
        </w:rPr>
        <w:t>спроса и предложения существует тогда, когда нет тенденции к изменению рыночной цены ил</w:t>
      </w:r>
      <w:r>
        <w:rPr>
          <w:rFonts w:ascii="Times New Roman" w:hAnsi="Times New Roman"/>
          <w:sz w:val="28"/>
          <w:szCs w:val="28"/>
        </w:rPr>
        <w:t>и</w:t>
      </w:r>
      <w:r w:rsidRPr="002A444F">
        <w:rPr>
          <w:rFonts w:ascii="Times New Roman" w:hAnsi="Times New Roman"/>
          <w:sz w:val="28"/>
          <w:szCs w:val="28"/>
        </w:rPr>
        <w:t xml:space="preserve"> количества продаваемых товаров. Если рынок находится в равновесии, цена товара такова, что количество товара, которое покупатели хотят приобрести, точно совпадает с количеством товара, которое продавцы хотят предложить. </w:t>
      </w:r>
    </w:p>
    <w:p w:rsidR="00282334" w:rsidRPr="006B4055" w:rsidRDefault="00282334" w:rsidP="00282334">
      <w:pPr>
        <w:pStyle w:val="20"/>
        <w:spacing w:before="120" w:after="0" w:line="360" w:lineRule="auto"/>
        <w:ind w:left="284" w:firstLine="510"/>
        <w:jc w:val="both"/>
        <w:rPr>
          <w:sz w:val="28"/>
          <w:szCs w:val="28"/>
        </w:rPr>
      </w:pPr>
      <w:r>
        <w:rPr>
          <w:sz w:val="28"/>
          <w:szCs w:val="28"/>
        </w:rPr>
        <w:t xml:space="preserve">Точка пересечения кривых совокупного спроса и совокупного предложения определяет равновесный уровень цен и равновесный объем национального производства </w:t>
      </w:r>
      <w:r w:rsidRPr="006B4055">
        <w:rPr>
          <w:snapToGrid w:val="0"/>
          <w:sz w:val="28"/>
          <w:szCs w:val="28"/>
        </w:rPr>
        <w:t>в экономике</w:t>
      </w:r>
      <w:r w:rsidRPr="006B4055">
        <w:rPr>
          <w:sz w:val="28"/>
          <w:szCs w:val="28"/>
        </w:rPr>
        <w:t>.</w:t>
      </w:r>
    </w:p>
    <w:p w:rsidR="00282334" w:rsidRDefault="00282334" w:rsidP="00282334">
      <w:pPr>
        <w:pStyle w:val="a6"/>
        <w:spacing w:before="120" w:line="360" w:lineRule="auto"/>
        <w:ind w:left="284" w:firstLine="510"/>
        <w:jc w:val="both"/>
        <w:rPr>
          <w:rFonts w:ascii="Times New Roman" w:hAnsi="Times New Roman"/>
          <w:sz w:val="28"/>
          <w:szCs w:val="28"/>
        </w:rPr>
      </w:pPr>
      <w:r>
        <w:rPr>
          <w:rFonts w:ascii="Times New Roman" w:hAnsi="Times New Roman"/>
          <w:sz w:val="28"/>
          <w:szCs w:val="28"/>
        </w:rPr>
        <w:t>Дж. Кейнс доказал, что достижение равновесного состояния связано с инфляцией и безработицей. Высокая безработица уменьшает совокупный спрос, что заставляет производителей снижать цены, а уменьшение безработицы увеличивает совокупный спрос, подталкивая к росту уровня цен.</w:t>
      </w:r>
    </w:p>
    <w:p w:rsidR="00282334" w:rsidRPr="002A444F" w:rsidRDefault="00282334" w:rsidP="00282334">
      <w:pPr>
        <w:pStyle w:val="a6"/>
        <w:spacing w:before="120" w:line="360" w:lineRule="auto"/>
        <w:ind w:left="284" w:firstLine="510"/>
        <w:jc w:val="both"/>
        <w:rPr>
          <w:rFonts w:ascii="Times New Roman" w:hAnsi="Times New Roman"/>
          <w:sz w:val="28"/>
          <w:szCs w:val="28"/>
        </w:rPr>
      </w:pPr>
      <w:r>
        <w:rPr>
          <w:rFonts w:ascii="Times New Roman" w:hAnsi="Times New Roman"/>
          <w:sz w:val="28"/>
          <w:szCs w:val="28"/>
        </w:rPr>
        <w:t xml:space="preserve">На рис.5 в точке Е устанавливается долгосрочное устойчивое равновесие, которому соответствует полная занятость, зависящая от объема производства </w:t>
      </w:r>
      <w:r w:rsidRPr="00530217">
        <w:rPr>
          <w:rFonts w:ascii="Times New Roman" w:hAnsi="Times New Roman"/>
          <w:sz w:val="28"/>
          <w:szCs w:val="28"/>
          <w:lang w:val="en-US"/>
        </w:rPr>
        <w:t>Y</w:t>
      </w:r>
      <w:r w:rsidRPr="00530217">
        <w:rPr>
          <w:rFonts w:ascii="Times New Roman" w:hAnsi="Times New Roman"/>
          <w:sz w:val="28"/>
          <w:szCs w:val="28"/>
        </w:rPr>
        <w:t>*</w:t>
      </w:r>
      <w:r>
        <w:rPr>
          <w:rFonts w:ascii="Times New Roman" w:hAnsi="Times New Roman"/>
          <w:sz w:val="28"/>
          <w:szCs w:val="28"/>
        </w:rPr>
        <w:t>, и устойчивый совокупный показатель инфляции, зависящий от уровня цен Р*.</w:t>
      </w:r>
      <w:r w:rsidRPr="00530217">
        <w:rPr>
          <w:sz w:val="28"/>
          <w:szCs w:val="28"/>
        </w:rPr>
        <w:t xml:space="preserve"> </w:t>
      </w:r>
      <w:r w:rsidRPr="00530217">
        <w:rPr>
          <w:rFonts w:ascii="Times New Roman" w:hAnsi="Times New Roman"/>
          <w:sz w:val="28"/>
          <w:szCs w:val="28"/>
        </w:rPr>
        <w:t xml:space="preserve">Как показывает практика, потенциальный объем выпуска </w:t>
      </w:r>
      <w:r w:rsidRPr="00530217">
        <w:rPr>
          <w:rFonts w:ascii="Times New Roman" w:hAnsi="Times New Roman"/>
          <w:sz w:val="28"/>
          <w:szCs w:val="28"/>
          <w:lang w:val="en-US"/>
        </w:rPr>
        <w:t>Y</w:t>
      </w:r>
      <w:r w:rsidRPr="00530217">
        <w:rPr>
          <w:rFonts w:ascii="Times New Roman" w:hAnsi="Times New Roman"/>
          <w:sz w:val="28"/>
          <w:szCs w:val="28"/>
        </w:rPr>
        <w:t xml:space="preserve">* определяется сложившейся структурой национальной экономики. Фактически </w:t>
      </w:r>
      <w:r w:rsidRPr="00530217">
        <w:rPr>
          <w:rFonts w:ascii="Times New Roman" w:hAnsi="Times New Roman"/>
          <w:sz w:val="28"/>
          <w:szCs w:val="28"/>
          <w:lang w:val="en-US"/>
        </w:rPr>
        <w:t>Y</w:t>
      </w:r>
      <w:r w:rsidRPr="00530217">
        <w:rPr>
          <w:rFonts w:ascii="Times New Roman" w:hAnsi="Times New Roman"/>
          <w:sz w:val="28"/>
          <w:szCs w:val="28"/>
        </w:rPr>
        <w:t xml:space="preserve">* </w:t>
      </w:r>
      <w:r>
        <w:rPr>
          <w:rFonts w:ascii="Times New Roman" w:hAnsi="Times New Roman"/>
          <w:sz w:val="28"/>
          <w:szCs w:val="28"/>
        </w:rPr>
        <w:t>-</w:t>
      </w:r>
      <w:r w:rsidRPr="00530217">
        <w:rPr>
          <w:rFonts w:ascii="Times New Roman" w:hAnsi="Times New Roman"/>
          <w:sz w:val="28"/>
          <w:szCs w:val="28"/>
        </w:rPr>
        <w:t xml:space="preserve"> потенциал роста экономики без угрозы быстрого раскручивания  инфляционной спирали.</w:t>
      </w:r>
    </w:p>
    <w:p w:rsidR="00282334" w:rsidRPr="006B4055" w:rsidRDefault="00B93AAF" w:rsidP="00282334">
      <w:pPr>
        <w:pStyle w:val="20"/>
        <w:spacing w:before="120" w:after="0" w:line="360" w:lineRule="auto"/>
        <w:ind w:left="284" w:firstLine="510"/>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25pt;height:249.75pt">
            <v:imagedata r:id="rId7" o:title=""/>
          </v:shape>
        </w:pict>
      </w:r>
    </w:p>
    <w:p w:rsidR="00282334" w:rsidRDefault="00282334" w:rsidP="00282334">
      <w:pPr>
        <w:widowControl/>
        <w:spacing w:before="120" w:line="360" w:lineRule="auto"/>
        <w:ind w:left="284" w:firstLine="510"/>
        <w:jc w:val="both"/>
        <w:rPr>
          <w:snapToGrid w:val="0"/>
          <w:sz w:val="28"/>
          <w:szCs w:val="28"/>
        </w:rPr>
      </w:pPr>
      <w:r>
        <w:rPr>
          <w:snapToGrid w:val="0"/>
          <w:sz w:val="28"/>
          <w:szCs w:val="28"/>
        </w:rPr>
        <w:t>Так</w:t>
      </w:r>
      <w:r w:rsidRPr="0080567A">
        <w:rPr>
          <w:snapToGrid w:val="0"/>
          <w:sz w:val="28"/>
          <w:szCs w:val="28"/>
        </w:rPr>
        <w:t>, в экономике, близкой к полной занятости (</w:t>
      </w:r>
      <w:r>
        <w:rPr>
          <w:snapToGrid w:val="0"/>
          <w:sz w:val="28"/>
          <w:szCs w:val="28"/>
        </w:rPr>
        <w:t>точке Е на рис.5)</w:t>
      </w:r>
      <w:r w:rsidRPr="0080567A">
        <w:rPr>
          <w:snapToGrid w:val="0"/>
          <w:sz w:val="28"/>
          <w:szCs w:val="28"/>
        </w:rPr>
        <w:t>, рост совокупного спроса, вызванный</w:t>
      </w:r>
      <w:r>
        <w:rPr>
          <w:snapToGrid w:val="0"/>
          <w:sz w:val="28"/>
          <w:szCs w:val="28"/>
        </w:rPr>
        <w:t>,</w:t>
      </w:r>
      <w:r w:rsidRPr="0080567A">
        <w:rPr>
          <w:snapToGrid w:val="0"/>
          <w:sz w:val="28"/>
          <w:szCs w:val="28"/>
        </w:rPr>
        <w:t xml:space="preserve"> </w:t>
      </w:r>
      <w:r>
        <w:rPr>
          <w:snapToGrid w:val="0"/>
          <w:sz w:val="28"/>
          <w:szCs w:val="28"/>
        </w:rPr>
        <w:t>н</w:t>
      </w:r>
      <w:r w:rsidRPr="0080567A">
        <w:rPr>
          <w:snapToGrid w:val="0"/>
          <w:sz w:val="28"/>
          <w:szCs w:val="28"/>
        </w:rPr>
        <w:t>апример</w:t>
      </w:r>
      <w:r>
        <w:rPr>
          <w:snapToGrid w:val="0"/>
          <w:sz w:val="28"/>
          <w:szCs w:val="28"/>
        </w:rPr>
        <w:t>,</w:t>
      </w:r>
      <w:r w:rsidRPr="0080567A">
        <w:rPr>
          <w:snapToGrid w:val="0"/>
          <w:sz w:val="28"/>
          <w:szCs w:val="28"/>
        </w:rPr>
        <w:t xml:space="preserve"> увеличением предложения де</w:t>
      </w:r>
      <w:r w:rsidRPr="0080567A">
        <w:rPr>
          <w:snapToGrid w:val="0"/>
          <w:sz w:val="28"/>
          <w:szCs w:val="28"/>
        </w:rPr>
        <w:softHyphen/>
        <w:t xml:space="preserve">нег </w:t>
      </w:r>
      <w:r w:rsidRPr="0080567A">
        <w:rPr>
          <w:smallCaps/>
          <w:snapToGrid w:val="0"/>
          <w:sz w:val="28"/>
          <w:szCs w:val="28"/>
        </w:rPr>
        <w:t>(</w:t>
      </w:r>
      <w:r w:rsidRPr="0080567A">
        <w:rPr>
          <w:snapToGrid w:val="0"/>
          <w:sz w:val="28"/>
          <w:szCs w:val="28"/>
        </w:rPr>
        <w:t xml:space="preserve">сдвиг </w:t>
      </w:r>
      <w:r w:rsidRPr="0080567A">
        <w:rPr>
          <w:caps/>
          <w:snapToGrid w:val="0"/>
          <w:sz w:val="28"/>
          <w:szCs w:val="28"/>
          <w:lang w:val="en-US"/>
        </w:rPr>
        <w:t>ad</w:t>
      </w:r>
      <w:r w:rsidRPr="0080567A">
        <w:rPr>
          <w:caps/>
          <w:snapToGrid w:val="0"/>
          <w:sz w:val="28"/>
          <w:szCs w:val="28"/>
        </w:rPr>
        <w:t xml:space="preserve"> </w:t>
      </w:r>
      <w:r w:rsidRPr="0080567A">
        <w:rPr>
          <w:snapToGrid w:val="0"/>
          <w:sz w:val="28"/>
          <w:szCs w:val="28"/>
        </w:rPr>
        <w:t xml:space="preserve">до </w:t>
      </w:r>
      <w:r w:rsidRPr="0080567A">
        <w:rPr>
          <w:snapToGrid w:val="0"/>
          <w:sz w:val="28"/>
          <w:szCs w:val="28"/>
          <w:lang w:val="en-US"/>
        </w:rPr>
        <w:t>AD</w:t>
      </w:r>
      <w:r>
        <w:rPr>
          <w:snapToGrid w:val="0"/>
          <w:sz w:val="28"/>
          <w:szCs w:val="28"/>
        </w:rPr>
        <w:t>2</w:t>
      </w:r>
      <w:r w:rsidRPr="0080567A">
        <w:rPr>
          <w:snapToGrid w:val="0"/>
          <w:sz w:val="28"/>
          <w:szCs w:val="28"/>
        </w:rPr>
        <w:t>), не только увеличит на некоторое время объем выпуска</w:t>
      </w:r>
      <w:r>
        <w:rPr>
          <w:snapToGrid w:val="0"/>
          <w:sz w:val="28"/>
          <w:szCs w:val="28"/>
        </w:rPr>
        <w:t xml:space="preserve"> до </w:t>
      </w:r>
      <w:r>
        <w:rPr>
          <w:snapToGrid w:val="0"/>
          <w:sz w:val="28"/>
          <w:szCs w:val="28"/>
          <w:lang w:val="en-US"/>
        </w:rPr>
        <w:t>Y</w:t>
      </w:r>
      <w:r>
        <w:rPr>
          <w:snapToGrid w:val="0"/>
          <w:sz w:val="28"/>
          <w:szCs w:val="28"/>
        </w:rPr>
        <w:t>2</w:t>
      </w:r>
      <w:r w:rsidRPr="0080567A">
        <w:rPr>
          <w:snapToGrid w:val="0"/>
          <w:sz w:val="28"/>
          <w:szCs w:val="28"/>
        </w:rPr>
        <w:t>, но при определенных обстоятельствах может привести к инфляции спроса, уровень цен поднимется</w:t>
      </w:r>
      <w:r>
        <w:rPr>
          <w:snapToGrid w:val="0"/>
          <w:sz w:val="28"/>
          <w:szCs w:val="28"/>
        </w:rPr>
        <w:t xml:space="preserve"> до </w:t>
      </w:r>
      <w:r>
        <w:rPr>
          <w:snapToGrid w:val="0"/>
          <w:sz w:val="28"/>
          <w:szCs w:val="28"/>
          <w:lang w:val="en-US"/>
        </w:rPr>
        <w:t>P</w:t>
      </w:r>
      <w:r>
        <w:rPr>
          <w:snapToGrid w:val="0"/>
          <w:sz w:val="28"/>
          <w:szCs w:val="28"/>
        </w:rPr>
        <w:t>2</w:t>
      </w:r>
      <w:r w:rsidRPr="0080567A">
        <w:rPr>
          <w:i/>
          <w:iCs/>
          <w:snapToGrid w:val="0"/>
          <w:sz w:val="28"/>
          <w:szCs w:val="28"/>
        </w:rPr>
        <w:t>.</w:t>
      </w:r>
      <w:r w:rsidRPr="0080567A">
        <w:rPr>
          <w:snapToGrid w:val="0"/>
          <w:sz w:val="28"/>
          <w:szCs w:val="28"/>
        </w:rPr>
        <w:t xml:space="preserve"> На этом фоне в условиях почти полного использования имеющихся ре</w:t>
      </w:r>
      <w:r w:rsidRPr="0080567A">
        <w:rPr>
          <w:snapToGrid w:val="0"/>
          <w:sz w:val="28"/>
          <w:szCs w:val="28"/>
        </w:rPr>
        <w:softHyphen/>
        <w:t>сурсов цены на них начнут расти, что увеличит издержки и вы</w:t>
      </w:r>
      <w:r w:rsidRPr="0080567A">
        <w:rPr>
          <w:snapToGrid w:val="0"/>
          <w:sz w:val="28"/>
          <w:szCs w:val="28"/>
        </w:rPr>
        <w:softHyphen/>
        <w:t xml:space="preserve">зовет снижение совокупного предложения (сдвиг кривой </w:t>
      </w:r>
      <w:r w:rsidRPr="0080567A">
        <w:rPr>
          <w:caps/>
          <w:snapToGrid w:val="0"/>
          <w:sz w:val="28"/>
          <w:szCs w:val="28"/>
          <w:lang w:val="en-US"/>
        </w:rPr>
        <w:t>as</w:t>
      </w:r>
      <w:r w:rsidRPr="0080567A">
        <w:rPr>
          <w:smallCaps/>
          <w:snapToGrid w:val="0"/>
          <w:sz w:val="28"/>
          <w:szCs w:val="28"/>
        </w:rPr>
        <w:t xml:space="preserve">  </w:t>
      </w:r>
      <w:r w:rsidRPr="0080567A">
        <w:rPr>
          <w:snapToGrid w:val="0"/>
          <w:sz w:val="28"/>
          <w:szCs w:val="28"/>
        </w:rPr>
        <w:t xml:space="preserve">до </w:t>
      </w:r>
      <w:r w:rsidRPr="0080567A">
        <w:rPr>
          <w:snapToGrid w:val="0"/>
          <w:sz w:val="28"/>
          <w:szCs w:val="28"/>
          <w:lang w:val="en-US"/>
        </w:rPr>
        <w:t>AS</w:t>
      </w:r>
      <w:r w:rsidRPr="0080567A">
        <w:rPr>
          <w:snapToGrid w:val="0"/>
          <w:sz w:val="28"/>
          <w:szCs w:val="28"/>
        </w:rPr>
        <w:t>1</w:t>
      </w:r>
      <w:r w:rsidRPr="00CA483A">
        <w:rPr>
          <w:snapToGrid w:val="0"/>
          <w:sz w:val="28"/>
          <w:szCs w:val="28"/>
        </w:rPr>
        <w:t>)</w:t>
      </w:r>
      <w:r w:rsidRPr="0080567A">
        <w:rPr>
          <w:i/>
          <w:iCs/>
          <w:snapToGrid w:val="0"/>
          <w:sz w:val="28"/>
          <w:szCs w:val="28"/>
        </w:rPr>
        <w:t>.</w:t>
      </w:r>
      <w:r w:rsidRPr="0080567A">
        <w:rPr>
          <w:snapToGrid w:val="0"/>
          <w:sz w:val="28"/>
          <w:szCs w:val="28"/>
        </w:rPr>
        <w:t xml:space="preserve"> Движение вдоль кривой </w:t>
      </w:r>
      <w:r w:rsidRPr="0080567A">
        <w:rPr>
          <w:snapToGrid w:val="0"/>
          <w:sz w:val="28"/>
          <w:szCs w:val="28"/>
          <w:lang w:val="en-US"/>
        </w:rPr>
        <w:t>AD</w:t>
      </w:r>
      <w:r>
        <w:rPr>
          <w:snapToGrid w:val="0"/>
          <w:sz w:val="28"/>
          <w:szCs w:val="28"/>
        </w:rPr>
        <w:t>2</w:t>
      </w:r>
      <w:r w:rsidRPr="0080567A">
        <w:rPr>
          <w:snapToGrid w:val="0"/>
          <w:sz w:val="28"/>
          <w:szCs w:val="28"/>
        </w:rPr>
        <w:t xml:space="preserve"> отражает инфляцию издержек, уровень цен растет</w:t>
      </w:r>
      <w:r>
        <w:rPr>
          <w:snapToGrid w:val="0"/>
          <w:sz w:val="28"/>
          <w:szCs w:val="28"/>
        </w:rPr>
        <w:t xml:space="preserve"> до </w:t>
      </w:r>
      <w:r>
        <w:rPr>
          <w:snapToGrid w:val="0"/>
          <w:sz w:val="28"/>
          <w:szCs w:val="28"/>
          <w:lang w:val="en-US"/>
        </w:rPr>
        <w:t>P</w:t>
      </w:r>
      <w:r w:rsidRPr="0080567A">
        <w:rPr>
          <w:snapToGrid w:val="0"/>
          <w:sz w:val="28"/>
          <w:szCs w:val="28"/>
        </w:rPr>
        <w:t>3</w:t>
      </w:r>
      <w:r w:rsidRPr="00CA483A">
        <w:rPr>
          <w:snapToGrid w:val="0"/>
          <w:sz w:val="28"/>
          <w:szCs w:val="28"/>
        </w:rPr>
        <w:t>,</w:t>
      </w:r>
      <w:r w:rsidRPr="0080567A">
        <w:rPr>
          <w:snapToGrid w:val="0"/>
          <w:sz w:val="28"/>
          <w:szCs w:val="28"/>
        </w:rPr>
        <w:t xml:space="preserve"> а уровень выпуска возвращается к исходному состоянию (движение вдоль </w:t>
      </w:r>
      <w:r w:rsidRPr="0080567A">
        <w:rPr>
          <w:snapToGrid w:val="0"/>
          <w:sz w:val="28"/>
          <w:szCs w:val="28"/>
          <w:lang w:val="en-US"/>
        </w:rPr>
        <w:t>AD</w:t>
      </w:r>
      <w:r w:rsidRPr="0080567A">
        <w:rPr>
          <w:snapToGrid w:val="0"/>
          <w:sz w:val="28"/>
          <w:szCs w:val="28"/>
        </w:rPr>
        <w:t>2 означает также падение величины совокупного спро</w:t>
      </w:r>
      <w:r w:rsidRPr="0080567A">
        <w:rPr>
          <w:snapToGrid w:val="0"/>
          <w:sz w:val="28"/>
          <w:szCs w:val="28"/>
        </w:rPr>
        <w:softHyphen/>
        <w:t xml:space="preserve">са на фоне роста цен). </w:t>
      </w:r>
      <w:r>
        <w:rPr>
          <w:snapToGrid w:val="0"/>
          <w:sz w:val="28"/>
          <w:szCs w:val="28"/>
        </w:rPr>
        <w:t>Прежний объем производства будет сочетаться уже с инфляционным уровнем цен.</w:t>
      </w:r>
      <w:r w:rsidRPr="002768B8">
        <w:rPr>
          <w:snapToGrid w:val="0"/>
          <w:sz w:val="28"/>
          <w:szCs w:val="28"/>
        </w:rPr>
        <w:t xml:space="preserve"> </w:t>
      </w:r>
      <w:r w:rsidRPr="0080567A">
        <w:rPr>
          <w:snapToGrid w:val="0"/>
          <w:sz w:val="28"/>
          <w:szCs w:val="28"/>
        </w:rPr>
        <w:t xml:space="preserve">Повторение </w:t>
      </w:r>
      <w:r>
        <w:rPr>
          <w:snapToGrid w:val="0"/>
          <w:sz w:val="28"/>
          <w:szCs w:val="28"/>
        </w:rPr>
        <w:t xml:space="preserve"> </w:t>
      </w:r>
      <w:r w:rsidRPr="0080567A">
        <w:rPr>
          <w:snapToGrid w:val="0"/>
          <w:sz w:val="28"/>
          <w:szCs w:val="28"/>
        </w:rPr>
        <w:t>воз</w:t>
      </w:r>
      <w:r w:rsidRPr="0080567A">
        <w:rPr>
          <w:snapToGrid w:val="0"/>
          <w:sz w:val="28"/>
          <w:szCs w:val="28"/>
        </w:rPr>
        <w:softHyphen/>
        <w:t>действия на совокупный спрос приведет к аналогичному ре</w:t>
      </w:r>
      <w:r w:rsidRPr="0080567A">
        <w:rPr>
          <w:snapToGrid w:val="0"/>
          <w:sz w:val="28"/>
          <w:szCs w:val="28"/>
        </w:rPr>
        <w:softHyphen/>
        <w:t>зультату и еще больше поднимет уровень цен.</w:t>
      </w:r>
      <w:r>
        <w:rPr>
          <w:snapToGrid w:val="0"/>
          <w:sz w:val="28"/>
          <w:szCs w:val="28"/>
        </w:rPr>
        <w:t xml:space="preserve"> Этот процесс называют «бегом на месте» или инфляционной спиралью.</w:t>
      </w:r>
    </w:p>
    <w:p w:rsidR="00282334" w:rsidRDefault="00282334" w:rsidP="00282334">
      <w:pPr>
        <w:widowControl/>
        <w:spacing w:before="120" w:line="360" w:lineRule="auto"/>
        <w:ind w:left="284" w:firstLine="510"/>
        <w:jc w:val="both"/>
        <w:rPr>
          <w:sz w:val="28"/>
          <w:szCs w:val="28"/>
        </w:rPr>
      </w:pPr>
      <w:r>
        <w:rPr>
          <w:sz w:val="28"/>
          <w:szCs w:val="28"/>
        </w:rPr>
        <w:t xml:space="preserve">Стабильность долгосрочного устойчивого равновесия должно обеспечить государство, путем превращения текущей инфляции в полностью ожидаемую (например, за счет соответствия темпов роста денежной массы темпам роста национального дохода). Подобная сбалансированная денежная политика, ориентированная на долгосрочные тенденции, способна поддерживать оптимальные темпы экономического роста. </w:t>
      </w:r>
    </w:p>
    <w:p w:rsidR="00282334" w:rsidRDefault="00282334" w:rsidP="00282334">
      <w:pPr>
        <w:pStyle w:val="20"/>
        <w:spacing w:before="120" w:after="0" w:line="360" w:lineRule="auto"/>
        <w:ind w:left="284" w:firstLine="510"/>
        <w:jc w:val="both"/>
        <w:rPr>
          <w:sz w:val="28"/>
          <w:szCs w:val="28"/>
        </w:rPr>
      </w:pPr>
      <w:r>
        <w:rPr>
          <w:sz w:val="28"/>
          <w:szCs w:val="28"/>
        </w:rPr>
        <w:t xml:space="preserve">Кроме долгосрочного равновесия существуют еще два варианта распределения равновесного уровня цен и равновесного объема производства. Задача государства состоит в том, чтобы совместить уровень равновесия с уровнем максимальной занятости. </w:t>
      </w:r>
    </w:p>
    <w:p w:rsidR="00282334" w:rsidRPr="006B4055" w:rsidRDefault="00282334" w:rsidP="00282334">
      <w:pPr>
        <w:pStyle w:val="20"/>
        <w:spacing w:before="120" w:after="0" w:line="360" w:lineRule="auto"/>
        <w:ind w:left="284" w:firstLine="510"/>
        <w:jc w:val="both"/>
        <w:rPr>
          <w:sz w:val="28"/>
          <w:szCs w:val="28"/>
        </w:rPr>
      </w:pPr>
      <w:r w:rsidRPr="006B4055">
        <w:rPr>
          <w:sz w:val="28"/>
          <w:szCs w:val="28"/>
        </w:rPr>
        <w:t xml:space="preserve">Если текущее производство реального ВНП ниже обозначенного потенциала (в </w:t>
      </w:r>
      <w:r w:rsidRPr="00F75FC5">
        <w:rPr>
          <w:sz w:val="28"/>
          <w:szCs w:val="28"/>
        </w:rPr>
        <w:t>точке Е</w:t>
      </w:r>
      <w:r>
        <w:rPr>
          <w:sz w:val="28"/>
          <w:szCs w:val="28"/>
        </w:rPr>
        <w:t>1</w:t>
      </w:r>
      <w:r w:rsidRPr="00F75FC5">
        <w:rPr>
          <w:sz w:val="28"/>
          <w:szCs w:val="28"/>
        </w:rPr>
        <w:t>),</w:t>
      </w:r>
      <w:r w:rsidRPr="006B4055">
        <w:rPr>
          <w:i/>
          <w:iCs/>
          <w:sz w:val="28"/>
          <w:szCs w:val="28"/>
        </w:rPr>
        <w:t xml:space="preserve"> </w:t>
      </w:r>
      <w:r w:rsidRPr="006B4055">
        <w:rPr>
          <w:sz w:val="28"/>
          <w:szCs w:val="28"/>
        </w:rPr>
        <w:t xml:space="preserve">то есть возможность заметно снизить уровень безработицы, стимулируя </w:t>
      </w:r>
      <w:r w:rsidRPr="00CA483A">
        <w:rPr>
          <w:sz w:val="28"/>
          <w:szCs w:val="28"/>
        </w:rPr>
        <w:t>увеличение совокупного спроса</w:t>
      </w:r>
      <w:r w:rsidRPr="00893147">
        <w:rPr>
          <w:snapToGrid w:val="0"/>
          <w:sz w:val="28"/>
          <w:szCs w:val="28"/>
        </w:rPr>
        <w:t xml:space="preserve"> </w:t>
      </w:r>
      <w:r>
        <w:rPr>
          <w:snapToGrid w:val="0"/>
          <w:sz w:val="28"/>
          <w:szCs w:val="28"/>
        </w:rPr>
        <w:t>(</w:t>
      </w:r>
      <w:r w:rsidRPr="0080567A">
        <w:rPr>
          <w:snapToGrid w:val="0"/>
          <w:sz w:val="28"/>
          <w:szCs w:val="28"/>
        </w:rPr>
        <w:t xml:space="preserve">сдвиг </w:t>
      </w:r>
      <w:r w:rsidRPr="0080567A">
        <w:rPr>
          <w:caps/>
          <w:snapToGrid w:val="0"/>
          <w:sz w:val="28"/>
          <w:szCs w:val="28"/>
          <w:lang w:val="en-US"/>
        </w:rPr>
        <w:t>ad</w:t>
      </w:r>
      <w:r>
        <w:rPr>
          <w:caps/>
          <w:snapToGrid w:val="0"/>
          <w:sz w:val="28"/>
          <w:szCs w:val="28"/>
        </w:rPr>
        <w:t>1</w:t>
      </w:r>
      <w:r w:rsidRPr="0080567A">
        <w:rPr>
          <w:caps/>
          <w:snapToGrid w:val="0"/>
          <w:sz w:val="28"/>
          <w:szCs w:val="28"/>
        </w:rPr>
        <w:t xml:space="preserve"> </w:t>
      </w:r>
      <w:r w:rsidRPr="0080567A">
        <w:rPr>
          <w:snapToGrid w:val="0"/>
          <w:sz w:val="28"/>
          <w:szCs w:val="28"/>
        </w:rPr>
        <w:t xml:space="preserve">до </w:t>
      </w:r>
      <w:r w:rsidRPr="0080567A">
        <w:rPr>
          <w:snapToGrid w:val="0"/>
          <w:sz w:val="28"/>
          <w:szCs w:val="28"/>
          <w:lang w:val="en-US"/>
        </w:rPr>
        <w:t>AD</w:t>
      </w:r>
      <w:r>
        <w:rPr>
          <w:snapToGrid w:val="0"/>
          <w:sz w:val="28"/>
          <w:szCs w:val="28"/>
        </w:rPr>
        <w:t>)</w:t>
      </w:r>
      <w:r w:rsidRPr="006B4055">
        <w:rPr>
          <w:sz w:val="28"/>
          <w:szCs w:val="28"/>
        </w:rPr>
        <w:t xml:space="preserve">. Этого можно добиться, используя три основных рычага государственной экономической политики: </w:t>
      </w:r>
    </w:p>
    <w:p w:rsidR="00282334" w:rsidRPr="006B4055" w:rsidRDefault="00282334" w:rsidP="00282334">
      <w:pPr>
        <w:pStyle w:val="20"/>
        <w:spacing w:before="120" w:after="0" w:line="360" w:lineRule="auto"/>
        <w:ind w:left="284" w:firstLine="510"/>
        <w:jc w:val="both"/>
        <w:rPr>
          <w:sz w:val="28"/>
          <w:szCs w:val="28"/>
        </w:rPr>
      </w:pPr>
      <w:r w:rsidRPr="006B4055">
        <w:rPr>
          <w:sz w:val="28"/>
          <w:szCs w:val="28"/>
        </w:rPr>
        <w:t xml:space="preserve">● снижение налогов, </w:t>
      </w:r>
    </w:p>
    <w:p w:rsidR="00282334" w:rsidRPr="006B4055" w:rsidRDefault="00282334" w:rsidP="00282334">
      <w:pPr>
        <w:pStyle w:val="20"/>
        <w:spacing w:before="120" w:after="0" w:line="360" w:lineRule="auto"/>
        <w:ind w:left="284" w:firstLine="510"/>
        <w:jc w:val="both"/>
        <w:rPr>
          <w:sz w:val="28"/>
          <w:szCs w:val="28"/>
        </w:rPr>
      </w:pPr>
      <w:r w:rsidRPr="006B4055">
        <w:rPr>
          <w:sz w:val="28"/>
          <w:szCs w:val="28"/>
        </w:rPr>
        <w:t xml:space="preserve">● увеличение денежной (в первую очередь кредитной) массы, </w:t>
      </w:r>
    </w:p>
    <w:p w:rsidR="00282334" w:rsidRPr="006B4055" w:rsidRDefault="00282334" w:rsidP="00282334">
      <w:pPr>
        <w:pStyle w:val="20"/>
        <w:spacing w:before="120" w:after="0" w:line="360" w:lineRule="auto"/>
        <w:ind w:left="284" w:firstLine="510"/>
        <w:jc w:val="both"/>
        <w:rPr>
          <w:sz w:val="28"/>
          <w:szCs w:val="28"/>
        </w:rPr>
      </w:pPr>
      <w:r w:rsidRPr="006B4055">
        <w:rPr>
          <w:sz w:val="28"/>
          <w:szCs w:val="28"/>
        </w:rPr>
        <w:t xml:space="preserve">● рост государственных расходов. </w:t>
      </w:r>
    </w:p>
    <w:p w:rsidR="00282334" w:rsidRPr="00454DDC" w:rsidRDefault="00282334" w:rsidP="00282334">
      <w:pPr>
        <w:widowControl/>
        <w:spacing w:before="120" w:line="360" w:lineRule="auto"/>
        <w:ind w:left="284" w:firstLine="510"/>
        <w:jc w:val="both"/>
        <w:rPr>
          <w:snapToGrid w:val="0"/>
          <w:sz w:val="28"/>
          <w:szCs w:val="28"/>
        </w:rPr>
      </w:pPr>
      <w:r w:rsidRPr="00FB4738">
        <w:rPr>
          <w:snapToGrid w:val="0"/>
          <w:sz w:val="28"/>
          <w:szCs w:val="28"/>
        </w:rPr>
        <w:t>Если правительство и Центральный банк не предпринимают никаких шагов, то экономика будет приспосабливаться к новой ситуации. Однако такой процесс приспособления мо</w:t>
      </w:r>
      <w:r w:rsidRPr="00FB4738">
        <w:rPr>
          <w:snapToGrid w:val="0"/>
          <w:sz w:val="28"/>
          <w:szCs w:val="28"/>
        </w:rPr>
        <w:softHyphen/>
        <w:t xml:space="preserve">жет оказаться очень длительным, а затяжной спад в экономике </w:t>
      </w:r>
      <w:r w:rsidRPr="00454DDC">
        <w:rPr>
          <w:snapToGrid w:val="0"/>
          <w:sz w:val="28"/>
          <w:szCs w:val="28"/>
        </w:rPr>
        <w:t>чреват социальными конфликтами.</w:t>
      </w:r>
    </w:p>
    <w:p w:rsidR="00282334" w:rsidRPr="00454DDC" w:rsidRDefault="00282334" w:rsidP="00282334">
      <w:pPr>
        <w:widowControl/>
        <w:spacing w:before="120" w:line="360" w:lineRule="auto"/>
        <w:ind w:left="284" w:firstLine="510"/>
        <w:jc w:val="both"/>
        <w:rPr>
          <w:sz w:val="28"/>
          <w:szCs w:val="28"/>
        </w:rPr>
      </w:pPr>
      <w:r w:rsidRPr="00454DDC">
        <w:rPr>
          <w:sz w:val="28"/>
          <w:szCs w:val="28"/>
        </w:rPr>
        <w:t>Политика государства, направленная на увеличение совокупного спроса называется политикой экспансии.</w:t>
      </w:r>
      <w:r w:rsidRPr="00454DDC">
        <w:rPr>
          <w:snapToGrid w:val="0"/>
          <w:sz w:val="28"/>
          <w:szCs w:val="28"/>
        </w:rPr>
        <w:t xml:space="preserve"> Центральный банк может нейтрализовать спад</w:t>
      </w:r>
      <w:r>
        <w:rPr>
          <w:snapToGrid w:val="0"/>
          <w:sz w:val="28"/>
          <w:szCs w:val="28"/>
        </w:rPr>
        <w:t xml:space="preserve"> в экономике</w:t>
      </w:r>
      <w:r w:rsidRPr="00454DDC">
        <w:rPr>
          <w:snapToGrid w:val="0"/>
          <w:sz w:val="28"/>
          <w:szCs w:val="28"/>
        </w:rPr>
        <w:t xml:space="preserve">, увеличив предложение денег, но последствием этого станет фиксация цен на более высоком уровне. </w:t>
      </w:r>
      <w:r>
        <w:rPr>
          <w:snapToGrid w:val="0"/>
          <w:sz w:val="28"/>
          <w:szCs w:val="28"/>
        </w:rPr>
        <w:t xml:space="preserve">А рост уровня цен влечет за собой инфляцию спроса. </w:t>
      </w:r>
      <w:r w:rsidRPr="00454DDC">
        <w:rPr>
          <w:snapToGrid w:val="0"/>
          <w:sz w:val="28"/>
          <w:szCs w:val="28"/>
        </w:rPr>
        <w:t>Анало</w:t>
      </w:r>
      <w:r w:rsidRPr="00454DDC">
        <w:rPr>
          <w:snapToGrid w:val="0"/>
          <w:sz w:val="28"/>
          <w:szCs w:val="28"/>
        </w:rPr>
        <w:softHyphen/>
        <w:t xml:space="preserve">гичный результат достигается увеличением расходов государства. Однако, </w:t>
      </w:r>
      <w:r w:rsidRPr="00454DDC">
        <w:rPr>
          <w:sz w:val="28"/>
          <w:szCs w:val="28"/>
        </w:rPr>
        <w:t xml:space="preserve">политика экспансии обладает удивительным свойством, которое получило название «эффект мультипликатора»: общий рост национального дохода в итоге превышает государственные расходы. В свою очередь, опережающий рост национального дохода означает ускоренное расширение производства и рост занятости. </w:t>
      </w:r>
    </w:p>
    <w:p w:rsidR="00282334" w:rsidRPr="006B4055" w:rsidRDefault="00282334" w:rsidP="00282334">
      <w:pPr>
        <w:pStyle w:val="20"/>
        <w:spacing w:before="120" w:after="0" w:line="360" w:lineRule="auto"/>
        <w:ind w:left="284" w:firstLine="510"/>
        <w:jc w:val="both"/>
        <w:rPr>
          <w:sz w:val="28"/>
          <w:szCs w:val="28"/>
        </w:rPr>
      </w:pPr>
      <w:r w:rsidRPr="00454DDC">
        <w:rPr>
          <w:sz w:val="28"/>
          <w:szCs w:val="28"/>
        </w:rPr>
        <w:t>Если</w:t>
      </w:r>
      <w:r w:rsidRPr="006B4055">
        <w:rPr>
          <w:sz w:val="28"/>
          <w:szCs w:val="28"/>
        </w:rPr>
        <w:t xml:space="preserve"> фактическое производство реального ВНП в достаточной степени превышает обозначенный потенциал (находится в точке </w:t>
      </w:r>
      <w:r w:rsidRPr="00ED3356">
        <w:rPr>
          <w:sz w:val="28"/>
          <w:szCs w:val="28"/>
        </w:rPr>
        <w:t>Е</w:t>
      </w:r>
      <w:r>
        <w:rPr>
          <w:sz w:val="28"/>
          <w:szCs w:val="28"/>
        </w:rPr>
        <w:t>2</w:t>
      </w:r>
      <w:r w:rsidRPr="006B4055">
        <w:rPr>
          <w:sz w:val="28"/>
          <w:szCs w:val="28"/>
        </w:rPr>
        <w:t xml:space="preserve">), говорят, что экономика находится в «перегретом» состоянии. Для него характерны «сверхзанятость» (своего рода «безработица на работе»), усиленное развитие инфляционных процессов, переходящих в гиперинфляцию, обострение товарного и бюджетного дефицитов. </w:t>
      </w:r>
    </w:p>
    <w:p w:rsidR="00282334" w:rsidRPr="006B4055" w:rsidRDefault="00282334" w:rsidP="00282334">
      <w:pPr>
        <w:pStyle w:val="20"/>
        <w:spacing w:before="120" w:after="0" w:line="360" w:lineRule="auto"/>
        <w:ind w:left="284" w:firstLine="510"/>
        <w:jc w:val="both"/>
        <w:rPr>
          <w:sz w:val="28"/>
          <w:szCs w:val="28"/>
        </w:rPr>
      </w:pPr>
      <w:r w:rsidRPr="006B4055">
        <w:rPr>
          <w:sz w:val="28"/>
          <w:szCs w:val="28"/>
        </w:rPr>
        <w:t>Все это диктует необходимость проведения энергичной государст</w:t>
      </w:r>
      <w:r w:rsidRPr="006B4055">
        <w:rPr>
          <w:sz w:val="28"/>
          <w:szCs w:val="28"/>
        </w:rPr>
        <w:softHyphen/>
        <w:t xml:space="preserve">венной политики, направленной </w:t>
      </w:r>
      <w:r w:rsidRPr="004E3058">
        <w:rPr>
          <w:sz w:val="28"/>
          <w:szCs w:val="28"/>
        </w:rPr>
        <w:t>на сокращение совокупного спроса</w:t>
      </w:r>
      <w:r w:rsidRPr="00D97135">
        <w:rPr>
          <w:snapToGrid w:val="0"/>
          <w:sz w:val="28"/>
          <w:szCs w:val="28"/>
        </w:rPr>
        <w:t xml:space="preserve"> </w:t>
      </w:r>
      <w:r>
        <w:rPr>
          <w:snapToGrid w:val="0"/>
          <w:sz w:val="28"/>
          <w:szCs w:val="28"/>
        </w:rPr>
        <w:t>(</w:t>
      </w:r>
      <w:r w:rsidRPr="0080567A">
        <w:rPr>
          <w:snapToGrid w:val="0"/>
          <w:sz w:val="28"/>
          <w:szCs w:val="28"/>
        </w:rPr>
        <w:t xml:space="preserve">сдвиг </w:t>
      </w:r>
      <w:r w:rsidRPr="0080567A">
        <w:rPr>
          <w:caps/>
          <w:snapToGrid w:val="0"/>
          <w:sz w:val="28"/>
          <w:szCs w:val="28"/>
          <w:lang w:val="en-US"/>
        </w:rPr>
        <w:t>ad</w:t>
      </w:r>
      <w:r>
        <w:rPr>
          <w:caps/>
          <w:snapToGrid w:val="0"/>
          <w:sz w:val="28"/>
          <w:szCs w:val="28"/>
        </w:rPr>
        <w:t>2</w:t>
      </w:r>
      <w:r w:rsidRPr="0080567A">
        <w:rPr>
          <w:caps/>
          <w:snapToGrid w:val="0"/>
          <w:sz w:val="28"/>
          <w:szCs w:val="28"/>
        </w:rPr>
        <w:t xml:space="preserve"> </w:t>
      </w:r>
      <w:r w:rsidRPr="0080567A">
        <w:rPr>
          <w:snapToGrid w:val="0"/>
          <w:sz w:val="28"/>
          <w:szCs w:val="28"/>
        </w:rPr>
        <w:t xml:space="preserve">до </w:t>
      </w:r>
      <w:r w:rsidRPr="0080567A">
        <w:rPr>
          <w:snapToGrid w:val="0"/>
          <w:sz w:val="28"/>
          <w:szCs w:val="28"/>
          <w:lang w:val="en-US"/>
        </w:rPr>
        <w:t>AD</w:t>
      </w:r>
      <w:r>
        <w:rPr>
          <w:snapToGrid w:val="0"/>
          <w:sz w:val="28"/>
          <w:szCs w:val="28"/>
        </w:rPr>
        <w:t>)</w:t>
      </w:r>
      <w:r w:rsidRPr="006B4055">
        <w:rPr>
          <w:sz w:val="28"/>
          <w:szCs w:val="28"/>
        </w:rPr>
        <w:t xml:space="preserve"> и перевод экономики в положение, близкое к состоянию </w:t>
      </w:r>
      <w:r w:rsidRPr="00ED3356">
        <w:rPr>
          <w:sz w:val="28"/>
          <w:szCs w:val="28"/>
        </w:rPr>
        <w:t>Е</w:t>
      </w:r>
      <w:r w:rsidRPr="006B4055">
        <w:rPr>
          <w:i/>
          <w:iCs/>
          <w:sz w:val="28"/>
          <w:szCs w:val="28"/>
        </w:rPr>
        <w:t xml:space="preserve">. </w:t>
      </w:r>
      <w:r w:rsidRPr="006B4055">
        <w:rPr>
          <w:sz w:val="28"/>
          <w:szCs w:val="28"/>
        </w:rPr>
        <w:t>Тео</w:t>
      </w:r>
      <w:r w:rsidRPr="006B4055">
        <w:rPr>
          <w:sz w:val="28"/>
          <w:szCs w:val="28"/>
        </w:rPr>
        <w:softHyphen/>
        <w:t>ретически и практически последнее достигается за счет</w:t>
      </w:r>
      <w:r>
        <w:rPr>
          <w:sz w:val="28"/>
          <w:szCs w:val="28"/>
        </w:rPr>
        <w:t xml:space="preserve"> монетарной политики</w:t>
      </w:r>
      <w:r w:rsidRPr="006B4055">
        <w:rPr>
          <w:sz w:val="28"/>
          <w:szCs w:val="28"/>
        </w:rPr>
        <w:t>:</w:t>
      </w:r>
    </w:p>
    <w:p w:rsidR="00282334" w:rsidRPr="006B4055" w:rsidRDefault="00282334" w:rsidP="00282334">
      <w:pPr>
        <w:pStyle w:val="20"/>
        <w:spacing w:before="120" w:after="0" w:line="360" w:lineRule="auto"/>
        <w:ind w:left="284" w:firstLine="510"/>
        <w:jc w:val="both"/>
        <w:rPr>
          <w:sz w:val="28"/>
          <w:szCs w:val="28"/>
        </w:rPr>
      </w:pPr>
      <w:r w:rsidRPr="006B4055">
        <w:rPr>
          <w:sz w:val="28"/>
          <w:szCs w:val="28"/>
        </w:rPr>
        <w:t xml:space="preserve">●  ужесточения налогового пресса, </w:t>
      </w:r>
    </w:p>
    <w:p w:rsidR="00282334" w:rsidRPr="006B4055" w:rsidRDefault="00282334" w:rsidP="00282334">
      <w:pPr>
        <w:pStyle w:val="20"/>
        <w:spacing w:before="120" w:after="0" w:line="360" w:lineRule="auto"/>
        <w:ind w:left="284" w:firstLine="510"/>
        <w:jc w:val="both"/>
        <w:rPr>
          <w:sz w:val="28"/>
          <w:szCs w:val="28"/>
        </w:rPr>
      </w:pPr>
      <w:r w:rsidRPr="006B4055">
        <w:rPr>
          <w:sz w:val="28"/>
          <w:szCs w:val="28"/>
        </w:rPr>
        <w:t>● сокращения денежной (в первую очередь кре</w:t>
      </w:r>
      <w:r w:rsidRPr="006B4055">
        <w:rPr>
          <w:sz w:val="28"/>
          <w:szCs w:val="28"/>
        </w:rPr>
        <w:softHyphen/>
        <w:t xml:space="preserve">дитной) массы, </w:t>
      </w:r>
    </w:p>
    <w:p w:rsidR="00282334" w:rsidRPr="006B4055" w:rsidRDefault="00282334" w:rsidP="00282334">
      <w:pPr>
        <w:pStyle w:val="20"/>
        <w:spacing w:before="120" w:after="0" w:line="360" w:lineRule="auto"/>
        <w:ind w:left="284" w:firstLine="510"/>
        <w:jc w:val="both"/>
        <w:rPr>
          <w:sz w:val="28"/>
          <w:szCs w:val="28"/>
        </w:rPr>
      </w:pPr>
      <w:r w:rsidRPr="006B4055">
        <w:rPr>
          <w:sz w:val="28"/>
          <w:szCs w:val="28"/>
        </w:rPr>
        <w:t xml:space="preserve">● существенного снижения (экономии) государственных расходов. </w:t>
      </w:r>
    </w:p>
    <w:p w:rsidR="00282334" w:rsidRDefault="00282334" w:rsidP="00282334">
      <w:pPr>
        <w:pStyle w:val="20"/>
        <w:spacing w:before="120" w:after="0" w:line="360" w:lineRule="auto"/>
        <w:ind w:left="284" w:firstLine="510"/>
        <w:jc w:val="both"/>
        <w:rPr>
          <w:sz w:val="28"/>
          <w:szCs w:val="28"/>
        </w:rPr>
      </w:pPr>
      <w:r>
        <w:rPr>
          <w:sz w:val="28"/>
          <w:szCs w:val="28"/>
        </w:rPr>
        <w:t>Такая политика препятствует инфляционному росту цен и направлена на ограничение роста доходов населения.  «Эффект мультипликатора» состоит в том, что сокращение реального национального дохода больше сокращения государственных расходов.</w:t>
      </w:r>
    </w:p>
    <w:p w:rsidR="00282334" w:rsidRDefault="00282334" w:rsidP="00282334">
      <w:pPr>
        <w:pStyle w:val="20"/>
        <w:spacing w:before="120" w:after="0" w:line="360" w:lineRule="auto"/>
        <w:ind w:left="284" w:firstLine="510"/>
        <w:jc w:val="both"/>
        <w:rPr>
          <w:snapToGrid w:val="0"/>
          <w:sz w:val="28"/>
          <w:szCs w:val="28"/>
        </w:rPr>
      </w:pPr>
      <w:r w:rsidRPr="006B4055">
        <w:rPr>
          <w:sz w:val="28"/>
          <w:szCs w:val="28"/>
        </w:rPr>
        <w:t>Однако эффективно использовать все эти три основных рычага государственным органам удается не всегда. Чем сильнее отклонения от параметров состояния общего экономического равно</w:t>
      </w:r>
      <w:r w:rsidRPr="006B4055">
        <w:rPr>
          <w:sz w:val="28"/>
          <w:szCs w:val="28"/>
        </w:rPr>
        <w:softHyphen/>
        <w:t>весия, тем меньше соответствующие возможности.</w:t>
      </w:r>
      <w:r>
        <w:rPr>
          <w:snapToGrid w:val="0"/>
          <w:sz w:val="28"/>
          <w:szCs w:val="28"/>
        </w:rPr>
        <w:t xml:space="preserve"> </w:t>
      </w:r>
    </w:p>
    <w:p w:rsidR="00282334" w:rsidRPr="006B4055" w:rsidRDefault="00282334" w:rsidP="00282334">
      <w:pPr>
        <w:pStyle w:val="20"/>
        <w:spacing w:before="120" w:after="0" w:line="360" w:lineRule="auto"/>
        <w:ind w:left="284" w:firstLine="510"/>
        <w:jc w:val="both"/>
        <w:rPr>
          <w:sz w:val="28"/>
          <w:szCs w:val="28"/>
        </w:rPr>
      </w:pPr>
      <w:r w:rsidRPr="006B4055">
        <w:rPr>
          <w:sz w:val="28"/>
          <w:szCs w:val="28"/>
        </w:rPr>
        <w:t xml:space="preserve">Приведенный </w:t>
      </w:r>
      <w:r w:rsidRPr="006B4055">
        <w:rPr>
          <w:sz w:val="28"/>
          <w:szCs w:val="28"/>
          <w:lang w:val="en-US"/>
        </w:rPr>
        <w:t>AD</w:t>
      </w:r>
      <w:r>
        <w:rPr>
          <w:sz w:val="28"/>
          <w:szCs w:val="28"/>
        </w:rPr>
        <w:t xml:space="preserve"> - </w:t>
      </w:r>
      <w:r w:rsidRPr="006B4055">
        <w:rPr>
          <w:sz w:val="28"/>
          <w:szCs w:val="28"/>
          <w:lang w:val="en-US"/>
        </w:rPr>
        <w:t>AS</w:t>
      </w:r>
      <w:r w:rsidRPr="006B4055">
        <w:rPr>
          <w:i/>
          <w:iCs/>
          <w:sz w:val="28"/>
          <w:szCs w:val="28"/>
        </w:rPr>
        <w:t xml:space="preserve"> </w:t>
      </w:r>
      <w:r w:rsidRPr="006B4055">
        <w:rPr>
          <w:sz w:val="28"/>
          <w:szCs w:val="28"/>
        </w:rPr>
        <w:t>анализ общего экономического равновесия отличается известным схематизмом</w:t>
      </w:r>
      <w:r>
        <w:rPr>
          <w:sz w:val="28"/>
          <w:szCs w:val="28"/>
        </w:rPr>
        <w:t>, т.к. р</w:t>
      </w:r>
      <w:r w:rsidRPr="00454DDC">
        <w:rPr>
          <w:snapToGrid w:val="0"/>
          <w:sz w:val="28"/>
          <w:szCs w:val="28"/>
        </w:rPr>
        <w:t xml:space="preserve">авновесие следует воспринимать как динамичное состояние экономической системы, при котором </w:t>
      </w:r>
      <w:r>
        <w:rPr>
          <w:snapToGrid w:val="0"/>
          <w:sz w:val="28"/>
          <w:szCs w:val="28"/>
        </w:rPr>
        <w:t>она</w:t>
      </w:r>
      <w:r w:rsidRPr="00454DDC">
        <w:rPr>
          <w:snapToGrid w:val="0"/>
          <w:sz w:val="28"/>
          <w:szCs w:val="28"/>
        </w:rPr>
        <w:t xml:space="preserve"> сохраняет свое строение и сложившиеся режимы функционирования в меняющейся действительности.</w:t>
      </w:r>
      <w:r w:rsidRPr="006B4055">
        <w:rPr>
          <w:sz w:val="28"/>
          <w:szCs w:val="28"/>
        </w:rPr>
        <w:t xml:space="preserve"> Вместе с тем, </w:t>
      </w:r>
      <w:r w:rsidRPr="006B4055">
        <w:rPr>
          <w:sz w:val="28"/>
          <w:szCs w:val="28"/>
          <w:lang w:val="en-US"/>
        </w:rPr>
        <w:t>AD</w:t>
      </w:r>
      <w:r>
        <w:rPr>
          <w:sz w:val="28"/>
          <w:szCs w:val="28"/>
        </w:rPr>
        <w:t xml:space="preserve"> - </w:t>
      </w:r>
      <w:r w:rsidRPr="006B4055">
        <w:rPr>
          <w:sz w:val="28"/>
          <w:szCs w:val="28"/>
          <w:lang w:val="en-US"/>
        </w:rPr>
        <w:t>AS</w:t>
      </w:r>
      <w:r w:rsidRPr="006B4055">
        <w:rPr>
          <w:i/>
          <w:iCs/>
          <w:sz w:val="28"/>
          <w:szCs w:val="28"/>
        </w:rPr>
        <w:t xml:space="preserve"> </w:t>
      </w:r>
      <w:r>
        <w:rPr>
          <w:sz w:val="28"/>
          <w:szCs w:val="28"/>
        </w:rPr>
        <w:t>анализ</w:t>
      </w:r>
      <w:r w:rsidRPr="006B4055">
        <w:rPr>
          <w:sz w:val="28"/>
          <w:szCs w:val="28"/>
        </w:rPr>
        <w:t xml:space="preserve"> может быть полезен при оценке логики </w:t>
      </w:r>
      <w:r>
        <w:rPr>
          <w:sz w:val="28"/>
          <w:szCs w:val="28"/>
        </w:rPr>
        <w:t>происходящих изменений</w:t>
      </w:r>
      <w:r w:rsidRPr="006B4055">
        <w:rPr>
          <w:sz w:val="28"/>
          <w:szCs w:val="28"/>
        </w:rPr>
        <w:t xml:space="preserve"> и последовательности предприни</w:t>
      </w:r>
      <w:r w:rsidRPr="006B4055">
        <w:rPr>
          <w:sz w:val="28"/>
          <w:szCs w:val="28"/>
        </w:rPr>
        <w:softHyphen/>
        <w:t>маемых шагов в рамках государственной политики достижения эко</w:t>
      </w:r>
      <w:r w:rsidRPr="006B4055">
        <w:rPr>
          <w:sz w:val="28"/>
          <w:szCs w:val="28"/>
        </w:rPr>
        <w:softHyphen/>
        <w:t>номического равновесия.</w:t>
      </w:r>
    </w:p>
    <w:p w:rsidR="00282334" w:rsidRDefault="00282334" w:rsidP="00282334">
      <w:pPr>
        <w:pStyle w:val="1"/>
        <w:spacing w:before="120" w:line="360" w:lineRule="auto"/>
        <w:ind w:left="284" w:firstLine="510"/>
        <w:jc w:val="center"/>
        <w:rPr>
          <w:rFonts w:ascii="Times New Roman" w:hAnsi="Times New Roman"/>
          <w:szCs w:val="28"/>
        </w:rPr>
      </w:pPr>
    </w:p>
    <w:p w:rsidR="00282334" w:rsidRDefault="00282334" w:rsidP="00282334">
      <w:pPr>
        <w:pStyle w:val="1"/>
        <w:spacing w:before="120" w:line="360" w:lineRule="auto"/>
        <w:ind w:left="284" w:firstLine="510"/>
        <w:jc w:val="center"/>
        <w:rPr>
          <w:rFonts w:ascii="Times New Roman" w:hAnsi="Times New Roman"/>
          <w:szCs w:val="28"/>
        </w:rPr>
      </w:pPr>
    </w:p>
    <w:p w:rsidR="00282334" w:rsidRDefault="00282334" w:rsidP="00282334">
      <w:pPr>
        <w:pStyle w:val="1"/>
        <w:spacing w:before="120" w:line="360" w:lineRule="auto"/>
        <w:ind w:left="284" w:firstLine="510"/>
        <w:jc w:val="center"/>
        <w:rPr>
          <w:rFonts w:ascii="Times New Roman" w:hAnsi="Times New Roman"/>
          <w:szCs w:val="28"/>
        </w:rPr>
      </w:pPr>
    </w:p>
    <w:p w:rsidR="00282334" w:rsidRDefault="00282334" w:rsidP="00282334"/>
    <w:p w:rsidR="00282334" w:rsidRDefault="00282334" w:rsidP="00282334"/>
    <w:p w:rsidR="00282334" w:rsidRDefault="00282334" w:rsidP="00282334"/>
    <w:p w:rsidR="00282334" w:rsidRDefault="00282334" w:rsidP="00282334"/>
    <w:p w:rsidR="00282334" w:rsidRDefault="00282334" w:rsidP="00282334"/>
    <w:p w:rsidR="00282334" w:rsidRDefault="00282334" w:rsidP="00282334">
      <w:pPr>
        <w:pStyle w:val="1"/>
        <w:spacing w:before="120" w:line="360" w:lineRule="auto"/>
        <w:ind w:left="284" w:firstLine="510"/>
        <w:jc w:val="center"/>
        <w:rPr>
          <w:rFonts w:ascii="Times New Roman" w:hAnsi="Times New Roman"/>
          <w:szCs w:val="28"/>
        </w:rPr>
      </w:pPr>
    </w:p>
    <w:p w:rsidR="00A6633F" w:rsidRDefault="00A6633F" w:rsidP="00282334">
      <w:pPr>
        <w:pStyle w:val="1"/>
        <w:spacing w:before="120" w:line="360" w:lineRule="auto"/>
        <w:ind w:left="284" w:firstLine="510"/>
        <w:jc w:val="center"/>
        <w:rPr>
          <w:rFonts w:ascii="Times New Roman" w:hAnsi="Times New Roman"/>
          <w:szCs w:val="28"/>
        </w:rPr>
      </w:pPr>
    </w:p>
    <w:p w:rsidR="00A6633F" w:rsidRDefault="00A6633F" w:rsidP="00282334">
      <w:pPr>
        <w:pStyle w:val="1"/>
        <w:spacing w:before="120" w:line="360" w:lineRule="auto"/>
        <w:ind w:left="284" w:firstLine="510"/>
        <w:jc w:val="center"/>
        <w:rPr>
          <w:rFonts w:ascii="Times New Roman" w:hAnsi="Times New Roman"/>
          <w:szCs w:val="28"/>
        </w:rPr>
      </w:pPr>
    </w:p>
    <w:p w:rsidR="00A6633F" w:rsidRDefault="00A6633F" w:rsidP="00282334">
      <w:pPr>
        <w:pStyle w:val="1"/>
        <w:spacing w:before="120" w:line="360" w:lineRule="auto"/>
        <w:ind w:left="284" w:firstLine="510"/>
        <w:jc w:val="center"/>
        <w:rPr>
          <w:rFonts w:ascii="Times New Roman" w:hAnsi="Times New Roman"/>
          <w:szCs w:val="28"/>
        </w:rPr>
      </w:pPr>
    </w:p>
    <w:p w:rsidR="00A6633F" w:rsidRDefault="00A6633F" w:rsidP="00282334">
      <w:pPr>
        <w:pStyle w:val="1"/>
        <w:spacing w:before="120" w:line="360" w:lineRule="auto"/>
        <w:ind w:left="284" w:firstLine="510"/>
        <w:jc w:val="center"/>
        <w:rPr>
          <w:rFonts w:ascii="Times New Roman" w:hAnsi="Times New Roman"/>
          <w:szCs w:val="28"/>
        </w:rPr>
      </w:pPr>
    </w:p>
    <w:p w:rsidR="00A6633F" w:rsidRDefault="00A6633F" w:rsidP="00282334">
      <w:pPr>
        <w:pStyle w:val="1"/>
        <w:spacing w:before="120" w:line="360" w:lineRule="auto"/>
        <w:ind w:left="284" w:firstLine="510"/>
        <w:jc w:val="center"/>
        <w:rPr>
          <w:rFonts w:ascii="Times New Roman" w:hAnsi="Times New Roman"/>
          <w:szCs w:val="28"/>
        </w:rPr>
      </w:pPr>
    </w:p>
    <w:p w:rsidR="00A6633F" w:rsidRDefault="00A6633F" w:rsidP="00282334">
      <w:pPr>
        <w:pStyle w:val="1"/>
        <w:spacing w:before="120" w:line="360" w:lineRule="auto"/>
        <w:ind w:left="284" w:firstLine="510"/>
        <w:jc w:val="center"/>
        <w:rPr>
          <w:rFonts w:ascii="Times New Roman" w:hAnsi="Times New Roman"/>
          <w:szCs w:val="28"/>
        </w:rPr>
      </w:pPr>
    </w:p>
    <w:p w:rsidR="00A6633F" w:rsidRDefault="00A6633F" w:rsidP="00282334">
      <w:pPr>
        <w:pStyle w:val="1"/>
        <w:spacing w:before="120" w:line="360" w:lineRule="auto"/>
        <w:ind w:left="284" w:firstLine="510"/>
        <w:jc w:val="center"/>
        <w:rPr>
          <w:rFonts w:ascii="Times New Roman" w:hAnsi="Times New Roman"/>
          <w:szCs w:val="28"/>
        </w:rPr>
      </w:pPr>
    </w:p>
    <w:p w:rsidR="00A6633F" w:rsidRDefault="00A6633F" w:rsidP="00282334">
      <w:pPr>
        <w:pStyle w:val="1"/>
        <w:spacing w:before="120" w:line="360" w:lineRule="auto"/>
        <w:ind w:left="284" w:firstLine="510"/>
        <w:jc w:val="center"/>
        <w:rPr>
          <w:rFonts w:ascii="Times New Roman" w:hAnsi="Times New Roman"/>
          <w:szCs w:val="28"/>
        </w:rPr>
      </w:pPr>
    </w:p>
    <w:p w:rsidR="00A6633F" w:rsidRDefault="00A6633F" w:rsidP="00282334">
      <w:pPr>
        <w:pStyle w:val="1"/>
        <w:spacing w:before="120" w:line="360" w:lineRule="auto"/>
        <w:ind w:left="284" w:firstLine="510"/>
        <w:jc w:val="center"/>
        <w:rPr>
          <w:rFonts w:ascii="Times New Roman" w:hAnsi="Times New Roman"/>
          <w:szCs w:val="28"/>
        </w:rPr>
      </w:pPr>
    </w:p>
    <w:p w:rsidR="00A6633F" w:rsidRDefault="00A6633F" w:rsidP="00282334">
      <w:pPr>
        <w:pStyle w:val="1"/>
        <w:spacing w:before="120" w:line="360" w:lineRule="auto"/>
        <w:ind w:left="284" w:firstLine="510"/>
        <w:jc w:val="center"/>
        <w:rPr>
          <w:rFonts w:ascii="Times New Roman" w:hAnsi="Times New Roman"/>
          <w:szCs w:val="28"/>
        </w:rPr>
      </w:pPr>
    </w:p>
    <w:p w:rsidR="00A6633F" w:rsidRDefault="00A6633F" w:rsidP="00282334">
      <w:pPr>
        <w:pStyle w:val="1"/>
        <w:spacing w:before="120" w:line="360" w:lineRule="auto"/>
        <w:ind w:left="284" w:firstLine="510"/>
        <w:jc w:val="center"/>
        <w:rPr>
          <w:rFonts w:ascii="Times New Roman" w:hAnsi="Times New Roman"/>
          <w:szCs w:val="28"/>
        </w:rPr>
      </w:pPr>
    </w:p>
    <w:p w:rsidR="00A6633F" w:rsidRDefault="00A6633F" w:rsidP="00282334">
      <w:pPr>
        <w:pStyle w:val="1"/>
        <w:spacing w:before="120" w:line="360" w:lineRule="auto"/>
        <w:ind w:left="284" w:firstLine="510"/>
        <w:jc w:val="center"/>
        <w:rPr>
          <w:rFonts w:ascii="Times New Roman" w:hAnsi="Times New Roman"/>
          <w:szCs w:val="28"/>
        </w:rPr>
      </w:pPr>
    </w:p>
    <w:p w:rsidR="00A6633F" w:rsidRDefault="00A6633F" w:rsidP="00282334">
      <w:pPr>
        <w:pStyle w:val="1"/>
        <w:spacing w:before="120" w:line="360" w:lineRule="auto"/>
        <w:ind w:left="284" w:firstLine="510"/>
        <w:jc w:val="center"/>
        <w:rPr>
          <w:rFonts w:ascii="Times New Roman" w:hAnsi="Times New Roman"/>
          <w:szCs w:val="28"/>
        </w:rPr>
      </w:pPr>
    </w:p>
    <w:p w:rsidR="00282334" w:rsidRPr="006B4055" w:rsidRDefault="00282334" w:rsidP="00282334">
      <w:pPr>
        <w:pStyle w:val="1"/>
        <w:spacing w:before="120" w:line="360" w:lineRule="auto"/>
        <w:ind w:left="284" w:firstLine="510"/>
        <w:jc w:val="center"/>
        <w:rPr>
          <w:rFonts w:ascii="Times New Roman" w:hAnsi="Times New Roman"/>
          <w:szCs w:val="28"/>
        </w:rPr>
      </w:pPr>
      <w:r>
        <w:rPr>
          <w:rFonts w:ascii="Times New Roman" w:hAnsi="Times New Roman"/>
          <w:szCs w:val="28"/>
        </w:rPr>
        <w:t>Особенности равновесия</w:t>
      </w:r>
      <w:r w:rsidRPr="006B4055">
        <w:rPr>
          <w:rFonts w:ascii="Times New Roman" w:hAnsi="Times New Roman"/>
          <w:szCs w:val="28"/>
        </w:rPr>
        <w:t xml:space="preserve"> экономики России</w:t>
      </w:r>
    </w:p>
    <w:p w:rsidR="00282334" w:rsidRDefault="00282334" w:rsidP="00282334">
      <w:pPr>
        <w:jc w:val="center"/>
        <w:rPr>
          <w:color w:val="000000"/>
          <w:sz w:val="28"/>
          <w:szCs w:val="28"/>
        </w:rPr>
      </w:pPr>
      <w:r w:rsidRPr="000D6D6C">
        <w:rPr>
          <w:color w:val="000000"/>
          <w:sz w:val="28"/>
          <w:szCs w:val="28"/>
        </w:rPr>
        <w:t>Таблица 1. М</w:t>
      </w:r>
      <w:r>
        <w:rPr>
          <w:color w:val="000000"/>
          <w:sz w:val="28"/>
          <w:szCs w:val="28"/>
        </w:rPr>
        <w:t>акроэкономические</w:t>
      </w:r>
      <w:r w:rsidRPr="000D6D6C">
        <w:rPr>
          <w:color w:val="000000"/>
          <w:sz w:val="28"/>
          <w:szCs w:val="28"/>
        </w:rPr>
        <w:t xml:space="preserve"> </w:t>
      </w:r>
      <w:r>
        <w:rPr>
          <w:color w:val="000000"/>
          <w:sz w:val="28"/>
          <w:szCs w:val="28"/>
        </w:rPr>
        <w:t>показатели</w:t>
      </w:r>
    </w:p>
    <w:p w:rsidR="00282334" w:rsidRPr="00282334" w:rsidRDefault="00282334" w:rsidP="00282334">
      <w:pPr>
        <w:jc w:val="center"/>
      </w:pPr>
    </w:p>
    <w:tbl>
      <w:tblPr>
        <w:tblW w:w="10143" w:type="dxa"/>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598"/>
        <w:gridCol w:w="1642"/>
        <w:gridCol w:w="1537"/>
        <w:gridCol w:w="1886"/>
        <w:gridCol w:w="1480"/>
      </w:tblGrid>
      <w:tr w:rsidR="00282334" w:rsidRPr="00BD2FC0" w:rsidTr="00282334">
        <w:trPr>
          <w:cantSplit/>
          <w:tblCellSpacing w:w="0" w:type="dxa"/>
        </w:trPr>
        <w:tc>
          <w:tcPr>
            <w:tcW w:w="3598" w:type="dxa"/>
            <w:tcMar>
              <w:top w:w="30" w:type="dxa"/>
              <w:left w:w="30" w:type="dxa"/>
              <w:bottom w:w="30" w:type="dxa"/>
              <w:right w:w="30" w:type="dxa"/>
            </w:tcMar>
            <w:vAlign w:val="center"/>
          </w:tcPr>
          <w:p w:rsidR="00282334" w:rsidRPr="00BD2FC0" w:rsidRDefault="00282334" w:rsidP="00282334">
            <w:pPr>
              <w:widowControl/>
              <w:spacing w:before="120" w:line="360" w:lineRule="auto"/>
              <w:ind w:left="284" w:firstLine="510"/>
              <w:jc w:val="both"/>
              <w:rPr>
                <w:b/>
                <w:bCs/>
                <w:color w:val="2C2E7C"/>
                <w:sz w:val="28"/>
                <w:szCs w:val="28"/>
              </w:rPr>
            </w:pPr>
          </w:p>
        </w:tc>
        <w:tc>
          <w:tcPr>
            <w:tcW w:w="1642" w:type="dxa"/>
            <w:tcMar>
              <w:top w:w="30" w:type="dxa"/>
              <w:left w:w="30" w:type="dxa"/>
              <w:bottom w:w="30" w:type="dxa"/>
              <w:right w:w="30" w:type="dxa"/>
            </w:tcMar>
            <w:vAlign w:val="center"/>
          </w:tcPr>
          <w:p w:rsidR="00282334" w:rsidRPr="000D6D6C" w:rsidRDefault="00282334" w:rsidP="00282334">
            <w:pPr>
              <w:widowControl/>
              <w:spacing w:before="120" w:line="360" w:lineRule="auto"/>
              <w:ind w:left="142" w:firstLine="45"/>
              <w:jc w:val="center"/>
              <w:rPr>
                <w:b/>
                <w:bCs/>
                <w:sz w:val="28"/>
                <w:szCs w:val="28"/>
              </w:rPr>
            </w:pPr>
            <w:r>
              <w:rPr>
                <w:b/>
                <w:bCs/>
                <w:sz w:val="28"/>
                <w:szCs w:val="28"/>
              </w:rPr>
              <w:t>2007</w:t>
            </w:r>
            <w:r w:rsidRPr="000D6D6C">
              <w:rPr>
                <w:b/>
                <w:bCs/>
                <w:sz w:val="28"/>
                <w:szCs w:val="28"/>
              </w:rPr>
              <w:t>г.</w:t>
            </w:r>
          </w:p>
        </w:tc>
        <w:tc>
          <w:tcPr>
            <w:tcW w:w="4903" w:type="dxa"/>
            <w:gridSpan w:val="3"/>
            <w:tcMar>
              <w:top w:w="30" w:type="dxa"/>
              <w:left w:w="30" w:type="dxa"/>
              <w:bottom w:w="30" w:type="dxa"/>
              <w:right w:w="30" w:type="dxa"/>
            </w:tcMar>
            <w:vAlign w:val="center"/>
          </w:tcPr>
          <w:p w:rsidR="00282334" w:rsidRPr="000D6D6C" w:rsidRDefault="00282334" w:rsidP="00282334">
            <w:pPr>
              <w:widowControl/>
              <w:spacing w:before="120" w:line="360" w:lineRule="auto"/>
              <w:ind w:left="142" w:firstLine="45"/>
              <w:jc w:val="center"/>
              <w:rPr>
                <w:b/>
                <w:bCs/>
                <w:sz w:val="28"/>
                <w:szCs w:val="28"/>
              </w:rPr>
            </w:pPr>
            <w:r w:rsidRPr="000D6D6C">
              <w:rPr>
                <w:b/>
                <w:bCs/>
                <w:sz w:val="28"/>
                <w:szCs w:val="28"/>
              </w:rPr>
              <w:t>200</w:t>
            </w:r>
            <w:r>
              <w:rPr>
                <w:b/>
                <w:bCs/>
                <w:sz w:val="28"/>
                <w:szCs w:val="28"/>
              </w:rPr>
              <w:t>8г.</w:t>
            </w:r>
          </w:p>
        </w:tc>
      </w:tr>
      <w:tr w:rsidR="00282334" w:rsidRPr="00BD2FC0" w:rsidTr="00282334">
        <w:trPr>
          <w:cantSplit/>
          <w:tblCellSpacing w:w="0" w:type="dxa"/>
        </w:trPr>
        <w:tc>
          <w:tcPr>
            <w:tcW w:w="3598" w:type="dxa"/>
            <w:tcMar>
              <w:top w:w="30" w:type="dxa"/>
              <w:left w:w="30" w:type="dxa"/>
              <w:bottom w:w="30" w:type="dxa"/>
              <w:right w:w="30" w:type="dxa"/>
            </w:tcMar>
            <w:vAlign w:val="center"/>
          </w:tcPr>
          <w:p w:rsidR="00282334" w:rsidRPr="00BD2FC0" w:rsidRDefault="00282334" w:rsidP="00282334">
            <w:pPr>
              <w:widowControl/>
              <w:spacing w:before="120" w:line="360" w:lineRule="auto"/>
              <w:ind w:left="284" w:firstLine="510"/>
              <w:jc w:val="both"/>
              <w:rPr>
                <w:b/>
                <w:bCs/>
                <w:color w:val="2C2E7C"/>
                <w:sz w:val="28"/>
                <w:szCs w:val="28"/>
              </w:rPr>
            </w:pPr>
          </w:p>
        </w:tc>
        <w:tc>
          <w:tcPr>
            <w:tcW w:w="1642" w:type="dxa"/>
            <w:tcMar>
              <w:top w:w="30" w:type="dxa"/>
              <w:left w:w="30" w:type="dxa"/>
              <w:bottom w:w="30" w:type="dxa"/>
              <w:right w:w="30" w:type="dxa"/>
            </w:tcMar>
            <w:vAlign w:val="center"/>
          </w:tcPr>
          <w:p w:rsidR="00282334" w:rsidRPr="000D6D6C" w:rsidRDefault="00282334" w:rsidP="00282334">
            <w:pPr>
              <w:widowControl/>
              <w:spacing w:before="120" w:line="360" w:lineRule="auto"/>
              <w:ind w:left="142" w:firstLine="45"/>
              <w:jc w:val="center"/>
              <w:rPr>
                <w:b/>
                <w:bCs/>
                <w:sz w:val="28"/>
                <w:szCs w:val="28"/>
              </w:rPr>
            </w:pPr>
          </w:p>
        </w:tc>
        <w:tc>
          <w:tcPr>
            <w:tcW w:w="1537" w:type="dxa"/>
            <w:tcMar>
              <w:top w:w="30" w:type="dxa"/>
              <w:left w:w="30" w:type="dxa"/>
              <w:bottom w:w="30" w:type="dxa"/>
              <w:right w:w="30" w:type="dxa"/>
            </w:tcMar>
            <w:vAlign w:val="center"/>
          </w:tcPr>
          <w:p w:rsidR="00282334" w:rsidRPr="000D6D6C" w:rsidRDefault="00282334" w:rsidP="00282334">
            <w:pPr>
              <w:widowControl/>
              <w:spacing w:before="120" w:line="360" w:lineRule="auto"/>
              <w:ind w:left="142" w:firstLine="45"/>
              <w:jc w:val="center"/>
              <w:rPr>
                <w:b/>
                <w:bCs/>
                <w:sz w:val="28"/>
                <w:szCs w:val="28"/>
              </w:rPr>
            </w:pPr>
            <w:r w:rsidRPr="000D6D6C">
              <w:rPr>
                <w:b/>
                <w:bCs/>
                <w:sz w:val="28"/>
                <w:szCs w:val="28"/>
              </w:rPr>
              <w:t>январь-  октябрь</w:t>
            </w:r>
          </w:p>
        </w:tc>
        <w:tc>
          <w:tcPr>
            <w:tcW w:w="1886" w:type="dxa"/>
            <w:tcMar>
              <w:top w:w="30" w:type="dxa"/>
              <w:left w:w="30" w:type="dxa"/>
              <w:bottom w:w="30" w:type="dxa"/>
              <w:right w:w="30" w:type="dxa"/>
            </w:tcMar>
            <w:vAlign w:val="center"/>
          </w:tcPr>
          <w:p w:rsidR="00282334" w:rsidRPr="000D6D6C" w:rsidRDefault="00282334" w:rsidP="00282334">
            <w:pPr>
              <w:widowControl/>
              <w:spacing w:before="120" w:line="360" w:lineRule="auto"/>
              <w:ind w:left="142" w:firstLine="45"/>
              <w:jc w:val="center"/>
              <w:rPr>
                <w:b/>
                <w:bCs/>
                <w:sz w:val="28"/>
                <w:szCs w:val="28"/>
              </w:rPr>
            </w:pPr>
            <w:r w:rsidRPr="000D6D6C">
              <w:rPr>
                <w:b/>
                <w:bCs/>
                <w:sz w:val="28"/>
                <w:szCs w:val="28"/>
              </w:rPr>
              <w:t>январь-ноябрь (оценка)</w:t>
            </w:r>
          </w:p>
        </w:tc>
        <w:tc>
          <w:tcPr>
            <w:tcW w:w="1480" w:type="dxa"/>
            <w:tcMar>
              <w:top w:w="30" w:type="dxa"/>
              <w:left w:w="30" w:type="dxa"/>
              <w:bottom w:w="30" w:type="dxa"/>
              <w:right w:w="30" w:type="dxa"/>
            </w:tcMar>
            <w:vAlign w:val="center"/>
          </w:tcPr>
          <w:p w:rsidR="00282334" w:rsidRPr="000D6D6C" w:rsidRDefault="00282334" w:rsidP="00282334">
            <w:pPr>
              <w:widowControl/>
              <w:spacing w:before="120" w:line="360" w:lineRule="auto"/>
              <w:ind w:left="142" w:firstLine="45"/>
              <w:jc w:val="center"/>
              <w:rPr>
                <w:b/>
                <w:bCs/>
                <w:sz w:val="28"/>
                <w:szCs w:val="28"/>
              </w:rPr>
            </w:pPr>
            <w:r w:rsidRPr="000D6D6C">
              <w:rPr>
                <w:b/>
                <w:bCs/>
                <w:sz w:val="28"/>
                <w:szCs w:val="28"/>
              </w:rPr>
              <w:t>январь-декабрь (прогноз)</w:t>
            </w:r>
          </w:p>
        </w:tc>
      </w:tr>
      <w:tr w:rsidR="00282334" w:rsidRPr="00BD2FC0" w:rsidTr="00282334">
        <w:trPr>
          <w:cantSplit/>
          <w:tblCellSpacing w:w="0" w:type="dxa"/>
        </w:trPr>
        <w:tc>
          <w:tcPr>
            <w:tcW w:w="3598" w:type="dxa"/>
            <w:shd w:val="clear" w:color="auto" w:fill="FFFFFF"/>
            <w:tcMar>
              <w:top w:w="30" w:type="dxa"/>
              <w:left w:w="30" w:type="dxa"/>
              <w:bottom w:w="30" w:type="dxa"/>
              <w:right w:w="30" w:type="dxa"/>
            </w:tcMar>
            <w:vAlign w:val="center"/>
          </w:tcPr>
          <w:p w:rsidR="00282334" w:rsidRPr="00BD2FC0" w:rsidRDefault="00282334" w:rsidP="00282334">
            <w:pPr>
              <w:widowControl/>
              <w:spacing w:before="120" w:line="360" w:lineRule="auto"/>
              <w:jc w:val="center"/>
              <w:rPr>
                <w:color w:val="000000"/>
                <w:sz w:val="28"/>
                <w:szCs w:val="28"/>
              </w:rPr>
            </w:pPr>
            <w:r w:rsidRPr="00BD2FC0">
              <w:rPr>
                <w:color w:val="000000"/>
                <w:sz w:val="28"/>
                <w:szCs w:val="28"/>
              </w:rPr>
              <w:t>Выпуск продукции и услуг по базовым видам экономической деятельности</w:t>
            </w:r>
          </w:p>
        </w:tc>
        <w:tc>
          <w:tcPr>
            <w:tcW w:w="1642" w:type="dxa"/>
            <w:shd w:val="clear" w:color="auto" w:fill="FFFFFF"/>
            <w:tcMar>
              <w:top w:w="30" w:type="dxa"/>
              <w:left w:w="30" w:type="dxa"/>
              <w:bottom w:w="30" w:type="dxa"/>
              <w:right w:w="30" w:type="dxa"/>
            </w:tcMar>
            <w:vAlign w:val="center"/>
          </w:tcPr>
          <w:p w:rsidR="00282334" w:rsidRPr="00BD2FC0" w:rsidRDefault="00282334" w:rsidP="00282334">
            <w:pPr>
              <w:widowControl/>
              <w:spacing w:before="120" w:line="360" w:lineRule="auto"/>
              <w:ind w:left="142" w:firstLine="45"/>
              <w:jc w:val="center"/>
              <w:rPr>
                <w:color w:val="000000"/>
                <w:sz w:val="28"/>
                <w:szCs w:val="28"/>
              </w:rPr>
            </w:pPr>
            <w:r w:rsidRPr="00BD2FC0">
              <w:rPr>
                <w:color w:val="000000"/>
                <w:sz w:val="28"/>
                <w:szCs w:val="28"/>
              </w:rPr>
              <w:t>106,6</w:t>
            </w:r>
          </w:p>
        </w:tc>
        <w:tc>
          <w:tcPr>
            <w:tcW w:w="1537" w:type="dxa"/>
            <w:shd w:val="clear" w:color="auto" w:fill="FFFFFF"/>
            <w:tcMar>
              <w:top w:w="30" w:type="dxa"/>
              <w:left w:w="30" w:type="dxa"/>
              <w:bottom w:w="30" w:type="dxa"/>
              <w:right w:w="30" w:type="dxa"/>
            </w:tcMar>
            <w:vAlign w:val="center"/>
          </w:tcPr>
          <w:p w:rsidR="00282334" w:rsidRPr="00BD2FC0" w:rsidRDefault="00282334" w:rsidP="00282334">
            <w:pPr>
              <w:widowControl/>
              <w:spacing w:before="120" w:line="360" w:lineRule="auto"/>
              <w:ind w:left="142" w:firstLine="45"/>
              <w:jc w:val="center"/>
              <w:rPr>
                <w:color w:val="000000"/>
                <w:sz w:val="28"/>
                <w:szCs w:val="28"/>
              </w:rPr>
            </w:pPr>
            <w:r w:rsidRPr="00BD2FC0">
              <w:rPr>
                <w:color w:val="000000"/>
                <w:sz w:val="28"/>
                <w:szCs w:val="28"/>
              </w:rPr>
              <w:t>105,6*</w:t>
            </w:r>
          </w:p>
        </w:tc>
        <w:tc>
          <w:tcPr>
            <w:tcW w:w="1886" w:type="dxa"/>
            <w:shd w:val="clear" w:color="auto" w:fill="FFFFFF"/>
            <w:tcMar>
              <w:top w:w="30" w:type="dxa"/>
              <w:left w:w="30" w:type="dxa"/>
              <w:bottom w:w="30" w:type="dxa"/>
              <w:right w:w="30" w:type="dxa"/>
            </w:tcMar>
            <w:vAlign w:val="center"/>
          </w:tcPr>
          <w:p w:rsidR="00282334" w:rsidRPr="00BD2FC0" w:rsidRDefault="00282334" w:rsidP="00282334">
            <w:pPr>
              <w:widowControl/>
              <w:spacing w:before="120" w:line="360" w:lineRule="auto"/>
              <w:ind w:left="142" w:firstLine="45"/>
              <w:jc w:val="center"/>
              <w:rPr>
                <w:color w:val="000000"/>
                <w:sz w:val="28"/>
                <w:szCs w:val="28"/>
              </w:rPr>
            </w:pPr>
            <w:r w:rsidRPr="00BD2FC0">
              <w:rPr>
                <w:color w:val="000000"/>
                <w:sz w:val="28"/>
                <w:szCs w:val="28"/>
              </w:rPr>
              <w:t>105,8</w:t>
            </w:r>
          </w:p>
        </w:tc>
        <w:tc>
          <w:tcPr>
            <w:tcW w:w="1480" w:type="dxa"/>
            <w:shd w:val="clear" w:color="auto" w:fill="FFFFFF"/>
            <w:tcMar>
              <w:top w:w="30" w:type="dxa"/>
              <w:left w:w="30" w:type="dxa"/>
              <w:bottom w:w="30" w:type="dxa"/>
              <w:right w:w="30" w:type="dxa"/>
            </w:tcMar>
            <w:vAlign w:val="center"/>
          </w:tcPr>
          <w:p w:rsidR="00282334" w:rsidRPr="00BD2FC0" w:rsidRDefault="00282334" w:rsidP="00282334">
            <w:pPr>
              <w:widowControl/>
              <w:spacing w:before="120" w:line="360" w:lineRule="auto"/>
              <w:ind w:left="142" w:firstLine="45"/>
              <w:jc w:val="center"/>
              <w:rPr>
                <w:color w:val="000000"/>
                <w:sz w:val="28"/>
                <w:szCs w:val="28"/>
              </w:rPr>
            </w:pPr>
            <w:r w:rsidRPr="00BD2FC0">
              <w:rPr>
                <w:color w:val="000000"/>
                <w:sz w:val="28"/>
                <w:szCs w:val="28"/>
              </w:rPr>
              <w:t>105,9</w:t>
            </w:r>
          </w:p>
        </w:tc>
      </w:tr>
      <w:tr w:rsidR="00282334" w:rsidRPr="00BD2FC0" w:rsidTr="00282334">
        <w:trPr>
          <w:cantSplit/>
          <w:trHeight w:val="1573"/>
          <w:tblCellSpacing w:w="0" w:type="dxa"/>
        </w:trPr>
        <w:tc>
          <w:tcPr>
            <w:tcW w:w="3598" w:type="dxa"/>
            <w:tcMar>
              <w:top w:w="30" w:type="dxa"/>
              <w:left w:w="30" w:type="dxa"/>
              <w:bottom w:w="30" w:type="dxa"/>
              <w:right w:w="30" w:type="dxa"/>
            </w:tcMar>
            <w:vAlign w:val="center"/>
          </w:tcPr>
          <w:p w:rsidR="00282334" w:rsidRPr="00BD2FC0" w:rsidRDefault="00282334" w:rsidP="00282334">
            <w:pPr>
              <w:widowControl/>
              <w:jc w:val="center"/>
              <w:rPr>
                <w:color w:val="000000"/>
                <w:sz w:val="28"/>
                <w:szCs w:val="28"/>
              </w:rPr>
            </w:pPr>
            <w:r w:rsidRPr="00BD2FC0">
              <w:rPr>
                <w:color w:val="000000"/>
                <w:sz w:val="28"/>
                <w:szCs w:val="28"/>
              </w:rPr>
              <w:t>Индекс промышленного производства</w:t>
            </w:r>
          </w:p>
        </w:tc>
        <w:tc>
          <w:tcPr>
            <w:tcW w:w="1642" w:type="dxa"/>
            <w:tcMar>
              <w:top w:w="30" w:type="dxa"/>
              <w:left w:w="30" w:type="dxa"/>
              <w:bottom w:w="30" w:type="dxa"/>
              <w:right w:w="30" w:type="dxa"/>
            </w:tcMar>
            <w:vAlign w:val="center"/>
          </w:tcPr>
          <w:p w:rsidR="00282334" w:rsidRPr="00BD2FC0" w:rsidRDefault="00282334" w:rsidP="00282334">
            <w:pPr>
              <w:widowControl/>
              <w:ind w:firstLine="45"/>
              <w:jc w:val="center"/>
              <w:rPr>
                <w:color w:val="000000"/>
                <w:sz w:val="28"/>
                <w:szCs w:val="28"/>
              </w:rPr>
            </w:pPr>
            <w:r w:rsidRPr="00BD2FC0">
              <w:rPr>
                <w:color w:val="000000"/>
                <w:sz w:val="28"/>
                <w:szCs w:val="28"/>
              </w:rPr>
              <w:t>107,3</w:t>
            </w:r>
          </w:p>
        </w:tc>
        <w:tc>
          <w:tcPr>
            <w:tcW w:w="1537" w:type="dxa"/>
            <w:tcMar>
              <w:top w:w="30" w:type="dxa"/>
              <w:left w:w="30" w:type="dxa"/>
              <w:bottom w:w="30" w:type="dxa"/>
              <w:right w:w="30" w:type="dxa"/>
            </w:tcMar>
            <w:vAlign w:val="center"/>
          </w:tcPr>
          <w:p w:rsidR="00282334" w:rsidRPr="00BD2FC0" w:rsidRDefault="00282334" w:rsidP="00282334">
            <w:pPr>
              <w:widowControl/>
              <w:ind w:firstLine="86"/>
              <w:jc w:val="center"/>
              <w:rPr>
                <w:color w:val="000000"/>
                <w:sz w:val="28"/>
                <w:szCs w:val="28"/>
              </w:rPr>
            </w:pPr>
            <w:r w:rsidRPr="00BD2FC0">
              <w:rPr>
                <w:color w:val="000000"/>
                <w:sz w:val="28"/>
                <w:szCs w:val="28"/>
              </w:rPr>
              <w:t>104,0</w:t>
            </w:r>
          </w:p>
        </w:tc>
        <w:tc>
          <w:tcPr>
            <w:tcW w:w="1886" w:type="dxa"/>
            <w:tcMar>
              <w:top w:w="30" w:type="dxa"/>
              <w:left w:w="30" w:type="dxa"/>
              <w:bottom w:w="30" w:type="dxa"/>
              <w:right w:w="30" w:type="dxa"/>
            </w:tcMar>
            <w:vAlign w:val="center"/>
          </w:tcPr>
          <w:p w:rsidR="00282334" w:rsidRPr="00BD2FC0" w:rsidRDefault="00282334" w:rsidP="00282334">
            <w:pPr>
              <w:widowControl/>
              <w:ind w:firstLine="45"/>
              <w:jc w:val="center"/>
              <w:rPr>
                <w:color w:val="000000"/>
                <w:sz w:val="28"/>
                <w:szCs w:val="28"/>
              </w:rPr>
            </w:pPr>
            <w:r w:rsidRPr="00BD2FC0">
              <w:rPr>
                <w:color w:val="000000"/>
                <w:sz w:val="28"/>
                <w:szCs w:val="28"/>
              </w:rPr>
              <w:t>103,9</w:t>
            </w:r>
          </w:p>
        </w:tc>
        <w:tc>
          <w:tcPr>
            <w:tcW w:w="1480" w:type="dxa"/>
            <w:tcMar>
              <w:top w:w="30" w:type="dxa"/>
              <w:left w:w="30" w:type="dxa"/>
              <w:bottom w:w="30" w:type="dxa"/>
              <w:right w:w="30" w:type="dxa"/>
            </w:tcMar>
            <w:vAlign w:val="center"/>
          </w:tcPr>
          <w:p w:rsidR="00282334" w:rsidRPr="00BD2FC0" w:rsidRDefault="00282334" w:rsidP="00282334">
            <w:pPr>
              <w:widowControl/>
              <w:ind w:firstLine="29"/>
              <w:jc w:val="center"/>
              <w:rPr>
                <w:color w:val="000000"/>
                <w:sz w:val="28"/>
                <w:szCs w:val="28"/>
              </w:rPr>
            </w:pPr>
            <w:r w:rsidRPr="00BD2FC0">
              <w:rPr>
                <w:color w:val="000000"/>
                <w:sz w:val="28"/>
                <w:szCs w:val="28"/>
              </w:rPr>
              <w:t>104,0</w:t>
            </w:r>
          </w:p>
        </w:tc>
      </w:tr>
      <w:tr w:rsidR="00282334" w:rsidRPr="00BD2FC0" w:rsidTr="00282334">
        <w:trPr>
          <w:cantSplit/>
          <w:tblCellSpacing w:w="0" w:type="dxa"/>
        </w:trPr>
        <w:tc>
          <w:tcPr>
            <w:tcW w:w="3598" w:type="dxa"/>
            <w:shd w:val="clear" w:color="auto" w:fill="FFFFFF"/>
            <w:tcMar>
              <w:top w:w="30" w:type="dxa"/>
              <w:left w:w="30" w:type="dxa"/>
              <w:bottom w:w="30" w:type="dxa"/>
              <w:right w:w="30" w:type="dxa"/>
            </w:tcMar>
            <w:vAlign w:val="center"/>
          </w:tcPr>
          <w:p w:rsidR="00282334" w:rsidRPr="00BD2FC0" w:rsidRDefault="00282334" w:rsidP="00282334">
            <w:pPr>
              <w:widowControl/>
              <w:ind w:firstLine="510"/>
              <w:jc w:val="center"/>
              <w:rPr>
                <w:color w:val="000000"/>
                <w:sz w:val="28"/>
                <w:szCs w:val="28"/>
              </w:rPr>
            </w:pPr>
            <w:r w:rsidRPr="00BD2FC0">
              <w:rPr>
                <w:color w:val="000000"/>
                <w:sz w:val="28"/>
                <w:szCs w:val="28"/>
              </w:rPr>
              <w:t>Продукция сельского хозяйства</w:t>
            </w:r>
          </w:p>
        </w:tc>
        <w:tc>
          <w:tcPr>
            <w:tcW w:w="1642" w:type="dxa"/>
            <w:shd w:val="clear" w:color="auto" w:fill="FFFFFF"/>
            <w:tcMar>
              <w:top w:w="30" w:type="dxa"/>
              <w:left w:w="30" w:type="dxa"/>
              <w:bottom w:w="30" w:type="dxa"/>
              <w:right w:w="30" w:type="dxa"/>
            </w:tcMar>
            <w:vAlign w:val="center"/>
          </w:tcPr>
          <w:p w:rsidR="00282334" w:rsidRPr="00BD2FC0" w:rsidRDefault="00282334" w:rsidP="00282334">
            <w:pPr>
              <w:widowControl/>
              <w:ind w:firstLine="510"/>
              <w:jc w:val="center"/>
              <w:rPr>
                <w:color w:val="000000"/>
                <w:sz w:val="28"/>
                <w:szCs w:val="28"/>
              </w:rPr>
            </w:pPr>
            <w:r w:rsidRPr="00BD2FC0">
              <w:rPr>
                <w:color w:val="000000"/>
                <w:sz w:val="28"/>
                <w:szCs w:val="28"/>
              </w:rPr>
              <w:t>101,6</w:t>
            </w:r>
          </w:p>
        </w:tc>
        <w:tc>
          <w:tcPr>
            <w:tcW w:w="1537" w:type="dxa"/>
            <w:shd w:val="clear" w:color="auto" w:fill="FFFFFF"/>
            <w:tcMar>
              <w:top w:w="30" w:type="dxa"/>
              <w:left w:w="30" w:type="dxa"/>
              <w:bottom w:w="30" w:type="dxa"/>
              <w:right w:w="30" w:type="dxa"/>
            </w:tcMar>
            <w:vAlign w:val="center"/>
          </w:tcPr>
          <w:p w:rsidR="00282334" w:rsidRPr="00BD2FC0" w:rsidRDefault="00282334" w:rsidP="00282334">
            <w:pPr>
              <w:widowControl/>
              <w:ind w:firstLine="510"/>
              <w:jc w:val="center"/>
              <w:rPr>
                <w:color w:val="000000"/>
                <w:sz w:val="28"/>
                <w:szCs w:val="28"/>
              </w:rPr>
            </w:pPr>
            <w:r w:rsidRPr="00BD2FC0">
              <w:rPr>
                <w:color w:val="000000"/>
                <w:sz w:val="28"/>
                <w:szCs w:val="28"/>
              </w:rPr>
              <w:t>101,8</w:t>
            </w:r>
          </w:p>
        </w:tc>
        <w:tc>
          <w:tcPr>
            <w:tcW w:w="1886" w:type="dxa"/>
            <w:shd w:val="clear" w:color="auto" w:fill="FFFFFF"/>
            <w:tcMar>
              <w:top w:w="30" w:type="dxa"/>
              <w:left w:w="30" w:type="dxa"/>
              <w:bottom w:w="30" w:type="dxa"/>
              <w:right w:w="30" w:type="dxa"/>
            </w:tcMar>
            <w:vAlign w:val="center"/>
          </w:tcPr>
          <w:p w:rsidR="00282334" w:rsidRPr="00BD2FC0" w:rsidRDefault="00282334" w:rsidP="00282334">
            <w:pPr>
              <w:widowControl/>
              <w:ind w:firstLine="510"/>
              <w:jc w:val="center"/>
              <w:rPr>
                <w:color w:val="000000"/>
                <w:sz w:val="28"/>
                <w:szCs w:val="28"/>
              </w:rPr>
            </w:pPr>
            <w:r w:rsidRPr="00BD2FC0">
              <w:rPr>
                <w:color w:val="000000"/>
                <w:sz w:val="28"/>
                <w:szCs w:val="28"/>
              </w:rPr>
              <w:t>101,7</w:t>
            </w:r>
          </w:p>
        </w:tc>
        <w:tc>
          <w:tcPr>
            <w:tcW w:w="1480" w:type="dxa"/>
            <w:shd w:val="clear" w:color="auto" w:fill="FFFFFF"/>
            <w:tcMar>
              <w:top w:w="30" w:type="dxa"/>
              <w:left w:w="30" w:type="dxa"/>
              <w:bottom w:w="30" w:type="dxa"/>
              <w:right w:w="30" w:type="dxa"/>
            </w:tcMar>
            <w:vAlign w:val="center"/>
          </w:tcPr>
          <w:p w:rsidR="00282334" w:rsidRPr="00BD2FC0" w:rsidRDefault="00282334" w:rsidP="00282334">
            <w:pPr>
              <w:widowControl/>
              <w:ind w:firstLine="510"/>
              <w:jc w:val="center"/>
              <w:rPr>
                <w:color w:val="000000"/>
                <w:sz w:val="28"/>
                <w:szCs w:val="28"/>
              </w:rPr>
            </w:pPr>
            <w:r w:rsidRPr="00BD2FC0">
              <w:rPr>
                <w:color w:val="000000"/>
                <w:sz w:val="28"/>
                <w:szCs w:val="28"/>
              </w:rPr>
              <w:t>101,5</w:t>
            </w:r>
          </w:p>
        </w:tc>
      </w:tr>
      <w:tr w:rsidR="00282334" w:rsidRPr="00BD2FC0" w:rsidTr="00282334">
        <w:trPr>
          <w:cantSplit/>
          <w:tblCellSpacing w:w="0" w:type="dxa"/>
        </w:trPr>
        <w:tc>
          <w:tcPr>
            <w:tcW w:w="3598" w:type="dxa"/>
            <w:tcMar>
              <w:top w:w="30" w:type="dxa"/>
              <w:left w:w="30" w:type="dxa"/>
              <w:bottom w:w="30" w:type="dxa"/>
              <w:right w:w="30" w:type="dxa"/>
            </w:tcMar>
            <w:vAlign w:val="center"/>
          </w:tcPr>
          <w:p w:rsidR="00282334" w:rsidRPr="00BD2FC0" w:rsidRDefault="00282334" w:rsidP="00282334">
            <w:pPr>
              <w:widowControl/>
              <w:ind w:firstLine="510"/>
              <w:jc w:val="center"/>
              <w:rPr>
                <w:color w:val="000000"/>
                <w:sz w:val="28"/>
                <w:szCs w:val="28"/>
              </w:rPr>
            </w:pPr>
            <w:r w:rsidRPr="00BD2FC0">
              <w:rPr>
                <w:color w:val="000000"/>
                <w:sz w:val="28"/>
                <w:szCs w:val="28"/>
              </w:rPr>
              <w:t>Грузооборот транспорта</w:t>
            </w:r>
          </w:p>
        </w:tc>
        <w:tc>
          <w:tcPr>
            <w:tcW w:w="1642" w:type="dxa"/>
            <w:tcMar>
              <w:top w:w="30" w:type="dxa"/>
              <w:left w:w="30" w:type="dxa"/>
              <w:bottom w:w="30" w:type="dxa"/>
              <w:right w:w="30" w:type="dxa"/>
            </w:tcMar>
            <w:vAlign w:val="center"/>
          </w:tcPr>
          <w:p w:rsidR="00282334" w:rsidRPr="00BD2FC0" w:rsidRDefault="00282334" w:rsidP="00282334">
            <w:pPr>
              <w:widowControl/>
              <w:ind w:firstLine="510"/>
              <w:jc w:val="center"/>
              <w:rPr>
                <w:color w:val="000000"/>
                <w:sz w:val="28"/>
                <w:szCs w:val="28"/>
              </w:rPr>
            </w:pPr>
            <w:r w:rsidRPr="00BD2FC0">
              <w:rPr>
                <w:color w:val="000000"/>
                <w:sz w:val="28"/>
                <w:szCs w:val="28"/>
              </w:rPr>
              <w:t>106,3</w:t>
            </w:r>
          </w:p>
        </w:tc>
        <w:tc>
          <w:tcPr>
            <w:tcW w:w="1537" w:type="dxa"/>
            <w:tcMar>
              <w:top w:w="30" w:type="dxa"/>
              <w:left w:w="30" w:type="dxa"/>
              <w:bottom w:w="30" w:type="dxa"/>
              <w:right w:w="30" w:type="dxa"/>
            </w:tcMar>
            <w:vAlign w:val="center"/>
          </w:tcPr>
          <w:p w:rsidR="00282334" w:rsidRPr="00BD2FC0" w:rsidRDefault="00282334" w:rsidP="00282334">
            <w:pPr>
              <w:widowControl/>
              <w:ind w:firstLine="510"/>
              <w:jc w:val="center"/>
              <w:rPr>
                <w:color w:val="000000"/>
                <w:sz w:val="28"/>
                <w:szCs w:val="28"/>
              </w:rPr>
            </w:pPr>
            <w:r w:rsidRPr="00BD2FC0">
              <w:rPr>
                <w:color w:val="000000"/>
                <w:sz w:val="28"/>
                <w:szCs w:val="28"/>
              </w:rPr>
              <w:t>102,6</w:t>
            </w:r>
          </w:p>
        </w:tc>
        <w:tc>
          <w:tcPr>
            <w:tcW w:w="1886" w:type="dxa"/>
            <w:tcMar>
              <w:top w:w="30" w:type="dxa"/>
              <w:left w:w="30" w:type="dxa"/>
              <w:bottom w:w="30" w:type="dxa"/>
              <w:right w:w="30" w:type="dxa"/>
            </w:tcMar>
            <w:vAlign w:val="center"/>
          </w:tcPr>
          <w:p w:rsidR="00282334" w:rsidRPr="00BD2FC0" w:rsidRDefault="00282334" w:rsidP="00282334">
            <w:pPr>
              <w:widowControl/>
              <w:ind w:firstLine="510"/>
              <w:jc w:val="center"/>
              <w:rPr>
                <w:color w:val="000000"/>
                <w:sz w:val="28"/>
                <w:szCs w:val="28"/>
              </w:rPr>
            </w:pPr>
            <w:r w:rsidRPr="00BD2FC0">
              <w:rPr>
                <w:color w:val="000000"/>
                <w:sz w:val="28"/>
                <w:szCs w:val="28"/>
              </w:rPr>
              <w:t>102,6</w:t>
            </w:r>
          </w:p>
        </w:tc>
        <w:tc>
          <w:tcPr>
            <w:tcW w:w="1480" w:type="dxa"/>
            <w:tcMar>
              <w:top w:w="30" w:type="dxa"/>
              <w:left w:w="30" w:type="dxa"/>
              <w:bottom w:w="30" w:type="dxa"/>
              <w:right w:w="30" w:type="dxa"/>
            </w:tcMar>
            <w:vAlign w:val="center"/>
          </w:tcPr>
          <w:p w:rsidR="00282334" w:rsidRPr="00BD2FC0" w:rsidRDefault="00282334" w:rsidP="00282334">
            <w:pPr>
              <w:widowControl/>
              <w:ind w:firstLine="510"/>
              <w:jc w:val="center"/>
              <w:rPr>
                <w:color w:val="000000"/>
                <w:sz w:val="28"/>
                <w:szCs w:val="28"/>
              </w:rPr>
            </w:pPr>
            <w:r w:rsidRPr="00BD2FC0">
              <w:rPr>
                <w:color w:val="000000"/>
                <w:sz w:val="28"/>
                <w:szCs w:val="28"/>
              </w:rPr>
              <w:t>102,6</w:t>
            </w:r>
          </w:p>
        </w:tc>
      </w:tr>
      <w:tr w:rsidR="00282334" w:rsidRPr="00BD2FC0" w:rsidTr="00282334">
        <w:trPr>
          <w:cantSplit/>
          <w:tblCellSpacing w:w="0" w:type="dxa"/>
        </w:trPr>
        <w:tc>
          <w:tcPr>
            <w:tcW w:w="3598" w:type="dxa"/>
            <w:tcMar>
              <w:top w:w="30" w:type="dxa"/>
              <w:left w:w="30" w:type="dxa"/>
              <w:bottom w:w="30" w:type="dxa"/>
              <w:right w:w="30" w:type="dxa"/>
            </w:tcMar>
            <w:vAlign w:val="center"/>
          </w:tcPr>
          <w:p w:rsidR="00282334" w:rsidRPr="00BD2FC0" w:rsidRDefault="00282334" w:rsidP="00282334">
            <w:pPr>
              <w:widowControl/>
              <w:ind w:firstLine="510"/>
              <w:jc w:val="center"/>
              <w:rPr>
                <w:color w:val="000000"/>
                <w:sz w:val="28"/>
                <w:szCs w:val="28"/>
              </w:rPr>
            </w:pPr>
            <w:r w:rsidRPr="00BD2FC0">
              <w:rPr>
                <w:color w:val="000000"/>
                <w:sz w:val="28"/>
                <w:szCs w:val="28"/>
              </w:rPr>
              <w:t>Инвестиции в основной капитал</w:t>
            </w:r>
          </w:p>
        </w:tc>
        <w:tc>
          <w:tcPr>
            <w:tcW w:w="1642" w:type="dxa"/>
            <w:tcMar>
              <w:top w:w="30" w:type="dxa"/>
              <w:left w:w="30" w:type="dxa"/>
              <w:bottom w:w="30" w:type="dxa"/>
              <w:right w:w="30" w:type="dxa"/>
            </w:tcMar>
            <w:vAlign w:val="center"/>
          </w:tcPr>
          <w:p w:rsidR="00282334" w:rsidRPr="00BD2FC0" w:rsidRDefault="00282334" w:rsidP="00282334">
            <w:pPr>
              <w:widowControl/>
              <w:ind w:firstLine="510"/>
              <w:jc w:val="center"/>
              <w:rPr>
                <w:color w:val="000000"/>
                <w:sz w:val="28"/>
                <w:szCs w:val="28"/>
              </w:rPr>
            </w:pPr>
            <w:r w:rsidRPr="00BD2FC0">
              <w:rPr>
                <w:color w:val="000000"/>
                <w:sz w:val="28"/>
                <w:szCs w:val="28"/>
              </w:rPr>
              <w:t>110,9</w:t>
            </w:r>
          </w:p>
        </w:tc>
        <w:tc>
          <w:tcPr>
            <w:tcW w:w="1537" w:type="dxa"/>
            <w:tcMar>
              <w:top w:w="30" w:type="dxa"/>
              <w:left w:w="30" w:type="dxa"/>
              <w:bottom w:w="30" w:type="dxa"/>
              <w:right w:w="30" w:type="dxa"/>
            </w:tcMar>
            <w:vAlign w:val="center"/>
          </w:tcPr>
          <w:p w:rsidR="00282334" w:rsidRPr="00BD2FC0" w:rsidRDefault="00282334" w:rsidP="00282334">
            <w:pPr>
              <w:widowControl/>
              <w:ind w:firstLine="510"/>
              <w:jc w:val="center"/>
              <w:rPr>
                <w:color w:val="000000"/>
                <w:sz w:val="28"/>
                <w:szCs w:val="28"/>
              </w:rPr>
            </w:pPr>
            <w:r w:rsidRPr="00BD2FC0">
              <w:rPr>
                <w:color w:val="000000"/>
                <w:sz w:val="28"/>
                <w:szCs w:val="28"/>
              </w:rPr>
              <w:t>109,9</w:t>
            </w:r>
          </w:p>
        </w:tc>
        <w:tc>
          <w:tcPr>
            <w:tcW w:w="1886" w:type="dxa"/>
            <w:tcMar>
              <w:top w:w="30" w:type="dxa"/>
              <w:left w:w="30" w:type="dxa"/>
              <w:bottom w:w="30" w:type="dxa"/>
              <w:right w:w="30" w:type="dxa"/>
            </w:tcMar>
            <w:vAlign w:val="center"/>
          </w:tcPr>
          <w:p w:rsidR="00282334" w:rsidRPr="00BD2FC0" w:rsidRDefault="00282334" w:rsidP="00282334">
            <w:pPr>
              <w:widowControl/>
              <w:ind w:firstLine="510"/>
              <w:jc w:val="center"/>
              <w:rPr>
                <w:color w:val="000000"/>
                <w:sz w:val="28"/>
                <w:szCs w:val="28"/>
              </w:rPr>
            </w:pPr>
            <w:r w:rsidRPr="00BD2FC0">
              <w:rPr>
                <w:color w:val="000000"/>
                <w:sz w:val="28"/>
                <w:szCs w:val="28"/>
              </w:rPr>
              <w:t>110,0</w:t>
            </w:r>
          </w:p>
        </w:tc>
        <w:tc>
          <w:tcPr>
            <w:tcW w:w="1480" w:type="dxa"/>
            <w:tcMar>
              <w:top w:w="30" w:type="dxa"/>
              <w:left w:w="30" w:type="dxa"/>
              <w:bottom w:w="30" w:type="dxa"/>
              <w:right w:w="30" w:type="dxa"/>
            </w:tcMar>
            <w:vAlign w:val="center"/>
          </w:tcPr>
          <w:p w:rsidR="00282334" w:rsidRPr="00BD2FC0" w:rsidRDefault="00282334" w:rsidP="00282334">
            <w:pPr>
              <w:widowControl/>
              <w:ind w:firstLine="510"/>
              <w:jc w:val="center"/>
              <w:rPr>
                <w:color w:val="000000"/>
                <w:sz w:val="28"/>
                <w:szCs w:val="28"/>
              </w:rPr>
            </w:pPr>
            <w:r w:rsidRPr="00BD2FC0">
              <w:rPr>
                <w:color w:val="000000"/>
                <w:sz w:val="28"/>
                <w:szCs w:val="28"/>
              </w:rPr>
              <w:t>110,0</w:t>
            </w:r>
          </w:p>
        </w:tc>
      </w:tr>
      <w:tr w:rsidR="00282334" w:rsidRPr="00BD2FC0" w:rsidTr="00282334">
        <w:trPr>
          <w:cantSplit/>
          <w:tblCellSpacing w:w="0" w:type="dxa"/>
        </w:trPr>
        <w:tc>
          <w:tcPr>
            <w:tcW w:w="3598" w:type="dxa"/>
            <w:tcMar>
              <w:top w:w="30" w:type="dxa"/>
              <w:left w:w="30" w:type="dxa"/>
              <w:bottom w:w="30" w:type="dxa"/>
              <w:right w:w="30" w:type="dxa"/>
            </w:tcMar>
            <w:vAlign w:val="center"/>
          </w:tcPr>
          <w:p w:rsidR="00282334" w:rsidRPr="00BD2FC0" w:rsidRDefault="00282334" w:rsidP="00282334">
            <w:pPr>
              <w:widowControl/>
              <w:ind w:firstLine="510"/>
              <w:jc w:val="center"/>
              <w:rPr>
                <w:color w:val="000000"/>
                <w:sz w:val="28"/>
                <w:szCs w:val="28"/>
              </w:rPr>
            </w:pPr>
            <w:r w:rsidRPr="00BD2FC0">
              <w:rPr>
                <w:color w:val="000000"/>
                <w:sz w:val="28"/>
                <w:szCs w:val="28"/>
              </w:rPr>
              <w:t>Оборот розничной торговли</w:t>
            </w:r>
          </w:p>
        </w:tc>
        <w:tc>
          <w:tcPr>
            <w:tcW w:w="1642" w:type="dxa"/>
            <w:tcMar>
              <w:top w:w="30" w:type="dxa"/>
              <w:left w:w="30" w:type="dxa"/>
              <w:bottom w:w="30" w:type="dxa"/>
              <w:right w:w="30" w:type="dxa"/>
            </w:tcMar>
            <w:vAlign w:val="center"/>
          </w:tcPr>
          <w:p w:rsidR="00282334" w:rsidRPr="00BD2FC0" w:rsidRDefault="00282334" w:rsidP="00282334">
            <w:pPr>
              <w:widowControl/>
              <w:ind w:firstLine="510"/>
              <w:jc w:val="center"/>
              <w:rPr>
                <w:color w:val="000000"/>
                <w:sz w:val="28"/>
                <w:szCs w:val="28"/>
              </w:rPr>
            </w:pPr>
            <w:r w:rsidRPr="00BD2FC0">
              <w:rPr>
                <w:color w:val="000000"/>
                <w:sz w:val="28"/>
                <w:szCs w:val="28"/>
              </w:rPr>
              <w:t>112,1</w:t>
            </w:r>
          </w:p>
        </w:tc>
        <w:tc>
          <w:tcPr>
            <w:tcW w:w="1537" w:type="dxa"/>
            <w:tcMar>
              <w:top w:w="30" w:type="dxa"/>
              <w:left w:w="30" w:type="dxa"/>
              <w:bottom w:w="30" w:type="dxa"/>
              <w:right w:w="30" w:type="dxa"/>
            </w:tcMar>
            <w:vAlign w:val="center"/>
          </w:tcPr>
          <w:p w:rsidR="00282334" w:rsidRPr="00BD2FC0" w:rsidRDefault="00282334" w:rsidP="00282334">
            <w:pPr>
              <w:widowControl/>
              <w:ind w:firstLine="510"/>
              <w:jc w:val="center"/>
              <w:rPr>
                <w:color w:val="000000"/>
                <w:sz w:val="28"/>
                <w:szCs w:val="28"/>
              </w:rPr>
            </w:pPr>
            <w:r w:rsidRPr="00BD2FC0">
              <w:rPr>
                <w:color w:val="000000"/>
                <w:sz w:val="28"/>
                <w:szCs w:val="28"/>
              </w:rPr>
              <w:t>111,8</w:t>
            </w:r>
          </w:p>
        </w:tc>
        <w:tc>
          <w:tcPr>
            <w:tcW w:w="1886" w:type="dxa"/>
            <w:tcMar>
              <w:top w:w="30" w:type="dxa"/>
              <w:left w:w="30" w:type="dxa"/>
              <w:bottom w:w="30" w:type="dxa"/>
              <w:right w:w="30" w:type="dxa"/>
            </w:tcMar>
            <w:vAlign w:val="center"/>
          </w:tcPr>
          <w:p w:rsidR="00282334" w:rsidRPr="00BD2FC0" w:rsidRDefault="00282334" w:rsidP="00282334">
            <w:pPr>
              <w:widowControl/>
              <w:ind w:firstLine="510"/>
              <w:jc w:val="center"/>
              <w:rPr>
                <w:color w:val="000000"/>
                <w:sz w:val="28"/>
                <w:szCs w:val="28"/>
              </w:rPr>
            </w:pPr>
            <w:r w:rsidRPr="00BD2FC0">
              <w:rPr>
                <w:color w:val="000000"/>
                <w:sz w:val="28"/>
                <w:szCs w:val="28"/>
              </w:rPr>
              <w:t>111,9</w:t>
            </w:r>
          </w:p>
        </w:tc>
        <w:tc>
          <w:tcPr>
            <w:tcW w:w="1480" w:type="dxa"/>
            <w:tcMar>
              <w:top w:w="30" w:type="dxa"/>
              <w:left w:w="30" w:type="dxa"/>
              <w:bottom w:w="30" w:type="dxa"/>
              <w:right w:w="30" w:type="dxa"/>
            </w:tcMar>
            <w:vAlign w:val="center"/>
          </w:tcPr>
          <w:p w:rsidR="00282334" w:rsidRPr="00BD2FC0" w:rsidRDefault="00282334" w:rsidP="00282334">
            <w:pPr>
              <w:widowControl/>
              <w:ind w:firstLine="510"/>
              <w:jc w:val="center"/>
              <w:rPr>
                <w:color w:val="000000"/>
                <w:sz w:val="28"/>
                <w:szCs w:val="28"/>
              </w:rPr>
            </w:pPr>
            <w:r w:rsidRPr="00BD2FC0">
              <w:rPr>
                <w:color w:val="000000"/>
                <w:sz w:val="28"/>
                <w:szCs w:val="28"/>
              </w:rPr>
              <w:t>112,0</w:t>
            </w:r>
          </w:p>
        </w:tc>
      </w:tr>
      <w:tr w:rsidR="00282334" w:rsidRPr="00BD2FC0" w:rsidTr="00282334">
        <w:trPr>
          <w:cantSplit/>
          <w:tblCellSpacing w:w="0" w:type="dxa"/>
        </w:trPr>
        <w:tc>
          <w:tcPr>
            <w:tcW w:w="3598" w:type="dxa"/>
            <w:tcMar>
              <w:top w:w="30" w:type="dxa"/>
              <w:left w:w="30" w:type="dxa"/>
              <w:bottom w:w="30" w:type="dxa"/>
              <w:right w:w="30" w:type="dxa"/>
            </w:tcMar>
            <w:vAlign w:val="center"/>
          </w:tcPr>
          <w:p w:rsidR="00282334" w:rsidRPr="00BD2FC0" w:rsidRDefault="00282334" w:rsidP="00282334">
            <w:pPr>
              <w:widowControl/>
              <w:ind w:firstLine="510"/>
              <w:jc w:val="center"/>
              <w:rPr>
                <w:color w:val="000000"/>
                <w:sz w:val="28"/>
                <w:szCs w:val="28"/>
              </w:rPr>
            </w:pPr>
            <w:r w:rsidRPr="00BD2FC0">
              <w:rPr>
                <w:color w:val="000000"/>
                <w:sz w:val="28"/>
                <w:szCs w:val="28"/>
              </w:rPr>
              <w:t>Индекс потребительских цен</w:t>
            </w:r>
          </w:p>
        </w:tc>
        <w:tc>
          <w:tcPr>
            <w:tcW w:w="1642" w:type="dxa"/>
            <w:tcMar>
              <w:top w:w="30" w:type="dxa"/>
              <w:left w:w="30" w:type="dxa"/>
              <w:bottom w:w="30" w:type="dxa"/>
              <w:right w:w="30" w:type="dxa"/>
            </w:tcMar>
            <w:vAlign w:val="center"/>
          </w:tcPr>
          <w:p w:rsidR="00282334" w:rsidRPr="00BD2FC0" w:rsidRDefault="00282334" w:rsidP="00282334">
            <w:pPr>
              <w:widowControl/>
              <w:ind w:firstLine="510"/>
              <w:jc w:val="center"/>
              <w:rPr>
                <w:color w:val="000000"/>
                <w:sz w:val="28"/>
                <w:szCs w:val="28"/>
              </w:rPr>
            </w:pPr>
            <w:r w:rsidRPr="00BD2FC0">
              <w:rPr>
                <w:color w:val="000000"/>
                <w:sz w:val="28"/>
                <w:szCs w:val="28"/>
              </w:rPr>
              <w:t>111,7</w:t>
            </w:r>
          </w:p>
        </w:tc>
        <w:tc>
          <w:tcPr>
            <w:tcW w:w="1537" w:type="dxa"/>
            <w:tcMar>
              <w:top w:w="30" w:type="dxa"/>
              <w:left w:w="30" w:type="dxa"/>
              <w:bottom w:w="30" w:type="dxa"/>
              <w:right w:w="30" w:type="dxa"/>
            </w:tcMar>
            <w:vAlign w:val="center"/>
          </w:tcPr>
          <w:p w:rsidR="00282334" w:rsidRPr="00BD2FC0" w:rsidRDefault="00282334" w:rsidP="00282334">
            <w:pPr>
              <w:widowControl/>
              <w:ind w:firstLine="510"/>
              <w:jc w:val="center"/>
              <w:rPr>
                <w:color w:val="000000"/>
                <w:sz w:val="28"/>
                <w:szCs w:val="28"/>
              </w:rPr>
            </w:pPr>
            <w:r w:rsidRPr="00BD2FC0">
              <w:rPr>
                <w:color w:val="000000"/>
                <w:sz w:val="28"/>
                <w:szCs w:val="28"/>
              </w:rPr>
              <w:t>109,2</w:t>
            </w:r>
          </w:p>
        </w:tc>
        <w:tc>
          <w:tcPr>
            <w:tcW w:w="1886" w:type="dxa"/>
            <w:tcMar>
              <w:top w:w="30" w:type="dxa"/>
              <w:left w:w="30" w:type="dxa"/>
              <w:bottom w:w="30" w:type="dxa"/>
              <w:right w:w="30" w:type="dxa"/>
            </w:tcMar>
            <w:vAlign w:val="center"/>
          </w:tcPr>
          <w:p w:rsidR="00282334" w:rsidRPr="00BD2FC0" w:rsidRDefault="00282334" w:rsidP="00282334">
            <w:pPr>
              <w:widowControl/>
              <w:ind w:firstLine="510"/>
              <w:jc w:val="center"/>
              <w:rPr>
                <w:color w:val="000000"/>
                <w:sz w:val="28"/>
                <w:szCs w:val="28"/>
              </w:rPr>
            </w:pPr>
            <w:r w:rsidRPr="00BD2FC0">
              <w:rPr>
                <w:color w:val="000000"/>
                <w:sz w:val="28"/>
                <w:szCs w:val="28"/>
              </w:rPr>
              <w:t>110,0*</w:t>
            </w:r>
          </w:p>
        </w:tc>
        <w:tc>
          <w:tcPr>
            <w:tcW w:w="1480" w:type="dxa"/>
            <w:tcMar>
              <w:top w:w="30" w:type="dxa"/>
              <w:left w:w="30" w:type="dxa"/>
              <w:bottom w:w="30" w:type="dxa"/>
              <w:right w:w="30" w:type="dxa"/>
            </w:tcMar>
            <w:vAlign w:val="center"/>
          </w:tcPr>
          <w:p w:rsidR="00282334" w:rsidRPr="00BD2FC0" w:rsidRDefault="00282334" w:rsidP="00282334">
            <w:pPr>
              <w:widowControl/>
              <w:ind w:firstLine="510"/>
              <w:jc w:val="center"/>
              <w:rPr>
                <w:color w:val="000000"/>
                <w:sz w:val="28"/>
                <w:szCs w:val="28"/>
              </w:rPr>
            </w:pPr>
            <w:r w:rsidRPr="00BD2FC0">
              <w:rPr>
                <w:color w:val="000000"/>
                <w:sz w:val="28"/>
                <w:szCs w:val="28"/>
              </w:rPr>
              <w:t>111,2</w:t>
            </w:r>
          </w:p>
        </w:tc>
      </w:tr>
      <w:tr w:rsidR="00282334" w:rsidRPr="00BD2FC0" w:rsidTr="00282334">
        <w:trPr>
          <w:cantSplit/>
          <w:tblCellSpacing w:w="0" w:type="dxa"/>
        </w:trPr>
        <w:tc>
          <w:tcPr>
            <w:tcW w:w="3598" w:type="dxa"/>
            <w:tcMar>
              <w:top w:w="30" w:type="dxa"/>
              <w:left w:w="30" w:type="dxa"/>
              <w:bottom w:w="30" w:type="dxa"/>
              <w:right w:w="30" w:type="dxa"/>
            </w:tcMar>
            <w:vAlign w:val="center"/>
          </w:tcPr>
          <w:p w:rsidR="00282334" w:rsidRPr="00BD2FC0" w:rsidRDefault="00282334" w:rsidP="00282334">
            <w:pPr>
              <w:widowControl/>
              <w:ind w:firstLine="510"/>
              <w:jc w:val="center"/>
              <w:rPr>
                <w:color w:val="000000"/>
                <w:sz w:val="28"/>
                <w:szCs w:val="28"/>
              </w:rPr>
            </w:pPr>
            <w:r w:rsidRPr="00BD2FC0">
              <w:rPr>
                <w:color w:val="000000"/>
                <w:sz w:val="28"/>
                <w:szCs w:val="28"/>
              </w:rPr>
              <w:t>Реальные располагаемые денежные доходы населения</w:t>
            </w:r>
          </w:p>
        </w:tc>
        <w:tc>
          <w:tcPr>
            <w:tcW w:w="1642" w:type="dxa"/>
            <w:tcMar>
              <w:top w:w="30" w:type="dxa"/>
              <w:left w:w="30" w:type="dxa"/>
              <w:bottom w:w="30" w:type="dxa"/>
              <w:right w:w="30" w:type="dxa"/>
            </w:tcMar>
            <w:vAlign w:val="center"/>
          </w:tcPr>
          <w:p w:rsidR="00282334" w:rsidRPr="00BD2FC0" w:rsidRDefault="00282334" w:rsidP="00282334">
            <w:pPr>
              <w:widowControl/>
              <w:ind w:firstLine="510"/>
              <w:jc w:val="center"/>
              <w:rPr>
                <w:color w:val="000000"/>
                <w:sz w:val="28"/>
                <w:szCs w:val="28"/>
              </w:rPr>
            </w:pPr>
            <w:r w:rsidRPr="00BD2FC0">
              <w:rPr>
                <w:color w:val="000000"/>
                <w:sz w:val="28"/>
                <w:szCs w:val="28"/>
              </w:rPr>
              <w:t>108,2</w:t>
            </w:r>
          </w:p>
        </w:tc>
        <w:tc>
          <w:tcPr>
            <w:tcW w:w="1537" w:type="dxa"/>
            <w:tcMar>
              <w:top w:w="30" w:type="dxa"/>
              <w:left w:w="30" w:type="dxa"/>
              <w:bottom w:w="30" w:type="dxa"/>
              <w:right w:w="30" w:type="dxa"/>
            </w:tcMar>
            <w:vAlign w:val="center"/>
          </w:tcPr>
          <w:p w:rsidR="00282334" w:rsidRPr="00BD2FC0" w:rsidRDefault="00282334" w:rsidP="00282334">
            <w:pPr>
              <w:widowControl/>
              <w:ind w:firstLine="510"/>
              <w:jc w:val="center"/>
              <w:rPr>
                <w:color w:val="000000"/>
                <w:sz w:val="28"/>
                <w:szCs w:val="28"/>
              </w:rPr>
            </w:pPr>
            <w:r w:rsidRPr="00BD2FC0">
              <w:rPr>
                <w:color w:val="000000"/>
                <w:sz w:val="28"/>
                <w:szCs w:val="28"/>
              </w:rPr>
              <w:t>109,4</w:t>
            </w:r>
          </w:p>
        </w:tc>
        <w:tc>
          <w:tcPr>
            <w:tcW w:w="1886" w:type="dxa"/>
            <w:tcMar>
              <w:top w:w="30" w:type="dxa"/>
              <w:left w:w="30" w:type="dxa"/>
              <w:bottom w:w="30" w:type="dxa"/>
              <w:right w:w="30" w:type="dxa"/>
            </w:tcMar>
            <w:vAlign w:val="center"/>
          </w:tcPr>
          <w:p w:rsidR="00282334" w:rsidRPr="00BD2FC0" w:rsidRDefault="00282334" w:rsidP="00282334">
            <w:pPr>
              <w:widowControl/>
              <w:ind w:firstLine="510"/>
              <w:jc w:val="center"/>
              <w:rPr>
                <w:color w:val="000000"/>
                <w:sz w:val="28"/>
                <w:szCs w:val="28"/>
              </w:rPr>
            </w:pPr>
            <w:r w:rsidRPr="00BD2FC0">
              <w:rPr>
                <w:color w:val="000000"/>
                <w:sz w:val="28"/>
                <w:szCs w:val="28"/>
              </w:rPr>
              <w:t>109,6</w:t>
            </w:r>
          </w:p>
        </w:tc>
        <w:tc>
          <w:tcPr>
            <w:tcW w:w="1480" w:type="dxa"/>
            <w:tcMar>
              <w:top w:w="30" w:type="dxa"/>
              <w:left w:w="30" w:type="dxa"/>
              <w:bottom w:w="30" w:type="dxa"/>
              <w:right w:w="30" w:type="dxa"/>
            </w:tcMar>
            <w:vAlign w:val="center"/>
          </w:tcPr>
          <w:p w:rsidR="00282334" w:rsidRPr="00BD2FC0" w:rsidRDefault="00282334" w:rsidP="00282334">
            <w:pPr>
              <w:widowControl/>
              <w:ind w:firstLine="510"/>
              <w:jc w:val="center"/>
              <w:rPr>
                <w:color w:val="000000"/>
                <w:sz w:val="28"/>
                <w:szCs w:val="28"/>
              </w:rPr>
            </w:pPr>
            <w:r w:rsidRPr="00BD2FC0">
              <w:rPr>
                <w:color w:val="000000"/>
                <w:sz w:val="28"/>
                <w:szCs w:val="28"/>
              </w:rPr>
              <w:t>109,8</w:t>
            </w:r>
          </w:p>
        </w:tc>
      </w:tr>
      <w:tr w:rsidR="00282334" w:rsidRPr="00BD2FC0" w:rsidTr="00282334">
        <w:trPr>
          <w:cantSplit/>
          <w:tblCellSpacing w:w="0" w:type="dxa"/>
        </w:trPr>
        <w:tc>
          <w:tcPr>
            <w:tcW w:w="3598" w:type="dxa"/>
            <w:tcMar>
              <w:top w:w="30" w:type="dxa"/>
              <w:left w:w="30" w:type="dxa"/>
              <w:bottom w:w="30" w:type="dxa"/>
              <w:right w:w="30" w:type="dxa"/>
            </w:tcMar>
            <w:vAlign w:val="center"/>
          </w:tcPr>
          <w:p w:rsidR="00282334" w:rsidRPr="00BD2FC0" w:rsidRDefault="00282334" w:rsidP="00282334">
            <w:pPr>
              <w:widowControl/>
              <w:ind w:firstLine="510"/>
              <w:jc w:val="center"/>
              <w:rPr>
                <w:color w:val="000000"/>
                <w:sz w:val="28"/>
                <w:szCs w:val="28"/>
              </w:rPr>
            </w:pPr>
            <w:r w:rsidRPr="00BD2FC0">
              <w:rPr>
                <w:color w:val="000000"/>
                <w:sz w:val="28"/>
                <w:szCs w:val="28"/>
              </w:rPr>
              <w:t>Экспорт товаров</w:t>
            </w:r>
          </w:p>
        </w:tc>
        <w:tc>
          <w:tcPr>
            <w:tcW w:w="1642" w:type="dxa"/>
            <w:tcMar>
              <w:top w:w="30" w:type="dxa"/>
              <w:left w:w="30" w:type="dxa"/>
              <w:bottom w:w="30" w:type="dxa"/>
              <w:right w:w="30" w:type="dxa"/>
            </w:tcMar>
            <w:vAlign w:val="center"/>
          </w:tcPr>
          <w:p w:rsidR="00282334" w:rsidRPr="00BD2FC0" w:rsidRDefault="00282334" w:rsidP="00282334">
            <w:pPr>
              <w:widowControl/>
              <w:ind w:firstLine="510"/>
              <w:jc w:val="center"/>
              <w:rPr>
                <w:color w:val="000000"/>
                <w:sz w:val="28"/>
                <w:szCs w:val="28"/>
              </w:rPr>
            </w:pPr>
            <w:r w:rsidRPr="00BD2FC0">
              <w:rPr>
                <w:color w:val="000000"/>
                <w:sz w:val="28"/>
                <w:szCs w:val="28"/>
              </w:rPr>
              <w:t>135,0</w:t>
            </w:r>
          </w:p>
        </w:tc>
        <w:tc>
          <w:tcPr>
            <w:tcW w:w="1537" w:type="dxa"/>
            <w:tcMar>
              <w:top w:w="30" w:type="dxa"/>
              <w:left w:w="30" w:type="dxa"/>
              <w:bottom w:w="30" w:type="dxa"/>
              <w:right w:w="30" w:type="dxa"/>
            </w:tcMar>
            <w:vAlign w:val="center"/>
          </w:tcPr>
          <w:p w:rsidR="00282334" w:rsidRPr="00BD2FC0" w:rsidRDefault="00282334" w:rsidP="00282334">
            <w:pPr>
              <w:widowControl/>
              <w:ind w:firstLine="510"/>
              <w:jc w:val="center"/>
              <w:rPr>
                <w:color w:val="000000"/>
                <w:sz w:val="28"/>
                <w:szCs w:val="28"/>
              </w:rPr>
            </w:pPr>
            <w:r w:rsidRPr="00BD2FC0">
              <w:rPr>
                <w:color w:val="000000"/>
                <w:sz w:val="28"/>
                <w:szCs w:val="28"/>
              </w:rPr>
              <w:t>137,1**</w:t>
            </w:r>
          </w:p>
        </w:tc>
        <w:tc>
          <w:tcPr>
            <w:tcW w:w="1886" w:type="dxa"/>
            <w:tcMar>
              <w:top w:w="30" w:type="dxa"/>
              <w:left w:w="30" w:type="dxa"/>
              <w:bottom w:w="30" w:type="dxa"/>
              <w:right w:w="30" w:type="dxa"/>
            </w:tcMar>
            <w:vAlign w:val="center"/>
          </w:tcPr>
          <w:p w:rsidR="00282334" w:rsidRPr="00BD2FC0" w:rsidRDefault="00282334" w:rsidP="00282334">
            <w:pPr>
              <w:widowControl/>
              <w:ind w:firstLine="510"/>
              <w:jc w:val="center"/>
              <w:rPr>
                <w:color w:val="000000"/>
                <w:sz w:val="28"/>
                <w:szCs w:val="28"/>
              </w:rPr>
            </w:pPr>
            <w:r w:rsidRPr="00BD2FC0">
              <w:rPr>
                <w:color w:val="000000"/>
                <w:sz w:val="28"/>
                <w:szCs w:val="28"/>
              </w:rPr>
              <w:t>136,3</w:t>
            </w:r>
          </w:p>
        </w:tc>
        <w:tc>
          <w:tcPr>
            <w:tcW w:w="1480" w:type="dxa"/>
            <w:tcMar>
              <w:top w:w="30" w:type="dxa"/>
              <w:left w:w="30" w:type="dxa"/>
              <w:bottom w:w="30" w:type="dxa"/>
              <w:right w:w="30" w:type="dxa"/>
            </w:tcMar>
            <w:vAlign w:val="center"/>
          </w:tcPr>
          <w:p w:rsidR="00282334" w:rsidRPr="00BD2FC0" w:rsidRDefault="00282334" w:rsidP="00282334">
            <w:pPr>
              <w:widowControl/>
              <w:ind w:firstLine="510"/>
              <w:jc w:val="center"/>
              <w:rPr>
                <w:color w:val="000000"/>
                <w:sz w:val="28"/>
                <w:szCs w:val="28"/>
              </w:rPr>
            </w:pPr>
            <w:r w:rsidRPr="00BD2FC0">
              <w:rPr>
                <w:color w:val="000000"/>
                <w:sz w:val="28"/>
                <w:szCs w:val="28"/>
              </w:rPr>
              <w:t>134,9</w:t>
            </w:r>
          </w:p>
        </w:tc>
      </w:tr>
      <w:tr w:rsidR="00282334" w:rsidRPr="00BD2FC0" w:rsidTr="00282334">
        <w:trPr>
          <w:cantSplit/>
          <w:tblCellSpacing w:w="0" w:type="dxa"/>
        </w:trPr>
        <w:tc>
          <w:tcPr>
            <w:tcW w:w="3598" w:type="dxa"/>
            <w:tcMar>
              <w:top w:w="30" w:type="dxa"/>
              <w:left w:w="30" w:type="dxa"/>
              <w:bottom w:w="30" w:type="dxa"/>
              <w:right w:w="30" w:type="dxa"/>
            </w:tcMar>
            <w:vAlign w:val="center"/>
          </w:tcPr>
          <w:p w:rsidR="00282334" w:rsidRPr="00BD2FC0" w:rsidRDefault="00282334" w:rsidP="00282334">
            <w:pPr>
              <w:widowControl/>
              <w:ind w:firstLine="510"/>
              <w:jc w:val="center"/>
              <w:rPr>
                <w:color w:val="000000"/>
                <w:sz w:val="28"/>
                <w:szCs w:val="28"/>
              </w:rPr>
            </w:pPr>
            <w:r w:rsidRPr="00BD2FC0">
              <w:rPr>
                <w:color w:val="000000"/>
                <w:sz w:val="28"/>
                <w:szCs w:val="28"/>
              </w:rPr>
              <w:t>Импорт товаров</w:t>
            </w:r>
          </w:p>
        </w:tc>
        <w:tc>
          <w:tcPr>
            <w:tcW w:w="1642" w:type="dxa"/>
            <w:tcMar>
              <w:top w:w="30" w:type="dxa"/>
              <w:left w:w="30" w:type="dxa"/>
              <w:bottom w:w="30" w:type="dxa"/>
              <w:right w:w="30" w:type="dxa"/>
            </w:tcMar>
            <w:vAlign w:val="center"/>
          </w:tcPr>
          <w:p w:rsidR="00282334" w:rsidRPr="00BD2FC0" w:rsidRDefault="00282334" w:rsidP="00282334">
            <w:pPr>
              <w:widowControl/>
              <w:ind w:firstLine="510"/>
              <w:jc w:val="center"/>
              <w:rPr>
                <w:color w:val="000000"/>
                <w:sz w:val="28"/>
                <w:szCs w:val="28"/>
              </w:rPr>
            </w:pPr>
            <w:r w:rsidRPr="00BD2FC0">
              <w:rPr>
                <w:color w:val="000000"/>
                <w:sz w:val="28"/>
                <w:szCs w:val="28"/>
              </w:rPr>
              <w:t>126,6</w:t>
            </w:r>
          </w:p>
        </w:tc>
        <w:tc>
          <w:tcPr>
            <w:tcW w:w="1537" w:type="dxa"/>
            <w:tcMar>
              <w:top w:w="30" w:type="dxa"/>
              <w:left w:w="30" w:type="dxa"/>
              <w:bottom w:w="30" w:type="dxa"/>
              <w:right w:w="30" w:type="dxa"/>
            </w:tcMar>
            <w:vAlign w:val="center"/>
          </w:tcPr>
          <w:p w:rsidR="00282334" w:rsidRPr="00BD2FC0" w:rsidRDefault="00282334" w:rsidP="00282334">
            <w:pPr>
              <w:widowControl/>
              <w:ind w:firstLine="510"/>
              <w:jc w:val="center"/>
              <w:rPr>
                <w:color w:val="000000"/>
                <w:sz w:val="28"/>
                <w:szCs w:val="28"/>
              </w:rPr>
            </w:pPr>
            <w:r w:rsidRPr="00BD2FC0">
              <w:rPr>
                <w:color w:val="000000"/>
                <w:sz w:val="28"/>
                <w:szCs w:val="28"/>
              </w:rPr>
              <w:t>127,6**</w:t>
            </w:r>
          </w:p>
        </w:tc>
        <w:tc>
          <w:tcPr>
            <w:tcW w:w="1886" w:type="dxa"/>
            <w:tcMar>
              <w:top w:w="30" w:type="dxa"/>
              <w:left w:w="30" w:type="dxa"/>
              <w:bottom w:w="30" w:type="dxa"/>
              <w:right w:w="30" w:type="dxa"/>
            </w:tcMar>
            <w:vAlign w:val="center"/>
          </w:tcPr>
          <w:p w:rsidR="00282334" w:rsidRPr="00BD2FC0" w:rsidRDefault="00282334" w:rsidP="00282334">
            <w:pPr>
              <w:widowControl/>
              <w:ind w:firstLine="510"/>
              <w:jc w:val="center"/>
              <w:rPr>
                <w:color w:val="000000"/>
                <w:sz w:val="28"/>
                <w:szCs w:val="28"/>
              </w:rPr>
            </w:pPr>
            <w:r w:rsidRPr="00BD2FC0">
              <w:rPr>
                <w:color w:val="000000"/>
                <w:sz w:val="28"/>
                <w:szCs w:val="28"/>
              </w:rPr>
              <w:t>127,1</w:t>
            </w:r>
          </w:p>
        </w:tc>
        <w:tc>
          <w:tcPr>
            <w:tcW w:w="1480" w:type="dxa"/>
            <w:tcMar>
              <w:top w:w="30" w:type="dxa"/>
              <w:left w:w="30" w:type="dxa"/>
              <w:bottom w:w="30" w:type="dxa"/>
              <w:right w:w="30" w:type="dxa"/>
            </w:tcMar>
            <w:vAlign w:val="center"/>
          </w:tcPr>
          <w:p w:rsidR="00282334" w:rsidRPr="00BD2FC0" w:rsidRDefault="00282334" w:rsidP="00282334">
            <w:pPr>
              <w:widowControl/>
              <w:ind w:firstLine="510"/>
              <w:jc w:val="center"/>
              <w:rPr>
                <w:color w:val="000000"/>
                <w:sz w:val="28"/>
                <w:szCs w:val="28"/>
              </w:rPr>
            </w:pPr>
            <w:r w:rsidRPr="00BD2FC0">
              <w:rPr>
                <w:color w:val="000000"/>
                <w:sz w:val="28"/>
                <w:szCs w:val="28"/>
              </w:rPr>
              <w:t>125,9</w:t>
            </w:r>
          </w:p>
        </w:tc>
      </w:tr>
    </w:tbl>
    <w:p w:rsidR="00282334" w:rsidRPr="00BD2FC0" w:rsidRDefault="00282334" w:rsidP="00282334">
      <w:pPr>
        <w:widowControl/>
        <w:spacing w:before="120" w:line="360" w:lineRule="auto"/>
        <w:ind w:left="284" w:firstLine="510"/>
        <w:jc w:val="both"/>
        <w:rPr>
          <w:color w:val="000000"/>
          <w:sz w:val="28"/>
          <w:szCs w:val="28"/>
        </w:rPr>
      </w:pPr>
      <w:r w:rsidRPr="00BD2FC0">
        <w:rPr>
          <w:color w:val="000000"/>
          <w:sz w:val="28"/>
          <w:szCs w:val="28"/>
        </w:rPr>
        <w:t>* Фактические данные. ** Оценка. Источники: Росстат, ИЭ РАН</w:t>
      </w:r>
    </w:p>
    <w:p w:rsidR="00282334" w:rsidRPr="00BD2FC0" w:rsidRDefault="00282334" w:rsidP="00282334">
      <w:pPr>
        <w:widowControl/>
        <w:spacing w:before="120" w:line="360" w:lineRule="auto"/>
        <w:ind w:left="284" w:firstLine="510"/>
        <w:jc w:val="both"/>
        <w:rPr>
          <w:b/>
          <w:bCs/>
          <w:sz w:val="28"/>
          <w:szCs w:val="28"/>
        </w:rPr>
      </w:pPr>
    </w:p>
    <w:p w:rsidR="00282334" w:rsidRDefault="00282334" w:rsidP="00282334">
      <w:pPr>
        <w:pStyle w:val="a7"/>
        <w:spacing w:before="120" w:beforeAutospacing="0" w:after="0" w:afterAutospacing="0" w:line="360" w:lineRule="auto"/>
        <w:ind w:left="284" w:firstLine="510"/>
        <w:jc w:val="both"/>
        <w:rPr>
          <w:rFonts w:ascii="Times New Roman" w:hAnsi="Times New Roman" w:cs="Times New Roman"/>
          <w:color w:val="000000"/>
          <w:sz w:val="28"/>
          <w:szCs w:val="28"/>
        </w:rPr>
      </w:pPr>
    </w:p>
    <w:p w:rsidR="00282334" w:rsidRDefault="00282334" w:rsidP="00282334">
      <w:pPr>
        <w:pStyle w:val="a7"/>
        <w:spacing w:before="120" w:beforeAutospacing="0" w:after="0" w:afterAutospacing="0" w:line="360" w:lineRule="auto"/>
        <w:ind w:left="284" w:firstLine="510"/>
        <w:jc w:val="both"/>
        <w:rPr>
          <w:rFonts w:ascii="Times New Roman" w:hAnsi="Times New Roman" w:cs="Times New Roman"/>
          <w:color w:val="000000"/>
          <w:sz w:val="28"/>
          <w:szCs w:val="28"/>
        </w:rPr>
      </w:pPr>
    </w:p>
    <w:p w:rsidR="00282334" w:rsidRPr="00BD2FC0" w:rsidRDefault="00282334" w:rsidP="00282334">
      <w:pPr>
        <w:pStyle w:val="a7"/>
        <w:spacing w:before="120" w:beforeAutospacing="0" w:after="0" w:afterAutospacing="0" w:line="360" w:lineRule="auto"/>
        <w:ind w:left="284" w:firstLine="510"/>
        <w:jc w:val="both"/>
        <w:rPr>
          <w:rFonts w:ascii="Times New Roman" w:hAnsi="Times New Roman" w:cs="Times New Roman"/>
          <w:color w:val="000000"/>
          <w:sz w:val="28"/>
          <w:szCs w:val="28"/>
        </w:rPr>
      </w:pPr>
      <w:r w:rsidRPr="00BD2FC0">
        <w:rPr>
          <w:rFonts w:ascii="Times New Roman" w:hAnsi="Times New Roman" w:cs="Times New Roman"/>
          <w:color w:val="000000"/>
          <w:sz w:val="28"/>
          <w:szCs w:val="28"/>
        </w:rPr>
        <w:t>Выпуск продукции и услуг базовых видов экономической деятельности (сельское хозяйство, добыча полезных ископаемых, обрабатывающие производства, производство электроэнергии, газа и воды, строительство, транспорт, розничная и оптовая торговля)</w:t>
      </w:r>
      <w:r>
        <w:rPr>
          <w:rFonts w:ascii="Times New Roman" w:hAnsi="Times New Roman" w:cs="Times New Roman"/>
          <w:color w:val="000000"/>
          <w:sz w:val="28"/>
          <w:szCs w:val="28"/>
        </w:rPr>
        <w:t xml:space="preserve"> за 2008</w:t>
      </w:r>
      <w:r w:rsidRPr="00BD2FC0">
        <w:rPr>
          <w:rFonts w:ascii="Times New Roman" w:hAnsi="Times New Roman" w:cs="Times New Roman"/>
          <w:color w:val="000000"/>
          <w:sz w:val="28"/>
          <w:szCs w:val="28"/>
        </w:rPr>
        <w:t xml:space="preserve"> год составил 5,9% </w:t>
      </w:r>
      <w:r>
        <w:rPr>
          <w:rFonts w:ascii="Times New Roman" w:hAnsi="Times New Roman" w:cs="Times New Roman"/>
          <w:sz w:val="28"/>
          <w:szCs w:val="28"/>
        </w:rPr>
        <w:t>против 6,5% в 2007</w:t>
      </w:r>
      <w:r w:rsidRPr="00BD2FC0">
        <w:rPr>
          <w:rFonts w:ascii="Times New Roman" w:hAnsi="Times New Roman" w:cs="Times New Roman"/>
          <w:sz w:val="28"/>
          <w:szCs w:val="28"/>
        </w:rPr>
        <w:t xml:space="preserve"> году</w:t>
      </w:r>
      <w:r w:rsidRPr="00BD2FC0">
        <w:rPr>
          <w:rFonts w:ascii="Times New Roman" w:hAnsi="Times New Roman" w:cs="Times New Roman"/>
          <w:color w:val="000000"/>
          <w:sz w:val="28"/>
          <w:szCs w:val="28"/>
        </w:rPr>
        <w:t xml:space="preserve">. </w:t>
      </w:r>
    </w:p>
    <w:p w:rsidR="00282334" w:rsidRPr="00C25767" w:rsidRDefault="00282334" w:rsidP="00282334">
      <w:pPr>
        <w:pStyle w:val="a7"/>
        <w:spacing w:before="120" w:beforeAutospacing="0" w:after="0" w:afterAutospacing="0" w:line="360" w:lineRule="auto"/>
        <w:ind w:left="284" w:firstLine="510"/>
        <w:jc w:val="both"/>
        <w:rPr>
          <w:rFonts w:ascii="Times New Roman" w:hAnsi="Times New Roman" w:cs="Times New Roman"/>
          <w:sz w:val="28"/>
          <w:szCs w:val="28"/>
        </w:rPr>
      </w:pPr>
      <w:r w:rsidRPr="00BD2FC0">
        <w:rPr>
          <w:rFonts w:ascii="Times New Roman" w:hAnsi="Times New Roman" w:cs="Times New Roman"/>
          <w:sz w:val="28"/>
          <w:szCs w:val="28"/>
        </w:rPr>
        <w:t xml:space="preserve">Одной из основных причин этого торможения стало замедление динамики частных инвестиций, а также уменьшение притока иностранных инвестиций в связи с усилением накала политической реформы. </w:t>
      </w:r>
      <w:r w:rsidRPr="00C25767">
        <w:rPr>
          <w:rFonts w:ascii="Times New Roman" w:hAnsi="Times New Roman" w:cs="Times New Roman"/>
          <w:sz w:val="28"/>
          <w:szCs w:val="28"/>
        </w:rPr>
        <w:t>Общий объем вложений в основной капит</w:t>
      </w:r>
      <w:r>
        <w:rPr>
          <w:rFonts w:ascii="Times New Roman" w:hAnsi="Times New Roman" w:cs="Times New Roman"/>
          <w:sz w:val="28"/>
          <w:szCs w:val="28"/>
        </w:rPr>
        <w:t>ал в 2008</w:t>
      </w:r>
      <w:r w:rsidRPr="00C25767">
        <w:rPr>
          <w:rFonts w:ascii="Times New Roman" w:hAnsi="Times New Roman" w:cs="Times New Roman"/>
          <w:sz w:val="28"/>
          <w:szCs w:val="28"/>
        </w:rPr>
        <w:t xml:space="preserve"> год</w:t>
      </w:r>
      <w:r>
        <w:rPr>
          <w:rFonts w:ascii="Times New Roman" w:hAnsi="Times New Roman" w:cs="Times New Roman"/>
          <w:sz w:val="28"/>
          <w:szCs w:val="28"/>
        </w:rPr>
        <w:t>у увеличился по сравнению с 2007</w:t>
      </w:r>
      <w:r w:rsidRPr="00C25767">
        <w:rPr>
          <w:rFonts w:ascii="Times New Roman" w:hAnsi="Times New Roman" w:cs="Times New Roman"/>
          <w:sz w:val="28"/>
          <w:szCs w:val="28"/>
        </w:rPr>
        <w:t xml:space="preserve"> годом лишь на 10%. </w:t>
      </w:r>
    </w:p>
    <w:p w:rsidR="00282334" w:rsidRPr="00C25767" w:rsidRDefault="00282334" w:rsidP="00282334">
      <w:pPr>
        <w:widowControl/>
        <w:spacing w:before="120" w:line="360" w:lineRule="auto"/>
        <w:ind w:left="284" w:firstLine="510"/>
        <w:jc w:val="both"/>
        <w:rPr>
          <w:color w:val="000000"/>
          <w:sz w:val="28"/>
          <w:szCs w:val="28"/>
        </w:rPr>
      </w:pPr>
      <w:r w:rsidRPr="00C25767">
        <w:rPr>
          <w:sz w:val="28"/>
          <w:szCs w:val="28"/>
        </w:rPr>
        <w:t>В промышленности изменение структуры совокупного спроса привело к замедлению темпов роста промышле</w:t>
      </w:r>
      <w:r>
        <w:rPr>
          <w:sz w:val="28"/>
          <w:szCs w:val="28"/>
        </w:rPr>
        <w:t>нного производства с 6,1% в 2007 году до 4% в 2008</w:t>
      </w:r>
      <w:r w:rsidRPr="00C25767">
        <w:rPr>
          <w:sz w:val="28"/>
          <w:szCs w:val="28"/>
        </w:rPr>
        <w:t xml:space="preserve"> году. Загрузка мощностей в среднем по промышленности составила 59%.</w:t>
      </w:r>
      <w:r w:rsidRPr="00C25767">
        <w:rPr>
          <w:color w:val="000000"/>
          <w:sz w:val="28"/>
          <w:szCs w:val="28"/>
        </w:rPr>
        <w:t xml:space="preserve"> </w:t>
      </w:r>
    </w:p>
    <w:p w:rsidR="00282334" w:rsidRPr="00BD2FC0" w:rsidRDefault="00282334" w:rsidP="00282334">
      <w:pPr>
        <w:widowControl/>
        <w:spacing w:before="120" w:line="360" w:lineRule="auto"/>
        <w:ind w:left="284" w:firstLine="510"/>
        <w:jc w:val="both"/>
        <w:rPr>
          <w:color w:val="000000"/>
          <w:sz w:val="28"/>
          <w:szCs w:val="28"/>
        </w:rPr>
      </w:pPr>
      <w:r w:rsidRPr="00BD2FC0">
        <w:rPr>
          <w:color w:val="000000"/>
          <w:sz w:val="28"/>
          <w:szCs w:val="28"/>
        </w:rPr>
        <w:t xml:space="preserve">Негативно на рост экономики также повлияла динамика инфляции в отраслях, формирующих затраты промышленности. Как свидетельствуют конъюнктурные </w:t>
      </w:r>
      <w:r>
        <w:rPr>
          <w:color w:val="000000"/>
          <w:sz w:val="28"/>
          <w:szCs w:val="28"/>
        </w:rPr>
        <w:t>опросы ЦЭК, к началу ноября 2008</w:t>
      </w:r>
      <w:r w:rsidRPr="00BD2FC0">
        <w:rPr>
          <w:color w:val="000000"/>
          <w:sz w:val="28"/>
          <w:szCs w:val="28"/>
        </w:rPr>
        <w:t xml:space="preserve"> года каждое третье российское предприятие отмечало рост цен на сырье и материалы. Для сравнения: цены на готовую продукцию увеличивались лишь у 17% компаний. На этом фоне значительное число производств, главным образом в отраслях, ориентированных на внутренний конечный спрос, оказалось на грани убыточности. Более того, в производствах пищевых продуктов, текстильном и швейном производстве, а также в производстве машин и оборудования показатель обеспеченности собственными финансовыми ресурсами достиг отрицательных значений. </w:t>
      </w:r>
    </w:p>
    <w:p w:rsidR="00282334" w:rsidRPr="00BD2FC0" w:rsidRDefault="00282334" w:rsidP="00282334">
      <w:pPr>
        <w:widowControl/>
        <w:spacing w:before="120" w:line="360" w:lineRule="auto"/>
        <w:ind w:left="284" w:firstLine="510"/>
        <w:jc w:val="both"/>
        <w:rPr>
          <w:color w:val="000000"/>
          <w:sz w:val="28"/>
          <w:szCs w:val="28"/>
        </w:rPr>
      </w:pPr>
      <w:r>
        <w:rPr>
          <w:color w:val="000000"/>
          <w:sz w:val="28"/>
          <w:szCs w:val="28"/>
        </w:rPr>
        <w:t>В 2008 году б</w:t>
      </w:r>
      <w:r w:rsidRPr="00C25767">
        <w:rPr>
          <w:color w:val="000000"/>
          <w:sz w:val="28"/>
          <w:szCs w:val="28"/>
        </w:rPr>
        <w:t>олее 84% руководителей базовых предприятий промышленности оцени</w:t>
      </w:r>
      <w:r>
        <w:rPr>
          <w:color w:val="000000"/>
          <w:sz w:val="28"/>
          <w:szCs w:val="28"/>
        </w:rPr>
        <w:t>ли</w:t>
      </w:r>
      <w:r w:rsidRPr="00C25767">
        <w:rPr>
          <w:color w:val="000000"/>
          <w:sz w:val="28"/>
          <w:szCs w:val="28"/>
        </w:rPr>
        <w:t xml:space="preserve"> уровень занятости как «достаточный» относительно нынешних показателей спроса. </w:t>
      </w:r>
      <w:r w:rsidRPr="00BD2FC0">
        <w:rPr>
          <w:color w:val="000000"/>
          <w:sz w:val="28"/>
          <w:szCs w:val="28"/>
        </w:rPr>
        <w:t xml:space="preserve">Такое состояние политики оплаты труда и занятости в частном секторе было компенсировано увеличившимися социальными расходами бюджета. В результате нынешняя динамика доходов населения не вызывает никаких опасений. </w:t>
      </w:r>
      <w:r>
        <w:rPr>
          <w:color w:val="000000"/>
          <w:sz w:val="28"/>
          <w:szCs w:val="28"/>
        </w:rPr>
        <w:t>В</w:t>
      </w:r>
      <w:r w:rsidRPr="00BD2FC0">
        <w:rPr>
          <w:sz w:val="28"/>
          <w:szCs w:val="28"/>
        </w:rPr>
        <w:t>еличина реальных располагаемых доходов населения выр</w:t>
      </w:r>
      <w:r>
        <w:rPr>
          <w:sz w:val="28"/>
          <w:szCs w:val="28"/>
        </w:rPr>
        <w:t>о</w:t>
      </w:r>
      <w:r w:rsidRPr="00BD2FC0">
        <w:rPr>
          <w:sz w:val="28"/>
          <w:szCs w:val="28"/>
        </w:rPr>
        <w:t>с</w:t>
      </w:r>
      <w:r>
        <w:rPr>
          <w:sz w:val="28"/>
          <w:szCs w:val="28"/>
        </w:rPr>
        <w:t>ла по итогам 2008</w:t>
      </w:r>
      <w:r w:rsidRPr="00BD2FC0">
        <w:rPr>
          <w:sz w:val="28"/>
          <w:szCs w:val="28"/>
        </w:rPr>
        <w:t xml:space="preserve"> года на 9,8%, а объем розничного товарооборота — на 12,0%. Проблема лишь в том, что этот прирост направляется преимущественно на приобретение имп</w:t>
      </w:r>
      <w:r>
        <w:rPr>
          <w:sz w:val="28"/>
          <w:szCs w:val="28"/>
        </w:rPr>
        <w:t>ортной продукции. По итогам 2008</w:t>
      </w:r>
      <w:r w:rsidRPr="00BD2FC0">
        <w:rPr>
          <w:sz w:val="28"/>
          <w:szCs w:val="28"/>
        </w:rPr>
        <w:t xml:space="preserve"> года его стоимостный объем увеличи</w:t>
      </w:r>
      <w:r>
        <w:rPr>
          <w:sz w:val="28"/>
          <w:szCs w:val="28"/>
        </w:rPr>
        <w:t>л</w:t>
      </w:r>
      <w:r w:rsidRPr="00BD2FC0">
        <w:rPr>
          <w:sz w:val="28"/>
          <w:szCs w:val="28"/>
        </w:rPr>
        <w:t>ся на 25,9% до уровня в $121,2 млрд. И, как свидетельствуют опросы руководителей отечественных предприятий, фактор конкурирующего импорта является основным препятствием на пути роста выпуска у четверти российских компаний.</w:t>
      </w:r>
      <w:r w:rsidRPr="00BD2FC0">
        <w:rPr>
          <w:color w:val="FF6600"/>
          <w:sz w:val="28"/>
          <w:szCs w:val="28"/>
        </w:rPr>
        <w:t xml:space="preserve"> </w:t>
      </w:r>
      <w:r w:rsidRPr="00BD2FC0">
        <w:rPr>
          <w:color w:val="000000"/>
          <w:sz w:val="28"/>
          <w:szCs w:val="28"/>
        </w:rPr>
        <w:t>Негативное влияние импорта оказалось бы меньше, если бы не укрепле</w:t>
      </w:r>
      <w:r>
        <w:rPr>
          <w:color w:val="000000"/>
          <w:sz w:val="28"/>
          <w:szCs w:val="28"/>
        </w:rPr>
        <w:t>ние роста реального курса рубля</w:t>
      </w:r>
      <w:r w:rsidRPr="00BD2FC0">
        <w:rPr>
          <w:color w:val="000000"/>
          <w:sz w:val="28"/>
          <w:szCs w:val="28"/>
        </w:rPr>
        <w:t xml:space="preserve">. За одиннадцать месяцев </w:t>
      </w:r>
      <w:r>
        <w:rPr>
          <w:color w:val="000000"/>
          <w:sz w:val="28"/>
          <w:szCs w:val="28"/>
        </w:rPr>
        <w:t>2008</w:t>
      </w:r>
      <w:r w:rsidRPr="00BD2FC0">
        <w:rPr>
          <w:color w:val="000000"/>
          <w:sz w:val="28"/>
          <w:szCs w:val="28"/>
        </w:rPr>
        <w:t xml:space="preserve"> года реальный эффективный курс рубля к иностранным валютам вырос, по данным ЦБ, на 10,2%, но инфляция в реальном секторе экономики за этот же период достигла, по оценке, 18,2%. В результате конкурентоспособность продукции оте</w:t>
      </w:r>
      <w:r>
        <w:rPr>
          <w:color w:val="000000"/>
          <w:sz w:val="28"/>
          <w:szCs w:val="28"/>
        </w:rPr>
        <w:t>чественных производителей в 2008</w:t>
      </w:r>
      <w:r w:rsidRPr="00BD2FC0">
        <w:rPr>
          <w:color w:val="000000"/>
          <w:sz w:val="28"/>
          <w:szCs w:val="28"/>
        </w:rPr>
        <w:t xml:space="preserve"> году сократилась. </w:t>
      </w:r>
    </w:p>
    <w:p w:rsidR="00282334" w:rsidRPr="00BD2FC0" w:rsidRDefault="00282334" w:rsidP="00282334">
      <w:pPr>
        <w:widowControl/>
        <w:spacing w:before="120" w:line="360" w:lineRule="auto"/>
        <w:ind w:left="284" w:firstLine="510"/>
        <w:jc w:val="both"/>
        <w:rPr>
          <w:color w:val="000000"/>
          <w:sz w:val="28"/>
          <w:szCs w:val="28"/>
        </w:rPr>
      </w:pPr>
      <w:r w:rsidRPr="00BD2FC0">
        <w:rPr>
          <w:color w:val="000000"/>
          <w:sz w:val="28"/>
          <w:szCs w:val="28"/>
        </w:rPr>
        <w:t>Приток бюджетных средств затронул в первую очередь относительно бедные слои населения, потребительская активность которых прямо (через выплату пенсий и бюджетных зарплат) либо косвенно (через бюджетные заказы) зависит от финансовой активности государства. В отличие от относительно обеспеченной части, занятой в полностью частном секторе, потребление «бюджетно-зависимых» россиян в первую очередь связано с параметром цены используемой продукции или услуги.</w:t>
      </w:r>
    </w:p>
    <w:p w:rsidR="00282334" w:rsidRPr="00BD2FC0" w:rsidRDefault="00282334" w:rsidP="00282334">
      <w:pPr>
        <w:widowControl/>
        <w:spacing w:before="120" w:line="360" w:lineRule="auto"/>
        <w:ind w:left="284" w:firstLine="510"/>
        <w:jc w:val="both"/>
        <w:rPr>
          <w:color w:val="000000"/>
          <w:sz w:val="28"/>
          <w:szCs w:val="28"/>
        </w:rPr>
      </w:pPr>
      <w:r w:rsidRPr="00BD2FC0">
        <w:rPr>
          <w:color w:val="000000"/>
          <w:sz w:val="28"/>
          <w:szCs w:val="28"/>
        </w:rPr>
        <w:t>Внесенный правительством в Государстве</w:t>
      </w:r>
      <w:r>
        <w:rPr>
          <w:color w:val="000000"/>
          <w:sz w:val="28"/>
          <w:szCs w:val="28"/>
        </w:rPr>
        <w:t>нную думу проект бюджета на 2009</w:t>
      </w:r>
      <w:r w:rsidRPr="00BD2FC0">
        <w:rPr>
          <w:color w:val="000000"/>
          <w:sz w:val="28"/>
          <w:szCs w:val="28"/>
        </w:rPr>
        <w:t xml:space="preserve"> год еще больше развивает эту ситуацию, включая не только расширенное финансирование социальных статей, но и более активную инвестиционную политику, давая государственные гарантии под крупные инвестиционные и экспортные проекты.</w:t>
      </w:r>
    </w:p>
    <w:p w:rsidR="00282334" w:rsidRDefault="00282334" w:rsidP="00282334">
      <w:pPr>
        <w:widowControl/>
        <w:spacing w:before="120" w:line="360" w:lineRule="auto"/>
        <w:ind w:left="284" w:firstLine="510"/>
        <w:jc w:val="both"/>
        <w:rPr>
          <w:color w:val="000000"/>
          <w:sz w:val="28"/>
          <w:szCs w:val="28"/>
        </w:rPr>
      </w:pPr>
      <w:r w:rsidRPr="00BD2FC0">
        <w:rPr>
          <w:color w:val="000000"/>
          <w:sz w:val="28"/>
          <w:szCs w:val="28"/>
        </w:rPr>
        <w:t xml:space="preserve">От бюджетной политики не отстает и монетарная. Если в начале </w:t>
      </w:r>
      <w:r>
        <w:rPr>
          <w:color w:val="000000"/>
          <w:sz w:val="28"/>
          <w:szCs w:val="28"/>
        </w:rPr>
        <w:t>2008</w:t>
      </w:r>
      <w:r w:rsidRPr="00BD2FC0">
        <w:rPr>
          <w:color w:val="000000"/>
          <w:sz w:val="28"/>
          <w:szCs w:val="28"/>
        </w:rPr>
        <w:t xml:space="preserve"> года Центральный банк проводил сжатие денежной массы, рассчитывая удержать таким образом инфляцию в рамках запланированных ранее параметров, то теперь, согласно оценкам министра финансов Алексея Кудрина, денежная масса увеличи</w:t>
      </w:r>
      <w:r>
        <w:rPr>
          <w:color w:val="000000"/>
          <w:sz w:val="28"/>
          <w:szCs w:val="28"/>
        </w:rPr>
        <w:t>лась</w:t>
      </w:r>
      <w:r w:rsidRPr="00BD2FC0">
        <w:rPr>
          <w:color w:val="000000"/>
          <w:sz w:val="28"/>
          <w:szCs w:val="28"/>
        </w:rPr>
        <w:t xml:space="preserve"> более чем на 10% с достижением годового показателя в 26%. </w:t>
      </w:r>
    </w:p>
    <w:p w:rsidR="00282334" w:rsidRPr="00BD2FC0" w:rsidRDefault="00282334" w:rsidP="00282334">
      <w:pPr>
        <w:widowControl/>
        <w:spacing w:before="120" w:line="360" w:lineRule="auto"/>
        <w:ind w:left="284" w:firstLine="510"/>
        <w:jc w:val="both"/>
        <w:rPr>
          <w:color w:val="000000"/>
          <w:sz w:val="28"/>
          <w:szCs w:val="28"/>
        </w:rPr>
      </w:pPr>
      <w:r w:rsidRPr="00BD2FC0">
        <w:rPr>
          <w:color w:val="000000"/>
          <w:sz w:val="28"/>
          <w:szCs w:val="28"/>
        </w:rPr>
        <w:t xml:space="preserve">Для бизнеса нынешняя бюджетно-финансовая экспансия означает достаточно предсказуемые условия экономического развития, по крайней мере на среднесрочную перспективу. Открывая производство на нашей территории, западные компании получают шанс снизить цены своей продукции относительно импорта, а значит, и возможность доступа к крайне чувствительной к ценовому параметру «бюджетно-зависимой» группе потребителей. Более того, у иностранцев возникает шанс включиться в обслуживание прямых государственных заказов, например по закупкам инсулина в рамках программы монетизации льгот или приобретения автомобилей для чиновников. </w:t>
      </w:r>
    </w:p>
    <w:p w:rsidR="00282334" w:rsidRPr="00BD2FC0" w:rsidRDefault="00282334" w:rsidP="00282334">
      <w:pPr>
        <w:widowControl/>
        <w:spacing w:before="120" w:line="360" w:lineRule="auto"/>
        <w:ind w:left="284" w:firstLine="510"/>
        <w:jc w:val="both"/>
        <w:rPr>
          <w:b/>
          <w:bCs/>
          <w:color w:val="993300"/>
          <w:sz w:val="28"/>
          <w:szCs w:val="28"/>
        </w:rPr>
      </w:pPr>
      <w:r w:rsidRPr="00BD2FC0">
        <w:rPr>
          <w:color w:val="000000"/>
          <w:sz w:val="28"/>
          <w:szCs w:val="28"/>
        </w:rPr>
        <w:t xml:space="preserve">Таким образом, основной движущей силой нынешней экономической динамики является довольно агрессивная бюджетная и монетарная политика государства. Пока ее положительные эффекты, связанные с расширением потребительской и инвестиционной активности, в какой-то мере перевешивают негативные последствия, вызванные замедлением роста топливно-энергетического комплекса и увеличением затрат компаний на рабочую силу. </w:t>
      </w:r>
    </w:p>
    <w:p w:rsidR="000F55B3" w:rsidRDefault="000F55B3" w:rsidP="000F55B3">
      <w:pPr>
        <w:pStyle w:val="a6"/>
        <w:spacing w:line="360" w:lineRule="auto"/>
        <w:ind w:firstLine="400"/>
        <w:jc w:val="both"/>
        <w:rPr>
          <w:rFonts w:ascii="Times New Roman" w:hAnsi="Times New Roman"/>
          <w:sz w:val="28"/>
        </w:rPr>
      </w:pPr>
    </w:p>
    <w:p w:rsidR="000F55B3" w:rsidRDefault="000F55B3" w:rsidP="00833597">
      <w:pPr>
        <w:spacing w:line="360" w:lineRule="auto"/>
        <w:rPr>
          <w:sz w:val="24"/>
          <w:szCs w:val="24"/>
        </w:rPr>
      </w:pPr>
    </w:p>
    <w:p w:rsidR="00282334" w:rsidRDefault="00282334" w:rsidP="00833597">
      <w:pPr>
        <w:spacing w:line="360" w:lineRule="auto"/>
        <w:rPr>
          <w:sz w:val="24"/>
          <w:szCs w:val="24"/>
        </w:rPr>
      </w:pPr>
    </w:p>
    <w:p w:rsidR="00282334" w:rsidRDefault="00282334" w:rsidP="00833597">
      <w:pPr>
        <w:spacing w:line="360" w:lineRule="auto"/>
        <w:rPr>
          <w:sz w:val="24"/>
          <w:szCs w:val="24"/>
        </w:rPr>
      </w:pPr>
    </w:p>
    <w:p w:rsidR="00282334" w:rsidRDefault="00282334" w:rsidP="00833597">
      <w:pPr>
        <w:spacing w:line="360" w:lineRule="auto"/>
        <w:rPr>
          <w:sz w:val="24"/>
          <w:szCs w:val="24"/>
        </w:rPr>
      </w:pPr>
    </w:p>
    <w:p w:rsidR="00282334" w:rsidRDefault="00282334" w:rsidP="00833597">
      <w:pPr>
        <w:spacing w:line="360" w:lineRule="auto"/>
        <w:rPr>
          <w:sz w:val="24"/>
          <w:szCs w:val="24"/>
        </w:rPr>
      </w:pPr>
    </w:p>
    <w:p w:rsidR="00282334" w:rsidRDefault="00282334" w:rsidP="00833597">
      <w:pPr>
        <w:spacing w:line="360" w:lineRule="auto"/>
        <w:rPr>
          <w:sz w:val="24"/>
          <w:szCs w:val="24"/>
        </w:rPr>
      </w:pPr>
    </w:p>
    <w:p w:rsidR="00A6633F" w:rsidRDefault="00A6633F" w:rsidP="00282334">
      <w:pPr>
        <w:widowControl/>
        <w:spacing w:before="120" w:line="360" w:lineRule="auto"/>
        <w:ind w:left="284" w:firstLine="510"/>
        <w:jc w:val="center"/>
        <w:rPr>
          <w:b/>
          <w:bCs/>
          <w:sz w:val="28"/>
          <w:szCs w:val="28"/>
        </w:rPr>
      </w:pPr>
    </w:p>
    <w:p w:rsidR="00A6633F" w:rsidRDefault="00A6633F" w:rsidP="00282334">
      <w:pPr>
        <w:widowControl/>
        <w:spacing w:before="120" w:line="360" w:lineRule="auto"/>
        <w:ind w:left="284" w:firstLine="510"/>
        <w:jc w:val="center"/>
        <w:rPr>
          <w:b/>
          <w:bCs/>
          <w:sz w:val="28"/>
          <w:szCs w:val="28"/>
        </w:rPr>
      </w:pPr>
    </w:p>
    <w:p w:rsidR="00A6633F" w:rsidRDefault="00A6633F" w:rsidP="00282334">
      <w:pPr>
        <w:widowControl/>
        <w:spacing w:before="120" w:line="360" w:lineRule="auto"/>
        <w:ind w:left="284" w:firstLine="510"/>
        <w:jc w:val="center"/>
        <w:rPr>
          <w:b/>
          <w:bCs/>
          <w:sz w:val="28"/>
          <w:szCs w:val="28"/>
        </w:rPr>
      </w:pPr>
    </w:p>
    <w:p w:rsidR="00282334" w:rsidRDefault="00282334" w:rsidP="00282334">
      <w:pPr>
        <w:widowControl/>
        <w:spacing w:before="120" w:line="360" w:lineRule="auto"/>
        <w:ind w:left="284" w:firstLine="510"/>
        <w:jc w:val="center"/>
        <w:rPr>
          <w:b/>
          <w:bCs/>
          <w:sz w:val="28"/>
          <w:szCs w:val="28"/>
        </w:rPr>
      </w:pPr>
      <w:r w:rsidRPr="006B4055">
        <w:rPr>
          <w:b/>
          <w:bCs/>
          <w:sz w:val="28"/>
          <w:szCs w:val="28"/>
        </w:rPr>
        <w:t>Практикум</w:t>
      </w:r>
    </w:p>
    <w:p w:rsidR="00282334" w:rsidRDefault="00282334" w:rsidP="00282334">
      <w:pPr>
        <w:widowControl/>
        <w:spacing w:before="120" w:line="360" w:lineRule="auto"/>
        <w:ind w:left="284" w:firstLine="510"/>
        <w:jc w:val="both"/>
        <w:rPr>
          <w:sz w:val="28"/>
          <w:szCs w:val="28"/>
        </w:rPr>
      </w:pPr>
      <w:r>
        <w:rPr>
          <w:sz w:val="28"/>
          <w:szCs w:val="28"/>
        </w:rPr>
        <w:t>В таблице представлены данные, характеризующие совокупное предложение и совокупный спрос:</w:t>
      </w:r>
    </w:p>
    <w:tbl>
      <w:tblPr>
        <w:tblStyle w:val="a8"/>
        <w:tblW w:w="9696" w:type="dxa"/>
        <w:tblInd w:w="589" w:type="dxa"/>
        <w:tblLook w:val="01E0" w:firstRow="1" w:lastRow="1" w:firstColumn="1" w:lastColumn="1" w:noHBand="0" w:noVBand="0"/>
      </w:tblPr>
      <w:tblGrid>
        <w:gridCol w:w="2084"/>
        <w:gridCol w:w="2084"/>
        <w:gridCol w:w="2084"/>
        <w:gridCol w:w="2084"/>
        <w:gridCol w:w="1360"/>
      </w:tblGrid>
      <w:tr w:rsidR="00282334" w:rsidTr="00282334">
        <w:tc>
          <w:tcPr>
            <w:tcW w:w="2084" w:type="dxa"/>
          </w:tcPr>
          <w:p w:rsidR="00282334" w:rsidRDefault="00282334" w:rsidP="00282334">
            <w:pPr>
              <w:widowControl/>
              <w:spacing w:before="120" w:line="360" w:lineRule="auto"/>
              <w:jc w:val="center"/>
              <w:rPr>
                <w:sz w:val="28"/>
                <w:szCs w:val="28"/>
              </w:rPr>
            </w:pPr>
            <w:r>
              <w:rPr>
                <w:sz w:val="28"/>
                <w:szCs w:val="28"/>
              </w:rPr>
              <w:t>Уровень цен</w:t>
            </w:r>
          </w:p>
        </w:tc>
        <w:tc>
          <w:tcPr>
            <w:tcW w:w="2084" w:type="dxa"/>
          </w:tcPr>
          <w:p w:rsidR="00282334" w:rsidRDefault="00282334" w:rsidP="00282334">
            <w:pPr>
              <w:widowControl/>
              <w:spacing w:before="120"/>
              <w:jc w:val="center"/>
              <w:rPr>
                <w:sz w:val="28"/>
                <w:szCs w:val="28"/>
              </w:rPr>
            </w:pPr>
            <w:r>
              <w:rPr>
                <w:sz w:val="28"/>
                <w:szCs w:val="28"/>
              </w:rPr>
              <w:t xml:space="preserve">Объемы предложения </w:t>
            </w:r>
            <w:r w:rsidRPr="00F71860">
              <w:rPr>
                <w:snapToGrid w:val="0"/>
                <w:sz w:val="28"/>
                <w:szCs w:val="28"/>
                <w:lang w:val="en-US"/>
              </w:rPr>
              <w:t>AS</w:t>
            </w:r>
          </w:p>
        </w:tc>
        <w:tc>
          <w:tcPr>
            <w:tcW w:w="2084" w:type="dxa"/>
          </w:tcPr>
          <w:p w:rsidR="00282334" w:rsidRDefault="00282334" w:rsidP="00282334">
            <w:pPr>
              <w:widowControl/>
              <w:spacing w:before="120"/>
              <w:jc w:val="center"/>
              <w:rPr>
                <w:snapToGrid w:val="0"/>
                <w:sz w:val="28"/>
                <w:szCs w:val="28"/>
              </w:rPr>
            </w:pPr>
            <w:r>
              <w:rPr>
                <w:snapToGrid w:val="0"/>
                <w:sz w:val="28"/>
                <w:szCs w:val="28"/>
              </w:rPr>
              <w:t>Объемы</w:t>
            </w:r>
          </w:p>
          <w:p w:rsidR="00282334" w:rsidRPr="00A327FE" w:rsidRDefault="00282334" w:rsidP="00282334">
            <w:pPr>
              <w:widowControl/>
              <w:spacing w:before="120"/>
              <w:jc w:val="center"/>
              <w:rPr>
                <w:sz w:val="28"/>
                <w:szCs w:val="28"/>
              </w:rPr>
            </w:pPr>
            <w:r>
              <w:rPr>
                <w:snapToGrid w:val="0"/>
                <w:sz w:val="28"/>
                <w:szCs w:val="28"/>
              </w:rPr>
              <w:t xml:space="preserve">спроса </w:t>
            </w:r>
            <w:r w:rsidRPr="00F71860">
              <w:rPr>
                <w:snapToGrid w:val="0"/>
                <w:sz w:val="28"/>
                <w:szCs w:val="28"/>
                <w:lang w:val="en-US"/>
              </w:rPr>
              <w:t>AD</w:t>
            </w:r>
            <w:r>
              <w:rPr>
                <w:snapToGrid w:val="0"/>
                <w:sz w:val="28"/>
                <w:szCs w:val="28"/>
              </w:rPr>
              <w:t>1</w:t>
            </w:r>
          </w:p>
        </w:tc>
        <w:tc>
          <w:tcPr>
            <w:tcW w:w="2084" w:type="dxa"/>
          </w:tcPr>
          <w:p w:rsidR="00282334" w:rsidRDefault="00282334" w:rsidP="00282334">
            <w:pPr>
              <w:widowControl/>
              <w:spacing w:before="120"/>
              <w:jc w:val="center"/>
              <w:rPr>
                <w:snapToGrid w:val="0"/>
                <w:sz w:val="28"/>
                <w:szCs w:val="28"/>
              </w:rPr>
            </w:pPr>
            <w:r>
              <w:rPr>
                <w:snapToGrid w:val="0"/>
                <w:sz w:val="28"/>
                <w:szCs w:val="28"/>
              </w:rPr>
              <w:t xml:space="preserve">Объемы </w:t>
            </w:r>
          </w:p>
          <w:p w:rsidR="00282334" w:rsidRPr="00A327FE" w:rsidRDefault="00282334" w:rsidP="00282334">
            <w:pPr>
              <w:widowControl/>
              <w:spacing w:before="120"/>
              <w:jc w:val="center"/>
              <w:rPr>
                <w:sz w:val="28"/>
                <w:szCs w:val="28"/>
              </w:rPr>
            </w:pPr>
            <w:r>
              <w:rPr>
                <w:snapToGrid w:val="0"/>
                <w:sz w:val="28"/>
                <w:szCs w:val="28"/>
              </w:rPr>
              <w:t xml:space="preserve">спроса </w:t>
            </w:r>
            <w:r w:rsidRPr="00F71860">
              <w:rPr>
                <w:snapToGrid w:val="0"/>
                <w:sz w:val="28"/>
                <w:szCs w:val="28"/>
                <w:lang w:val="en-US"/>
              </w:rPr>
              <w:t>AD</w:t>
            </w:r>
            <w:r>
              <w:rPr>
                <w:snapToGrid w:val="0"/>
                <w:sz w:val="28"/>
                <w:szCs w:val="28"/>
              </w:rPr>
              <w:t>2</w:t>
            </w:r>
          </w:p>
        </w:tc>
        <w:tc>
          <w:tcPr>
            <w:tcW w:w="1360" w:type="dxa"/>
          </w:tcPr>
          <w:p w:rsidR="00282334" w:rsidRPr="00A327FE" w:rsidRDefault="00282334" w:rsidP="00282334">
            <w:pPr>
              <w:widowControl/>
              <w:spacing w:before="120"/>
              <w:jc w:val="center"/>
              <w:rPr>
                <w:sz w:val="28"/>
                <w:szCs w:val="28"/>
              </w:rPr>
            </w:pPr>
            <w:r>
              <w:rPr>
                <w:snapToGrid w:val="0"/>
                <w:sz w:val="28"/>
                <w:szCs w:val="28"/>
              </w:rPr>
              <w:t xml:space="preserve">Объемы спроса </w:t>
            </w:r>
            <w:r w:rsidRPr="00F71860">
              <w:rPr>
                <w:snapToGrid w:val="0"/>
                <w:sz w:val="28"/>
                <w:szCs w:val="28"/>
                <w:lang w:val="en-US"/>
              </w:rPr>
              <w:t>AD</w:t>
            </w:r>
            <w:r>
              <w:rPr>
                <w:snapToGrid w:val="0"/>
                <w:sz w:val="28"/>
                <w:szCs w:val="28"/>
              </w:rPr>
              <w:t>3</w:t>
            </w:r>
          </w:p>
        </w:tc>
      </w:tr>
      <w:tr w:rsidR="00282334" w:rsidTr="00282334">
        <w:tc>
          <w:tcPr>
            <w:tcW w:w="2084" w:type="dxa"/>
          </w:tcPr>
          <w:p w:rsidR="00282334" w:rsidRDefault="00282334" w:rsidP="00282334">
            <w:pPr>
              <w:widowControl/>
              <w:spacing w:before="120" w:line="360" w:lineRule="auto"/>
              <w:jc w:val="center"/>
              <w:rPr>
                <w:sz w:val="28"/>
                <w:szCs w:val="28"/>
              </w:rPr>
            </w:pPr>
            <w:r>
              <w:rPr>
                <w:sz w:val="28"/>
                <w:szCs w:val="28"/>
              </w:rPr>
              <w:t>100</w:t>
            </w:r>
          </w:p>
        </w:tc>
        <w:tc>
          <w:tcPr>
            <w:tcW w:w="2084" w:type="dxa"/>
          </w:tcPr>
          <w:p w:rsidR="00282334" w:rsidRDefault="00282334" w:rsidP="00282334">
            <w:pPr>
              <w:widowControl/>
              <w:spacing w:before="120" w:line="360" w:lineRule="auto"/>
              <w:jc w:val="center"/>
              <w:rPr>
                <w:sz w:val="28"/>
                <w:szCs w:val="28"/>
              </w:rPr>
            </w:pPr>
            <w:r>
              <w:rPr>
                <w:sz w:val="28"/>
                <w:szCs w:val="28"/>
              </w:rPr>
              <w:t>1000</w:t>
            </w:r>
          </w:p>
        </w:tc>
        <w:tc>
          <w:tcPr>
            <w:tcW w:w="2084" w:type="dxa"/>
          </w:tcPr>
          <w:p w:rsidR="00282334" w:rsidRDefault="00282334" w:rsidP="00282334">
            <w:pPr>
              <w:widowControl/>
              <w:spacing w:before="120" w:line="360" w:lineRule="auto"/>
              <w:jc w:val="center"/>
              <w:rPr>
                <w:sz w:val="28"/>
                <w:szCs w:val="28"/>
              </w:rPr>
            </w:pPr>
            <w:r>
              <w:rPr>
                <w:sz w:val="28"/>
                <w:szCs w:val="28"/>
              </w:rPr>
              <w:t>200</w:t>
            </w:r>
          </w:p>
        </w:tc>
        <w:tc>
          <w:tcPr>
            <w:tcW w:w="2084" w:type="dxa"/>
          </w:tcPr>
          <w:p w:rsidR="00282334" w:rsidRDefault="00282334" w:rsidP="00282334">
            <w:pPr>
              <w:widowControl/>
              <w:spacing w:before="120" w:line="360" w:lineRule="auto"/>
              <w:jc w:val="center"/>
              <w:rPr>
                <w:sz w:val="28"/>
                <w:szCs w:val="28"/>
              </w:rPr>
            </w:pPr>
            <w:r>
              <w:rPr>
                <w:sz w:val="28"/>
                <w:szCs w:val="28"/>
              </w:rPr>
              <w:t>500</w:t>
            </w:r>
          </w:p>
        </w:tc>
        <w:tc>
          <w:tcPr>
            <w:tcW w:w="1360" w:type="dxa"/>
          </w:tcPr>
          <w:p w:rsidR="00282334" w:rsidRDefault="00282334" w:rsidP="00282334">
            <w:pPr>
              <w:widowControl/>
              <w:spacing w:before="120" w:line="360" w:lineRule="auto"/>
              <w:jc w:val="center"/>
              <w:rPr>
                <w:sz w:val="28"/>
                <w:szCs w:val="28"/>
              </w:rPr>
            </w:pPr>
            <w:r>
              <w:rPr>
                <w:sz w:val="28"/>
                <w:szCs w:val="28"/>
              </w:rPr>
              <w:t>950</w:t>
            </w:r>
          </w:p>
        </w:tc>
      </w:tr>
      <w:tr w:rsidR="00282334" w:rsidTr="00282334">
        <w:tc>
          <w:tcPr>
            <w:tcW w:w="2084" w:type="dxa"/>
          </w:tcPr>
          <w:p w:rsidR="00282334" w:rsidRDefault="00282334" w:rsidP="00282334">
            <w:pPr>
              <w:widowControl/>
              <w:spacing w:before="120" w:line="360" w:lineRule="auto"/>
              <w:jc w:val="center"/>
              <w:rPr>
                <w:sz w:val="28"/>
                <w:szCs w:val="28"/>
              </w:rPr>
            </w:pPr>
            <w:r>
              <w:rPr>
                <w:sz w:val="28"/>
                <w:szCs w:val="28"/>
              </w:rPr>
              <w:t>70</w:t>
            </w:r>
          </w:p>
        </w:tc>
        <w:tc>
          <w:tcPr>
            <w:tcW w:w="2084" w:type="dxa"/>
          </w:tcPr>
          <w:p w:rsidR="00282334" w:rsidRDefault="00282334" w:rsidP="00282334">
            <w:pPr>
              <w:widowControl/>
              <w:spacing w:before="120" w:line="360" w:lineRule="auto"/>
              <w:jc w:val="center"/>
              <w:rPr>
                <w:sz w:val="28"/>
                <w:szCs w:val="28"/>
              </w:rPr>
            </w:pPr>
            <w:r>
              <w:rPr>
                <w:sz w:val="28"/>
                <w:szCs w:val="28"/>
              </w:rPr>
              <w:t>1000</w:t>
            </w:r>
          </w:p>
        </w:tc>
        <w:tc>
          <w:tcPr>
            <w:tcW w:w="2084" w:type="dxa"/>
          </w:tcPr>
          <w:p w:rsidR="00282334" w:rsidRDefault="00282334" w:rsidP="00282334">
            <w:pPr>
              <w:widowControl/>
              <w:spacing w:before="120" w:line="360" w:lineRule="auto"/>
              <w:jc w:val="center"/>
              <w:rPr>
                <w:sz w:val="28"/>
                <w:szCs w:val="28"/>
              </w:rPr>
            </w:pPr>
            <w:r>
              <w:rPr>
                <w:sz w:val="28"/>
                <w:szCs w:val="28"/>
              </w:rPr>
              <w:t>300</w:t>
            </w:r>
          </w:p>
        </w:tc>
        <w:tc>
          <w:tcPr>
            <w:tcW w:w="2084" w:type="dxa"/>
          </w:tcPr>
          <w:p w:rsidR="00282334" w:rsidRDefault="00282334" w:rsidP="00282334">
            <w:pPr>
              <w:widowControl/>
              <w:spacing w:before="120" w:line="360" w:lineRule="auto"/>
              <w:jc w:val="center"/>
              <w:rPr>
                <w:sz w:val="28"/>
                <w:szCs w:val="28"/>
              </w:rPr>
            </w:pPr>
            <w:r>
              <w:rPr>
                <w:sz w:val="28"/>
                <w:szCs w:val="28"/>
              </w:rPr>
              <w:t>600</w:t>
            </w:r>
          </w:p>
        </w:tc>
        <w:tc>
          <w:tcPr>
            <w:tcW w:w="1360" w:type="dxa"/>
          </w:tcPr>
          <w:p w:rsidR="00282334" w:rsidRDefault="00282334" w:rsidP="00282334">
            <w:pPr>
              <w:widowControl/>
              <w:spacing w:before="120" w:line="360" w:lineRule="auto"/>
              <w:jc w:val="center"/>
              <w:rPr>
                <w:sz w:val="28"/>
                <w:szCs w:val="28"/>
              </w:rPr>
            </w:pPr>
            <w:r>
              <w:rPr>
                <w:sz w:val="28"/>
                <w:szCs w:val="28"/>
              </w:rPr>
              <w:t>1000</w:t>
            </w:r>
          </w:p>
        </w:tc>
      </w:tr>
      <w:tr w:rsidR="00282334" w:rsidTr="00282334">
        <w:tc>
          <w:tcPr>
            <w:tcW w:w="2084" w:type="dxa"/>
          </w:tcPr>
          <w:p w:rsidR="00282334" w:rsidRDefault="00282334" w:rsidP="00282334">
            <w:pPr>
              <w:widowControl/>
              <w:spacing w:before="120" w:line="360" w:lineRule="auto"/>
              <w:jc w:val="center"/>
              <w:rPr>
                <w:sz w:val="28"/>
                <w:szCs w:val="28"/>
              </w:rPr>
            </w:pPr>
            <w:r>
              <w:rPr>
                <w:sz w:val="28"/>
                <w:szCs w:val="28"/>
              </w:rPr>
              <w:t>45</w:t>
            </w:r>
          </w:p>
        </w:tc>
        <w:tc>
          <w:tcPr>
            <w:tcW w:w="2084" w:type="dxa"/>
          </w:tcPr>
          <w:p w:rsidR="00282334" w:rsidRDefault="00282334" w:rsidP="00282334">
            <w:pPr>
              <w:widowControl/>
              <w:spacing w:before="120" w:line="360" w:lineRule="auto"/>
              <w:jc w:val="center"/>
              <w:rPr>
                <w:sz w:val="28"/>
                <w:szCs w:val="28"/>
              </w:rPr>
            </w:pPr>
            <w:r>
              <w:rPr>
                <w:sz w:val="28"/>
                <w:szCs w:val="28"/>
              </w:rPr>
              <w:t>900</w:t>
            </w:r>
          </w:p>
        </w:tc>
        <w:tc>
          <w:tcPr>
            <w:tcW w:w="2084" w:type="dxa"/>
          </w:tcPr>
          <w:p w:rsidR="00282334" w:rsidRDefault="00282334" w:rsidP="00282334">
            <w:pPr>
              <w:widowControl/>
              <w:spacing w:before="120" w:line="360" w:lineRule="auto"/>
              <w:jc w:val="center"/>
              <w:rPr>
                <w:sz w:val="28"/>
                <w:szCs w:val="28"/>
              </w:rPr>
            </w:pPr>
            <w:r>
              <w:rPr>
                <w:sz w:val="28"/>
                <w:szCs w:val="28"/>
              </w:rPr>
              <w:t>400</w:t>
            </w:r>
          </w:p>
        </w:tc>
        <w:tc>
          <w:tcPr>
            <w:tcW w:w="2084" w:type="dxa"/>
          </w:tcPr>
          <w:p w:rsidR="00282334" w:rsidRDefault="00282334" w:rsidP="00282334">
            <w:pPr>
              <w:widowControl/>
              <w:spacing w:before="120" w:line="360" w:lineRule="auto"/>
              <w:jc w:val="center"/>
              <w:rPr>
                <w:sz w:val="28"/>
                <w:szCs w:val="28"/>
              </w:rPr>
            </w:pPr>
            <w:r>
              <w:rPr>
                <w:sz w:val="28"/>
                <w:szCs w:val="28"/>
              </w:rPr>
              <w:t>700</w:t>
            </w:r>
          </w:p>
        </w:tc>
        <w:tc>
          <w:tcPr>
            <w:tcW w:w="1360" w:type="dxa"/>
          </w:tcPr>
          <w:p w:rsidR="00282334" w:rsidRDefault="00282334" w:rsidP="00282334">
            <w:pPr>
              <w:widowControl/>
              <w:spacing w:before="120" w:line="360" w:lineRule="auto"/>
              <w:jc w:val="center"/>
              <w:rPr>
                <w:sz w:val="28"/>
                <w:szCs w:val="28"/>
              </w:rPr>
            </w:pPr>
            <w:r>
              <w:rPr>
                <w:sz w:val="28"/>
                <w:szCs w:val="28"/>
              </w:rPr>
              <w:t>1150</w:t>
            </w:r>
          </w:p>
        </w:tc>
      </w:tr>
      <w:tr w:rsidR="00282334" w:rsidTr="00282334">
        <w:tc>
          <w:tcPr>
            <w:tcW w:w="2084" w:type="dxa"/>
          </w:tcPr>
          <w:p w:rsidR="00282334" w:rsidRDefault="00282334" w:rsidP="00282334">
            <w:pPr>
              <w:widowControl/>
              <w:spacing w:before="120" w:line="360" w:lineRule="auto"/>
              <w:jc w:val="center"/>
              <w:rPr>
                <w:sz w:val="28"/>
                <w:szCs w:val="28"/>
              </w:rPr>
            </w:pPr>
            <w:r>
              <w:rPr>
                <w:sz w:val="28"/>
                <w:szCs w:val="28"/>
              </w:rPr>
              <w:t>30</w:t>
            </w:r>
          </w:p>
        </w:tc>
        <w:tc>
          <w:tcPr>
            <w:tcW w:w="2084" w:type="dxa"/>
          </w:tcPr>
          <w:p w:rsidR="00282334" w:rsidRDefault="00282334" w:rsidP="00282334">
            <w:pPr>
              <w:widowControl/>
              <w:spacing w:before="120" w:line="360" w:lineRule="auto"/>
              <w:jc w:val="center"/>
              <w:rPr>
                <w:sz w:val="28"/>
                <w:szCs w:val="28"/>
              </w:rPr>
            </w:pPr>
            <w:r>
              <w:rPr>
                <w:sz w:val="28"/>
                <w:szCs w:val="28"/>
              </w:rPr>
              <w:t>800</w:t>
            </w:r>
          </w:p>
        </w:tc>
        <w:tc>
          <w:tcPr>
            <w:tcW w:w="2084" w:type="dxa"/>
          </w:tcPr>
          <w:p w:rsidR="00282334" w:rsidRDefault="00282334" w:rsidP="00282334">
            <w:pPr>
              <w:widowControl/>
              <w:spacing w:before="120" w:line="360" w:lineRule="auto"/>
              <w:jc w:val="center"/>
              <w:rPr>
                <w:sz w:val="28"/>
                <w:szCs w:val="28"/>
              </w:rPr>
            </w:pPr>
            <w:r>
              <w:rPr>
                <w:sz w:val="28"/>
                <w:szCs w:val="28"/>
              </w:rPr>
              <w:t>500</w:t>
            </w:r>
          </w:p>
        </w:tc>
        <w:tc>
          <w:tcPr>
            <w:tcW w:w="2084" w:type="dxa"/>
          </w:tcPr>
          <w:p w:rsidR="00282334" w:rsidRDefault="00282334" w:rsidP="00282334">
            <w:pPr>
              <w:widowControl/>
              <w:spacing w:before="120" w:line="360" w:lineRule="auto"/>
              <w:jc w:val="center"/>
              <w:rPr>
                <w:sz w:val="28"/>
                <w:szCs w:val="28"/>
              </w:rPr>
            </w:pPr>
            <w:r>
              <w:rPr>
                <w:sz w:val="28"/>
                <w:szCs w:val="28"/>
              </w:rPr>
              <w:t>800</w:t>
            </w:r>
          </w:p>
        </w:tc>
        <w:tc>
          <w:tcPr>
            <w:tcW w:w="1360" w:type="dxa"/>
          </w:tcPr>
          <w:p w:rsidR="00282334" w:rsidRDefault="00282334" w:rsidP="00282334">
            <w:pPr>
              <w:widowControl/>
              <w:spacing w:before="120" w:line="360" w:lineRule="auto"/>
              <w:jc w:val="center"/>
              <w:rPr>
                <w:sz w:val="28"/>
                <w:szCs w:val="28"/>
              </w:rPr>
            </w:pPr>
            <w:r>
              <w:rPr>
                <w:sz w:val="28"/>
                <w:szCs w:val="28"/>
              </w:rPr>
              <w:t>1300</w:t>
            </w:r>
          </w:p>
        </w:tc>
      </w:tr>
      <w:tr w:rsidR="00282334" w:rsidTr="00282334">
        <w:tc>
          <w:tcPr>
            <w:tcW w:w="2084" w:type="dxa"/>
          </w:tcPr>
          <w:p w:rsidR="00282334" w:rsidRDefault="00282334" w:rsidP="00282334">
            <w:pPr>
              <w:widowControl/>
              <w:spacing w:before="120" w:line="360" w:lineRule="auto"/>
              <w:jc w:val="center"/>
              <w:rPr>
                <w:sz w:val="28"/>
                <w:szCs w:val="28"/>
              </w:rPr>
            </w:pPr>
            <w:r>
              <w:rPr>
                <w:sz w:val="28"/>
                <w:szCs w:val="28"/>
              </w:rPr>
              <w:t>20</w:t>
            </w:r>
          </w:p>
        </w:tc>
        <w:tc>
          <w:tcPr>
            <w:tcW w:w="2084" w:type="dxa"/>
          </w:tcPr>
          <w:p w:rsidR="00282334" w:rsidRDefault="00282334" w:rsidP="00282334">
            <w:pPr>
              <w:widowControl/>
              <w:spacing w:before="120" w:line="360" w:lineRule="auto"/>
              <w:jc w:val="center"/>
              <w:rPr>
                <w:sz w:val="28"/>
                <w:szCs w:val="28"/>
              </w:rPr>
            </w:pPr>
            <w:r>
              <w:rPr>
                <w:sz w:val="28"/>
                <w:szCs w:val="28"/>
              </w:rPr>
              <w:t>700</w:t>
            </w:r>
          </w:p>
        </w:tc>
        <w:tc>
          <w:tcPr>
            <w:tcW w:w="2084" w:type="dxa"/>
          </w:tcPr>
          <w:p w:rsidR="00282334" w:rsidRDefault="00282334" w:rsidP="00282334">
            <w:pPr>
              <w:widowControl/>
              <w:spacing w:before="120" w:line="360" w:lineRule="auto"/>
              <w:jc w:val="center"/>
              <w:rPr>
                <w:sz w:val="28"/>
                <w:szCs w:val="28"/>
              </w:rPr>
            </w:pPr>
            <w:r>
              <w:rPr>
                <w:sz w:val="28"/>
                <w:szCs w:val="28"/>
              </w:rPr>
              <w:t>600</w:t>
            </w:r>
          </w:p>
        </w:tc>
        <w:tc>
          <w:tcPr>
            <w:tcW w:w="2084" w:type="dxa"/>
          </w:tcPr>
          <w:p w:rsidR="00282334" w:rsidRDefault="00282334" w:rsidP="00282334">
            <w:pPr>
              <w:widowControl/>
              <w:spacing w:before="120" w:line="360" w:lineRule="auto"/>
              <w:jc w:val="center"/>
              <w:rPr>
                <w:sz w:val="28"/>
                <w:szCs w:val="28"/>
              </w:rPr>
            </w:pPr>
            <w:r>
              <w:rPr>
                <w:sz w:val="28"/>
                <w:szCs w:val="28"/>
              </w:rPr>
              <w:t>900</w:t>
            </w:r>
          </w:p>
        </w:tc>
        <w:tc>
          <w:tcPr>
            <w:tcW w:w="1360" w:type="dxa"/>
          </w:tcPr>
          <w:p w:rsidR="00282334" w:rsidRDefault="00282334" w:rsidP="00282334">
            <w:pPr>
              <w:widowControl/>
              <w:spacing w:before="120" w:line="360" w:lineRule="auto"/>
              <w:jc w:val="center"/>
              <w:rPr>
                <w:sz w:val="28"/>
                <w:szCs w:val="28"/>
              </w:rPr>
            </w:pPr>
            <w:r>
              <w:rPr>
                <w:sz w:val="28"/>
                <w:szCs w:val="28"/>
              </w:rPr>
              <w:t>1400</w:t>
            </w:r>
          </w:p>
        </w:tc>
      </w:tr>
      <w:tr w:rsidR="00282334" w:rsidTr="00282334">
        <w:tc>
          <w:tcPr>
            <w:tcW w:w="2084" w:type="dxa"/>
          </w:tcPr>
          <w:p w:rsidR="00282334" w:rsidRDefault="00282334" w:rsidP="00282334">
            <w:pPr>
              <w:widowControl/>
              <w:spacing w:before="120" w:line="360" w:lineRule="auto"/>
              <w:jc w:val="center"/>
              <w:rPr>
                <w:sz w:val="28"/>
                <w:szCs w:val="28"/>
              </w:rPr>
            </w:pPr>
            <w:r>
              <w:rPr>
                <w:sz w:val="28"/>
                <w:szCs w:val="28"/>
              </w:rPr>
              <w:t>20</w:t>
            </w:r>
          </w:p>
        </w:tc>
        <w:tc>
          <w:tcPr>
            <w:tcW w:w="2084" w:type="dxa"/>
          </w:tcPr>
          <w:p w:rsidR="00282334" w:rsidRDefault="00282334" w:rsidP="00282334">
            <w:pPr>
              <w:widowControl/>
              <w:spacing w:before="120" w:line="360" w:lineRule="auto"/>
              <w:jc w:val="center"/>
              <w:rPr>
                <w:sz w:val="28"/>
                <w:szCs w:val="28"/>
              </w:rPr>
            </w:pPr>
            <w:r>
              <w:rPr>
                <w:sz w:val="28"/>
                <w:szCs w:val="28"/>
              </w:rPr>
              <w:t>600</w:t>
            </w:r>
          </w:p>
        </w:tc>
        <w:tc>
          <w:tcPr>
            <w:tcW w:w="2084" w:type="dxa"/>
          </w:tcPr>
          <w:p w:rsidR="00282334" w:rsidRDefault="00282334" w:rsidP="00282334">
            <w:pPr>
              <w:widowControl/>
              <w:spacing w:before="120" w:line="360" w:lineRule="auto"/>
              <w:jc w:val="center"/>
              <w:rPr>
                <w:sz w:val="28"/>
                <w:szCs w:val="28"/>
              </w:rPr>
            </w:pPr>
            <w:r>
              <w:rPr>
                <w:sz w:val="28"/>
                <w:szCs w:val="28"/>
              </w:rPr>
              <w:t>600</w:t>
            </w:r>
          </w:p>
        </w:tc>
        <w:tc>
          <w:tcPr>
            <w:tcW w:w="2084" w:type="dxa"/>
          </w:tcPr>
          <w:p w:rsidR="00282334" w:rsidRDefault="00282334" w:rsidP="00282334">
            <w:pPr>
              <w:widowControl/>
              <w:spacing w:before="120" w:line="360" w:lineRule="auto"/>
              <w:jc w:val="center"/>
              <w:rPr>
                <w:sz w:val="28"/>
                <w:szCs w:val="28"/>
              </w:rPr>
            </w:pPr>
            <w:r>
              <w:rPr>
                <w:sz w:val="28"/>
                <w:szCs w:val="28"/>
              </w:rPr>
              <w:t>900</w:t>
            </w:r>
          </w:p>
        </w:tc>
        <w:tc>
          <w:tcPr>
            <w:tcW w:w="1360" w:type="dxa"/>
          </w:tcPr>
          <w:p w:rsidR="00282334" w:rsidRDefault="00282334" w:rsidP="00282334">
            <w:pPr>
              <w:widowControl/>
              <w:spacing w:before="120" w:line="360" w:lineRule="auto"/>
              <w:jc w:val="center"/>
              <w:rPr>
                <w:sz w:val="28"/>
                <w:szCs w:val="28"/>
              </w:rPr>
            </w:pPr>
            <w:r>
              <w:rPr>
                <w:sz w:val="28"/>
                <w:szCs w:val="28"/>
              </w:rPr>
              <w:t>1400</w:t>
            </w:r>
          </w:p>
        </w:tc>
      </w:tr>
      <w:tr w:rsidR="00282334" w:rsidTr="00282334">
        <w:tc>
          <w:tcPr>
            <w:tcW w:w="2084" w:type="dxa"/>
          </w:tcPr>
          <w:p w:rsidR="00282334" w:rsidRDefault="00282334" w:rsidP="00282334">
            <w:pPr>
              <w:widowControl/>
              <w:spacing w:before="120" w:line="360" w:lineRule="auto"/>
              <w:jc w:val="center"/>
              <w:rPr>
                <w:sz w:val="28"/>
                <w:szCs w:val="28"/>
              </w:rPr>
            </w:pPr>
            <w:r>
              <w:rPr>
                <w:sz w:val="28"/>
                <w:szCs w:val="28"/>
              </w:rPr>
              <w:t>20</w:t>
            </w:r>
          </w:p>
        </w:tc>
        <w:tc>
          <w:tcPr>
            <w:tcW w:w="2084" w:type="dxa"/>
          </w:tcPr>
          <w:p w:rsidR="00282334" w:rsidRDefault="00282334" w:rsidP="00282334">
            <w:pPr>
              <w:widowControl/>
              <w:spacing w:before="120" w:line="360" w:lineRule="auto"/>
              <w:jc w:val="center"/>
              <w:rPr>
                <w:sz w:val="28"/>
                <w:szCs w:val="28"/>
              </w:rPr>
            </w:pPr>
            <w:r>
              <w:rPr>
                <w:sz w:val="28"/>
                <w:szCs w:val="28"/>
              </w:rPr>
              <w:t>200</w:t>
            </w:r>
          </w:p>
        </w:tc>
        <w:tc>
          <w:tcPr>
            <w:tcW w:w="2084" w:type="dxa"/>
          </w:tcPr>
          <w:p w:rsidR="00282334" w:rsidRDefault="00282334" w:rsidP="00282334">
            <w:pPr>
              <w:widowControl/>
              <w:spacing w:before="120" w:line="360" w:lineRule="auto"/>
              <w:jc w:val="center"/>
              <w:rPr>
                <w:sz w:val="28"/>
                <w:szCs w:val="28"/>
              </w:rPr>
            </w:pPr>
            <w:r>
              <w:rPr>
                <w:sz w:val="28"/>
                <w:szCs w:val="28"/>
              </w:rPr>
              <w:t>600</w:t>
            </w:r>
          </w:p>
        </w:tc>
        <w:tc>
          <w:tcPr>
            <w:tcW w:w="2084" w:type="dxa"/>
          </w:tcPr>
          <w:p w:rsidR="00282334" w:rsidRDefault="00282334" w:rsidP="00282334">
            <w:pPr>
              <w:widowControl/>
              <w:spacing w:before="120" w:line="360" w:lineRule="auto"/>
              <w:jc w:val="center"/>
              <w:rPr>
                <w:sz w:val="28"/>
                <w:szCs w:val="28"/>
              </w:rPr>
            </w:pPr>
            <w:r>
              <w:rPr>
                <w:sz w:val="28"/>
                <w:szCs w:val="28"/>
              </w:rPr>
              <w:t>900</w:t>
            </w:r>
          </w:p>
        </w:tc>
        <w:tc>
          <w:tcPr>
            <w:tcW w:w="1360" w:type="dxa"/>
          </w:tcPr>
          <w:p w:rsidR="00282334" w:rsidRDefault="00282334" w:rsidP="00282334">
            <w:pPr>
              <w:widowControl/>
              <w:spacing w:before="120" w:line="360" w:lineRule="auto"/>
              <w:jc w:val="center"/>
              <w:rPr>
                <w:sz w:val="28"/>
                <w:szCs w:val="28"/>
              </w:rPr>
            </w:pPr>
            <w:r>
              <w:rPr>
                <w:sz w:val="28"/>
                <w:szCs w:val="28"/>
              </w:rPr>
              <w:t>1400</w:t>
            </w:r>
          </w:p>
        </w:tc>
      </w:tr>
    </w:tbl>
    <w:p w:rsidR="00282334" w:rsidRDefault="00282334" w:rsidP="00282334">
      <w:pPr>
        <w:widowControl/>
        <w:spacing w:before="120" w:line="360" w:lineRule="auto"/>
        <w:ind w:left="284" w:firstLine="510"/>
        <w:jc w:val="both"/>
        <w:rPr>
          <w:sz w:val="28"/>
          <w:szCs w:val="28"/>
        </w:rPr>
      </w:pPr>
    </w:p>
    <w:p w:rsidR="00282334" w:rsidRDefault="00282334" w:rsidP="00282334">
      <w:pPr>
        <w:widowControl/>
        <w:spacing w:before="120" w:line="360" w:lineRule="auto"/>
        <w:ind w:left="284" w:firstLine="510"/>
        <w:jc w:val="both"/>
        <w:rPr>
          <w:sz w:val="28"/>
          <w:szCs w:val="28"/>
        </w:rPr>
      </w:pPr>
      <w:r w:rsidRPr="00CA6408">
        <w:rPr>
          <w:sz w:val="28"/>
          <w:szCs w:val="28"/>
        </w:rPr>
        <w:t>1.</w:t>
      </w:r>
      <w:r>
        <w:rPr>
          <w:sz w:val="28"/>
          <w:szCs w:val="28"/>
        </w:rPr>
        <w:t xml:space="preserve"> Постройте кривые совокупного спроса и предложения.</w:t>
      </w:r>
    </w:p>
    <w:p w:rsidR="00282334" w:rsidRDefault="00282334" w:rsidP="00282334">
      <w:pPr>
        <w:widowControl/>
        <w:spacing w:before="120" w:line="360" w:lineRule="auto"/>
        <w:ind w:left="284" w:firstLine="510"/>
        <w:jc w:val="both"/>
        <w:rPr>
          <w:sz w:val="28"/>
          <w:szCs w:val="28"/>
        </w:rPr>
      </w:pPr>
      <w:r>
        <w:rPr>
          <w:sz w:val="28"/>
          <w:szCs w:val="28"/>
        </w:rPr>
        <w:t>2. Определите динамику совокупного спроса, когда кривая смещается из</w:t>
      </w:r>
    </w:p>
    <w:p w:rsidR="00282334" w:rsidRDefault="00282334" w:rsidP="00282334">
      <w:pPr>
        <w:widowControl/>
        <w:spacing w:before="120" w:line="360" w:lineRule="auto"/>
        <w:ind w:left="284" w:firstLine="510"/>
        <w:jc w:val="both"/>
        <w:rPr>
          <w:snapToGrid w:val="0"/>
          <w:sz w:val="28"/>
          <w:szCs w:val="28"/>
        </w:rPr>
      </w:pPr>
      <w:r>
        <w:rPr>
          <w:sz w:val="28"/>
          <w:szCs w:val="28"/>
        </w:rPr>
        <w:t xml:space="preserve">положения </w:t>
      </w:r>
      <w:r w:rsidRPr="00F71860">
        <w:rPr>
          <w:snapToGrid w:val="0"/>
          <w:sz w:val="28"/>
          <w:szCs w:val="28"/>
          <w:lang w:val="en-US"/>
        </w:rPr>
        <w:t>AD</w:t>
      </w:r>
      <w:r>
        <w:rPr>
          <w:snapToGrid w:val="0"/>
          <w:sz w:val="28"/>
          <w:szCs w:val="28"/>
        </w:rPr>
        <w:t>1 в</w:t>
      </w:r>
      <w:r w:rsidRPr="00CA6408">
        <w:rPr>
          <w:snapToGrid w:val="0"/>
          <w:sz w:val="28"/>
          <w:szCs w:val="28"/>
        </w:rPr>
        <w:t xml:space="preserve"> </w:t>
      </w:r>
      <w:r w:rsidRPr="00F71860">
        <w:rPr>
          <w:snapToGrid w:val="0"/>
          <w:sz w:val="28"/>
          <w:szCs w:val="28"/>
          <w:lang w:val="en-US"/>
        </w:rPr>
        <w:t>AD</w:t>
      </w:r>
      <w:r>
        <w:rPr>
          <w:snapToGrid w:val="0"/>
          <w:sz w:val="28"/>
          <w:szCs w:val="28"/>
        </w:rPr>
        <w:t xml:space="preserve">2, </w:t>
      </w:r>
      <w:r w:rsidRPr="00CA6408">
        <w:rPr>
          <w:snapToGrid w:val="0"/>
          <w:sz w:val="28"/>
          <w:szCs w:val="28"/>
        </w:rPr>
        <w:t xml:space="preserve"> </w:t>
      </w:r>
      <w:r w:rsidRPr="00F71860">
        <w:rPr>
          <w:snapToGrid w:val="0"/>
          <w:sz w:val="28"/>
          <w:szCs w:val="28"/>
          <w:lang w:val="en-US"/>
        </w:rPr>
        <w:t>AD</w:t>
      </w:r>
      <w:r>
        <w:rPr>
          <w:snapToGrid w:val="0"/>
          <w:sz w:val="28"/>
          <w:szCs w:val="28"/>
        </w:rPr>
        <w:t>2 в</w:t>
      </w:r>
      <w:r w:rsidRPr="00CA6408">
        <w:rPr>
          <w:snapToGrid w:val="0"/>
          <w:sz w:val="28"/>
          <w:szCs w:val="28"/>
        </w:rPr>
        <w:t xml:space="preserve"> </w:t>
      </w:r>
      <w:r w:rsidRPr="00F71860">
        <w:rPr>
          <w:snapToGrid w:val="0"/>
          <w:sz w:val="28"/>
          <w:szCs w:val="28"/>
          <w:lang w:val="en-US"/>
        </w:rPr>
        <w:t>AD</w:t>
      </w:r>
      <w:r>
        <w:rPr>
          <w:snapToGrid w:val="0"/>
          <w:sz w:val="28"/>
          <w:szCs w:val="28"/>
        </w:rPr>
        <w:t>3.</w:t>
      </w:r>
    </w:p>
    <w:p w:rsidR="00282334" w:rsidRDefault="00282334" w:rsidP="00282334">
      <w:pPr>
        <w:widowControl/>
        <w:spacing w:before="120" w:line="360" w:lineRule="auto"/>
        <w:ind w:left="284" w:firstLine="510"/>
        <w:jc w:val="both"/>
        <w:rPr>
          <w:snapToGrid w:val="0"/>
          <w:sz w:val="28"/>
          <w:szCs w:val="28"/>
        </w:rPr>
      </w:pPr>
      <w:r>
        <w:rPr>
          <w:snapToGrid w:val="0"/>
          <w:sz w:val="28"/>
          <w:szCs w:val="28"/>
        </w:rPr>
        <w:t>3.Определите равновесный уровень ВВП и цен.</w:t>
      </w:r>
    </w:p>
    <w:p w:rsidR="00282334" w:rsidRDefault="00282334" w:rsidP="00282334">
      <w:pPr>
        <w:widowControl/>
        <w:spacing w:before="120" w:line="360" w:lineRule="auto"/>
        <w:ind w:left="284" w:firstLine="510"/>
        <w:jc w:val="both"/>
        <w:rPr>
          <w:snapToGrid w:val="0"/>
          <w:sz w:val="28"/>
          <w:szCs w:val="28"/>
        </w:rPr>
      </w:pPr>
      <w:r>
        <w:rPr>
          <w:snapToGrid w:val="0"/>
          <w:sz w:val="28"/>
          <w:szCs w:val="28"/>
        </w:rPr>
        <w:t>4. Как влияет перемещение кривой спроса на динамику ВВП и уровень цен?</w:t>
      </w:r>
    </w:p>
    <w:p w:rsidR="00282334" w:rsidRDefault="00282334" w:rsidP="00282334">
      <w:pPr>
        <w:widowControl/>
        <w:spacing w:before="120" w:line="360" w:lineRule="auto"/>
        <w:ind w:left="284" w:firstLine="510"/>
        <w:jc w:val="both"/>
        <w:rPr>
          <w:snapToGrid w:val="0"/>
          <w:sz w:val="28"/>
          <w:szCs w:val="28"/>
        </w:rPr>
      </w:pPr>
      <w:r>
        <w:rPr>
          <w:snapToGrid w:val="0"/>
          <w:sz w:val="28"/>
          <w:szCs w:val="28"/>
        </w:rPr>
        <w:t>Дайте развернутое объяснение.</w:t>
      </w:r>
    </w:p>
    <w:p w:rsidR="00282334" w:rsidRDefault="00B93AAF" w:rsidP="00282334">
      <w:pPr>
        <w:widowControl/>
        <w:tabs>
          <w:tab w:val="left" w:pos="8407"/>
        </w:tabs>
        <w:spacing w:before="120" w:line="360" w:lineRule="auto"/>
        <w:ind w:left="284" w:firstLine="510"/>
        <w:jc w:val="center"/>
        <w:rPr>
          <w:sz w:val="28"/>
          <w:szCs w:val="28"/>
        </w:rPr>
      </w:pPr>
      <w:r>
        <w:rPr>
          <w:noProof/>
        </w:rPr>
        <w:pict>
          <v:polyline id="_x0000_s1064" style="position:absolute;left:0;text-align:left;z-index:251671040;mso-position-horizontal:absolute;mso-position-vertical:absolute" points="248.55pt,109.8pt,250.05pt,214.8pt" coordsize="30,2100" filled="f" strokeweight="1.25pt">
            <v:path arrowok="t"/>
          </v:polyline>
        </w:pict>
      </w:r>
      <w:r>
        <w:rPr>
          <w:sz w:val="28"/>
          <w:szCs w:val="28"/>
        </w:rPr>
        <w:pict>
          <v:shape id="_x0000_i1026" type="#_x0000_t75" style="width:341.25pt;height:253.5pt">
            <v:imagedata r:id="rId8" o:title=""/>
          </v:shape>
        </w:pict>
      </w:r>
    </w:p>
    <w:p w:rsidR="00282334" w:rsidRPr="00CB47B9" w:rsidRDefault="00282334" w:rsidP="00282334">
      <w:pPr>
        <w:widowControl/>
        <w:spacing w:before="120" w:line="360" w:lineRule="auto"/>
        <w:ind w:left="284" w:firstLine="510"/>
        <w:jc w:val="both"/>
        <w:rPr>
          <w:snapToGrid w:val="0"/>
          <w:sz w:val="28"/>
          <w:szCs w:val="28"/>
        </w:rPr>
      </w:pPr>
      <w:r w:rsidRPr="00F71860">
        <w:rPr>
          <w:snapToGrid w:val="0"/>
          <w:sz w:val="28"/>
          <w:szCs w:val="28"/>
          <w:lang w:val="en-US"/>
        </w:rPr>
        <w:t>AS</w:t>
      </w:r>
      <w:r>
        <w:rPr>
          <w:snapToGrid w:val="0"/>
          <w:sz w:val="28"/>
          <w:szCs w:val="28"/>
        </w:rPr>
        <w:t xml:space="preserve"> – кривая совокупного предложения;</w:t>
      </w:r>
    </w:p>
    <w:p w:rsidR="00282334" w:rsidRDefault="00282334" w:rsidP="00282334">
      <w:pPr>
        <w:widowControl/>
        <w:spacing w:before="120" w:line="360" w:lineRule="auto"/>
        <w:ind w:left="284" w:firstLine="510"/>
        <w:jc w:val="both"/>
        <w:rPr>
          <w:snapToGrid w:val="0"/>
          <w:sz w:val="28"/>
          <w:szCs w:val="28"/>
        </w:rPr>
      </w:pPr>
      <w:r w:rsidRPr="00F71860">
        <w:rPr>
          <w:snapToGrid w:val="0"/>
          <w:sz w:val="28"/>
          <w:szCs w:val="28"/>
          <w:lang w:val="en-US"/>
        </w:rPr>
        <w:t>AD</w:t>
      </w:r>
      <w:r>
        <w:rPr>
          <w:snapToGrid w:val="0"/>
          <w:sz w:val="28"/>
          <w:szCs w:val="28"/>
        </w:rPr>
        <w:t>1,</w:t>
      </w:r>
      <w:r w:rsidRPr="00CB47B9">
        <w:rPr>
          <w:snapToGrid w:val="0"/>
          <w:sz w:val="28"/>
          <w:szCs w:val="28"/>
        </w:rPr>
        <w:t xml:space="preserve"> </w:t>
      </w:r>
      <w:r w:rsidRPr="00F71860">
        <w:rPr>
          <w:snapToGrid w:val="0"/>
          <w:sz w:val="28"/>
          <w:szCs w:val="28"/>
          <w:lang w:val="en-US"/>
        </w:rPr>
        <w:t>AD</w:t>
      </w:r>
      <w:r>
        <w:rPr>
          <w:snapToGrid w:val="0"/>
          <w:sz w:val="28"/>
          <w:szCs w:val="28"/>
        </w:rPr>
        <w:t>2,</w:t>
      </w:r>
      <w:r w:rsidRPr="00CB47B9">
        <w:rPr>
          <w:snapToGrid w:val="0"/>
          <w:sz w:val="28"/>
          <w:szCs w:val="28"/>
        </w:rPr>
        <w:t xml:space="preserve"> </w:t>
      </w:r>
      <w:r w:rsidRPr="00F71860">
        <w:rPr>
          <w:snapToGrid w:val="0"/>
          <w:sz w:val="28"/>
          <w:szCs w:val="28"/>
          <w:lang w:val="en-US"/>
        </w:rPr>
        <w:t>AD</w:t>
      </w:r>
      <w:r>
        <w:rPr>
          <w:snapToGrid w:val="0"/>
          <w:sz w:val="28"/>
          <w:szCs w:val="28"/>
        </w:rPr>
        <w:t>3 – кривые совокупного спроса.</w:t>
      </w:r>
    </w:p>
    <w:p w:rsidR="00282334" w:rsidRDefault="00282334" w:rsidP="00282334">
      <w:pPr>
        <w:widowControl/>
        <w:spacing w:before="120" w:line="360" w:lineRule="auto"/>
        <w:ind w:left="284" w:firstLine="510"/>
        <w:jc w:val="both"/>
        <w:rPr>
          <w:snapToGrid w:val="0"/>
          <w:sz w:val="28"/>
          <w:szCs w:val="28"/>
        </w:rPr>
      </w:pPr>
      <w:r>
        <w:rPr>
          <w:snapToGrid w:val="0"/>
          <w:sz w:val="28"/>
          <w:szCs w:val="28"/>
        </w:rPr>
        <w:t xml:space="preserve">По графику видно, что кривые совокупного спроса смещаются вправо. Это означает, что совокупный спрос увеличивается под влиянием неценовых факторов и, следовательно, государство осуществляет экономическую </w:t>
      </w:r>
      <w:r>
        <w:rPr>
          <w:sz w:val="28"/>
          <w:szCs w:val="28"/>
        </w:rPr>
        <w:t>политику экспансии (</w:t>
      </w:r>
      <w:r w:rsidRPr="006B4055">
        <w:rPr>
          <w:sz w:val="28"/>
          <w:szCs w:val="28"/>
        </w:rPr>
        <w:t>снижение налогов,</w:t>
      </w:r>
      <w:r w:rsidRPr="00C5312F">
        <w:rPr>
          <w:sz w:val="28"/>
          <w:szCs w:val="28"/>
        </w:rPr>
        <w:t xml:space="preserve"> </w:t>
      </w:r>
      <w:r w:rsidRPr="006B4055">
        <w:rPr>
          <w:sz w:val="28"/>
          <w:szCs w:val="28"/>
        </w:rPr>
        <w:t>увеличение денежной массы,</w:t>
      </w:r>
      <w:r>
        <w:rPr>
          <w:sz w:val="28"/>
          <w:szCs w:val="28"/>
        </w:rPr>
        <w:t xml:space="preserve"> </w:t>
      </w:r>
      <w:r w:rsidRPr="006B4055">
        <w:rPr>
          <w:sz w:val="28"/>
          <w:szCs w:val="28"/>
        </w:rPr>
        <w:t>рост государственных расходов</w:t>
      </w:r>
      <w:r>
        <w:rPr>
          <w:sz w:val="28"/>
          <w:szCs w:val="28"/>
        </w:rPr>
        <w:t>).</w:t>
      </w:r>
    </w:p>
    <w:p w:rsidR="00282334" w:rsidRPr="00B420E5" w:rsidRDefault="00282334" w:rsidP="00282334">
      <w:pPr>
        <w:widowControl/>
        <w:spacing w:before="120" w:line="360" w:lineRule="auto"/>
        <w:ind w:left="284" w:firstLine="510"/>
        <w:jc w:val="both"/>
        <w:rPr>
          <w:snapToGrid w:val="0"/>
          <w:sz w:val="28"/>
          <w:szCs w:val="28"/>
        </w:rPr>
      </w:pPr>
      <w:r>
        <w:rPr>
          <w:snapToGrid w:val="0"/>
          <w:sz w:val="28"/>
          <w:szCs w:val="28"/>
        </w:rPr>
        <w:t xml:space="preserve">Потенциальный уровень реального ВНП </w:t>
      </w:r>
      <w:r>
        <w:rPr>
          <w:snapToGrid w:val="0"/>
          <w:sz w:val="28"/>
          <w:szCs w:val="28"/>
          <w:lang w:val="en-US"/>
        </w:rPr>
        <w:t>Y</w:t>
      </w:r>
      <w:r w:rsidRPr="00B420E5">
        <w:rPr>
          <w:snapToGrid w:val="0"/>
          <w:sz w:val="28"/>
          <w:szCs w:val="28"/>
        </w:rPr>
        <w:t>*</w:t>
      </w:r>
      <w:r>
        <w:rPr>
          <w:snapToGrid w:val="0"/>
          <w:sz w:val="28"/>
          <w:szCs w:val="28"/>
        </w:rPr>
        <w:t xml:space="preserve"> равен 1000 (в денежных единицах), соответствующий уровень цен, </w:t>
      </w:r>
      <w:r>
        <w:rPr>
          <w:snapToGrid w:val="0"/>
          <w:sz w:val="28"/>
          <w:szCs w:val="28"/>
          <w:lang w:val="en-US"/>
        </w:rPr>
        <w:t>P</w:t>
      </w:r>
      <w:r w:rsidRPr="00B420E5">
        <w:rPr>
          <w:snapToGrid w:val="0"/>
          <w:sz w:val="28"/>
          <w:szCs w:val="28"/>
        </w:rPr>
        <w:t>*</w:t>
      </w:r>
      <w:r>
        <w:rPr>
          <w:snapToGrid w:val="0"/>
          <w:sz w:val="28"/>
          <w:szCs w:val="28"/>
        </w:rPr>
        <w:t xml:space="preserve"> равен 70 (в долях единицы).</w:t>
      </w:r>
    </w:p>
    <w:p w:rsidR="00282334" w:rsidRDefault="00282334" w:rsidP="00282334">
      <w:pPr>
        <w:pStyle w:val="a6"/>
        <w:spacing w:before="120" w:line="360" w:lineRule="auto"/>
        <w:ind w:left="284" w:firstLine="510"/>
        <w:jc w:val="both"/>
        <w:rPr>
          <w:rFonts w:ascii="Times New Roman" w:hAnsi="Times New Roman"/>
          <w:sz w:val="28"/>
          <w:szCs w:val="28"/>
        </w:rPr>
      </w:pPr>
      <w:r>
        <w:rPr>
          <w:rFonts w:ascii="Times New Roman" w:hAnsi="Times New Roman"/>
          <w:sz w:val="28"/>
          <w:szCs w:val="28"/>
        </w:rPr>
        <w:t>Сначала рассмотрим положение, на котором кривые</w:t>
      </w:r>
      <w:r w:rsidRPr="008D392C">
        <w:rPr>
          <w:snapToGrid w:val="0"/>
          <w:sz w:val="28"/>
          <w:szCs w:val="28"/>
        </w:rPr>
        <w:t xml:space="preserve"> </w:t>
      </w:r>
      <w:r w:rsidRPr="008D392C">
        <w:rPr>
          <w:rFonts w:ascii="Times New Roman" w:hAnsi="Times New Roman"/>
          <w:snapToGrid w:val="0"/>
          <w:sz w:val="28"/>
          <w:szCs w:val="28"/>
          <w:lang w:val="en-US"/>
        </w:rPr>
        <w:t>AD</w:t>
      </w:r>
      <w:r w:rsidRPr="008D392C">
        <w:rPr>
          <w:rFonts w:ascii="Times New Roman" w:hAnsi="Times New Roman"/>
          <w:snapToGrid w:val="0"/>
          <w:sz w:val="28"/>
          <w:szCs w:val="28"/>
        </w:rPr>
        <w:t>1</w:t>
      </w:r>
      <w:r>
        <w:rPr>
          <w:rFonts w:ascii="Times New Roman" w:hAnsi="Times New Roman"/>
          <w:sz w:val="28"/>
          <w:szCs w:val="28"/>
        </w:rPr>
        <w:t xml:space="preserve"> и </w:t>
      </w:r>
      <w:r w:rsidRPr="008D392C">
        <w:rPr>
          <w:rFonts w:ascii="Times New Roman" w:hAnsi="Times New Roman"/>
          <w:snapToGrid w:val="0"/>
          <w:sz w:val="28"/>
          <w:szCs w:val="28"/>
          <w:lang w:val="en-US"/>
        </w:rPr>
        <w:t>AS</w:t>
      </w:r>
      <w:r>
        <w:rPr>
          <w:rFonts w:ascii="Times New Roman" w:hAnsi="Times New Roman"/>
          <w:sz w:val="28"/>
          <w:szCs w:val="28"/>
        </w:rPr>
        <w:t xml:space="preserve"> пересекаются на кейнсианском  отрезке. В этом конкретном случае уровень цен равный 20 не играет никакой роли в образовании равновесного реального объема ВНП равного 600. Если бы промышленный сектор произвел больший объем национального продукта (например, 700), его нельзя было бы  продать. Совокупного спроса не хватило бы, чтобы скупить на рынке весь национальный продукт. И, наоборот, если бы фирмы производили объем ВНП, равный 500, их запасы быстро бы уменьшились, потому что объем продаж был бы больше объема производства. Поэтому фирмы расширили бы производство, и объем национального продукта увеличился. </w:t>
      </w:r>
    </w:p>
    <w:p w:rsidR="00282334" w:rsidRPr="00040D73" w:rsidRDefault="00282334" w:rsidP="00282334">
      <w:pPr>
        <w:widowControl/>
        <w:spacing w:before="120" w:line="360" w:lineRule="auto"/>
        <w:ind w:left="284" w:firstLine="510"/>
        <w:jc w:val="both"/>
        <w:rPr>
          <w:sz w:val="28"/>
          <w:szCs w:val="28"/>
        </w:rPr>
      </w:pPr>
      <w:r w:rsidRPr="00040D73">
        <w:rPr>
          <w:sz w:val="28"/>
          <w:szCs w:val="28"/>
        </w:rPr>
        <w:t xml:space="preserve">Смещение кривой </w:t>
      </w:r>
      <w:r w:rsidRPr="00040D73">
        <w:rPr>
          <w:snapToGrid w:val="0"/>
          <w:sz w:val="28"/>
          <w:szCs w:val="28"/>
        </w:rPr>
        <w:t xml:space="preserve">из </w:t>
      </w:r>
      <w:r w:rsidRPr="00040D73">
        <w:rPr>
          <w:snapToGrid w:val="0"/>
          <w:sz w:val="28"/>
          <w:szCs w:val="28"/>
          <w:lang w:val="en-US"/>
        </w:rPr>
        <w:t>AD</w:t>
      </w:r>
      <w:r w:rsidRPr="00040D73">
        <w:rPr>
          <w:snapToGrid w:val="0"/>
          <w:sz w:val="28"/>
          <w:szCs w:val="28"/>
        </w:rPr>
        <w:t xml:space="preserve">1 в </w:t>
      </w:r>
      <w:r w:rsidRPr="00040D73">
        <w:rPr>
          <w:snapToGrid w:val="0"/>
          <w:sz w:val="28"/>
          <w:szCs w:val="28"/>
          <w:lang w:val="en-US"/>
        </w:rPr>
        <w:t>AD</w:t>
      </w:r>
      <w:r w:rsidRPr="00040D73">
        <w:rPr>
          <w:snapToGrid w:val="0"/>
          <w:sz w:val="28"/>
          <w:szCs w:val="28"/>
        </w:rPr>
        <w:t xml:space="preserve">2 </w:t>
      </w:r>
      <w:r w:rsidRPr="00040D73">
        <w:rPr>
          <w:sz w:val="28"/>
          <w:szCs w:val="28"/>
        </w:rPr>
        <w:t xml:space="preserve">означает, что совокупный спрос увеличился. Потребители внутри страны, фирмы и правительство, а также иностранные покупатели будут готовы приобрести больший объем реального продукта (900 </w:t>
      </w:r>
      <w:r w:rsidRPr="000D6D6C">
        <w:rPr>
          <w:sz w:val="28"/>
          <w:szCs w:val="28"/>
        </w:rPr>
        <w:t xml:space="preserve">вместо 600) при уровне цен 20. Кривая </w:t>
      </w:r>
      <w:r w:rsidRPr="000D6D6C">
        <w:rPr>
          <w:snapToGrid w:val="0"/>
          <w:sz w:val="28"/>
          <w:szCs w:val="28"/>
          <w:lang w:val="en-US"/>
        </w:rPr>
        <w:t>AS</w:t>
      </w:r>
      <w:r w:rsidRPr="000D6D6C">
        <w:rPr>
          <w:sz w:val="28"/>
          <w:szCs w:val="28"/>
        </w:rPr>
        <w:t xml:space="preserve"> показывает, что при уровне цен 20 предприятия не смогут выпустить такой объем ВНП (</w:t>
      </w:r>
      <w:r>
        <w:rPr>
          <w:sz w:val="28"/>
          <w:szCs w:val="28"/>
        </w:rPr>
        <w:t>9</w:t>
      </w:r>
      <w:r w:rsidRPr="000D6D6C">
        <w:rPr>
          <w:sz w:val="28"/>
          <w:szCs w:val="28"/>
        </w:rPr>
        <w:t xml:space="preserve">00 вместо </w:t>
      </w:r>
      <w:r>
        <w:rPr>
          <w:sz w:val="28"/>
          <w:szCs w:val="28"/>
        </w:rPr>
        <w:t>7</w:t>
      </w:r>
      <w:r w:rsidRPr="000D6D6C">
        <w:rPr>
          <w:sz w:val="28"/>
          <w:szCs w:val="28"/>
        </w:rPr>
        <w:t>00).</w:t>
      </w:r>
      <w:r w:rsidRPr="001C581B">
        <w:rPr>
          <w:color w:val="FF6600"/>
          <w:sz w:val="28"/>
          <w:szCs w:val="28"/>
        </w:rPr>
        <w:t xml:space="preserve"> </w:t>
      </w:r>
      <w:r w:rsidRPr="00040D73">
        <w:rPr>
          <w:sz w:val="28"/>
          <w:szCs w:val="28"/>
        </w:rPr>
        <w:t>Конкуренция среди покупателей имеющегося реального объема национального продукта увеличивает уровень цен до 30. Таким образом, повышение уровня цен с 20 до 30 заставит производителей увеличить объем ВНП до 800, а потребителей - уменьшить масштабы желаемых покупок с 900 до 800.  Тогда реальные объемы произведенного и купленного продукта будут равны и в экономике наступит равновесие.</w:t>
      </w:r>
    </w:p>
    <w:p w:rsidR="00282334" w:rsidRDefault="00282334" w:rsidP="00282334">
      <w:pPr>
        <w:widowControl/>
        <w:spacing w:before="120" w:line="360" w:lineRule="auto"/>
        <w:ind w:left="284" w:firstLine="510"/>
        <w:jc w:val="both"/>
        <w:rPr>
          <w:snapToGrid w:val="0"/>
          <w:sz w:val="28"/>
          <w:szCs w:val="28"/>
        </w:rPr>
      </w:pPr>
      <w:r>
        <w:rPr>
          <w:snapToGrid w:val="0"/>
          <w:sz w:val="28"/>
          <w:szCs w:val="28"/>
        </w:rPr>
        <w:t>При смещении кривой из положения</w:t>
      </w:r>
      <w:r w:rsidRPr="009C122B">
        <w:rPr>
          <w:snapToGrid w:val="0"/>
          <w:sz w:val="28"/>
          <w:szCs w:val="28"/>
        </w:rPr>
        <w:t xml:space="preserve"> </w:t>
      </w:r>
      <w:r w:rsidRPr="00F71860">
        <w:rPr>
          <w:snapToGrid w:val="0"/>
          <w:sz w:val="28"/>
          <w:szCs w:val="28"/>
          <w:lang w:val="en-US"/>
        </w:rPr>
        <w:t>AD</w:t>
      </w:r>
      <w:r>
        <w:rPr>
          <w:snapToGrid w:val="0"/>
          <w:sz w:val="28"/>
          <w:szCs w:val="28"/>
        </w:rPr>
        <w:t xml:space="preserve">2 в </w:t>
      </w:r>
      <w:r w:rsidRPr="00F71860">
        <w:rPr>
          <w:snapToGrid w:val="0"/>
          <w:sz w:val="28"/>
          <w:szCs w:val="28"/>
          <w:lang w:val="en-US"/>
        </w:rPr>
        <w:t>AD</w:t>
      </w:r>
      <w:r>
        <w:rPr>
          <w:snapToGrid w:val="0"/>
          <w:sz w:val="28"/>
          <w:szCs w:val="28"/>
        </w:rPr>
        <w:t xml:space="preserve">3 происходит дальнейший рост совокупного спроса. Аналогичным образом устанавливается новый объем национального продукта, который достигает потенциального уровня реального ВНП </w:t>
      </w:r>
      <w:r>
        <w:rPr>
          <w:snapToGrid w:val="0"/>
          <w:sz w:val="28"/>
          <w:szCs w:val="28"/>
          <w:lang w:val="en-US"/>
        </w:rPr>
        <w:t>Y</w:t>
      </w:r>
      <w:r w:rsidRPr="00B420E5">
        <w:rPr>
          <w:snapToGrid w:val="0"/>
          <w:sz w:val="28"/>
          <w:szCs w:val="28"/>
        </w:rPr>
        <w:t>*</w:t>
      </w:r>
      <w:r>
        <w:rPr>
          <w:snapToGrid w:val="0"/>
          <w:sz w:val="28"/>
          <w:szCs w:val="28"/>
        </w:rPr>
        <w:t xml:space="preserve"> и равен 1000, и соответствующий ему уровень цен равный 70. </w:t>
      </w:r>
    </w:p>
    <w:p w:rsidR="00282334" w:rsidRDefault="00282334" w:rsidP="00282334">
      <w:pPr>
        <w:widowControl/>
        <w:spacing w:before="120" w:line="360" w:lineRule="auto"/>
        <w:ind w:left="284" w:firstLine="510"/>
        <w:jc w:val="both"/>
        <w:rPr>
          <w:snapToGrid w:val="0"/>
          <w:sz w:val="28"/>
          <w:szCs w:val="28"/>
        </w:rPr>
      </w:pPr>
      <w:r>
        <w:rPr>
          <w:snapToGrid w:val="0"/>
          <w:sz w:val="28"/>
          <w:szCs w:val="28"/>
        </w:rPr>
        <w:t xml:space="preserve">Таким образом, </w:t>
      </w:r>
      <w:r w:rsidRPr="0080567A">
        <w:rPr>
          <w:snapToGrid w:val="0"/>
          <w:sz w:val="28"/>
          <w:szCs w:val="28"/>
        </w:rPr>
        <w:t xml:space="preserve">на уровне потенциала </w:t>
      </w:r>
      <w:r w:rsidRPr="0080567A">
        <w:rPr>
          <w:snapToGrid w:val="0"/>
          <w:sz w:val="28"/>
          <w:szCs w:val="28"/>
          <w:lang w:val="en-US"/>
        </w:rPr>
        <w:t>Y</w:t>
      </w:r>
      <w:r w:rsidRPr="0080567A">
        <w:rPr>
          <w:snapToGrid w:val="0"/>
          <w:sz w:val="28"/>
          <w:szCs w:val="28"/>
        </w:rPr>
        <w:t>*</w:t>
      </w:r>
      <w:r>
        <w:rPr>
          <w:snapToGrid w:val="0"/>
          <w:sz w:val="28"/>
          <w:szCs w:val="28"/>
        </w:rPr>
        <w:t xml:space="preserve"> = 1000 и уровне цен Р* = 70</w:t>
      </w:r>
      <w:r w:rsidRPr="009B5AF3">
        <w:rPr>
          <w:snapToGrid w:val="0"/>
          <w:sz w:val="28"/>
          <w:szCs w:val="28"/>
        </w:rPr>
        <w:t>,</w:t>
      </w:r>
      <w:r>
        <w:rPr>
          <w:snapToGrid w:val="0"/>
          <w:sz w:val="28"/>
          <w:szCs w:val="28"/>
        </w:rPr>
        <w:t xml:space="preserve"> в экономике </w:t>
      </w:r>
      <w:r w:rsidRPr="0080567A">
        <w:rPr>
          <w:snapToGrid w:val="0"/>
          <w:sz w:val="28"/>
          <w:szCs w:val="28"/>
        </w:rPr>
        <w:t>установится</w:t>
      </w:r>
      <w:r>
        <w:rPr>
          <w:snapToGrid w:val="0"/>
          <w:sz w:val="28"/>
          <w:szCs w:val="28"/>
        </w:rPr>
        <w:t xml:space="preserve"> д</w:t>
      </w:r>
      <w:r w:rsidRPr="0080567A">
        <w:rPr>
          <w:snapToGrid w:val="0"/>
          <w:sz w:val="28"/>
          <w:szCs w:val="28"/>
        </w:rPr>
        <w:t>олгосрочное устойчивое равновесие.</w:t>
      </w:r>
      <w:r>
        <w:rPr>
          <w:snapToGrid w:val="0"/>
          <w:sz w:val="28"/>
          <w:szCs w:val="28"/>
        </w:rPr>
        <w:t xml:space="preserve"> Это состояние почти </w:t>
      </w:r>
      <w:r w:rsidRPr="0080567A">
        <w:rPr>
          <w:snapToGrid w:val="0"/>
          <w:sz w:val="28"/>
          <w:szCs w:val="28"/>
        </w:rPr>
        <w:t>полной занятости</w:t>
      </w:r>
      <w:r w:rsidRPr="00466CDC">
        <w:rPr>
          <w:b/>
          <w:bCs/>
          <w:snapToGrid w:val="0"/>
          <w:sz w:val="24"/>
          <w:szCs w:val="24"/>
        </w:rPr>
        <w:t xml:space="preserve"> </w:t>
      </w:r>
      <w:r>
        <w:rPr>
          <w:b/>
          <w:bCs/>
          <w:snapToGrid w:val="0"/>
          <w:sz w:val="24"/>
          <w:szCs w:val="24"/>
        </w:rPr>
        <w:t>(</w:t>
      </w:r>
      <w:r w:rsidRPr="00466CDC">
        <w:rPr>
          <w:snapToGrid w:val="0"/>
          <w:sz w:val="28"/>
          <w:szCs w:val="28"/>
        </w:rPr>
        <w:t>естественн</w:t>
      </w:r>
      <w:r>
        <w:rPr>
          <w:snapToGrid w:val="0"/>
          <w:sz w:val="28"/>
          <w:szCs w:val="28"/>
        </w:rPr>
        <w:t>ый</w:t>
      </w:r>
      <w:r w:rsidRPr="00466CDC">
        <w:rPr>
          <w:snapToGrid w:val="0"/>
          <w:sz w:val="28"/>
          <w:szCs w:val="28"/>
        </w:rPr>
        <w:t xml:space="preserve"> уров</w:t>
      </w:r>
      <w:r>
        <w:rPr>
          <w:snapToGrid w:val="0"/>
          <w:sz w:val="28"/>
          <w:szCs w:val="28"/>
        </w:rPr>
        <w:t>ень</w:t>
      </w:r>
      <w:r w:rsidRPr="00466CDC">
        <w:rPr>
          <w:snapToGrid w:val="0"/>
          <w:sz w:val="28"/>
          <w:szCs w:val="28"/>
        </w:rPr>
        <w:t xml:space="preserve"> </w:t>
      </w:r>
      <w:r>
        <w:rPr>
          <w:snapToGrid w:val="0"/>
          <w:sz w:val="28"/>
          <w:szCs w:val="28"/>
        </w:rPr>
        <w:t>безработицы</w:t>
      </w:r>
      <w:r>
        <w:rPr>
          <w:b/>
          <w:bCs/>
          <w:snapToGrid w:val="0"/>
          <w:sz w:val="24"/>
          <w:szCs w:val="24"/>
        </w:rPr>
        <w:t>)</w:t>
      </w:r>
      <w:r w:rsidRPr="00220F4D">
        <w:rPr>
          <w:snapToGrid w:val="0"/>
          <w:sz w:val="28"/>
          <w:szCs w:val="28"/>
        </w:rPr>
        <w:t xml:space="preserve"> </w:t>
      </w:r>
      <w:r>
        <w:rPr>
          <w:snapToGrid w:val="0"/>
          <w:sz w:val="28"/>
          <w:szCs w:val="28"/>
        </w:rPr>
        <w:t xml:space="preserve">и </w:t>
      </w:r>
      <w:r w:rsidRPr="0080567A">
        <w:rPr>
          <w:snapToGrid w:val="0"/>
          <w:sz w:val="28"/>
          <w:szCs w:val="28"/>
        </w:rPr>
        <w:t>полного использования имеющихся ре</w:t>
      </w:r>
      <w:r w:rsidRPr="0080567A">
        <w:rPr>
          <w:snapToGrid w:val="0"/>
          <w:sz w:val="28"/>
          <w:szCs w:val="28"/>
        </w:rPr>
        <w:softHyphen/>
        <w:t>сурсов</w:t>
      </w:r>
      <w:r>
        <w:rPr>
          <w:snapToGrid w:val="0"/>
          <w:sz w:val="28"/>
          <w:szCs w:val="28"/>
        </w:rPr>
        <w:t>.</w:t>
      </w:r>
      <w:r w:rsidRPr="00220F4D">
        <w:rPr>
          <w:snapToGrid w:val="0"/>
          <w:sz w:val="28"/>
          <w:szCs w:val="28"/>
        </w:rPr>
        <w:t xml:space="preserve"> </w:t>
      </w:r>
    </w:p>
    <w:p w:rsidR="00282334" w:rsidRPr="009C122B" w:rsidRDefault="00282334" w:rsidP="00282334">
      <w:pPr>
        <w:widowControl/>
        <w:spacing w:before="120" w:line="360" w:lineRule="auto"/>
        <w:ind w:left="284" w:firstLine="510"/>
        <w:jc w:val="both"/>
        <w:rPr>
          <w:sz w:val="28"/>
          <w:szCs w:val="28"/>
        </w:rPr>
      </w:pPr>
    </w:p>
    <w:p w:rsidR="00282334" w:rsidRDefault="00282334" w:rsidP="00282334">
      <w:pPr>
        <w:widowControl/>
        <w:spacing w:before="120" w:line="360" w:lineRule="auto"/>
        <w:jc w:val="both"/>
        <w:rPr>
          <w:sz w:val="28"/>
          <w:szCs w:val="28"/>
        </w:rPr>
      </w:pPr>
    </w:p>
    <w:p w:rsidR="00282334" w:rsidRDefault="00282334" w:rsidP="00282334">
      <w:pPr>
        <w:widowControl/>
        <w:spacing w:before="120" w:line="360" w:lineRule="auto"/>
        <w:jc w:val="both"/>
        <w:rPr>
          <w:sz w:val="28"/>
          <w:szCs w:val="28"/>
        </w:rPr>
      </w:pPr>
    </w:p>
    <w:p w:rsidR="00282334" w:rsidRDefault="00282334" w:rsidP="00282334">
      <w:pPr>
        <w:widowControl/>
        <w:spacing w:before="120" w:line="360" w:lineRule="auto"/>
        <w:jc w:val="both"/>
        <w:rPr>
          <w:sz w:val="28"/>
          <w:szCs w:val="28"/>
        </w:rPr>
      </w:pPr>
    </w:p>
    <w:p w:rsidR="00A6633F" w:rsidRDefault="00A6633F" w:rsidP="00A6633F">
      <w:pPr>
        <w:widowControl/>
        <w:spacing w:before="120" w:line="360" w:lineRule="auto"/>
        <w:rPr>
          <w:sz w:val="28"/>
          <w:szCs w:val="28"/>
        </w:rPr>
      </w:pPr>
    </w:p>
    <w:p w:rsidR="00282334" w:rsidRDefault="00282334" w:rsidP="00A6633F">
      <w:pPr>
        <w:widowControl/>
        <w:spacing w:before="120" w:line="360" w:lineRule="auto"/>
        <w:jc w:val="center"/>
        <w:rPr>
          <w:b/>
          <w:bCs/>
          <w:sz w:val="28"/>
          <w:szCs w:val="28"/>
        </w:rPr>
      </w:pPr>
      <w:r w:rsidRPr="006B4055">
        <w:rPr>
          <w:b/>
          <w:bCs/>
          <w:sz w:val="28"/>
          <w:szCs w:val="28"/>
        </w:rPr>
        <w:t>Заключение</w:t>
      </w:r>
    </w:p>
    <w:p w:rsidR="00282334" w:rsidRDefault="00282334" w:rsidP="00282334">
      <w:pPr>
        <w:pStyle w:val="a4"/>
        <w:spacing w:before="120" w:line="360" w:lineRule="auto"/>
        <w:ind w:left="284" w:firstLine="510"/>
        <w:jc w:val="both"/>
        <w:rPr>
          <w:sz w:val="28"/>
          <w:szCs w:val="28"/>
        </w:rPr>
      </w:pPr>
      <w:r w:rsidRPr="00465621">
        <w:rPr>
          <w:sz w:val="28"/>
          <w:szCs w:val="28"/>
        </w:rPr>
        <w:t xml:space="preserve">В </w:t>
      </w:r>
      <w:r>
        <w:rPr>
          <w:sz w:val="28"/>
          <w:szCs w:val="28"/>
        </w:rPr>
        <w:t>рамках рыночной экономики возникает необходимость</w:t>
      </w:r>
      <w:r w:rsidRPr="00995F91">
        <w:rPr>
          <w:sz w:val="28"/>
          <w:szCs w:val="28"/>
        </w:rPr>
        <w:t xml:space="preserve"> </w:t>
      </w:r>
      <w:r>
        <w:rPr>
          <w:sz w:val="28"/>
          <w:szCs w:val="28"/>
        </w:rPr>
        <w:t xml:space="preserve">проведения анализа, основанного на динамике основных макроэкономических показателей. На основе такого анализа можно сделать вывод об экономическом росте, стабильности и  направлении экономической политики государства. </w:t>
      </w:r>
    </w:p>
    <w:p w:rsidR="00282334" w:rsidRDefault="00282334" w:rsidP="00282334">
      <w:pPr>
        <w:pStyle w:val="a4"/>
        <w:spacing w:before="120" w:line="360" w:lineRule="auto"/>
        <w:ind w:left="284" w:firstLine="510"/>
        <w:jc w:val="both"/>
        <w:rPr>
          <w:sz w:val="28"/>
          <w:szCs w:val="28"/>
        </w:rPr>
      </w:pPr>
      <w:r>
        <w:rPr>
          <w:sz w:val="28"/>
          <w:szCs w:val="28"/>
        </w:rPr>
        <w:t xml:space="preserve">Теория равновесия совокупного спроса и предложения имеет, бесспорно, и  достоинства и недостатки. </w:t>
      </w:r>
    </w:p>
    <w:p w:rsidR="00282334" w:rsidRDefault="00282334" w:rsidP="00282334">
      <w:pPr>
        <w:widowControl/>
        <w:spacing w:before="120" w:line="360" w:lineRule="auto"/>
        <w:ind w:left="284" w:firstLine="510"/>
        <w:jc w:val="both"/>
        <w:rPr>
          <w:sz w:val="28"/>
          <w:szCs w:val="28"/>
        </w:rPr>
      </w:pPr>
      <w:r>
        <w:rPr>
          <w:sz w:val="28"/>
          <w:szCs w:val="28"/>
        </w:rPr>
        <w:t xml:space="preserve">На мой взгляд её достоинства заключаются во-первых </w:t>
      </w:r>
      <w:r w:rsidRPr="00465621">
        <w:rPr>
          <w:sz w:val="28"/>
          <w:szCs w:val="28"/>
        </w:rPr>
        <w:t>в том, чтобы через активизацию и стимулирование совокупного спроса воздействовать на производств</w:t>
      </w:r>
      <w:r>
        <w:rPr>
          <w:sz w:val="28"/>
          <w:szCs w:val="28"/>
        </w:rPr>
        <w:t>о и предложение товаров и услуг, и достигнуть равновесия на товарном и денежном рынках.</w:t>
      </w:r>
      <w:r w:rsidRPr="00465621">
        <w:rPr>
          <w:sz w:val="28"/>
          <w:szCs w:val="28"/>
        </w:rPr>
        <w:t xml:space="preserve"> </w:t>
      </w:r>
    </w:p>
    <w:p w:rsidR="00282334" w:rsidRPr="00465621" w:rsidRDefault="00282334" w:rsidP="00282334">
      <w:pPr>
        <w:widowControl/>
        <w:spacing w:before="120" w:line="360" w:lineRule="auto"/>
        <w:ind w:left="284" w:firstLine="510"/>
        <w:jc w:val="both"/>
        <w:rPr>
          <w:sz w:val="28"/>
          <w:szCs w:val="28"/>
        </w:rPr>
      </w:pPr>
      <w:r>
        <w:rPr>
          <w:sz w:val="28"/>
          <w:szCs w:val="28"/>
        </w:rPr>
        <w:t xml:space="preserve">Во-вторых, </w:t>
      </w:r>
      <w:r w:rsidRPr="00465621">
        <w:rPr>
          <w:sz w:val="28"/>
          <w:szCs w:val="28"/>
        </w:rPr>
        <w:t xml:space="preserve">теория </w:t>
      </w:r>
      <w:r>
        <w:rPr>
          <w:sz w:val="28"/>
          <w:szCs w:val="28"/>
        </w:rPr>
        <w:t xml:space="preserve">равновесия </w:t>
      </w:r>
      <w:r w:rsidRPr="00465621">
        <w:rPr>
          <w:sz w:val="28"/>
          <w:szCs w:val="28"/>
        </w:rPr>
        <w:t xml:space="preserve">предусматривает </w:t>
      </w:r>
      <w:r>
        <w:rPr>
          <w:sz w:val="28"/>
          <w:szCs w:val="28"/>
        </w:rPr>
        <w:t xml:space="preserve">ограниченное </w:t>
      </w:r>
      <w:r w:rsidRPr="00465621">
        <w:rPr>
          <w:sz w:val="28"/>
          <w:szCs w:val="28"/>
        </w:rPr>
        <w:t>вмешательство го</w:t>
      </w:r>
      <w:r w:rsidRPr="00465621">
        <w:rPr>
          <w:sz w:val="28"/>
          <w:szCs w:val="28"/>
        </w:rPr>
        <w:softHyphen/>
        <w:t>сударства в экономическую жизнь.</w:t>
      </w:r>
      <w:r w:rsidRPr="003D3138">
        <w:rPr>
          <w:sz w:val="28"/>
          <w:szCs w:val="28"/>
        </w:rPr>
        <w:t xml:space="preserve"> </w:t>
      </w:r>
      <w:r>
        <w:rPr>
          <w:sz w:val="28"/>
          <w:szCs w:val="28"/>
        </w:rPr>
        <w:t>Она дает возможность</w:t>
      </w:r>
      <w:r w:rsidRPr="00465621">
        <w:rPr>
          <w:sz w:val="28"/>
          <w:szCs w:val="28"/>
        </w:rPr>
        <w:t xml:space="preserve"> объединить рыночную самоорганизацию и государственное регулирование.</w:t>
      </w:r>
    </w:p>
    <w:p w:rsidR="00282334" w:rsidRDefault="00282334" w:rsidP="00282334">
      <w:pPr>
        <w:pStyle w:val="a4"/>
        <w:spacing w:before="120" w:line="360" w:lineRule="auto"/>
        <w:ind w:left="284" w:firstLine="510"/>
        <w:jc w:val="both"/>
        <w:rPr>
          <w:sz w:val="28"/>
          <w:szCs w:val="28"/>
        </w:rPr>
      </w:pPr>
      <w:r>
        <w:rPr>
          <w:sz w:val="28"/>
          <w:szCs w:val="28"/>
        </w:rPr>
        <w:t>В-третьих теория имеет прямой выход на практику.</w:t>
      </w:r>
      <w:r w:rsidRPr="00E37835">
        <w:rPr>
          <w:sz w:val="28"/>
          <w:szCs w:val="28"/>
        </w:rPr>
        <w:t xml:space="preserve"> </w:t>
      </w:r>
      <w:r w:rsidRPr="00465621">
        <w:rPr>
          <w:sz w:val="28"/>
          <w:szCs w:val="28"/>
        </w:rPr>
        <w:t>Она представ</w:t>
      </w:r>
      <w:r w:rsidRPr="00465621">
        <w:rPr>
          <w:sz w:val="28"/>
          <w:szCs w:val="28"/>
        </w:rPr>
        <w:softHyphen/>
        <w:t>ляет не просто пересмотр теоре</w:t>
      </w:r>
      <w:r w:rsidRPr="00465621">
        <w:rPr>
          <w:sz w:val="28"/>
          <w:szCs w:val="28"/>
        </w:rPr>
        <w:softHyphen/>
        <w:t>тических положений, а обосновывает практические рекомендации, направленные на регулирование воспроизвод</w:t>
      </w:r>
      <w:r w:rsidRPr="00465621">
        <w:rPr>
          <w:sz w:val="28"/>
          <w:szCs w:val="28"/>
        </w:rPr>
        <w:softHyphen/>
        <w:t>ственного процес</w:t>
      </w:r>
      <w:r>
        <w:rPr>
          <w:sz w:val="28"/>
          <w:szCs w:val="28"/>
        </w:rPr>
        <w:t>са, снижение уровня безработицы и инфляции, выбор направления государственной экономической политики.</w:t>
      </w:r>
      <w:r w:rsidRPr="00465621">
        <w:rPr>
          <w:sz w:val="28"/>
          <w:szCs w:val="28"/>
        </w:rPr>
        <w:t xml:space="preserve"> </w:t>
      </w:r>
    </w:p>
    <w:p w:rsidR="00282334" w:rsidRPr="00465621" w:rsidRDefault="00282334" w:rsidP="00282334">
      <w:pPr>
        <w:pStyle w:val="a4"/>
        <w:spacing w:before="120" w:line="360" w:lineRule="auto"/>
        <w:ind w:left="284" w:firstLine="510"/>
        <w:jc w:val="both"/>
        <w:rPr>
          <w:sz w:val="28"/>
          <w:szCs w:val="28"/>
        </w:rPr>
      </w:pPr>
      <w:r>
        <w:rPr>
          <w:sz w:val="28"/>
          <w:szCs w:val="28"/>
        </w:rPr>
        <w:t>Недостатки же теории равновесия совокупного спроса и предложения, по-моему, заключаются в том, что она построена без учета специфических особенностей той или иной национальной экономики. В последнее время становятся всё более популярными идеи основанные на признании необходимости построения национальной модели с учетом цивилизационной специфики. Для разработки такой более совершенной модели необходимо возродить российскую школу экономической мысли как органической части мировой науки. И речь идет не о возврате к старому, а об умении осознать реалии наступающего будущего.</w:t>
      </w:r>
    </w:p>
    <w:p w:rsidR="00282334" w:rsidRDefault="00282334" w:rsidP="00282334">
      <w:pPr>
        <w:widowControl/>
        <w:spacing w:before="120" w:line="360" w:lineRule="auto"/>
        <w:ind w:left="284" w:firstLine="510"/>
        <w:jc w:val="both"/>
        <w:rPr>
          <w:sz w:val="28"/>
          <w:szCs w:val="28"/>
        </w:rPr>
      </w:pPr>
      <w:r w:rsidRPr="00686EF7">
        <w:rPr>
          <w:sz w:val="28"/>
          <w:szCs w:val="28"/>
        </w:rPr>
        <w:t>Необходимо взять все самое ценное, что накоплено в экономической теории, адаптировать это  к специфическим российским условиям и направить на то, чтобы Россия превратилась в сильную экономическую державу, граждане которой имели бы высокий уровень жизни.</w:t>
      </w:r>
    </w:p>
    <w:p w:rsidR="00A877EF" w:rsidRDefault="00A877EF" w:rsidP="00282334">
      <w:pPr>
        <w:widowControl/>
        <w:spacing w:before="120" w:line="360" w:lineRule="auto"/>
        <w:ind w:left="284" w:firstLine="510"/>
        <w:jc w:val="both"/>
        <w:rPr>
          <w:sz w:val="28"/>
          <w:szCs w:val="28"/>
        </w:rPr>
      </w:pPr>
    </w:p>
    <w:p w:rsidR="00A877EF" w:rsidRDefault="00A877EF" w:rsidP="00282334">
      <w:pPr>
        <w:widowControl/>
        <w:spacing w:before="120" w:line="360" w:lineRule="auto"/>
        <w:ind w:left="284" w:firstLine="510"/>
        <w:jc w:val="both"/>
        <w:rPr>
          <w:sz w:val="28"/>
          <w:szCs w:val="28"/>
        </w:rPr>
      </w:pPr>
    </w:p>
    <w:p w:rsidR="00A877EF" w:rsidRDefault="00A877EF" w:rsidP="00282334">
      <w:pPr>
        <w:widowControl/>
        <w:spacing w:before="120" w:line="360" w:lineRule="auto"/>
        <w:ind w:left="284" w:firstLine="510"/>
        <w:jc w:val="both"/>
        <w:rPr>
          <w:sz w:val="28"/>
          <w:szCs w:val="28"/>
        </w:rPr>
      </w:pPr>
    </w:p>
    <w:p w:rsidR="00A877EF" w:rsidRDefault="00A877EF" w:rsidP="00282334">
      <w:pPr>
        <w:widowControl/>
        <w:spacing w:before="120" w:line="360" w:lineRule="auto"/>
        <w:ind w:left="284" w:firstLine="510"/>
        <w:jc w:val="both"/>
        <w:rPr>
          <w:sz w:val="28"/>
          <w:szCs w:val="28"/>
        </w:rPr>
      </w:pPr>
    </w:p>
    <w:p w:rsidR="00A877EF" w:rsidRDefault="00A877EF" w:rsidP="00282334">
      <w:pPr>
        <w:widowControl/>
        <w:spacing w:before="120" w:line="360" w:lineRule="auto"/>
        <w:ind w:left="284" w:firstLine="510"/>
        <w:jc w:val="both"/>
        <w:rPr>
          <w:sz w:val="28"/>
          <w:szCs w:val="28"/>
        </w:rPr>
      </w:pPr>
    </w:p>
    <w:p w:rsidR="00A877EF" w:rsidRDefault="00A877EF" w:rsidP="00282334">
      <w:pPr>
        <w:widowControl/>
        <w:spacing w:before="120" w:line="360" w:lineRule="auto"/>
        <w:ind w:left="284" w:firstLine="510"/>
        <w:jc w:val="both"/>
        <w:rPr>
          <w:sz w:val="28"/>
          <w:szCs w:val="28"/>
        </w:rPr>
      </w:pPr>
    </w:p>
    <w:p w:rsidR="00A877EF" w:rsidRDefault="00A877EF" w:rsidP="00282334">
      <w:pPr>
        <w:widowControl/>
        <w:spacing w:before="120" w:line="360" w:lineRule="auto"/>
        <w:ind w:left="284" w:firstLine="510"/>
        <w:jc w:val="both"/>
        <w:rPr>
          <w:sz w:val="28"/>
          <w:szCs w:val="28"/>
        </w:rPr>
      </w:pPr>
    </w:p>
    <w:p w:rsidR="00A877EF" w:rsidRDefault="00A877EF" w:rsidP="00282334">
      <w:pPr>
        <w:widowControl/>
        <w:spacing w:before="120" w:line="360" w:lineRule="auto"/>
        <w:ind w:left="284" w:firstLine="510"/>
        <w:jc w:val="both"/>
        <w:rPr>
          <w:sz w:val="28"/>
          <w:szCs w:val="28"/>
        </w:rPr>
      </w:pPr>
    </w:p>
    <w:p w:rsidR="00A877EF" w:rsidRDefault="00A877EF" w:rsidP="00282334">
      <w:pPr>
        <w:widowControl/>
        <w:spacing w:before="120" w:line="360" w:lineRule="auto"/>
        <w:ind w:left="284" w:firstLine="510"/>
        <w:jc w:val="both"/>
        <w:rPr>
          <w:sz w:val="28"/>
          <w:szCs w:val="28"/>
        </w:rPr>
      </w:pPr>
    </w:p>
    <w:p w:rsidR="00A877EF" w:rsidRDefault="00A877EF" w:rsidP="00282334">
      <w:pPr>
        <w:widowControl/>
        <w:spacing w:before="120" w:line="360" w:lineRule="auto"/>
        <w:ind w:left="284" w:firstLine="510"/>
        <w:jc w:val="both"/>
        <w:rPr>
          <w:sz w:val="28"/>
          <w:szCs w:val="28"/>
        </w:rPr>
      </w:pPr>
    </w:p>
    <w:p w:rsidR="00A877EF" w:rsidRDefault="00A877EF" w:rsidP="00282334">
      <w:pPr>
        <w:widowControl/>
        <w:spacing w:before="120" w:line="360" w:lineRule="auto"/>
        <w:ind w:left="284" w:firstLine="510"/>
        <w:jc w:val="both"/>
        <w:rPr>
          <w:sz w:val="28"/>
          <w:szCs w:val="28"/>
        </w:rPr>
      </w:pPr>
    </w:p>
    <w:p w:rsidR="00A877EF" w:rsidRDefault="00A877EF" w:rsidP="00282334">
      <w:pPr>
        <w:widowControl/>
        <w:spacing w:before="120" w:line="360" w:lineRule="auto"/>
        <w:ind w:left="284" w:firstLine="510"/>
        <w:jc w:val="both"/>
        <w:rPr>
          <w:sz w:val="28"/>
          <w:szCs w:val="28"/>
        </w:rPr>
      </w:pPr>
    </w:p>
    <w:p w:rsidR="00A877EF" w:rsidRDefault="00A877EF" w:rsidP="00282334">
      <w:pPr>
        <w:widowControl/>
        <w:spacing w:before="120" w:line="360" w:lineRule="auto"/>
        <w:ind w:left="284" w:firstLine="510"/>
        <w:jc w:val="both"/>
        <w:rPr>
          <w:sz w:val="28"/>
          <w:szCs w:val="28"/>
        </w:rPr>
      </w:pPr>
    </w:p>
    <w:p w:rsidR="00A877EF" w:rsidRDefault="00A877EF" w:rsidP="00282334">
      <w:pPr>
        <w:widowControl/>
        <w:spacing w:before="120" w:line="360" w:lineRule="auto"/>
        <w:ind w:left="284" w:firstLine="510"/>
        <w:jc w:val="both"/>
        <w:rPr>
          <w:sz w:val="28"/>
          <w:szCs w:val="28"/>
        </w:rPr>
      </w:pPr>
    </w:p>
    <w:p w:rsidR="00A877EF" w:rsidRDefault="00A877EF" w:rsidP="00282334">
      <w:pPr>
        <w:widowControl/>
        <w:spacing w:before="120" w:line="360" w:lineRule="auto"/>
        <w:ind w:left="284" w:firstLine="510"/>
        <w:jc w:val="both"/>
        <w:rPr>
          <w:sz w:val="28"/>
          <w:szCs w:val="28"/>
        </w:rPr>
      </w:pPr>
    </w:p>
    <w:p w:rsidR="00A877EF" w:rsidRDefault="00A877EF" w:rsidP="00282334">
      <w:pPr>
        <w:widowControl/>
        <w:spacing w:before="120" w:line="360" w:lineRule="auto"/>
        <w:ind w:left="284" w:firstLine="510"/>
        <w:jc w:val="both"/>
        <w:rPr>
          <w:sz w:val="28"/>
          <w:szCs w:val="28"/>
        </w:rPr>
      </w:pPr>
    </w:p>
    <w:p w:rsidR="00A877EF" w:rsidRDefault="00A877EF" w:rsidP="00282334">
      <w:pPr>
        <w:widowControl/>
        <w:spacing w:before="120" w:line="360" w:lineRule="auto"/>
        <w:ind w:left="284" w:firstLine="510"/>
        <w:jc w:val="both"/>
        <w:rPr>
          <w:sz w:val="28"/>
          <w:szCs w:val="28"/>
        </w:rPr>
      </w:pPr>
    </w:p>
    <w:p w:rsidR="00A6633F" w:rsidRDefault="00A6633F" w:rsidP="00A877EF">
      <w:pPr>
        <w:widowControl/>
        <w:spacing w:before="120" w:line="360" w:lineRule="auto"/>
        <w:ind w:left="284" w:firstLine="510"/>
        <w:jc w:val="center"/>
        <w:rPr>
          <w:b/>
          <w:bCs/>
          <w:sz w:val="28"/>
          <w:szCs w:val="28"/>
        </w:rPr>
      </w:pPr>
    </w:p>
    <w:p w:rsidR="00A6633F" w:rsidRDefault="00A6633F" w:rsidP="00A877EF">
      <w:pPr>
        <w:widowControl/>
        <w:spacing w:before="120" w:line="360" w:lineRule="auto"/>
        <w:ind w:left="284" w:firstLine="510"/>
        <w:jc w:val="center"/>
        <w:rPr>
          <w:b/>
          <w:bCs/>
          <w:sz w:val="28"/>
          <w:szCs w:val="28"/>
        </w:rPr>
      </w:pPr>
    </w:p>
    <w:p w:rsidR="00A877EF" w:rsidRPr="00F62978" w:rsidRDefault="00A877EF" w:rsidP="00A877EF">
      <w:pPr>
        <w:widowControl/>
        <w:spacing w:before="120" w:line="360" w:lineRule="auto"/>
        <w:ind w:left="284" w:firstLine="510"/>
        <w:jc w:val="center"/>
        <w:rPr>
          <w:b/>
          <w:bCs/>
          <w:color w:val="000000"/>
          <w:sz w:val="28"/>
          <w:szCs w:val="28"/>
        </w:rPr>
      </w:pPr>
      <w:r w:rsidRPr="006B4055">
        <w:rPr>
          <w:b/>
          <w:bCs/>
          <w:sz w:val="28"/>
          <w:szCs w:val="28"/>
        </w:rPr>
        <w:t>Литература</w:t>
      </w:r>
    </w:p>
    <w:p w:rsidR="00A877EF" w:rsidRPr="00A877EF" w:rsidRDefault="00A877EF" w:rsidP="00A877EF">
      <w:pPr>
        <w:pStyle w:val="4"/>
        <w:widowControl/>
        <w:numPr>
          <w:ilvl w:val="1"/>
          <w:numId w:val="5"/>
        </w:numPr>
        <w:tabs>
          <w:tab w:val="clear" w:pos="1889"/>
          <w:tab w:val="num" w:pos="180"/>
        </w:tabs>
        <w:spacing w:before="120"/>
        <w:ind w:left="360"/>
        <w:rPr>
          <w:bCs/>
          <w:i w:val="0"/>
          <w:sz w:val="28"/>
          <w:szCs w:val="28"/>
        </w:rPr>
      </w:pPr>
      <w:r w:rsidRPr="00A877EF">
        <w:rPr>
          <w:bCs/>
          <w:sz w:val="28"/>
          <w:szCs w:val="28"/>
        </w:rPr>
        <w:t>Абалкин Л.</w:t>
      </w:r>
      <w:r w:rsidR="00C9615A">
        <w:rPr>
          <w:bCs/>
          <w:sz w:val="28"/>
          <w:szCs w:val="28"/>
        </w:rPr>
        <w:t xml:space="preserve"> </w:t>
      </w:r>
      <w:r w:rsidRPr="00A877EF">
        <w:rPr>
          <w:bCs/>
          <w:sz w:val="28"/>
          <w:szCs w:val="28"/>
        </w:rPr>
        <w:t>И</w:t>
      </w:r>
      <w:r w:rsidRPr="00A877EF">
        <w:rPr>
          <w:b/>
          <w:bCs/>
          <w:sz w:val="28"/>
          <w:szCs w:val="28"/>
        </w:rPr>
        <w:t xml:space="preserve">. </w:t>
      </w:r>
      <w:r w:rsidRPr="00A877EF">
        <w:rPr>
          <w:bCs/>
          <w:i w:val="0"/>
          <w:sz w:val="28"/>
          <w:szCs w:val="28"/>
        </w:rPr>
        <w:t xml:space="preserve">Российская школа экономической мысли: поиск </w:t>
      </w:r>
    </w:p>
    <w:p w:rsidR="00A877EF" w:rsidRDefault="00A877EF" w:rsidP="00A877EF">
      <w:pPr>
        <w:pStyle w:val="4"/>
        <w:tabs>
          <w:tab w:val="num" w:pos="180"/>
        </w:tabs>
        <w:spacing w:before="120"/>
        <w:ind w:left="360" w:hanging="205"/>
        <w:rPr>
          <w:b/>
          <w:bCs/>
        </w:rPr>
      </w:pPr>
      <w:r w:rsidRPr="00A877EF">
        <w:rPr>
          <w:bCs/>
          <w:i w:val="0"/>
          <w:sz w:val="28"/>
          <w:szCs w:val="28"/>
        </w:rPr>
        <w:t xml:space="preserve">        самоопределения. – М.: Институт экономики РАН, 2000</w:t>
      </w:r>
      <w:r>
        <w:rPr>
          <w:bCs/>
          <w:i w:val="0"/>
        </w:rPr>
        <w:t>.</w:t>
      </w:r>
    </w:p>
    <w:p w:rsidR="00A877EF" w:rsidRDefault="00A877EF" w:rsidP="00A877EF">
      <w:pPr>
        <w:widowControl/>
        <w:numPr>
          <w:ilvl w:val="1"/>
          <w:numId w:val="5"/>
        </w:numPr>
        <w:tabs>
          <w:tab w:val="clear" w:pos="1889"/>
          <w:tab w:val="num" w:pos="180"/>
        </w:tabs>
        <w:spacing w:before="120" w:line="360" w:lineRule="auto"/>
        <w:ind w:left="360"/>
        <w:rPr>
          <w:sz w:val="28"/>
          <w:szCs w:val="28"/>
        </w:rPr>
      </w:pPr>
      <w:r w:rsidRPr="00A877EF">
        <w:rPr>
          <w:i/>
          <w:sz w:val="28"/>
          <w:szCs w:val="28"/>
        </w:rPr>
        <w:t>Адвадзе  В.</w:t>
      </w:r>
      <w:r w:rsidR="00C9615A">
        <w:rPr>
          <w:i/>
          <w:sz w:val="28"/>
          <w:szCs w:val="28"/>
        </w:rPr>
        <w:t xml:space="preserve"> </w:t>
      </w:r>
      <w:r w:rsidRPr="00A877EF">
        <w:rPr>
          <w:i/>
          <w:sz w:val="28"/>
          <w:szCs w:val="28"/>
        </w:rPr>
        <w:t>С.</w:t>
      </w:r>
      <w:r>
        <w:rPr>
          <w:sz w:val="28"/>
          <w:szCs w:val="28"/>
        </w:rPr>
        <w:t xml:space="preserve"> История экономических учений: Учебник для вузов.– М.: ЮНИТИ-ДАНА, 2002.</w:t>
      </w:r>
    </w:p>
    <w:p w:rsidR="00A877EF" w:rsidRDefault="00A877EF" w:rsidP="00A877EF">
      <w:pPr>
        <w:widowControl/>
        <w:numPr>
          <w:ilvl w:val="1"/>
          <w:numId w:val="5"/>
        </w:numPr>
        <w:tabs>
          <w:tab w:val="clear" w:pos="1889"/>
          <w:tab w:val="num" w:pos="180"/>
        </w:tabs>
        <w:spacing w:before="120" w:line="360" w:lineRule="auto"/>
        <w:ind w:left="360"/>
        <w:rPr>
          <w:sz w:val="28"/>
          <w:szCs w:val="28"/>
        </w:rPr>
      </w:pPr>
      <w:r>
        <w:rPr>
          <w:i/>
          <w:sz w:val="28"/>
          <w:szCs w:val="28"/>
        </w:rPr>
        <w:t>Яковлева</w:t>
      </w:r>
      <w:r w:rsidRPr="00A877EF">
        <w:rPr>
          <w:i/>
          <w:sz w:val="28"/>
          <w:szCs w:val="28"/>
        </w:rPr>
        <w:t xml:space="preserve">  Е. Б</w:t>
      </w:r>
      <w:r w:rsidRPr="00DA1A19">
        <w:rPr>
          <w:sz w:val="28"/>
          <w:szCs w:val="28"/>
        </w:rPr>
        <w:t>.</w:t>
      </w:r>
      <w:r>
        <w:rPr>
          <w:sz w:val="28"/>
          <w:szCs w:val="28"/>
        </w:rPr>
        <w:t xml:space="preserve"> </w:t>
      </w:r>
      <w:r w:rsidRPr="00DA1A19">
        <w:rPr>
          <w:sz w:val="28"/>
          <w:szCs w:val="28"/>
        </w:rPr>
        <w:t>Макроэкономика:</w:t>
      </w:r>
      <w:r>
        <w:rPr>
          <w:sz w:val="28"/>
          <w:szCs w:val="28"/>
        </w:rPr>
        <w:t xml:space="preserve"> учебник. </w:t>
      </w:r>
      <w:r w:rsidRPr="00DA1A19">
        <w:rPr>
          <w:sz w:val="28"/>
          <w:szCs w:val="28"/>
        </w:rPr>
        <w:t>- СПб.: Поиск, 1997.</w:t>
      </w:r>
    </w:p>
    <w:p w:rsidR="00A877EF" w:rsidRPr="00DA1A19" w:rsidRDefault="00A877EF" w:rsidP="00A877EF">
      <w:pPr>
        <w:widowControl/>
        <w:numPr>
          <w:ilvl w:val="1"/>
          <w:numId w:val="5"/>
        </w:numPr>
        <w:tabs>
          <w:tab w:val="clear" w:pos="1889"/>
          <w:tab w:val="num" w:pos="180"/>
        </w:tabs>
        <w:spacing w:before="120" w:line="360" w:lineRule="auto"/>
        <w:ind w:left="360"/>
        <w:rPr>
          <w:sz w:val="28"/>
          <w:szCs w:val="28"/>
        </w:rPr>
      </w:pPr>
      <w:r>
        <w:rPr>
          <w:i/>
          <w:sz w:val="28"/>
          <w:szCs w:val="28"/>
        </w:rPr>
        <w:t>Носов</w:t>
      </w:r>
      <w:r w:rsidRPr="00A877EF">
        <w:rPr>
          <w:i/>
          <w:sz w:val="28"/>
          <w:szCs w:val="28"/>
        </w:rPr>
        <w:t xml:space="preserve"> С.</w:t>
      </w:r>
      <w:r w:rsidR="00C9615A">
        <w:rPr>
          <w:i/>
          <w:sz w:val="28"/>
          <w:szCs w:val="28"/>
        </w:rPr>
        <w:t xml:space="preserve"> </w:t>
      </w:r>
      <w:r w:rsidRPr="00A877EF">
        <w:rPr>
          <w:i/>
          <w:sz w:val="28"/>
          <w:szCs w:val="28"/>
        </w:rPr>
        <w:t>С</w:t>
      </w:r>
      <w:r w:rsidRPr="00DA1A19">
        <w:rPr>
          <w:sz w:val="28"/>
          <w:szCs w:val="28"/>
        </w:rPr>
        <w:t>. Экономическая теория: Учеб. для вузов.- М.: Гуманит. Изд. Центр ВЛАДОС, 1999.</w:t>
      </w:r>
    </w:p>
    <w:p w:rsidR="00A877EF" w:rsidRDefault="00A877EF" w:rsidP="00A877EF">
      <w:pPr>
        <w:widowControl/>
        <w:numPr>
          <w:ilvl w:val="1"/>
          <w:numId w:val="5"/>
        </w:numPr>
        <w:tabs>
          <w:tab w:val="clear" w:pos="1889"/>
          <w:tab w:val="num" w:pos="180"/>
        </w:tabs>
        <w:spacing w:before="120" w:line="360" w:lineRule="auto"/>
        <w:ind w:left="360"/>
        <w:rPr>
          <w:sz w:val="28"/>
          <w:szCs w:val="28"/>
        </w:rPr>
      </w:pPr>
      <w:r>
        <w:rPr>
          <w:sz w:val="28"/>
          <w:szCs w:val="28"/>
        </w:rPr>
        <w:t xml:space="preserve">Современная экономика. Общедоступный учебный курс. Ростов н/Д.: изд-во «Феникс», 1998. </w:t>
      </w:r>
    </w:p>
    <w:p w:rsidR="00A877EF" w:rsidRDefault="00A877EF" w:rsidP="00A877EF">
      <w:pPr>
        <w:widowControl/>
        <w:numPr>
          <w:ilvl w:val="1"/>
          <w:numId w:val="5"/>
        </w:numPr>
        <w:tabs>
          <w:tab w:val="clear" w:pos="1889"/>
          <w:tab w:val="num" w:pos="180"/>
        </w:tabs>
        <w:spacing w:before="120" w:line="360" w:lineRule="auto"/>
        <w:ind w:left="360"/>
        <w:rPr>
          <w:sz w:val="28"/>
          <w:szCs w:val="28"/>
        </w:rPr>
      </w:pPr>
      <w:r w:rsidRPr="00A877EF">
        <w:rPr>
          <w:i/>
          <w:sz w:val="28"/>
          <w:szCs w:val="28"/>
        </w:rPr>
        <w:t>Николоева И.</w:t>
      </w:r>
      <w:r w:rsidR="00C9615A">
        <w:rPr>
          <w:i/>
          <w:sz w:val="28"/>
          <w:szCs w:val="28"/>
        </w:rPr>
        <w:t xml:space="preserve"> </w:t>
      </w:r>
      <w:r w:rsidRPr="00A877EF">
        <w:rPr>
          <w:i/>
          <w:sz w:val="28"/>
          <w:szCs w:val="28"/>
        </w:rPr>
        <w:t>П</w:t>
      </w:r>
      <w:r>
        <w:rPr>
          <w:sz w:val="28"/>
          <w:szCs w:val="28"/>
        </w:rPr>
        <w:t>. Экономическая теория. Учебник. – М.: «Проспект», 2000.</w:t>
      </w:r>
    </w:p>
    <w:p w:rsidR="00A877EF" w:rsidRDefault="00A877EF" w:rsidP="00A877EF">
      <w:pPr>
        <w:widowControl/>
        <w:numPr>
          <w:ilvl w:val="1"/>
          <w:numId w:val="5"/>
        </w:numPr>
        <w:tabs>
          <w:tab w:val="clear" w:pos="1889"/>
          <w:tab w:val="num" w:pos="180"/>
        </w:tabs>
        <w:spacing w:before="120" w:line="360" w:lineRule="auto"/>
        <w:ind w:left="360"/>
        <w:rPr>
          <w:sz w:val="28"/>
          <w:szCs w:val="28"/>
        </w:rPr>
      </w:pPr>
      <w:r w:rsidRPr="00A877EF">
        <w:rPr>
          <w:i/>
          <w:sz w:val="28"/>
          <w:szCs w:val="28"/>
        </w:rPr>
        <w:t>Булатов А.</w:t>
      </w:r>
      <w:r w:rsidR="00C9615A">
        <w:rPr>
          <w:i/>
          <w:sz w:val="28"/>
          <w:szCs w:val="28"/>
        </w:rPr>
        <w:t xml:space="preserve"> </w:t>
      </w:r>
      <w:r w:rsidRPr="00A877EF">
        <w:rPr>
          <w:i/>
          <w:sz w:val="28"/>
          <w:szCs w:val="28"/>
        </w:rPr>
        <w:t>С</w:t>
      </w:r>
      <w:r>
        <w:rPr>
          <w:sz w:val="28"/>
          <w:szCs w:val="28"/>
        </w:rPr>
        <w:t>. Экономика: Учебник. – М.: Юристъ, 2000.</w:t>
      </w:r>
    </w:p>
    <w:p w:rsidR="00C9615A" w:rsidRDefault="00C9615A" w:rsidP="00A877EF">
      <w:pPr>
        <w:widowControl/>
        <w:numPr>
          <w:ilvl w:val="1"/>
          <w:numId w:val="5"/>
        </w:numPr>
        <w:tabs>
          <w:tab w:val="clear" w:pos="1889"/>
          <w:tab w:val="num" w:pos="180"/>
        </w:tabs>
        <w:spacing w:before="120" w:line="360" w:lineRule="auto"/>
        <w:ind w:left="360"/>
        <w:rPr>
          <w:sz w:val="28"/>
          <w:szCs w:val="28"/>
        </w:rPr>
      </w:pPr>
      <w:r>
        <w:rPr>
          <w:i/>
          <w:sz w:val="28"/>
          <w:szCs w:val="28"/>
        </w:rPr>
        <w:t>Агапова Т</w:t>
      </w:r>
      <w:r w:rsidRPr="00C9615A">
        <w:rPr>
          <w:sz w:val="28"/>
          <w:szCs w:val="28"/>
        </w:rPr>
        <w:t>.</w:t>
      </w:r>
      <w:r>
        <w:rPr>
          <w:sz w:val="28"/>
          <w:szCs w:val="28"/>
        </w:rPr>
        <w:t xml:space="preserve"> </w:t>
      </w:r>
      <w:r w:rsidRPr="00C9615A">
        <w:rPr>
          <w:i/>
          <w:sz w:val="28"/>
          <w:szCs w:val="28"/>
        </w:rPr>
        <w:t>А</w:t>
      </w:r>
      <w:r>
        <w:rPr>
          <w:sz w:val="28"/>
          <w:szCs w:val="28"/>
        </w:rPr>
        <w:t>. Макроэкономика: учебник. – М., 1999</w:t>
      </w:r>
    </w:p>
    <w:p w:rsidR="00C9615A" w:rsidRPr="00C9615A" w:rsidRDefault="00C9615A" w:rsidP="00A877EF">
      <w:pPr>
        <w:widowControl/>
        <w:numPr>
          <w:ilvl w:val="1"/>
          <w:numId w:val="5"/>
        </w:numPr>
        <w:tabs>
          <w:tab w:val="clear" w:pos="1889"/>
          <w:tab w:val="num" w:pos="180"/>
        </w:tabs>
        <w:spacing w:before="120" w:line="360" w:lineRule="auto"/>
        <w:ind w:left="360"/>
        <w:rPr>
          <w:i/>
          <w:sz w:val="28"/>
          <w:szCs w:val="28"/>
        </w:rPr>
      </w:pPr>
      <w:r w:rsidRPr="00C9615A">
        <w:rPr>
          <w:i/>
          <w:sz w:val="28"/>
          <w:szCs w:val="28"/>
        </w:rPr>
        <w:t>Овчинников Г. П.</w:t>
      </w:r>
      <w:r>
        <w:rPr>
          <w:i/>
          <w:sz w:val="28"/>
          <w:szCs w:val="28"/>
        </w:rPr>
        <w:t xml:space="preserve"> </w:t>
      </w:r>
      <w:r>
        <w:rPr>
          <w:sz w:val="28"/>
          <w:szCs w:val="28"/>
        </w:rPr>
        <w:t>Макроэкономика. – СПб., 1997</w:t>
      </w:r>
    </w:p>
    <w:p w:rsidR="00C9615A" w:rsidRPr="00C9615A" w:rsidRDefault="00C9615A" w:rsidP="00C9615A">
      <w:pPr>
        <w:widowControl/>
        <w:spacing w:before="120" w:line="360" w:lineRule="auto"/>
        <w:ind w:left="-15"/>
        <w:rPr>
          <w:i/>
          <w:sz w:val="28"/>
          <w:szCs w:val="28"/>
        </w:rPr>
      </w:pPr>
      <w:r>
        <w:rPr>
          <w:i/>
          <w:sz w:val="28"/>
          <w:szCs w:val="28"/>
        </w:rPr>
        <w:t xml:space="preserve"> </w:t>
      </w:r>
    </w:p>
    <w:p w:rsidR="00A877EF" w:rsidRPr="00686EF7" w:rsidRDefault="00A877EF" w:rsidP="00C9615A">
      <w:pPr>
        <w:widowControl/>
        <w:spacing w:before="120" w:line="360" w:lineRule="auto"/>
        <w:jc w:val="both"/>
        <w:rPr>
          <w:b/>
          <w:bCs/>
          <w:sz w:val="28"/>
          <w:szCs w:val="28"/>
        </w:rPr>
      </w:pPr>
    </w:p>
    <w:p w:rsidR="00282334" w:rsidRPr="00833597" w:rsidRDefault="00282334" w:rsidP="00833597">
      <w:pPr>
        <w:spacing w:line="360" w:lineRule="auto"/>
        <w:rPr>
          <w:sz w:val="24"/>
          <w:szCs w:val="24"/>
        </w:rPr>
      </w:pPr>
      <w:bookmarkStart w:id="0" w:name="_GoBack"/>
      <w:bookmarkEnd w:id="0"/>
    </w:p>
    <w:sectPr w:rsidR="00282334" w:rsidRPr="00833597" w:rsidSect="00C9615A">
      <w:footerReference w:type="even"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1D2" w:rsidRDefault="006B71D2">
      <w:r>
        <w:separator/>
      </w:r>
    </w:p>
  </w:endnote>
  <w:endnote w:type="continuationSeparator" w:id="0">
    <w:p w:rsidR="006B71D2" w:rsidRDefault="006B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B0B" w:rsidRDefault="00E63B0B" w:rsidP="006B71D2">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63B0B" w:rsidRDefault="00E63B0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B0B" w:rsidRDefault="00E63B0B" w:rsidP="006B71D2">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636191">
      <w:rPr>
        <w:rStyle w:val="ab"/>
        <w:noProof/>
      </w:rPr>
      <w:t>2</w:t>
    </w:r>
    <w:r>
      <w:rPr>
        <w:rStyle w:val="ab"/>
      </w:rPr>
      <w:fldChar w:fldCharType="end"/>
    </w:r>
  </w:p>
  <w:p w:rsidR="00E63B0B" w:rsidRDefault="00E63B0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1D2" w:rsidRDefault="006B71D2">
      <w:r>
        <w:separator/>
      </w:r>
    </w:p>
  </w:footnote>
  <w:footnote w:type="continuationSeparator" w:id="0">
    <w:p w:rsidR="006B71D2" w:rsidRDefault="006B71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C66462"/>
    <w:multiLevelType w:val="hybridMultilevel"/>
    <w:tmpl w:val="2CEE02C4"/>
    <w:lvl w:ilvl="0" w:tplc="63ECE728">
      <w:start w:val="1"/>
      <w:numFmt w:val="bullet"/>
      <w:lvlText w:val=""/>
      <w:lvlJc w:val="left"/>
      <w:pPr>
        <w:tabs>
          <w:tab w:val="num" w:pos="1154"/>
        </w:tabs>
        <w:ind w:left="1154" w:hanging="360"/>
      </w:pPr>
      <w:rPr>
        <w:rFonts w:ascii="Wingdings" w:hAnsi="Wingdings" w:cs="Wingdings" w:hint="default"/>
      </w:rPr>
    </w:lvl>
    <w:lvl w:ilvl="1" w:tplc="878CAD88">
      <w:start w:val="1"/>
      <w:numFmt w:val="decimal"/>
      <w:lvlText w:val="%2)"/>
      <w:lvlJc w:val="left"/>
      <w:pPr>
        <w:tabs>
          <w:tab w:val="num" w:pos="1889"/>
        </w:tabs>
        <w:ind w:left="1889" w:hanging="375"/>
      </w:pPr>
      <w:rPr>
        <w:rFonts w:hint="default"/>
        <w:i w:val="0"/>
      </w:rPr>
    </w:lvl>
    <w:lvl w:ilvl="2" w:tplc="0419001B">
      <w:start w:val="1"/>
      <w:numFmt w:val="lowerRoman"/>
      <w:lvlText w:val="%3."/>
      <w:lvlJc w:val="right"/>
      <w:pPr>
        <w:tabs>
          <w:tab w:val="num" w:pos="2594"/>
        </w:tabs>
        <w:ind w:left="2594" w:hanging="180"/>
      </w:pPr>
    </w:lvl>
    <w:lvl w:ilvl="3" w:tplc="0419000F">
      <w:start w:val="1"/>
      <w:numFmt w:val="decimal"/>
      <w:lvlText w:val="%4."/>
      <w:lvlJc w:val="left"/>
      <w:pPr>
        <w:tabs>
          <w:tab w:val="num" w:pos="3314"/>
        </w:tabs>
        <w:ind w:left="3314" w:hanging="360"/>
      </w:pPr>
    </w:lvl>
    <w:lvl w:ilvl="4" w:tplc="04190019">
      <w:start w:val="1"/>
      <w:numFmt w:val="lowerLetter"/>
      <w:lvlText w:val="%5."/>
      <w:lvlJc w:val="left"/>
      <w:pPr>
        <w:tabs>
          <w:tab w:val="num" w:pos="4034"/>
        </w:tabs>
        <w:ind w:left="4034" w:hanging="360"/>
      </w:pPr>
    </w:lvl>
    <w:lvl w:ilvl="5" w:tplc="0419001B">
      <w:start w:val="1"/>
      <w:numFmt w:val="lowerRoman"/>
      <w:lvlText w:val="%6."/>
      <w:lvlJc w:val="right"/>
      <w:pPr>
        <w:tabs>
          <w:tab w:val="num" w:pos="4754"/>
        </w:tabs>
        <w:ind w:left="4754" w:hanging="180"/>
      </w:pPr>
    </w:lvl>
    <w:lvl w:ilvl="6" w:tplc="0419000F">
      <w:start w:val="1"/>
      <w:numFmt w:val="decimal"/>
      <w:lvlText w:val="%7."/>
      <w:lvlJc w:val="left"/>
      <w:pPr>
        <w:tabs>
          <w:tab w:val="num" w:pos="5474"/>
        </w:tabs>
        <w:ind w:left="5474" w:hanging="360"/>
      </w:pPr>
    </w:lvl>
    <w:lvl w:ilvl="7" w:tplc="04190019">
      <w:start w:val="1"/>
      <w:numFmt w:val="lowerLetter"/>
      <w:lvlText w:val="%8."/>
      <w:lvlJc w:val="left"/>
      <w:pPr>
        <w:tabs>
          <w:tab w:val="num" w:pos="6194"/>
        </w:tabs>
        <w:ind w:left="6194" w:hanging="360"/>
      </w:pPr>
    </w:lvl>
    <w:lvl w:ilvl="8" w:tplc="0419001B">
      <w:start w:val="1"/>
      <w:numFmt w:val="lowerRoman"/>
      <w:lvlText w:val="%9."/>
      <w:lvlJc w:val="right"/>
      <w:pPr>
        <w:tabs>
          <w:tab w:val="num" w:pos="6914"/>
        </w:tabs>
        <w:ind w:left="6914" w:hanging="180"/>
      </w:pPr>
    </w:lvl>
  </w:abstractNum>
  <w:abstractNum w:abstractNumId="1">
    <w:nsid w:val="395B16F8"/>
    <w:multiLevelType w:val="singleLevel"/>
    <w:tmpl w:val="AB58E648"/>
    <w:lvl w:ilvl="0">
      <w:start w:val="1"/>
      <w:numFmt w:val="decimal"/>
      <w:lvlText w:val="%1)"/>
      <w:lvlJc w:val="left"/>
      <w:pPr>
        <w:tabs>
          <w:tab w:val="num" w:pos="1060"/>
        </w:tabs>
        <w:ind w:left="1060" w:hanging="360"/>
      </w:pPr>
      <w:rPr>
        <w:rFonts w:hint="default"/>
      </w:rPr>
    </w:lvl>
  </w:abstractNum>
  <w:abstractNum w:abstractNumId="2">
    <w:nsid w:val="3FC24515"/>
    <w:multiLevelType w:val="singleLevel"/>
    <w:tmpl w:val="E3F276CC"/>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3">
    <w:nsid w:val="597C27E8"/>
    <w:multiLevelType w:val="hybridMultilevel"/>
    <w:tmpl w:val="A7CE3D66"/>
    <w:lvl w:ilvl="0" w:tplc="1FC08F6C">
      <w:start w:val="1"/>
      <w:numFmt w:val="decimal"/>
      <w:lvlText w:val="%1."/>
      <w:lvlJc w:val="left"/>
      <w:pPr>
        <w:tabs>
          <w:tab w:val="num" w:pos="660"/>
        </w:tabs>
        <w:ind w:left="660" w:hanging="360"/>
      </w:pPr>
      <w:rPr>
        <w:rFonts w:hint="default"/>
      </w:r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4">
    <w:nsid w:val="7B6115BA"/>
    <w:multiLevelType w:val="singleLevel"/>
    <w:tmpl w:val="6632E514"/>
    <w:lvl w:ilvl="0">
      <w:start w:val="1"/>
      <w:numFmt w:val="decimal"/>
      <w:lvlText w:val="%1) "/>
      <w:legacy w:legacy="1" w:legacySpace="0" w:legacyIndent="283"/>
      <w:lvlJc w:val="left"/>
      <w:pPr>
        <w:ind w:left="1134" w:hanging="283"/>
      </w:pPr>
      <w:rPr>
        <w:rFonts w:ascii="Times New Roman" w:hAnsi="Times New Roman" w:hint="default"/>
        <w:b w:val="0"/>
        <w:i w:val="0"/>
        <w:sz w:val="28"/>
        <w:u w:val="none"/>
      </w:rPr>
    </w:lvl>
  </w:abstractNum>
  <w:num w:numId="1">
    <w:abstractNumId w:val="2"/>
  </w:num>
  <w:num w:numId="2">
    <w:abstractNumId w:val="4"/>
  </w:num>
  <w:num w:numId="3">
    <w:abstractNumId w:val="4"/>
    <w:lvlOverride w:ilvl="0">
      <w:lvl w:ilvl="0">
        <w:start w:val="2"/>
        <w:numFmt w:val="decimal"/>
        <w:lvlText w:val="%1) "/>
        <w:legacy w:legacy="1" w:legacySpace="0" w:legacyIndent="283"/>
        <w:lvlJc w:val="left"/>
        <w:pPr>
          <w:ind w:left="1134" w:hanging="283"/>
        </w:pPr>
        <w:rPr>
          <w:rFonts w:ascii="Times New Roman" w:hAnsi="Times New Roman" w:hint="default"/>
          <w:b w:val="0"/>
          <w:i w:val="0"/>
          <w:sz w:val="28"/>
          <w:u w:val="none"/>
        </w:rPr>
      </w:lvl>
    </w:lvlOverride>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1DF6"/>
    <w:rsid w:val="000F55B3"/>
    <w:rsid w:val="00192530"/>
    <w:rsid w:val="00282334"/>
    <w:rsid w:val="002A1DF6"/>
    <w:rsid w:val="00636191"/>
    <w:rsid w:val="006B71D2"/>
    <w:rsid w:val="00833597"/>
    <w:rsid w:val="00A6633F"/>
    <w:rsid w:val="00A877EF"/>
    <w:rsid w:val="00B93AAF"/>
    <w:rsid w:val="00C9615A"/>
    <w:rsid w:val="00E63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7"/>
    <o:shapelayout v:ext="edit">
      <o:idmap v:ext="edit" data="1"/>
      <o:rules v:ext="edit">
        <o:r id="V:Rule1" type="arc" idref="#_x0000_s1040"/>
        <o:r id="V:Rule2" type="arc" idref="#_x0000_s1051"/>
        <o:r id="V:Rule3" type="arc" idref="#_x0000_s1060"/>
        <o:r id="V:Rule4" type="arc" idref="#_x0000_s1059"/>
        <o:r id="V:Rule5" type="arc" idref="#_x0000_s1058"/>
      </o:rules>
    </o:shapelayout>
  </w:shapeDefaults>
  <w:decimalSymbol w:val=","/>
  <w:listSeparator w:val=";"/>
  <w15:chartTrackingRefBased/>
  <w15:docId w15:val="{41448D30-B4B2-45C1-8A77-CAAF35543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DF6"/>
    <w:pPr>
      <w:widowControl w:val="0"/>
    </w:pPr>
  </w:style>
  <w:style w:type="paragraph" w:styleId="1">
    <w:name w:val="heading 1"/>
    <w:basedOn w:val="a"/>
    <w:next w:val="a"/>
    <w:qFormat/>
    <w:rsid w:val="000F55B3"/>
    <w:pPr>
      <w:keepNext/>
      <w:widowControl/>
      <w:spacing w:before="240" w:after="60"/>
      <w:outlineLvl w:val="0"/>
    </w:pPr>
    <w:rPr>
      <w:rFonts w:ascii="Arial" w:hAnsi="Arial"/>
      <w:b/>
      <w:kern w:val="28"/>
      <w:sz w:val="28"/>
    </w:rPr>
  </w:style>
  <w:style w:type="paragraph" w:styleId="4">
    <w:name w:val="heading 4"/>
    <w:basedOn w:val="a"/>
    <w:next w:val="a"/>
    <w:qFormat/>
    <w:rsid w:val="000F55B3"/>
    <w:pPr>
      <w:keepNext/>
      <w:spacing w:line="360" w:lineRule="auto"/>
      <w:ind w:firstLine="720"/>
      <w:outlineLvl w:val="3"/>
    </w:pPr>
    <w:rPr>
      <w:i/>
      <w:sz w:val="24"/>
    </w:rPr>
  </w:style>
  <w:style w:type="paragraph" w:styleId="6">
    <w:name w:val="heading 6"/>
    <w:basedOn w:val="a"/>
    <w:next w:val="a"/>
    <w:qFormat/>
    <w:rsid w:val="00E63B0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0F55B3"/>
    <w:pPr>
      <w:widowControl/>
      <w:ind w:left="283" w:hanging="283"/>
    </w:pPr>
  </w:style>
  <w:style w:type="paragraph" w:styleId="2">
    <w:name w:val="List 2"/>
    <w:basedOn w:val="a"/>
    <w:rsid w:val="000F55B3"/>
    <w:pPr>
      <w:widowControl/>
      <w:ind w:left="566" w:hanging="283"/>
    </w:pPr>
  </w:style>
  <w:style w:type="paragraph" w:styleId="a4">
    <w:name w:val="Body Text"/>
    <w:basedOn w:val="a"/>
    <w:rsid w:val="000F55B3"/>
    <w:pPr>
      <w:widowControl/>
      <w:spacing w:after="120"/>
    </w:pPr>
  </w:style>
  <w:style w:type="paragraph" w:styleId="a5">
    <w:name w:val="Body Text Indent"/>
    <w:basedOn w:val="a"/>
    <w:rsid w:val="000F55B3"/>
    <w:pPr>
      <w:widowControl/>
      <w:spacing w:after="120"/>
      <w:ind w:left="283"/>
    </w:pPr>
  </w:style>
  <w:style w:type="paragraph" w:styleId="3">
    <w:name w:val="Body Text 3"/>
    <w:basedOn w:val="a5"/>
    <w:rsid w:val="000F55B3"/>
  </w:style>
  <w:style w:type="paragraph" w:customStyle="1" w:styleId="40">
    <w:name w:val="Основной текст 4"/>
    <w:basedOn w:val="a5"/>
    <w:rsid w:val="000F55B3"/>
  </w:style>
  <w:style w:type="paragraph" w:customStyle="1" w:styleId="10">
    <w:name w:val="Обычный1"/>
    <w:rsid w:val="000F55B3"/>
    <w:pPr>
      <w:widowControl w:val="0"/>
      <w:ind w:left="40" w:firstLine="360"/>
      <w:jc w:val="both"/>
    </w:pPr>
    <w:rPr>
      <w:snapToGrid w:val="0"/>
    </w:rPr>
  </w:style>
  <w:style w:type="paragraph" w:customStyle="1" w:styleId="FR1">
    <w:name w:val="FR1"/>
    <w:rsid w:val="000F55B3"/>
    <w:pPr>
      <w:widowControl w:val="0"/>
      <w:spacing w:line="260" w:lineRule="auto"/>
      <w:ind w:firstLine="320"/>
      <w:jc w:val="both"/>
    </w:pPr>
    <w:rPr>
      <w:rFonts w:ascii="Arial" w:hAnsi="Arial"/>
      <w:snapToGrid w:val="0"/>
      <w:sz w:val="18"/>
    </w:rPr>
  </w:style>
  <w:style w:type="paragraph" w:styleId="a6">
    <w:name w:val="Plain Text"/>
    <w:basedOn w:val="a"/>
    <w:rsid w:val="000F55B3"/>
    <w:pPr>
      <w:widowControl/>
    </w:pPr>
    <w:rPr>
      <w:rFonts w:ascii="Courier New" w:hAnsi="Courier New"/>
    </w:rPr>
  </w:style>
  <w:style w:type="paragraph" w:styleId="20">
    <w:name w:val="Body Text 2"/>
    <w:basedOn w:val="a"/>
    <w:rsid w:val="00282334"/>
    <w:pPr>
      <w:spacing w:after="120" w:line="480" w:lineRule="auto"/>
    </w:pPr>
  </w:style>
  <w:style w:type="paragraph" w:styleId="a7">
    <w:name w:val="Normal (Web)"/>
    <w:basedOn w:val="a"/>
    <w:rsid w:val="00282334"/>
    <w:pPr>
      <w:widowControl/>
      <w:spacing w:before="100" w:beforeAutospacing="1" w:after="100" w:afterAutospacing="1"/>
    </w:pPr>
    <w:rPr>
      <w:rFonts w:ascii="Tahoma" w:hAnsi="Tahoma" w:cs="Tahoma"/>
    </w:rPr>
  </w:style>
  <w:style w:type="table" w:styleId="a8">
    <w:name w:val="Table Grid"/>
    <w:basedOn w:val="a1"/>
    <w:rsid w:val="00282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rsid w:val="00A877EF"/>
    <w:rPr>
      <w:color w:val="auto"/>
      <w:u w:val="single"/>
    </w:rPr>
  </w:style>
  <w:style w:type="paragraph" w:styleId="aa">
    <w:name w:val="footer"/>
    <w:basedOn w:val="a"/>
    <w:rsid w:val="00C9615A"/>
    <w:pPr>
      <w:tabs>
        <w:tab w:val="center" w:pos="4677"/>
        <w:tab w:val="right" w:pos="9355"/>
      </w:tabs>
    </w:pPr>
  </w:style>
  <w:style w:type="character" w:styleId="ab">
    <w:name w:val="page number"/>
    <w:basedOn w:val="a0"/>
    <w:rsid w:val="00C96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7009</Words>
  <Characters>39954</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46870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cp:lastModifiedBy>admin</cp:lastModifiedBy>
  <cp:revision>2</cp:revision>
  <dcterms:created xsi:type="dcterms:W3CDTF">2014-04-18T11:17:00Z</dcterms:created>
  <dcterms:modified xsi:type="dcterms:W3CDTF">2014-04-18T11:17:00Z</dcterms:modified>
</cp:coreProperties>
</file>