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D14" w:rsidRPr="006761EB" w:rsidRDefault="003C7D14" w:rsidP="006761EB">
      <w:pPr>
        <w:pStyle w:val="3"/>
        <w:spacing w:line="360" w:lineRule="auto"/>
        <w:rPr>
          <w:sz w:val="28"/>
          <w:szCs w:val="28"/>
        </w:rPr>
      </w:pPr>
      <w:r w:rsidRPr="006761EB">
        <w:rPr>
          <w:sz w:val="28"/>
          <w:szCs w:val="28"/>
        </w:rPr>
        <w:t>Федеральное агентство по образованию РФ</w:t>
      </w:r>
    </w:p>
    <w:p w:rsidR="003C7D14" w:rsidRPr="006761EB" w:rsidRDefault="003C7D14" w:rsidP="006761EB">
      <w:pPr>
        <w:spacing w:line="360" w:lineRule="auto"/>
        <w:jc w:val="center"/>
        <w:rPr>
          <w:sz w:val="28"/>
          <w:szCs w:val="28"/>
        </w:rPr>
      </w:pPr>
      <w:r w:rsidRPr="006761EB">
        <w:rPr>
          <w:sz w:val="28"/>
          <w:szCs w:val="28"/>
        </w:rPr>
        <w:t>Байкальский государственный университет экономики и права</w:t>
      </w:r>
    </w:p>
    <w:p w:rsidR="003C7D14" w:rsidRPr="006761EB" w:rsidRDefault="003C7D14" w:rsidP="006761EB">
      <w:pPr>
        <w:spacing w:line="360" w:lineRule="auto"/>
        <w:jc w:val="center"/>
        <w:rPr>
          <w:sz w:val="28"/>
          <w:szCs w:val="28"/>
        </w:rPr>
      </w:pPr>
      <w:r w:rsidRPr="006761EB">
        <w:rPr>
          <w:sz w:val="28"/>
          <w:szCs w:val="28"/>
        </w:rPr>
        <w:t>Финансово-экономический факультет</w:t>
      </w:r>
    </w:p>
    <w:p w:rsidR="003C7D14" w:rsidRPr="006761EB" w:rsidRDefault="003C7D14" w:rsidP="006761EB">
      <w:pPr>
        <w:spacing w:line="360" w:lineRule="auto"/>
        <w:jc w:val="center"/>
        <w:rPr>
          <w:sz w:val="28"/>
          <w:szCs w:val="28"/>
        </w:rPr>
      </w:pPr>
      <w:r w:rsidRPr="006761EB">
        <w:rPr>
          <w:sz w:val="28"/>
          <w:szCs w:val="28"/>
        </w:rPr>
        <w:t>Кафедра банковского дела и ценных бумаг</w:t>
      </w:r>
    </w:p>
    <w:p w:rsidR="003C7D14" w:rsidRPr="006761EB" w:rsidRDefault="003C7D14" w:rsidP="006761EB">
      <w:pPr>
        <w:spacing w:line="360" w:lineRule="auto"/>
        <w:jc w:val="center"/>
        <w:rPr>
          <w:sz w:val="28"/>
          <w:szCs w:val="28"/>
        </w:rPr>
      </w:pPr>
    </w:p>
    <w:p w:rsidR="003C7D14" w:rsidRPr="006761EB" w:rsidRDefault="003C7D14" w:rsidP="006761EB">
      <w:pPr>
        <w:spacing w:line="360" w:lineRule="auto"/>
        <w:jc w:val="center"/>
        <w:rPr>
          <w:sz w:val="28"/>
          <w:szCs w:val="28"/>
        </w:rPr>
      </w:pPr>
    </w:p>
    <w:p w:rsidR="003C7D14" w:rsidRPr="006761EB" w:rsidRDefault="003C7D14" w:rsidP="006761EB">
      <w:pPr>
        <w:spacing w:line="360" w:lineRule="auto"/>
        <w:jc w:val="center"/>
        <w:rPr>
          <w:sz w:val="28"/>
          <w:szCs w:val="28"/>
        </w:rPr>
      </w:pPr>
    </w:p>
    <w:p w:rsidR="003C7D14" w:rsidRPr="006761EB" w:rsidRDefault="003C7D14" w:rsidP="006761EB">
      <w:pPr>
        <w:spacing w:line="360" w:lineRule="auto"/>
        <w:jc w:val="center"/>
        <w:rPr>
          <w:sz w:val="28"/>
          <w:szCs w:val="28"/>
        </w:rPr>
      </w:pPr>
    </w:p>
    <w:p w:rsidR="003C7D14" w:rsidRPr="006761EB" w:rsidRDefault="003C7D14" w:rsidP="006761EB">
      <w:pPr>
        <w:spacing w:line="360" w:lineRule="auto"/>
        <w:jc w:val="center"/>
        <w:rPr>
          <w:sz w:val="28"/>
          <w:szCs w:val="28"/>
        </w:rPr>
      </w:pPr>
    </w:p>
    <w:p w:rsidR="003C7D14" w:rsidRPr="006761EB" w:rsidRDefault="003C7D14" w:rsidP="006761EB">
      <w:pPr>
        <w:spacing w:line="360" w:lineRule="auto"/>
        <w:jc w:val="center"/>
        <w:rPr>
          <w:sz w:val="28"/>
          <w:szCs w:val="28"/>
        </w:rPr>
      </w:pPr>
    </w:p>
    <w:p w:rsidR="003C7D14" w:rsidRDefault="003C7D14" w:rsidP="006761EB">
      <w:pPr>
        <w:spacing w:line="360" w:lineRule="auto"/>
        <w:jc w:val="center"/>
        <w:rPr>
          <w:sz w:val="28"/>
          <w:szCs w:val="28"/>
        </w:rPr>
      </w:pPr>
    </w:p>
    <w:p w:rsidR="006761EB" w:rsidRDefault="006761EB" w:rsidP="006761EB">
      <w:pPr>
        <w:spacing w:line="360" w:lineRule="auto"/>
        <w:jc w:val="center"/>
        <w:rPr>
          <w:sz w:val="28"/>
          <w:szCs w:val="28"/>
        </w:rPr>
      </w:pPr>
    </w:p>
    <w:p w:rsidR="006761EB" w:rsidRDefault="006761EB" w:rsidP="006761EB">
      <w:pPr>
        <w:spacing w:line="360" w:lineRule="auto"/>
        <w:jc w:val="center"/>
        <w:rPr>
          <w:sz w:val="28"/>
          <w:szCs w:val="28"/>
        </w:rPr>
      </w:pPr>
    </w:p>
    <w:p w:rsidR="006761EB" w:rsidRDefault="006761EB" w:rsidP="006761EB">
      <w:pPr>
        <w:spacing w:line="360" w:lineRule="auto"/>
        <w:jc w:val="center"/>
        <w:rPr>
          <w:sz w:val="28"/>
          <w:szCs w:val="28"/>
        </w:rPr>
      </w:pPr>
    </w:p>
    <w:p w:rsidR="006761EB" w:rsidRPr="006761EB" w:rsidRDefault="006761EB" w:rsidP="006761EB">
      <w:pPr>
        <w:spacing w:line="360" w:lineRule="auto"/>
        <w:jc w:val="center"/>
        <w:rPr>
          <w:sz w:val="28"/>
          <w:szCs w:val="28"/>
        </w:rPr>
      </w:pPr>
    </w:p>
    <w:p w:rsidR="003C7D14" w:rsidRPr="006761EB" w:rsidRDefault="003C7D14" w:rsidP="006761EB">
      <w:pPr>
        <w:pStyle w:val="4"/>
        <w:spacing w:line="360" w:lineRule="auto"/>
        <w:rPr>
          <w:sz w:val="28"/>
          <w:szCs w:val="28"/>
        </w:rPr>
      </w:pPr>
      <w:r w:rsidRPr="006761EB">
        <w:rPr>
          <w:sz w:val="28"/>
          <w:szCs w:val="28"/>
        </w:rPr>
        <w:t>КУРСОВАЯ РАБОТА</w:t>
      </w:r>
    </w:p>
    <w:p w:rsidR="003C7D14" w:rsidRPr="006761EB" w:rsidRDefault="003C7D14" w:rsidP="006761EB">
      <w:pPr>
        <w:pStyle w:val="3"/>
        <w:spacing w:line="360" w:lineRule="auto"/>
        <w:rPr>
          <w:sz w:val="28"/>
          <w:szCs w:val="28"/>
        </w:rPr>
      </w:pPr>
      <w:r w:rsidRPr="006761EB">
        <w:rPr>
          <w:sz w:val="28"/>
          <w:szCs w:val="28"/>
        </w:rPr>
        <w:t>По дисциплине «Деньги, кредит, банки»</w:t>
      </w:r>
    </w:p>
    <w:p w:rsidR="003C7D14" w:rsidRPr="006761EB" w:rsidRDefault="003C7D14" w:rsidP="006761EB">
      <w:pPr>
        <w:pStyle w:val="a3"/>
        <w:spacing w:line="360" w:lineRule="auto"/>
        <w:rPr>
          <w:sz w:val="28"/>
          <w:szCs w:val="28"/>
        </w:rPr>
      </w:pPr>
      <w:r w:rsidRPr="006761EB">
        <w:rPr>
          <w:sz w:val="28"/>
          <w:szCs w:val="28"/>
        </w:rPr>
        <w:t xml:space="preserve">Тема: </w:t>
      </w:r>
      <w:r w:rsidRPr="006761EB">
        <w:rPr>
          <w:caps/>
          <w:sz w:val="28"/>
          <w:szCs w:val="28"/>
        </w:rPr>
        <w:t>современная кредитная система РФ</w:t>
      </w:r>
    </w:p>
    <w:p w:rsidR="003C7D14" w:rsidRPr="006761EB" w:rsidRDefault="003C7D14" w:rsidP="006761EB">
      <w:pPr>
        <w:pStyle w:val="a3"/>
        <w:spacing w:line="360" w:lineRule="auto"/>
        <w:rPr>
          <w:sz w:val="28"/>
          <w:szCs w:val="28"/>
        </w:rPr>
      </w:pPr>
    </w:p>
    <w:p w:rsidR="003C7D14" w:rsidRPr="006761EB" w:rsidRDefault="003C7D14" w:rsidP="006761EB">
      <w:pPr>
        <w:spacing w:line="360" w:lineRule="auto"/>
        <w:jc w:val="center"/>
        <w:rPr>
          <w:b/>
          <w:sz w:val="28"/>
          <w:szCs w:val="28"/>
        </w:rPr>
      </w:pPr>
    </w:p>
    <w:p w:rsidR="003C7D14" w:rsidRPr="006761EB" w:rsidRDefault="003C7D14" w:rsidP="006761EB">
      <w:pPr>
        <w:spacing w:line="360" w:lineRule="auto"/>
        <w:jc w:val="center"/>
        <w:rPr>
          <w:b/>
          <w:sz w:val="28"/>
          <w:szCs w:val="28"/>
        </w:rPr>
      </w:pPr>
    </w:p>
    <w:p w:rsidR="003C7D14" w:rsidRPr="006761EB" w:rsidRDefault="003C7D14" w:rsidP="006761EB">
      <w:pPr>
        <w:spacing w:line="360" w:lineRule="auto"/>
        <w:jc w:val="center"/>
        <w:rPr>
          <w:b/>
          <w:sz w:val="28"/>
          <w:szCs w:val="28"/>
        </w:rPr>
      </w:pPr>
    </w:p>
    <w:p w:rsidR="001A5A1E" w:rsidRPr="006761EB" w:rsidRDefault="001A5A1E" w:rsidP="006761EB">
      <w:pPr>
        <w:spacing w:line="360" w:lineRule="auto"/>
        <w:jc w:val="center"/>
        <w:rPr>
          <w:sz w:val="28"/>
          <w:szCs w:val="28"/>
        </w:rPr>
      </w:pPr>
    </w:p>
    <w:p w:rsidR="004F32F5" w:rsidRPr="006761EB" w:rsidRDefault="004F32F5" w:rsidP="006761EB">
      <w:pPr>
        <w:spacing w:line="360" w:lineRule="auto"/>
        <w:jc w:val="center"/>
        <w:rPr>
          <w:sz w:val="28"/>
          <w:szCs w:val="28"/>
        </w:rPr>
      </w:pPr>
    </w:p>
    <w:p w:rsidR="003C7D14" w:rsidRPr="006761EB" w:rsidRDefault="003C7D14" w:rsidP="006761EB">
      <w:pPr>
        <w:spacing w:line="360" w:lineRule="auto"/>
        <w:jc w:val="center"/>
        <w:rPr>
          <w:sz w:val="28"/>
          <w:szCs w:val="28"/>
        </w:rPr>
      </w:pPr>
    </w:p>
    <w:p w:rsidR="003C7D14" w:rsidRPr="006761EB" w:rsidRDefault="003C7D14" w:rsidP="006761EB">
      <w:pPr>
        <w:spacing w:line="360" w:lineRule="auto"/>
        <w:jc w:val="center"/>
        <w:rPr>
          <w:sz w:val="28"/>
          <w:szCs w:val="28"/>
        </w:rPr>
      </w:pPr>
    </w:p>
    <w:p w:rsidR="003C7D14" w:rsidRPr="006761EB" w:rsidRDefault="003C7D14" w:rsidP="006761EB">
      <w:pPr>
        <w:spacing w:line="360" w:lineRule="auto"/>
        <w:jc w:val="center"/>
        <w:rPr>
          <w:sz w:val="28"/>
          <w:szCs w:val="28"/>
        </w:rPr>
      </w:pPr>
    </w:p>
    <w:p w:rsidR="006761EB" w:rsidRDefault="003C7D14" w:rsidP="006761EB">
      <w:pPr>
        <w:pStyle w:val="3"/>
        <w:spacing w:line="360" w:lineRule="auto"/>
      </w:pPr>
      <w:r w:rsidRPr="006761EB">
        <w:rPr>
          <w:sz w:val="28"/>
          <w:szCs w:val="28"/>
        </w:rPr>
        <w:t>Иркутск 2009</w:t>
      </w:r>
    </w:p>
    <w:p w:rsidR="00CA2CF7" w:rsidRDefault="00CA2CF7" w:rsidP="006761EB">
      <w:pPr>
        <w:spacing w:line="360" w:lineRule="auto"/>
        <w:ind w:firstLine="709"/>
        <w:jc w:val="both"/>
        <w:rPr>
          <w:sz w:val="28"/>
          <w:szCs w:val="28"/>
        </w:rPr>
      </w:pPr>
    </w:p>
    <w:p w:rsidR="003C7D14" w:rsidRPr="006761EB" w:rsidRDefault="006761EB" w:rsidP="006761EB">
      <w:pPr>
        <w:spacing w:line="360" w:lineRule="auto"/>
        <w:ind w:firstLine="709"/>
        <w:jc w:val="center"/>
        <w:rPr>
          <w:b/>
          <w:sz w:val="28"/>
          <w:szCs w:val="28"/>
        </w:rPr>
      </w:pPr>
      <w:r>
        <w:rPr>
          <w:sz w:val="28"/>
          <w:szCs w:val="28"/>
        </w:rPr>
        <w:br w:type="page"/>
      </w:r>
      <w:r w:rsidR="00FF6C28" w:rsidRPr="006761EB">
        <w:rPr>
          <w:b/>
          <w:sz w:val="28"/>
          <w:szCs w:val="28"/>
        </w:rPr>
        <w:t>Содержание</w:t>
      </w:r>
    </w:p>
    <w:p w:rsidR="006761EB" w:rsidRPr="006761EB" w:rsidRDefault="006761EB" w:rsidP="006761EB">
      <w:pPr>
        <w:spacing w:line="360" w:lineRule="auto"/>
        <w:ind w:firstLine="709"/>
        <w:jc w:val="both"/>
        <w:rPr>
          <w:sz w:val="28"/>
          <w:szCs w:val="28"/>
        </w:rPr>
      </w:pPr>
    </w:p>
    <w:p w:rsidR="005014A8" w:rsidRPr="006761EB" w:rsidRDefault="005014A8" w:rsidP="006761EB">
      <w:pPr>
        <w:pStyle w:val="a8"/>
        <w:spacing w:after="0" w:line="360" w:lineRule="auto"/>
        <w:jc w:val="both"/>
        <w:rPr>
          <w:bCs/>
          <w:sz w:val="28"/>
          <w:szCs w:val="28"/>
        </w:rPr>
      </w:pPr>
      <w:r w:rsidRPr="006761EB">
        <w:rPr>
          <w:bCs/>
          <w:sz w:val="28"/>
          <w:szCs w:val="28"/>
        </w:rPr>
        <w:t>Ведение</w:t>
      </w:r>
    </w:p>
    <w:p w:rsidR="005014A8" w:rsidRPr="006761EB" w:rsidRDefault="005014A8" w:rsidP="006761EB">
      <w:pPr>
        <w:pStyle w:val="a8"/>
        <w:spacing w:after="0" w:line="360" w:lineRule="auto"/>
        <w:jc w:val="both"/>
        <w:rPr>
          <w:bCs/>
          <w:sz w:val="28"/>
          <w:szCs w:val="28"/>
        </w:rPr>
      </w:pPr>
      <w:r w:rsidRPr="006761EB">
        <w:rPr>
          <w:bCs/>
          <w:sz w:val="28"/>
          <w:szCs w:val="28"/>
        </w:rPr>
        <w:t>1. Понятие и историческое развитие кредитной системы РФ</w:t>
      </w:r>
    </w:p>
    <w:p w:rsidR="005014A8" w:rsidRPr="006761EB" w:rsidRDefault="005014A8" w:rsidP="006761EB">
      <w:pPr>
        <w:pStyle w:val="a8"/>
        <w:spacing w:after="0" w:line="360" w:lineRule="auto"/>
        <w:jc w:val="both"/>
        <w:rPr>
          <w:bCs/>
          <w:sz w:val="28"/>
          <w:szCs w:val="28"/>
        </w:rPr>
      </w:pPr>
      <w:r w:rsidRPr="006761EB">
        <w:rPr>
          <w:bCs/>
          <w:sz w:val="28"/>
          <w:szCs w:val="28"/>
        </w:rPr>
        <w:t>1.1 Понятие кредитной системы</w:t>
      </w:r>
    </w:p>
    <w:p w:rsidR="005014A8" w:rsidRPr="006761EB" w:rsidRDefault="005014A8" w:rsidP="006761EB">
      <w:pPr>
        <w:pStyle w:val="a8"/>
        <w:spacing w:after="0" w:line="360" w:lineRule="auto"/>
        <w:jc w:val="both"/>
        <w:rPr>
          <w:bCs/>
          <w:sz w:val="28"/>
          <w:szCs w:val="28"/>
        </w:rPr>
      </w:pPr>
      <w:r w:rsidRPr="006761EB">
        <w:rPr>
          <w:bCs/>
          <w:sz w:val="28"/>
          <w:szCs w:val="28"/>
        </w:rPr>
        <w:t>1.2 Становление и развитие современной кредитной системы РФ</w:t>
      </w:r>
    </w:p>
    <w:p w:rsidR="005014A8" w:rsidRPr="006761EB" w:rsidRDefault="005014A8" w:rsidP="006761EB">
      <w:pPr>
        <w:spacing w:line="360" w:lineRule="auto"/>
        <w:jc w:val="both"/>
        <w:rPr>
          <w:sz w:val="28"/>
          <w:szCs w:val="28"/>
        </w:rPr>
      </w:pPr>
      <w:r w:rsidRPr="006761EB">
        <w:rPr>
          <w:sz w:val="28"/>
          <w:szCs w:val="28"/>
        </w:rPr>
        <w:t>2. Современная кредитная система РФ</w:t>
      </w:r>
    </w:p>
    <w:p w:rsidR="005014A8" w:rsidRPr="006761EB" w:rsidRDefault="005014A8" w:rsidP="006761EB">
      <w:pPr>
        <w:spacing w:line="360" w:lineRule="auto"/>
        <w:jc w:val="both"/>
        <w:rPr>
          <w:sz w:val="28"/>
          <w:szCs w:val="28"/>
        </w:rPr>
      </w:pPr>
      <w:r w:rsidRPr="006761EB">
        <w:rPr>
          <w:sz w:val="28"/>
          <w:szCs w:val="28"/>
        </w:rPr>
        <w:t>2.1 Банковская система РФ</w:t>
      </w:r>
    </w:p>
    <w:p w:rsidR="005014A8" w:rsidRPr="006761EB" w:rsidRDefault="005014A8" w:rsidP="006761EB">
      <w:pPr>
        <w:spacing w:line="360" w:lineRule="auto"/>
        <w:jc w:val="both"/>
        <w:rPr>
          <w:sz w:val="28"/>
          <w:szCs w:val="28"/>
        </w:rPr>
      </w:pPr>
      <w:r w:rsidRPr="006761EB">
        <w:rPr>
          <w:sz w:val="28"/>
          <w:szCs w:val="28"/>
        </w:rPr>
        <w:t>2.2 Парабанковская система РФ</w:t>
      </w:r>
    </w:p>
    <w:p w:rsidR="00F604A7" w:rsidRPr="006761EB" w:rsidRDefault="00F604A7" w:rsidP="006761EB">
      <w:pPr>
        <w:spacing w:line="360" w:lineRule="auto"/>
        <w:jc w:val="both"/>
        <w:rPr>
          <w:sz w:val="28"/>
          <w:szCs w:val="28"/>
        </w:rPr>
      </w:pPr>
      <w:r w:rsidRPr="006761EB">
        <w:rPr>
          <w:sz w:val="28"/>
          <w:szCs w:val="28"/>
        </w:rPr>
        <w:t>3. Перспективы развития кредитной системы России</w:t>
      </w:r>
    </w:p>
    <w:p w:rsidR="00C84534" w:rsidRPr="006761EB" w:rsidRDefault="005014A8" w:rsidP="006761EB">
      <w:pPr>
        <w:spacing w:line="360" w:lineRule="auto"/>
        <w:jc w:val="both"/>
        <w:rPr>
          <w:sz w:val="28"/>
          <w:szCs w:val="28"/>
        </w:rPr>
      </w:pPr>
      <w:r w:rsidRPr="006761EB">
        <w:rPr>
          <w:sz w:val="28"/>
          <w:szCs w:val="28"/>
        </w:rPr>
        <w:t>Заключение</w:t>
      </w:r>
    </w:p>
    <w:p w:rsidR="00C84534" w:rsidRPr="006761EB" w:rsidRDefault="005014A8" w:rsidP="006761EB">
      <w:pPr>
        <w:spacing w:line="360" w:lineRule="auto"/>
        <w:jc w:val="both"/>
        <w:rPr>
          <w:sz w:val="28"/>
          <w:szCs w:val="28"/>
        </w:rPr>
      </w:pPr>
      <w:r w:rsidRPr="006761EB">
        <w:rPr>
          <w:sz w:val="28"/>
          <w:szCs w:val="28"/>
        </w:rPr>
        <w:t>Список используемой литературы</w:t>
      </w:r>
    </w:p>
    <w:p w:rsidR="00C84534" w:rsidRPr="006761EB" w:rsidRDefault="00C84534" w:rsidP="006761EB">
      <w:pPr>
        <w:spacing w:line="360" w:lineRule="auto"/>
        <w:ind w:firstLine="709"/>
        <w:jc w:val="both"/>
        <w:rPr>
          <w:sz w:val="28"/>
          <w:szCs w:val="28"/>
        </w:rPr>
      </w:pPr>
    </w:p>
    <w:p w:rsidR="00C84534" w:rsidRDefault="006761EB" w:rsidP="006761EB">
      <w:pPr>
        <w:spacing w:line="360" w:lineRule="auto"/>
        <w:ind w:firstLine="709"/>
        <w:jc w:val="center"/>
        <w:rPr>
          <w:b/>
          <w:sz w:val="28"/>
          <w:szCs w:val="28"/>
        </w:rPr>
      </w:pPr>
      <w:r>
        <w:rPr>
          <w:sz w:val="28"/>
          <w:szCs w:val="28"/>
        </w:rPr>
        <w:br w:type="page"/>
      </w:r>
      <w:r w:rsidR="00FF6C28" w:rsidRPr="006761EB">
        <w:rPr>
          <w:b/>
          <w:sz w:val="28"/>
          <w:szCs w:val="28"/>
        </w:rPr>
        <w:t>Введение</w:t>
      </w:r>
    </w:p>
    <w:p w:rsidR="006761EB" w:rsidRPr="006761EB" w:rsidRDefault="006761EB" w:rsidP="006761EB">
      <w:pPr>
        <w:spacing w:line="360" w:lineRule="auto"/>
        <w:ind w:firstLine="709"/>
        <w:jc w:val="both"/>
        <w:rPr>
          <w:b/>
          <w:sz w:val="28"/>
          <w:szCs w:val="28"/>
        </w:rPr>
      </w:pPr>
    </w:p>
    <w:p w:rsidR="00C9616B" w:rsidRPr="006761EB" w:rsidRDefault="00C9616B" w:rsidP="006761EB">
      <w:pPr>
        <w:pStyle w:val="ad"/>
        <w:spacing w:line="360" w:lineRule="auto"/>
        <w:ind w:firstLine="709"/>
        <w:jc w:val="both"/>
        <w:rPr>
          <w:color w:val="auto"/>
          <w:sz w:val="28"/>
          <w:szCs w:val="28"/>
        </w:rPr>
      </w:pPr>
      <w:r w:rsidRPr="006761EB">
        <w:rPr>
          <w:color w:val="auto"/>
          <w:sz w:val="28"/>
          <w:szCs w:val="28"/>
        </w:rPr>
        <w:t>В развитии любого государства значительное место занимает кредитная система, которая во многом определяет развитие экономики, рост потенциальных возможностей государства и рост благосостояния его населения. Вместе с этим само государство должно оказывать влияние на развитие кредитной системы, на ее формирование, деятельность и соответственно размещению на территории государств. Эффективность кредитной системы во многом зависит не только от ее структуры, функций, но и размещения банков по территории государства.</w:t>
      </w:r>
    </w:p>
    <w:p w:rsidR="00C9616B" w:rsidRPr="006761EB" w:rsidRDefault="00C9616B" w:rsidP="006761EB">
      <w:pPr>
        <w:pStyle w:val="ad"/>
        <w:spacing w:line="360" w:lineRule="auto"/>
        <w:ind w:firstLine="709"/>
        <w:jc w:val="both"/>
        <w:rPr>
          <w:color w:val="auto"/>
          <w:sz w:val="28"/>
          <w:szCs w:val="28"/>
        </w:rPr>
      </w:pPr>
      <w:r w:rsidRPr="006761EB">
        <w:rPr>
          <w:color w:val="auto"/>
          <w:sz w:val="28"/>
          <w:szCs w:val="28"/>
        </w:rPr>
        <w:t>Возникновению современной кредитной системы Российской Федерации предшествовал длительный исторический период, который определялся социально-экономическими условиями развития нашей страны. История кредитной системы прошла несколько этапов формирования.</w:t>
      </w:r>
    </w:p>
    <w:p w:rsidR="00C9616B" w:rsidRPr="006761EB" w:rsidRDefault="00C9616B" w:rsidP="006761EB">
      <w:pPr>
        <w:pStyle w:val="ad"/>
        <w:spacing w:line="360" w:lineRule="auto"/>
        <w:ind w:firstLine="709"/>
        <w:jc w:val="both"/>
        <w:rPr>
          <w:color w:val="auto"/>
          <w:sz w:val="28"/>
          <w:szCs w:val="28"/>
        </w:rPr>
      </w:pPr>
      <w:r w:rsidRPr="006761EB">
        <w:rPr>
          <w:color w:val="auto"/>
          <w:sz w:val="28"/>
          <w:szCs w:val="28"/>
        </w:rPr>
        <w:t>За 10 лет коренного реформирования общественно-экономического строя в нашей стране была создана трехуровневая кредитная система рыночного типа.</w:t>
      </w:r>
    </w:p>
    <w:p w:rsidR="00C9616B" w:rsidRPr="006761EB" w:rsidRDefault="00C9616B" w:rsidP="006761EB">
      <w:pPr>
        <w:pStyle w:val="ad"/>
        <w:spacing w:line="360" w:lineRule="auto"/>
        <w:ind w:firstLine="709"/>
        <w:jc w:val="both"/>
        <w:rPr>
          <w:color w:val="auto"/>
          <w:sz w:val="28"/>
          <w:szCs w:val="28"/>
        </w:rPr>
      </w:pPr>
      <w:r w:rsidRPr="006761EB">
        <w:rPr>
          <w:color w:val="auto"/>
          <w:sz w:val="28"/>
          <w:szCs w:val="28"/>
        </w:rPr>
        <w:t>В то 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(банки, страховые компании, инвестиционные фонды), которые из-за слабой финансовой базы не могут справляться с потребностями клиентов;</w:t>
      </w:r>
      <w:r w:rsidR="006761EB">
        <w:rPr>
          <w:color w:val="auto"/>
          <w:sz w:val="28"/>
          <w:szCs w:val="28"/>
        </w:rPr>
        <w:t xml:space="preserve"> </w:t>
      </w:r>
      <w:r w:rsidRPr="006761EB">
        <w:rPr>
          <w:color w:val="auto"/>
          <w:sz w:val="28"/>
          <w:szCs w:val="28"/>
        </w:rPr>
        <w:t>коммерческие банки и другие учреждения в основном проводят</w:t>
      </w:r>
      <w:r w:rsidR="006761EB">
        <w:rPr>
          <w:color w:val="auto"/>
          <w:sz w:val="28"/>
          <w:szCs w:val="28"/>
        </w:rPr>
        <w:t xml:space="preserve"> </w:t>
      </w:r>
      <w:r w:rsidRPr="006761EB">
        <w:rPr>
          <w:color w:val="auto"/>
          <w:sz w:val="28"/>
          <w:szCs w:val="28"/>
        </w:rPr>
        <w:t>краткосрочные кредитные операции, недостаточно инвестируя свои средства в промышленность и другие отрасли.</w:t>
      </w:r>
    </w:p>
    <w:p w:rsidR="00C9616B" w:rsidRPr="006761EB" w:rsidRDefault="00C9616B" w:rsidP="006761EB">
      <w:pPr>
        <w:pStyle w:val="ad"/>
        <w:spacing w:line="360" w:lineRule="auto"/>
        <w:ind w:firstLine="709"/>
        <w:jc w:val="both"/>
        <w:rPr>
          <w:color w:val="auto"/>
          <w:sz w:val="28"/>
          <w:szCs w:val="28"/>
        </w:rPr>
      </w:pPr>
      <w:r w:rsidRPr="006761EB">
        <w:rPr>
          <w:color w:val="auto"/>
          <w:sz w:val="28"/>
          <w:szCs w:val="28"/>
        </w:rPr>
        <w:t>Многие вновь созданные кредитно-финансовые институты, страховые</w:t>
      </w:r>
      <w:r w:rsidR="006761EB">
        <w:rPr>
          <w:color w:val="auto"/>
          <w:sz w:val="28"/>
          <w:szCs w:val="28"/>
        </w:rPr>
        <w:t xml:space="preserve"> </w:t>
      </w:r>
      <w:r w:rsidRPr="006761EB">
        <w:rPr>
          <w:color w:val="auto"/>
          <w:sz w:val="28"/>
          <w:szCs w:val="28"/>
        </w:rPr>
        <w:t>компании</w:t>
      </w:r>
      <w:r w:rsidR="006761EB">
        <w:rPr>
          <w:color w:val="auto"/>
          <w:sz w:val="28"/>
          <w:szCs w:val="28"/>
        </w:rPr>
        <w:t xml:space="preserve"> </w:t>
      </w:r>
      <w:r w:rsidRPr="006761EB">
        <w:rPr>
          <w:color w:val="auto"/>
          <w:sz w:val="28"/>
          <w:szCs w:val="28"/>
        </w:rPr>
        <w:t>и инвестиционные фонды занимаются несвойственной им деятельностью: привлекают вклады населения, выполняя функции коммерческих</w:t>
      </w:r>
      <w:r w:rsidR="006761EB">
        <w:rPr>
          <w:color w:val="auto"/>
          <w:sz w:val="28"/>
          <w:szCs w:val="28"/>
        </w:rPr>
        <w:t xml:space="preserve"> </w:t>
      </w:r>
      <w:r w:rsidRPr="006761EB">
        <w:rPr>
          <w:color w:val="auto"/>
          <w:sz w:val="28"/>
          <w:szCs w:val="28"/>
        </w:rPr>
        <w:t>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в 1993-1994 гг. Кроме того, высокие ставки на краткосрочные кредиты ведут к необоснованному росту прибылей, которые в последующем конвертируются в иностранную валюту, что обесценивает рубль и ведет к усилению инфляции. Поэтому многие стороны деятельности банковской системы Российской Федерации нуждаются в дальнейшем совершенствовании.</w:t>
      </w:r>
    </w:p>
    <w:p w:rsidR="00C9616B" w:rsidRPr="006761EB" w:rsidRDefault="00C9616B" w:rsidP="006761EB">
      <w:pPr>
        <w:pStyle w:val="ad"/>
        <w:spacing w:line="360" w:lineRule="auto"/>
        <w:ind w:firstLine="709"/>
        <w:jc w:val="both"/>
        <w:rPr>
          <w:color w:val="auto"/>
          <w:sz w:val="28"/>
          <w:szCs w:val="28"/>
        </w:rPr>
      </w:pPr>
      <w:r w:rsidRPr="006761EB">
        <w:rPr>
          <w:color w:val="auto"/>
          <w:sz w:val="28"/>
          <w:szCs w:val="28"/>
        </w:rPr>
        <w:t>В данной работе будет рассмотрена кредитная система России и её развитие, а также современное состояние и перспективы развития.</w:t>
      </w:r>
    </w:p>
    <w:p w:rsidR="00FF6C28" w:rsidRPr="006761EB" w:rsidRDefault="00FF6C28" w:rsidP="006761EB">
      <w:pPr>
        <w:spacing w:line="360" w:lineRule="auto"/>
        <w:ind w:firstLine="709"/>
        <w:jc w:val="both"/>
        <w:rPr>
          <w:sz w:val="28"/>
          <w:szCs w:val="28"/>
        </w:rPr>
      </w:pPr>
    </w:p>
    <w:p w:rsidR="00FB164B" w:rsidRDefault="006761EB" w:rsidP="006761EB">
      <w:pPr>
        <w:spacing w:line="360" w:lineRule="auto"/>
        <w:ind w:firstLine="709"/>
        <w:jc w:val="center"/>
        <w:rPr>
          <w:b/>
          <w:bCs/>
          <w:sz w:val="28"/>
          <w:szCs w:val="28"/>
        </w:rPr>
      </w:pPr>
      <w:r>
        <w:rPr>
          <w:sz w:val="28"/>
          <w:szCs w:val="28"/>
        </w:rPr>
        <w:br w:type="page"/>
      </w:r>
      <w:r w:rsidR="00FB164B" w:rsidRPr="006761EB">
        <w:rPr>
          <w:b/>
          <w:bCs/>
          <w:sz w:val="28"/>
          <w:szCs w:val="28"/>
        </w:rPr>
        <w:t>1. Понятие и историческое развитие кредитной системы РФ</w:t>
      </w:r>
    </w:p>
    <w:p w:rsidR="006761EB" w:rsidRPr="006761EB" w:rsidRDefault="006761EB" w:rsidP="006761EB">
      <w:pPr>
        <w:spacing w:line="360" w:lineRule="auto"/>
        <w:ind w:firstLine="709"/>
        <w:jc w:val="center"/>
        <w:rPr>
          <w:b/>
          <w:bCs/>
          <w:sz w:val="28"/>
          <w:szCs w:val="28"/>
        </w:rPr>
      </w:pPr>
    </w:p>
    <w:p w:rsidR="00FB164B" w:rsidRDefault="00FB164B" w:rsidP="006761EB">
      <w:pPr>
        <w:pStyle w:val="a8"/>
        <w:spacing w:after="0" w:line="360" w:lineRule="auto"/>
        <w:ind w:firstLine="709"/>
        <w:jc w:val="center"/>
        <w:rPr>
          <w:b/>
          <w:bCs/>
          <w:sz w:val="28"/>
          <w:szCs w:val="28"/>
        </w:rPr>
      </w:pPr>
      <w:r w:rsidRPr="006761EB">
        <w:rPr>
          <w:b/>
          <w:bCs/>
          <w:sz w:val="28"/>
          <w:szCs w:val="28"/>
        </w:rPr>
        <w:t>1.1 Понятие кредитной системы</w:t>
      </w:r>
    </w:p>
    <w:p w:rsidR="006761EB" w:rsidRPr="006761EB" w:rsidRDefault="006761EB" w:rsidP="006761EB">
      <w:pPr>
        <w:pStyle w:val="a8"/>
        <w:spacing w:after="0" w:line="360" w:lineRule="auto"/>
        <w:ind w:firstLine="709"/>
        <w:jc w:val="both"/>
        <w:rPr>
          <w:b/>
          <w:bCs/>
          <w:sz w:val="28"/>
          <w:szCs w:val="28"/>
        </w:rPr>
      </w:pPr>
    </w:p>
    <w:p w:rsidR="00FB164B" w:rsidRPr="006761EB" w:rsidRDefault="00FB164B" w:rsidP="006761EB">
      <w:pPr>
        <w:spacing w:line="360" w:lineRule="auto"/>
        <w:ind w:firstLine="709"/>
        <w:jc w:val="both"/>
        <w:rPr>
          <w:sz w:val="28"/>
          <w:szCs w:val="28"/>
        </w:rPr>
      </w:pPr>
      <w:r w:rsidRPr="006761EB">
        <w:rPr>
          <w:sz w:val="28"/>
          <w:szCs w:val="28"/>
        </w:rPr>
        <w:t>В российской и зарубежной литературе не существует единого мнения относительно понятия «кредитная система»:</w:t>
      </w:r>
    </w:p>
    <w:p w:rsidR="00FB164B" w:rsidRPr="006761EB" w:rsidRDefault="00FB164B" w:rsidP="006761EB">
      <w:pPr>
        <w:spacing w:line="360" w:lineRule="auto"/>
        <w:ind w:firstLine="709"/>
        <w:jc w:val="both"/>
        <w:rPr>
          <w:sz w:val="28"/>
          <w:szCs w:val="28"/>
        </w:rPr>
      </w:pPr>
      <w:r w:rsidRPr="006761EB">
        <w:rPr>
          <w:sz w:val="28"/>
          <w:szCs w:val="28"/>
        </w:rPr>
        <w:t>Кредитная система – это совокупность различных кредитно-финансовых институтов, действующих на рынке ссудных капиталов и осуществляющих аккумуляцию и мобилизацию денежного капитала (Е. Ф. Жуков).</w:t>
      </w:r>
    </w:p>
    <w:p w:rsidR="00FB164B" w:rsidRPr="006761EB" w:rsidRDefault="00FB164B" w:rsidP="006761EB">
      <w:pPr>
        <w:spacing w:line="360" w:lineRule="auto"/>
        <w:ind w:firstLine="709"/>
        <w:jc w:val="both"/>
        <w:rPr>
          <w:sz w:val="28"/>
          <w:szCs w:val="28"/>
        </w:rPr>
      </w:pPr>
      <w:r w:rsidRPr="006761EB">
        <w:rPr>
          <w:sz w:val="28"/>
          <w:szCs w:val="28"/>
        </w:rPr>
        <w:t>Кредитная система – это совокупность банков и иных кредитных организаций, осуществляющих кредитные отношения (П. И. Вахрин).</w:t>
      </w:r>
    </w:p>
    <w:p w:rsidR="00FB164B" w:rsidRPr="006761EB" w:rsidRDefault="00FB164B" w:rsidP="006761EB">
      <w:pPr>
        <w:spacing w:line="360" w:lineRule="auto"/>
        <w:ind w:firstLine="709"/>
        <w:jc w:val="both"/>
        <w:rPr>
          <w:sz w:val="28"/>
          <w:szCs w:val="28"/>
        </w:rPr>
      </w:pPr>
      <w:r w:rsidRPr="006761EB">
        <w:rPr>
          <w:sz w:val="28"/>
          <w:szCs w:val="28"/>
        </w:rPr>
        <w:t>Кредитная система – (в широком смысле) совокупность кредитных отношений, форм и методов кредита, существующих в рамках той или иной социально-экономической формации; (в узком смысле) совокупность банков и других кредитно-финансовых учреждений, осуществляющих мобилизацию свободных денежных капиталов и доходов и предоставление их в ссуду (Л. М. Максимова).</w:t>
      </w:r>
    </w:p>
    <w:p w:rsidR="0034384F" w:rsidRPr="006761EB" w:rsidRDefault="0034384F" w:rsidP="006761EB">
      <w:pPr>
        <w:spacing w:line="360" w:lineRule="auto"/>
        <w:ind w:firstLine="709"/>
        <w:jc w:val="both"/>
        <w:rPr>
          <w:sz w:val="28"/>
          <w:szCs w:val="28"/>
        </w:rPr>
      </w:pPr>
      <w:r w:rsidRPr="006761EB">
        <w:rPr>
          <w:sz w:val="28"/>
          <w:szCs w:val="28"/>
        </w:rPr>
        <w:t>Кредитная система – 1) совокупность кредитных отношений, форм и методов кредитования (функциональная форма); 2) совокупность кредитно-финансовых учреждений, аккумулирующих свободные денежные средства и предоставляющих их в ссуду (институциональная форма) (В. И. Колесников).</w:t>
      </w:r>
    </w:p>
    <w:p w:rsidR="00FB164B" w:rsidRPr="006761EB" w:rsidRDefault="00FB164B" w:rsidP="006761EB">
      <w:pPr>
        <w:spacing w:line="360" w:lineRule="auto"/>
        <w:ind w:firstLine="709"/>
        <w:jc w:val="both"/>
        <w:rPr>
          <w:sz w:val="28"/>
          <w:szCs w:val="28"/>
        </w:rPr>
      </w:pPr>
      <w:r w:rsidRPr="006761EB">
        <w:rPr>
          <w:sz w:val="28"/>
          <w:szCs w:val="28"/>
        </w:rPr>
        <w:t>В функциональном аспекте кредитная система представлена банковским, потребительским, коммерческим, государственным, международным кредитом. Всем этим видам кредита свойственны специфические формы отношений и методы кредитования.</w:t>
      </w:r>
    </w:p>
    <w:p w:rsidR="00FB164B" w:rsidRPr="006761EB" w:rsidRDefault="00FB164B" w:rsidP="006761EB">
      <w:pPr>
        <w:spacing w:line="360" w:lineRule="auto"/>
        <w:ind w:firstLine="709"/>
        <w:jc w:val="both"/>
        <w:rPr>
          <w:sz w:val="28"/>
          <w:szCs w:val="28"/>
        </w:rPr>
      </w:pPr>
      <w:r w:rsidRPr="006761EB">
        <w:rPr>
          <w:sz w:val="28"/>
          <w:szCs w:val="28"/>
        </w:rPr>
        <w:t>Реализуют и организуют эти отношения специализированные учреждения, образующие кредитную систему во втором (институциональном) понимании. Ведущим звеном институциональной структуры кредитной системы являются банки. Кредитная система – более широкое и емкое понятие, чем банковская система, включающая лишь совокупность банков, действующих в стране.</w:t>
      </w:r>
    </w:p>
    <w:p w:rsidR="00FB164B" w:rsidRDefault="00FB164B" w:rsidP="006761EB">
      <w:pPr>
        <w:pStyle w:val="ad"/>
        <w:spacing w:line="360" w:lineRule="auto"/>
        <w:ind w:firstLine="709"/>
        <w:jc w:val="both"/>
        <w:rPr>
          <w:color w:val="auto"/>
          <w:sz w:val="28"/>
          <w:szCs w:val="28"/>
        </w:rPr>
      </w:pPr>
      <w:r w:rsidRPr="006761EB">
        <w:rPr>
          <w:color w:val="auto"/>
          <w:sz w:val="28"/>
          <w:szCs w:val="28"/>
        </w:rPr>
        <w:t>С позиций институционального подхода кредитная система состоит из нескольких звеньев, каждое из которых выполняет специфические функции по аккумуляции и распределению денежных средств. Разделение функций между звеньями объективно обусловлено различиями в методах и средствах их деятельности и разной ролью. Организационная структура современной кредитной системы представлена в таблице 1.</w:t>
      </w:r>
    </w:p>
    <w:p w:rsidR="006761EB" w:rsidRPr="006761EB" w:rsidRDefault="006761EB" w:rsidP="006761EB">
      <w:pPr>
        <w:pStyle w:val="ad"/>
        <w:spacing w:line="360" w:lineRule="auto"/>
        <w:ind w:firstLine="709"/>
        <w:jc w:val="both"/>
        <w:rPr>
          <w:color w:val="auto"/>
          <w:sz w:val="28"/>
          <w:szCs w:val="28"/>
        </w:rPr>
      </w:pPr>
    </w:p>
    <w:p w:rsidR="00FB164B" w:rsidRPr="006761EB" w:rsidRDefault="00FB164B" w:rsidP="006761EB">
      <w:pPr>
        <w:pStyle w:val="ad"/>
        <w:spacing w:line="360" w:lineRule="auto"/>
        <w:ind w:firstLine="709"/>
        <w:jc w:val="both"/>
        <w:rPr>
          <w:color w:val="auto"/>
          <w:sz w:val="28"/>
          <w:szCs w:val="28"/>
        </w:rPr>
      </w:pPr>
      <w:r w:rsidRPr="006761EB">
        <w:rPr>
          <w:color w:val="auto"/>
          <w:sz w:val="28"/>
          <w:szCs w:val="28"/>
        </w:rPr>
        <w:t>Таблица 1</w:t>
      </w:r>
      <w:r w:rsidR="006761EB">
        <w:rPr>
          <w:color w:val="auto"/>
          <w:sz w:val="28"/>
          <w:szCs w:val="28"/>
        </w:rPr>
        <w:t xml:space="preserve">. </w:t>
      </w:r>
      <w:r w:rsidRPr="006761EB">
        <w:rPr>
          <w:color w:val="auto"/>
          <w:sz w:val="28"/>
          <w:szCs w:val="28"/>
        </w:rPr>
        <w:t>Структура современной кредитной системы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4290"/>
        <w:gridCol w:w="1800"/>
      </w:tblGrid>
      <w:tr w:rsidR="00FB164B" w:rsidRPr="006761EB" w:rsidTr="0093720C">
        <w:tc>
          <w:tcPr>
            <w:tcW w:w="531"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Ярус</w:t>
            </w: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Сектор, институт</w:t>
            </w:r>
          </w:p>
        </w:tc>
        <w:tc>
          <w:tcPr>
            <w:tcW w:w="180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Система</w:t>
            </w:r>
          </w:p>
        </w:tc>
      </w:tr>
      <w:tr w:rsidR="00FB164B" w:rsidRPr="006761EB" w:rsidTr="0093720C">
        <w:tc>
          <w:tcPr>
            <w:tcW w:w="531"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1</w:t>
            </w: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Центральный банк</w:t>
            </w:r>
          </w:p>
        </w:tc>
        <w:tc>
          <w:tcPr>
            <w:tcW w:w="1800" w:type="dxa"/>
            <w:vMerge w:val="restart"/>
            <w:shd w:val="clear" w:color="auto" w:fill="auto"/>
          </w:tcPr>
          <w:p w:rsidR="00FB164B" w:rsidRPr="0093720C" w:rsidRDefault="00FB164B" w:rsidP="0093720C">
            <w:pPr>
              <w:pStyle w:val="ad"/>
              <w:spacing w:line="360" w:lineRule="auto"/>
              <w:ind w:firstLine="0"/>
              <w:jc w:val="both"/>
              <w:rPr>
                <w:color w:val="auto"/>
                <w:sz w:val="20"/>
                <w:szCs w:val="20"/>
              </w:rPr>
            </w:pPr>
          </w:p>
          <w:p w:rsidR="00FB164B" w:rsidRPr="0093720C" w:rsidRDefault="00FB164B" w:rsidP="0093720C">
            <w:pPr>
              <w:pStyle w:val="ad"/>
              <w:spacing w:line="360" w:lineRule="auto"/>
              <w:ind w:firstLine="0"/>
              <w:jc w:val="both"/>
              <w:rPr>
                <w:color w:val="auto"/>
                <w:sz w:val="20"/>
                <w:szCs w:val="20"/>
              </w:rPr>
            </w:pPr>
          </w:p>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Банковская система</w:t>
            </w:r>
          </w:p>
        </w:tc>
      </w:tr>
      <w:tr w:rsidR="00FB164B" w:rsidRPr="006761EB" w:rsidTr="0093720C">
        <w:tc>
          <w:tcPr>
            <w:tcW w:w="531" w:type="dxa"/>
            <w:vMerge w:val="restart"/>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2</w:t>
            </w: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Банковский сектор</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коммерческие банки</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сберегательные банки</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инвестиционные банки</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ипотечные банки и др.</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val="restart"/>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3</w:t>
            </w: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Страховой сектор</w:t>
            </w:r>
          </w:p>
        </w:tc>
        <w:tc>
          <w:tcPr>
            <w:tcW w:w="1800" w:type="dxa"/>
            <w:vMerge w:val="restart"/>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Парабанковская система</w:t>
            </w: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страховые компании</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пенсионные фонды</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val="restart"/>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4</w:t>
            </w: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Специализированные небанковские кредитно-финансовые институты (СКФИ)</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инвестиционные компании</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финансовые компании</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благотворительные фонды</w:t>
            </w:r>
          </w:p>
        </w:tc>
        <w:tc>
          <w:tcPr>
            <w:tcW w:w="0" w:type="auto"/>
            <w:vMerge/>
            <w:shd w:val="clear" w:color="auto" w:fill="auto"/>
          </w:tcPr>
          <w:p w:rsidR="00FB164B" w:rsidRPr="006761EB" w:rsidRDefault="00FB164B" w:rsidP="0093720C">
            <w:pPr>
              <w:spacing w:line="360" w:lineRule="auto"/>
              <w:jc w:val="both"/>
            </w:pPr>
          </w:p>
        </w:tc>
      </w:tr>
      <w:tr w:rsidR="00FB164B" w:rsidRPr="006761EB" w:rsidTr="0093720C">
        <w:tc>
          <w:tcPr>
            <w:tcW w:w="531" w:type="dxa"/>
            <w:vMerge/>
            <w:shd w:val="clear" w:color="auto" w:fill="auto"/>
          </w:tcPr>
          <w:p w:rsidR="00FB164B" w:rsidRPr="006761EB" w:rsidRDefault="00FB164B" w:rsidP="0093720C">
            <w:pPr>
              <w:spacing w:line="360" w:lineRule="auto"/>
              <w:jc w:val="both"/>
            </w:pPr>
          </w:p>
        </w:tc>
        <w:tc>
          <w:tcPr>
            <w:tcW w:w="4290" w:type="dxa"/>
            <w:shd w:val="clear" w:color="auto" w:fill="auto"/>
          </w:tcPr>
          <w:p w:rsidR="00FB164B" w:rsidRPr="0093720C" w:rsidRDefault="00FB164B" w:rsidP="0093720C">
            <w:pPr>
              <w:pStyle w:val="ad"/>
              <w:spacing w:line="360" w:lineRule="auto"/>
              <w:ind w:firstLine="0"/>
              <w:jc w:val="both"/>
              <w:rPr>
                <w:color w:val="auto"/>
                <w:sz w:val="20"/>
                <w:szCs w:val="20"/>
              </w:rPr>
            </w:pPr>
            <w:r w:rsidRPr="0093720C">
              <w:rPr>
                <w:color w:val="auto"/>
                <w:sz w:val="20"/>
                <w:szCs w:val="20"/>
              </w:rPr>
              <w:t>- кредитные союзы и пр.</w:t>
            </w:r>
          </w:p>
        </w:tc>
        <w:tc>
          <w:tcPr>
            <w:tcW w:w="0" w:type="auto"/>
            <w:vMerge/>
            <w:shd w:val="clear" w:color="auto" w:fill="auto"/>
          </w:tcPr>
          <w:p w:rsidR="00FB164B" w:rsidRPr="006761EB" w:rsidRDefault="00FB164B" w:rsidP="0093720C">
            <w:pPr>
              <w:spacing w:line="360" w:lineRule="auto"/>
              <w:jc w:val="both"/>
            </w:pPr>
          </w:p>
        </w:tc>
      </w:tr>
    </w:tbl>
    <w:p w:rsidR="006761EB" w:rsidRDefault="006761EB" w:rsidP="006761EB">
      <w:pPr>
        <w:pStyle w:val="ad"/>
        <w:spacing w:line="360" w:lineRule="auto"/>
        <w:ind w:firstLine="709"/>
        <w:jc w:val="both"/>
        <w:rPr>
          <w:color w:val="auto"/>
          <w:sz w:val="28"/>
          <w:szCs w:val="28"/>
        </w:rPr>
      </w:pPr>
    </w:p>
    <w:p w:rsidR="00FB164B" w:rsidRPr="006761EB" w:rsidRDefault="00FB164B" w:rsidP="006761EB">
      <w:pPr>
        <w:pStyle w:val="ad"/>
        <w:spacing w:line="360" w:lineRule="auto"/>
        <w:ind w:firstLine="709"/>
        <w:jc w:val="both"/>
        <w:rPr>
          <w:color w:val="auto"/>
          <w:sz w:val="28"/>
          <w:szCs w:val="28"/>
        </w:rPr>
      </w:pPr>
      <w:r w:rsidRPr="006761EB">
        <w:rPr>
          <w:color w:val="auto"/>
          <w:sz w:val="28"/>
          <w:szCs w:val="28"/>
        </w:rPr>
        <w:t>Эта система является типичной для большинства промышленно развитых стран. Ее называют четырех или трех ярусной.</w:t>
      </w:r>
    </w:p>
    <w:p w:rsidR="00FB164B" w:rsidRDefault="00FB164B" w:rsidP="006761EB">
      <w:pPr>
        <w:pStyle w:val="ad"/>
        <w:spacing w:line="360" w:lineRule="auto"/>
        <w:ind w:firstLine="709"/>
        <w:jc w:val="both"/>
        <w:rPr>
          <w:color w:val="auto"/>
          <w:sz w:val="28"/>
          <w:szCs w:val="28"/>
        </w:rPr>
      </w:pPr>
      <w:r w:rsidRPr="006761EB">
        <w:rPr>
          <w:color w:val="auto"/>
          <w:sz w:val="28"/>
          <w:szCs w:val="28"/>
        </w:rPr>
        <w:t>В Российской Федерации кредитная система складывается из двух уровней: первый уровень – Центральный банк РФ (Банк России); второй уровень – коммерческие банки и другие финансово-кредитные учреждения, осуществляющие отдельные банковские</w:t>
      </w:r>
      <w:r w:rsidR="0034384F" w:rsidRPr="006761EB">
        <w:rPr>
          <w:color w:val="auto"/>
          <w:sz w:val="28"/>
          <w:szCs w:val="28"/>
        </w:rPr>
        <w:t xml:space="preserve"> операции</w:t>
      </w:r>
      <w:r w:rsidRPr="006761EB">
        <w:rPr>
          <w:color w:val="auto"/>
          <w:sz w:val="28"/>
          <w:szCs w:val="28"/>
        </w:rPr>
        <w:t>, т.е. ко второму уровню отнесены банки и небанковские кредитные организации.</w:t>
      </w:r>
    </w:p>
    <w:p w:rsidR="00FB164B" w:rsidRDefault="006761EB" w:rsidP="006761EB">
      <w:pPr>
        <w:pStyle w:val="ad"/>
        <w:spacing w:line="360" w:lineRule="auto"/>
        <w:ind w:firstLine="709"/>
        <w:jc w:val="center"/>
        <w:rPr>
          <w:b/>
          <w:bCs/>
          <w:color w:val="auto"/>
          <w:sz w:val="28"/>
          <w:szCs w:val="28"/>
        </w:rPr>
      </w:pPr>
      <w:r>
        <w:rPr>
          <w:color w:val="auto"/>
          <w:sz w:val="28"/>
          <w:szCs w:val="28"/>
        </w:rPr>
        <w:br w:type="page"/>
      </w:r>
      <w:r w:rsidR="0034384F" w:rsidRPr="006761EB">
        <w:rPr>
          <w:b/>
          <w:bCs/>
          <w:color w:val="auto"/>
          <w:sz w:val="28"/>
          <w:szCs w:val="28"/>
        </w:rPr>
        <w:t xml:space="preserve">1.2 </w:t>
      </w:r>
      <w:r w:rsidR="00FB164B" w:rsidRPr="006761EB">
        <w:rPr>
          <w:b/>
          <w:bCs/>
          <w:color w:val="auto"/>
          <w:sz w:val="28"/>
          <w:szCs w:val="28"/>
        </w:rPr>
        <w:t>Становление и развитие современной кредитной системы РФ</w:t>
      </w:r>
    </w:p>
    <w:p w:rsidR="006761EB" w:rsidRPr="006761EB" w:rsidRDefault="006761EB" w:rsidP="006761EB">
      <w:pPr>
        <w:pStyle w:val="ad"/>
        <w:spacing w:line="360" w:lineRule="auto"/>
        <w:ind w:firstLine="709"/>
        <w:jc w:val="both"/>
        <w:rPr>
          <w:b/>
          <w:bCs/>
          <w:color w:val="auto"/>
          <w:sz w:val="28"/>
          <w:szCs w:val="28"/>
        </w:rPr>
      </w:pPr>
    </w:p>
    <w:p w:rsidR="00FB164B" w:rsidRPr="006761EB" w:rsidRDefault="00FB164B" w:rsidP="006761EB">
      <w:pPr>
        <w:pStyle w:val="a8"/>
        <w:spacing w:after="0" w:line="360" w:lineRule="auto"/>
        <w:ind w:firstLine="709"/>
        <w:jc w:val="both"/>
        <w:rPr>
          <w:sz w:val="28"/>
          <w:szCs w:val="28"/>
        </w:rPr>
      </w:pPr>
      <w:r w:rsidRPr="006761EB">
        <w:rPr>
          <w:sz w:val="28"/>
          <w:szCs w:val="28"/>
        </w:rPr>
        <w:t>Банки были известны уже в древности. В Нововавилонском</w:t>
      </w:r>
      <w:r w:rsidR="006761EB">
        <w:rPr>
          <w:sz w:val="28"/>
          <w:szCs w:val="28"/>
        </w:rPr>
        <w:t xml:space="preserve"> </w:t>
      </w:r>
      <w:r w:rsidRPr="006761EB">
        <w:rPr>
          <w:sz w:val="28"/>
          <w:szCs w:val="28"/>
        </w:rPr>
        <w:t>царстве</w:t>
      </w:r>
      <w:r w:rsidR="006761EB">
        <w:rPr>
          <w:sz w:val="28"/>
          <w:szCs w:val="28"/>
        </w:rPr>
        <w:t xml:space="preserve"> </w:t>
      </w:r>
      <w:r w:rsidRPr="006761EB">
        <w:rPr>
          <w:sz w:val="28"/>
          <w:szCs w:val="28"/>
        </w:rPr>
        <w:t>(7-6 вв. до н.э.) их называли деловыми домами. Среди разнообразных функций, которые они выполняли, были чисто банковские. Деловые дома принимали вклады, и выдавали ссуды, учитывали векселя, осуществляли безналичные расчеты, финансировали внешнюю и внутреннюю торговлю. Дальнейшее развитие банковское дело получило в античную эпоху. В Древней Греции и Древнем Риме многие храмы принимали на хранение деньги и выдавали ссуды. На территориях храмов чеканились монеты.</w:t>
      </w:r>
    </w:p>
    <w:p w:rsidR="00FB164B" w:rsidRPr="006761EB" w:rsidRDefault="00FB164B" w:rsidP="006761EB">
      <w:pPr>
        <w:pStyle w:val="a8"/>
        <w:spacing w:after="0" w:line="360" w:lineRule="auto"/>
        <w:ind w:firstLine="709"/>
        <w:jc w:val="both"/>
        <w:rPr>
          <w:sz w:val="28"/>
          <w:szCs w:val="28"/>
        </w:rPr>
      </w:pPr>
      <w:r w:rsidRPr="006761EB">
        <w:rPr>
          <w:sz w:val="28"/>
          <w:szCs w:val="28"/>
        </w:rPr>
        <w:t>В средневековой Европе развитию банковского дела препятствовало христианство, которое осуждало ростовщичество.</w:t>
      </w:r>
    </w:p>
    <w:p w:rsidR="00FB164B" w:rsidRPr="006761EB" w:rsidRDefault="00FB164B" w:rsidP="006761EB">
      <w:pPr>
        <w:pStyle w:val="a8"/>
        <w:spacing w:after="0" w:line="360" w:lineRule="auto"/>
        <w:ind w:firstLine="709"/>
        <w:jc w:val="both"/>
        <w:rPr>
          <w:sz w:val="28"/>
          <w:szCs w:val="28"/>
        </w:rPr>
      </w:pPr>
      <w:r w:rsidRPr="006761EB">
        <w:rPr>
          <w:sz w:val="28"/>
          <w:szCs w:val="28"/>
        </w:rPr>
        <w:t>Кредитная система РФ развивалась по другому сценарию: сначала появились казенные банки, ориентировавшиеся на государственные и сословные интересы, и только во второй половине 19 века – частные.</w:t>
      </w:r>
    </w:p>
    <w:p w:rsidR="00FB164B" w:rsidRPr="006761EB" w:rsidRDefault="00FB164B" w:rsidP="006761EB">
      <w:pPr>
        <w:pStyle w:val="a8"/>
        <w:spacing w:after="0" w:line="360" w:lineRule="auto"/>
        <w:ind w:firstLine="709"/>
        <w:jc w:val="both"/>
        <w:rPr>
          <w:sz w:val="28"/>
          <w:szCs w:val="28"/>
        </w:rPr>
      </w:pPr>
      <w:r w:rsidRPr="006761EB">
        <w:rPr>
          <w:sz w:val="28"/>
          <w:szCs w:val="28"/>
        </w:rPr>
        <w:t>На 1 января 1914 года кредитная система России имела следующий вид. Верхний ярус банковской системы России включал систему государственных кредитных учреждений, возглавляемую Государственным банком страны. К этому ярусу относились Дворянский поземельный банк, Московская и Санкт–Петербургская ссудные казны и 8 553 сберегательные кассы. Второй, средний ярус кредитной системы России включал две самостоятельные подсистемы. К первой относились разнообразные кредитные учреждения народного кредита: 108 обществ взаимного кредита, 367 городских общественных банков, 105 городских ломбардов, 33 городских кредитных общества, 7 взаимно-общественных земельных банков, 6 городских сословных банков, 6 сельских общественных банков. Ко второй подсистеме среднего яруса относились кредитные учреждения коммерческого кредита: 47 акционерных коммерческих банков, 18 частных ломбардов, 10 акционерных земельных банков. К третьему ярусу кредитной системы России относились следующие кредитные учреждения: 9 952 кредитных товарищества, 3 528 ссудно-сберегательных товарищества, 203 земские кассы, 11 союзов учреждений мелкого кредита, 2 кооперативных банка, 6 476 крестьянских сословных кредитных учреждений, другие кредитные учреждения, образованные частными лицами и земскими собраниями (Сумский и пермский кустарно-промышленные банки).</w:t>
      </w:r>
    </w:p>
    <w:p w:rsidR="00FB164B" w:rsidRPr="006761EB" w:rsidRDefault="00FB164B" w:rsidP="006761EB">
      <w:pPr>
        <w:pStyle w:val="a8"/>
        <w:spacing w:after="0" w:line="360" w:lineRule="auto"/>
        <w:ind w:firstLine="709"/>
        <w:jc w:val="both"/>
        <w:rPr>
          <w:sz w:val="28"/>
          <w:szCs w:val="28"/>
        </w:rPr>
      </w:pPr>
      <w:r w:rsidRPr="006761EB">
        <w:rPr>
          <w:sz w:val="28"/>
          <w:szCs w:val="28"/>
        </w:rPr>
        <w:t>В отличие от западных стран в России были развиты в основном два яруса: Государственный банк и частный банковский сектор. Третий ярус (специализированные кредитные институты) был развит сравнительно слабо, что объяснялось низким уровнем развития рынков капиталов и ценных бумаг. В то время в России практически не было учреждений, специализирующихся на операциях с ценными бумагами, а их рынок был представлен всего тремя фондовыми биржами. Поэтому аккумуляционно-мобилизационные функции на рынке капиталов выполняли в основном коммерческие банки.</w:t>
      </w:r>
    </w:p>
    <w:p w:rsidR="00FB164B" w:rsidRPr="006761EB" w:rsidRDefault="00FB164B" w:rsidP="006761EB">
      <w:pPr>
        <w:pStyle w:val="a8"/>
        <w:spacing w:after="0" w:line="360" w:lineRule="auto"/>
        <w:ind w:firstLine="709"/>
        <w:jc w:val="both"/>
        <w:rPr>
          <w:sz w:val="28"/>
          <w:szCs w:val="28"/>
        </w:rPr>
      </w:pPr>
      <w:r w:rsidRPr="006761EB">
        <w:rPr>
          <w:sz w:val="28"/>
          <w:szCs w:val="28"/>
        </w:rPr>
        <w:t>После денежной реформы 1895–1897 гг. значение Госбанка как эмиссионного учреждения особенно возросло. В России был введен золотой стандарт, российский рубль стал одним из самых устойчивых валют мира.</w:t>
      </w:r>
      <w:r w:rsidR="006761EB">
        <w:rPr>
          <w:sz w:val="28"/>
          <w:szCs w:val="28"/>
        </w:rPr>
        <w:t xml:space="preserve"> </w:t>
      </w:r>
      <w:r w:rsidRPr="006761EB">
        <w:rPr>
          <w:sz w:val="28"/>
          <w:szCs w:val="28"/>
        </w:rPr>
        <w:t>Стабильность рубля обеспечивалась огромным золотым запасам (почти 1200т), а также строго упорядоченным выпуском банкнот. Госбанк имел право выпускать банкноты, не покрытые золотом, в пределах твердого лимита – 300 млн. руб.</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В первые месяцы после революции </w:t>
      </w:r>
      <w:smartTag w:uri="urn:schemas-microsoft-com:office:smarttags" w:element="metricconverter">
        <w:smartTagPr>
          <w:attr w:name="ProductID" w:val="1917 г"/>
        </w:smartTagPr>
        <w:r w:rsidRPr="006761EB">
          <w:rPr>
            <w:sz w:val="28"/>
            <w:szCs w:val="28"/>
          </w:rPr>
          <w:t>1917 г</w:t>
        </w:r>
      </w:smartTag>
      <w:r w:rsidRPr="006761EB">
        <w:rPr>
          <w:sz w:val="28"/>
          <w:szCs w:val="28"/>
        </w:rPr>
        <w:t xml:space="preserve">. была проведена национализация всех кредитных институтов (банков и страховых компаний), на базе Госбанка был создан Народный банк. Начавшаяся в начале </w:t>
      </w:r>
      <w:smartTag w:uri="urn:schemas-microsoft-com:office:smarttags" w:element="metricconverter">
        <w:smartTagPr>
          <w:attr w:name="ProductID" w:val="1918 г"/>
        </w:smartTagPr>
        <w:r w:rsidRPr="006761EB">
          <w:rPr>
            <w:sz w:val="28"/>
            <w:szCs w:val="28"/>
          </w:rPr>
          <w:t>1918 г</w:t>
        </w:r>
      </w:smartTag>
      <w:r w:rsidRPr="006761EB">
        <w:rPr>
          <w:sz w:val="28"/>
          <w:szCs w:val="28"/>
        </w:rPr>
        <w:t>. гражданская война по существу ликвидировала кредитную систему, так как в условиях отсутствия товарно-денежных отношений кредит потерял свое значение. Это подтверждает факт слияния Народного банка с Наркомфином (министерство финансов).</w:t>
      </w:r>
    </w:p>
    <w:p w:rsidR="00FB164B" w:rsidRPr="006761EB" w:rsidRDefault="00FB164B" w:rsidP="006761EB">
      <w:pPr>
        <w:pStyle w:val="a8"/>
        <w:spacing w:after="0" w:line="360" w:lineRule="auto"/>
        <w:ind w:firstLine="709"/>
        <w:jc w:val="both"/>
        <w:rPr>
          <w:sz w:val="28"/>
          <w:szCs w:val="28"/>
        </w:rPr>
      </w:pPr>
      <w:r w:rsidRPr="006761EB">
        <w:rPr>
          <w:sz w:val="28"/>
          <w:szCs w:val="28"/>
        </w:rPr>
        <w:t>Единственным источником доходов в стране стала эмиссия так называемых денежных знаков, что способствовало натурализации хозяйственных отношений и ограничивало сферу товарно-денежных отношений. В начале 20-х годов новая экономическая политика обусловила восстановление кредитной системы, но в довольно усеченной форме.</w:t>
      </w:r>
    </w:p>
    <w:p w:rsidR="00FB164B" w:rsidRPr="006761EB" w:rsidRDefault="00FB164B" w:rsidP="006761EB">
      <w:pPr>
        <w:pStyle w:val="a8"/>
        <w:spacing w:after="0" w:line="360" w:lineRule="auto"/>
        <w:ind w:firstLine="709"/>
        <w:jc w:val="both"/>
        <w:rPr>
          <w:sz w:val="28"/>
          <w:szCs w:val="28"/>
        </w:rPr>
      </w:pPr>
      <w:r w:rsidRPr="006761EB">
        <w:rPr>
          <w:sz w:val="28"/>
          <w:szCs w:val="28"/>
        </w:rPr>
        <w:t>В октябре 1921 года вновь учреждается Государственный банк РФ, который с июля 1923 становится Государственным банком России. Госбанк России был учрежден с целью стимулирования кредитом и прочим банковским операциями развития промышленности, сельского хозяйства и товарооборота, а также концентрации денежных оборотов и проведения других мер, направленных на восстановление денежного обращения. Госбанку было поручено провести денежную реформу. В октябре 1922 года Госбанк выпускает в обращение новые банкноты – червонцы. В течение 1922–1924 гг. Госбанк провел три денежных реформы.</w:t>
      </w:r>
    </w:p>
    <w:p w:rsidR="00FB164B" w:rsidRPr="006761EB" w:rsidRDefault="00FB164B" w:rsidP="006761EB">
      <w:pPr>
        <w:pStyle w:val="a8"/>
        <w:spacing w:after="0" w:line="360" w:lineRule="auto"/>
        <w:ind w:firstLine="709"/>
        <w:jc w:val="both"/>
        <w:rPr>
          <w:sz w:val="28"/>
          <w:szCs w:val="28"/>
        </w:rPr>
      </w:pPr>
      <w:r w:rsidRPr="006761EB">
        <w:rPr>
          <w:sz w:val="28"/>
          <w:szCs w:val="28"/>
        </w:rPr>
        <w:t>Реформа кредитной системы проводилась в четыре этапа и была направлена на усиление роли Госбанка. На первом этапе государственным и кооперативным организациям запрещалось отпускать товары и оказывать друг другу услуги в кредит. Коммерческий кредит был заменен прямым банковским кредитованием. В результате усилилась роль Госбанка как проводника и контролера экономической политики правительства.</w:t>
      </w:r>
    </w:p>
    <w:p w:rsidR="00FB164B" w:rsidRPr="006761EB" w:rsidRDefault="00FB164B" w:rsidP="006761EB">
      <w:pPr>
        <w:pStyle w:val="a8"/>
        <w:spacing w:after="0" w:line="360" w:lineRule="auto"/>
        <w:ind w:firstLine="709"/>
        <w:jc w:val="both"/>
        <w:rPr>
          <w:sz w:val="28"/>
          <w:szCs w:val="28"/>
        </w:rPr>
      </w:pPr>
      <w:r w:rsidRPr="006761EB">
        <w:rPr>
          <w:sz w:val="28"/>
          <w:szCs w:val="28"/>
        </w:rPr>
        <w:t>На втором этапе был установлен новый порядок межхозяйственных расчетов, в соответствии с которым счета поставщиков стали оплачиваться лишь при наличии согласия покупателя (акцепт) или его аккредитива.</w:t>
      </w:r>
    </w:p>
    <w:p w:rsidR="00FB164B" w:rsidRPr="006761EB" w:rsidRDefault="00FB164B" w:rsidP="006761EB">
      <w:pPr>
        <w:pStyle w:val="a8"/>
        <w:spacing w:after="0" w:line="360" w:lineRule="auto"/>
        <w:ind w:firstLine="709"/>
        <w:jc w:val="both"/>
        <w:rPr>
          <w:sz w:val="28"/>
          <w:szCs w:val="28"/>
        </w:rPr>
      </w:pPr>
      <w:r w:rsidRPr="006761EB">
        <w:rPr>
          <w:sz w:val="28"/>
          <w:szCs w:val="28"/>
        </w:rPr>
        <w:t>На третьем этапе в систему кредитования были внесены существенные изменения. Кредит Госбанка становится целевым, срочным, возвратным и обеспеченным товарно-материальными ценностями. Кредитование предприятий осуществляется в соответствии с выполнением ими планов. Госбанк мог ограничивать или полностью прекращать выдачу ссуд предприятиям, нарушающим свои обязательства, а также производить в принудительно порядке продажу их товарно-материальных ценностей для погашения полученных ссуд. Кроме того, Госбанк должен был обеспечивать контроль за ходом выполнения производственных, финансовых планов и планов накоплений.</w:t>
      </w:r>
    </w:p>
    <w:p w:rsidR="00FB164B" w:rsidRPr="006761EB" w:rsidRDefault="00FB164B" w:rsidP="006761EB">
      <w:pPr>
        <w:pStyle w:val="a8"/>
        <w:spacing w:after="0" w:line="360" w:lineRule="auto"/>
        <w:ind w:firstLine="709"/>
        <w:jc w:val="both"/>
        <w:rPr>
          <w:sz w:val="28"/>
          <w:szCs w:val="28"/>
        </w:rPr>
      </w:pPr>
      <w:r w:rsidRPr="006761EB">
        <w:rPr>
          <w:sz w:val="28"/>
          <w:szCs w:val="28"/>
        </w:rPr>
        <w:t>На четвертом этапе усилилась роль Госбанка как единого банка краткосрочного кредитования процессов производства, распределения и обращения. Была сформирована сеть специализированных банков долгосрочного кредитования и финансирования капитальных вложений – Промбанка, Сельхозбанка, Цекобанка и Торгбанка.</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К </w:t>
      </w:r>
      <w:smartTag w:uri="urn:schemas-microsoft-com:office:smarttags" w:element="metricconverter">
        <w:smartTagPr>
          <w:attr w:name="ProductID" w:val="1925 г"/>
        </w:smartTagPr>
        <w:r w:rsidRPr="006761EB">
          <w:rPr>
            <w:sz w:val="28"/>
            <w:szCs w:val="28"/>
          </w:rPr>
          <w:t>1925 г</w:t>
        </w:r>
      </w:smartTag>
      <w:r w:rsidRPr="006761EB">
        <w:rPr>
          <w:sz w:val="28"/>
          <w:szCs w:val="28"/>
        </w:rPr>
        <w:t>. была восстановлена кредитная система, структура которой выглядела следующим образом</w:t>
      </w:r>
      <w:r w:rsidRPr="006761EB">
        <w:rPr>
          <w:rStyle w:val="ac"/>
          <w:sz w:val="28"/>
          <w:szCs w:val="28"/>
        </w:rPr>
        <w:footnoteReference w:id="1"/>
      </w:r>
      <w:r w:rsidRPr="006761EB">
        <w:rPr>
          <w:sz w:val="28"/>
          <w:szCs w:val="28"/>
        </w:rPr>
        <w:t>:</w:t>
      </w:r>
    </w:p>
    <w:p w:rsidR="00FB164B" w:rsidRPr="006761EB" w:rsidRDefault="00FB164B" w:rsidP="006761EB">
      <w:pPr>
        <w:pStyle w:val="a8"/>
        <w:numPr>
          <w:ilvl w:val="0"/>
          <w:numId w:val="11"/>
        </w:numPr>
        <w:tabs>
          <w:tab w:val="clear" w:pos="720"/>
        </w:tabs>
        <w:spacing w:after="0" w:line="360" w:lineRule="auto"/>
        <w:ind w:left="0" w:firstLine="709"/>
        <w:jc w:val="both"/>
        <w:rPr>
          <w:sz w:val="28"/>
          <w:szCs w:val="28"/>
        </w:rPr>
      </w:pPr>
      <w:r w:rsidRPr="006761EB">
        <w:rPr>
          <w:sz w:val="28"/>
          <w:szCs w:val="28"/>
        </w:rPr>
        <w:t>государственный банк;</w:t>
      </w:r>
    </w:p>
    <w:p w:rsidR="00FB164B" w:rsidRPr="006761EB" w:rsidRDefault="00FB164B" w:rsidP="006761EB">
      <w:pPr>
        <w:pStyle w:val="a8"/>
        <w:numPr>
          <w:ilvl w:val="0"/>
          <w:numId w:val="11"/>
        </w:numPr>
        <w:tabs>
          <w:tab w:val="clear" w:pos="720"/>
        </w:tabs>
        <w:spacing w:after="0" w:line="360" w:lineRule="auto"/>
        <w:ind w:left="0" w:firstLine="709"/>
        <w:jc w:val="both"/>
        <w:rPr>
          <w:sz w:val="28"/>
          <w:szCs w:val="28"/>
        </w:rPr>
      </w:pPr>
      <w:r w:rsidRPr="006761EB">
        <w:rPr>
          <w:sz w:val="28"/>
          <w:szCs w:val="28"/>
        </w:rPr>
        <w:t>банковский сектор (акционерные, кооперативные, коммунальные банки);</w:t>
      </w:r>
    </w:p>
    <w:p w:rsidR="00FB164B" w:rsidRPr="006761EB" w:rsidRDefault="00FB164B" w:rsidP="006761EB">
      <w:pPr>
        <w:pStyle w:val="a8"/>
        <w:numPr>
          <w:ilvl w:val="0"/>
          <w:numId w:val="11"/>
        </w:numPr>
        <w:tabs>
          <w:tab w:val="clear" w:pos="720"/>
        </w:tabs>
        <w:spacing w:after="0" w:line="360" w:lineRule="auto"/>
        <w:ind w:left="0" w:firstLine="709"/>
        <w:jc w:val="both"/>
        <w:rPr>
          <w:sz w:val="28"/>
          <w:szCs w:val="28"/>
        </w:rPr>
      </w:pPr>
      <w:r w:rsidRPr="006761EB">
        <w:rPr>
          <w:sz w:val="28"/>
          <w:szCs w:val="28"/>
        </w:rPr>
        <w:t>специализированные кредитно-финансовые учреждения (кредитная кооперация, общества сельскохозяйственного кредита, сберегательные кассы, общества взаимного кредита).</w:t>
      </w:r>
    </w:p>
    <w:p w:rsidR="00FB164B" w:rsidRPr="006761EB" w:rsidRDefault="00FB164B" w:rsidP="006761EB">
      <w:pPr>
        <w:pStyle w:val="a8"/>
        <w:spacing w:after="0" w:line="360" w:lineRule="auto"/>
        <w:ind w:firstLine="709"/>
        <w:jc w:val="both"/>
        <w:rPr>
          <w:sz w:val="28"/>
          <w:szCs w:val="28"/>
        </w:rPr>
      </w:pPr>
      <w:r w:rsidRPr="006761EB">
        <w:rPr>
          <w:sz w:val="28"/>
          <w:szCs w:val="28"/>
        </w:rPr>
        <w:t>Структура кредитной системы была представлена тремя ярусами и выражала новые социально-экономические отношения, сложившиеся в стране к началу 30-х годов. Особенность новой кредитной системы заключалась в том, что большая часть ее звеньев являлась государственной собственностью, затем шли кооперативная и самая незначительная – капиталистическая (в основном с обществами взаимного кредита). При этом кредитная система была представлена главным образом отраслевыми и специализированными банками и обществами по кредитованию. В новой структуре кредитной системы отсутствовали страховые компании и учреждения, занимавшиеся операциями с ценными бумагами. Это объяснялось созданием государственной страховой компании и ее выведением из кредитной системы, а также очень ограниченным рынком ценных бумаг в виде оборота акций между различными государственными организациями-акционерами.</w:t>
      </w:r>
    </w:p>
    <w:p w:rsidR="00FB164B" w:rsidRPr="006761EB" w:rsidRDefault="00FB164B" w:rsidP="006761EB">
      <w:pPr>
        <w:pStyle w:val="a8"/>
        <w:spacing w:after="0" w:line="360" w:lineRule="auto"/>
        <w:ind w:firstLine="709"/>
        <w:jc w:val="both"/>
        <w:rPr>
          <w:sz w:val="28"/>
          <w:szCs w:val="28"/>
        </w:rPr>
      </w:pPr>
      <w:r w:rsidRPr="006761EB">
        <w:rPr>
          <w:sz w:val="28"/>
          <w:szCs w:val="28"/>
        </w:rPr>
        <w:t>Таким образом, аккумуляция и мобилизация денежных ресурсов практически осуществлялась банками в рамках государственной собственности.</w:t>
      </w:r>
    </w:p>
    <w:p w:rsidR="00FB164B" w:rsidRPr="006761EB" w:rsidRDefault="00FB164B" w:rsidP="006761EB">
      <w:pPr>
        <w:pStyle w:val="a8"/>
        <w:spacing w:after="0" w:line="360" w:lineRule="auto"/>
        <w:ind w:firstLine="709"/>
        <w:jc w:val="both"/>
        <w:rPr>
          <w:sz w:val="28"/>
          <w:szCs w:val="28"/>
        </w:rPr>
      </w:pPr>
      <w:r w:rsidRPr="006761EB">
        <w:rPr>
          <w:sz w:val="28"/>
          <w:szCs w:val="28"/>
        </w:rPr>
        <w:t>В последующие годы кредитная система претерпела дальнейшие изменения под влиянием кредитной реформы 30-х годов, когда были ликвидированы все виды собственности, кроме государственной. Кредитная система была превращена в одноярусную, или однозвенную систему, выражая социально-экономические потребности того времени, связанные с осуществлением планов индустриализации и коллективизации. Кредитная система начала функционировать в рамках командно-административной системы управления экономикой и была представлена всего лишь тремя банками, сберегательными кассами и двумя страховыми организациями.</w:t>
      </w:r>
    </w:p>
    <w:p w:rsidR="00FB164B" w:rsidRPr="006761EB" w:rsidRDefault="00FB164B" w:rsidP="006761EB">
      <w:pPr>
        <w:pStyle w:val="a8"/>
        <w:spacing w:after="0" w:line="360" w:lineRule="auto"/>
        <w:ind w:firstLine="709"/>
        <w:jc w:val="both"/>
        <w:rPr>
          <w:sz w:val="28"/>
          <w:szCs w:val="28"/>
        </w:rPr>
      </w:pPr>
      <w:r w:rsidRPr="006761EB">
        <w:rPr>
          <w:sz w:val="28"/>
          <w:szCs w:val="28"/>
        </w:rPr>
        <w:t>Структура кредитной системы СССР:</w:t>
      </w:r>
    </w:p>
    <w:p w:rsidR="00FB164B" w:rsidRPr="006761EB" w:rsidRDefault="00FB164B" w:rsidP="006761EB">
      <w:pPr>
        <w:pStyle w:val="a8"/>
        <w:numPr>
          <w:ilvl w:val="0"/>
          <w:numId w:val="12"/>
        </w:numPr>
        <w:tabs>
          <w:tab w:val="clear" w:pos="720"/>
        </w:tabs>
        <w:spacing w:after="0" w:line="360" w:lineRule="auto"/>
        <w:ind w:left="0" w:firstLine="709"/>
        <w:jc w:val="both"/>
        <w:rPr>
          <w:sz w:val="28"/>
          <w:szCs w:val="28"/>
        </w:rPr>
      </w:pPr>
      <w:r w:rsidRPr="006761EB">
        <w:rPr>
          <w:sz w:val="28"/>
          <w:szCs w:val="28"/>
        </w:rPr>
        <w:t>Государственный банк;</w:t>
      </w:r>
    </w:p>
    <w:p w:rsidR="00FB164B" w:rsidRPr="006761EB" w:rsidRDefault="00FB164B" w:rsidP="006761EB">
      <w:pPr>
        <w:pStyle w:val="a8"/>
        <w:numPr>
          <w:ilvl w:val="0"/>
          <w:numId w:val="12"/>
        </w:numPr>
        <w:tabs>
          <w:tab w:val="clear" w:pos="720"/>
        </w:tabs>
        <w:spacing w:after="0" w:line="360" w:lineRule="auto"/>
        <w:ind w:left="0" w:firstLine="709"/>
        <w:jc w:val="both"/>
        <w:rPr>
          <w:sz w:val="28"/>
          <w:szCs w:val="28"/>
        </w:rPr>
      </w:pPr>
      <w:r w:rsidRPr="006761EB">
        <w:rPr>
          <w:sz w:val="28"/>
          <w:szCs w:val="28"/>
        </w:rPr>
        <w:t>Стройбанк (Всесоюзный банк финансирования капитальных вложений);</w:t>
      </w:r>
    </w:p>
    <w:p w:rsidR="00FB164B" w:rsidRPr="006761EB" w:rsidRDefault="00FB164B" w:rsidP="006761EB">
      <w:pPr>
        <w:pStyle w:val="a8"/>
        <w:numPr>
          <w:ilvl w:val="0"/>
          <w:numId w:val="12"/>
        </w:numPr>
        <w:tabs>
          <w:tab w:val="clear" w:pos="720"/>
        </w:tabs>
        <w:spacing w:after="0" w:line="360" w:lineRule="auto"/>
        <w:ind w:left="0" w:firstLine="709"/>
        <w:jc w:val="both"/>
        <w:rPr>
          <w:sz w:val="28"/>
          <w:szCs w:val="28"/>
        </w:rPr>
      </w:pPr>
      <w:r w:rsidRPr="006761EB">
        <w:rPr>
          <w:sz w:val="28"/>
          <w:szCs w:val="28"/>
        </w:rPr>
        <w:t>Внешторгбанк (Банк для внешней торговли);</w:t>
      </w:r>
    </w:p>
    <w:p w:rsidR="00FB164B" w:rsidRPr="006761EB" w:rsidRDefault="00FB164B" w:rsidP="006761EB">
      <w:pPr>
        <w:pStyle w:val="a8"/>
        <w:numPr>
          <w:ilvl w:val="0"/>
          <w:numId w:val="12"/>
        </w:numPr>
        <w:tabs>
          <w:tab w:val="clear" w:pos="720"/>
        </w:tabs>
        <w:spacing w:after="0" w:line="360" w:lineRule="auto"/>
        <w:ind w:left="0" w:firstLine="709"/>
        <w:jc w:val="both"/>
        <w:rPr>
          <w:sz w:val="28"/>
          <w:szCs w:val="28"/>
        </w:rPr>
      </w:pPr>
      <w:r w:rsidRPr="006761EB">
        <w:rPr>
          <w:sz w:val="28"/>
          <w:szCs w:val="28"/>
        </w:rPr>
        <w:t>Государственные трудовые сберегательные кассы.</w:t>
      </w:r>
    </w:p>
    <w:p w:rsidR="00FB164B" w:rsidRPr="006761EB" w:rsidRDefault="00FB164B" w:rsidP="006761EB">
      <w:pPr>
        <w:pStyle w:val="a8"/>
        <w:spacing w:after="0" w:line="360" w:lineRule="auto"/>
        <w:ind w:firstLine="709"/>
        <w:jc w:val="both"/>
        <w:rPr>
          <w:sz w:val="28"/>
          <w:szCs w:val="28"/>
        </w:rPr>
      </w:pPr>
      <w:r w:rsidRPr="006761EB">
        <w:rPr>
          <w:sz w:val="28"/>
          <w:szCs w:val="28"/>
        </w:rPr>
        <w:t>В результате такой реорганизации Государственный банк, помимо эмиссионной и расчетно-кассовой деятельности, взял на себя предоставление краткосрочных кредитов промышленности, транспорту, связи и другим отраслям хозяйства, а также долгосрочных кредитов сельскому хозяйству.</w:t>
      </w:r>
    </w:p>
    <w:p w:rsidR="00FB164B" w:rsidRPr="006761EB" w:rsidRDefault="00FB164B" w:rsidP="006761EB">
      <w:pPr>
        <w:pStyle w:val="a8"/>
        <w:spacing w:after="0" w:line="360" w:lineRule="auto"/>
        <w:ind w:firstLine="709"/>
        <w:jc w:val="both"/>
        <w:rPr>
          <w:sz w:val="28"/>
          <w:szCs w:val="28"/>
        </w:rPr>
      </w:pPr>
      <w:r w:rsidRPr="006761EB">
        <w:rPr>
          <w:sz w:val="28"/>
          <w:szCs w:val="28"/>
        </w:rPr>
        <w:t>Второй банк страны – Стройбанк сосредоточил свою деятельность на предоставлении долгосрочных кредитов и финансировании капиталовложений в различных отраслях хозяйства, кроме сельского хозяйства.</w:t>
      </w:r>
    </w:p>
    <w:p w:rsidR="00FB164B" w:rsidRPr="006761EB" w:rsidRDefault="00FB164B" w:rsidP="006761EB">
      <w:pPr>
        <w:pStyle w:val="a8"/>
        <w:spacing w:after="0" w:line="360" w:lineRule="auto"/>
        <w:ind w:firstLine="709"/>
        <w:jc w:val="both"/>
        <w:rPr>
          <w:sz w:val="28"/>
          <w:szCs w:val="28"/>
        </w:rPr>
      </w:pPr>
      <w:r w:rsidRPr="006761EB">
        <w:rPr>
          <w:sz w:val="28"/>
          <w:szCs w:val="28"/>
        </w:rPr>
        <w:t>Банк для внешней торговли занимался кредитованием внешней торговли, международными расчетами, а также операциями с иностранной валютой, золотом и драгоценными металлами.</w:t>
      </w:r>
    </w:p>
    <w:p w:rsidR="00FB164B" w:rsidRPr="006761EB" w:rsidRDefault="00FB164B" w:rsidP="006761EB">
      <w:pPr>
        <w:pStyle w:val="a8"/>
        <w:spacing w:after="0" w:line="360" w:lineRule="auto"/>
        <w:ind w:firstLine="709"/>
        <w:jc w:val="both"/>
        <w:rPr>
          <w:sz w:val="28"/>
          <w:szCs w:val="28"/>
        </w:rPr>
      </w:pPr>
      <w:r w:rsidRPr="006761EB">
        <w:rPr>
          <w:sz w:val="28"/>
          <w:szCs w:val="28"/>
        </w:rPr>
        <w:t>Система сберегательных касс обслуживала широкие слои населения путем привлечения денежных сбережений, оплаты услуг и реализации выигрышных государственных займов.</w:t>
      </w:r>
    </w:p>
    <w:p w:rsidR="00FB164B" w:rsidRPr="006761EB" w:rsidRDefault="00FB164B" w:rsidP="006761EB">
      <w:pPr>
        <w:pStyle w:val="a8"/>
        <w:spacing w:after="0" w:line="360" w:lineRule="auto"/>
        <w:ind w:firstLine="709"/>
        <w:jc w:val="both"/>
        <w:rPr>
          <w:sz w:val="28"/>
          <w:szCs w:val="28"/>
        </w:rPr>
      </w:pPr>
      <w:r w:rsidRPr="006761EB">
        <w:rPr>
          <w:sz w:val="28"/>
          <w:szCs w:val="28"/>
        </w:rPr>
        <w:t>Госстрах монополизировал страховые операции юридических и физических лиц внутри страны. Ингосстрах осуществлял операции по иностранному страхованию (страхование имущества иностранцев, советского имущества за рубежом, экспортно-импортные грузы, транспортные средства).</w:t>
      </w:r>
    </w:p>
    <w:p w:rsidR="00FB164B" w:rsidRPr="006761EB" w:rsidRDefault="00FB164B" w:rsidP="006761EB">
      <w:pPr>
        <w:pStyle w:val="a8"/>
        <w:spacing w:after="0" w:line="360" w:lineRule="auto"/>
        <w:ind w:firstLine="709"/>
        <w:jc w:val="both"/>
        <w:rPr>
          <w:sz w:val="28"/>
          <w:szCs w:val="28"/>
        </w:rPr>
      </w:pPr>
      <w:r w:rsidRPr="006761EB">
        <w:rPr>
          <w:sz w:val="28"/>
          <w:szCs w:val="28"/>
        </w:rPr>
        <w:t>Все аккумулированные денежные средства указанных организаций создавали так называемый ссудный фонд страны, который в последующем распределялся и перераспределялся в виде кредитов в различные сферы хозяйства.</w:t>
      </w:r>
    </w:p>
    <w:p w:rsidR="00FB164B" w:rsidRPr="006761EB" w:rsidRDefault="00FB164B" w:rsidP="006761EB">
      <w:pPr>
        <w:pStyle w:val="a8"/>
        <w:spacing w:after="0" w:line="360" w:lineRule="auto"/>
        <w:ind w:firstLine="709"/>
        <w:jc w:val="both"/>
        <w:rPr>
          <w:sz w:val="28"/>
          <w:szCs w:val="28"/>
        </w:rPr>
      </w:pPr>
      <w:r w:rsidRPr="006761EB">
        <w:rPr>
          <w:sz w:val="28"/>
          <w:szCs w:val="28"/>
        </w:rPr>
        <w:t>Длительное командно-административное функционирование кредитной системы показало ее слабую эффективность, особенно в условиях обострения финансово-экономических проблем в стране к началу 80-х годов. Кредит по существу перестал играть роль активного инструмента воздействия на научно-техническое обновление экономики. Большая часть кредитов выполняла роль второго бюджета, так как кредиты не возвращались предприятиями. В результате многие кредиты списывались или шел процесс перекридитования предприятий. В особенности это относилось к большому количеству планово-убыточных предприятий и сельскому хозяйству. Процент за кредит оставался на довольно низком уровне, что не стимулировало к взаимной эффективности ни банки, ни предприятия. Все это нарушало главную сущность кредита – плату за кредит и его возвратность.</w:t>
      </w:r>
    </w:p>
    <w:p w:rsidR="00FB164B" w:rsidRPr="006761EB" w:rsidRDefault="00FB164B" w:rsidP="006761EB">
      <w:pPr>
        <w:pStyle w:val="a8"/>
        <w:spacing w:after="0" w:line="360" w:lineRule="auto"/>
        <w:ind w:firstLine="709"/>
        <w:jc w:val="both"/>
        <w:rPr>
          <w:sz w:val="28"/>
          <w:szCs w:val="28"/>
        </w:rPr>
      </w:pPr>
      <w:r w:rsidRPr="006761EB">
        <w:rPr>
          <w:sz w:val="28"/>
          <w:szCs w:val="28"/>
        </w:rPr>
        <w:t>Поэтому в середине 80-х годов в связи с реорганизацией управления экономикой была проведена банковская реформа, которая выразилась в создании крупных отраслевых специализированных банков.</w:t>
      </w:r>
    </w:p>
    <w:p w:rsidR="00FB164B" w:rsidRPr="006761EB" w:rsidRDefault="00FB164B" w:rsidP="006761EB">
      <w:pPr>
        <w:pStyle w:val="a8"/>
        <w:spacing w:after="0" w:line="360" w:lineRule="auto"/>
        <w:ind w:firstLine="709"/>
        <w:jc w:val="both"/>
        <w:rPr>
          <w:sz w:val="28"/>
          <w:szCs w:val="28"/>
        </w:rPr>
      </w:pPr>
      <w:r w:rsidRPr="006761EB">
        <w:rPr>
          <w:sz w:val="28"/>
          <w:szCs w:val="28"/>
        </w:rPr>
        <w:t>Структура кредитной системы СССР в середине 80-х годов:</w:t>
      </w:r>
    </w:p>
    <w:p w:rsidR="00FB164B" w:rsidRPr="006761EB" w:rsidRDefault="00FB164B" w:rsidP="006761EB">
      <w:pPr>
        <w:pStyle w:val="a8"/>
        <w:numPr>
          <w:ilvl w:val="0"/>
          <w:numId w:val="13"/>
        </w:numPr>
        <w:tabs>
          <w:tab w:val="clear" w:pos="720"/>
        </w:tabs>
        <w:spacing w:after="0" w:line="360" w:lineRule="auto"/>
        <w:ind w:left="0" w:firstLine="709"/>
        <w:jc w:val="both"/>
        <w:rPr>
          <w:sz w:val="28"/>
          <w:szCs w:val="28"/>
        </w:rPr>
      </w:pPr>
      <w:r w:rsidRPr="006761EB">
        <w:rPr>
          <w:sz w:val="28"/>
          <w:szCs w:val="28"/>
        </w:rPr>
        <w:t>Государственный банк (Госбанк СССР);</w:t>
      </w:r>
    </w:p>
    <w:p w:rsidR="00FB164B" w:rsidRPr="006761EB" w:rsidRDefault="00FB164B" w:rsidP="006761EB">
      <w:pPr>
        <w:pStyle w:val="a8"/>
        <w:numPr>
          <w:ilvl w:val="0"/>
          <w:numId w:val="13"/>
        </w:numPr>
        <w:tabs>
          <w:tab w:val="clear" w:pos="720"/>
        </w:tabs>
        <w:spacing w:after="0" w:line="360" w:lineRule="auto"/>
        <w:ind w:left="0" w:firstLine="709"/>
        <w:jc w:val="both"/>
        <w:rPr>
          <w:sz w:val="28"/>
          <w:szCs w:val="28"/>
        </w:rPr>
      </w:pPr>
      <w:r w:rsidRPr="006761EB">
        <w:rPr>
          <w:sz w:val="28"/>
          <w:szCs w:val="28"/>
        </w:rPr>
        <w:t>Промышленно-строительный банк (Промстройбанк);</w:t>
      </w:r>
    </w:p>
    <w:p w:rsidR="00FB164B" w:rsidRPr="006761EB" w:rsidRDefault="00FB164B" w:rsidP="006761EB">
      <w:pPr>
        <w:pStyle w:val="a8"/>
        <w:numPr>
          <w:ilvl w:val="0"/>
          <w:numId w:val="13"/>
        </w:numPr>
        <w:tabs>
          <w:tab w:val="clear" w:pos="720"/>
        </w:tabs>
        <w:spacing w:after="0" w:line="360" w:lineRule="auto"/>
        <w:ind w:left="0" w:firstLine="709"/>
        <w:jc w:val="both"/>
        <w:rPr>
          <w:sz w:val="28"/>
          <w:szCs w:val="28"/>
        </w:rPr>
      </w:pPr>
      <w:r w:rsidRPr="006761EB">
        <w:rPr>
          <w:sz w:val="28"/>
          <w:szCs w:val="28"/>
        </w:rPr>
        <w:t>Агропромышленный банк (Агропромбанк СССР);</w:t>
      </w:r>
    </w:p>
    <w:p w:rsidR="00FB164B" w:rsidRPr="006761EB" w:rsidRDefault="00FB164B" w:rsidP="006761EB">
      <w:pPr>
        <w:pStyle w:val="a8"/>
        <w:numPr>
          <w:ilvl w:val="0"/>
          <w:numId w:val="13"/>
        </w:numPr>
        <w:tabs>
          <w:tab w:val="clear" w:pos="720"/>
        </w:tabs>
        <w:spacing w:after="0" w:line="360" w:lineRule="auto"/>
        <w:ind w:left="0" w:firstLine="709"/>
        <w:jc w:val="both"/>
        <w:rPr>
          <w:sz w:val="28"/>
          <w:szCs w:val="28"/>
        </w:rPr>
      </w:pPr>
      <w:r w:rsidRPr="006761EB">
        <w:rPr>
          <w:sz w:val="28"/>
          <w:szCs w:val="28"/>
        </w:rPr>
        <w:t>Банк жилищно-коммунального хозяйства и социального развития (Жилсоцбанк СССР);</w:t>
      </w:r>
    </w:p>
    <w:p w:rsidR="00FB164B" w:rsidRPr="006761EB" w:rsidRDefault="00FB164B" w:rsidP="006761EB">
      <w:pPr>
        <w:pStyle w:val="a8"/>
        <w:numPr>
          <w:ilvl w:val="0"/>
          <w:numId w:val="13"/>
        </w:numPr>
        <w:tabs>
          <w:tab w:val="clear" w:pos="720"/>
        </w:tabs>
        <w:spacing w:after="0" w:line="360" w:lineRule="auto"/>
        <w:ind w:left="0" w:firstLine="709"/>
        <w:jc w:val="both"/>
        <w:rPr>
          <w:sz w:val="28"/>
          <w:szCs w:val="28"/>
        </w:rPr>
      </w:pPr>
      <w:r w:rsidRPr="006761EB">
        <w:rPr>
          <w:sz w:val="28"/>
          <w:szCs w:val="28"/>
        </w:rPr>
        <w:t>Банк трудовых сбережений и кредитования населения (Сберегательный банк СССР);</w:t>
      </w:r>
    </w:p>
    <w:p w:rsidR="00FB164B" w:rsidRPr="006761EB" w:rsidRDefault="00FB164B" w:rsidP="006761EB">
      <w:pPr>
        <w:pStyle w:val="a8"/>
        <w:numPr>
          <w:ilvl w:val="0"/>
          <w:numId w:val="13"/>
        </w:numPr>
        <w:tabs>
          <w:tab w:val="clear" w:pos="720"/>
        </w:tabs>
        <w:spacing w:after="0" w:line="360" w:lineRule="auto"/>
        <w:ind w:left="0" w:firstLine="709"/>
        <w:jc w:val="both"/>
        <w:rPr>
          <w:sz w:val="28"/>
          <w:szCs w:val="28"/>
        </w:rPr>
      </w:pPr>
      <w:r w:rsidRPr="006761EB">
        <w:rPr>
          <w:sz w:val="28"/>
          <w:szCs w:val="28"/>
        </w:rPr>
        <w:t>Банк внешнеэкономической деятельности СССР (Внешторгбанк).</w:t>
      </w:r>
    </w:p>
    <w:p w:rsidR="00FB164B" w:rsidRPr="006761EB" w:rsidRDefault="00FB164B" w:rsidP="006761EB">
      <w:pPr>
        <w:pStyle w:val="a8"/>
        <w:spacing w:after="0" w:line="360" w:lineRule="auto"/>
        <w:ind w:firstLine="709"/>
        <w:jc w:val="both"/>
        <w:rPr>
          <w:sz w:val="28"/>
          <w:szCs w:val="28"/>
        </w:rPr>
      </w:pPr>
      <w:r w:rsidRPr="006761EB">
        <w:rPr>
          <w:sz w:val="28"/>
          <w:szCs w:val="28"/>
        </w:rPr>
        <w:t>Особенность этой реорганизации заключалась в том, что отраслевым специализированным банкам предоставлялось право как краткосрочного, так и долгосрочного кредитования. Значительные кредитные ресурсы из Госбанка были преданы специализированным банкам. Государственный банк сохранил за собой эмиссионную, расчетную, контролирующую, функции, а также кредитование непроизводственной сферы. Система сберегательных касс была преобразована в единый Сберегательный банк с многочисленными филиалами и отделениями.</w:t>
      </w:r>
    </w:p>
    <w:p w:rsidR="00FB164B" w:rsidRPr="006761EB" w:rsidRDefault="00FB164B" w:rsidP="006761EB">
      <w:pPr>
        <w:pStyle w:val="a8"/>
        <w:spacing w:after="0" w:line="360" w:lineRule="auto"/>
        <w:ind w:firstLine="709"/>
        <w:jc w:val="both"/>
        <w:rPr>
          <w:sz w:val="28"/>
          <w:szCs w:val="28"/>
        </w:rPr>
      </w:pPr>
      <w:r w:rsidRPr="006761EB">
        <w:rPr>
          <w:sz w:val="28"/>
          <w:szCs w:val="28"/>
        </w:rPr>
        <w:t>Основная задача реорганизации банковской системы сводилась к проведению прогрессивной кредитной политики, повышению эффективности всей кредитной системы. Однако, как показала дальнейшая практика, такая реорганизация носила больше негативный, нежели позитивный характер, поскольку монополия трех банков (Госбанка, Стройбанка, Внешэкономбанка) по существу была заменена монополией вновь созданных, реорганизованных, специализированных банков.</w:t>
      </w:r>
    </w:p>
    <w:p w:rsidR="00FB164B" w:rsidRPr="006761EB" w:rsidRDefault="00FB164B" w:rsidP="006761EB">
      <w:pPr>
        <w:pStyle w:val="a8"/>
        <w:spacing w:after="0" w:line="360" w:lineRule="auto"/>
        <w:ind w:firstLine="709"/>
        <w:jc w:val="both"/>
        <w:rPr>
          <w:sz w:val="28"/>
          <w:szCs w:val="28"/>
        </w:rPr>
      </w:pPr>
      <w:r w:rsidRPr="006761EB">
        <w:rPr>
          <w:sz w:val="28"/>
          <w:szCs w:val="28"/>
        </w:rPr>
        <w:t>Центральная, одноярусная структура банковской системы закрепляла сферу влияния банков по ведомственному принципу. Предприятия, как прежде, закреплялись за банками и не имели права выбора в получении кредитных ресурсов. Резко возросли издержки обращения банков в связи с увеличением банковского аппарата, ростом его заработной платы и организованных расходов.</w:t>
      </w:r>
    </w:p>
    <w:p w:rsidR="00FB164B" w:rsidRPr="006761EB" w:rsidRDefault="00FB164B" w:rsidP="006761EB">
      <w:pPr>
        <w:pStyle w:val="a8"/>
        <w:spacing w:after="0" w:line="360" w:lineRule="auto"/>
        <w:ind w:firstLine="709"/>
        <w:jc w:val="both"/>
        <w:rPr>
          <w:sz w:val="28"/>
          <w:szCs w:val="28"/>
        </w:rPr>
      </w:pPr>
      <w:r w:rsidRPr="006761EB">
        <w:rPr>
          <w:sz w:val="28"/>
          <w:szCs w:val="28"/>
        </w:rPr>
        <w:t>Госбанк занимался только распределением ресурсов на верхнем уровне, не имея возможности воздействовать на выполнение кредитных планов. Каждый банк реализовал самостоятельные кредитные планы, используя административные методы управления. Так, распределяли свои ресурсы на вертикали между своими учреждениями, не обращая внимания на выгодность помещения средств, и осуществляли простое финансовое обслуживание и субсидирование предприятий.</w:t>
      </w:r>
    </w:p>
    <w:p w:rsidR="00FB164B" w:rsidRPr="006761EB" w:rsidRDefault="00FB164B" w:rsidP="006761EB">
      <w:pPr>
        <w:pStyle w:val="a8"/>
        <w:spacing w:after="0" w:line="360" w:lineRule="auto"/>
        <w:ind w:firstLine="709"/>
        <w:jc w:val="both"/>
        <w:rPr>
          <w:sz w:val="28"/>
          <w:szCs w:val="28"/>
        </w:rPr>
      </w:pPr>
      <w:r w:rsidRPr="006761EB">
        <w:rPr>
          <w:sz w:val="28"/>
          <w:szCs w:val="28"/>
        </w:rPr>
        <w:t>Монопольное положение спецбанков и централизованное закрепление ресурсов не позволяло вести торговлю деньгами или создавать денежные рынки. Кроме того, банки стали вводить искусственные поборы с предприятий и населения за обычные банковские услуги. В результате этого кредитные и денежные ресурсы продолжали выполнять пассивную роль и не могли рационально воздействовать на ход экономического развития.</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В качестве позитивных мер банковской реорганизации </w:t>
      </w:r>
      <w:smartTag w:uri="urn:schemas-microsoft-com:office:smarttags" w:element="metricconverter">
        <w:smartTagPr>
          <w:attr w:name="ProductID" w:val="1987 г"/>
        </w:smartTagPr>
        <w:r w:rsidRPr="006761EB">
          <w:rPr>
            <w:sz w:val="28"/>
            <w:szCs w:val="28"/>
          </w:rPr>
          <w:t>1987 г</w:t>
        </w:r>
      </w:smartTag>
      <w:r w:rsidRPr="006761EB">
        <w:rPr>
          <w:sz w:val="28"/>
          <w:szCs w:val="28"/>
        </w:rPr>
        <w:t>. можно назвать упорядочение безналичных расчетов, прекращение кредитования убытков, сверхплановых запасов товарно-материальных ценностей, а также выдачи кредитов на восполнение утраченных собственных оборотных средств, приостановление изъятия излишних кредитных средств из хозяйственного оборота и замену их собственными ресурсами предприятий. В результате этих мероприятий были высвобождены кредитные ресурсы на сумму свыше 75 млрд. руб. Однако такие позитивные меры существенно нивелировались отрицательными последствиями банковской реформы.</w:t>
      </w:r>
    </w:p>
    <w:p w:rsidR="00FB164B" w:rsidRPr="006761EB" w:rsidRDefault="00FB164B" w:rsidP="006761EB">
      <w:pPr>
        <w:pStyle w:val="a8"/>
        <w:spacing w:after="0" w:line="360" w:lineRule="auto"/>
        <w:ind w:firstLine="709"/>
        <w:jc w:val="both"/>
        <w:rPr>
          <w:sz w:val="28"/>
          <w:szCs w:val="28"/>
        </w:rPr>
      </w:pPr>
      <w:r w:rsidRPr="006761EB">
        <w:rPr>
          <w:sz w:val="28"/>
          <w:szCs w:val="28"/>
        </w:rPr>
        <w:t>Как ответ на негативные последствия банковской реформы в 1988–1989 гг. стали создаваться коммерческие и кооперативные банки в основном на базе денежных накоплений различных отраслей промышленности. В течение первого периода 1988-1989 гг. было создано около 150 коммерческих и кооперативных банков. Начала вырисовываться новая двухъярусная структура банковской системы: Госбанк и специализированные банки – первый ярус, коммерческие и кооперативные банки – второй ярус.</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В середине </w:t>
      </w:r>
      <w:smartTag w:uri="urn:schemas-microsoft-com:office:smarttags" w:element="metricconverter">
        <w:smartTagPr>
          <w:attr w:name="ProductID" w:val="1990 г"/>
        </w:smartTagPr>
        <w:r w:rsidRPr="006761EB">
          <w:rPr>
            <w:sz w:val="28"/>
            <w:szCs w:val="28"/>
          </w:rPr>
          <w:t>1990 г</w:t>
        </w:r>
      </w:smartTag>
      <w:r w:rsidRPr="006761EB">
        <w:rPr>
          <w:sz w:val="28"/>
          <w:szCs w:val="28"/>
        </w:rPr>
        <w:t xml:space="preserve">. в связи с объявлением правительством программы перехода к рынку стало очевидным, что банковская система нуждается в дальнейшей реорганизации. В частности, в правительственной программе отмечалась необходимость создания эффективной двухъярусной банковской системы, состоящей из Государственного банка и коммерческих банков, в которые должны быть преобразованы также созданные </w:t>
      </w:r>
      <w:smartTag w:uri="urn:schemas-microsoft-com:office:smarttags" w:element="metricconverter">
        <w:smartTagPr>
          <w:attr w:name="ProductID" w:val="1987 г"/>
        </w:smartTagPr>
        <w:r w:rsidRPr="006761EB">
          <w:rPr>
            <w:sz w:val="28"/>
            <w:szCs w:val="28"/>
          </w:rPr>
          <w:t>1987 г</w:t>
        </w:r>
      </w:smartTag>
      <w:r w:rsidRPr="006761EB">
        <w:rPr>
          <w:sz w:val="28"/>
          <w:szCs w:val="28"/>
        </w:rPr>
        <w:t>. специализированные банки.</w:t>
      </w:r>
    </w:p>
    <w:p w:rsidR="00FB164B" w:rsidRPr="006761EB" w:rsidRDefault="00FB164B" w:rsidP="006761EB">
      <w:pPr>
        <w:pStyle w:val="a8"/>
        <w:spacing w:after="0" w:line="360" w:lineRule="auto"/>
        <w:ind w:firstLine="709"/>
        <w:jc w:val="both"/>
        <w:rPr>
          <w:sz w:val="28"/>
          <w:szCs w:val="28"/>
        </w:rPr>
      </w:pPr>
      <w:r w:rsidRPr="006761EB">
        <w:rPr>
          <w:sz w:val="28"/>
          <w:szCs w:val="28"/>
        </w:rPr>
        <w:t>Наряду с этой программой исполнительные и законодательные органы страны рассматривали альтернативную программу перехода к рынку – "500 дней", предлагавшую создать трехъярусную банковскую систему, которая помимо Госбанка и коммерческих банков дополнялась сетью специализированных кредитно-финансовых учреждений в лице страховых компаний, земельных банков, инвестиционных фондов, кредитных товариществ, пенсионных фондов, брокерских и лизинговых компаний. Программа "500 дней" расширяла количество будущих субъектов рынка капитала за счет перспективного создания специализированных кредитных учреждений, однако по существу неправильно подменяла понятие "кредитная система" понятием "банковская система". Первое понятие шире, чем второе, которое ограничивается только банками. Кроме того, в программе оставалось понятие "ссудного фонда", тогда как в условиях рынка необходима его замена на "рынок капитала".</w:t>
      </w:r>
    </w:p>
    <w:p w:rsidR="00FB164B" w:rsidRPr="006761EB" w:rsidRDefault="00FB164B" w:rsidP="006761EB">
      <w:pPr>
        <w:pStyle w:val="a8"/>
        <w:spacing w:after="0" w:line="360" w:lineRule="auto"/>
        <w:ind w:firstLine="709"/>
        <w:jc w:val="both"/>
        <w:rPr>
          <w:sz w:val="28"/>
          <w:szCs w:val="28"/>
        </w:rPr>
      </w:pPr>
      <w:r w:rsidRPr="006761EB">
        <w:rPr>
          <w:sz w:val="28"/>
          <w:szCs w:val="28"/>
        </w:rPr>
        <w:t>Концепция структуры новой кредитной системы практически полностью перешла в программу союзного правительства "Основные направления развития народного хозяйства и перехода к рынку", принятую осенью 1990г. Верховным Советом СССР. Однако и здесь была допущена профессиональная ошибка, так как под банковской системой по сути подразумевалось создание новой кредитной системы.</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В конце </w:t>
      </w:r>
      <w:smartTag w:uri="urn:schemas-microsoft-com:office:smarttags" w:element="metricconverter">
        <w:smartTagPr>
          <w:attr w:name="ProductID" w:val="1990 г"/>
        </w:smartTagPr>
        <w:r w:rsidRPr="006761EB">
          <w:rPr>
            <w:sz w:val="28"/>
            <w:szCs w:val="28"/>
          </w:rPr>
          <w:t>1990 г</w:t>
        </w:r>
      </w:smartTag>
      <w:r w:rsidRPr="006761EB">
        <w:rPr>
          <w:sz w:val="28"/>
          <w:szCs w:val="28"/>
        </w:rPr>
        <w:t>. Верховным Советом СССР был принят "Закон о Госбанке и банковской деятельности", который окончательно устанавливал двухъярусную банковскую систему в виде Центрального банка (Госбанка), Сберегательного банка и коммерческих банков. Согласно этому закону коммерческие банки получили самостоятельный статус в области привлечения вкладов и кредитной политики, а также при определении процентных ставок. Кроме того, им были даны права осуществлять валютные операции на основе лицензий, выданных Центральным банком.</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Закон </w:t>
      </w:r>
      <w:smartTag w:uri="urn:schemas-microsoft-com:office:smarttags" w:element="metricconverter">
        <w:smartTagPr>
          <w:attr w:name="ProductID" w:val="1990 г"/>
        </w:smartTagPr>
        <w:r w:rsidRPr="006761EB">
          <w:rPr>
            <w:sz w:val="28"/>
            <w:szCs w:val="28"/>
          </w:rPr>
          <w:t>1990 г</w:t>
        </w:r>
      </w:smartTag>
      <w:r w:rsidRPr="006761EB">
        <w:rPr>
          <w:sz w:val="28"/>
          <w:szCs w:val="28"/>
        </w:rPr>
        <w:t xml:space="preserve">. изменил функциональную деятельность Госбанка: кроме эмиссионной, расчетной функции, он стал контролировать деятельность коммерческих банков путем установления для них обязательных норм резервов и хранения их на счетах Центрального банка. Принятие закона </w:t>
      </w:r>
      <w:smartTag w:uri="urn:schemas-microsoft-com:office:smarttags" w:element="metricconverter">
        <w:smartTagPr>
          <w:attr w:name="ProductID" w:val="1990 г"/>
        </w:smartTagPr>
        <w:r w:rsidRPr="006761EB">
          <w:rPr>
            <w:sz w:val="28"/>
            <w:szCs w:val="28"/>
          </w:rPr>
          <w:t>1990 г</w:t>
        </w:r>
      </w:smartTag>
      <w:r w:rsidRPr="006761EB">
        <w:rPr>
          <w:sz w:val="28"/>
          <w:szCs w:val="28"/>
        </w:rPr>
        <w:t>. способствовало созданию широкой сети коммерческих банков во всех регионах страны.</w:t>
      </w:r>
    </w:p>
    <w:p w:rsidR="00FB164B" w:rsidRPr="006761EB" w:rsidRDefault="00FB164B" w:rsidP="006761EB">
      <w:pPr>
        <w:pStyle w:val="a8"/>
        <w:spacing w:after="0" w:line="360" w:lineRule="auto"/>
        <w:ind w:firstLine="709"/>
        <w:jc w:val="both"/>
        <w:rPr>
          <w:sz w:val="28"/>
          <w:szCs w:val="28"/>
        </w:rPr>
      </w:pPr>
      <w:r w:rsidRPr="006761EB">
        <w:rPr>
          <w:sz w:val="28"/>
          <w:szCs w:val="28"/>
        </w:rPr>
        <w:t>Специализированные банки были превращены в коммерческие банки. Уже в 1988–1989 гг. начали возникать отдельные специализированные кредитно-финансовые институты. В качестве альтернативы двум государственным страховым учреждениям – Госстраху и Ингосстраху были образованы на коммерческой основе страховые компании "Центрорезерв", "Дальросс", "Аско" и др.</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Одновременно было создано несколько инвестиционных компаний и банков. К </w:t>
      </w:r>
      <w:smartTag w:uri="urn:schemas-microsoft-com:office:smarttags" w:element="metricconverter">
        <w:smartTagPr>
          <w:attr w:name="ProductID" w:val="1990 г"/>
        </w:smartTagPr>
        <w:r w:rsidRPr="006761EB">
          <w:rPr>
            <w:sz w:val="28"/>
            <w:szCs w:val="28"/>
          </w:rPr>
          <w:t>1990 г</w:t>
        </w:r>
      </w:smartTag>
      <w:r w:rsidRPr="006761EB">
        <w:rPr>
          <w:sz w:val="28"/>
          <w:szCs w:val="28"/>
        </w:rPr>
        <w:t xml:space="preserve">., т.е. к моменту принятия "Закона о банках и банковской деятельности", в стране начинает складываться трехъярусная кредитная система. К концу </w:t>
      </w:r>
      <w:smartTag w:uri="urn:schemas-microsoft-com:office:smarttags" w:element="metricconverter">
        <w:smartTagPr>
          <w:attr w:name="ProductID" w:val="1991 г"/>
        </w:smartTagPr>
        <w:r w:rsidRPr="006761EB">
          <w:rPr>
            <w:sz w:val="28"/>
            <w:szCs w:val="28"/>
          </w:rPr>
          <w:t>1991 г</w:t>
        </w:r>
      </w:smartTag>
      <w:r w:rsidRPr="006761EB">
        <w:rPr>
          <w:sz w:val="28"/>
          <w:szCs w:val="28"/>
        </w:rPr>
        <w:t>. в связи с образованием Российской Федерации как самостоятельного государства формируется новая структура кредитной системы, которая складывается из следующих трех ярусов.</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Структура кредитной системы Российской Федерации на конец </w:t>
      </w:r>
      <w:smartTag w:uri="urn:schemas-microsoft-com:office:smarttags" w:element="metricconverter">
        <w:smartTagPr>
          <w:attr w:name="ProductID" w:val="1992 г"/>
        </w:smartTagPr>
        <w:r w:rsidRPr="006761EB">
          <w:rPr>
            <w:sz w:val="28"/>
            <w:szCs w:val="28"/>
          </w:rPr>
          <w:t>1992 г</w:t>
        </w:r>
      </w:smartTag>
      <w:r w:rsidRPr="006761EB">
        <w:rPr>
          <w:sz w:val="28"/>
          <w:szCs w:val="28"/>
        </w:rPr>
        <w:t>.:</w:t>
      </w:r>
    </w:p>
    <w:p w:rsidR="00FB164B" w:rsidRPr="006761EB" w:rsidRDefault="00FB164B" w:rsidP="006761EB">
      <w:pPr>
        <w:pStyle w:val="a8"/>
        <w:numPr>
          <w:ilvl w:val="0"/>
          <w:numId w:val="4"/>
        </w:numPr>
        <w:tabs>
          <w:tab w:val="clear" w:pos="1080"/>
        </w:tabs>
        <w:spacing w:after="0" w:line="360" w:lineRule="auto"/>
        <w:ind w:left="0" w:firstLine="709"/>
        <w:jc w:val="both"/>
        <w:rPr>
          <w:sz w:val="28"/>
          <w:szCs w:val="28"/>
        </w:rPr>
      </w:pPr>
      <w:r w:rsidRPr="006761EB">
        <w:rPr>
          <w:sz w:val="28"/>
          <w:szCs w:val="28"/>
        </w:rPr>
        <w:t>Центральный банк РФ;</w:t>
      </w:r>
    </w:p>
    <w:p w:rsidR="00FB164B" w:rsidRPr="006761EB" w:rsidRDefault="00FB164B" w:rsidP="006761EB">
      <w:pPr>
        <w:pStyle w:val="a8"/>
        <w:numPr>
          <w:ilvl w:val="0"/>
          <w:numId w:val="4"/>
        </w:numPr>
        <w:tabs>
          <w:tab w:val="clear" w:pos="1080"/>
        </w:tabs>
        <w:spacing w:after="0" w:line="360" w:lineRule="auto"/>
        <w:ind w:left="0" w:firstLine="709"/>
        <w:jc w:val="both"/>
        <w:rPr>
          <w:sz w:val="28"/>
          <w:szCs w:val="28"/>
        </w:rPr>
      </w:pPr>
      <w:r w:rsidRPr="006761EB">
        <w:rPr>
          <w:sz w:val="28"/>
          <w:szCs w:val="28"/>
        </w:rPr>
        <w:t>Банковская система:</w:t>
      </w:r>
    </w:p>
    <w:p w:rsidR="00FB164B" w:rsidRPr="006761EB" w:rsidRDefault="00FB164B" w:rsidP="006761EB">
      <w:pPr>
        <w:pStyle w:val="a8"/>
        <w:numPr>
          <w:ilvl w:val="0"/>
          <w:numId w:val="5"/>
        </w:numPr>
        <w:tabs>
          <w:tab w:val="clear" w:pos="2484"/>
        </w:tabs>
        <w:spacing w:after="0" w:line="360" w:lineRule="auto"/>
        <w:ind w:left="0" w:firstLine="709"/>
        <w:jc w:val="both"/>
        <w:rPr>
          <w:sz w:val="28"/>
          <w:szCs w:val="28"/>
        </w:rPr>
      </w:pPr>
      <w:r w:rsidRPr="006761EB">
        <w:rPr>
          <w:sz w:val="28"/>
          <w:szCs w:val="28"/>
        </w:rPr>
        <w:t>коммерческие банки;</w:t>
      </w:r>
    </w:p>
    <w:p w:rsidR="00FB164B" w:rsidRPr="006761EB" w:rsidRDefault="00FB164B" w:rsidP="006761EB">
      <w:pPr>
        <w:pStyle w:val="a8"/>
        <w:numPr>
          <w:ilvl w:val="0"/>
          <w:numId w:val="5"/>
        </w:numPr>
        <w:tabs>
          <w:tab w:val="clear" w:pos="2484"/>
        </w:tabs>
        <w:spacing w:after="0" w:line="360" w:lineRule="auto"/>
        <w:ind w:left="0" w:firstLine="709"/>
        <w:jc w:val="both"/>
        <w:rPr>
          <w:sz w:val="28"/>
          <w:szCs w:val="28"/>
        </w:rPr>
      </w:pPr>
      <w:r w:rsidRPr="006761EB">
        <w:rPr>
          <w:sz w:val="28"/>
          <w:szCs w:val="28"/>
        </w:rPr>
        <w:t>сберегательный банк РФ;</w:t>
      </w:r>
    </w:p>
    <w:p w:rsidR="00FB164B" w:rsidRPr="006761EB" w:rsidRDefault="00FB164B" w:rsidP="006761EB">
      <w:pPr>
        <w:pStyle w:val="a8"/>
        <w:numPr>
          <w:ilvl w:val="0"/>
          <w:numId w:val="4"/>
        </w:numPr>
        <w:tabs>
          <w:tab w:val="clear" w:pos="1080"/>
        </w:tabs>
        <w:spacing w:after="0" w:line="360" w:lineRule="auto"/>
        <w:ind w:left="0" w:firstLine="709"/>
        <w:jc w:val="both"/>
        <w:rPr>
          <w:sz w:val="28"/>
          <w:szCs w:val="28"/>
        </w:rPr>
      </w:pPr>
      <w:r w:rsidRPr="006761EB">
        <w:rPr>
          <w:sz w:val="28"/>
          <w:szCs w:val="28"/>
        </w:rPr>
        <w:t>Специализированные небанковские кредитные институты:</w:t>
      </w:r>
    </w:p>
    <w:p w:rsidR="00FB164B" w:rsidRPr="006761EB" w:rsidRDefault="00FB164B" w:rsidP="006761EB">
      <w:pPr>
        <w:pStyle w:val="a8"/>
        <w:numPr>
          <w:ilvl w:val="0"/>
          <w:numId w:val="6"/>
        </w:numPr>
        <w:tabs>
          <w:tab w:val="clear" w:pos="1260"/>
        </w:tabs>
        <w:spacing w:after="0" w:line="360" w:lineRule="auto"/>
        <w:ind w:left="0" w:firstLine="709"/>
        <w:jc w:val="both"/>
        <w:rPr>
          <w:sz w:val="28"/>
          <w:szCs w:val="28"/>
        </w:rPr>
      </w:pPr>
      <w:r w:rsidRPr="006761EB">
        <w:rPr>
          <w:sz w:val="28"/>
          <w:szCs w:val="28"/>
        </w:rPr>
        <w:t>страховые компании;</w:t>
      </w:r>
    </w:p>
    <w:p w:rsidR="00FB164B" w:rsidRPr="006761EB" w:rsidRDefault="00FB164B" w:rsidP="006761EB">
      <w:pPr>
        <w:pStyle w:val="a8"/>
        <w:numPr>
          <w:ilvl w:val="0"/>
          <w:numId w:val="6"/>
        </w:numPr>
        <w:tabs>
          <w:tab w:val="clear" w:pos="1260"/>
        </w:tabs>
        <w:spacing w:after="0" w:line="360" w:lineRule="auto"/>
        <w:ind w:left="0" w:firstLine="709"/>
        <w:jc w:val="both"/>
        <w:rPr>
          <w:sz w:val="28"/>
          <w:szCs w:val="28"/>
        </w:rPr>
      </w:pPr>
      <w:r w:rsidRPr="006761EB">
        <w:rPr>
          <w:sz w:val="28"/>
          <w:szCs w:val="28"/>
        </w:rPr>
        <w:t>инвестиционные фонды;</w:t>
      </w:r>
    </w:p>
    <w:p w:rsidR="00FB164B" w:rsidRPr="006761EB" w:rsidRDefault="00FB164B" w:rsidP="006761EB">
      <w:pPr>
        <w:pStyle w:val="a8"/>
        <w:numPr>
          <w:ilvl w:val="0"/>
          <w:numId w:val="6"/>
        </w:numPr>
        <w:tabs>
          <w:tab w:val="clear" w:pos="1260"/>
        </w:tabs>
        <w:spacing w:after="0" w:line="360" w:lineRule="auto"/>
        <w:ind w:left="0" w:firstLine="709"/>
        <w:jc w:val="both"/>
        <w:rPr>
          <w:sz w:val="28"/>
          <w:szCs w:val="28"/>
        </w:rPr>
      </w:pPr>
      <w:r w:rsidRPr="006761EB">
        <w:rPr>
          <w:sz w:val="28"/>
          <w:szCs w:val="28"/>
        </w:rPr>
        <w:t>прочие.</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Новая банковская система пока развивается сложно и противоречиво. К началу </w:t>
      </w:r>
      <w:smartTag w:uri="urn:schemas-microsoft-com:office:smarttags" w:element="metricconverter">
        <w:smartTagPr>
          <w:attr w:name="ProductID" w:val="1992 г"/>
        </w:smartTagPr>
        <w:r w:rsidRPr="006761EB">
          <w:rPr>
            <w:sz w:val="28"/>
            <w:szCs w:val="28"/>
          </w:rPr>
          <w:t>1992 г</w:t>
        </w:r>
      </w:smartTag>
      <w:r w:rsidRPr="006761EB">
        <w:rPr>
          <w:sz w:val="28"/>
          <w:szCs w:val="28"/>
        </w:rPr>
        <w:t>. в РФ действовало 1 414 коммерческих банков, из них 767 созданы на базе бывших специализированных банков и 646 вновь образованы.</w:t>
      </w:r>
    </w:p>
    <w:p w:rsidR="00FB164B" w:rsidRPr="006761EB" w:rsidRDefault="00FB164B" w:rsidP="006761EB">
      <w:pPr>
        <w:pStyle w:val="a8"/>
        <w:spacing w:after="0" w:line="360" w:lineRule="auto"/>
        <w:ind w:firstLine="709"/>
        <w:jc w:val="both"/>
        <w:rPr>
          <w:sz w:val="28"/>
          <w:szCs w:val="28"/>
        </w:rPr>
      </w:pPr>
      <w:r w:rsidRPr="006761EB">
        <w:rPr>
          <w:sz w:val="28"/>
          <w:szCs w:val="28"/>
        </w:rPr>
        <w:t>Суммарный составной фонд составил 76,1 млрд. руб. Однако основным недостатком новой банковской системы является большое число мелких банков – 1 037, или 73% от общего числа банков, с уставным фондом от 5 до 25 млн. руб., в то время как банков с уставным фондом свыше 200 млн. руб. насчитывалось 24, или 2% их общего количества.</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Структура кредитной системы Российской Федерации на коне </w:t>
      </w:r>
      <w:smartTag w:uri="urn:schemas-microsoft-com:office:smarttags" w:element="metricconverter">
        <w:smartTagPr>
          <w:attr w:name="ProductID" w:val="1994 г"/>
        </w:smartTagPr>
        <w:r w:rsidRPr="006761EB">
          <w:rPr>
            <w:sz w:val="28"/>
            <w:szCs w:val="28"/>
          </w:rPr>
          <w:t>1994 г</w:t>
        </w:r>
      </w:smartTag>
      <w:r w:rsidRPr="006761EB">
        <w:rPr>
          <w:sz w:val="28"/>
          <w:szCs w:val="28"/>
        </w:rPr>
        <w:t>.:</w:t>
      </w:r>
    </w:p>
    <w:p w:rsidR="00FB164B" w:rsidRPr="006761EB" w:rsidRDefault="00FB164B" w:rsidP="006761EB">
      <w:pPr>
        <w:pStyle w:val="a8"/>
        <w:spacing w:after="0" w:line="360" w:lineRule="auto"/>
        <w:ind w:firstLine="709"/>
        <w:jc w:val="both"/>
        <w:rPr>
          <w:sz w:val="28"/>
          <w:szCs w:val="28"/>
        </w:rPr>
      </w:pPr>
      <w:r w:rsidRPr="006761EB">
        <w:rPr>
          <w:sz w:val="28"/>
          <w:szCs w:val="28"/>
        </w:rPr>
        <w:t>1. Центральный банк РФ;</w:t>
      </w:r>
    </w:p>
    <w:p w:rsidR="00FB164B" w:rsidRPr="006761EB" w:rsidRDefault="00FB164B" w:rsidP="006761EB">
      <w:pPr>
        <w:pStyle w:val="a8"/>
        <w:spacing w:after="0" w:line="360" w:lineRule="auto"/>
        <w:ind w:firstLine="709"/>
        <w:jc w:val="both"/>
        <w:rPr>
          <w:sz w:val="28"/>
          <w:szCs w:val="28"/>
        </w:rPr>
      </w:pPr>
      <w:r w:rsidRPr="006761EB">
        <w:rPr>
          <w:sz w:val="28"/>
          <w:szCs w:val="28"/>
        </w:rPr>
        <w:t>2. Банковская система:</w:t>
      </w:r>
    </w:p>
    <w:p w:rsidR="00FB164B" w:rsidRPr="006761EB" w:rsidRDefault="00FB164B" w:rsidP="006761EB">
      <w:pPr>
        <w:pStyle w:val="a8"/>
        <w:numPr>
          <w:ilvl w:val="0"/>
          <w:numId w:val="7"/>
        </w:numPr>
        <w:tabs>
          <w:tab w:val="clear" w:pos="1440"/>
        </w:tabs>
        <w:spacing w:after="0" w:line="360" w:lineRule="auto"/>
        <w:ind w:left="0" w:firstLine="709"/>
        <w:jc w:val="both"/>
        <w:rPr>
          <w:sz w:val="28"/>
          <w:szCs w:val="28"/>
        </w:rPr>
      </w:pPr>
      <w:r w:rsidRPr="006761EB">
        <w:rPr>
          <w:sz w:val="28"/>
          <w:szCs w:val="28"/>
        </w:rPr>
        <w:t>коммерческие банки;</w:t>
      </w:r>
    </w:p>
    <w:p w:rsidR="00FB164B" w:rsidRPr="006761EB" w:rsidRDefault="00FB164B" w:rsidP="006761EB">
      <w:pPr>
        <w:pStyle w:val="a8"/>
        <w:numPr>
          <w:ilvl w:val="0"/>
          <w:numId w:val="7"/>
        </w:numPr>
        <w:tabs>
          <w:tab w:val="clear" w:pos="1440"/>
        </w:tabs>
        <w:spacing w:after="0" w:line="360" w:lineRule="auto"/>
        <w:ind w:left="0" w:firstLine="709"/>
        <w:jc w:val="both"/>
        <w:rPr>
          <w:sz w:val="28"/>
          <w:szCs w:val="28"/>
        </w:rPr>
      </w:pPr>
      <w:r w:rsidRPr="006761EB">
        <w:rPr>
          <w:sz w:val="28"/>
          <w:szCs w:val="28"/>
        </w:rPr>
        <w:t>сберегательные банки;</w:t>
      </w:r>
    </w:p>
    <w:p w:rsidR="00FB164B" w:rsidRPr="006761EB" w:rsidRDefault="00FB164B" w:rsidP="006761EB">
      <w:pPr>
        <w:pStyle w:val="a8"/>
        <w:numPr>
          <w:ilvl w:val="0"/>
          <w:numId w:val="7"/>
        </w:numPr>
        <w:tabs>
          <w:tab w:val="clear" w:pos="1440"/>
        </w:tabs>
        <w:spacing w:after="0" w:line="360" w:lineRule="auto"/>
        <w:ind w:left="0" w:firstLine="709"/>
        <w:jc w:val="both"/>
        <w:rPr>
          <w:sz w:val="28"/>
          <w:szCs w:val="28"/>
        </w:rPr>
      </w:pPr>
      <w:r w:rsidRPr="006761EB">
        <w:rPr>
          <w:sz w:val="28"/>
          <w:szCs w:val="28"/>
        </w:rPr>
        <w:t>ипотечные банки;</w:t>
      </w:r>
    </w:p>
    <w:p w:rsidR="00FB164B" w:rsidRPr="006761EB" w:rsidRDefault="00FB164B" w:rsidP="006761EB">
      <w:pPr>
        <w:pStyle w:val="a8"/>
        <w:spacing w:after="0" w:line="360" w:lineRule="auto"/>
        <w:ind w:firstLine="709"/>
        <w:jc w:val="both"/>
        <w:rPr>
          <w:sz w:val="28"/>
          <w:szCs w:val="28"/>
        </w:rPr>
      </w:pPr>
      <w:r w:rsidRPr="006761EB">
        <w:rPr>
          <w:sz w:val="28"/>
          <w:szCs w:val="28"/>
        </w:rPr>
        <w:t>3. Специализированные небанковские кредитно-финансовые институты:</w:t>
      </w:r>
    </w:p>
    <w:p w:rsidR="00FB164B" w:rsidRPr="006761EB" w:rsidRDefault="00FB164B" w:rsidP="006761EB">
      <w:pPr>
        <w:pStyle w:val="a8"/>
        <w:numPr>
          <w:ilvl w:val="0"/>
          <w:numId w:val="8"/>
        </w:numPr>
        <w:tabs>
          <w:tab w:val="clear" w:pos="1440"/>
        </w:tabs>
        <w:spacing w:after="0" w:line="360" w:lineRule="auto"/>
        <w:ind w:left="0" w:firstLine="709"/>
        <w:jc w:val="both"/>
        <w:rPr>
          <w:sz w:val="28"/>
          <w:szCs w:val="28"/>
        </w:rPr>
      </w:pPr>
      <w:r w:rsidRPr="006761EB">
        <w:rPr>
          <w:sz w:val="28"/>
          <w:szCs w:val="28"/>
        </w:rPr>
        <w:t>страховые компании;</w:t>
      </w:r>
    </w:p>
    <w:p w:rsidR="00FB164B" w:rsidRPr="006761EB" w:rsidRDefault="00FB164B" w:rsidP="006761EB">
      <w:pPr>
        <w:pStyle w:val="a8"/>
        <w:numPr>
          <w:ilvl w:val="0"/>
          <w:numId w:val="8"/>
        </w:numPr>
        <w:tabs>
          <w:tab w:val="clear" w:pos="1440"/>
        </w:tabs>
        <w:spacing w:after="0" w:line="360" w:lineRule="auto"/>
        <w:ind w:left="0" w:firstLine="709"/>
        <w:jc w:val="both"/>
        <w:rPr>
          <w:sz w:val="28"/>
          <w:szCs w:val="28"/>
        </w:rPr>
      </w:pPr>
      <w:r w:rsidRPr="006761EB">
        <w:rPr>
          <w:sz w:val="28"/>
          <w:szCs w:val="28"/>
        </w:rPr>
        <w:t>инвестиционные фонды;</w:t>
      </w:r>
    </w:p>
    <w:p w:rsidR="00FB164B" w:rsidRPr="006761EB" w:rsidRDefault="00FB164B" w:rsidP="006761EB">
      <w:pPr>
        <w:pStyle w:val="a8"/>
        <w:numPr>
          <w:ilvl w:val="0"/>
          <w:numId w:val="8"/>
        </w:numPr>
        <w:tabs>
          <w:tab w:val="clear" w:pos="1440"/>
        </w:tabs>
        <w:spacing w:after="0" w:line="360" w:lineRule="auto"/>
        <w:ind w:left="0" w:firstLine="709"/>
        <w:jc w:val="both"/>
        <w:rPr>
          <w:sz w:val="28"/>
          <w:szCs w:val="28"/>
        </w:rPr>
      </w:pPr>
      <w:r w:rsidRPr="006761EB">
        <w:rPr>
          <w:sz w:val="28"/>
          <w:szCs w:val="28"/>
        </w:rPr>
        <w:t>пенсионные фонды;</w:t>
      </w:r>
    </w:p>
    <w:p w:rsidR="00FB164B" w:rsidRPr="006761EB" w:rsidRDefault="00FB164B" w:rsidP="006761EB">
      <w:pPr>
        <w:pStyle w:val="a8"/>
        <w:numPr>
          <w:ilvl w:val="0"/>
          <w:numId w:val="8"/>
        </w:numPr>
        <w:tabs>
          <w:tab w:val="clear" w:pos="1440"/>
        </w:tabs>
        <w:spacing w:after="0" w:line="360" w:lineRule="auto"/>
        <w:ind w:left="0" w:firstLine="709"/>
        <w:jc w:val="both"/>
        <w:rPr>
          <w:sz w:val="28"/>
          <w:szCs w:val="28"/>
        </w:rPr>
      </w:pPr>
      <w:r w:rsidRPr="006761EB">
        <w:rPr>
          <w:sz w:val="28"/>
          <w:szCs w:val="28"/>
        </w:rPr>
        <w:t>финансово-строительные компании;</w:t>
      </w:r>
    </w:p>
    <w:p w:rsidR="00FB164B" w:rsidRPr="006761EB" w:rsidRDefault="00FB164B" w:rsidP="006761EB">
      <w:pPr>
        <w:pStyle w:val="a8"/>
        <w:numPr>
          <w:ilvl w:val="0"/>
          <w:numId w:val="8"/>
        </w:numPr>
        <w:tabs>
          <w:tab w:val="clear" w:pos="1440"/>
        </w:tabs>
        <w:spacing w:after="0" w:line="360" w:lineRule="auto"/>
        <w:ind w:left="0" w:firstLine="709"/>
        <w:jc w:val="both"/>
        <w:rPr>
          <w:sz w:val="28"/>
          <w:szCs w:val="28"/>
        </w:rPr>
      </w:pPr>
      <w:r w:rsidRPr="006761EB">
        <w:rPr>
          <w:sz w:val="28"/>
          <w:szCs w:val="28"/>
        </w:rPr>
        <w:t>прочие.</w:t>
      </w:r>
    </w:p>
    <w:p w:rsidR="00FB164B" w:rsidRPr="006761EB" w:rsidRDefault="00FB164B" w:rsidP="006761EB">
      <w:pPr>
        <w:pStyle w:val="a8"/>
        <w:spacing w:after="0" w:line="360" w:lineRule="auto"/>
        <w:ind w:firstLine="709"/>
        <w:jc w:val="both"/>
        <w:rPr>
          <w:sz w:val="28"/>
          <w:szCs w:val="28"/>
        </w:rPr>
      </w:pPr>
      <w:r w:rsidRPr="006761EB">
        <w:rPr>
          <w:sz w:val="28"/>
          <w:szCs w:val="28"/>
        </w:rPr>
        <w:t>Новая структура кредитной системы стала в большей степени отражать потребности рыночного хозяйства и все больше приспосабливаться к процессу новых экономических реформ.</w:t>
      </w:r>
    </w:p>
    <w:p w:rsidR="00FB164B" w:rsidRPr="006761EB" w:rsidRDefault="00FB164B" w:rsidP="006761EB">
      <w:pPr>
        <w:pStyle w:val="a8"/>
        <w:spacing w:after="0" w:line="360" w:lineRule="auto"/>
        <w:ind w:firstLine="709"/>
        <w:jc w:val="both"/>
        <w:rPr>
          <w:sz w:val="28"/>
          <w:szCs w:val="28"/>
        </w:rPr>
      </w:pPr>
      <w:r w:rsidRPr="006761EB">
        <w:rPr>
          <w:sz w:val="28"/>
          <w:szCs w:val="28"/>
        </w:rPr>
        <w:t>В то же время процесс становления кредитной системы выявил определенные недостатки. Они выразились в нарушениях во всех звеньях: продолжают образовываться и существовать мелкие учреждения (банки, страховые компании, инвестиционные фонды), которые из-за слабой финансовой базы не могут справляться с потребностями клиентов; коммерческие банки и другие учреждения в основном проводят краткосрочные кредитные операции, недостаточно инвестируя свои средства в промышленность и другие отрасли.</w:t>
      </w:r>
    </w:p>
    <w:p w:rsidR="00FB164B" w:rsidRPr="006761EB" w:rsidRDefault="00FB164B" w:rsidP="006761EB">
      <w:pPr>
        <w:pStyle w:val="a8"/>
        <w:spacing w:after="0" w:line="360" w:lineRule="auto"/>
        <w:ind w:firstLine="709"/>
        <w:jc w:val="both"/>
        <w:rPr>
          <w:sz w:val="28"/>
          <w:szCs w:val="28"/>
        </w:rPr>
      </w:pPr>
      <w:r w:rsidRPr="006761EB">
        <w:rPr>
          <w:sz w:val="28"/>
          <w:szCs w:val="28"/>
        </w:rPr>
        <w:t>Многие вновь созданные кредитно-финансовые институты, страховые компании и инвестиционные фонды занимаются несвойственной им деятельностью: привлекают вклады населения, выполняя функции коммерческих и сберегательных банков. Ряд инвестиционных фондов, финансовых компаний и банков построили свою деятельность не на подлинной коммерческой основе, а по принципу пирамиды, что вызвало волну банкротств в 1993–1994 гг., а также финансовый кризис 1998 года заметно сократил число организаций кредитной системы России. Благодаря этому процессу, из кредитной системы РФ исчезли большинство мелких кредитных организаций, которые не смогли устоять перед кризисом банковской системы, тем самым укрепив банковскую систему страны (создание банковских пулов, ассоциаций и т.д.)</w:t>
      </w:r>
      <w:r w:rsidRPr="006761EB">
        <w:rPr>
          <w:rStyle w:val="ac"/>
          <w:sz w:val="28"/>
          <w:szCs w:val="28"/>
        </w:rPr>
        <w:footnoteReference w:id="2"/>
      </w:r>
      <w:r w:rsidRPr="006761EB">
        <w:rPr>
          <w:sz w:val="28"/>
          <w:szCs w:val="28"/>
        </w:rPr>
        <w:t>.</w:t>
      </w:r>
    </w:p>
    <w:p w:rsidR="00FB164B" w:rsidRPr="006761EB" w:rsidRDefault="00FB164B" w:rsidP="006761EB">
      <w:pPr>
        <w:pStyle w:val="a8"/>
        <w:spacing w:after="0" w:line="360" w:lineRule="auto"/>
        <w:ind w:firstLine="709"/>
        <w:jc w:val="both"/>
        <w:rPr>
          <w:sz w:val="28"/>
          <w:szCs w:val="28"/>
        </w:rPr>
      </w:pPr>
      <w:r w:rsidRPr="006761EB">
        <w:rPr>
          <w:sz w:val="28"/>
          <w:szCs w:val="28"/>
        </w:rPr>
        <w:t xml:space="preserve">Новым этапом в развитии кредитной системы России стало принятие в 1995 году Законов РФ "О банках и банковской деятельности в РФ" и "О Центральном банке Российской Федерации (Банке России)", закрепивших основы деятельности и разграничение функций между банками и небанковскими кредитными организациями. Период развития кредитной системы до </w:t>
      </w:r>
      <w:smartTag w:uri="urn:schemas-microsoft-com:office:smarttags" w:element="metricconverter">
        <w:smartTagPr>
          <w:attr w:name="ProductID" w:val="1999 г"/>
        </w:smartTagPr>
        <w:r w:rsidRPr="006761EB">
          <w:rPr>
            <w:sz w:val="28"/>
            <w:szCs w:val="28"/>
          </w:rPr>
          <w:t>1999 г</w:t>
        </w:r>
      </w:smartTag>
      <w:r w:rsidRPr="006761EB">
        <w:rPr>
          <w:sz w:val="28"/>
          <w:szCs w:val="28"/>
        </w:rPr>
        <w:t>. характеризовался следующими основными чертами:</w:t>
      </w:r>
    </w:p>
    <w:p w:rsidR="00FB164B" w:rsidRPr="006761EB" w:rsidRDefault="00FB164B" w:rsidP="006761EB">
      <w:pPr>
        <w:pStyle w:val="a8"/>
        <w:numPr>
          <w:ilvl w:val="0"/>
          <w:numId w:val="9"/>
        </w:numPr>
        <w:tabs>
          <w:tab w:val="clear" w:pos="1080"/>
        </w:tabs>
        <w:spacing w:after="0" w:line="360" w:lineRule="auto"/>
        <w:ind w:left="0" w:firstLine="709"/>
        <w:jc w:val="both"/>
        <w:rPr>
          <w:sz w:val="28"/>
          <w:szCs w:val="28"/>
        </w:rPr>
      </w:pPr>
      <w:r w:rsidRPr="006761EB">
        <w:rPr>
          <w:sz w:val="28"/>
          <w:szCs w:val="28"/>
        </w:rPr>
        <w:t>преобладание мелких кредитных учреждений;</w:t>
      </w:r>
    </w:p>
    <w:p w:rsidR="00FB164B" w:rsidRPr="006761EB" w:rsidRDefault="00FB164B" w:rsidP="006761EB">
      <w:pPr>
        <w:pStyle w:val="a8"/>
        <w:numPr>
          <w:ilvl w:val="0"/>
          <w:numId w:val="9"/>
        </w:numPr>
        <w:tabs>
          <w:tab w:val="clear" w:pos="1080"/>
        </w:tabs>
        <w:spacing w:after="0" w:line="360" w:lineRule="auto"/>
        <w:ind w:left="0" w:firstLine="709"/>
        <w:jc w:val="both"/>
        <w:rPr>
          <w:sz w:val="28"/>
          <w:szCs w:val="28"/>
        </w:rPr>
      </w:pPr>
      <w:r w:rsidRPr="006761EB">
        <w:rPr>
          <w:sz w:val="28"/>
          <w:szCs w:val="28"/>
        </w:rPr>
        <w:t>преобладание универсальных коммерческих банков;</w:t>
      </w:r>
    </w:p>
    <w:p w:rsidR="00FB164B" w:rsidRPr="006761EB" w:rsidRDefault="00FB164B" w:rsidP="006761EB">
      <w:pPr>
        <w:pStyle w:val="a8"/>
        <w:numPr>
          <w:ilvl w:val="0"/>
          <w:numId w:val="9"/>
        </w:numPr>
        <w:tabs>
          <w:tab w:val="clear" w:pos="1080"/>
        </w:tabs>
        <w:spacing w:after="0" w:line="360" w:lineRule="auto"/>
        <w:ind w:left="0" w:firstLine="709"/>
        <w:jc w:val="both"/>
        <w:rPr>
          <w:sz w:val="28"/>
          <w:szCs w:val="28"/>
        </w:rPr>
      </w:pPr>
      <w:r w:rsidRPr="006761EB">
        <w:rPr>
          <w:sz w:val="28"/>
          <w:szCs w:val="28"/>
        </w:rPr>
        <w:t>ориентация на краткосрочные операции;</w:t>
      </w:r>
    </w:p>
    <w:p w:rsidR="00FB164B" w:rsidRPr="006761EB" w:rsidRDefault="00FB164B" w:rsidP="006761EB">
      <w:pPr>
        <w:pStyle w:val="a8"/>
        <w:numPr>
          <w:ilvl w:val="0"/>
          <w:numId w:val="9"/>
        </w:numPr>
        <w:tabs>
          <w:tab w:val="clear" w:pos="1080"/>
        </w:tabs>
        <w:spacing w:after="0" w:line="360" w:lineRule="auto"/>
        <w:ind w:left="0" w:firstLine="709"/>
        <w:jc w:val="both"/>
        <w:rPr>
          <w:sz w:val="28"/>
          <w:szCs w:val="28"/>
        </w:rPr>
      </w:pPr>
      <w:r w:rsidRPr="006761EB">
        <w:rPr>
          <w:sz w:val="28"/>
          <w:szCs w:val="28"/>
        </w:rPr>
        <w:t>финансовые злоупотребления (финансовые пирамиды);</w:t>
      </w:r>
    </w:p>
    <w:p w:rsidR="00FB164B" w:rsidRPr="006761EB" w:rsidRDefault="00FB164B" w:rsidP="006761EB">
      <w:pPr>
        <w:pStyle w:val="a8"/>
        <w:numPr>
          <w:ilvl w:val="0"/>
          <w:numId w:val="9"/>
        </w:numPr>
        <w:tabs>
          <w:tab w:val="clear" w:pos="1080"/>
        </w:tabs>
        <w:spacing w:after="0" w:line="360" w:lineRule="auto"/>
        <w:ind w:left="0" w:firstLine="709"/>
        <w:jc w:val="both"/>
        <w:rPr>
          <w:sz w:val="28"/>
          <w:szCs w:val="28"/>
        </w:rPr>
      </w:pPr>
      <w:r w:rsidRPr="006761EB">
        <w:rPr>
          <w:sz w:val="28"/>
          <w:szCs w:val="28"/>
        </w:rPr>
        <w:t>выполнение СКФИ несвойственным им функций.</w:t>
      </w:r>
    </w:p>
    <w:p w:rsidR="00FB164B" w:rsidRPr="006761EB" w:rsidRDefault="00FB164B" w:rsidP="006761EB">
      <w:pPr>
        <w:pStyle w:val="a8"/>
        <w:spacing w:after="0" w:line="360" w:lineRule="auto"/>
        <w:ind w:firstLine="709"/>
        <w:jc w:val="both"/>
        <w:rPr>
          <w:sz w:val="28"/>
          <w:szCs w:val="28"/>
        </w:rPr>
      </w:pPr>
      <w:r w:rsidRPr="006761EB">
        <w:rPr>
          <w:sz w:val="28"/>
          <w:szCs w:val="28"/>
        </w:rPr>
        <w:t>В современных условиях для кредитной системы РФ характерны следующие характеристики:</w:t>
      </w:r>
    </w:p>
    <w:p w:rsidR="00FB164B" w:rsidRPr="006761EB" w:rsidRDefault="00FB164B" w:rsidP="006761EB">
      <w:pPr>
        <w:pStyle w:val="a8"/>
        <w:numPr>
          <w:ilvl w:val="0"/>
          <w:numId w:val="10"/>
        </w:numPr>
        <w:tabs>
          <w:tab w:val="clear" w:pos="1080"/>
        </w:tabs>
        <w:spacing w:after="0" w:line="360" w:lineRule="auto"/>
        <w:ind w:left="0" w:firstLine="709"/>
        <w:jc w:val="both"/>
        <w:rPr>
          <w:sz w:val="28"/>
          <w:szCs w:val="28"/>
        </w:rPr>
      </w:pPr>
      <w:r w:rsidRPr="006761EB">
        <w:rPr>
          <w:sz w:val="28"/>
          <w:szCs w:val="28"/>
        </w:rPr>
        <w:t>четкое разграничение функций между банками и небанковскими кредитными институтами;</w:t>
      </w:r>
    </w:p>
    <w:p w:rsidR="00FB164B" w:rsidRPr="006761EB" w:rsidRDefault="00FB164B" w:rsidP="006761EB">
      <w:pPr>
        <w:pStyle w:val="a8"/>
        <w:numPr>
          <w:ilvl w:val="0"/>
          <w:numId w:val="10"/>
        </w:numPr>
        <w:tabs>
          <w:tab w:val="clear" w:pos="1080"/>
        </w:tabs>
        <w:spacing w:after="0" w:line="360" w:lineRule="auto"/>
        <w:ind w:left="0" w:firstLine="709"/>
        <w:jc w:val="both"/>
        <w:rPr>
          <w:sz w:val="28"/>
          <w:szCs w:val="28"/>
        </w:rPr>
      </w:pPr>
      <w:r w:rsidRPr="006761EB">
        <w:rPr>
          <w:sz w:val="28"/>
          <w:szCs w:val="28"/>
        </w:rPr>
        <w:t>централизация банковского дела;</w:t>
      </w:r>
    </w:p>
    <w:p w:rsidR="00FB164B" w:rsidRPr="006761EB" w:rsidRDefault="00FB164B" w:rsidP="006761EB">
      <w:pPr>
        <w:pStyle w:val="a8"/>
        <w:numPr>
          <w:ilvl w:val="0"/>
          <w:numId w:val="10"/>
        </w:numPr>
        <w:tabs>
          <w:tab w:val="clear" w:pos="1080"/>
        </w:tabs>
        <w:spacing w:after="0" w:line="360" w:lineRule="auto"/>
        <w:ind w:left="0" w:firstLine="709"/>
        <w:jc w:val="both"/>
        <w:rPr>
          <w:sz w:val="28"/>
          <w:szCs w:val="28"/>
        </w:rPr>
      </w:pPr>
      <w:r w:rsidRPr="006761EB">
        <w:rPr>
          <w:sz w:val="28"/>
          <w:szCs w:val="28"/>
        </w:rPr>
        <w:t>возникновение специализированных банков;</w:t>
      </w:r>
    </w:p>
    <w:p w:rsidR="00FB164B" w:rsidRPr="006761EB" w:rsidRDefault="00FB164B" w:rsidP="006761EB">
      <w:pPr>
        <w:pStyle w:val="a8"/>
        <w:numPr>
          <w:ilvl w:val="0"/>
          <w:numId w:val="10"/>
        </w:numPr>
        <w:tabs>
          <w:tab w:val="clear" w:pos="1080"/>
        </w:tabs>
        <w:spacing w:after="0" w:line="360" w:lineRule="auto"/>
        <w:ind w:left="0" w:firstLine="709"/>
        <w:jc w:val="both"/>
        <w:rPr>
          <w:sz w:val="28"/>
          <w:szCs w:val="28"/>
        </w:rPr>
      </w:pPr>
      <w:r w:rsidRPr="006761EB">
        <w:rPr>
          <w:sz w:val="28"/>
          <w:szCs w:val="28"/>
        </w:rPr>
        <w:t>повышение устойчивости кредитных институтов;</w:t>
      </w:r>
    </w:p>
    <w:p w:rsidR="00FB164B" w:rsidRPr="006761EB" w:rsidRDefault="00FB164B" w:rsidP="006761EB">
      <w:pPr>
        <w:pStyle w:val="a8"/>
        <w:numPr>
          <w:ilvl w:val="0"/>
          <w:numId w:val="10"/>
        </w:numPr>
        <w:tabs>
          <w:tab w:val="clear" w:pos="1080"/>
        </w:tabs>
        <w:spacing w:after="0" w:line="360" w:lineRule="auto"/>
        <w:ind w:left="0" w:firstLine="709"/>
        <w:jc w:val="both"/>
        <w:rPr>
          <w:sz w:val="28"/>
          <w:szCs w:val="28"/>
        </w:rPr>
      </w:pPr>
      <w:r w:rsidRPr="006761EB">
        <w:rPr>
          <w:sz w:val="28"/>
          <w:szCs w:val="28"/>
        </w:rPr>
        <w:t>расширение системы СКФИ.</w:t>
      </w:r>
    </w:p>
    <w:p w:rsidR="00FB164B" w:rsidRPr="006761EB" w:rsidRDefault="00FB164B" w:rsidP="006761EB">
      <w:pPr>
        <w:pStyle w:val="a8"/>
        <w:spacing w:after="0" w:line="360" w:lineRule="auto"/>
        <w:ind w:firstLine="709"/>
        <w:jc w:val="both"/>
        <w:rPr>
          <w:sz w:val="28"/>
          <w:szCs w:val="28"/>
        </w:rPr>
      </w:pPr>
    </w:p>
    <w:p w:rsidR="00257731" w:rsidRDefault="006761EB" w:rsidP="006761EB">
      <w:pPr>
        <w:pStyle w:val="a8"/>
        <w:spacing w:after="0" w:line="360" w:lineRule="auto"/>
        <w:ind w:firstLine="709"/>
        <w:jc w:val="center"/>
        <w:rPr>
          <w:b/>
          <w:sz w:val="28"/>
          <w:szCs w:val="28"/>
        </w:rPr>
      </w:pPr>
      <w:r>
        <w:rPr>
          <w:sz w:val="28"/>
          <w:szCs w:val="28"/>
        </w:rPr>
        <w:br w:type="page"/>
      </w:r>
      <w:r w:rsidR="00257731" w:rsidRPr="006761EB">
        <w:rPr>
          <w:b/>
          <w:sz w:val="28"/>
          <w:szCs w:val="28"/>
        </w:rPr>
        <w:t>2. Современная кредитная система РФ</w:t>
      </w:r>
    </w:p>
    <w:p w:rsidR="006761EB" w:rsidRPr="006761EB" w:rsidRDefault="006761EB" w:rsidP="006761EB">
      <w:pPr>
        <w:pStyle w:val="a8"/>
        <w:spacing w:after="0" w:line="360" w:lineRule="auto"/>
        <w:ind w:firstLine="709"/>
        <w:jc w:val="center"/>
        <w:rPr>
          <w:b/>
          <w:sz w:val="28"/>
          <w:szCs w:val="28"/>
        </w:rPr>
      </w:pPr>
    </w:p>
    <w:p w:rsidR="00257731" w:rsidRDefault="00257731" w:rsidP="006761EB">
      <w:pPr>
        <w:spacing w:line="360" w:lineRule="auto"/>
        <w:ind w:firstLine="709"/>
        <w:jc w:val="center"/>
        <w:rPr>
          <w:b/>
          <w:sz w:val="28"/>
          <w:szCs w:val="28"/>
        </w:rPr>
      </w:pPr>
      <w:r w:rsidRPr="006761EB">
        <w:rPr>
          <w:b/>
          <w:sz w:val="28"/>
          <w:szCs w:val="28"/>
        </w:rPr>
        <w:t>2.1 Банковская система</w:t>
      </w:r>
      <w:r w:rsidR="00665939" w:rsidRPr="006761EB">
        <w:rPr>
          <w:b/>
          <w:sz w:val="28"/>
          <w:szCs w:val="28"/>
        </w:rPr>
        <w:t xml:space="preserve"> РФ</w:t>
      </w:r>
    </w:p>
    <w:p w:rsidR="006761EB" w:rsidRPr="006761EB" w:rsidRDefault="006761EB" w:rsidP="006761EB">
      <w:pPr>
        <w:spacing w:line="360" w:lineRule="auto"/>
        <w:ind w:firstLine="709"/>
        <w:jc w:val="both"/>
        <w:rPr>
          <w:b/>
          <w:sz w:val="28"/>
          <w:szCs w:val="28"/>
        </w:rPr>
      </w:pPr>
    </w:p>
    <w:p w:rsidR="00257731" w:rsidRPr="006761EB" w:rsidRDefault="00257731" w:rsidP="006761EB">
      <w:pPr>
        <w:spacing w:line="360" w:lineRule="auto"/>
        <w:ind w:firstLine="709"/>
        <w:jc w:val="both"/>
        <w:rPr>
          <w:sz w:val="28"/>
          <w:szCs w:val="28"/>
        </w:rPr>
      </w:pPr>
      <w:r w:rsidRPr="006761EB">
        <w:rPr>
          <w:sz w:val="28"/>
          <w:szCs w:val="28"/>
        </w:rPr>
        <w:t>Банковская система – это совокупность банков, банковской инфраструктуры, банковского законодательства и банковского рынка, находящихся в тесном взаимодействии друг с другом и с внешней средой.</w:t>
      </w:r>
    </w:p>
    <w:p w:rsidR="00257731" w:rsidRPr="006761EB" w:rsidRDefault="00257731" w:rsidP="006761EB">
      <w:pPr>
        <w:spacing w:line="360" w:lineRule="auto"/>
        <w:ind w:firstLine="709"/>
        <w:jc w:val="both"/>
        <w:rPr>
          <w:sz w:val="28"/>
          <w:szCs w:val="28"/>
        </w:rPr>
      </w:pPr>
      <w:r w:rsidRPr="006761EB">
        <w:rPr>
          <w:sz w:val="28"/>
          <w:szCs w:val="28"/>
        </w:rPr>
        <w:t>Банковская система сегодня – одна из важнейших и неотъемлемых структур рыночной экономики. Развитие банков и товарного производства и обращения исторически шло параллельно и тесно переплеталось. При этом банки, выступая посредниками в перераспределении капиталов, существенно повышают общую эффективность производства</w:t>
      </w:r>
      <w:r w:rsidRPr="006761EB">
        <w:rPr>
          <w:rStyle w:val="ac"/>
          <w:sz w:val="28"/>
          <w:szCs w:val="28"/>
        </w:rPr>
        <w:footnoteReference w:id="3"/>
      </w:r>
      <w:r w:rsidRPr="006761EB">
        <w:rPr>
          <w:sz w:val="28"/>
          <w:szCs w:val="28"/>
        </w:rPr>
        <w:t>.</w:t>
      </w:r>
    </w:p>
    <w:p w:rsidR="00257731" w:rsidRPr="006761EB" w:rsidRDefault="00257731" w:rsidP="006761EB">
      <w:pPr>
        <w:spacing w:line="360" w:lineRule="auto"/>
        <w:ind w:firstLine="709"/>
        <w:jc w:val="both"/>
        <w:rPr>
          <w:sz w:val="28"/>
          <w:szCs w:val="28"/>
        </w:rPr>
      </w:pPr>
      <w:r w:rsidRPr="006761EB">
        <w:rPr>
          <w:sz w:val="28"/>
          <w:szCs w:val="28"/>
        </w:rPr>
        <w:t xml:space="preserve">Формирование банковской системы, соответствующей развитой рыночной экономике, в РФ началось с </w:t>
      </w:r>
      <w:smartTag w:uri="urn:schemas-microsoft-com:office:smarttags" w:element="metricconverter">
        <w:smartTagPr>
          <w:attr w:name="ProductID" w:val="1987 г"/>
        </w:smartTagPr>
        <w:r w:rsidRPr="006761EB">
          <w:rPr>
            <w:sz w:val="28"/>
            <w:szCs w:val="28"/>
          </w:rPr>
          <w:t>1987 г</w:t>
        </w:r>
      </w:smartTag>
      <w:r w:rsidRPr="006761EB">
        <w:rPr>
          <w:sz w:val="28"/>
          <w:szCs w:val="28"/>
        </w:rPr>
        <w:t>. и в дальнейшем сопровождалось ростом числа коммерческих банков.</w:t>
      </w:r>
    </w:p>
    <w:p w:rsidR="00257731" w:rsidRPr="006761EB" w:rsidRDefault="00257731" w:rsidP="006761EB">
      <w:pPr>
        <w:spacing w:line="360" w:lineRule="auto"/>
        <w:ind w:firstLine="709"/>
        <w:jc w:val="both"/>
        <w:rPr>
          <w:sz w:val="28"/>
          <w:szCs w:val="28"/>
        </w:rPr>
      </w:pPr>
      <w:r w:rsidRPr="006761EB">
        <w:rPr>
          <w:sz w:val="28"/>
          <w:szCs w:val="28"/>
        </w:rPr>
        <w:t xml:space="preserve">Современная банковская система РФ функционирует в соответствии с Конституцией РФ, двумя специализированными федеральными законами: «О банках и банковской деятельности в РСФСР» № 396-1 </w:t>
      </w:r>
      <w:smartTag w:uri="urn:schemas-microsoft-com:office:smarttags" w:element="metricconverter">
        <w:smartTagPr>
          <w:attr w:name="ProductID" w:val="1990 г"/>
        </w:smartTagPr>
        <w:r w:rsidRPr="006761EB">
          <w:rPr>
            <w:sz w:val="28"/>
            <w:szCs w:val="28"/>
          </w:rPr>
          <w:t>1990 г</w:t>
        </w:r>
      </w:smartTag>
      <w:r w:rsidRPr="006761EB">
        <w:rPr>
          <w:sz w:val="28"/>
          <w:szCs w:val="28"/>
        </w:rPr>
        <w:t xml:space="preserve">. в редакции закона </w:t>
      </w:r>
      <w:smartTag w:uri="urn:schemas-microsoft-com:office:smarttags" w:element="metricconverter">
        <w:smartTagPr>
          <w:attr w:name="ProductID" w:val="1996 г"/>
        </w:smartTagPr>
        <w:r w:rsidRPr="006761EB">
          <w:rPr>
            <w:sz w:val="28"/>
            <w:szCs w:val="28"/>
          </w:rPr>
          <w:t>1996 г</w:t>
        </w:r>
      </w:smartTag>
      <w:r w:rsidRPr="006761EB">
        <w:rPr>
          <w:sz w:val="28"/>
          <w:szCs w:val="28"/>
        </w:rPr>
        <w:t xml:space="preserve">. № 17-ФЗ с последующими дополнениями и изменениями и Законом «О Центральном банке РФ (Банке России)» от 10 июля </w:t>
      </w:r>
      <w:smartTag w:uri="urn:schemas-microsoft-com:office:smarttags" w:element="metricconverter">
        <w:smartTagPr>
          <w:attr w:name="ProductID" w:val="2002 г"/>
        </w:smartTagPr>
        <w:r w:rsidRPr="006761EB">
          <w:rPr>
            <w:sz w:val="28"/>
            <w:szCs w:val="28"/>
          </w:rPr>
          <w:t>2002 г</w:t>
        </w:r>
      </w:smartTag>
      <w:r w:rsidRPr="006761EB">
        <w:rPr>
          <w:sz w:val="28"/>
          <w:szCs w:val="28"/>
        </w:rPr>
        <w:t>. № 86-ФЗ с учетом дополнений и изменений, а также Гражданским кодексом и другими нормативными актами.</w:t>
      </w:r>
    </w:p>
    <w:p w:rsidR="00257731" w:rsidRPr="006761EB" w:rsidRDefault="00257731" w:rsidP="006761EB">
      <w:pPr>
        <w:spacing w:line="360" w:lineRule="auto"/>
        <w:ind w:firstLine="709"/>
        <w:jc w:val="both"/>
        <w:rPr>
          <w:sz w:val="28"/>
          <w:szCs w:val="28"/>
        </w:rPr>
      </w:pPr>
      <w:r w:rsidRPr="006761EB">
        <w:rPr>
          <w:sz w:val="28"/>
          <w:szCs w:val="28"/>
        </w:rPr>
        <w:t>Российская банковская система – двухуровневая. На первом уровне находится Центральный банк (Банк России), который работает</w:t>
      </w:r>
      <w:r w:rsidR="006761EB">
        <w:rPr>
          <w:sz w:val="28"/>
          <w:szCs w:val="28"/>
        </w:rPr>
        <w:t xml:space="preserve"> </w:t>
      </w:r>
      <w:r w:rsidRPr="006761EB">
        <w:rPr>
          <w:sz w:val="28"/>
          <w:szCs w:val="28"/>
        </w:rPr>
        <w:t>в основном с кредитными организациями (исключения составляют структурные единицы Федерального казначейства), на втором – коммерческие банки и небанковские кредитные организации.</w:t>
      </w:r>
    </w:p>
    <w:p w:rsidR="00257731" w:rsidRPr="006761EB" w:rsidRDefault="00257731" w:rsidP="006761EB">
      <w:pPr>
        <w:spacing w:line="360" w:lineRule="auto"/>
        <w:ind w:firstLine="709"/>
        <w:jc w:val="both"/>
        <w:rPr>
          <w:sz w:val="28"/>
          <w:szCs w:val="28"/>
        </w:rPr>
      </w:pPr>
      <w:r w:rsidRPr="006761EB">
        <w:rPr>
          <w:sz w:val="28"/>
          <w:szCs w:val="28"/>
        </w:rPr>
        <w:t>Кредитная организация – это юридическое лицо, которое для извлечения прибыли, как основной цели своей деятельности, на основании лицензии ЦБР имеет право осуществлять банковские операции.</w:t>
      </w:r>
    </w:p>
    <w:p w:rsidR="00257731" w:rsidRPr="006761EB" w:rsidRDefault="00257731" w:rsidP="006761EB">
      <w:pPr>
        <w:spacing w:line="360" w:lineRule="auto"/>
        <w:ind w:firstLine="709"/>
        <w:jc w:val="both"/>
        <w:rPr>
          <w:sz w:val="28"/>
          <w:szCs w:val="28"/>
        </w:rPr>
      </w:pPr>
      <w:r w:rsidRPr="006761EB">
        <w:rPr>
          <w:sz w:val="28"/>
          <w:szCs w:val="28"/>
        </w:rPr>
        <w:t>Число кредитных организаций в России неуклонно изменяется. На 01.07.05 в РФ функционировала 1281 кредитная организация; на 01.07.06 – 1221; а по состоянию на 01.09.09 зарегистрировано 1228 кредитных организаций (действующих – 1080), из них 1172 банка, 56 НКО, филиалов – 3505.</w:t>
      </w:r>
    </w:p>
    <w:p w:rsidR="00257731" w:rsidRPr="006761EB" w:rsidRDefault="00257731" w:rsidP="006761EB">
      <w:pPr>
        <w:spacing w:line="360" w:lineRule="auto"/>
        <w:ind w:firstLine="709"/>
        <w:jc w:val="both"/>
        <w:rPr>
          <w:sz w:val="28"/>
          <w:szCs w:val="28"/>
        </w:rPr>
      </w:pPr>
      <w:r w:rsidRPr="006761EB">
        <w:rPr>
          <w:sz w:val="28"/>
          <w:szCs w:val="28"/>
        </w:rPr>
        <w:t>Кредитные организации не отвечают по обязательствам государства, а государство не отвечает по обязательствам кредитных организаций, кроме случаев, когда государство само приняло на себя такие обязатекльства.</w:t>
      </w:r>
    </w:p>
    <w:p w:rsidR="00257731" w:rsidRPr="006761EB" w:rsidRDefault="00257731" w:rsidP="006761EB">
      <w:pPr>
        <w:spacing w:line="360" w:lineRule="auto"/>
        <w:ind w:firstLine="709"/>
        <w:jc w:val="both"/>
        <w:rPr>
          <w:sz w:val="28"/>
          <w:szCs w:val="28"/>
        </w:rPr>
      </w:pPr>
      <w:r w:rsidRPr="006761EB">
        <w:rPr>
          <w:sz w:val="28"/>
          <w:szCs w:val="28"/>
        </w:rPr>
        <w:t>В соответствии с законодательством банк – это кредитная организация, которая имеет исключительное право осуществлять в совокупности следующие банковские операции: привлекать во вклады денежные средства физических и юридических лиц; размещать указанные средства от своего имени и за свой счет на условиях возвратности, платности, срочности; открывать и вести банковские счета физических и юридических лиц.</w:t>
      </w:r>
    </w:p>
    <w:p w:rsidR="00257731" w:rsidRPr="006761EB" w:rsidRDefault="00257731" w:rsidP="006761EB">
      <w:pPr>
        <w:spacing w:line="360" w:lineRule="auto"/>
        <w:ind w:firstLine="709"/>
        <w:jc w:val="both"/>
        <w:rPr>
          <w:sz w:val="28"/>
          <w:szCs w:val="28"/>
        </w:rPr>
      </w:pPr>
      <w:r w:rsidRPr="006761EB">
        <w:rPr>
          <w:sz w:val="28"/>
          <w:szCs w:val="28"/>
        </w:rPr>
        <w:t>К банковским операциям относятся:</w:t>
      </w:r>
    </w:p>
    <w:p w:rsidR="00257731" w:rsidRPr="006761EB" w:rsidRDefault="00257731" w:rsidP="006761EB">
      <w:pPr>
        <w:numPr>
          <w:ilvl w:val="0"/>
          <w:numId w:val="14"/>
        </w:numPr>
        <w:tabs>
          <w:tab w:val="clear" w:pos="1069"/>
        </w:tabs>
        <w:spacing w:line="360" w:lineRule="auto"/>
        <w:ind w:left="0" w:firstLine="709"/>
        <w:jc w:val="both"/>
        <w:rPr>
          <w:sz w:val="28"/>
          <w:szCs w:val="28"/>
        </w:rPr>
      </w:pPr>
      <w:r w:rsidRPr="006761EB">
        <w:rPr>
          <w:sz w:val="28"/>
          <w:szCs w:val="28"/>
        </w:rPr>
        <w:t>привлечение денежных средств физических и юридических лиц во вклады (до востребования и на определенный срок);</w:t>
      </w:r>
    </w:p>
    <w:p w:rsidR="00257731" w:rsidRPr="006761EB" w:rsidRDefault="00257731" w:rsidP="006761EB">
      <w:pPr>
        <w:numPr>
          <w:ilvl w:val="0"/>
          <w:numId w:val="14"/>
        </w:numPr>
        <w:tabs>
          <w:tab w:val="clear" w:pos="1069"/>
        </w:tabs>
        <w:spacing w:line="360" w:lineRule="auto"/>
        <w:ind w:left="0" w:firstLine="709"/>
        <w:jc w:val="both"/>
        <w:rPr>
          <w:sz w:val="28"/>
          <w:szCs w:val="28"/>
        </w:rPr>
      </w:pPr>
      <w:r w:rsidRPr="006761EB">
        <w:rPr>
          <w:sz w:val="28"/>
          <w:szCs w:val="28"/>
        </w:rPr>
        <w:t>размещение привлеченных средств от своего имени и за свой счет;</w:t>
      </w:r>
    </w:p>
    <w:p w:rsidR="00257731" w:rsidRPr="006761EB" w:rsidRDefault="00257731" w:rsidP="006761EB">
      <w:pPr>
        <w:numPr>
          <w:ilvl w:val="0"/>
          <w:numId w:val="14"/>
        </w:numPr>
        <w:tabs>
          <w:tab w:val="clear" w:pos="1069"/>
        </w:tabs>
        <w:spacing w:line="360" w:lineRule="auto"/>
        <w:ind w:left="0" w:firstLine="709"/>
        <w:jc w:val="both"/>
        <w:rPr>
          <w:sz w:val="28"/>
          <w:szCs w:val="28"/>
        </w:rPr>
      </w:pPr>
      <w:r w:rsidRPr="006761EB">
        <w:rPr>
          <w:sz w:val="28"/>
          <w:szCs w:val="28"/>
        </w:rPr>
        <w:t>открытие и ведение банковских счетов;</w:t>
      </w:r>
    </w:p>
    <w:p w:rsidR="00257731" w:rsidRPr="006761EB" w:rsidRDefault="00257731" w:rsidP="006761EB">
      <w:pPr>
        <w:numPr>
          <w:ilvl w:val="0"/>
          <w:numId w:val="14"/>
        </w:numPr>
        <w:tabs>
          <w:tab w:val="clear" w:pos="1069"/>
        </w:tabs>
        <w:spacing w:line="360" w:lineRule="auto"/>
        <w:ind w:left="0" w:firstLine="709"/>
        <w:jc w:val="both"/>
        <w:rPr>
          <w:sz w:val="28"/>
          <w:szCs w:val="28"/>
        </w:rPr>
      </w:pPr>
      <w:r w:rsidRPr="006761EB">
        <w:rPr>
          <w:sz w:val="28"/>
          <w:szCs w:val="28"/>
        </w:rPr>
        <w:t>осуществление расчетов;</w:t>
      </w:r>
    </w:p>
    <w:p w:rsidR="00257731" w:rsidRPr="006761EB" w:rsidRDefault="00257731" w:rsidP="006761EB">
      <w:pPr>
        <w:numPr>
          <w:ilvl w:val="0"/>
          <w:numId w:val="14"/>
        </w:numPr>
        <w:tabs>
          <w:tab w:val="clear" w:pos="1069"/>
        </w:tabs>
        <w:spacing w:line="360" w:lineRule="auto"/>
        <w:ind w:left="0" w:firstLine="709"/>
        <w:jc w:val="both"/>
        <w:rPr>
          <w:sz w:val="28"/>
          <w:szCs w:val="28"/>
        </w:rPr>
      </w:pPr>
      <w:r w:rsidRPr="006761EB">
        <w:rPr>
          <w:sz w:val="28"/>
          <w:szCs w:val="28"/>
        </w:rPr>
        <w:t>инкассация денежных средств, векселей, платежных и расчетных документов и кассовое обслуживание физических и юридических лиц;</w:t>
      </w:r>
    </w:p>
    <w:p w:rsidR="00257731" w:rsidRPr="006761EB" w:rsidRDefault="00257731" w:rsidP="006761EB">
      <w:pPr>
        <w:numPr>
          <w:ilvl w:val="0"/>
          <w:numId w:val="14"/>
        </w:numPr>
        <w:tabs>
          <w:tab w:val="clear" w:pos="1069"/>
        </w:tabs>
        <w:spacing w:line="360" w:lineRule="auto"/>
        <w:ind w:left="0" w:firstLine="709"/>
        <w:jc w:val="both"/>
        <w:rPr>
          <w:sz w:val="28"/>
          <w:szCs w:val="28"/>
        </w:rPr>
      </w:pPr>
      <w:r w:rsidRPr="006761EB">
        <w:rPr>
          <w:sz w:val="28"/>
          <w:szCs w:val="28"/>
        </w:rPr>
        <w:t>купля-продажа иностранной валюты;</w:t>
      </w:r>
    </w:p>
    <w:p w:rsidR="00257731" w:rsidRPr="006761EB" w:rsidRDefault="00257731" w:rsidP="006761EB">
      <w:pPr>
        <w:numPr>
          <w:ilvl w:val="0"/>
          <w:numId w:val="14"/>
        </w:numPr>
        <w:tabs>
          <w:tab w:val="clear" w:pos="1069"/>
        </w:tabs>
        <w:spacing w:line="360" w:lineRule="auto"/>
        <w:ind w:left="0" w:firstLine="709"/>
        <w:jc w:val="both"/>
        <w:rPr>
          <w:sz w:val="28"/>
          <w:szCs w:val="28"/>
        </w:rPr>
      </w:pPr>
      <w:r w:rsidRPr="006761EB">
        <w:rPr>
          <w:sz w:val="28"/>
          <w:szCs w:val="28"/>
        </w:rPr>
        <w:t>привлечение во вклады и размещение драгоценных металлов;</w:t>
      </w:r>
    </w:p>
    <w:p w:rsidR="00257731" w:rsidRPr="006761EB" w:rsidRDefault="00257731" w:rsidP="006761EB">
      <w:pPr>
        <w:numPr>
          <w:ilvl w:val="0"/>
          <w:numId w:val="14"/>
        </w:numPr>
        <w:tabs>
          <w:tab w:val="clear" w:pos="1069"/>
        </w:tabs>
        <w:spacing w:line="360" w:lineRule="auto"/>
        <w:ind w:left="0" w:firstLine="709"/>
        <w:jc w:val="both"/>
        <w:rPr>
          <w:sz w:val="28"/>
          <w:szCs w:val="28"/>
        </w:rPr>
      </w:pPr>
      <w:r w:rsidRPr="006761EB">
        <w:rPr>
          <w:sz w:val="28"/>
          <w:szCs w:val="28"/>
        </w:rPr>
        <w:t>выдача банковских гарантий.</w:t>
      </w:r>
    </w:p>
    <w:p w:rsidR="00257731" w:rsidRPr="006761EB" w:rsidRDefault="00257731" w:rsidP="006761EB">
      <w:pPr>
        <w:spacing w:line="360" w:lineRule="auto"/>
        <w:ind w:firstLine="709"/>
        <w:jc w:val="both"/>
        <w:rPr>
          <w:sz w:val="28"/>
          <w:szCs w:val="28"/>
        </w:rPr>
      </w:pPr>
      <w:r w:rsidRPr="006761EB">
        <w:rPr>
          <w:sz w:val="28"/>
          <w:szCs w:val="28"/>
        </w:rPr>
        <w:t>Кроме того, банки вправе осуществлять следующие сделки:</w:t>
      </w:r>
    </w:p>
    <w:p w:rsidR="00257731" w:rsidRPr="006761EB" w:rsidRDefault="00257731" w:rsidP="006761EB">
      <w:pPr>
        <w:numPr>
          <w:ilvl w:val="0"/>
          <w:numId w:val="15"/>
        </w:numPr>
        <w:tabs>
          <w:tab w:val="clear" w:pos="1069"/>
        </w:tabs>
        <w:spacing w:line="360" w:lineRule="auto"/>
        <w:ind w:left="0" w:firstLine="709"/>
        <w:jc w:val="both"/>
        <w:rPr>
          <w:sz w:val="28"/>
          <w:szCs w:val="28"/>
        </w:rPr>
      </w:pPr>
      <w:r w:rsidRPr="006761EB">
        <w:rPr>
          <w:sz w:val="28"/>
          <w:szCs w:val="28"/>
        </w:rPr>
        <w:t>выдачу поручительств за третьих лиц, предусматривающих исполнение обязательств в денежной форме;</w:t>
      </w:r>
    </w:p>
    <w:p w:rsidR="00257731" w:rsidRPr="006761EB" w:rsidRDefault="00257731" w:rsidP="006761EB">
      <w:pPr>
        <w:numPr>
          <w:ilvl w:val="0"/>
          <w:numId w:val="15"/>
        </w:numPr>
        <w:tabs>
          <w:tab w:val="clear" w:pos="1069"/>
        </w:tabs>
        <w:spacing w:line="360" w:lineRule="auto"/>
        <w:ind w:left="0" w:firstLine="709"/>
        <w:jc w:val="both"/>
        <w:rPr>
          <w:sz w:val="28"/>
          <w:szCs w:val="28"/>
        </w:rPr>
      </w:pPr>
      <w:r w:rsidRPr="006761EB">
        <w:rPr>
          <w:sz w:val="28"/>
          <w:szCs w:val="28"/>
        </w:rPr>
        <w:t>приобретение права требования от третьих лиц исполнения обязательств в денежной форме;</w:t>
      </w:r>
    </w:p>
    <w:p w:rsidR="00257731" w:rsidRPr="006761EB" w:rsidRDefault="00257731" w:rsidP="006761EB">
      <w:pPr>
        <w:numPr>
          <w:ilvl w:val="0"/>
          <w:numId w:val="15"/>
        </w:numPr>
        <w:tabs>
          <w:tab w:val="clear" w:pos="1069"/>
        </w:tabs>
        <w:spacing w:line="360" w:lineRule="auto"/>
        <w:ind w:left="0" w:firstLine="709"/>
        <w:jc w:val="both"/>
        <w:rPr>
          <w:sz w:val="28"/>
          <w:szCs w:val="28"/>
        </w:rPr>
      </w:pPr>
      <w:r w:rsidRPr="006761EB">
        <w:rPr>
          <w:sz w:val="28"/>
          <w:szCs w:val="28"/>
        </w:rPr>
        <w:t>доверительное управление денежными средствами и иным имуществом по договору с физическими и юридическими лицами;</w:t>
      </w:r>
    </w:p>
    <w:p w:rsidR="00257731" w:rsidRPr="006761EB" w:rsidRDefault="00257731" w:rsidP="006761EB">
      <w:pPr>
        <w:numPr>
          <w:ilvl w:val="0"/>
          <w:numId w:val="15"/>
        </w:numPr>
        <w:tabs>
          <w:tab w:val="clear" w:pos="1069"/>
        </w:tabs>
        <w:spacing w:line="360" w:lineRule="auto"/>
        <w:ind w:left="0" w:firstLine="709"/>
        <w:jc w:val="both"/>
        <w:rPr>
          <w:sz w:val="28"/>
          <w:szCs w:val="28"/>
        </w:rPr>
      </w:pPr>
      <w:r w:rsidRPr="006761EB">
        <w:rPr>
          <w:sz w:val="28"/>
          <w:szCs w:val="28"/>
        </w:rPr>
        <w:t>осуществление операций с драгоценными металлами и камнями;</w:t>
      </w:r>
    </w:p>
    <w:p w:rsidR="00257731" w:rsidRPr="006761EB" w:rsidRDefault="00257731" w:rsidP="006761EB">
      <w:pPr>
        <w:numPr>
          <w:ilvl w:val="0"/>
          <w:numId w:val="15"/>
        </w:numPr>
        <w:tabs>
          <w:tab w:val="clear" w:pos="1069"/>
        </w:tabs>
        <w:spacing w:line="360" w:lineRule="auto"/>
        <w:ind w:left="0" w:firstLine="709"/>
        <w:jc w:val="both"/>
        <w:rPr>
          <w:sz w:val="28"/>
          <w:szCs w:val="28"/>
        </w:rPr>
      </w:pPr>
      <w:r w:rsidRPr="006761EB">
        <w:rPr>
          <w:sz w:val="28"/>
          <w:szCs w:val="28"/>
        </w:rPr>
        <w:t>предоставление в аренду специальных помещений или находящихся в них сейфов для хранения документов и ценностей;</w:t>
      </w:r>
    </w:p>
    <w:p w:rsidR="00257731" w:rsidRPr="006761EB" w:rsidRDefault="00257731" w:rsidP="006761EB">
      <w:pPr>
        <w:numPr>
          <w:ilvl w:val="0"/>
          <w:numId w:val="15"/>
        </w:numPr>
        <w:tabs>
          <w:tab w:val="clear" w:pos="1069"/>
        </w:tabs>
        <w:spacing w:line="360" w:lineRule="auto"/>
        <w:ind w:left="0" w:firstLine="709"/>
        <w:jc w:val="both"/>
        <w:rPr>
          <w:sz w:val="28"/>
          <w:szCs w:val="28"/>
        </w:rPr>
      </w:pPr>
      <w:r w:rsidRPr="006761EB">
        <w:rPr>
          <w:sz w:val="28"/>
          <w:szCs w:val="28"/>
        </w:rPr>
        <w:t>лизинговые операции;</w:t>
      </w:r>
    </w:p>
    <w:p w:rsidR="00257731" w:rsidRPr="006761EB" w:rsidRDefault="00257731" w:rsidP="006761EB">
      <w:pPr>
        <w:numPr>
          <w:ilvl w:val="0"/>
          <w:numId w:val="15"/>
        </w:numPr>
        <w:tabs>
          <w:tab w:val="clear" w:pos="1069"/>
        </w:tabs>
        <w:spacing w:line="360" w:lineRule="auto"/>
        <w:ind w:left="0" w:firstLine="709"/>
        <w:jc w:val="both"/>
        <w:rPr>
          <w:sz w:val="28"/>
          <w:szCs w:val="28"/>
        </w:rPr>
      </w:pPr>
      <w:r w:rsidRPr="006761EB">
        <w:rPr>
          <w:sz w:val="28"/>
          <w:szCs w:val="28"/>
        </w:rPr>
        <w:t>оказание консультационных и информационных услуг.</w:t>
      </w:r>
    </w:p>
    <w:p w:rsidR="00257731" w:rsidRPr="006761EB" w:rsidRDefault="00257731" w:rsidP="006761EB">
      <w:pPr>
        <w:spacing w:line="360" w:lineRule="auto"/>
        <w:ind w:firstLine="709"/>
        <w:jc w:val="both"/>
        <w:rPr>
          <w:sz w:val="28"/>
          <w:szCs w:val="28"/>
        </w:rPr>
      </w:pPr>
      <w:r w:rsidRPr="006761EB">
        <w:rPr>
          <w:sz w:val="28"/>
          <w:szCs w:val="28"/>
        </w:rPr>
        <w:t>Банкам запрещается заниматься производственной, торговой и страховой деятельностью.</w:t>
      </w:r>
    </w:p>
    <w:p w:rsidR="00257731" w:rsidRPr="006761EB" w:rsidRDefault="00257731" w:rsidP="006761EB">
      <w:pPr>
        <w:spacing w:line="360" w:lineRule="auto"/>
        <w:ind w:firstLine="709"/>
        <w:jc w:val="both"/>
        <w:rPr>
          <w:sz w:val="28"/>
          <w:szCs w:val="28"/>
        </w:rPr>
      </w:pPr>
      <w:r w:rsidRPr="006761EB">
        <w:rPr>
          <w:sz w:val="28"/>
          <w:szCs w:val="28"/>
        </w:rPr>
        <w:t>Небанковская кредитная организация – это кредитная организация, имеющая право осуществлять отдельные банковские операции.</w:t>
      </w:r>
    </w:p>
    <w:p w:rsidR="00257731" w:rsidRPr="006761EB" w:rsidRDefault="00257731" w:rsidP="006761EB">
      <w:pPr>
        <w:spacing w:line="360" w:lineRule="auto"/>
        <w:ind w:firstLine="709"/>
        <w:jc w:val="both"/>
        <w:rPr>
          <w:sz w:val="28"/>
          <w:szCs w:val="28"/>
        </w:rPr>
      </w:pPr>
      <w:r w:rsidRPr="006761EB">
        <w:rPr>
          <w:sz w:val="28"/>
          <w:szCs w:val="28"/>
        </w:rPr>
        <w:t>По характеру проводимых операций небанковские кредитные организации (НКО) можно разделить на две группы.</w:t>
      </w:r>
    </w:p>
    <w:p w:rsidR="00257731" w:rsidRPr="006761EB" w:rsidRDefault="00257731" w:rsidP="006761EB">
      <w:pPr>
        <w:spacing w:line="360" w:lineRule="auto"/>
        <w:ind w:firstLine="709"/>
        <w:jc w:val="both"/>
        <w:rPr>
          <w:sz w:val="28"/>
          <w:szCs w:val="28"/>
        </w:rPr>
      </w:pPr>
      <w:r w:rsidRPr="006761EB">
        <w:rPr>
          <w:sz w:val="28"/>
          <w:szCs w:val="28"/>
        </w:rPr>
        <w:t>1. Расчетные НКО, которые вправе:</w:t>
      </w:r>
    </w:p>
    <w:p w:rsidR="00257731" w:rsidRPr="006761EB" w:rsidRDefault="00257731" w:rsidP="006761EB">
      <w:pPr>
        <w:numPr>
          <w:ilvl w:val="0"/>
          <w:numId w:val="16"/>
        </w:numPr>
        <w:tabs>
          <w:tab w:val="clear" w:pos="1080"/>
        </w:tabs>
        <w:spacing w:line="360" w:lineRule="auto"/>
        <w:ind w:left="0" w:firstLine="709"/>
        <w:jc w:val="both"/>
        <w:rPr>
          <w:sz w:val="28"/>
          <w:szCs w:val="28"/>
        </w:rPr>
      </w:pPr>
      <w:r w:rsidRPr="006761EB">
        <w:rPr>
          <w:sz w:val="28"/>
          <w:szCs w:val="28"/>
        </w:rPr>
        <w:t>открывать и вести банковские счета юридических лиц;</w:t>
      </w:r>
    </w:p>
    <w:p w:rsidR="00257731" w:rsidRPr="006761EB" w:rsidRDefault="00257731" w:rsidP="006761EB">
      <w:pPr>
        <w:numPr>
          <w:ilvl w:val="0"/>
          <w:numId w:val="16"/>
        </w:numPr>
        <w:tabs>
          <w:tab w:val="clear" w:pos="1080"/>
        </w:tabs>
        <w:spacing w:line="360" w:lineRule="auto"/>
        <w:ind w:left="0" w:firstLine="709"/>
        <w:jc w:val="both"/>
        <w:rPr>
          <w:sz w:val="28"/>
          <w:szCs w:val="28"/>
        </w:rPr>
      </w:pPr>
      <w:r w:rsidRPr="006761EB">
        <w:rPr>
          <w:sz w:val="28"/>
          <w:szCs w:val="28"/>
        </w:rPr>
        <w:t>осуществлять расчеты по поручению юридических лиц, в том числе банков-корреспондентов, по их банковским счетам;</w:t>
      </w:r>
    </w:p>
    <w:p w:rsidR="00257731" w:rsidRPr="006761EB" w:rsidRDefault="00257731" w:rsidP="006761EB">
      <w:pPr>
        <w:numPr>
          <w:ilvl w:val="0"/>
          <w:numId w:val="16"/>
        </w:numPr>
        <w:tabs>
          <w:tab w:val="clear" w:pos="1080"/>
        </w:tabs>
        <w:spacing w:line="360" w:lineRule="auto"/>
        <w:ind w:left="0" w:firstLine="709"/>
        <w:jc w:val="both"/>
        <w:rPr>
          <w:sz w:val="28"/>
          <w:szCs w:val="28"/>
        </w:rPr>
      </w:pPr>
      <w:r w:rsidRPr="006761EB">
        <w:rPr>
          <w:sz w:val="28"/>
          <w:szCs w:val="28"/>
        </w:rPr>
        <w:t>осуществлять инкассацию денежных средств, векселей, платежных и расчетных документов и кассовое обслуживание юридических лиц;</w:t>
      </w:r>
    </w:p>
    <w:p w:rsidR="00257731" w:rsidRPr="006761EB" w:rsidRDefault="00257731" w:rsidP="006761EB">
      <w:pPr>
        <w:numPr>
          <w:ilvl w:val="0"/>
          <w:numId w:val="16"/>
        </w:numPr>
        <w:tabs>
          <w:tab w:val="clear" w:pos="1080"/>
        </w:tabs>
        <w:spacing w:line="360" w:lineRule="auto"/>
        <w:ind w:left="0" w:firstLine="709"/>
        <w:jc w:val="both"/>
        <w:rPr>
          <w:sz w:val="28"/>
          <w:szCs w:val="28"/>
        </w:rPr>
      </w:pPr>
      <w:r w:rsidRPr="006761EB">
        <w:rPr>
          <w:sz w:val="28"/>
          <w:szCs w:val="28"/>
        </w:rPr>
        <w:t>совершать куплю-продажу иностранной валюты в безналичной форме;</w:t>
      </w:r>
    </w:p>
    <w:p w:rsidR="00257731" w:rsidRPr="006761EB" w:rsidRDefault="00257731" w:rsidP="006761EB">
      <w:pPr>
        <w:numPr>
          <w:ilvl w:val="0"/>
          <w:numId w:val="16"/>
        </w:numPr>
        <w:tabs>
          <w:tab w:val="clear" w:pos="1080"/>
        </w:tabs>
        <w:spacing w:line="360" w:lineRule="auto"/>
        <w:ind w:left="0" w:firstLine="709"/>
        <w:jc w:val="both"/>
        <w:rPr>
          <w:sz w:val="28"/>
          <w:szCs w:val="28"/>
        </w:rPr>
      </w:pPr>
      <w:r w:rsidRPr="006761EB">
        <w:rPr>
          <w:sz w:val="28"/>
          <w:szCs w:val="28"/>
        </w:rPr>
        <w:t>переводить денежные средства по поручению физического лица без открытия банковского счета.</w:t>
      </w:r>
    </w:p>
    <w:p w:rsidR="00257731" w:rsidRPr="006761EB" w:rsidRDefault="00257731" w:rsidP="006761EB">
      <w:pPr>
        <w:spacing w:line="360" w:lineRule="auto"/>
        <w:ind w:firstLine="709"/>
        <w:jc w:val="both"/>
        <w:rPr>
          <w:sz w:val="28"/>
          <w:szCs w:val="28"/>
        </w:rPr>
      </w:pPr>
      <w:r w:rsidRPr="006761EB">
        <w:rPr>
          <w:sz w:val="28"/>
          <w:szCs w:val="28"/>
        </w:rPr>
        <w:t>В зависимости от функционального назначения НКО могут осуществлять обслуживание юридических лиц, в том числе кредитных организаций, на межбанковском, валютном рынках и рынке ценных бумаг, осуществлять расчеты по пластиковым картам.</w:t>
      </w:r>
    </w:p>
    <w:p w:rsidR="00257731" w:rsidRPr="006761EB" w:rsidRDefault="00257731" w:rsidP="006761EB">
      <w:pPr>
        <w:spacing w:line="360" w:lineRule="auto"/>
        <w:ind w:firstLine="709"/>
        <w:jc w:val="both"/>
        <w:rPr>
          <w:sz w:val="28"/>
          <w:szCs w:val="28"/>
        </w:rPr>
      </w:pPr>
      <w:r w:rsidRPr="006761EB">
        <w:rPr>
          <w:sz w:val="28"/>
          <w:szCs w:val="28"/>
        </w:rPr>
        <w:t>2. НКО, осуществляющие депозитно-кредитные операции и имеющие право:</w:t>
      </w:r>
    </w:p>
    <w:p w:rsidR="00257731" w:rsidRPr="006761EB" w:rsidRDefault="00257731" w:rsidP="006761EB">
      <w:pPr>
        <w:numPr>
          <w:ilvl w:val="0"/>
          <w:numId w:val="17"/>
        </w:numPr>
        <w:tabs>
          <w:tab w:val="clear" w:pos="1080"/>
        </w:tabs>
        <w:spacing w:line="360" w:lineRule="auto"/>
        <w:ind w:left="0" w:firstLine="709"/>
        <w:jc w:val="both"/>
        <w:rPr>
          <w:sz w:val="28"/>
          <w:szCs w:val="28"/>
        </w:rPr>
      </w:pPr>
      <w:r w:rsidRPr="006761EB">
        <w:rPr>
          <w:sz w:val="28"/>
          <w:szCs w:val="28"/>
        </w:rPr>
        <w:t>привлекать денежные средства юридических лиц во вклады;</w:t>
      </w:r>
    </w:p>
    <w:p w:rsidR="00257731" w:rsidRPr="006761EB" w:rsidRDefault="00257731" w:rsidP="006761EB">
      <w:pPr>
        <w:numPr>
          <w:ilvl w:val="0"/>
          <w:numId w:val="17"/>
        </w:numPr>
        <w:tabs>
          <w:tab w:val="clear" w:pos="1080"/>
        </w:tabs>
        <w:spacing w:line="360" w:lineRule="auto"/>
        <w:ind w:left="0" w:firstLine="709"/>
        <w:jc w:val="both"/>
        <w:rPr>
          <w:sz w:val="28"/>
          <w:szCs w:val="28"/>
        </w:rPr>
      </w:pPr>
      <w:r w:rsidRPr="006761EB">
        <w:rPr>
          <w:sz w:val="28"/>
          <w:szCs w:val="28"/>
        </w:rPr>
        <w:t>размещать привлеченные во вклады денежные средства юридических лиц от своего имени и за свой счет;</w:t>
      </w:r>
    </w:p>
    <w:p w:rsidR="00257731" w:rsidRPr="006761EB" w:rsidRDefault="00257731" w:rsidP="006761EB">
      <w:pPr>
        <w:numPr>
          <w:ilvl w:val="0"/>
          <w:numId w:val="17"/>
        </w:numPr>
        <w:tabs>
          <w:tab w:val="clear" w:pos="1080"/>
        </w:tabs>
        <w:spacing w:line="360" w:lineRule="auto"/>
        <w:ind w:left="0" w:firstLine="709"/>
        <w:jc w:val="both"/>
        <w:rPr>
          <w:sz w:val="28"/>
          <w:szCs w:val="28"/>
        </w:rPr>
      </w:pPr>
      <w:r w:rsidRPr="006761EB">
        <w:rPr>
          <w:sz w:val="28"/>
          <w:szCs w:val="28"/>
        </w:rPr>
        <w:t>совершать куплю-продажу иностранной валюты в безналичной форме;</w:t>
      </w:r>
    </w:p>
    <w:p w:rsidR="00257731" w:rsidRPr="006761EB" w:rsidRDefault="00257731" w:rsidP="006761EB">
      <w:pPr>
        <w:numPr>
          <w:ilvl w:val="0"/>
          <w:numId w:val="17"/>
        </w:numPr>
        <w:tabs>
          <w:tab w:val="clear" w:pos="1080"/>
        </w:tabs>
        <w:spacing w:line="360" w:lineRule="auto"/>
        <w:ind w:left="0" w:firstLine="709"/>
        <w:jc w:val="both"/>
        <w:rPr>
          <w:sz w:val="28"/>
          <w:szCs w:val="28"/>
        </w:rPr>
      </w:pPr>
      <w:r w:rsidRPr="006761EB">
        <w:rPr>
          <w:sz w:val="28"/>
          <w:szCs w:val="28"/>
        </w:rPr>
        <w:t>выдавать банковские гарантии.</w:t>
      </w:r>
    </w:p>
    <w:p w:rsidR="00257731" w:rsidRPr="006761EB" w:rsidRDefault="00257731" w:rsidP="006761EB">
      <w:pPr>
        <w:spacing w:line="360" w:lineRule="auto"/>
        <w:ind w:firstLine="709"/>
        <w:jc w:val="both"/>
        <w:rPr>
          <w:sz w:val="28"/>
          <w:szCs w:val="28"/>
        </w:rPr>
      </w:pPr>
      <w:r w:rsidRPr="006761EB">
        <w:rPr>
          <w:sz w:val="28"/>
          <w:szCs w:val="28"/>
        </w:rPr>
        <w:t>Примером небанковской кредитной организации является Московская расчетная палата. Палата осуществляет открытие счетов, прием и выдачу наличных средств, установку электронной системы управления счетом «банк – клиент», встречные платежи для всех клиентов, зачисление денежных средств клиента «день в день» независимо от сумм поступлений, инкассацию денежных средств и ценных бумаг, платежи физических лиц без открытия счета.</w:t>
      </w:r>
    </w:p>
    <w:p w:rsidR="00257731" w:rsidRPr="006761EB" w:rsidRDefault="00257731" w:rsidP="006761EB">
      <w:pPr>
        <w:spacing w:line="360" w:lineRule="auto"/>
        <w:ind w:firstLine="709"/>
        <w:jc w:val="both"/>
        <w:rPr>
          <w:b/>
          <w:sz w:val="28"/>
          <w:szCs w:val="28"/>
        </w:rPr>
      </w:pPr>
      <w:r w:rsidRPr="006761EB">
        <w:rPr>
          <w:b/>
          <w:sz w:val="28"/>
          <w:szCs w:val="28"/>
        </w:rPr>
        <w:t>Центральный банк РФ</w:t>
      </w:r>
    </w:p>
    <w:p w:rsidR="00257731" w:rsidRPr="006761EB" w:rsidRDefault="00257731" w:rsidP="006761EB">
      <w:pPr>
        <w:spacing w:line="360" w:lineRule="auto"/>
        <w:ind w:firstLine="709"/>
        <w:jc w:val="both"/>
        <w:rPr>
          <w:sz w:val="28"/>
          <w:szCs w:val="28"/>
        </w:rPr>
      </w:pPr>
      <w:r w:rsidRPr="006761EB">
        <w:rPr>
          <w:sz w:val="28"/>
          <w:szCs w:val="28"/>
        </w:rPr>
        <w:t>Главным звеном банковской системы любого государства является центральный банк страны.</w:t>
      </w:r>
    </w:p>
    <w:p w:rsidR="00257731" w:rsidRPr="006761EB" w:rsidRDefault="00257731" w:rsidP="006761EB">
      <w:pPr>
        <w:spacing w:line="360" w:lineRule="auto"/>
        <w:ind w:firstLine="709"/>
        <w:jc w:val="both"/>
        <w:rPr>
          <w:sz w:val="28"/>
          <w:szCs w:val="28"/>
        </w:rPr>
      </w:pPr>
      <w:r w:rsidRPr="006761EB">
        <w:rPr>
          <w:sz w:val="28"/>
          <w:szCs w:val="28"/>
        </w:rPr>
        <w:t>Уставный капитал и иное имущество Банка России являются федеральной собственностью. Однако государство не отвечает по обязательствам</w:t>
      </w:r>
      <w:r w:rsidR="006761EB">
        <w:rPr>
          <w:sz w:val="28"/>
          <w:szCs w:val="28"/>
        </w:rPr>
        <w:t xml:space="preserve"> </w:t>
      </w:r>
      <w:r w:rsidRPr="006761EB">
        <w:rPr>
          <w:sz w:val="28"/>
          <w:szCs w:val="28"/>
        </w:rPr>
        <w:t>ЦБР, как и обратное, если они не приняли на себя таких обязательств или если иное не предусмотрено федеральными законами. Банк России осуществляет свои расходы за счёт собственных доходов.</w:t>
      </w:r>
    </w:p>
    <w:p w:rsidR="00257731" w:rsidRPr="006761EB" w:rsidRDefault="00257731" w:rsidP="006761EB">
      <w:pPr>
        <w:spacing w:line="360" w:lineRule="auto"/>
        <w:ind w:firstLine="709"/>
        <w:jc w:val="both"/>
        <w:rPr>
          <w:sz w:val="28"/>
          <w:szCs w:val="28"/>
        </w:rPr>
      </w:pPr>
      <w:r w:rsidRPr="006761EB">
        <w:rPr>
          <w:sz w:val="28"/>
          <w:szCs w:val="28"/>
        </w:rPr>
        <w:t>Деятельность ЦБР подчинена следующим целям:</w:t>
      </w:r>
    </w:p>
    <w:p w:rsidR="00257731" w:rsidRPr="006761EB" w:rsidRDefault="00257731" w:rsidP="006761EB">
      <w:pPr>
        <w:numPr>
          <w:ilvl w:val="0"/>
          <w:numId w:val="24"/>
        </w:numPr>
        <w:tabs>
          <w:tab w:val="clear" w:pos="1080"/>
        </w:tabs>
        <w:spacing w:line="360" w:lineRule="auto"/>
        <w:ind w:left="0" w:firstLine="709"/>
        <w:jc w:val="both"/>
        <w:rPr>
          <w:sz w:val="28"/>
          <w:szCs w:val="28"/>
        </w:rPr>
      </w:pPr>
      <w:r w:rsidRPr="006761EB">
        <w:rPr>
          <w:sz w:val="28"/>
          <w:szCs w:val="28"/>
        </w:rPr>
        <w:t>защите и обеспечению устойчивости рубля;</w:t>
      </w:r>
    </w:p>
    <w:p w:rsidR="00257731" w:rsidRPr="006761EB" w:rsidRDefault="00257731" w:rsidP="006761EB">
      <w:pPr>
        <w:numPr>
          <w:ilvl w:val="0"/>
          <w:numId w:val="24"/>
        </w:numPr>
        <w:tabs>
          <w:tab w:val="clear" w:pos="1080"/>
        </w:tabs>
        <w:spacing w:line="360" w:lineRule="auto"/>
        <w:ind w:left="0" w:firstLine="709"/>
        <w:jc w:val="both"/>
        <w:rPr>
          <w:sz w:val="28"/>
          <w:szCs w:val="28"/>
        </w:rPr>
      </w:pPr>
      <w:r w:rsidRPr="006761EB">
        <w:rPr>
          <w:sz w:val="28"/>
          <w:szCs w:val="28"/>
        </w:rPr>
        <w:t>развитию и укреплению банковской системы России;</w:t>
      </w:r>
    </w:p>
    <w:p w:rsidR="00257731" w:rsidRPr="006761EB" w:rsidRDefault="00257731" w:rsidP="006761EB">
      <w:pPr>
        <w:numPr>
          <w:ilvl w:val="0"/>
          <w:numId w:val="24"/>
        </w:numPr>
        <w:tabs>
          <w:tab w:val="clear" w:pos="1080"/>
        </w:tabs>
        <w:spacing w:line="360" w:lineRule="auto"/>
        <w:ind w:left="0" w:firstLine="709"/>
        <w:jc w:val="both"/>
        <w:rPr>
          <w:sz w:val="28"/>
          <w:szCs w:val="28"/>
        </w:rPr>
      </w:pPr>
      <w:r w:rsidRPr="006761EB">
        <w:rPr>
          <w:sz w:val="28"/>
          <w:szCs w:val="28"/>
        </w:rPr>
        <w:t>обеспечению эффективного и бесперебойного функционирования платежной системы.</w:t>
      </w:r>
    </w:p>
    <w:p w:rsidR="00257731" w:rsidRPr="006761EB" w:rsidRDefault="00257731" w:rsidP="006761EB">
      <w:pPr>
        <w:spacing w:line="360" w:lineRule="auto"/>
        <w:ind w:firstLine="709"/>
        <w:jc w:val="both"/>
        <w:rPr>
          <w:sz w:val="28"/>
          <w:szCs w:val="28"/>
        </w:rPr>
      </w:pPr>
      <w:r w:rsidRPr="006761EB">
        <w:rPr>
          <w:sz w:val="28"/>
          <w:szCs w:val="28"/>
        </w:rPr>
        <w:t>Основными задачами ЦБР являются регулирование денежного обращения, проведение единой денежно-кредитной политики, защита интересов вкладчиков, банков, надзор за деятельностью коммерческих банков и других кредитных учреждений, осуществление операций по внешнеэкономической деятельности.</w:t>
      </w:r>
    </w:p>
    <w:p w:rsidR="00257731" w:rsidRPr="006761EB" w:rsidRDefault="00257731" w:rsidP="006761EB">
      <w:pPr>
        <w:spacing w:line="360" w:lineRule="auto"/>
        <w:ind w:firstLine="709"/>
        <w:jc w:val="both"/>
        <w:rPr>
          <w:sz w:val="28"/>
          <w:szCs w:val="28"/>
        </w:rPr>
      </w:pPr>
      <w:r w:rsidRPr="006761EB">
        <w:rPr>
          <w:sz w:val="28"/>
          <w:szCs w:val="28"/>
        </w:rPr>
        <w:t>Функции ЦБР:</w:t>
      </w:r>
    </w:p>
    <w:p w:rsidR="00257731" w:rsidRPr="006761EB" w:rsidRDefault="00257731" w:rsidP="006761EB">
      <w:pPr>
        <w:numPr>
          <w:ilvl w:val="0"/>
          <w:numId w:val="28"/>
        </w:numPr>
        <w:tabs>
          <w:tab w:val="clear" w:pos="1080"/>
        </w:tabs>
        <w:spacing w:line="360" w:lineRule="auto"/>
        <w:ind w:left="0" w:firstLine="709"/>
        <w:jc w:val="both"/>
        <w:rPr>
          <w:sz w:val="28"/>
          <w:szCs w:val="28"/>
        </w:rPr>
      </w:pPr>
      <w:r w:rsidRPr="006761EB">
        <w:rPr>
          <w:sz w:val="28"/>
          <w:szCs w:val="28"/>
        </w:rPr>
        <w:t>разработка и проведение денежно-кредитной политики;</w:t>
      </w:r>
    </w:p>
    <w:p w:rsidR="00257731" w:rsidRPr="006761EB" w:rsidRDefault="00257731" w:rsidP="006761EB">
      <w:pPr>
        <w:numPr>
          <w:ilvl w:val="0"/>
          <w:numId w:val="28"/>
        </w:numPr>
        <w:tabs>
          <w:tab w:val="clear" w:pos="1080"/>
        </w:tabs>
        <w:spacing w:line="360" w:lineRule="auto"/>
        <w:ind w:left="0" w:firstLine="709"/>
        <w:jc w:val="both"/>
        <w:rPr>
          <w:sz w:val="28"/>
          <w:szCs w:val="28"/>
        </w:rPr>
      </w:pPr>
      <w:r w:rsidRPr="006761EB">
        <w:rPr>
          <w:sz w:val="28"/>
          <w:szCs w:val="28"/>
        </w:rPr>
        <w:t>управление золотовалютными резервами;</w:t>
      </w:r>
    </w:p>
    <w:p w:rsidR="00257731" w:rsidRPr="006761EB" w:rsidRDefault="00257731" w:rsidP="006761EB">
      <w:pPr>
        <w:numPr>
          <w:ilvl w:val="0"/>
          <w:numId w:val="28"/>
        </w:numPr>
        <w:tabs>
          <w:tab w:val="clear" w:pos="1080"/>
        </w:tabs>
        <w:spacing w:line="360" w:lineRule="auto"/>
        <w:ind w:left="0" w:firstLine="709"/>
        <w:jc w:val="both"/>
        <w:rPr>
          <w:sz w:val="28"/>
          <w:szCs w:val="28"/>
        </w:rPr>
      </w:pPr>
      <w:r w:rsidRPr="006761EB">
        <w:rPr>
          <w:sz w:val="28"/>
          <w:szCs w:val="28"/>
        </w:rPr>
        <w:t>валютное регулирование и валютный контроль;</w:t>
      </w:r>
    </w:p>
    <w:p w:rsidR="00257731" w:rsidRPr="006761EB" w:rsidRDefault="00257731" w:rsidP="006761EB">
      <w:pPr>
        <w:numPr>
          <w:ilvl w:val="0"/>
          <w:numId w:val="28"/>
        </w:numPr>
        <w:tabs>
          <w:tab w:val="clear" w:pos="1080"/>
        </w:tabs>
        <w:spacing w:line="360" w:lineRule="auto"/>
        <w:ind w:left="0" w:firstLine="709"/>
        <w:jc w:val="both"/>
        <w:rPr>
          <w:sz w:val="28"/>
          <w:szCs w:val="28"/>
        </w:rPr>
      </w:pPr>
      <w:r w:rsidRPr="006761EB">
        <w:rPr>
          <w:sz w:val="28"/>
          <w:szCs w:val="28"/>
        </w:rPr>
        <w:t>анализ и прогнозирование экономики;</w:t>
      </w:r>
    </w:p>
    <w:p w:rsidR="00257731" w:rsidRPr="006761EB" w:rsidRDefault="00257731" w:rsidP="006761EB">
      <w:pPr>
        <w:numPr>
          <w:ilvl w:val="0"/>
          <w:numId w:val="28"/>
        </w:numPr>
        <w:tabs>
          <w:tab w:val="clear" w:pos="1080"/>
        </w:tabs>
        <w:spacing w:line="360" w:lineRule="auto"/>
        <w:ind w:left="0" w:firstLine="709"/>
        <w:jc w:val="both"/>
        <w:rPr>
          <w:sz w:val="28"/>
          <w:szCs w:val="28"/>
        </w:rPr>
      </w:pPr>
      <w:r w:rsidRPr="006761EB">
        <w:rPr>
          <w:sz w:val="28"/>
          <w:szCs w:val="28"/>
        </w:rPr>
        <w:t>участие в разработке прогноза платежного баланса России, составление платежного баланса РФ;</w:t>
      </w:r>
    </w:p>
    <w:p w:rsidR="00257731" w:rsidRPr="006761EB" w:rsidRDefault="00257731" w:rsidP="006761EB">
      <w:pPr>
        <w:numPr>
          <w:ilvl w:val="0"/>
          <w:numId w:val="28"/>
        </w:numPr>
        <w:tabs>
          <w:tab w:val="clear" w:pos="1080"/>
        </w:tabs>
        <w:spacing w:line="360" w:lineRule="auto"/>
        <w:ind w:left="0" w:firstLine="709"/>
        <w:jc w:val="both"/>
        <w:rPr>
          <w:sz w:val="28"/>
          <w:szCs w:val="28"/>
        </w:rPr>
      </w:pPr>
      <w:r w:rsidRPr="006761EB">
        <w:rPr>
          <w:sz w:val="28"/>
          <w:szCs w:val="28"/>
        </w:rPr>
        <w:t>установление официальных курсов иностранных валют к рублю;</w:t>
      </w:r>
    </w:p>
    <w:p w:rsidR="00257731" w:rsidRPr="006761EB" w:rsidRDefault="00257731" w:rsidP="006761EB">
      <w:pPr>
        <w:numPr>
          <w:ilvl w:val="0"/>
          <w:numId w:val="28"/>
        </w:numPr>
        <w:tabs>
          <w:tab w:val="clear" w:pos="1080"/>
        </w:tabs>
        <w:spacing w:line="360" w:lineRule="auto"/>
        <w:ind w:left="0" w:firstLine="709"/>
        <w:jc w:val="both"/>
        <w:rPr>
          <w:sz w:val="28"/>
          <w:szCs w:val="28"/>
        </w:rPr>
      </w:pPr>
      <w:r w:rsidRPr="006761EB">
        <w:rPr>
          <w:sz w:val="28"/>
          <w:szCs w:val="28"/>
        </w:rPr>
        <w:t>монопольная эмиссия наличных денег и организация их обращения;</w:t>
      </w:r>
    </w:p>
    <w:p w:rsidR="00257731" w:rsidRPr="006761EB" w:rsidRDefault="00257731" w:rsidP="006761EB">
      <w:pPr>
        <w:numPr>
          <w:ilvl w:val="0"/>
          <w:numId w:val="28"/>
        </w:numPr>
        <w:tabs>
          <w:tab w:val="clear" w:pos="1080"/>
        </w:tabs>
        <w:spacing w:line="360" w:lineRule="auto"/>
        <w:ind w:left="0" w:firstLine="709"/>
        <w:jc w:val="both"/>
        <w:rPr>
          <w:sz w:val="28"/>
          <w:szCs w:val="28"/>
        </w:rPr>
      </w:pPr>
      <w:r w:rsidRPr="006761EB">
        <w:rPr>
          <w:sz w:val="28"/>
          <w:szCs w:val="28"/>
        </w:rPr>
        <w:t>установление правил проведения расчетов в РФ.</w:t>
      </w:r>
    </w:p>
    <w:p w:rsidR="00257731" w:rsidRPr="006761EB" w:rsidRDefault="00257731" w:rsidP="006761EB">
      <w:pPr>
        <w:spacing w:line="360" w:lineRule="auto"/>
        <w:ind w:firstLine="709"/>
        <w:jc w:val="both"/>
        <w:rPr>
          <w:sz w:val="28"/>
          <w:szCs w:val="28"/>
        </w:rPr>
      </w:pPr>
      <w:r w:rsidRPr="006761EB">
        <w:rPr>
          <w:sz w:val="28"/>
          <w:szCs w:val="28"/>
        </w:rPr>
        <w:t>Получение прибыли не входит в цели деятельности ЦБР, хотя его весьма значительна. Прибыль Банка определяется как разница между суммой доходов от банковских операций и сделок и расходов, связанных с осуществлением Банком своих функций.</w:t>
      </w:r>
    </w:p>
    <w:p w:rsidR="00257731" w:rsidRPr="006761EB" w:rsidRDefault="00257731" w:rsidP="006761EB">
      <w:pPr>
        <w:spacing w:line="360" w:lineRule="auto"/>
        <w:ind w:firstLine="709"/>
        <w:jc w:val="both"/>
        <w:rPr>
          <w:sz w:val="28"/>
          <w:szCs w:val="28"/>
        </w:rPr>
      </w:pPr>
      <w:r w:rsidRPr="006761EB">
        <w:rPr>
          <w:sz w:val="28"/>
          <w:szCs w:val="28"/>
        </w:rPr>
        <w:t>Банк России перечисляет в федеральный бюджет 50% фактически полученной по итогам года прибыли, оставшейся после уплаты налогов и сборов в соответствии с Налоговым кодексом РФ. Оставшаяся прибыль направляется в резервы и фонды различного назначения.</w:t>
      </w:r>
    </w:p>
    <w:p w:rsidR="00257731" w:rsidRPr="006761EB" w:rsidRDefault="00257731" w:rsidP="006761EB">
      <w:pPr>
        <w:spacing w:line="360" w:lineRule="auto"/>
        <w:ind w:firstLine="709"/>
        <w:jc w:val="both"/>
        <w:rPr>
          <w:sz w:val="28"/>
          <w:szCs w:val="28"/>
        </w:rPr>
      </w:pPr>
      <w:r w:rsidRPr="006761EB">
        <w:rPr>
          <w:sz w:val="28"/>
          <w:szCs w:val="28"/>
        </w:rPr>
        <w:t>Банк России подотчетен Государственной Думе РФ, которая:</w:t>
      </w:r>
    </w:p>
    <w:p w:rsidR="00257731" w:rsidRPr="006761EB" w:rsidRDefault="00257731" w:rsidP="006761EB">
      <w:pPr>
        <w:numPr>
          <w:ilvl w:val="0"/>
          <w:numId w:val="25"/>
        </w:numPr>
        <w:tabs>
          <w:tab w:val="clear" w:pos="1080"/>
        </w:tabs>
        <w:spacing w:line="360" w:lineRule="auto"/>
        <w:ind w:left="0" w:firstLine="709"/>
        <w:jc w:val="both"/>
        <w:rPr>
          <w:sz w:val="28"/>
          <w:szCs w:val="28"/>
        </w:rPr>
      </w:pPr>
      <w:r w:rsidRPr="006761EB">
        <w:rPr>
          <w:sz w:val="28"/>
          <w:szCs w:val="28"/>
        </w:rPr>
        <w:t>назначает на должность и освобождает от должности Председателя ЦБР по представлению Президента РФ;</w:t>
      </w:r>
    </w:p>
    <w:p w:rsidR="00257731" w:rsidRPr="006761EB" w:rsidRDefault="00257731" w:rsidP="006761EB">
      <w:pPr>
        <w:numPr>
          <w:ilvl w:val="0"/>
          <w:numId w:val="25"/>
        </w:numPr>
        <w:tabs>
          <w:tab w:val="clear" w:pos="1080"/>
        </w:tabs>
        <w:spacing w:line="360" w:lineRule="auto"/>
        <w:ind w:left="0" w:firstLine="709"/>
        <w:jc w:val="both"/>
        <w:rPr>
          <w:sz w:val="28"/>
          <w:szCs w:val="28"/>
        </w:rPr>
      </w:pPr>
      <w:r w:rsidRPr="006761EB">
        <w:rPr>
          <w:sz w:val="28"/>
          <w:szCs w:val="28"/>
        </w:rPr>
        <w:t>назначает на должность и освобождает от должности членов Совета директоров ЦБР по представлению Председателя ЦБР, согласованному с Президентом РФ;</w:t>
      </w:r>
    </w:p>
    <w:p w:rsidR="00257731" w:rsidRPr="006761EB" w:rsidRDefault="00257731" w:rsidP="006761EB">
      <w:pPr>
        <w:numPr>
          <w:ilvl w:val="0"/>
          <w:numId w:val="25"/>
        </w:numPr>
        <w:tabs>
          <w:tab w:val="clear" w:pos="1080"/>
        </w:tabs>
        <w:spacing w:line="360" w:lineRule="auto"/>
        <w:ind w:left="0" w:firstLine="709"/>
        <w:jc w:val="both"/>
        <w:rPr>
          <w:sz w:val="28"/>
          <w:szCs w:val="28"/>
        </w:rPr>
      </w:pPr>
      <w:r w:rsidRPr="006761EB">
        <w:rPr>
          <w:sz w:val="28"/>
          <w:szCs w:val="28"/>
        </w:rPr>
        <w:t>направляет и отзывает представителей Государственной Думы в Национальном банковском совете в рамках своей квоты;</w:t>
      </w:r>
    </w:p>
    <w:p w:rsidR="00257731" w:rsidRPr="006761EB" w:rsidRDefault="00257731" w:rsidP="006761EB">
      <w:pPr>
        <w:numPr>
          <w:ilvl w:val="0"/>
          <w:numId w:val="25"/>
        </w:numPr>
        <w:tabs>
          <w:tab w:val="clear" w:pos="1080"/>
        </w:tabs>
        <w:spacing w:line="360" w:lineRule="auto"/>
        <w:ind w:left="0" w:firstLine="709"/>
        <w:jc w:val="both"/>
        <w:rPr>
          <w:sz w:val="28"/>
          <w:szCs w:val="28"/>
        </w:rPr>
      </w:pPr>
      <w:r w:rsidRPr="006761EB">
        <w:rPr>
          <w:sz w:val="28"/>
          <w:szCs w:val="28"/>
        </w:rPr>
        <w:t>рассматривает основные направления единой государственной денежно-кредитной политики и принимает по ним решение;</w:t>
      </w:r>
    </w:p>
    <w:p w:rsidR="00257731" w:rsidRPr="006761EB" w:rsidRDefault="00257731" w:rsidP="006761EB">
      <w:pPr>
        <w:numPr>
          <w:ilvl w:val="0"/>
          <w:numId w:val="25"/>
        </w:numPr>
        <w:tabs>
          <w:tab w:val="clear" w:pos="1080"/>
        </w:tabs>
        <w:spacing w:line="360" w:lineRule="auto"/>
        <w:ind w:left="0" w:firstLine="709"/>
        <w:jc w:val="both"/>
        <w:rPr>
          <w:sz w:val="28"/>
          <w:szCs w:val="28"/>
        </w:rPr>
      </w:pPr>
      <w:r w:rsidRPr="006761EB">
        <w:rPr>
          <w:sz w:val="28"/>
          <w:szCs w:val="28"/>
        </w:rPr>
        <w:t>рассматривает годовой отчет Банка и принимает по нему решение;</w:t>
      </w:r>
    </w:p>
    <w:p w:rsidR="00257731" w:rsidRPr="006761EB" w:rsidRDefault="00257731" w:rsidP="006761EB">
      <w:pPr>
        <w:numPr>
          <w:ilvl w:val="0"/>
          <w:numId w:val="25"/>
        </w:numPr>
        <w:tabs>
          <w:tab w:val="clear" w:pos="1080"/>
        </w:tabs>
        <w:spacing w:line="360" w:lineRule="auto"/>
        <w:ind w:left="0" w:firstLine="709"/>
        <w:jc w:val="both"/>
        <w:rPr>
          <w:sz w:val="28"/>
          <w:szCs w:val="28"/>
        </w:rPr>
      </w:pPr>
      <w:r w:rsidRPr="006761EB">
        <w:rPr>
          <w:sz w:val="28"/>
          <w:szCs w:val="28"/>
        </w:rPr>
        <w:t>принимает решение о проверке Счетной палатой РФ финансово-хозяйственной деятельности ЦБР, его структурных подразделений и учреждений. Такое решение может быть принято только на основании предложения Национального банковского совета;</w:t>
      </w:r>
    </w:p>
    <w:p w:rsidR="00257731" w:rsidRPr="006761EB" w:rsidRDefault="00257731" w:rsidP="006761EB">
      <w:pPr>
        <w:numPr>
          <w:ilvl w:val="0"/>
          <w:numId w:val="25"/>
        </w:numPr>
        <w:tabs>
          <w:tab w:val="clear" w:pos="1080"/>
        </w:tabs>
        <w:spacing w:line="360" w:lineRule="auto"/>
        <w:ind w:left="0" w:firstLine="709"/>
        <w:jc w:val="both"/>
        <w:rPr>
          <w:sz w:val="28"/>
          <w:szCs w:val="28"/>
        </w:rPr>
      </w:pPr>
      <w:r w:rsidRPr="006761EB">
        <w:rPr>
          <w:sz w:val="28"/>
          <w:szCs w:val="28"/>
        </w:rPr>
        <w:t>поводит парламентские слушания о деятельности Банка России с участием его представителей;</w:t>
      </w:r>
    </w:p>
    <w:p w:rsidR="00257731" w:rsidRPr="006761EB" w:rsidRDefault="00257731" w:rsidP="006761EB">
      <w:pPr>
        <w:numPr>
          <w:ilvl w:val="0"/>
          <w:numId w:val="25"/>
        </w:numPr>
        <w:tabs>
          <w:tab w:val="clear" w:pos="1080"/>
        </w:tabs>
        <w:spacing w:line="360" w:lineRule="auto"/>
        <w:ind w:left="0" w:firstLine="709"/>
        <w:jc w:val="both"/>
        <w:rPr>
          <w:sz w:val="28"/>
          <w:szCs w:val="28"/>
        </w:rPr>
      </w:pPr>
      <w:r w:rsidRPr="006761EB">
        <w:rPr>
          <w:sz w:val="28"/>
          <w:szCs w:val="28"/>
        </w:rPr>
        <w:t>заслушивает доклады Председателя ЦБР о деятельности Банка (при представлении годового отчета и основных направлений единой государственной денежно-кредитной политики).</w:t>
      </w:r>
    </w:p>
    <w:p w:rsidR="00257731" w:rsidRPr="006761EB" w:rsidRDefault="00257731" w:rsidP="006761EB">
      <w:pPr>
        <w:spacing w:line="360" w:lineRule="auto"/>
        <w:ind w:firstLine="709"/>
        <w:jc w:val="both"/>
        <w:rPr>
          <w:sz w:val="28"/>
          <w:szCs w:val="28"/>
        </w:rPr>
      </w:pPr>
      <w:r w:rsidRPr="006761EB">
        <w:rPr>
          <w:sz w:val="28"/>
          <w:szCs w:val="28"/>
        </w:rPr>
        <w:t>В пределах, разрешенных Конституцией и законами, Банк России независим в своей деятельности. Федеральные органы государственной власти и другие органы власти не имеют права вмешиваться в его деятельность. Более того, нормативные акты, изданные ЦБ РФ в пределах его компетенции, обязательны для федеральных органов государственной власти.</w:t>
      </w:r>
    </w:p>
    <w:p w:rsidR="00257731" w:rsidRPr="006761EB" w:rsidRDefault="00257731" w:rsidP="006761EB">
      <w:pPr>
        <w:spacing w:line="360" w:lineRule="auto"/>
        <w:ind w:firstLine="709"/>
        <w:jc w:val="both"/>
        <w:rPr>
          <w:sz w:val="28"/>
          <w:szCs w:val="28"/>
        </w:rPr>
      </w:pPr>
      <w:r w:rsidRPr="006761EB">
        <w:rPr>
          <w:sz w:val="28"/>
          <w:szCs w:val="28"/>
        </w:rPr>
        <w:t>Высшим органом ЦБ является совет директоров – коллегиальный орган, определяющий основные направления деятельности Банка России и осуществляющий руководство и управление Банком России. В него входит председатель Банка России и 12 членов, которые должны работать в банке на постоянной основе.</w:t>
      </w:r>
    </w:p>
    <w:p w:rsidR="00257731" w:rsidRPr="006761EB" w:rsidRDefault="00257731" w:rsidP="006761EB">
      <w:pPr>
        <w:spacing w:line="360" w:lineRule="auto"/>
        <w:ind w:firstLine="709"/>
        <w:jc w:val="both"/>
        <w:rPr>
          <w:sz w:val="28"/>
          <w:szCs w:val="28"/>
        </w:rPr>
      </w:pPr>
      <w:r w:rsidRPr="006761EB">
        <w:rPr>
          <w:sz w:val="28"/>
          <w:szCs w:val="28"/>
        </w:rPr>
        <w:t>Возглавляет совет директоров Председатель Банка России, который назначается Государственной Думой на четыре года по представлению Президента Российской Федерации</w:t>
      </w:r>
      <w:r w:rsidRPr="006761EB">
        <w:rPr>
          <w:rStyle w:val="ac"/>
          <w:sz w:val="28"/>
          <w:szCs w:val="28"/>
        </w:rPr>
        <w:footnoteReference w:id="4"/>
      </w:r>
      <w:r w:rsidRPr="006761EB">
        <w:rPr>
          <w:sz w:val="28"/>
          <w:szCs w:val="28"/>
        </w:rPr>
        <w:t>. Одно и тоже лицо не имеет права занимать эту должность более трёх сроков подряд.</w:t>
      </w:r>
    </w:p>
    <w:p w:rsidR="00257731" w:rsidRPr="006761EB" w:rsidRDefault="00257731" w:rsidP="006761EB">
      <w:pPr>
        <w:spacing w:line="360" w:lineRule="auto"/>
        <w:ind w:firstLine="709"/>
        <w:jc w:val="both"/>
        <w:rPr>
          <w:sz w:val="28"/>
          <w:szCs w:val="28"/>
        </w:rPr>
      </w:pPr>
      <w:r w:rsidRPr="006761EB">
        <w:rPr>
          <w:sz w:val="28"/>
          <w:szCs w:val="28"/>
        </w:rPr>
        <w:t>Национальный банковский совет – коллегиальный орган Банка. В состав Совета входят 12 человек, из которых двое направляются Советом Федерации из числа его членов, трое – Государственной Думой из числа ее депутатов, трое – Президентом РФ, трое – Правительством РФ. В состав Национального банковского совета входит также Председатель Банка России.</w:t>
      </w:r>
    </w:p>
    <w:p w:rsidR="00257731" w:rsidRPr="006761EB" w:rsidRDefault="00257731" w:rsidP="006761EB">
      <w:pPr>
        <w:spacing w:line="360" w:lineRule="auto"/>
        <w:ind w:firstLine="709"/>
        <w:jc w:val="both"/>
        <w:rPr>
          <w:sz w:val="28"/>
          <w:szCs w:val="28"/>
        </w:rPr>
      </w:pPr>
      <w:r w:rsidRPr="006761EB">
        <w:rPr>
          <w:sz w:val="28"/>
          <w:szCs w:val="28"/>
        </w:rPr>
        <w:t>Члены Национального банковского совета, за исключением Председателя Банка России, не работают в ЦБР на постоянной основе и не получают заработную плату за эту деятельность.</w:t>
      </w:r>
    </w:p>
    <w:p w:rsidR="00257731" w:rsidRPr="006761EB" w:rsidRDefault="00257731" w:rsidP="006761EB">
      <w:pPr>
        <w:spacing w:line="360" w:lineRule="auto"/>
        <w:ind w:firstLine="709"/>
        <w:jc w:val="both"/>
        <w:rPr>
          <w:sz w:val="28"/>
          <w:szCs w:val="28"/>
        </w:rPr>
      </w:pPr>
      <w:r w:rsidRPr="006761EB">
        <w:rPr>
          <w:sz w:val="28"/>
          <w:szCs w:val="28"/>
        </w:rPr>
        <w:t>В систему Банка России входят центральный аппарат, территориальные учреждения, расчетно-кассовые центры, вычислительные центры, полевые учреждения, учебные заведения и другие предприятия, учреждения и организации, в том числе подразделения безопасности и Российское объединение инкассации, необходимые для осуществления деятельности банка</w:t>
      </w:r>
      <w:r w:rsidRPr="006761EB">
        <w:rPr>
          <w:rStyle w:val="ac"/>
          <w:sz w:val="28"/>
          <w:szCs w:val="28"/>
        </w:rPr>
        <w:footnoteReference w:id="5"/>
      </w:r>
      <w:r w:rsidRPr="006761EB">
        <w:rPr>
          <w:sz w:val="28"/>
          <w:szCs w:val="28"/>
        </w:rPr>
        <w:t>.</w:t>
      </w:r>
    </w:p>
    <w:p w:rsidR="00257731" w:rsidRPr="006761EB" w:rsidRDefault="00257731" w:rsidP="006761EB">
      <w:pPr>
        <w:spacing w:line="360" w:lineRule="auto"/>
        <w:ind w:firstLine="709"/>
        <w:jc w:val="both"/>
        <w:rPr>
          <w:sz w:val="28"/>
          <w:szCs w:val="28"/>
        </w:rPr>
      </w:pPr>
      <w:r w:rsidRPr="006761EB">
        <w:rPr>
          <w:sz w:val="28"/>
          <w:szCs w:val="28"/>
        </w:rPr>
        <w:t>ЦБР имеет право осуществлять следующие банковские операции и сделки с российскими и иностранными кредитными организациями, Правительством РФ:</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предоставлять кредиты на срок не более одного года под обеспечение ценными бумагами и другими активами, если иное не установлено федеральным законом о федеральном бюджете; с октября 2008г. без обеспечения;</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покупать и продавать государственные ценные бумаги на открытом рынке;</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покупать и продавать облигации, эмитированные Банком России, и депозитные сертификаты;</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покупать и продавать иностранную валюту, а также платежные документы и обязательства, номинированные в иностранной валюте, выставленные российскими и иностранными кредитными организациями;</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покупать, хранить, продавать драгоценные металлы и иные виды валютных ценностей;</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проводить расчетные, кассовые и депозитные операции, принимать на хранение и в управление ценные бумаги и другие активы;</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выдавать поручительства и банковские гарантии;</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осуществлять операции с финансовыми инструментами, используемыми для управления финансовыми рисками;</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открывать счета в российских и иностранных кредитных организациях;</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выставлять чеки и векселя в любой валюте;</w:t>
      </w:r>
    </w:p>
    <w:p w:rsidR="00257731" w:rsidRPr="006761EB" w:rsidRDefault="00257731" w:rsidP="006761EB">
      <w:pPr>
        <w:numPr>
          <w:ilvl w:val="0"/>
          <w:numId w:val="26"/>
        </w:numPr>
        <w:tabs>
          <w:tab w:val="clear" w:pos="1080"/>
        </w:tabs>
        <w:spacing w:line="360" w:lineRule="auto"/>
        <w:ind w:left="0" w:firstLine="709"/>
        <w:jc w:val="both"/>
        <w:rPr>
          <w:sz w:val="28"/>
          <w:szCs w:val="28"/>
        </w:rPr>
      </w:pPr>
      <w:r w:rsidRPr="006761EB">
        <w:rPr>
          <w:sz w:val="28"/>
          <w:szCs w:val="28"/>
        </w:rPr>
        <w:t>осуществлять другие банковские операции и сделки от своего имени в соответствии с обычаями делового оборота, принятыми в международной банковской практике.</w:t>
      </w:r>
    </w:p>
    <w:p w:rsidR="00257731" w:rsidRPr="006761EB" w:rsidRDefault="00257731" w:rsidP="006761EB">
      <w:pPr>
        <w:spacing w:line="360" w:lineRule="auto"/>
        <w:ind w:firstLine="709"/>
        <w:jc w:val="both"/>
        <w:rPr>
          <w:sz w:val="28"/>
          <w:szCs w:val="28"/>
        </w:rPr>
      </w:pPr>
      <w:r w:rsidRPr="006761EB">
        <w:rPr>
          <w:sz w:val="28"/>
          <w:szCs w:val="28"/>
        </w:rPr>
        <w:t>В случаях, предусмотренных федеральными законами, ЦБР может осуществлять банковские операции по обслуживанию органов государственной власти и органов местного самоуправления, их организаций, государственных внебюджетных фондов, воинских частей, военнослужащих, служащих Банка России, а также иных лиц.</w:t>
      </w:r>
    </w:p>
    <w:p w:rsidR="00257731" w:rsidRPr="006761EB" w:rsidRDefault="00257731" w:rsidP="006761EB">
      <w:pPr>
        <w:spacing w:line="360" w:lineRule="auto"/>
        <w:ind w:firstLine="709"/>
        <w:jc w:val="both"/>
        <w:rPr>
          <w:sz w:val="28"/>
          <w:szCs w:val="28"/>
        </w:rPr>
      </w:pPr>
      <w:r w:rsidRPr="006761EB">
        <w:rPr>
          <w:sz w:val="28"/>
          <w:szCs w:val="28"/>
        </w:rPr>
        <w:t>В регионах, где отсутствуют кредитные организации, ЦБР также вправе обслуживать клиентов, не являющихся кредитными организациями.</w:t>
      </w:r>
    </w:p>
    <w:p w:rsidR="00257731" w:rsidRPr="006761EB" w:rsidRDefault="00257731" w:rsidP="006761EB">
      <w:pPr>
        <w:spacing w:line="360" w:lineRule="auto"/>
        <w:ind w:firstLine="709"/>
        <w:jc w:val="both"/>
        <w:rPr>
          <w:sz w:val="28"/>
          <w:szCs w:val="28"/>
        </w:rPr>
      </w:pPr>
      <w:r w:rsidRPr="006761EB">
        <w:rPr>
          <w:sz w:val="28"/>
          <w:szCs w:val="28"/>
        </w:rPr>
        <w:t>Банк России не имеет права:</w:t>
      </w:r>
    </w:p>
    <w:p w:rsidR="00257731" w:rsidRPr="006761EB" w:rsidRDefault="00257731" w:rsidP="006761EB">
      <w:pPr>
        <w:numPr>
          <w:ilvl w:val="0"/>
          <w:numId w:val="27"/>
        </w:numPr>
        <w:tabs>
          <w:tab w:val="clear" w:pos="1080"/>
        </w:tabs>
        <w:spacing w:line="360" w:lineRule="auto"/>
        <w:ind w:left="0" w:firstLine="709"/>
        <w:jc w:val="both"/>
        <w:rPr>
          <w:sz w:val="28"/>
          <w:szCs w:val="28"/>
        </w:rPr>
      </w:pPr>
      <w:r w:rsidRPr="006761EB">
        <w:rPr>
          <w:sz w:val="28"/>
          <w:szCs w:val="28"/>
        </w:rPr>
        <w:t>осуществлять банковские операции с юридическими лицами, не имеющими лицензии на осуществление банковских операций, и с физическими лицами, за исключением случаев, предусмотренных законом;</w:t>
      </w:r>
    </w:p>
    <w:p w:rsidR="00257731" w:rsidRPr="006761EB" w:rsidRDefault="00257731" w:rsidP="006761EB">
      <w:pPr>
        <w:numPr>
          <w:ilvl w:val="0"/>
          <w:numId w:val="27"/>
        </w:numPr>
        <w:tabs>
          <w:tab w:val="clear" w:pos="1080"/>
        </w:tabs>
        <w:spacing w:line="360" w:lineRule="auto"/>
        <w:ind w:left="0" w:firstLine="709"/>
        <w:jc w:val="both"/>
        <w:rPr>
          <w:sz w:val="28"/>
          <w:szCs w:val="28"/>
        </w:rPr>
      </w:pPr>
      <w:r w:rsidRPr="006761EB">
        <w:rPr>
          <w:sz w:val="28"/>
          <w:szCs w:val="28"/>
        </w:rPr>
        <w:t>осуществлять операции с недвижимостью, за исключением случаев, связанных с обеспечением своей деятельности;</w:t>
      </w:r>
    </w:p>
    <w:p w:rsidR="00257731" w:rsidRPr="006761EB" w:rsidRDefault="00257731" w:rsidP="006761EB">
      <w:pPr>
        <w:numPr>
          <w:ilvl w:val="0"/>
          <w:numId w:val="27"/>
        </w:numPr>
        <w:tabs>
          <w:tab w:val="clear" w:pos="1080"/>
        </w:tabs>
        <w:spacing w:line="360" w:lineRule="auto"/>
        <w:ind w:left="0" w:firstLine="709"/>
        <w:jc w:val="both"/>
        <w:rPr>
          <w:sz w:val="28"/>
          <w:szCs w:val="28"/>
        </w:rPr>
      </w:pPr>
      <w:r w:rsidRPr="006761EB">
        <w:rPr>
          <w:sz w:val="28"/>
          <w:szCs w:val="28"/>
        </w:rPr>
        <w:t>заниматься торговой и производственной деятельностью, за исключением случаев, предусмотренных законом;</w:t>
      </w:r>
    </w:p>
    <w:p w:rsidR="00257731" w:rsidRPr="006761EB" w:rsidRDefault="00257731" w:rsidP="006761EB">
      <w:pPr>
        <w:numPr>
          <w:ilvl w:val="0"/>
          <w:numId w:val="27"/>
        </w:numPr>
        <w:tabs>
          <w:tab w:val="clear" w:pos="1080"/>
        </w:tabs>
        <w:spacing w:line="360" w:lineRule="auto"/>
        <w:ind w:left="0" w:firstLine="709"/>
        <w:jc w:val="both"/>
        <w:rPr>
          <w:sz w:val="28"/>
          <w:szCs w:val="28"/>
        </w:rPr>
      </w:pPr>
      <w:r w:rsidRPr="006761EB">
        <w:rPr>
          <w:sz w:val="28"/>
          <w:szCs w:val="28"/>
        </w:rPr>
        <w:t>участвовать в капиталах кредитных и иных организаций, за исключением случаев, предусмотренных законом;</w:t>
      </w:r>
    </w:p>
    <w:p w:rsidR="00257731" w:rsidRPr="006761EB" w:rsidRDefault="00257731" w:rsidP="006761EB">
      <w:pPr>
        <w:numPr>
          <w:ilvl w:val="0"/>
          <w:numId w:val="27"/>
        </w:numPr>
        <w:tabs>
          <w:tab w:val="clear" w:pos="1080"/>
        </w:tabs>
        <w:spacing w:line="360" w:lineRule="auto"/>
        <w:ind w:left="0" w:firstLine="709"/>
        <w:jc w:val="both"/>
        <w:rPr>
          <w:sz w:val="28"/>
          <w:szCs w:val="28"/>
        </w:rPr>
      </w:pPr>
      <w:r w:rsidRPr="006761EB">
        <w:rPr>
          <w:sz w:val="28"/>
          <w:szCs w:val="28"/>
        </w:rPr>
        <w:t>продлять возможные сроки возврата выдаваемых кредитов;</w:t>
      </w:r>
    </w:p>
    <w:p w:rsidR="00257731" w:rsidRPr="006761EB" w:rsidRDefault="00257731" w:rsidP="006761EB">
      <w:pPr>
        <w:numPr>
          <w:ilvl w:val="0"/>
          <w:numId w:val="27"/>
        </w:numPr>
        <w:tabs>
          <w:tab w:val="clear" w:pos="1080"/>
        </w:tabs>
        <w:spacing w:line="360" w:lineRule="auto"/>
        <w:ind w:left="0" w:firstLine="709"/>
        <w:jc w:val="both"/>
        <w:rPr>
          <w:sz w:val="28"/>
          <w:szCs w:val="28"/>
        </w:rPr>
      </w:pPr>
      <w:r w:rsidRPr="006761EB">
        <w:rPr>
          <w:sz w:val="28"/>
          <w:szCs w:val="28"/>
        </w:rPr>
        <w:t>предоставлять кредиты правительству РФ для покрытия дефицита государственного бюджета, приобретать государственные ценные бумаги при их первичном размещении, за исключением случаев, предусмотренных законом.</w:t>
      </w:r>
    </w:p>
    <w:p w:rsidR="00257731" w:rsidRPr="006761EB" w:rsidRDefault="00257731" w:rsidP="006761EB">
      <w:pPr>
        <w:spacing w:line="360" w:lineRule="auto"/>
        <w:ind w:firstLine="709"/>
        <w:jc w:val="both"/>
        <w:rPr>
          <w:sz w:val="28"/>
          <w:szCs w:val="28"/>
        </w:rPr>
      </w:pPr>
      <w:r w:rsidRPr="006761EB">
        <w:rPr>
          <w:sz w:val="28"/>
          <w:szCs w:val="28"/>
        </w:rPr>
        <w:t>Рефинансирование коммерческих банков – предоставление им заимствований в случаях, когда они испытывают временные финансовые трудности. Цель рефинансирования – воздействие на состояние денежно-кредитной сферы. Выполняя функцию рефинансирования, ЦБ выступает в качестве банка банков.</w:t>
      </w:r>
    </w:p>
    <w:p w:rsidR="00257731" w:rsidRPr="006761EB" w:rsidRDefault="00257731" w:rsidP="006761EB">
      <w:pPr>
        <w:spacing w:line="360" w:lineRule="auto"/>
        <w:ind w:firstLine="709"/>
        <w:jc w:val="both"/>
        <w:rPr>
          <w:sz w:val="28"/>
          <w:szCs w:val="28"/>
        </w:rPr>
      </w:pPr>
      <w:r w:rsidRPr="006761EB">
        <w:rPr>
          <w:sz w:val="28"/>
          <w:szCs w:val="28"/>
        </w:rPr>
        <w:t>Кредиты рефинансирования предоставляются только устойчивым банкам, испытывающим временные финансовые трудности, и различаются в зависимости от: формы обеспечения (учетные и ломбардные кредиты); методов предоставления (прямые кредиты и кредиты, предоставляемые на основе проведения аукционов); сроков предоставления (среднесрочные – на 3–4 месяца и краткосрочные – на 1 день или несколько дней); целевого характера (корректирующие кредиты и продленные сезонные кредиты).</w:t>
      </w:r>
    </w:p>
    <w:p w:rsidR="00257731" w:rsidRPr="006761EB" w:rsidRDefault="00257731" w:rsidP="006761EB">
      <w:pPr>
        <w:spacing w:line="360" w:lineRule="auto"/>
        <w:ind w:firstLine="709"/>
        <w:jc w:val="both"/>
        <w:rPr>
          <w:sz w:val="28"/>
          <w:szCs w:val="28"/>
        </w:rPr>
      </w:pPr>
      <w:r w:rsidRPr="006761EB">
        <w:rPr>
          <w:sz w:val="28"/>
          <w:szCs w:val="28"/>
        </w:rPr>
        <w:t>Основным источником ресурсов Банка России является эмиссия банкнот, на втором по важности месте находятся средства коммерческих банков на корреспондентских счетах, на счете обязательных резервов, депозиты коммерческих банков и средства бюджета.</w:t>
      </w:r>
    </w:p>
    <w:p w:rsidR="00257731" w:rsidRPr="006761EB" w:rsidRDefault="00257731" w:rsidP="006761EB">
      <w:pPr>
        <w:spacing w:line="360" w:lineRule="auto"/>
        <w:ind w:firstLine="709"/>
        <w:jc w:val="both"/>
        <w:rPr>
          <w:sz w:val="28"/>
          <w:szCs w:val="28"/>
        </w:rPr>
      </w:pPr>
      <w:r w:rsidRPr="006761EB">
        <w:rPr>
          <w:sz w:val="28"/>
          <w:szCs w:val="28"/>
        </w:rPr>
        <w:t>Основная масса средств Банка России вложена в ценные бумаги, на втором по объему месте находятся средства, вложенные в валютные ценности, размещенные у нерезидентов.</w:t>
      </w:r>
    </w:p>
    <w:p w:rsidR="00257731" w:rsidRPr="006761EB" w:rsidRDefault="00257731" w:rsidP="006761EB">
      <w:pPr>
        <w:spacing w:line="360" w:lineRule="auto"/>
        <w:ind w:firstLine="709"/>
        <w:jc w:val="both"/>
        <w:rPr>
          <w:b/>
          <w:sz w:val="28"/>
          <w:szCs w:val="28"/>
        </w:rPr>
      </w:pPr>
      <w:r w:rsidRPr="006761EB">
        <w:rPr>
          <w:b/>
          <w:sz w:val="28"/>
          <w:szCs w:val="28"/>
        </w:rPr>
        <w:t>Коммерческие банки</w:t>
      </w:r>
    </w:p>
    <w:p w:rsidR="00257731" w:rsidRPr="006761EB" w:rsidRDefault="00257731" w:rsidP="006761EB">
      <w:pPr>
        <w:spacing w:line="360" w:lineRule="auto"/>
        <w:ind w:firstLine="709"/>
        <w:jc w:val="both"/>
        <w:rPr>
          <w:sz w:val="28"/>
          <w:szCs w:val="28"/>
        </w:rPr>
      </w:pPr>
      <w:r w:rsidRPr="006761EB">
        <w:rPr>
          <w:sz w:val="28"/>
          <w:szCs w:val="28"/>
        </w:rPr>
        <w:t>С одной стороны, банк, как и любое другое предприятие, создается для удовлетворения интересов собственника банка (акционеров) и общественных интересов (клиентуры). С другой стороны, банк - это предприятие особого вида, которое организует и осуществляет движение ссудного капитала, обеспечивая получение прибыли собственникам банка.</w:t>
      </w:r>
    </w:p>
    <w:p w:rsidR="00257731" w:rsidRPr="006761EB" w:rsidRDefault="00257731" w:rsidP="006761EB">
      <w:pPr>
        <w:spacing w:line="360" w:lineRule="auto"/>
        <w:ind w:firstLine="709"/>
        <w:jc w:val="both"/>
        <w:rPr>
          <w:sz w:val="28"/>
          <w:szCs w:val="28"/>
        </w:rPr>
      </w:pPr>
      <w:r w:rsidRPr="006761EB">
        <w:rPr>
          <w:sz w:val="28"/>
          <w:szCs w:val="28"/>
        </w:rPr>
        <w:t>Коммерческие банки можно классифицировать по ряду признаков.</w:t>
      </w:r>
    </w:p>
    <w:p w:rsidR="00257731" w:rsidRPr="006761EB" w:rsidRDefault="00257731" w:rsidP="006761EB">
      <w:pPr>
        <w:numPr>
          <w:ilvl w:val="0"/>
          <w:numId w:val="18"/>
        </w:numPr>
        <w:tabs>
          <w:tab w:val="clear" w:pos="1728"/>
        </w:tabs>
        <w:spacing w:line="360" w:lineRule="auto"/>
        <w:ind w:left="0" w:firstLine="709"/>
        <w:jc w:val="both"/>
        <w:rPr>
          <w:sz w:val="28"/>
          <w:szCs w:val="28"/>
        </w:rPr>
      </w:pPr>
      <w:r w:rsidRPr="006761EB">
        <w:rPr>
          <w:sz w:val="28"/>
          <w:szCs w:val="28"/>
        </w:rPr>
        <w:t>По характеру собственности:</w:t>
      </w:r>
    </w:p>
    <w:p w:rsidR="00257731" w:rsidRPr="006761EB" w:rsidRDefault="00257731" w:rsidP="006761EB">
      <w:pPr>
        <w:numPr>
          <w:ilvl w:val="0"/>
          <w:numId w:val="19"/>
        </w:numPr>
        <w:tabs>
          <w:tab w:val="clear" w:pos="1068"/>
        </w:tabs>
        <w:spacing w:line="360" w:lineRule="auto"/>
        <w:ind w:left="0" w:firstLine="709"/>
        <w:jc w:val="both"/>
        <w:rPr>
          <w:sz w:val="28"/>
          <w:szCs w:val="28"/>
        </w:rPr>
      </w:pPr>
      <w:r w:rsidRPr="006761EB">
        <w:rPr>
          <w:sz w:val="28"/>
          <w:szCs w:val="28"/>
        </w:rPr>
        <w:t>государственные;</w:t>
      </w:r>
    </w:p>
    <w:p w:rsidR="00257731" w:rsidRPr="006761EB" w:rsidRDefault="00257731" w:rsidP="006761EB">
      <w:pPr>
        <w:numPr>
          <w:ilvl w:val="0"/>
          <w:numId w:val="19"/>
        </w:numPr>
        <w:tabs>
          <w:tab w:val="clear" w:pos="1068"/>
        </w:tabs>
        <w:spacing w:line="360" w:lineRule="auto"/>
        <w:ind w:left="0" w:firstLine="709"/>
        <w:jc w:val="both"/>
        <w:rPr>
          <w:sz w:val="28"/>
          <w:szCs w:val="28"/>
        </w:rPr>
      </w:pPr>
      <w:r w:rsidRPr="006761EB">
        <w:rPr>
          <w:sz w:val="28"/>
          <w:szCs w:val="28"/>
        </w:rPr>
        <w:t>акционерные;</w:t>
      </w:r>
    </w:p>
    <w:p w:rsidR="00257731" w:rsidRPr="006761EB" w:rsidRDefault="00257731" w:rsidP="006761EB">
      <w:pPr>
        <w:numPr>
          <w:ilvl w:val="0"/>
          <w:numId w:val="19"/>
        </w:numPr>
        <w:tabs>
          <w:tab w:val="clear" w:pos="1068"/>
        </w:tabs>
        <w:spacing w:line="360" w:lineRule="auto"/>
        <w:ind w:left="0" w:firstLine="709"/>
        <w:jc w:val="both"/>
        <w:rPr>
          <w:sz w:val="28"/>
          <w:szCs w:val="28"/>
        </w:rPr>
      </w:pPr>
      <w:r w:rsidRPr="006761EB">
        <w:rPr>
          <w:sz w:val="28"/>
          <w:szCs w:val="28"/>
        </w:rPr>
        <w:t>кооперативные;</w:t>
      </w:r>
    </w:p>
    <w:p w:rsidR="00257731" w:rsidRPr="006761EB" w:rsidRDefault="00257731" w:rsidP="006761EB">
      <w:pPr>
        <w:numPr>
          <w:ilvl w:val="0"/>
          <w:numId w:val="19"/>
        </w:numPr>
        <w:tabs>
          <w:tab w:val="clear" w:pos="1068"/>
        </w:tabs>
        <w:spacing w:line="360" w:lineRule="auto"/>
        <w:ind w:left="0" w:firstLine="709"/>
        <w:jc w:val="both"/>
        <w:rPr>
          <w:sz w:val="28"/>
          <w:szCs w:val="28"/>
        </w:rPr>
      </w:pPr>
      <w:r w:rsidRPr="006761EB">
        <w:rPr>
          <w:sz w:val="28"/>
          <w:szCs w:val="28"/>
        </w:rPr>
        <w:t>частные;</w:t>
      </w:r>
    </w:p>
    <w:p w:rsidR="00257731" w:rsidRPr="006761EB" w:rsidRDefault="00257731" w:rsidP="006761EB">
      <w:pPr>
        <w:numPr>
          <w:ilvl w:val="0"/>
          <w:numId w:val="19"/>
        </w:numPr>
        <w:tabs>
          <w:tab w:val="clear" w:pos="1068"/>
        </w:tabs>
        <w:spacing w:line="360" w:lineRule="auto"/>
        <w:ind w:left="0" w:firstLine="709"/>
        <w:jc w:val="both"/>
        <w:rPr>
          <w:sz w:val="28"/>
          <w:szCs w:val="28"/>
        </w:rPr>
      </w:pPr>
      <w:r w:rsidRPr="006761EB">
        <w:rPr>
          <w:sz w:val="28"/>
          <w:szCs w:val="28"/>
        </w:rPr>
        <w:t>муниципальные;</w:t>
      </w:r>
    </w:p>
    <w:p w:rsidR="00257731" w:rsidRPr="006761EB" w:rsidRDefault="00257731" w:rsidP="006761EB">
      <w:pPr>
        <w:numPr>
          <w:ilvl w:val="0"/>
          <w:numId w:val="19"/>
        </w:numPr>
        <w:tabs>
          <w:tab w:val="clear" w:pos="1068"/>
        </w:tabs>
        <w:spacing w:line="360" w:lineRule="auto"/>
        <w:ind w:left="0" w:firstLine="709"/>
        <w:jc w:val="both"/>
        <w:rPr>
          <w:sz w:val="28"/>
          <w:szCs w:val="28"/>
        </w:rPr>
      </w:pPr>
      <w:r w:rsidRPr="006761EB">
        <w:rPr>
          <w:sz w:val="28"/>
          <w:szCs w:val="28"/>
        </w:rPr>
        <w:t>смешанные;</w:t>
      </w:r>
    </w:p>
    <w:p w:rsidR="00257731" w:rsidRPr="006761EB" w:rsidRDefault="00257731" w:rsidP="006761EB">
      <w:pPr>
        <w:numPr>
          <w:ilvl w:val="0"/>
          <w:numId w:val="18"/>
        </w:numPr>
        <w:tabs>
          <w:tab w:val="clear" w:pos="1728"/>
        </w:tabs>
        <w:spacing w:line="360" w:lineRule="auto"/>
        <w:ind w:left="0" w:firstLine="709"/>
        <w:jc w:val="both"/>
        <w:rPr>
          <w:sz w:val="28"/>
          <w:szCs w:val="28"/>
        </w:rPr>
      </w:pPr>
      <w:r w:rsidRPr="006761EB">
        <w:rPr>
          <w:sz w:val="28"/>
          <w:szCs w:val="28"/>
        </w:rPr>
        <w:t>по видам операций:</w:t>
      </w:r>
    </w:p>
    <w:p w:rsidR="00257731" w:rsidRPr="006761EB" w:rsidRDefault="00257731" w:rsidP="006761EB">
      <w:pPr>
        <w:numPr>
          <w:ilvl w:val="0"/>
          <w:numId w:val="20"/>
        </w:numPr>
        <w:tabs>
          <w:tab w:val="clear" w:pos="1440"/>
        </w:tabs>
        <w:spacing w:line="360" w:lineRule="auto"/>
        <w:ind w:left="0" w:firstLine="709"/>
        <w:jc w:val="both"/>
        <w:rPr>
          <w:sz w:val="28"/>
          <w:szCs w:val="28"/>
        </w:rPr>
      </w:pPr>
      <w:r w:rsidRPr="006761EB">
        <w:rPr>
          <w:sz w:val="28"/>
          <w:szCs w:val="28"/>
        </w:rPr>
        <w:t>универсальные;</w:t>
      </w:r>
    </w:p>
    <w:p w:rsidR="00257731" w:rsidRPr="006761EB" w:rsidRDefault="00257731" w:rsidP="006761EB">
      <w:pPr>
        <w:numPr>
          <w:ilvl w:val="0"/>
          <w:numId w:val="20"/>
        </w:numPr>
        <w:tabs>
          <w:tab w:val="clear" w:pos="1440"/>
        </w:tabs>
        <w:spacing w:line="360" w:lineRule="auto"/>
        <w:ind w:left="0" w:firstLine="709"/>
        <w:jc w:val="both"/>
        <w:rPr>
          <w:sz w:val="28"/>
          <w:szCs w:val="28"/>
        </w:rPr>
      </w:pPr>
      <w:r w:rsidRPr="006761EB">
        <w:rPr>
          <w:sz w:val="28"/>
          <w:szCs w:val="28"/>
        </w:rPr>
        <w:t>специализированные;</w:t>
      </w:r>
    </w:p>
    <w:p w:rsidR="00257731" w:rsidRPr="006761EB" w:rsidRDefault="00257731" w:rsidP="006761EB">
      <w:pPr>
        <w:numPr>
          <w:ilvl w:val="0"/>
          <w:numId w:val="18"/>
        </w:numPr>
        <w:tabs>
          <w:tab w:val="clear" w:pos="1728"/>
        </w:tabs>
        <w:spacing w:line="360" w:lineRule="auto"/>
        <w:ind w:left="0" w:firstLine="709"/>
        <w:jc w:val="both"/>
        <w:rPr>
          <w:sz w:val="28"/>
          <w:szCs w:val="28"/>
        </w:rPr>
      </w:pPr>
      <w:r w:rsidRPr="006761EB">
        <w:rPr>
          <w:sz w:val="28"/>
          <w:szCs w:val="28"/>
        </w:rPr>
        <w:t>по территориальному признаку:</w:t>
      </w:r>
    </w:p>
    <w:p w:rsidR="00257731" w:rsidRPr="006761EB" w:rsidRDefault="00257731" w:rsidP="006761EB">
      <w:pPr>
        <w:numPr>
          <w:ilvl w:val="0"/>
          <w:numId w:val="21"/>
        </w:numPr>
        <w:tabs>
          <w:tab w:val="clear" w:pos="1440"/>
        </w:tabs>
        <w:spacing w:line="360" w:lineRule="auto"/>
        <w:ind w:left="0" w:firstLine="709"/>
        <w:jc w:val="both"/>
        <w:rPr>
          <w:sz w:val="28"/>
          <w:szCs w:val="28"/>
        </w:rPr>
      </w:pPr>
      <w:r w:rsidRPr="006761EB">
        <w:rPr>
          <w:sz w:val="28"/>
          <w:szCs w:val="28"/>
        </w:rPr>
        <w:t>международные;</w:t>
      </w:r>
    </w:p>
    <w:p w:rsidR="00257731" w:rsidRPr="006761EB" w:rsidRDefault="00257731" w:rsidP="006761EB">
      <w:pPr>
        <w:numPr>
          <w:ilvl w:val="0"/>
          <w:numId w:val="21"/>
        </w:numPr>
        <w:tabs>
          <w:tab w:val="clear" w:pos="1440"/>
        </w:tabs>
        <w:spacing w:line="360" w:lineRule="auto"/>
        <w:ind w:left="0" w:firstLine="709"/>
        <w:jc w:val="both"/>
        <w:rPr>
          <w:sz w:val="28"/>
          <w:szCs w:val="28"/>
        </w:rPr>
      </w:pPr>
      <w:r w:rsidRPr="006761EB">
        <w:rPr>
          <w:sz w:val="28"/>
          <w:szCs w:val="28"/>
        </w:rPr>
        <w:t>республиканские;</w:t>
      </w:r>
    </w:p>
    <w:p w:rsidR="00257731" w:rsidRPr="006761EB" w:rsidRDefault="00257731" w:rsidP="006761EB">
      <w:pPr>
        <w:numPr>
          <w:ilvl w:val="0"/>
          <w:numId w:val="21"/>
        </w:numPr>
        <w:tabs>
          <w:tab w:val="clear" w:pos="1440"/>
        </w:tabs>
        <w:spacing w:line="360" w:lineRule="auto"/>
        <w:ind w:left="0" w:firstLine="709"/>
        <w:jc w:val="both"/>
        <w:rPr>
          <w:sz w:val="28"/>
          <w:szCs w:val="28"/>
        </w:rPr>
      </w:pPr>
      <w:r w:rsidRPr="006761EB">
        <w:rPr>
          <w:sz w:val="28"/>
          <w:szCs w:val="28"/>
        </w:rPr>
        <w:t>региональные;</w:t>
      </w:r>
    </w:p>
    <w:p w:rsidR="00257731" w:rsidRPr="006761EB" w:rsidRDefault="00257731" w:rsidP="006761EB">
      <w:pPr>
        <w:numPr>
          <w:ilvl w:val="0"/>
          <w:numId w:val="21"/>
        </w:numPr>
        <w:tabs>
          <w:tab w:val="clear" w:pos="1440"/>
        </w:tabs>
        <w:spacing w:line="360" w:lineRule="auto"/>
        <w:ind w:left="0" w:firstLine="709"/>
        <w:jc w:val="both"/>
        <w:rPr>
          <w:sz w:val="28"/>
          <w:szCs w:val="28"/>
        </w:rPr>
      </w:pPr>
      <w:r w:rsidRPr="006761EB">
        <w:rPr>
          <w:sz w:val="28"/>
          <w:szCs w:val="28"/>
        </w:rPr>
        <w:t>обслуживающие несколько регионов страны;</w:t>
      </w:r>
    </w:p>
    <w:p w:rsidR="00257731" w:rsidRPr="006761EB" w:rsidRDefault="00257731" w:rsidP="006761EB">
      <w:pPr>
        <w:numPr>
          <w:ilvl w:val="0"/>
          <w:numId w:val="18"/>
        </w:numPr>
        <w:tabs>
          <w:tab w:val="clear" w:pos="1728"/>
        </w:tabs>
        <w:spacing w:line="360" w:lineRule="auto"/>
        <w:ind w:left="0" w:firstLine="709"/>
        <w:jc w:val="both"/>
        <w:rPr>
          <w:sz w:val="28"/>
          <w:szCs w:val="28"/>
        </w:rPr>
      </w:pPr>
      <w:r w:rsidRPr="006761EB">
        <w:rPr>
          <w:sz w:val="28"/>
          <w:szCs w:val="28"/>
        </w:rPr>
        <w:t>по отраслевой ориентации:</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промышленные;</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сельскохозяйственные;</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строительные;</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торговые</w:t>
      </w:r>
    </w:p>
    <w:p w:rsidR="00257731" w:rsidRPr="006761EB" w:rsidRDefault="00257731" w:rsidP="006761EB">
      <w:pPr>
        <w:spacing w:line="360" w:lineRule="auto"/>
        <w:ind w:firstLine="709"/>
        <w:jc w:val="both"/>
        <w:rPr>
          <w:sz w:val="28"/>
          <w:szCs w:val="28"/>
        </w:rPr>
      </w:pPr>
      <w:r w:rsidRPr="006761EB">
        <w:rPr>
          <w:sz w:val="28"/>
          <w:szCs w:val="28"/>
        </w:rPr>
        <w:t>Основными функциями банков являются:</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мобилизация временно свободных денежных средств и превращение их в капитал;</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кредитование предприятий, государства и населения;</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выпуск кредитных орудий обращения (кредитных денег);</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осуществление расчетов и платежей в хозяйстве;</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эмиссионно-учредительская деятельность;</w:t>
      </w:r>
    </w:p>
    <w:p w:rsidR="00257731" w:rsidRPr="006761EB" w:rsidRDefault="00257731" w:rsidP="006761EB">
      <w:pPr>
        <w:numPr>
          <w:ilvl w:val="0"/>
          <w:numId w:val="22"/>
        </w:numPr>
        <w:tabs>
          <w:tab w:val="clear" w:pos="1440"/>
        </w:tabs>
        <w:spacing w:line="360" w:lineRule="auto"/>
        <w:ind w:left="0" w:firstLine="709"/>
        <w:jc w:val="both"/>
        <w:rPr>
          <w:sz w:val="28"/>
          <w:szCs w:val="28"/>
        </w:rPr>
      </w:pPr>
      <w:r w:rsidRPr="006761EB">
        <w:rPr>
          <w:sz w:val="28"/>
          <w:szCs w:val="28"/>
        </w:rPr>
        <w:t>консультирование, предоставление экономической и финансовой информации.</w:t>
      </w:r>
    </w:p>
    <w:p w:rsidR="00257731" w:rsidRPr="006761EB" w:rsidRDefault="00257731" w:rsidP="006761EB">
      <w:pPr>
        <w:spacing w:line="360" w:lineRule="auto"/>
        <w:ind w:firstLine="709"/>
        <w:jc w:val="both"/>
        <w:rPr>
          <w:sz w:val="28"/>
          <w:szCs w:val="28"/>
        </w:rPr>
      </w:pPr>
      <w:r w:rsidRPr="006761EB">
        <w:rPr>
          <w:sz w:val="28"/>
          <w:szCs w:val="28"/>
        </w:rPr>
        <w:t>Коммерческие банки относятся к особой категории деловых предприятий, получивших название финансовых посредников. Они привлекают капиталы, сбережения населения и другие денежные средства, высвобождающиеся в процессе хозяйственной деятельности, и предоставляют их во временное пользование другим экономическим агентам, которые нуждаются в дополнительном капитале. Банки создают на новые требования и обязательства, которые становятся товаром на денежном рынке. Так, принимая вклады клиентов, коммерческий банк создает новое обязательство – депозит, а выдавая ссуду – новое требование к заемщику. Этот процесс создания новых обязательств составляет сущность финансового посредничества. Эта трансформация позволяет преодолеть сложности прямого контакта сберегателей и заемщиков, возникающие из-за несовпадения предлагаемых и требуемых сумм, их сроков, доходности, и т.д.</w:t>
      </w:r>
    </w:p>
    <w:p w:rsidR="00257731" w:rsidRPr="006761EB" w:rsidRDefault="00257731" w:rsidP="006761EB">
      <w:pPr>
        <w:spacing w:line="360" w:lineRule="auto"/>
        <w:ind w:firstLine="709"/>
        <w:jc w:val="both"/>
        <w:rPr>
          <w:sz w:val="28"/>
          <w:szCs w:val="28"/>
        </w:rPr>
      </w:pPr>
      <w:r w:rsidRPr="006761EB">
        <w:rPr>
          <w:sz w:val="28"/>
          <w:szCs w:val="28"/>
        </w:rPr>
        <w:t>Коммерческие банки являются многофункциональными учреждениями, оперирующими в различных секторах рынка ссудного капитала. Крупные коммерческие банки предоставляют клиентам полный спектр услуг, включая кредиты, прием депозитов расчетов и т.д. Этим они отличны от специализированных учреждений, которые ограничены определенными функциями.</w:t>
      </w:r>
    </w:p>
    <w:p w:rsidR="00257731" w:rsidRPr="006761EB" w:rsidRDefault="00257731" w:rsidP="006761EB">
      <w:pPr>
        <w:spacing w:line="360" w:lineRule="auto"/>
        <w:ind w:firstLine="709"/>
        <w:jc w:val="both"/>
        <w:rPr>
          <w:sz w:val="28"/>
          <w:szCs w:val="28"/>
        </w:rPr>
      </w:pPr>
      <w:r w:rsidRPr="006761EB">
        <w:rPr>
          <w:sz w:val="28"/>
          <w:szCs w:val="28"/>
        </w:rPr>
        <w:t>Коммерческие банки традиционно играют роль базового звена кредитной системы. Переплетение функций различных видов кредитных учреждений и популярность универсального типа банка создает трудности для определения понятий банк и банковская деятельность. Чаще всего главным признаком банковской деятельности считается прием депозитов и выдача кредитов</w:t>
      </w:r>
      <w:r w:rsidRPr="006761EB">
        <w:rPr>
          <w:rStyle w:val="ac"/>
          <w:sz w:val="28"/>
          <w:szCs w:val="28"/>
        </w:rPr>
        <w:footnoteReference w:id="6"/>
      </w:r>
      <w:r w:rsidRPr="006761EB">
        <w:rPr>
          <w:sz w:val="28"/>
          <w:szCs w:val="28"/>
        </w:rPr>
        <w:t>.</w:t>
      </w:r>
    </w:p>
    <w:p w:rsidR="00257731" w:rsidRPr="006761EB" w:rsidRDefault="00257731" w:rsidP="006761EB">
      <w:pPr>
        <w:spacing w:line="360" w:lineRule="auto"/>
        <w:ind w:firstLine="709"/>
        <w:jc w:val="both"/>
        <w:rPr>
          <w:sz w:val="28"/>
          <w:szCs w:val="28"/>
        </w:rPr>
      </w:pPr>
      <w:r w:rsidRPr="006761EB">
        <w:rPr>
          <w:sz w:val="28"/>
          <w:szCs w:val="28"/>
        </w:rPr>
        <w:t>Коммерческий банк способен предложить клиенту до 200 видов разнообразных банковских продуктов и услуг. Широкая диверсификация операций позволяет банкам сохранять клиентов и оставаться рентабельными даже при весьма неблагоприятной хозяйственной конъюнктуре.</w:t>
      </w:r>
    </w:p>
    <w:p w:rsidR="00257731" w:rsidRPr="006761EB" w:rsidRDefault="00257731" w:rsidP="006761EB">
      <w:pPr>
        <w:spacing w:line="360" w:lineRule="auto"/>
        <w:ind w:firstLine="709"/>
        <w:jc w:val="both"/>
        <w:rPr>
          <w:sz w:val="28"/>
          <w:szCs w:val="28"/>
        </w:rPr>
      </w:pPr>
      <w:r w:rsidRPr="006761EB">
        <w:rPr>
          <w:sz w:val="28"/>
          <w:szCs w:val="28"/>
        </w:rPr>
        <w:t>Банки обладают уникальной способностью создавать средства платежа, которые используются в хозяйстве для организации товарного обращения и расчетов. Речь идет об открытии и ведении чековых и других счетов, служащих основой безналичного оборота. Хозяйство не может существовать и развиваться без хорошо отлаженной системы денежных расчетов. Отсюда большое значение банков, как организаторов этих расчетов.</w:t>
      </w:r>
    </w:p>
    <w:p w:rsidR="00257731" w:rsidRPr="006761EB" w:rsidRDefault="00257731" w:rsidP="006761EB">
      <w:pPr>
        <w:spacing w:line="360" w:lineRule="auto"/>
        <w:ind w:firstLine="709"/>
        <w:jc w:val="both"/>
        <w:rPr>
          <w:sz w:val="28"/>
          <w:szCs w:val="28"/>
        </w:rPr>
      </w:pPr>
      <w:r w:rsidRPr="006761EB">
        <w:rPr>
          <w:sz w:val="28"/>
          <w:szCs w:val="28"/>
        </w:rPr>
        <w:t>Создание платежных средств тесно связано с депозитной функцией кредитования банковских клиентов. Депозит может возникнуть двумя путями: в результате внесения клиентом наличных денег в банк или же в процессе банковского кредитования. Эти операции по-разному отразятся на величине денежной массы в стране. Если клиент внес деньги до востребования, то они превратились из наличных в безналичные. Общая сумма денег в хозяйстве не изменилась. Если же деньги зачислены на депозит, то общее количество денег в хозяйстве увеличилось, так как банк своей операцией создал новые платежные средства. Обратное действие - уничтожение происходит при снятии клиентом наличных со счета и при списании денег с депозита для погашения кредитов. Способность коммерческих банков увеличивать и уменьшать депозиты и денежную массу широко используется центральным банком, который через систему обязательных резервов управляет динамикой кредита.</w:t>
      </w:r>
    </w:p>
    <w:p w:rsidR="00257731" w:rsidRPr="006761EB" w:rsidRDefault="00257731" w:rsidP="006761EB">
      <w:pPr>
        <w:spacing w:line="360" w:lineRule="auto"/>
        <w:ind w:firstLine="709"/>
        <w:jc w:val="both"/>
        <w:rPr>
          <w:sz w:val="28"/>
          <w:szCs w:val="28"/>
        </w:rPr>
      </w:pPr>
      <w:r w:rsidRPr="006761EB">
        <w:rPr>
          <w:sz w:val="28"/>
          <w:szCs w:val="28"/>
        </w:rPr>
        <w:t>Коммерческие банки, выступая на финансовом рынке со спросом на кредитные ресурсы должны не только максимально мобилизовать имеющиеся в хозяйстве сбережения, но и формировать достаточно эффективные стимулы к накоплению средств. Стимулы к накоплению средств и сбережению денежных средств формируются на основе гибкой депозитной политики коммерческих банков. Помимо высоких процентов, выплачиваемых по вкладам, кредиторам банка необходимы высокие гарантии надежности помещения накопленных ресурсов в банк. Созданию гарантии служит формирование фонда страхования активов банковских учреждений, депозитов в коммерческих банках. Наряду со страхованием депозитов важное значение для вкладчиков имеет доступность информации о деятельности коммерческих банков и о тех гарантиях, которые они могут дать. Решая вопрос об использовании имеющихся у кредиторов средств, он должен иметь достаточную информацию о финансовом состоянии банка, чтобы самому оценить будущих вложений.</w:t>
      </w:r>
    </w:p>
    <w:p w:rsidR="00257731" w:rsidRPr="006761EB" w:rsidRDefault="00257731" w:rsidP="006761EB">
      <w:pPr>
        <w:spacing w:line="360" w:lineRule="auto"/>
        <w:ind w:firstLine="709"/>
        <w:jc w:val="both"/>
        <w:rPr>
          <w:sz w:val="28"/>
          <w:szCs w:val="28"/>
        </w:rPr>
      </w:pPr>
      <w:r w:rsidRPr="006761EB">
        <w:rPr>
          <w:sz w:val="28"/>
          <w:szCs w:val="28"/>
        </w:rPr>
        <w:t>Вторая обширная функциональная сфера деятельности банков: посредничество в кредите. Коммерческие банки, как уже говорилось, выполняют роль посредников между хозяйственными единицами, накапливающими и нуждающимися в денежных средствах. Они предоставляют владельцам свободных капиталов удобную форму хранения денег в виде разнообразных депозитов, что обеспечивает сохранность денежных средств и удовлетворяет потребность клиента в ликвидности. Для многих клиентов такая форма хранения денег более предпочтительна, чем вложение в облигации или акции. Банковский кредит - тоже весьма удобная и во многих случаях незаменимая форма финансовых услуг, которая позволяет гибко учитывать потребности конкретного заемщика и приспосабливать к ним условия получения ссуды (в отличие от рынка ценных бумаг, где сроки и другие условия займа стандартизированы).</w:t>
      </w:r>
    </w:p>
    <w:p w:rsidR="00257731" w:rsidRPr="006761EB" w:rsidRDefault="00257731" w:rsidP="006761EB">
      <w:pPr>
        <w:spacing w:line="360" w:lineRule="auto"/>
        <w:ind w:firstLine="709"/>
        <w:jc w:val="both"/>
        <w:rPr>
          <w:sz w:val="28"/>
          <w:szCs w:val="28"/>
        </w:rPr>
      </w:pPr>
      <w:r w:rsidRPr="006761EB">
        <w:rPr>
          <w:sz w:val="28"/>
          <w:szCs w:val="28"/>
        </w:rPr>
        <w:t>Помимо выполнения базовых функций, банк предлагают клиентам множество других финансовых услуг. Например, банки осуществляют разного рода доверительные операции для корпораций и частных лиц, связанных с передачей имущества в управление банку на доверительной основе, покупкой для клиентов ценных бумаг, управлении недвижимостью, выполнение гарантийных функций по облигационным выпускам.</w:t>
      </w:r>
    </w:p>
    <w:p w:rsidR="00257731" w:rsidRPr="006761EB" w:rsidRDefault="00257731" w:rsidP="006761EB">
      <w:pPr>
        <w:spacing w:line="360" w:lineRule="auto"/>
        <w:ind w:firstLine="709"/>
        <w:jc w:val="both"/>
        <w:rPr>
          <w:sz w:val="28"/>
          <w:szCs w:val="28"/>
        </w:rPr>
      </w:pPr>
      <w:r w:rsidRPr="006761EB">
        <w:rPr>
          <w:sz w:val="28"/>
          <w:szCs w:val="28"/>
        </w:rPr>
        <w:t>Третья функция банков – посредничество в платежах между отдельными самостоятельными субъектами. В связи с формированием фондового рынка получает развитие такая функция, как посредничество в операциях с ценными бумагами, банки имеют право выступать в качестве инвестиционных институтов, которые могут осуществлять деятельность на рынке ценных бумаг в качестве посредника, инвестиционного консультанта, инвестиционной компании и инвестиционного фонда. Выступая в качестве финансового брокера, банки выполняют посреднические функции при купле-продаже ценных бумаг за счет и по поручению клиента на основании договора комиссии или поручения.</w:t>
      </w:r>
    </w:p>
    <w:p w:rsidR="00257731" w:rsidRPr="006761EB" w:rsidRDefault="00257731" w:rsidP="006761EB">
      <w:pPr>
        <w:spacing w:line="360" w:lineRule="auto"/>
        <w:ind w:firstLine="709"/>
        <w:jc w:val="both"/>
        <w:rPr>
          <w:sz w:val="28"/>
          <w:szCs w:val="28"/>
        </w:rPr>
      </w:pPr>
      <w:r w:rsidRPr="006761EB">
        <w:rPr>
          <w:sz w:val="28"/>
          <w:szCs w:val="28"/>
        </w:rPr>
        <w:t>Как инвестиционный консультант банк оказывает консультационные услуги своим клиентам по поводу выпуска и обращения ценных бумаг. Если банк берет на себя роль инвестиционной компании то он занимается организацией выпуска ценных бумаг и выдачей гарантией по их размещению в пользу третьего лица, куплей-продажей ценных бумаг от своего имени и за свой счет, в том числе путем котировки ценных бумаг, т.е. объявляя на определенные ценные бумаги “цены продавца” и “цены покупателя”, по которым он обязуется их продавать и покупать. Когда банк размещает свои ресурсы в ценные бумаги от своего имени и все риски связанные с таким размещением, все доходы и убытки от изменения рыночной оценки приобретенных ценных бумаг относятся за счет акционеров банков, то он выступает в качестве инвестиционного фонда. Необходимым условием выполнения роли инвестиционного фонда является наличие в штате банка специалистов по работе с ценными бумагами, имеющих квалификационный аттестат Министерства финансов РФ дающей право на совершение операции с привлечением средств граждан.</w:t>
      </w:r>
    </w:p>
    <w:p w:rsidR="00257731" w:rsidRPr="006761EB" w:rsidRDefault="00257731" w:rsidP="006761EB">
      <w:pPr>
        <w:spacing w:line="360" w:lineRule="auto"/>
        <w:ind w:firstLine="709"/>
        <w:jc w:val="both"/>
        <w:rPr>
          <w:sz w:val="28"/>
          <w:szCs w:val="28"/>
        </w:rPr>
      </w:pPr>
      <w:r w:rsidRPr="006761EB">
        <w:rPr>
          <w:sz w:val="28"/>
          <w:szCs w:val="28"/>
        </w:rPr>
        <w:t>Банковские операции могут проводиться как в рублях, так и в валюте при наличии соответствующей лицензии Центрального банка. Внутренняя лицензия дает право на:</w:t>
      </w:r>
    </w:p>
    <w:p w:rsidR="00257731" w:rsidRPr="006761EB" w:rsidRDefault="00257731" w:rsidP="006761EB">
      <w:pPr>
        <w:numPr>
          <w:ilvl w:val="0"/>
          <w:numId w:val="23"/>
        </w:numPr>
        <w:tabs>
          <w:tab w:val="clear" w:pos="1728"/>
        </w:tabs>
        <w:spacing w:line="360" w:lineRule="auto"/>
        <w:ind w:left="0" w:firstLine="709"/>
        <w:jc w:val="both"/>
        <w:rPr>
          <w:sz w:val="28"/>
          <w:szCs w:val="28"/>
        </w:rPr>
      </w:pPr>
      <w:r w:rsidRPr="006761EB">
        <w:rPr>
          <w:sz w:val="28"/>
          <w:szCs w:val="28"/>
        </w:rPr>
        <w:t>ведение счетов в иностранных валютах клиентах банка, при условии открытия коммерческим банком корреспондентского счета в кредитном учреждение обладающим генеральной лицензией;</w:t>
      </w:r>
    </w:p>
    <w:p w:rsidR="00257731" w:rsidRPr="006761EB" w:rsidRDefault="00257731" w:rsidP="006761EB">
      <w:pPr>
        <w:numPr>
          <w:ilvl w:val="0"/>
          <w:numId w:val="23"/>
        </w:numPr>
        <w:tabs>
          <w:tab w:val="clear" w:pos="1728"/>
        </w:tabs>
        <w:spacing w:line="360" w:lineRule="auto"/>
        <w:ind w:left="0" w:firstLine="709"/>
        <w:jc w:val="both"/>
        <w:rPr>
          <w:sz w:val="28"/>
          <w:szCs w:val="28"/>
        </w:rPr>
      </w:pPr>
      <w:r w:rsidRPr="006761EB">
        <w:rPr>
          <w:sz w:val="28"/>
          <w:szCs w:val="28"/>
        </w:rPr>
        <w:t>проведение расчетов, связанных с экспортно-импортными операциями клиентов банка в форме документального аккредитива, банковского перевода;</w:t>
      </w:r>
    </w:p>
    <w:p w:rsidR="00257731" w:rsidRPr="006761EB" w:rsidRDefault="00257731" w:rsidP="006761EB">
      <w:pPr>
        <w:numPr>
          <w:ilvl w:val="0"/>
          <w:numId w:val="23"/>
        </w:numPr>
        <w:tabs>
          <w:tab w:val="clear" w:pos="1728"/>
        </w:tabs>
        <w:spacing w:line="360" w:lineRule="auto"/>
        <w:ind w:left="0" w:firstLine="709"/>
        <w:jc w:val="both"/>
        <w:rPr>
          <w:sz w:val="28"/>
          <w:szCs w:val="28"/>
        </w:rPr>
      </w:pPr>
      <w:r w:rsidRPr="006761EB">
        <w:rPr>
          <w:sz w:val="28"/>
          <w:szCs w:val="28"/>
        </w:rPr>
        <w:t>привлечение и размещение средств в иностранных валютах в форме кредитов, депозитов, вкладов, а также выдачу гарантии в пользу клиента в иностранной валюте (в пределах собственных валютных средств),</w:t>
      </w:r>
    </w:p>
    <w:p w:rsidR="00257731" w:rsidRPr="006761EB" w:rsidRDefault="00257731" w:rsidP="006761EB">
      <w:pPr>
        <w:numPr>
          <w:ilvl w:val="0"/>
          <w:numId w:val="23"/>
        </w:numPr>
        <w:tabs>
          <w:tab w:val="clear" w:pos="1728"/>
        </w:tabs>
        <w:spacing w:line="360" w:lineRule="auto"/>
        <w:ind w:left="0" w:firstLine="709"/>
        <w:jc w:val="both"/>
        <w:rPr>
          <w:sz w:val="28"/>
          <w:szCs w:val="28"/>
        </w:rPr>
      </w:pPr>
      <w:r w:rsidRPr="006761EB">
        <w:rPr>
          <w:sz w:val="28"/>
          <w:szCs w:val="28"/>
        </w:rPr>
        <w:t>посредничество на комиссионной основе при обмене средств валютных клиентов банка.</w:t>
      </w:r>
    </w:p>
    <w:p w:rsidR="00257731" w:rsidRPr="006761EB" w:rsidRDefault="00257731" w:rsidP="006761EB">
      <w:pPr>
        <w:spacing w:line="360" w:lineRule="auto"/>
        <w:ind w:firstLine="709"/>
        <w:jc w:val="both"/>
        <w:rPr>
          <w:sz w:val="28"/>
          <w:szCs w:val="28"/>
        </w:rPr>
      </w:pPr>
      <w:r w:rsidRPr="006761EB">
        <w:rPr>
          <w:sz w:val="28"/>
          <w:szCs w:val="28"/>
        </w:rPr>
        <w:t>Генеральная лицензия дает возможность коммерческому банку устанавливать прямые корреспондентские отношения с иностранными банками. Коммерческие банки, имеющие генеральную лицензию, могут открывать корреспондентские счета для проведения валютных операций другим коммерческим банком.</w:t>
      </w:r>
    </w:p>
    <w:p w:rsidR="00257731" w:rsidRPr="006761EB" w:rsidRDefault="00257731" w:rsidP="006761EB">
      <w:pPr>
        <w:spacing w:line="360" w:lineRule="auto"/>
        <w:ind w:firstLine="709"/>
        <w:jc w:val="both"/>
        <w:rPr>
          <w:sz w:val="28"/>
          <w:szCs w:val="28"/>
        </w:rPr>
      </w:pPr>
      <w:r w:rsidRPr="006761EB">
        <w:rPr>
          <w:sz w:val="28"/>
          <w:szCs w:val="28"/>
        </w:rPr>
        <w:t>В настоящее время деятельность коммерческих банков РФ по кредитованию предприятий недостаточно эффективно воздействует на структурную и инвестиционную политику. В деятельности многих коммерческих банков кредитование занимает не главное место. Необходимость качественного совершенствования кредитования в деятельности коммерческих банков РФ требует увеличения направления ресурсов на инвестиционные цели, внедрения в банковскую практику новых форм кредитования.</w:t>
      </w:r>
    </w:p>
    <w:p w:rsidR="00257731" w:rsidRPr="006761EB" w:rsidRDefault="00257731" w:rsidP="006761EB">
      <w:pPr>
        <w:spacing w:line="360" w:lineRule="auto"/>
        <w:ind w:firstLine="709"/>
        <w:jc w:val="both"/>
        <w:rPr>
          <w:sz w:val="28"/>
          <w:szCs w:val="28"/>
        </w:rPr>
      </w:pPr>
      <w:r w:rsidRPr="006761EB">
        <w:rPr>
          <w:sz w:val="28"/>
          <w:szCs w:val="28"/>
        </w:rPr>
        <w:t>В период преобразования российской экономики регулирование депозитной эмиссии стало острой проблемой. Нестабильность денежного обращения, инфляция в значительных размерах потребовали от Центрального банка РФ проведения политики ограничения предложения кредитных ресурсов коммерческим банкам. Ограничителями возможностей коммерческих банков увеличивать денежную массу являются прежде всего резервные требования и уровень процентной ставки ЦБ при кредитовании коммерческих банков. Кроме того, ЦБ установил лимиты на рост централизованных кредитов и направляет их в приоритетные отрасли народного хозяйства.</w:t>
      </w:r>
    </w:p>
    <w:p w:rsidR="00257731" w:rsidRPr="006761EB" w:rsidRDefault="00257731" w:rsidP="006761EB">
      <w:pPr>
        <w:spacing w:line="360" w:lineRule="auto"/>
        <w:ind w:firstLine="709"/>
        <w:jc w:val="both"/>
        <w:rPr>
          <w:sz w:val="28"/>
          <w:szCs w:val="28"/>
        </w:rPr>
      </w:pPr>
      <w:r w:rsidRPr="006761EB">
        <w:rPr>
          <w:sz w:val="28"/>
          <w:szCs w:val="28"/>
        </w:rPr>
        <w:t>Тем не менее, в настоящее время в современных условиях продолжается развитие тенденции расширения функций коммерческих банков, которые для улучшения банковской ликвидности, получения доходов, занятия позиций на рынке развивают нехарактерные ранее для банков операции и услуги.</w:t>
      </w:r>
    </w:p>
    <w:p w:rsidR="00257731" w:rsidRPr="006761EB" w:rsidRDefault="00257731" w:rsidP="006761EB">
      <w:pPr>
        <w:spacing w:line="360" w:lineRule="auto"/>
        <w:ind w:firstLine="709"/>
        <w:jc w:val="both"/>
        <w:rPr>
          <w:sz w:val="28"/>
          <w:szCs w:val="28"/>
        </w:rPr>
      </w:pPr>
    </w:p>
    <w:p w:rsidR="00257731" w:rsidRDefault="00665939" w:rsidP="006761EB">
      <w:pPr>
        <w:spacing w:line="360" w:lineRule="auto"/>
        <w:ind w:firstLine="709"/>
        <w:jc w:val="center"/>
        <w:rPr>
          <w:b/>
          <w:sz w:val="28"/>
          <w:szCs w:val="28"/>
        </w:rPr>
      </w:pPr>
      <w:r w:rsidRPr="006761EB">
        <w:rPr>
          <w:b/>
          <w:sz w:val="28"/>
          <w:szCs w:val="28"/>
        </w:rPr>
        <w:t>2.2 Парабанковская система РФ</w:t>
      </w:r>
    </w:p>
    <w:p w:rsidR="006761EB" w:rsidRPr="006761EB" w:rsidRDefault="006761EB" w:rsidP="006761EB">
      <w:pPr>
        <w:spacing w:line="360" w:lineRule="auto"/>
        <w:ind w:firstLine="709"/>
        <w:jc w:val="both"/>
        <w:rPr>
          <w:b/>
          <w:sz w:val="28"/>
          <w:szCs w:val="28"/>
        </w:rPr>
      </w:pPr>
    </w:p>
    <w:p w:rsidR="0050585B" w:rsidRPr="006761EB" w:rsidRDefault="0050585B" w:rsidP="006761EB">
      <w:pPr>
        <w:spacing w:line="360" w:lineRule="auto"/>
        <w:ind w:firstLine="709"/>
        <w:jc w:val="both"/>
        <w:rPr>
          <w:sz w:val="28"/>
          <w:szCs w:val="28"/>
        </w:rPr>
      </w:pPr>
      <w:r w:rsidRPr="006761EB">
        <w:rPr>
          <w:sz w:val="28"/>
          <w:szCs w:val="28"/>
        </w:rPr>
        <w:t>Парабанковская система РФ включает в себя кредитные союзы, инвестиционные фонды, негосударственные пенсионные фонды.</w:t>
      </w:r>
    </w:p>
    <w:p w:rsidR="00763DCA" w:rsidRPr="006761EB" w:rsidRDefault="00763DCA" w:rsidP="006761EB">
      <w:pPr>
        <w:spacing w:line="360" w:lineRule="auto"/>
        <w:ind w:firstLine="709"/>
        <w:jc w:val="both"/>
        <w:rPr>
          <w:b/>
          <w:sz w:val="28"/>
          <w:szCs w:val="28"/>
        </w:rPr>
      </w:pPr>
      <w:r w:rsidRPr="006761EB">
        <w:rPr>
          <w:b/>
          <w:sz w:val="28"/>
          <w:szCs w:val="28"/>
        </w:rPr>
        <w:t>Кредитные союзы</w:t>
      </w:r>
    </w:p>
    <w:p w:rsidR="00763DCA" w:rsidRPr="006761EB" w:rsidRDefault="00763DCA" w:rsidP="006761EB">
      <w:pPr>
        <w:spacing w:line="360" w:lineRule="auto"/>
        <w:ind w:firstLine="709"/>
        <w:jc w:val="both"/>
        <w:rPr>
          <w:sz w:val="28"/>
          <w:szCs w:val="28"/>
        </w:rPr>
      </w:pPr>
      <w:r w:rsidRPr="006761EB">
        <w:rPr>
          <w:sz w:val="28"/>
          <w:szCs w:val="28"/>
        </w:rPr>
        <w:t>Кредитные союзы широко распространились после кризиса 1929 – 1932 гг. и оказались чрезвычайно эффективной и устойчивой формой финансовой самоорганизации населения, той его части, которая живет в основном на трудовые доходы. Кредитные союзы стали неотъемлемой частью финансовой системы, дополняющей банковскую систему, они взяли на себя функцию обслуживания финансов домашнего хозяйства и тем самым дополнили банковскую систему. По своей социально-экономической природе кредитный союз представляет собой потребительский кооператив, члены которого объединяют свои сбережения в общий фонд, из чего они обеспечивают себя дешевым и легкодоступным кредитом.</w:t>
      </w:r>
    </w:p>
    <w:p w:rsidR="00763DCA" w:rsidRPr="006761EB" w:rsidRDefault="00763DCA" w:rsidP="006761EB">
      <w:pPr>
        <w:spacing w:line="360" w:lineRule="auto"/>
        <w:ind w:firstLine="709"/>
        <w:jc w:val="both"/>
        <w:rPr>
          <w:sz w:val="28"/>
          <w:szCs w:val="28"/>
        </w:rPr>
      </w:pPr>
      <w:r w:rsidRPr="006761EB">
        <w:rPr>
          <w:sz w:val="28"/>
          <w:szCs w:val="28"/>
        </w:rPr>
        <w:t>Для вступления в кооператив необходимо внести пай, который дает право получать кредит и другие финансовые услуги от кредитного союза, а также участвовать в управлении, осуществляемом на основании кооперативного принципа «один человек – один голос». Деятельность кредитного союза не направлена на получение прибыли. Доходы кредитного союза распределяются между пайщиками или идут на удешевление услуг кредитного союза. В официальной статистике кредитные союзы относятся к категории неприбыльных организаций.</w:t>
      </w:r>
    </w:p>
    <w:p w:rsidR="00763DCA" w:rsidRPr="006761EB" w:rsidRDefault="00763DCA" w:rsidP="006761EB">
      <w:pPr>
        <w:spacing w:line="360" w:lineRule="auto"/>
        <w:ind w:firstLine="709"/>
        <w:jc w:val="both"/>
        <w:rPr>
          <w:sz w:val="28"/>
          <w:szCs w:val="28"/>
        </w:rPr>
      </w:pPr>
      <w:r w:rsidRPr="006761EB">
        <w:rPr>
          <w:sz w:val="28"/>
          <w:szCs w:val="28"/>
        </w:rPr>
        <w:t>Кредитные союзы в России являются потребительскими кооперативами и предоставляют кредиты на потребительские цели, а не на производственные или финансовые инвестиции. Это обусловлено тем, что кредитные союзы, основой которых служат финансы домашнего хозяйства, не склонны использовать эти финансы для рисковых вложений. Кредиты или займы, представляемые только своим членам, относятся к категории «спокойных» финансовых вложений. Их возврат гарантирован не только традиционными формами обеспечения (поручительство, залог, заклад), но и личной репутацией заемщика, тем, что он живет и работает рядом с такими же, как он, членами кредитного союза. Принадлежность к одной социальной общности является важным фактором выполнения обязательств заемщика перед кредитным союзом. Как институт «спокойных» финансов кредитный союз ориентирован, прежде всего, на стабильность, а не на прибыльность. Поэтому в деятельности кредитного союза играют меры обеспечения этой стабильности, в</w:t>
      </w:r>
      <w:r w:rsidR="006761EB">
        <w:rPr>
          <w:sz w:val="28"/>
          <w:szCs w:val="28"/>
        </w:rPr>
        <w:t xml:space="preserve"> </w:t>
      </w:r>
      <w:r w:rsidRPr="006761EB">
        <w:rPr>
          <w:sz w:val="28"/>
          <w:szCs w:val="28"/>
        </w:rPr>
        <w:t>первую очередь гарантии возврата займов и сохранности средств пайщиков.</w:t>
      </w:r>
    </w:p>
    <w:p w:rsidR="00763DCA" w:rsidRPr="006761EB" w:rsidRDefault="00763DCA" w:rsidP="006761EB">
      <w:pPr>
        <w:spacing w:line="360" w:lineRule="auto"/>
        <w:ind w:firstLine="709"/>
        <w:jc w:val="both"/>
        <w:rPr>
          <w:sz w:val="28"/>
          <w:szCs w:val="28"/>
        </w:rPr>
      </w:pPr>
      <w:r w:rsidRPr="006761EB">
        <w:rPr>
          <w:sz w:val="28"/>
          <w:szCs w:val="28"/>
        </w:rPr>
        <w:t>В нынешней России кредитные союзы стали создаваться в начале 90-х гг. Их историческим прообразом можно считать до- и послереволюционные кредитные кооперативы, однако генетически наши кредитные союзы происходят от касс взаимопомощи и так называемых «черных касс». Они восполняли потребность людей в потребительском кредите, стали по существу формой самообеспечения и самозащиты потребителей в условиях экономической и финансовой нестабильности.</w:t>
      </w:r>
    </w:p>
    <w:p w:rsidR="00763DCA" w:rsidRPr="006761EB" w:rsidRDefault="00763DCA" w:rsidP="006761EB">
      <w:pPr>
        <w:spacing w:line="360" w:lineRule="auto"/>
        <w:ind w:firstLine="709"/>
        <w:jc w:val="both"/>
        <w:rPr>
          <w:sz w:val="28"/>
          <w:szCs w:val="28"/>
        </w:rPr>
      </w:pPr>
      <w:r w:rsidRPr="006761EB">
        <w:rPr>
          <w:sz w:val="28"/>
          <w:szCs w:val="28"/>
        </w:rPr>
        <w:t>В настоящее время в России действует более 200 кредитных союзов, их количество медленно, но верно растет. Число пайщиков кредитных союзов приближается к 80 тыс. человек. Как и во всем мире, российские кредитные союзы не занимают и не будут занимать значительного места в финансовом секторе. Достаточно сказать, что размер вклада одного пайщика репрезентативного кредитного союза колеблется от 2 тыс. до 3 тыс. рублей. Однако в России кредитные союзы становятся факторами социальной стабильности, они удовлетворяют финансовые потребности домашнего хозяйства и представляют собой институт «спокойных» финансов. Это явно обнаружилось в ходе финансового кризиса осени 1998 года. В отличие от банков кредитные союзы не понесли серьезного ущерба и сумели устоять благодаря тому, что сбережения граждан используются ими для выдачи небольших и гарантированных</w:t>
      </w:r>
      <w:r w:rsidR="006761EB">
        <w:rPr>
          <w:sz w:val="28"/>
          <w:szCs w:val="28"/>
        </w:rPr>
        <w:t xml:space="preserve"> </w:t>
      </w:r>
      <w:r w:rsidRPr="006761EB">
        <w:rPr>
          <w:sz w:val="28"/>
          <w:szCs w:val="28"/>
        </w:rPr>
        <w:t>займов физическими лицам – членам кредитного союза.</w:t>
      </w:r>
    </w:p>
    <w:p w:rsidR="00763DCA" w:rsidRPr="006761EB" w:rsidRDefault="00763DCA" w:rsidP="006761EB">
      <w:pPr>
        <w:spacing w:line="360" w:lineRule="auto"/>
        <w:ind w:firstLine="709"/>
        <w:jc w:val="both"/>
        <w:rPr>
          <w:sz w:val="28"/>
          <w:szCs w:val="28"/>
        </w:rPr>
      </w:pPr>
      <w:r w:rsidRPr="006761EB">
        <w:rPr>
          <w:sz w:val="28"/>
          <w:szCs w:val="28"/>
        </w:rPr>
        <w:t>Это вид финансовых вложений в</w:t>
      </w:r>
      <w:r w:rsidR="006761EB">
        <w:rPr>
          <w:sz w:val="28"/>
          <w:szCs w:val="28"/>
        </w:rPr>
        <w:t xml:space="preserve"> </w:t>
      </w:r>
      <w:r w:rsidRPr="006761EB">
        <w:rPr>
          <w:sz w:val="28"/>
          <w:szCs w:val="28"/>
        </w:rPr>
        <w:t>современной России оказывается наиболее устойчивым, хотя и не высокодоходным. Но поскольку доходы этих займов поступают самим же пайщикам, интересы пайщиков как заемщиков и как сберегателей всегда можно сбалансировать при грамотном финансовом управлении и при грамотном использовании демократических процедур управления в кредитном союзе. Разумеется, сказанное не значит, что у кредитных союзов не возникают проблемы. Ода из насущных проблем – статус кредитного союза. Очевидно, что кредитный союз как потребительский кооператив, не имеющий целью своей деятельности извлечение прибыли, является некоммерческой организацией и не попадает под статус кредитных организаций.</w:t>
      </w:r>
    </w:p>
    <w:p w:rsidR="00763DCA" w:rsidRPr="006761EB" w:rsidRDefault="00763DCA" w:rsidP="006761EB">
      <w:pPr>
        <w:spacing w:line="360" w:lineRule="auto"/>
        <w:ind w:firstLine="709"/>
        <w:jc w:val="both"/>
        <w:rPr>
          <w:sz w:val="28"/>
          <w:szCs w:val="28"/>
        </w:rPr>
      </w:pPr>
      <w:r w:rsidRPr="006761EB">
        <w:rPr>
          <w:sz w:val="28"/>
          <w:szCs w:val="28"/>
        </w:rPr>
        <w:t>Деятельность кредитного союза в отличие от банка и иных кредитных организаций не носит публичной деятельности, отношения пайщиков и кредитного союза не являются отношениями клиентов и банка, они строятся на основе членства, а не на основе публичного договора. Сообразно с этим кредитный союз не попадает под действие Закона «О банках и банковской деятельности».</w:t>
      </w:r>
    </w:p>
    <w:p w:rsidR="00763DCA" w:rsidRPr="006761EB" w:rsidRDefault="00763DCA" w:rsidP="006761EB">
      <w:pPr>
        <w:spacing w:line="360" w:lineRule="auto"/>
        <w:ind w:firstLine="709"/>
        <w:jc w:val="both"/>
        <w:rPr>
          <w:sz w:val="28"/>
          <w:szCs w:val="28"/>
        </w:rPr>
      </w:pPr>
      <w:r w:rsidRPr="006761EB">
        <w:rPr>
          <w:sz w:val="28"/>
          <w:szCs w:val="28"/>
        </w:rPr>
        <w:t>Вместе тем правовая база кредитных союзов как кредитных потребительских кооперативов граждан – ст. 17 Конституции РФ, а так же ст. 116 Гражданского Кодекса, необходимая, но абсолютно не достаточная юридическая основа их деятельности.</w:t>
      </w:r>
    </w:p>
    <w:p w:rsidR="00763DCA" w:rsidRPr="006761EB" w:rsidRDefault="0050585B" w:rsidP="006761EB">
      <w:pPr>
        <w:spacing w:line="360" w:lineRule="auto"/>
        <w:ind w:firstLine="709"/>
        <w:jc w:val="both"/>
        <w:rPr>
          <w:b/>
          <w:sz w:val="28"/>
          <w:szCs w:val="28"/>
        </w:rPr>
      </w:pPr>
      <w:r w:rsidRPr="006761EB">
        <w:rPr>
          <w:b/>
          <w:sz w:val="28"/>
          <w:szCs w:val="28"/>
        </w:rPr>
        <w:t>Инвестиционные фонды</w:t>
      </w:r>
    </w:p>
    <w:p w:rsidR="00763DCA" w:rsidRPr="006761EB" w:rsidRDefault="00763DCA" w:rsidP="006761EB">
      <w:pPr>
        <w:spacing w:line="360" w:lineRule="auto"/>
        <w:ind w:firstLine="709"/>
        <w:jc w:val="both"/>
        <w:rPr>
          <w:sz w:val="28"/>
          <w:szCs w:val="28"/>
        </w:rPr>
      </w:pPr>
      <w:r w:rsidRPr="006761EB">
        <w:rPr>
          <w:sz w:val="28"/>
          <w:szCs w:val="28"/>
        </w:rPr>
        <w:t>На современном этапе произошло возрождение некогда популярных паевых инвестиционных фондов (ПИФ).</w:t>
      </w:r>
    </w:p>
    <w:p w:rsidR="00763DCA" w:rsidRPr="006761EB" w:rsidRDefault="00763DCA" w:rsidP="006761EB">
      <w:pPr>
        <w:spacing w:line="360" w:lineRule="auto"/>
        <w:ind w:firstLine="709"/>
        <w:jc w:val="both"/>
        <w:rPr>
          <w:sz w:val="28"/>
          <w:szCs w:val="28"/>
        </w:rPr>
      </w:pPr>
      <w:r w:rsidRPr="006761EB">
        <w:rPr>
          <w:sz w:val="28"/>
          <w:szCs w:val="28"/>
        </w:rPr>
        <w:t>Образуется он за счет аккумулирования средств участников с последующим их инвестированием в различные финансовые активы. Данный фонд не является юридическим лицом. Доверительное управление им в интересах инвесторов осуществляет управляющая компания паевого инвестиционного фонда.</w:t>
      </w:r>
    </w:p>
    <w:p w:rsidR="00763DCA" w:rsidRPr="006761EB" w:rsidRDefault="00763DCA" w:rsidP="006761EB">
      <w:pPr>
        <w:spacing w:line="360" w:lineRule="auto"/>
        <w:ind w:firstLine="709"/>
        <w:jc w:val="both"/>
        <w:rPr>
          <w:sz w:val="28"/>
          <w:szCs w:val="28"/>
        </w:rPr>
      </w:pPr>
      <w:r w:rsidRPr="006761EB">
        <w:rPr>
          <w:sz w:val="28"/>
          <w:szCs w:val="28"/>
        </w:rPr>
        <w:t>Согласно российскому законодательству ПИФ может быть открытым или интервальным. В открытом управляющая компания принимает на себя обязанность осуществлять выкуп выпущенных ею инвестиционных паев по требованию инвестора в срок, не превышающий 15 дней с даты его предъявления. В интервальном – выкуп проводится не реже одного раза в год.</w:t>
      </w:r>
    </w:p>
    <w:p w:rsidR="00763DCA" w:rsidRPr="006761EB" w:rsidRDefault="00763DCA" w:rsidP="006761EB">
      <w:pPr>
        <w:spacing w:line="360" w:lineRule="auto"/>
        <w:ind w:firstLine="709"/>
        <w:jc w:val="both"/>
        <w:rPr>
          <w:sz w:val="28"/>
          <w:szCs w:val="28"/>
        </w:rPr>
      </w:pPr>
      <w:r w:rsidRPr="006761EB">
        <w:rPr>
          <w:sz w:val="28"/>
          <w:szCs w:val="28"/>
        </w:rPr>
        <w:t>Имущество ПИФа состоит из переданных в доверительное управление средств инвесторов и приращенного имущества, в том числе имущественных прав, приобретенных управляющей компанией в процессе доверительного управления средствами инвесторов. Состав и структура ПИФа строго определены нормативными актами ФКЦБ.</w:t>
      </w:r>
    </w:p>
    <w:p w:rsidR="00763DCA" w:rsidRPr="006761EB" w:rsidRDefault="00763DCA" w:rsidP="006761EB">
      <w:pPr>
        <w:spacing w:line="360" w:lineRule="auto"/>
        <w:ind w:firstLine="709"/>
        <w:jc w:val="both"/>
        <w:rPr>
          <w:sz w:val="28"/>
          <w:szCs w:val="28"/>
        </w:rPr>
      </w:pPr>
      <w:r w:rsidRPr="006761EB">
        <w:rPr>
          <w:sz w:val="28"/>
          <w:szCs w:val="28"/>
        </w:rPr>
        <w:t>Инвесторы не в праве давать какие-либо указания управляющей имуществом ПИФов компании, которая несет ответственность имуществом за причиненный им ущерб в результате своих действий. Размер УК не превышает 5% годовых от стоимости чистых активов фонда. Кроме этого, УК может взимать надбавку и устанавливать скидку при продаже (выкупе) инвестиционных паев фонда в размере не больше 5% цены пая.</w:t>
      </w:r>
    </w:p>
    <w:p w:rsidR="00763DCA" w:rsidRPr="006761EB" w:rsidRDefault="00763DCA" w:rsidP="006761EB">
      <w:pPr>
        <w:spacing w:line="360" w:lineRule="auto"/>
        <w:ind w:firstLine="709"/>
        <w:jc w:val="both"/>
        <w:rPr>
          <w:sz w:val="28"/>
          <w:szCs w:val="28"/>
        </w:rPr>
      </w:pPr>
      <w:r w:rsidRPr="006761EB">
        <w:rPr>
          <w:sz w:val="28"/>
          <w:szCs w:val="28"/>
        </w:rPr>
        <w:t>По истечении 6 месяцев с момента регистрации проспекта эмиссии и правил фонда УК должна проводить первичное размещение паев ПИФа. Приобретаемое УК имущество относится на увеличение имущества ПИФА, за исключением средств, направляемых на возмещение понесенных УК расходов, и средств, выплачиваемых ей в качестве вознаграждения., а также специализированному депозитарию, независимому оценщику, аудитору.</w:t>
      </w:r>
    </w:p>
    <w:p w:rsidR="00763DCA" w:rsidRPr="006761EB" w:rsidRDefault="00763DCA" w:rsidP="006761EB">
      <w:pPr>
        <w:spacing w:line="360" w:lineRule="auto"/>
        <w:ind w:firstLine="709"/>
        <w:jc w:val="both"/>
        <w:rPr>
          <w:sz w:val="28"/>
          <w:szCs w:val="28"/>
        </w:rPr>
      </w:pPr>
      <w:r w:rsidRPr="006761EB">
        <w:rPr>
          <w:sz w:val="28"/>
          <w:szCs w:val="28"/>
        </w:rPr>
        <w:t>Покупателями инвестиционных паев могут быть: физические лица – резиденты и нерезиденты РФ; юридические лица – резиденты и нерезиденты РФ. Инвесторы-нерезиденты не могут покупать паи за валюту, т. к. те могут продаваться только за рубли. Поэтому могут возникнуть трудности.</w:t>
      </w:r>
    </w:p>
    <w:p w:rsidR="00763DCA" w:rsidRPr="006761EB" w:rsidRDefault="00763DCA" w:rsidP="006761EB">
      <w:pPr>
        <w:spacing w:line="360" w:lineRule="auto"/>
        <w:ind w:firstLine="709"/>
        <w:jc w:val="both"/>
        <w:rPr>
          <w:sz w:val="28"/>
          <w:szCs w:val="28"/>
        </w:rPr>
      </w:pPr>
      <w:r w:rsidRPr="006761EB">
        <w:rPr>
          <w:sz w:val="28"/>
          <w:szCs w:val="28"/>
        </w:rPr>
        <w:t>С одной стороны, можно говорить о достаточно жестких требованиях, предъявляемых ФКЦБ к УК, инфраструктуре и самому фонду с момента регистрации, что, безусловно, мешает быстрому росту фондов. Но с другой стороны, нормативная база, регулирующая деятельность ПИФов, в настоящее время – почти исчерпывающая (более 25 документов, подробно регламентирующих все основные аспекты деятельности фондов), наиболее полная и непротиворечивая.</w:t>
      </w:r>
    </w:p>
    <w:p w:rsidR="00763DCA" w:rsidRPr="006761EB" w:rsidRDefault="00763DCA" w:rsidP="006761EB">
      <w:pPr>
        <w:spacing w:line="360" w:lineRule="auto"/>
        <w:ind w:firstLine="709"/>
        <w:jc w:val="both"/>
        <w:rPr>
          <w:sz w:val="28"/>
          <w:szCs w:val="28"/>
        </w:rPr>
      </w:pPr>
      <w:r w:rsidRPr="006761EB">
        <w:rPr>
          <w:sz w:val="28"/>
          <w:szCs w:val="28"/>
        </w:rPr>
        <w:t>Безусловным плюсом является формализованность отношений сторон (пайщик – управляющий). Условия договора о доверительном управлении между сторонами определенны правилами и проспектом эмиссии. Подтверждением собственности на часть имущества фонда служит выписка из реестра пайщиков ПИФа, в которой указано количество паев, находящемся на лицевом счете пайщика. Все это служит основой привлечения массового мелкого инвестора. Кроме того, размер активов ПИФа ничем не ограничивается, и управляющий может аккумулировать сколько угодно большую сумму активов. Это дает возможность желающим приобретать паи без ограничений. Единственные, кому нельзя становиться инвесторами ПИФов, - это государственные органы и органы местного самоуправления.</w:t>
      </w:r>
    </w:p>
    <w:p w:rsidR="00763DCA" w:rsidRPr="006761EB" w:rsidRDefault="00763DCA" w:rsidP="006761EB">
      <w:pPr>
        <w:spacing w:line="360" w:lineRule="auto"/>
        <w:ind w:firstLine="709"/>
        <w:jc w:val="both"/>
        <w:rPr>
          <w:sz w:val="28"/>
          <w:szCs w:val="28"/>
        </w:rPr>
      </w:pPr>
      <w:r w:rsidRPr="006761EB">
        <w:rPr>
          <w:sz w:val="28"/>
          <w:szCs w:val="28"/>
        </w:rPr>
        <w:t>Если говорить об ответственности, то инвесторы не отвечают по обязательствам УК и несут риск убытков, связанных с доверительным управлением имуществом паевого инвестиционного фонда, в пределах стоимости принадлежащих им инвестиционных паев.</w:t>
      </w:r>
    </w:p>
    <w:p w:rsidR="00763DCA" w:rsidRPr="006761EB" w:rsidRDefault="00763DCA" w:rsidP="006761EB">
      <w:pPr>
        <w:spacing w:line="360" w:lineRule="auto"/>
        <w:ind w:firstLine="709"/>
        <w:jc w:val="both"/>
        <w:rPr>
          <w:sz w:val="28"/>
          <w:szCs w:val="28"/>
        </w:rPr>
      </w:pPr>
      <w:r w:rsidRPr="006761EB">
        <w:rPr>
          <w:sz w:val="28"/>
          <w:szCs w:val="28"/>
        </w:rPr>
        <w:t xml:space="preserve">В настоящее время доверие инвесторов к долгосрочным инвестициям и инвестиционным институтам достаточно слабо. Причин тому много: начиная от потери стоимости вкладов населения и кончая крахом финансовых пирамид и разорение ряда банков в августе </w:t>
      </w:r>
      <w:smartTag w:uri="urn:schemas-microsoft-com:office:smarttags" w:element="metricconverter">
        <w:smartTagPr>
          <w:attr w:name="ProductID" w:val="1998 г"/>
        </w:smartTagPr>
        <w:r w:rsidRPr="006761EB">
          <w:rPr>
            <w:sz w:val="28"/>
            <w:szCs w:val="28"/>
          </w:rPr>
          <w:t>1998 г</w:t>
        </w:r>
      </w:smartTag>
      <w:r w:rsidRPr="006761EB">
        <w:rPr>
          <w:sz w:val="28"/>
          <w:szCs w:val="28"/>
        </w:rPr>
        <w:t>.</w:t>
      </w:r>
    </w:p>
    <w:p w:rsidR="00763DCA" w:rsidRPr="006761EB" w:rsidRDefault="00763DCA" w:rsidP="006761EB">
      <w:pPr>
        <w:spacing w:line="360" w:lineRule="auto"/>
        <w:ind w:firstLine="709"/>
        <w:jc w:val="both"/>
        <w:rPr>
          <w:sz w:val="28"/>
          <w:szCs w:val="28"/>
        </w:rPr>
      </w:pPr>
      <w:r w:rsidRPr="006761EB">
        <w:rPr>
          <w:sz w:val="28"/>
          <w:szCs w:val="28"/>
        </w:rPr>
        <w:t>Но постепенно, благодаря созданию информационной открытости, недоверие начинает ослабевать и все больше проявляется интерес к инвестиционным фондам.</w:t>
      </w:r>
    </w:p>
    <w:p w:rsidR="00763DCA" w:rsidRPr="006761EB" w:rsidRDefault="00763DCA" w:rsidP="006761EB">
      <w:pPr>
        <w:spacing w:line="360" w:lineRule="auto"/>
        <w:ind w:firstLine="709"/>
        <w:jc w:val="both"/>
        <w:rPr>
          <w:b/>
          <w:sz w:val="28"/>
          <w:szCs w:val="28"/>
        </w:rPr>
      </w:pPr>
      <w:r w:rsidRPr="006761EB">
        <w:rPr>
          <w:b/>
          <w:sz w:val="28"/>
          <w:szCs w:val="28"/>
        </w:rPr>
        <w:t>Нег</w:t>
      </w:r>
      <w:r w:rsidR="0050585B" w:rsidRPr="006761EB">
        <w:rPr>
          <w:b/>
          <w:sz w:val="28"/>
          <w:szCs w:val="28"/>
        </w:rPr>
        <w:t>осударственные пенсионные фонды</w:t>
      </w:r>
    </w:p>
    <w:p w:rsidR="00763DCA" w:rsidRPr="006761EB" w:rsidRDefault="00763DCA" w:rsidP="006761EB">
      <w:pPr>
        <w:spacing w:line="360" w:lineRule="auto"/>
        <w:ind w:firstLine="709"/>
        <w:jc w:val="both"/>
        <w:rPr>
          <w:sz w:val="28"/>
          <w:szCs w:val="28"/>
        </w:rPr>
      </w:pPr>
      <w:r w:rsidRPr="006761EB">
        <w:rPr>
          <w:sz w:val="28"/>
          <w:szCs w:val="28"/>
        </w:rPr>
        <w:t>Негосударственные пенсионные фонды (НПФ) являются некоммерческими организациями социального образования.</w:t>
      </w:r>
    </w:p>
    <w:p w:rsidR="00763DCA" w:rsidRPr="006761EB" w:rsidRDefault="00763DCA" w:rsidP="006761EB">
      <w:pPr>
        <w:spacing w:line="360" w:lineRule="auto"/>
        <w:ind w:firstLine="709"/>
        <w:jc w:val="both"/>
        <w:rPr>
          <w:sz w:val="28"/>
          <w:szCs w:val="28"/>
        </w:rPr>
      </w:pPr>
      <w:r w:rsidRPr="006761EB">
        <w:rPr>
          <w:sz w:val="28"/>
          <w:szCs w:val="28"/>
        </w:rPr>
        <w:t>Специфической особенностью НПФ является чрезвычайно долгосрочный характер его финансовых отно</w:t>
      </w:r>
      <w:r w:rsidR="0050585B" w:rsidRPr="006761EB">
        <w:rPr>
          <w:sz w:val="28"/>
          <w:szCs w:val="28"/>
        </w:rPr>
        <w:t>шений с вкладчиками и участника</w:t>
      </w:r>
      <w:r w:rsidRPr="006761EB">
        <w:rPr>
          <w:sz w:val="28"/>
          <w:szCs w:val="28"/>
        </w:rPr>
        <w:t>ми.</w:t>
      </w:r>
    </w:p>
    <w:p w:rsidR="00763DCA" w:rsidRPr="006761EB" w:rsidRDefault="00763DCA" w:rsidP="006761EB">
      <w:pPr>
        <w:spacing w:line="360" w:lineRule="auto"/>
        <w:ind w:firstLine="709"/>
        <w:jc w:val="both"/>
        <w:rPr>
          <w:sz w:val="28"/>
          <w:szCs w:val="28"/>
        </w:rPr>
      </w:pPr>
      <w:r w:rsidRPr="006761EB">
        <w:rPr>
          <w:sz w:val="28"/>
          <w:szCs w:val="28"/>
        </w:rPr>
        <w:t>Негосударственное пенсионное обеспечение позволяет работнику предприятия или иному физическому лицу получать дополнительную пенсию за счет добровольных пенсионных или страховых взносов самого работника либо третьих лиц в его пользу. Оно осуществляется независимо от системы государственного пенсионного обеспечения.</w:t>
      </w:r>
    </w:p>
    <w:p w:rsidR="00763DCA" w:rsidRPr="006761EB" w:rsidRDefault="00763DCA" w:rsidP="006761EB">
      <w:pPr>
        <w:spacing w:line="360" w:lineRule="auto"/>
        <w:ind w:firstLine="709"/>
        <w:jc w:val="both"/>
        <w:rPr>
          <w:sz w:val="28"/>
          <w:szCs w:val="28"/>
        </w:rPr>
      </w:pPr>
      <w:r w:rsidRPr="006761EB">
        <w:rPr>
          <w:sz w:val="28"/>
          <w:szCs w:val="28"/>
        </w:rPr>
        <w:t>На данном этапе развития в нашей стране рынок НПФ еще недостаточно развит. Закон «О негосударственных пенсионных фондах», регулирующий деятельность НПФ, принят с большим трудом менее полутора лет назад. Не хватает подзаконных актов, положений, нормативов, регулирующих и разъясняющих действие того или иного закона. Кроме того, данный закон регулирует лишь вопросы создания и деятельности НПФ. Полностью отсутствует законодательная база, определяющая правовые аспекты негосударственного пенсионного обеспечения.</w:t>
      </w:r>
    </w:p>
    <w:p w:rsidR="00763DCA" w:rsidRPr="006761EB" w:rsidRDefault="00763DCA" w:rsidP="006761EB">
      <w:pPr>
        <w:spacing w:line="360" w:lineRule="auto"/>
        <w:ind w:firstLine="709"/>
        <w:jc w:val="both"/>
        <w:rPr>
          <w:sz w:val="28"/>
          <w:szCs w:val="28"/>
        </w:rPr>
      </w:pPr>
      <w:r w:rsidRPr="006761EB">
        <w:rPr>
          <w:sz w:val="28"/>
          <w:szCs w:val="28"/>
        </w:rPr>
        <w:t xml:space="preserve">Сейчас зарегистрировано чуть более 300 НПФ, из них реально функционируют около 150. Из более чем 1000 фондов, образовавшихся с </w:t>
      </w:r>
      <w:smartTag w:uri="urn:schemas-microsoft-com:office:smarttags" w:element="metricconverter">
        <w:smartTagPr>
          <w:attr w:name="ProductID" w:val="1992 г"/>
        </w:smartTagPr>
        <w:r w:rsidRPr="006761EB">
          <w:rPr>
            <w:sz w:val="28"/>
            <w:szCs w:val="28"/>
          </w:rPr>
          <w:t>1992 г</w:t>
        </w:r>
      </w:smartTag>
      <w:r w:rsidRPr="006761EB">
        <w:rPr>
          <w:sz w:val="28"/>
          <w:szCs w:val="28"/>
        </w:rPr>
        <w:t xml:space="preserve">., свыше 50% были отсечены как не справляющиеся со своими функциями или занимающиеся другими видами деятельности. Многие исчезли сами, причем часто с деньгами участников фонда. Когда сторонники НПФ ссылаются на западные примеры, они забывают, что там фонды работают в основном с физическими лицами, у нас же 95% выплат приходится на корпоративные фонды (за весь </w:t>
      </w:r>
      <w:smartTag w:uri="urn:schemas-microsoft-com:office:smarttags" w:element="metricconverter">
        <w:smartTagPr>
          <w:attr w:name="ProductID" w:val="1998 г"/>
        </w:smartTagPr>
        <w:r w:rsidRPr="006761EB">
          <w:rPr>
            <w:sz w:val="28"/>
            <w:szCs w:val="28"/>
          </w:rPr>
          <w:t>1998 г</w:t>
        </w:r>
      </w:smartTag>
      <w:r w:rsidRPr="006761EB">
        <w:rPr>
          <w:sz w:val="28"/>
          <w:szCs w:val="28"/>
        </w:rPr>
        <w:t>. они составили всего 250 млн. руб.).</w:t>
      </w:r>
    </w:p>
    <w:p w:rsidR="00763DCA" w:rsidRPr="006761EB" w:rsidRDefault="00763DCA" w:rsidP="006761EB">
      <w:pPr>
        <w:spacing w:line="360" w:lineRule="auto"/>
        <w:ind w:firstLine="709"/>
        <w:jc w:val="both"/>
        <w:rPr>
          <w:sz w:val="28"/>
          <w:szCs w:val="28"/>
        </w:rPr>
      </w:pPr>
      <w:r w:rsidRPr="006761EB">
        <w:rPr>
          <w:sz w:val="28"/>
          <w:szCs w:val="28"/>
        </w:rPr>
        <w:t>Важнейший вопрос – инвестирование собранных взносов. НПФ возмещает собранные резервы через специальную коммерческую организацию – управляющую компанию. В данном случае скопирована западная модель, которая в наших условиях дала прямо противоположенный эффект. Учитывая, что размер пенсий заранее не устанавливается и зависит от получения дохода, повсеместной практикой стало занижение настоящего дохода от инвестирования резервов, лишнее звено при слабом контроле резко снижает надежность всей системы. Практически доверяют такой модели только корпорации, владеющие как НПФ, так и управляющей компанией, что превращает НПФ в инструмент решения далеко не социальных проблем. При этом мало шансов не только на эффективное вовлечение собранных ресурсов в экономику страны, но и просто на осуществление контроля со стороны государства за финансовыми потоками.</w:t>
      </w:r>
    </w:p>
    <w:p w:rsidR="00763DCA" w:rsidRPr="006761EB" w:rsidRDefault="00763DCA" w:rsidP="006761EB">
      <w:pPr>
        <w:spacing w:line="360" w:lineRule="auto"/>
        <w:ind w:firstLine="709"/>
        <w:jc w:val="both"/>
        <w:rPr>
          <w:sz w:val="28"/>
          <w:szCs w:val="28"/>
        </w:rPr>
      </w:pPr>
      <w:r w:rsidRPr="006761EB">
        <w:rPr>
          <w:sz w:val="28"/>
          <w:szCs w:val="28"/>
        </w:rPr>
        <w:t xml:space="preserve">Несмотря на это сейчас намечается некоторая тенденция поддержания НПФ. Ярким примером может служить введение налоговых льгот для </w:t>
      </w:r>
      <w:r w:rsidR="00AE3B5A" w:rsidRPr="006761EB">
        <w:rPr>
          <w:sz w:val="28"/>
          <w:szCs w:val="28"/>
        </w:rPr>
        <w:t>НПФ.</w:t>
      </w:r>
    </w:p>
    <w:p w:rsidR="00763DCA" w:rsidRPr="006761EB" w:rsidRDefault="00763DCA" w:rsidP="006761EB">
      <w:pPr>
        <w:spacing w:line="360" w:lineRule="auto"/>
        <w:ind w:firstLine="709"/>
        <w:jc w:val="both"/>
        <w:rPr>
          <w:sz w:val="28"/>
          <w:szCs w:val="28"/>
        </w:rPr>
      </w:pPr>
      <w:r w:rsidRPr="006761EB">
        <w:rPr>
          <w:sz w:val="28"/>
          <w:szCs w:val="28"/>
        </w:rPr>
        <w:t>Платежи по договорам с негосударственными пенсионными фондами, имеющими государственную лицензию, включаются в стоимость продукции (работ, услуг).</w:t>
      </w:r>
    </w:p>
    <w:p w:rsidR="00763DCA" w:rsidRPr="006761EB" w:rsidRDefault="00763DCA" w:rsidP="006761EB">
      <w:pPr>
        <w:spacing w:line="360" w:lineRule="auto"/>
        <w:ind w:firstLine="709"/>
        <w:jc w:val="both"/>
        <w:rPr>
          <w:sz w:val="28"/>
          <w:szCs w:val="28"/>
        </w:rPr>
      </w:pPr>
      <w:r w:rsidRPr="006761EB">
        <w:rPr>
          <w:sz w:val="28"/>
          <w:szCs w:val="28"/>
        </w:rPr>
        <w:t>В перечень выплат, на которые не начисляются страховые взносы в Пенсионный фонд РФ, включены суммы работодателей по договорам с негосударственными пенсионными фондами.</w:t>
      </w:r>
    </w:p>
    <w:p w:rsidR="00763DCA" w:rsidRPr="006761EB" w:rsidRDefault="00763DCA" w:rsidP="006761EB">
      <w:pPr>
        <w:spacing w:line="360" w:lineRule="auto"/>
        <w:ind w:firstLine="709"/>
        <w:jc w:val="both"/>
        <w:rPr>
          <w:sz w:val="28"/>
          <w:szCs w:val="28"/>
        </w:rPr>
      </w:pPr>
      <w:r w:rsidRPr="006761EB">
        <w:rPr>
          <w:sz w:val="28"/>
          <w:szCs w:val="28"/>
        </w:rPr>
        <w:t>Между тем последний кризис нанес сокрушительный удар по НПФ. Большинство фондов перестали выполнять свои обязательства перед вкладчиками из-за кризиса на фондовом рынке, из-за прекращения погашения государственных ценных бумаг и т. п. И если с корпорациями фонды еще работают, то частный вкладчик надолго потерял доверие к НПФ.</w:t>
      </w:r>
    </w:p>
    <w:p w:rsidR="00665939" w:rsidRPr="006761EB" w:rsidRDefault="00665939" w:rsidP="006761EB">
      <w:pPr>
        <w:spacing w:line="360" w:lineRule="auto"/>
        <w:ind w:firstLine="709"/>
        <w:jc w:val="both"/>
        <w:rPr>
          <w:sz w:val="28"/>
          <w:szCs w:val="28"/>
        </w:rPr>
      </w:pPr>
    </w:p>
    <w:p w:rsidR="00257731" w:rsidRDefault="006761EB" w:rsidP="006761EB">
      <w:pPr>
        <w:spacing w:line="360" w:lineRule="auto"/>
        <w:ind w:firstLine="709"/>
        <w:jc w:val="center"/>
        <w:rPr>
          <w:b/>
          <w:sz w:val="28"/>
          <w:szCs w:val="28"/>
        </w:rPr>
      </w:pPr>
      <w:r>
        <w:rPr>
          <w:sz w:val="28"/>
          <w:szCs w:val="28"/>
        </w:rPr>
        <w:br w:type="page"/>
      </w:r>
      <w:r w:rsidR="00BB20DE" w:rsidRPr="006761EB">
        <w:rPr>
          <w:b/>
          <w:sz w:val="28"/>
          <w:szCs w:val="28"/>
        </w:rPr>
        <w:t>3. Перспективы развития кредитной системы России</w:t>
      </w:r>
    </w:p>
    <w:p w:rsidR="006761EB" w:rsidRPr="006761EB" w:rsidRDefault="006761EB" w:rsidP="006761EB">
      <w:pPr>
        <w:spacing w:line="360" w:lineRule="auto"/>
        <w:ind w:firstLine="709"/>
        <w:jc w:val="both"/>
        <w:rPr>
          <w:b/>
          <w:sz w:val="28"/>
          <w:szCs w:val="28"/>
        </w:rPr>
      </w:pP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Банк России намерен в 2009 – 2010 в основном завершить переход к режиму таргетирования инфляции, предполагающему приоритет цели по снижению инфляции. Однако в ближайшее время денежно-кредитная политика во многом будет сохранять черты, сформированные в последние годы: продолжится применение режима управляемого плавающего валютного курса рубля, использование денежной программы для контроля за соответствием денежно-кредитных показателей целевому уровню инфляции, использование бивалютной корзины в качестве операционного ориентира политики валютного курса. При этом решения по корректировке политики будут приниматься на основе учета широкого спектра экономических индикаторов.</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Банк России продолжит движение к режиму свободно плавающего валютного курса, последовательно ослабляя жесткость привязки рубля к бивалютной корзине и допуская большую волатильность ее стоимости.</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Режим свободно плавающего валютного курса необходим для введения таргетирования инфляции в полном объеме. При этом одновременно с сокращением участия Банка России в курсообразовании потребуется реализация комплекса мер по превращению процентной ставки Банка России в главный инструмент денежно-кредитной политики, влияющий на инфляционные ожидания экономических агентов и формирующий монетарные условия функционирования экономики.</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При разработке денежно-кредитной политики на период 2009</w:t>
      </w:r>
      <w:r w:rsidRPr="006761EB">
        <w:rPr>
          <w:color w:val="auto"/>
          <w:sz w:val="28"/>
          <w:szCs w:val="28"/>
        </w:rPr>
        <w:noBreakHyphen/>
        <w:t>2011 годов Банк России принимает во внимание возможные изменения мировых цен на основные товары российского экспорта, прежде всего на энергоносители. В случае снижения этих цен при продолжении увеличения импорта высокими темпами, поддерживаемого внутренним спросом, может произойти существенное сокращение положительного сальдо торгового баланса и даже образование его дефицита.</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Поскольку в этом случае ослабнет действие одного из факторов, определяющих укрепление рубля, Банк России может сократить покупки валюты на внутреннем рынке, осуществляемые в целях сдерживания темпов укрепления национальной валюты. Решения о характере и объеме интервенций Банка России на внутреннем валютном рынке в основном будут обусловлены целями денежно-кредитной и бюджетной политики.</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Ожидаемое сокращение валютных интервенций может существенно уменьшить роль чистых иностранных активов органов денежно-кредитного регулирования как основного источника роста денежного предложения. С целью обеспечения соответствия денежного предложения спросу на деньги Банк России продолжит активно использовать операции по рефинансированию банков. Это также будет способствовать повышению роли процентной политики Банка России в снижении инфляции.</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Для обеспечения соответствия динамики инфляции целевой траектории Банк России будет использовать все имеющиеся в его распоряжении инструменты денежно-кредитной политики. На успешность проведения денежно-кредитной политики будут влиять в определенной степени как бюджетные механизмы аккумулирования дополнительных доходов от экспорта нефти и газа при высоких ценах мирового рынка энергоносителей, так и проведение консервативной бюджетной политики.</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Процентная политика Банка России будет осуществляться исходя из состояния экономики и динамики инфляции. Важной задачей процентной политики будет постепенное сужение коридора процентных ставок по собственным операциям Банка России и снижение волатильности ставок денежного рынка. При этом все большее влияние на формирование процентных ставок денежного рынка будут оказывать ставки по рыночным инструментам рефинансирования банков, прежде всего по операциям прямого РЕПО.</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Основным фактором риска для российского банковского сектора в условиях международного финансового кризиса является существенное ограничение доступа к ресурсам с международных рынков капитала и сокращение возможностей внешнего рефинансирования ранее привлеченных заимствований в связи со значительным подорожанием привлеченных средств для первоклассных заемщиков и фактическим исключением такой возможности для других заемщиков.</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Следствием влияния указанного фактора является введение российскими банками более консервативных подходов при кредитовании и при оценке кредитного риска. В свою очередь, это ведет к снижению темпов роста кредитных вложений в экономику и снижению финансового результата (прибыли) кредитных организаций. Одновременно это обусловливает относительное увеличение в портфелях кредитных организаций доли проблемных активов, как накопленных в период кредитной экспансии, так и отражающих ухудшение экономического положения предприятий при ужесточении условий привлечения кредитов.</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В этой ситуации на состояние банковского сектора будет оказывать влияние качество функционирования внутрибанковских систем оценки и управления рисками, включая кредитный риск, риск ликвидности, рыночный, операционный и репутационный риски. Наряду с вопросами поддержания ликвидности банки должны уделять внимание вопросам поддержания достаточности капитала, в том числе и за счет дополнительных инвестиций собственников и новых инвесторов.</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В целях снижения негативного влияния международных финансовых потрясений на экономику и финансовые рынки России реализуется комплекс мер по частичному замещению выбывших кредитных ресурсов банков и восстановлению нормального кредитного цикла. Эти меры направлены на исключение системной угрозы устойчивости банковского сектора.</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В рамках системы управления ликвидностью банковского сектора Банк России продолжит улучшать условия доступа кредитных организаций к инструментам рефинансирования, что должно способствовать снижению трансакционных издержек и рыночных рисков. При дальнейшем развитии внутреннего финансового рынка, его инфраструктуры это будет способствовать более эффективному перераспределению денежных средств в экономике.</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Решения по использованию инструментов предоставления и абсорбирования ликвидности будут приниматься в зависимости от динамики основных макроэкономических показателей и состояния финансового рынка. При необходимости Банк России может применять обязательные резервные требования в качестве прямого инструмента регулирования ликвидности банковского сектора.</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Для перехода к режиму таргетирования инфляции в полном объеме Банк России будет участвовать в работе по созданию необходимых условий институционального характера, способствовать повышению глубины и ликвидности российского финансового рынка, добиваться роста эффективности своей процентной политики, совершенствовать управление ликвидностью банковского сектора, развивать систему анализа денежнокредитной политики, макроэкономического моделирования и прогнозирования.</w:t>
      </w:r>
    </w:p>
    <w:p w:rsidR="00F604A7" w:rsidRPr="006761EB" w:rsidRDefault="00F604A7" w:rsidP="006761EB">
      <w:pPr>
        <w:pStyle w:val="ad"/>
        <w:spacing w:line="360" w:lineRule="auto"/>
        <w:ind w:firstLine="709"/>
        <w:jc w:val="both"/>
        <w:rPr>
          <w:color w:val="auto"/>
          <w:sz w:val="28"/>
          <w:szCs w:val="28"/>
        </w:rPr>
      </w:pPr>
      <w:r w:rsidRPr="006761EB">
        <w:rPr>
          <w:color w:val="auto"/>
          <w:sz w:val="28"/>
          <w:szCs w:val="28"/>
        </w:rPr>
        <w:t>Особое значение Банк России придает формированию доверия общества к осуществляемой денежно-кредитной политике, повышению ее открытости и прозрачности, разъяснению общественности своих целей, задач и принятых мер.</w:t>
      </w:r>
    </w:p>
    <w:p w:rsidR="00F604A7" w:rsidRPr="006761EB" w:rsidRDefault="00F604A7" w:rsidP="006761EB">
      <w:pPr>
        <w:spacing w:line="360" w:lineRule="auto"/>
        <w:ind w:firstLine="709"/>
        <w:jc w:val="both"/>
        <w:rPr>
          <w:sz w:val="28"/>
          <w:szCs w:val="28"/>
        </w:rPr>
      </w:pPr>
    </w:p>
    <w:p w:rsidR="005014A8" w:rsidRDefault="006761EB" w:rsidP="006761EB">
      <w:pPr>
        <w:spacing w:line="360" w:lineRule="auto"/>
        <w:ind w:firstLine="709"/>
        <w:jc w:val="center"/>
        <w:rPr>
          <w:b/>
          <w:sz w:val="28"/>
          <w:szCs w:val="28"/>
        </w:rPr>
      </w:pPr>
      <w:r>
        <w:rPr>
          <w:sz w:val="28"/>
          <w:szCs w:val="28"/>
        </w:rPr>
        <w:br w:type="page"/>
      </w:r>
      <w:r w:rsidR="005014A8" w:rsidRPr="006761EB">
        <w:rPr>
          <w:b/>
          <w:sz w:val="28"/>
          <w:szCs w:val="28"/>
        </w:rPr>
        <w:t>Заключение</w:t>
      </w:r>
    </w:p>
    <w:p w:rsidR="006761EB" w:rsidRPr="006761EB" w:rsidRDefault="006761EB" w:rsidP="006761EB">
      <w:pPr>
        <w:spacing w:line="360" w:lineRule="auto"/>
        <w:ind w:firstLine="709"/>
        <w:jc w:val="both"/>
        <w:rPr>
          <w:b/>
          <w:sz w:val="28"/>
          <w:szCs w:val="28"/>
        </w:rPr>
      </w:pPr>
    </w:p>
    <w:p w:rsidR="005014A8" w:rsidRPr="006761EB" w:rsidRDefault="005014A8" w:rsidP="006761EB">
      <w:pPr>
        <w:spacing w:line="360" w:lineRule="auto"/>
        <w:ind w:firstLine="709"/>
        <w:jc w:val="both"/>
        <w:rPr>
          <w:sz w:val="28"/>
          <w:szCs w:val="28"/>
        </w:rPr>
      </w:pPr>
      <w:r w:rsidRPr="006761EB">
        <w:rPr>
          <w:sz w:val="28"/>
          <w:szCs w:val="28"/>
        </w:rPr>
        <w:t>Развитие рыночных отношений в России привело к резкой активизации банков при сохранении Центрального банка. Большое развитие получают коммерческие банки, которые создаются в центре с размещением своих филиалов по территории России, и в отдельных регионах.</w:t>
      </w:r>
    </w:p>
    <w:p w:rsidR="005014A8" w:rsidRPr="006761EB" w:rsidRDefault="005014A8" w:rsidP="006761EB">
      <w:pPr>
        <w:spacing w:line="360" w:lineRule="auto"/>
        <w:ind w:firstLine="709"/>
        <w:jc w:val="both"/>
        <w:rPr>
          <w:sz w:val="28"/>
          <w:szCs w:val="28"/>
        </w:rPr>
      </w:pPr>
      <w:r w:rsidRPr="006761EB">
        <w:rPr>
          <w:sz w:val="28"/>
          <w:szCs w:val="28"/>
        </w:rPr>
        <w:t>Резкий рост числа коммерческих банков и недостаточное руководство банками со стороны государства в лице Центрального банка привело к снижению уровня влияния Банковской Системы на развитие государства.</w:t>
      </w:r>
    </w:p>
    <w:p w:rsidR="005014A8" w:rsidRPr="006761EB" w:rsidRDefault="005014A8" w:rsidP="006761EB">
      <w:pPr>
        <w:spacing w:line="360" w:lineRule="auto"/>
        <w:ind w:firstLine="709"/>
        <w:jc w:val="both"/>
        <w:rPr>
          <w:sz w:val="28"/>
          <w:szCs w:val="28"/>
        </w:rPr>
      </w:pPr>
      <w:r w:rsidRPr="006761EB">
        <w:rPr>
          <w:sz w:val="28"/>
          <w:szCs w:val="28"/>
        </w:rPr>
        <w:t>Наибольшая плотность размещения банков наблюдается в Центральной части России; в северных окраинных районах банки практически отсутствуют. К основным банковским центрам относятся: Москва, Санкт-Петербург, Уфа, Самара, Тюмень, Ростов-на-Дону.</w:t>
      </w:r>
    </w:p>
    <w:p w:rsidR="005014A8" w:rsidRPr="006761EB" w:rsidRDefault="005014A8" w:rsidP="006761EB">
      <w:pPr>
        <w:spacing w:line="360" w:lineRule="auto"/>
        <w:ind w:firstLine="709"/>
        <w:jc w:val="both"/>
        <w:rPr>
          <w:sz w:val="28"/>
          <w:szCs w:val="28"/>
        </w:rPr>
      </w:pPr>
      <w:r w:rsidRPr="006761EB">
        <w:rPr>
          <w:sz w:val="28"/>
          <w:szCs w:val="28"/>
        </w:rPr>
        <w:t xml:space="preserve">Кризис 17 августа </w:t>
      </w:r>
      <w:smartTag w:uri="urn:schemas-microsoft-com:office:smarttags" w:element="metricconverter">
        <w:smartTagPr>
          <w:attr w:name="ProductID" w:val="1998 г"/>
        </w:smartTagPr>
        <w:r w:rsidRPr="006761EB">
          <w:rPr>
            <w:sz w:val="28"/>
            <w:szCs w:val="28"/>
          </w:rPr>
          <w:t>1998 г</w:t>
        </w:r>
      </w:smartTag>
      <w:r w:rsidRPr="006761EB">
        <w:rPr>
          <w:sz w:val="28"/>
          <w:szCs w:val="28"/>
        </w:rPr>
        <w:t>. показал несостоятельность многих банков их однобокое развитие в направлении получения только собственных доходов. На современном этапе развития резко встал вопрос о реконструкции Банковской Системы, она должна получить преимущественно региональное развитие, которое в большей степени является одним из инструментов подъема экономики страны. При региональном развитии Банковской системы должно сохраниться централизованное управление банками, путем корректировки взаимоотношений центрального банка и коммерческих банках, более интенсивного развития специализированных кредитных институтов по всем регионам страны. Для повышения деятельности коммерческих банков и завоевание рынка банковских услуг по регионам, необходимо использовать маркетинговые исследование. Которые позволят расширить рынок банковских услуг, повысить качество обслуживания не только в Центральных районах, но и по всей территории страны.</w:t>
      </w:r>
    </w:p>
    <w:p w:rsidR="005014A8" w:rsidRPr="006761EB" w:rsidRDefault="005014A8" w:rsidP="006761EB">
      <w:pPr>
        <w:spacing w:line="360" w:lineRule="auto"/>
        <w:ind w:firstLine="709"/>
        <w:jc w:val="both"/>
        <w:rPr>
          <w:sz w:val="28"/>
          <w:szCs w:val="28"/>
        </w:rPr>
      </w:pPr>
    </w:p>
    <w:p w:rsidR="005014A8" w:rsidRDefault="006761EB" w:rsidP="006761EB">
      <w:pPr>
        <w:spacing w:line="360" w:lineRule="auto"/>
        <w:ind w:firstLine="709"/>
        <w:jc w:val="center"/>
        <w:rPr>
          <w:b/>
          <w:sz w:val="28"/>
          <w:szCs w:val="28"/>
        </w:rPr>
      </w:pPr>
      <w:r>
        <w:rPr>
          <w:sz w:val="28"/>
          <w:szCs w:val="28"/>
        </w:rPr>
        <w:br w:type="page"/>
      </w:r>
      <w:r w:rsidR="005014A8" w:rsidRPr="006761EB">
        <w:rPr>
          <w:b/>
          <w:sz w:val="28"/>
          <w:szCs w:val="28"/>
        </w:rPr>
        <w:t>Список использованной литературы</w:t>
      </w:r>
    </w:p>
    <w:p w:rsidR="006761EB" w:rsidRPr="006761EB" w:rsidRDefault="006761EB" w:rsidP="006761EB">
      <w:pPr>
        <w:spacing w:line="360" w:lineRule="auto"/>
        <w:jc w:val="both"/>
        <w:rPr>
          <w:b/>
          <w:sz w:val="28"/>
          <w:szCs w:val="28"/>
        </w:rPr>
      </w:pPr>
    </w:p>
    <w:p w:rsidR="00970B3D" w:rsidRPr="006761EB" w:rsidRDefault="00970B3D" w:rsidP="006761EB">
      <w:pPr>
        <w:pStyle w:val="ad"/>
        <w:numPr>
          <w:ilvl w:val="0"/>
          <w:numId w:val="29"/>
        </w:numPr>
        <w:tabs>
          <w:tab w:val="clear" w:pos="360"/>
        </w:tabs>
        <w:spacing w:line="360" w:lineRule="auto"/>
        <w:ind w:left="0" w:firstLine="0"/>
        <w:jc w:val="both"/>
        <w:rPr>
          <w:color w:val="auto"/>
          <w:sz w:val="28"/>
          <w:szCs w:val="28"/>
        </w:rPr>
      </w:pPr>
      <w:r w:rsidRPr="006761EB">
        <w:rPr>
          <w:color w:val="auto"/>
          <w:sz w:val="28"/>
          <w:szCs w:val="28"/>
        </w:rPr>
        <w:t>Деньги и финансовые институты: Учебник/ Балабанов И. Т., Гончарук О. В., Савинская Н. А. – Санкт-Петербург, 2000.</w:t>
      </w:r>
    </w:p>
    <w:p w:rsidR="00970B3D" w:rsidRPr="006761EB" w:rsidRDefault="00970B3D" w:rsidP="006761EB">
      <w:pPr>
        <w:pStyle w:val="ad"/>
        <w:numPr>
          <w:ilvl w:val="0"/>
          <w:numId w:val="29"/>
        </w:numPr>
        <w:tabs>
          <w:tab w:val="clear" w:pos="360"/>
        </w:tabs>
        <w:spacing w:line="360" w:lineRule="auto"/>
        <w:ind w:left="0" w:firstLine="0"/>
        <w:jc w:val="both"/>
        <w:rPr>
          <w:color w:val="auto"/>
          <w:sz w:val="28"/>
          <w:szCs w:val="28"/>
        </w:rPr>
      </w:pPr>
      <w:r w:rsidRPr="006761EB">
        <w:rPr>
          <w:color w:val="auto"/>
          <w:sz w:val="28"/>
          <w:szCs w:val="28"/>
        </w:rPr>
        <w:t>Финансы, денежное обращение и кредит: Учебник / Под редакцией академика Г. Б. Поляка. – М.: Юнити, 2007</w:t>
      </w:r>
    </w:p>
    <w:p w:rsidR="00970B3D" w:rsidRPr="006761EB" w:rsidRDefault="00970B3D" w:rsidP="006761EB">
      <w:pPr>
        <w:pStyle w:val="ad"/>
        <w:numPr>
          <w:ilvl w:val="0"/>
          <w:numId w:val="29"/>
        </w:numPr>
        <w:tabs>
          <w:tab w:val="clear" w:pos="360"/>
        </w:tabs>
        <w:spacing w:line="360" w:lineRule="auto"/>
        <w:ind w:left="0" w:firstLine="0"/>
        <w:jc w:val="both"/>
        <w:rPr>
          <w:color w:val="auto"/>
          <w:sz w:val="28"/>
          <w:szCs w:val="28"/>
        </w:rPr>
      </w:pPr>
      <w:r w:rsidRPr="006761EB">
        <w:rPr>
          <w:color w:val="auto"/>
          <w:sz w:val="28"/>
          <w:szCs w:val="28"/>
        </w:rPr>
        <w:t xml:space="preserve">Казьмин А. И. Развитие банковской системы / А. И. Казьмин // Деньги и кредит – </w:t>
      </w:r>
      <w:smartTag w:uri="urn:schemas-microsoft-com:office:smarttags" w:element="metricconverter">
        <w:smartTagPr>
          <w:attr w:name="ProductID" w:val="2005 г"/>
        </w:smartTagPr>
        <w:r w:rsidRPr="006761EB">
          <w:rPr>
            <w:color w:val="auto"/>
            <w:sz w:val="28"/>
            <w:szCs w:val="28"/>
          </w:rPr>
          <w:t>2005 г</w:t>
        </w:r>
      </w:smartTag>
      <w:r w:rsidRPr="006761EB">
        <w:rPr>
          <w:color w:val="auto"/>
          <w:sz w:val="28"/>
          <w:szCs w:val="28"/>
        </w:rPr>
        <w:t>. – №11.</w:t>
      </w:r>
    </w:p>
    <w:p w:rsidR="00970B3D" w:rsidRPr="006761EB" w:rsidRDefault="00970B3D" w:rsidP="006761EB">
      <w:pPr>
        <w:pStyle w:val="ad"/>
        <w:numPr>
          <w:ilvl w:val="0"/>
          <w:numId w:val="29"/>
        </w:numPr>
        <w:tabs>
          <w:tab w:val="clear" w:pos="360"/>
        </w:tabs>
        <w:spacing w:line="360" w:lineRule="auto"/>
        <w:ind w:left="0" w:firstLine="0"/>
        <w:jc w:val="both"/>
        <w:rPr>
          <w:color w:val="auto"/>
          <w:sz w:val="28"/>
          <w:szCs w:val="28"/>
        </w:rPr>
      </w:pPr>
      <w:r w:rsidRPr="006761EB">
        <w:rPr>
          <w:color w:val="auto"/>
          <w:sz w:val="28"/>
          <w:szCs w:val="28"/>
        </w:rPr>
        <w:t xml:space="preserve">Махотаева М. Ю., Николаев М. А. Практика применения денежно-кредитных инструментов/ М. Ю. Махотаева, М. А. Николаев // Деньги и кредит – </w:t>
      </w:r>
      <w:smartTag w:uri="urn:schemas-microsoft-com:office:smarttags" w:element="metricconverter">
        <w:smartTagPr>
          <w:attr w:name="ProductID" w:val="2003 г"/>
        </w:smartTagPr>
        <w:r w:rsidRPr="006761EB">
          <w:rPr>
            <w:color w:val="auto"/>
            <w:sz w:val="28"/>
            <w:szCs w:val="28"/>
          </w:rPr>
          <w:t>2003 г</w:t>
        </w:r>
      </w:smartTag>
      <w:r w:rsidRPr="006761EB">
        <w:rPr>
          <w:color w:val="auto"/>
          <w:sz w:val="28"/>
          <w:szCs w:val="28"/>
        </w:rPr>
        <w:t>. – №10.</w:t>
      </w:r>
    </w:p>
    <w:p w:rsidR="00970B3D" w:rsidRPr="006761EB" w:rsidRDefault="00970B3D" w:rsidP="006761EB">
      <w:pPr>
        <w:pStyle w:val="ad"/>
        <w:numPr>
          <w:ilvl w:val="0"/>
          <w:numId w:val="29"/>
        </w:numPr>
        <w:tabs>
          <w:tab w:val="clear" w:pos="360"/>
        </w:tabs>
        <w:spacing w:line="360" w:lineRule="auto"/>
        <w:ind w:left="0" w:firstLine="0"/>
        <w:jc w:val="both"/>
        <w:rPr>
          <w:color w:val="auto"/>
          <w:sz w:val="28"/>
          <w:szCs w:val="28"/>
        </w:rPr>
      </w:pPr>
      <w:r w:rsidRPr="006761EB">
        <w:rPr>
          <w:color w:val="auto"/>
          <w:sz w:val="28"/>
          <w:szCs w:val="28"/>
        </w:rPr>
        <w:t xml:space="preserve">Митрохин В. В. Диагностика и мониторинг устойчивости банковской системы/ В. В. Митрохин // Деньги и кредит – </w:t>
      </w:r>
      <w:smartTag w:uri="urn:schemas-microsoft-com:office:smarttags" w:element="metricconverter">
        <w:smartTagPr>
          <w:attr w:name="ProductID" w:val="2005 г"/>
        </w:smartTagPr>
        <w:r w:rsidRPr="006761EB">
          <w:rPr>
            <w:color w:val="auto"/>
            <w:sz w:val="28"/>
            <w:szCs w:val="28"/>
          </w:rPr>
          <w:t>2005 г</w:t>
        </w:r>
      </w:smartTag>
      <w:r w:rsidRPr="006761EB">
        <w:rPr>
          <w:color w:val="auto"/>
          <w:sz w:val="28"/>
          <w:szCs w:val="28"/>
        </w:rPr>
        <w:t>. – №11.</w:t>
      </w:r>
    </w:p>
    <w:p w:rsidR="00970B3D" w:rsidRPr="006761EB" w:rsidRDefault="00970B3D" w:rsidP="006761EB">
      <w:pPr>
        <w:pStyle w:val="ad"/>
        <w:numPr>
          <w:ilvl w:val="0"/>
          <w:numId w:val="29"/>
        </w:numPr>
        <w:tabs>
          <w:tab w:val="clear" w:pos="360"/>
        </w:tabs>
        <w:spacing w:line="360" w:lineRule="auto"/>
        <w:ind w:left="0" w:firstLine="0"/>
        <w:jc w:val="both"/>
        <w:rPr>
          <w:color w:val="auto"/>
          <w:sz w:val="28"/>
          <w:szCs w:val="28"/>
        </w:rPr>
      </w:pPr>
      <w:r w:rsidRPr="006761EB">
        <w:rPr>
          <w:color w:val="auto"/>
          <w:sz w:val="28"/>
          <w:szCs w:val="28"/>
        </w:rPr>
        <w:t xml:space="preserve">Меликьян Г. Г. Развитие банковской системы России и инвестиции: достижения и проблемы / Г. Г. Меликьян // Деньги и кредит, </w:t>
      </w:r>
      <w:smartTag w:uri="urn:schemas-microsoft-com:office:smarttags" w:element="metricconverter">
        <w:smartTagPr>
          <w:attr w:name="ProductID" w:val="2006 г"/>
        </w:smartTagPr>
        <w:r w:rsidRPr="006761EB">
          <w:rPr>
            <w:color w:val="auto"/>
            <w:sz w:val="28"/>
            <w:szCs w:val="28"/>
          </w:rPr>
          <w:t>2006 г</w:t>
        </w:r>
      </w:smartTag>
      <w:r w:rsidRPr="006761EB">
        <w:rPr>
          <w:color w:val="auto"/>
          <w:sz w:val="28"/>
          <w:szCs w:val="28"/>
        </w:rPr>
        <w:t>. – №1.</w:t>
      </w:r>
    </w:p>
    <w:p w:rsidR="00970B3D" w:rsidRPr="006761EB" w:rsidRDefault="00970B3D" w:rsidP="006761EB">
      <w:pPr>
        <w:pStyle w:val="ad"/>
        <w:numPr>
          <w:ilvl w:val="0"/>
          <w:numId w:val="29"/>
        </w:numPr>
        <w:tabs>
          <w:tab w:val="clear" w:pos="360"/>
        </w:tabs>
        <w:spacing w:line="360" w:lineRule="auto"/>
        <w:ind w:left="0" w:firstLine="0"/>
        <w:jc w:val="both"/>
        <w:rPr>
          <w:color w:val="auto"/>
          <w:sz w:val="28"/>
          <w:szCs w:val="28"/>
        </w:rPr>
      </w:pPr>
      <w:r w:rsidRPr="006761EB">
        <w:rPr>
          <w:color w:val="auto"/>
          <w:sz w:val="28"/>
          <w:szCs w:val="28"/>
        </w:rPr>
        <w:t xml:space="preserve">Принципы денежно-кредитной политики// Деньги и кредит, </w:t>
      </w:r>
      <w:smartTag w:uri="urn:schemas-microsoft-com:office:smarttags" w:element="metricconverter">
        <w:smartTagPr>
          <w:attr w:name="ProductID" w:val="2005 г"/>
        </w:smartTagPr>
        <w:r w:rsidRPr="006761EB">
          <w:rPr>
            <w:color w:val="auto"/>
            <w:sz w:val="28"/>
            <w:szCs w:val="28"/>
          </w:rPr>
          <w:t>2005 г</w:t>
        </w:r>
      </w:smartTag>
      <w:r w:rsidRPr="006761EB">
        <w:rPr>
          <w:color w:val="auto"/>
          <w:sz w:val="28"/>
          <w:szCs w:val="28"/>
        </w:rPr>
        <w:t>. – №12.</w:t>
      </w:r>
    </w:p>
    <w:p w:rsidR="00970B3D" w:rsidRPr="006761EB" w:rsidRDefault="00970B3D" w:rsidP="006761EB">
      <w:pPr>
        <w:numPr>
          <w:ilvl w:val="0"/>
          <w:numId w:val="29"/>
        </w:numPr>
        <w:tabs>
          <w:tab w:val="clear" w:pos="360"/>
        </w:tabs>
        <w:spacing w:line="360" w:lineRule="auto"/>
        <w:ind w:left="0" w:firstLine="0"/>
        <w:jc w:val="both"/>
        <w:rPr>
          <w:sz w:val="28"/>
          <w:szCs w:val="28"/>
        </w:rPr>
      </w:pPr>
      <w:r w:rsidRPr="006761EB">
        <w:rPr>
          <w:sz w:val="28"/>
          <w:szCs w:val="28"/>
        </w:rPr>
        <w:t>Банковское дело. Под ред. Проф. В.И. Колесникова, Л.П. Кроливецкой. – Финансы и статистика, 1999.</w:t>
      </w:r>
    </w:p>
    <w:p w:rsidR="00970B3D" w:rsidRPr="006761EB" w:rsidRDefault="00970B3D" w:rsidP="006761EB">
      <w:pPr>
        <w:numPr>
          <w:ilvl w:val="0"/>
          <w:numId w:val="29"/>
        </w:numPr>
        <w:tabs>
          <w:tab w:val="clear" w:pos="360"/>
        </w:tabs>
        <w:spacing w:line="360" w:lineRule="auto"/>
        <w:ind w:left="0" w:firstLine="0"/>
        <w:jc w:val="both"/>
        <w:rPr>
          <w:sz w:val="28"/>
          <w:szCs w:val="28"/>
        </w:rPr>
      </w:pPr>
      <w:r w:rsidRPr="006761EB">
        <w:rPr>
          <w:sz w:val="28"/>
          <w:szCs w:val="28"/>
        </w:rPr>
        <w:t>Молчанов А.В. Коммерческий банк современной России: теория и практика / А.В. Молчанов – М.: Финансы и статистика, 2002.</w:t>
      </w:r>
    </w:p>
    <w:p w:rsidR="00970B3D" w:rsidRPr="006761EB" w:rsidRDefault="00970B3D" w:rsidP="006761EB">
      <w:pPr>
        <w:numPr>
          <w:ilvl w:val="0"/>
          <w:numId w:val="29"/>
        </w:numPr>
        <w:tabs>
          <w:tab w:val="clear" w:pos="360"/>
        </w:tabs>
        <w:spacing w:line="360" w:lineRule="auto"/>
        <w:ind w:left="0" w:firstLine="0"/>
        <w:jc w:val="both"/>
        <w:rPr>
          <w:sz w:val="28"/>
          <w:szCs w:val="28"/>
        </w:rPr>
      </w:pPr>
      <w:r w:rsidRPr="006761EB">
        <w:rPr>
          <w:sz w:val="28"/>
          <w:szCs w:val="28"/>
        </w:rPr>
        <w:t>Антонов Н.Г., Пессель М.А. Денежное обращение, кредит и банки / Н.Г. Антонов, М.А. Пессель – М.: Финстатинформ, 1995.</w:t>
      </w:r>
    </w:p>
    <w:p w:rsidR="00970B3D" w:rsidRPr="006761EB" w:rsidRDefault="00970B3D" w:rsidP="006761EB">
      <w:pPr>
        <w:numPr>
          <w:ilvl w:val="0"/>
          <w:numId w:val="29"/>
        </w:numPr>
        <w:tabs>
          <w:tab w:val="clear" w:pos="360"/>
        </w:tabs>
        <w:spacing w:line="360" w:lineRule="auto"/>
        <w:ind w:left="0" w:firstLine="0"/>
        <w:jc w:val="both"/>
        <w:rPr>
          <w:sz w:val="28"/>
          <w:szCs w:val="28"/>
        </w:rPr>
      </w:pPr>
      <w:r w:rsidRPr="006761EB">
        <w:rPr>
          <w:sz w:val="28"/>
          <w:szCs w:val="28"/>
        </w:rPr>
        <w:t>Общая теория денег и кредита. Под ред. Жукова Е.Ф. – М.: Банки и биржа, 1995</w:t>
      </w:r>
    </w:p>
    <w:p w:rsidR="00970B3D" w:rsidRPr="006761EB" w:rsidRDefault="00970B3D" w:rsidP="006761EB">
      <w:pPr>
        <w:numPr>
          <w:ilvl w:val="0"/>
          <w:numId w:val="29"/>
        </w:numPr>
        <w:tabs>
          <w:tab w:val="clear" w:pos="360"/>
        </w:tabs>
        <w:spacing w:line="360" w:lineRule="auto"/>
        <w:ind w:left="0" w:firstLine="0"/>
        <w:jc w:val="both"/>
        <w:rPr>
          <w:sz w:val="28"/>
          <w:szCs w:val="28"/>
        </w:rPr>
      </w:pPr>
      <w:r w:rsidRPr="006761EB">
        <w:rPr>
          <w:sz w:val="28"/>
          <w:szCs w:val="28"/>
        </w:rPr>
        <w:t>Банковское дело. Справочное пособие.</w:t>
      </w:r>
      <w:r w:rsidR="00A3307C" w:rsidRPr="006761EB">
        <w:rPr>
          <w:sz w:val="28"/>
          <w:szCs w:val="28"/>
        </w:rPr>
        <w:t xml:space="preserve"> Под ред. Бабичевой Ю.Н. М.: Экономика, </w:t>
      </w:r>
      <w:smartTag w:uri="urn:schemas-microsoft-com:office:smarttags" w:element="metricconverter">
        <w:smartTagPr>
          <w:attr w:name="ProductID" w:val="1992 г"/>
        </w:smartTagPr>
        <w:r w:rsidR="00A3307C" w:rsidRPr="006761EB">
          <w:rPr>
            <w:sz w:val="28"/>
            <w:szCs w:val="28"/>
          </w:rPr>
          <w:t>1992 г</w:t>
        </w:r>
      </w:smartTag>
      <w:r w:rsidR="00A3307C" w:rsidRPr="006761EB">
        <w:rPr>
          <w:sz w:val="28"/>
          <w:szCs w:val="28"/>
        </w:rPr>
        <w:t>.</w:t>
      </w:r>
    </w:p>
    <w:p w:rsidR="00970B3D" w:rsidRPr="006761EB" w:rsidRDefault="00970B3D" w:rsidP="006761EB">
      <w:pPr>
        <w:numPr>
          <w:ilvl w:val="0"/>
          <w:numId w:val="29"/>
        </w:numPr>
        <w:tabs>
          <w:tab w:val="clear" w:pos="360"/>
        </w:tabs>
        <w:spacing w:line="360" w:lineRule="auto"/>
        <w:ind w:left="0" w:firstLine="0"/>
        <w:jc w:val="both"/>
        <w:rPr>
          <w:sz w:val="28"/>
          <w:szCs w:val="28"/>
        </w:rPr>
      </w:pPr>
      <w:r w:rsidRPr="006761EB">
        <w:rPr>
          <w:sz w:val="28"/>
          <w:szCs w:val="28"/>
        </w:rPr>
        <w:t>Золотогоров В.Г. Энциклопедический словарь по экономике / В.Г. Золотогоров – Минск: Полымя, 1997</w:t>
      </w:r>
    </w:p>
    <w:p w:rsidR="005014A8" w:rsidRPr="006761EB" w:rsidRDefault="00970B3D" w:rsidP="006761EB">
      <w:pPr>
        <w:numPr>
          <w:ilvl w:val="0"/>
          <w:numId w:val="29"/>
        </w:numPr>
        <w:tabs>
          <w:tab w:val="clear" w:pos="360"/>
        </w:tabs>
        <w:spacing w:line="360" w:lineRule="auto"/>
        <w:ind w:left="0" w:firstLine="0"/>
        <w:jc w:val="both"/>
        <w:rPr>
          <w:sz w:val="28"/>
          <w:szCs w:val="28"/>
        </w:rPr>
      </w:pPr>
      <w:r w:rsidRPr="006761EB">
        <w:rPr>
          <w:sz w:val="28"/>
          <w:szCs w:val="28"/>
        </w:rPr>
        <w:t>Парамонова Т.В. Банк России: взгляд в будущее / Т.В. Парамонова // Экономика и Жизнь, 2005 – №9</w:t>
      </w:r>
      <w:r w:rsidR="006761EB">
        <w:rPr>
          <w:sz w:val="28"/>
          <w:szCs w:val="28"/>
        </w:rPr>
        <w:t>.</w:t>
      </w:r>
      <w:bookmarkStart w:id="0" w:name="_GoBack"/>
      <w:bookmarkEnd w:id="0"/>
    </w:p>
    <w:sectPr w:rsidR="005014A8" w:rsidRPr="006761EB" w:rsidSect="006761EB">
      <w:headerReference w:type="even" r:id="rId7"/>
      <w:headerReference w:type="default" r:id="rId8"/>
      <w:footnotePr>
        <w:numRestart w:val="eachPage"/>
      </w:foot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720C" w:rsidRDefault="0093720C">
      <w:r>
        <w:separator/>
      </w:r>
    </w:p>
  </w:endnote>
  <w:endnote w:type="continuationSeparator" w:id="0">
    <w:p w:rsidR="0093720C" w:rsidRDefault="0093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w Cen MT">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720C" w:rsidRDefault="0093720C">
      <w:r>
        <w:separator/>
      </w:r>
    </w:p>
  </w:footnote>
  <w:footnote w:type="continuationSeparator" w:id="0">
    <w:p w:rsidR="0093720C" w:rsidRDefault="0093720C">
      <w:r>
        <w:continuationSeparator/>
      </w:r>
    </w:p>
  </w:footnote>
  <w:footnote w:id="1">
    <w:p w:rsidR="0093720C" w:rsidRDefault="00E77E3D" w:rsidP="00FB164B">
      <w:pPr>
        <w:pStyle w:val="aa"/>
      </w:pPr>
      <w:r w:rsidRPr="0035090E">
        <w:rPr>
          <w:rStyle w:val="ac"/>
        </w:rPr>
        <w:footnoteRef/>
      </w:r>
      <w:r w:rsidRPr="0035090E">
        <w:t xml:space="preserve"> Общая теория денег и кредита</w:t>
      </w:r>
      <w:r>
        <w:t xml:space="preserve">. Под ред. Жукова Е.Ф. – М.: </w:t>
      </w:r>
      <w:r w:rsidRPr="0035090E">
        <w:t>Банки и биржа, 1995</w:t>
      </w:r>
    </w:p>
  </w:footnote>
  <w:footnote w:id="2">
    <w:p w:rsidR="0093720C" w:rsidRDefault="00E77E3D" w:rsidP="00FB164B">
      <w:pPr>
        <w:pStyle w:val="aa"/>
      </w:pPr>
      <w:r w:rsidRPr="0035090E">
        <w:rPr>
          <w:rStyle w:val="ac"/>
        </w:rPr>
        <w:footnoteRef/>
      </w:r>
      <w:r w:rsidRPr="0035090E">
        <w:t xml:space="preserve"> Общая теория денег и кредита</w:t>
      </w:r>
      <w:r>
        <w:t>. Под ред. Жукова Е.Ф.</w:t>
      </w:r>
      <w:r w:rsidRPr="0035090E">
        <w:t xml:space="preserve"> </w:t>
      </w:r>
      <w:r>
        <w:t>– М.: Банки и биржа</w:t>
      </w:r>
      <w:r w:rsidRPr="0035090E">
        <w:t>, 1995</w:t>
      </w:r>
    </w:p>
  </w:footnote>
  <w:footnote w:id="3">
    <w:p w:rsidR="0093720C" w:rsidRDefault="00E77E3D" w:rsidP="00257731">
      <w:pPr>
        <w:pStyle w:val="aa"/>
      </w:pPr>
      <w:r w:rsidRPr="0035090E">
        <w:rPr>
          <w:rStyle w:val="ac"/>
        </w:rPr>
        <w:footnoteRef/>
      </w:r>
      <w:r w:rsidRPr="0035090E">
        <w:t xml:space="preserve"> Усоскин В.М. Современный коммерчес</w:t>
      </w:r>
      <w:r>
        <w:t>кий банк: управление и операции. – М.: Вазар-Ферро</w:t>
      </w:r>
      <w:r w:rsidRPr="0035090E">
        <w:t>,</w:t>
      </w:r>
      <w:r>
        <w:t xml:space="preserve"> </w:t>
      </w:r>
      <w:r w:rsidRPr="0035090E">
        <w:t>1994</w:t>
      </w:r>
    </w:p>
  </w:footnote>
  <w:footnote w:id="4">
    <w:p w:rsidR="0093720C" w:rsidRDefault="00E77E3D" w:rsidP="00257731">
      <w:pPr>
        <w:pStyle w:val="aa"/>
      </w:pPr>
      <w:r w:rsidRPr="0035090E">
        <w:rPr>
          <w:rStyle w:val="ac"/>
        </w:rPr>
        <w:footnoteRef/>
      </w:r>
      <w:r w:rsidRPr="0035090E">
        <w:t xml:space="preserve"> Конституция РФ. Официальный текс</w:t>
      </w:r>
      <w:r>
        <w:t>т по состоянию на 1.02.1999 г.</w:t>
      </w:r>
      <w:r w:rsidRPr="0035090E">
        <w:t xml:space="preserve"> с историко-правовым комментарием. – М.: НОРМА-ИНФРА М, 1999.</w:t>
      </w:r>
    </w:p>
  </w:footnote>
  <w:footnote w:id="5">
    <w:p w:rsidR="00E77E3D" w:rsidRPr="00A3307C" w:rsidRDefault="00E77E3D" w:rsidP="00257731">
      <w:pPr>
        <w:pStyle w:val="aa"/>
      </w:pPr>
      <w:r w:rsidRPr="00A3307C">
        <w:rPr>
          <w:rStyle w:val="ac"/>
        </w:rPr>
        <w:footnoteRef/>
      </w:r>
      <w:r w:rsidRPr="00A3307C">
        <w:t xml:space="preserve"> Банковское дело. Справочное пособие. Под ред. Бабичевой Ю.Н., Москва, «Экономика», </w:t>
      </w:r>
      <w:smartTag w:uri="urn:schemas-microsoft-com:office:smarttags" w:element="metricconverter">
        <w:smartTagPr>
          <w:attr w:name="ProductID" w:val="1992 г"/>
        </w:smartTagPr>
        <w:r w:rsidRPr="00A3307C">
          <w:t>1992 г</w:t>
        </w:r>
      </w:smartTag>
      <w:r w:rsidRPr="00A3307C">
        <w:t>.</w:t>
      </w:r>
    </w:p>
    <w:p w:rsidR="0093720C" w:rsidRDefault="00E77E3D" w:rsidP="00257731">
      <w:pPr>
        <w:pStyle w:val="aa"/>
      </w:pPr>
      <w:r w:rsidRPr="00A3307C">
        <w:t>Золотогоров</w:t>
      </w:r>
      <w:r>
        <w:t>.</w:t>
      </w:r>
      <w:r w:rsidRPr="00A3307C">
        <w:t xml:space="preserve"> В.Г. Энциклопедический словарь по экономик</w:t>
      </w:r>
      <w:r>
        <w:t>е /</w:t>
      </w:r>
      <w:r w:rsidRPr="00A3307C">
        <w:t xml:space="preserve"> В.Г. Золотогоров</w:t>
      </w:r>
      <w:r>
        <w:t xml:space="preserve"> –</w:t>
      </w:r>
      <w:r w:rsidRPr="00A3307C">
        <w:t xml:space="preserve"> Минск: Полымя, 1997</w:t>
      </w:r>
    </w:p>
  </w:footnote>
  <w:footnote w:id="6">
    <w:p w:rsidR="00E77E3D" w:rsidRPr="00A3307C" w:rsidRDefault="00E77E3D" w:rsidP="00257731">
      <w:pPr>
        <w:pStyle w:val="aa"/>
      </w:pPr>
      <w:r w:rsidRPr="00A3307C">
        <w:rPr>
          <w:rStyle w:val="ac"/>
        </w:rPr>
        <w:footnoteRef/>
      </w:r>
      <w:r w:rsidRPr="00A3307C">
        <w:t xml:space="preserve"> Ефимова. Л.Г. Банковское право</w:t>
      </w:r>
      <w:r>
        <w:t>. –</w:t>
      </w:r>
      <w:r w:rsidRPr="00A3307C">
        <w:t xml:space="preserve"> М</w:t>
      </w:r>
      <w:r>
        <w:t>.: БЕК</w:t>
      </w:r>
      <w:r w:rsidRPr="00A3307C">
        <w:t>, 1994.</w:t>
      </w:r>
    </w:p>
    <w:p w:rsidR="00E77E3D" w:rsidRPr="00A3307C" w:rsidRDefault="00E77E3D" w:rsidP="00257731">
      <w:pPr>
        <w:pStyle w:val="aa"/>
      </w:pPr>
      <w:r w:rsidRPr="00A3307C">
        <w:t>Усоскин В.М. Современный коммерчес</w:t>
      </w:r>
      <w:r>
        <w:t>кий банк: управление и операции. –</w:t>
      </w:r>
      <w:r w:rsidR="006761EB">
        <w:t xml:space="preserve"> </w:t>
      </w:r>
      <w:r>
        <w:t>М.: Вазар-Ферро</w:t>
      </w:r>
      <w:r w:rsidRPr="00A3307C">
        <w:t>,</w:t>
      </w:r>
      <w:r>
        <w:t xml:space="preserve"> </w:t>
      </w:r>
      <w:r w:rsidRPr="00A3307C">
        <w:t>1994.</w:t>
      </w:r>
    </w:p>
    <w:p w:rsidR="0093720C" w:rsidRDefault="00E77E3D" w:rsidP="00257731">
      <w:pPr>
        <w:pStyle w:val="aa"/>
      </w:pPr>
      <w:r>
        <w:t>Общая теория денег и кредита. Под ред. Жукова Е.Ф. – М.: Банки и биржа</w:t>
      </w:r>
      <w:r w:rsidRPr="00A3307C">
        <w:t>, 1995.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3D" w:rsidRDefault="00E77E3D" w:rsidP="00D42ADE">
    <w:pPr>
      <w:pStyle w:val="a5"/>
      <w:framePr w:wrap="around" w:vAnchor="text" w:hAnchor="margin" w:xAlign="right" w:y="1"/>
      <w:rPr>
        <w:rStyle w:val="a7"/>
      </w:rPr>
    </w:pPr>
  </w:p>
  <w:p w:rsidR="00E77E3D" w:rsidRDefault="00E77E3D" w:rsidP="00C8453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E3D" w:rsidRDefault="005B6F51" w:rsidP="00D42ADE">
    <w:pPr>
      <w:pStyle w:val="a5"/>
      <w:framePr w:wrap="around" w:vAnchor="text" w:hAnchor="margin" w:xAlign="right" w:y="1"/>
      <w:rPr>
        <w:rStyle w:val="a7"/>
      </w:rPr>
    </w:pPr>
    <w:r>
      <w:rPr>
        <w:rStyle w:val="a7"/>
        <w:noProof/>
      </w:rPr>
      <w:t>2</w:t>
    </w:r>
  </w:p>
  <w:p w:rsidR="00E77E3D" w:rsidRDefault="00E77E3D" w:rsidP="00C8453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17F9E"/>
    <w:multiLevelType w:val="hybridMultilevel"/>
    <w:tmpl w:val="AE348274"/>
    <w:lvl w:ilvl="0" w:tplc="FA900174">
      <w:start w:val="1"/>
      <w:numFmt w:val="bullet"/>
      <w:lvlText w:val="–"/>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nsid w:val="061035FD"/>
    <w:multiLevelType w:val="hybridMultilevel"/>
    <w:tmpl w:val="DAA43EEC"/>
    <w:lvl w:ilvl="0" w:tplc="CA70E13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7274A1"/>
    <w:multiLevelType w:val="hybridMultilevel"/>
    <w:tmpl w:val="437A283A"/>
    <w:lvl w:ilvl="0" w:tplc="934A1C8C">
      <w:start w:val="1"/>
      <w:numFmt w:val="bullet"/>
      <w:lvlText w:val="–"/>
      <w:lvlJc w:val="left"/>
      <w:pPr>
        <w:tabs>
          <w:tab w:val="num" w:pos="1069"/>
        </w:tabs>
        <w:ind w:left="1069" w:hanging="360"/>
      </w:pPr>
      <w:rPr>
        <w:rFonts w:ascii="Tw Cen MT" w:hAnsi="Tw Cen MT"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3">
    <w:nsid w:val="0B2B2DB3"/>
    <w:multiLevelType w:val="hybridMultilevel"/>
    <w:tmpl w:val="B464FE90"/>
    <w:lvl w:ilvl="0" w:tplc="1F4AC946">
      <w:start w:val="1"/>
      <w:numFmt w:val="bullet"/>
      <w:lvlText w:val="–"/>
      <w:lvlJc w:val="left"/>
      <w:pPr>
        <w:tabs>
          <w:tab w:val="num" w:pos="1069"/>
        </w:tabs>
        <w:ind w:left="1069"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D233BE1"/>
    <w:multiLevelType w:val="hybridMultilevel"/>
    <w:tmpl w:val="03423BBC"/>
    <w:lvl w:ilvl="0" w:tplc="27C2A666">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5">
    <w:nsid w:val="0DE004D0"/>
    <w:multiLevelType w:val="hybridMultilevel"/>
    <w:tmpl w:val="77160C3C"/>
    <w:lvl w:ilvl="0" w:tplc="0419000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6">
    <w:nsid w:val="126D1086"/>
    <w:multiLevelType w:val="hybridMultilevel"/>
    <w:tmpl w:val="34562B58"/>
    <w:lvl w:ilvl="0" w:tplc="CA70E13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3C3415C"/>
    <w:multiLevelType w:val="hybridMultilevel"/>
    <w:tmpl w:val="8CB6AF8C"/>
    <w:lvl w:ilvl="0" w:tplc="37F88780">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949"/>
        </w:tabs>
        <w:ind w:left="949" w:hanging="360"/>
      </w:pPr>
      <w:rPr>
        <w:rFonts w:ascii="Courier New" w:hAnsi="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8">
    <w:nsid w:val="17056150"/>
    <w:multiLevelType w:val="hybridMultilevel"/>
    <w:tmpl w:val="F29024DA"/>
    <w:lvl w:ilvl="0" w:tplc="CA70E13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1845347F"/>
    <w:multiLevelType w:val="hybridMultilevel"/>
    <w:tmpl w:val="91ACFFCE"/>
    <w:lvl w:ilvl="0" w:tplc="09A413B6">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949"/>
        </w:tabs>
        <w:ind w:left="949" w:hanging="360"/>
      </w:pPr>
      <w:rPr>
        <w:rFonts w:ascii="Courier New" w:hAnsi="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0">
    <w:nsid w:val="191575E1"/>
    <w:multiLevelType w:val="hybridMultilevel"/>
    <w:tmpl w:val="06403CD8"/>
    <w:lvl w:ilvl="0" w:tplc="934A1C8C">
      <w:start w:val="1"/>
      <w:numFmt w:val="bullet"/>
      <w:lvlText w:val="–"/>
      <w:lvlJc w:val="left"/>
      <w:pPr>
        <w:tabs>
          <w:tab w:val="num" w:pos="1068"/>
        </w:tabs>
        <w:ind w:left="1068" w:hanging="360"/>
      </w:pPr>
      <w:rPr>
        <w:rFonts w:ascii="Tw Cen MT" w:hAnsi="Tw Cen MT" w:hint="default"/>
      </w:rPr>
    </w:lvl>
    <w:lvl w:ilvl="1" w:tplc="934A1C8C">
      <w:start w:val="1"/>
      <w:numFmt w:val="bullet"/>
      <w:lvlText w:val="–"/>
      <w:lvlJc w:val="left"/>
      <w:pPr>
        <w:tabs>
          <w:tab w:val="num" w:pos="937"/>
        </w:tabs>
        <w:ind w:left="937" w:hanging="360"/>
      </w:pPr>
      <w:rPr>
        <w:rFonts w:ascii="Tw Cen MT" w:hAnsi="Tw Cen MT" w:hint="default"/>
      </w:rPr>
    </w:lvl>
    <w:lvl w:ilvl="2" w:tplc="04190005" w:tentative="1">
      <w:start w:val="1"/>
      <w:numFmt w:val="bullet"/>
      <w:lvlText w:val=""/>
      <w:lvlJc w:val="left"/>
      <w:pPr>
        <w:tabs>
          <w:tab w:val="num" w:pos="1657"/>
        </w:tabs>
        <w:ind w:left="1657" w:hanging="360"/>
      </w:pPr>
      <w:rPr>
        <w:rFonts w:ascii="Wingdings" w:hAnsi="Wingdings" w:hint="default"/>
      </w:rPr>
    </w:lvl>
    <w:lvl w:ilvl="3" w:tplc="04190001" w:tentative="1">
      <w:start w:val="1"/>
      <w:numFmt w:val="bullet"/>
      <w:lvlText w:val=""/>
      <w:lvlJc w:val="left"/>
      <w:pPr>
        <w:tabs>
          <w:tab w:val="num" w:pos="2377"/>
        </w:tabs>
        <w:ind w:left="2377" w:hanging="360"/>
      </w:pPr>
      <w:rPr>
        <w:rFonts w:ascii="Symbol" w:hAnsi="Symbol" w:hint="default"/>
      </w:rPr>
    </w:lvl>
    <w:lvl w:ilvl="4" w:tplc="04190003" w:tentative="1">
      <w:start w:val="1"/>
      <w:numFmt w:val="bullet"/>
      <w:lvlText w:val="o"/>
      <w:lvlJc w:val="left"/>
      <w:pPr>
        <w:tabs>
          <w:tab w:val="num" w:pos="3097"/>
        </w:tabs>
        <w:ind w:left="3097" w:hanging="360"/>
      </w:pPr>
      <w:rPr>
        <w:rFonts w:ascii="Courier New" w:hAnsi="Courier New" w:hint="default"/>
      </w:rPr>
    </w:lvl>
    <w:lvl w:ilvl="5" w:tplc="04190005" w:tentative="1">
      <w:start w:val="1"/>
      <w:numFmt w:val="bullet"/>
      <w:lvlText w:val=""/>
      <w:lvlJc w:val="left"/>
      <w:pPr>
        <w:tabs>
          <w:tab w:val="num" w:pos="3817"/>
        </w:tabs>
        <w:ind w:left="3817" w:hanging="360"/>
      </w:pPr>
      <w:rPr>
        <w:rFonts w:ascii="Wingdings" w:hAnsi="Wingdings" w:hint="default"/>
      </w:rPr>
    </w:lvl>
    <w:lvl w:ilvl="6" w:tplc="04190001" w:tentative="1">
      <w:start w:val="1"/>
      <w:numFmt w:val="bullet"/>
      <w:lvlText w:val=""/>
      <w:lvlJc w:val="left"/>
      <w:pPr>
        <w:tabs>
          <w:tab w:val="num" w:pos="4537"/>
        </w:tabs>
        <w:ind w:left="4537" w:hanging="360"/>
      </w:pPr>
      <w:rPr>
        <w:rFonts w:ascii="Symbol" w:hAnsi="Symbol" w:hint="default"/>
      </w:rPr>
    </w:lvl>
    <w:lvl w:ilvl="7" w:tplc="04190003" w:tentative="1">
      <w:start w:val="1"/>
      <w:numFmt w:val="bullet"/>
      <w:lvlText w:val="o"/>
      <w:lvlJc w:val="left"/>
      <w:pPr>
        <w:tabs>
          <w:tab w:val="num" w:pos="5257"/>
        </w:tabs>
        <w:ind w:left="5257" w:hanging="360"/>
      </w:pPr>
      <w:rPr>
        <w:rFonts w:ascii="Courier New" w:hAnsi="Courier New" w:hint="default"/>
      </w:rPr>
    </w:lvl>
    <w:lvl w:ilvl="8" w:tplc="04190005" w:tentative="1">
      <w:start w:val="1"/>
      <w:numFmt w:val="bullet"/>
      <w:lvlText w:val=""/>
      <w:lvlJc w:val="left"/>
      <w:pPr>
        <w:tabs>
          <w:tab w:val="num" w:pos="5977"/>
        </w:tabs>
        <w:ind w:left="5977" w:hanging="360"/>
      </w:pPr>
      <w:rPr>
        <w:rFonts w:ascii="Wingdings" w:hAnsi="Wingdings" w:hint="default"/>
      </w:rPr>
    </w:lvl>
  </w:abstractNum>
  <w:abstractNum w:abstractNumId="11">
    <w:nsid w:val="19F50A3F"/>
    <w:multiLevelType w:val="hybridMultilevel"/>
    <w:tmpl w:val="E4227ACA"/>
    <w:lvl w:ilvl="0" w:tplc="206C5566">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1309"/>
        </w:tabs>
        <w:ind w:left="1309" w:hanging="360"/>
      </w:pPr>
      <w:rPr>
        <w:rFonts w:ascii="Courier New" w:hAnsi="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12">
    <w:nsid w:val="1BBC2465"/>
    <w:multiLevelType w:val="hybridMultilevel"/>
    <w:tmpl w:val="02B2B326"/>
    <w:lvl w:ilvl="0" w:tplc="67F0FE84">
      <w:start w:val="1"/>
      <w:numFmt w:val="decimal"/>
      <w:lvlText w:val="%1."/>
      <w:lvlJc w:val="left"/>
      <w:pPr>
        <w:tabs>
          <w:tab w:val="num" w:pos="1728"/>
        </w:tabs>
        <w:ind w:left="1728" w:hanging="10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126795E"/>
    <w:multiLevelType w:val="hybridMultilevel"/>
    <w:tmpl w:val="2C143FFA"/>
    <w:lvl w:ilvl="0" w:tplc="E67CB39E">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4">
    <w:nsid w:val="232756AF"/>
    <w:multiLevelType w:val="hybridMultilevel"/>
    <w:tmpl w:val="F328FD84"/>
    <w:lvl w:ilvl="0" w:tplc="FA900174">
      <w:start w:val="1"/>
      <w:numFmt w:val="bullet"/>
      <w:lvlText w:val="–"/>
      <w:lvlJc w:val="left"/>
      <w:pPr>
        <w:tabs>
          <w:tab w:val="num" w:pos="1440"/>
        </w:tabs>
        <w:ind w:left="1440" w:hanging="360"/>
      </w:pPr>
      <w:rPr>
        <w:rFonts w:ascii="Times New Roman" w:hAnsi="Times New Roman" w:hint="default"/>
      </w:rPr>
    </w:lvl>
    <w:lvl w:ilvl="1" w:tplc="934A1C8C">
      <w:start w:val="1"/>
      <w:numFmt w:val="bullet"/>
      <w:lvlText w:val="–"/>
      <w:lvlJc w:val="left"/>
      <w:pPr>
        <w:tabs>
          <w:tab w:val="num" w:pos="2160"/>
        </w:tabs>
        <w:ind w:left="2160" w:hanging="360"/>
      </w:pPr>
      <w:rPr>
        <w:rFonts w:ascii="Tw Cen MT" w:hAnsi="Tw Cen MT"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5">
    <w:nsid w:val="2A2F0768"/>
    <w:multiLevelType w:val="hybridMultilevel"/>
    <w:tmpl w:val="9140D03E"/>
    <w:lvl w:ilvl="0" w:tplc="6728D53C">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1309"/>
        </w:tabs>
        <w:ind w:left="1309" w:hanging="360"/>
      </w:pPr>
      <w:rPr>
        <w:rFonts w:ascii="Courier New" w:hAnsi="Courier New" w:hint="default"/>
      </w:rPr>
    </w:lvl>
    <w:lvl w:ilvl="2" w:tplc="04190005" w:tentative="1">
      <w:start w:val="1"/>
      <w:numFmt w:val="bullet"/>
      <w:lvlText w:val=""/>
      <w:lvlJc w:val="left"/>
      <w:pPr>
        <w:tabs>
          <w:tab w:val="num" w:pos="2029"/>
        </w:tabs>
        <w:ind w:left="2029" w:hanging="360"/>
      </w:pPr>
      <w:rPr>
        <w:rFonts w:ascii="Wingdings" w:hAnsi="Wingdings" w:hint="default"/>
      </w:rPr>
    </w:lvl>
    <w:lvl w:ilvl="3" w:tplc="04190001" w:tentative="1">
      <w:start w:val="1"/>
      <w:numFmt w:val="bullet"/>
      <w:lvlText w:val=""/>
      <w:lvlJc w:val="left"/>
      <w:pPr>
        <w:tabs>
          <w:tab w:val="num" w:pos="2749"/>
        </w:tabs>
        <w:ind w:left="2749" w:hanging="360"/>
      </w:pPr>
      <w:rPr>
        <w:rFonts w:ascii="Symbol" w:hAnsi="Symbol" w:hint="default"/>
      </w:rPr>
    </w:lvl>
    <w:lvl w:ilvl="4" w:tplc="04190003" w:tentative="1">
      <w:start w:val="1"/>
      <w:numFmt w:val="bullet"/>
      <w:lvlText w:val="o"/>
      <w:lvlJc w:val="left"/>
      <w:pPr>
        <w:tabs>
          <w:tab w:val="num" w:pos="3469"/>
        </w:tabs>
        <w:ind w:left="3469" w:hanging="360"/>
      </w:pPr>
      <w:rPr>
        <w:rFonts w:ascii="Courier New" w:hAnsi="Courier New" w:hint="default"/>
      </w:rPr>
    </w:lvl>
    <w:lvl w:ilvl="5" w:tplc="04190005" w:tentative="1">
      <w:start w:val="1"/>
      <w:numFmt w:val="bullet"/>
      <w:lvlText w:val=""/>
      <w:lvlJc w:val="left"/>
      <w:pPr>
        <w:tabs>
          <w:tab w:val="num" w:pos="4189"/>
        </w:tabs>
        <w:ind w:left="4189" w:hanging="360"/>
      </w:pPr>
      <w:rPr>
        <w:rFonts w:ascii="Wingdings" w:hAnsi="Wingdings" w:hint="default"/>
      </w:rPr>
    </w:lvl>
    <w:lvl w:ilvl="6" w:tplc="04190001" w:tentative="1">
      <w:start w:val="1"/>
      <w:numFmt w:val="bullet"/>
      <w:lvlText w:val=""/>
      <w:lvlJc w:val="left"/>
      <w:pPr>
        <w:tabs>
          <w:tab w:val="num" w:pos="4909"/>
        </w:tabs>
        <w:ind w:left="4909" w:hanging="360"/>
      </w:pPr>
      <w:rPr>
        <w:rFonts w:ascii="Symbol" w:hAnsi="Symbol" w:hint="default"/>
      </w:rPr>
    </w:lvl>
    <w:lvl w:ilvl="7" w:tplc="04190003" w:tentative="1">
      <w:start w:val="1"/>
      <w:numFmt w:val="bullet"/>
      <w:lvlText w:val="o"/>
      <w:lvlJc w:val="left"/>
      <w:pPr>
        <w:tabs>
          <w:tab w:val="num" w:pos="5629"/>
        </w:tabs>
        <w:ind w:left="5629" w:hanging="360"/>
      </w:pPr>
      <w:rPr>
        <w:rFonts w:ascii="Courier New" w:hAnsi="Courier New" w:hint="default"/>
      </w:rPr>
    </w:lvl>
    <w:lvl w:ilvl="8" w:tplc="04190005" w:tentative="1">
      <w:start w:val="1"/>
      <w:numFmt w:val="bullet"/>
      <w:lvlText w:val=""/>
      <w:lvlJc w:val="left"/>
      <w:pPr>
        <w:tabs>
          <w:tab w:val="num" w:pos="6349"/>
        </w:tabs>
        <w:ind w:left="6349" w:hanging="360"/>
      </w:pPr>
      <w:rPr>
        <w:rFonts w:ascii="Wingdings" w:hAnsi="Wingdings" w:hint="default"/>
      </w:rPr>
    </w:lvl>
  </w:abstractNum>
  <w:abstractNum w:abstractNumId="16">
    <w:nsid w:val="2C99128D"/>
    <w:multiLevelType w:val="hybridMultilevel"/>
    <w:tmpl w:val="A6BC1DE6"/>
    <w:lvl w:ilvl="0" w:tplc="934A1C8C">
      <w:start w:val="1"/>
      <w:numFmt w:val="bullet"/>
      <w:lvlText w:val="–"/>
      <w:lvlJc w:val="left"/>
      <w:pPr>
        <w:tabs>
          <w:tab w:val="num" w:pos="1080"/>
        </w:tabs>
        <w:ind w:left="1080" w:hanging="360"/>
      </w:pPr>
      <w:rPr>
        <w:rFonts w:ascii="Tw Cen MT" w:hAnsi="Tw Cen MT" w:hint="default"/>
      </w:rPr>
    </w:lvl>
    <w:lvl w:ilvl="1" w:tplc="04190003">
      <w:start w:val="1"/>
      <w:numFmt w:val="bullet"/>
      <w:lvlText w:val="o"/>
      <w:lvlJc w:val="left"/>
      <w:pPr>
        <w:tabs>
          <w:tab w:val="num" w:pos="949"/>
        </w:tabs>
        <w:ind w:left="949" w:hanging="360"/>
      </w:pPr>
      <w:rPr>
        <w:rFonts w:ascii="Courier New" w:hAnsi="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17">
    <w:nsid w:val="2D1E150A"/>
    <w:multiLevelType w:val="hybridMultilevel"/>
    <w:tmpl w:val="27D6C5DE"/>
    <w:lvl w:ilvl="0" w:tplc="55168488">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589"/>
        </w:tabs>
        <w:ind w:left="589" w:hanging="360"/>
      </w:pPr>
      <w:rPr>
        <w:rFonts w:ascii="Courier New" w:hAnsi="Courier New" w:hint="default"/>
      </w:rPr>
    </w:lvl>
    <w:lvl w:ilvl="2" w:tplc="04190005" w:tentative="1">
      <w:start w:val="1"/>
      <w:numFmt w:val="bullet"/>
      <w:lvlText w:val=""/>
      <w:lvlJc w:val="left"/>
      <w:pPr>
        <w:tabs>
          <w:tab w:val="num" w:pos="1309"/>
        </w:tabs>
        <w:ind w:left="1309" w:hanging="360"/>
      </w:pPr>
      <w:rPr>
        <w:rFonts w:ascii="Wingdings" w:hAnsi="Wingdings" w:hint="default"/>
      </w:rPr>
    </w:lvl>
    <w:lvl w:ilvl="3" w:tplc="04190001" w:tentative="1">
      <w:start w:val="1"/>
      <w:numFmt w:val="bullet"/>
      <w:lvlText w:val=""/>
      <w:lvlJc w:val="left"/>
      <w:pPr>
        <w:tabs>
          <w:tab w:val="num" w:pos="2029"/>
        </w:tabs>
        <w:ind w:left="2029" w:hanging="360"/>
      </w:pPr>
      <w:rPr>
        <w:rFonts w:ascii="Symbol" w:hAnsi="Symbol" w:hint="default"/>
      </w:rPr>
    </w:lvl>
    <w:lvl w:ilvl="4" w:tplc="04190003" w:tentative="1">
      <w:start w:val="1"/>
      <w:numFmt w:val="bullet"/>
      <w:lvlText w:val="o"/>
      <w:lvlJc w:val="left"/>
      <w:pPr>
        <w:tabs>
          <w:tab w:val="num" w:pos="2749"/>
        </w:tabs>
        <w:ind w:left="2749" w:hanging="360"/>
      </w:pPr>
      <w:rPr>
        <w:rFonts w:ascii="Courier New" w:hAnsi="Courier New" w:hint="default"/>
      </w:rPr>
    </w:lvl>
    <w:lvl w:ilvl="5" w:tplc="04190005" w:tentative="1">
      <w:start w:val="1"/>
      <w:numFmt w:val="bullet"/>
      <w:lvlText w:val=""/>
      <w:lvlJc w:val="left"/>
      <w:pPr>
        <w:tabs>
          <w:tab w:val="num" w:pos="3469"/>
        </w:tabs>
        <w:ind w:left="3469" w:hanging="360"/>
      </w:pPr>
      <w:rPr>
        <w:rFonts w:ascii="Wingdings" w:hAnsi="Wingdings" w:hint="default"/>
      </w:rPr>
    </w:lvl>
    <w:lvl w:ilvl="6" w:tplc="04190001" w:tentative="1">
      <w:start w:val="1"/>
      <w:numFmt w:val="bullet"/>
      <w:lvlText w:val=""/>
      <w:lvlJc w:val="left"/>
      <w:pPr>
        <w:tabs>
          <w:tab w:val="num" w:pos="4189"/>
        </w:tabs>
        <w:ind w:left="4189" w:hanging="360"/>
      </w:pPr>
      <w:rPr>
        <w:rFonts w:ascii="Symbol" w:hAnsi="Symbol" w:hint="default"/>
      </w:rPr>
    </w:lvl>
    <w:lvl w:ilvl="7" w:tplc="04190003" w:tentative="1">
      <w:start w:val="1"/>
      <w:numFmt w:val="bullet"/>
      <w:lvlText w:val="o"/>
      <w:lvlJc w:val="left"/>
      <w:pPr>
        <w:tabs>
          <w:tab w:val="num" w:pos="4909"/>
        </w:tabs>
        <w:ind w:left="4909" w:hanging="360"/>
      </w:pPr>
      <w:rPr>
        <w:rFonts w:ascii="Courier New" w:hAnsi="Courier New" w:hint="default"/>
      </w:rPr>
    </w:lvl>
    <w:lvl w:ilvl="8" w:tplc="04190005" w:tentative="1">
      <w:start w:val="1"/>
      <w:numFmt w:val="bullet"/>
      <w:lvlText w:val=""/>
      <w:lvlJc w:val="left"/>
      <w:pPr>
        <w:tabs>
          <w:tab w:val="num" w:pos="5629"/>
        </w:tabs>
        <w:ind w:left="5629" w:hanging="360"/>
      </w:pPr>
      <w:rPr>
        <w:rFonts w:ascii="Wingdings" w:hAnsi="Wingdings" w:hint="default"/>
      </w:rPr>
    </w:lvl>
  </w:abstractNum>
  <w:abstractNum w:abstractNumId="18">
    <w:nsid w:val="2E3E2E10"/>
    <w:multiLevelType w:val="hybridMultilevel"/>
    <w:tmpl w:val="C186C8DC"/>
    <w:lvl w:ilvl="0" w:tplc="1F4AC946">
      <w:start w:val="1"/>
      <w:numFmt w:val="bullet"/>
      <w:lvlText w:val="–"/>
      <w:lvlJc w:val="left"/>
      <w:pPr>
        <w:tabs>
          <w:tab w:val="num" w:pos="1069"/>
        </w:tabs>
        <w:ind w:left="1069" w:hanging="360"/>
      </w:pPr>
      <w:rPr>
        <w:rFonts w:ascii="Times New Roman" w:hAnsi="Times New Roman" w:hint="default"/>
      </w:rPr>
    </w:lvl>
    <w:lvl w:ilvl="1" w:tplc="04190003">
      <w:start w:val="1"/>
      <w:numFmt w:val="bullet"/>
      <w:lvlText w:val="o"/>
      <w:lvlJc w:val="left"/>
      <w:pPr>
        <w:tabs>
          <w:tab w:val="num" w:pos="938"/>
        </w:tabs>
        <w:ind w:left="938" w:hanging="360"/>
      </w:pPr>
      <w:rPr>
        <w:rFonts w:ascii="Courier New" w:hAnsi="Courier New" w:hint="default"/>
      </w:rPr>
    </w:lvl>
    <w:lvl w:ilvl="2" w:tplc="04190005" w:tentative="1">
      <w:start w:val="1"/>
      <w:numFmt w:val="bullet"/>
      <w:lvlText w:val=""/>
      <w:lvlJc w:val="left"/>
      <w:pPr>
        <w:tabs>
          <w:tab w:val="num" w:pos="1658"/>
        </w:tabs>
        <w:ind w:left="1658" w:hanging="360"/>
      </w:pPr>
      <w:rPr>
        <w:rFonts w:ascii="Wingdings" w:hAnsi="Wingdings" w:hint="default"/>
      </w:rPr>
    </w:lvl>
    <w:lvl w:ilvl="3" w:tplc="04190001" w:tentative="1">
      <w:start w:val="1"/>
      <w:numFmt w:val="bullet"/>
      <w:lvlText w:val=""/>
      <w:lvlJc w:val="left"/>
      <w:pPr>
        <w:tabs>
          <w:tab w:val="num" w:pos="2378"/>
        </w:tabs>
        <w:ind w:left="2378" w:hanging="360"/>
      </w:pPr>
      <w:rPr>
        <w:rFonts w:ascii="Symbol" w:hAnsi="Symbol" w:hint="default"/>
      </w:rPr>
    </w:lvl>
    <w:lvl w:ilvl="4" w:tplc="04190003" w:tentative="1">
      <w:start w:val="1"/>
      <w:numFmt w:val="bullet"/>
      <w:lvlText w:val="o"/>
      <w:lvlJc w:val="left"/>
      <w:pPr>
        <w:tabs>
          <w:tab w:val="num" w:pos="3098"/>
        </w:tabs>
        <w:ind w:left="3098" w:hanging="360"/>
      </w:pPr>
      <w:rPr>
        <w:rFonts w:ascii="Courier New" w:hAnsi="Courier New" w:hint="default"/>
      </w:rPr>
    </w:lvl>
    <w:lvl w:ilvl="5" w:tplc="04190005" w:tentative="1">
      <w:start w:val="1"/>
      <w:numFmt w:val="bullet"/>
      <w:lvlText w:val=""/>
      <w:lvlJc w:val="left"/>
      <w:pPr>
        <w:tabs>
          <w:tab w:val="num" w:pos="3818"/>
        </w:tabs>
        <w:ind w:left="3818" w:hanging="360"/>
      </w:pPr>
      <w:rPr>
        <w:rFonts w:ascii="Wingdings" w:hAnsi="Wingdings" w:hint="default"/>
      </w:rPr>
    </w:lvl>
    <w:lvl w:ilvl="6" w:tplc="04190001" w:tentative="1">
      <w:start w:val="1"/>
      <w:numFmt w:val="bullet"/>
      <w:lvlText w:val=""/>
      <w:lvlJc w:val="left"/>
      <w:pPr>
        <w:tabs>
          <w:tab w:val="num" w:pos="4538"/>
        </w:tabs>
        <w:ind w:left="4538" w:hanging="360"/>
      </w:pPr>
      <w:rPr>
        <w:rFonts w:ascii="Symbol" w:hAnsi="Symbol" w:hint="default"/>
      </w:rPr>
    </w:lvl>
    <w:lvl w:ilvl="7" w:tplc="04190003" w:tentative="1">
      <w:start w:val="1"/>
      <w:numFmt w:val="bullet"/>
      <w:lvlText w:val="o"/>
      <w:lvlJc w:val="left"/>
      <w:pPr>
        <w:tabs>
          <w:tab w:val="num" w:pos="5258"/>
        </w:tabs>
        <w:ind w:left="5258" w:hanging="360"/>
      </w:pPr>
      <w:rPr>
        <w:rFonts w:ascii="Courier New" w:hAnsi="Courier New" w:hint="default"/>
      </w:rPr>
    </w:lvl>
    <w:lvl w:ilvl="8" w:tplc="04190005" w:tentative="1">
      <w:start w:val="1"/>
      <w:numFmt w:val="bullet"/>
      <w:lvlText w:val=""/>
      <w:lvlJc w:val="left"/>
      <w:pPr>
        <w:tabs>
          <w:tab w:val="num" w:pos="5978"/>
        </w:tabs>
        <w:ind w:left="5978" w:hanging="360"/>
      </w:pPr>
      <w:rPr>
        <w:rFonts w:ascii="Wingdings" w:hAnsi="Wingdings" w:hint="default"/>
      </w:rPr>
    </w:lvl>
  </w:abstractNum>
  <w:abstractNum w:abstractNumId="19">
    <w:nsid w:val="3A313BAD"/>
    <w:multiLevelType w:val="hybridMultilevel"/>
    <w:tmpl w:val="447A8D94"/>
    <w:lvl w:ilvl="0" w:tplc="CA70E13A">
      <w:start w:val="1"/>
      <w:numFmt w:val="bullet"/>
      <w:lvlText w:val="–"/>
      <w:lvlJc w:val="left"/>
      <w:pPr>
        <w:tabs>
          <w:tab w:val="num" w:pos="1080"/>
        </w:tabs>
        <w:ind w:left="1080" w:hanging="360"/>
      </w:pPr>
      <w:rPr>
        <w:rFonts w:ascii="Times New Roman" w:hAnsi="Times New Roman" w:hint="default"/>
      </w:rPr>
    </w:lvl>
    <w:lvl w:ilvl="1" w:tplc="04190003">
      <w:start w:val="1"/>
      <w:numFmt w:val="bullet"/>
      <w:lvlText w:val="o"/>
      <w:lvlJc w:val="left"/>
      <w:pPr>
        <w:tabs>
          <w:tab w:val="num" w:pos="949"/>
        </w:tabs>
        <w:ind w:left="949" w:hanging="360"/>
      </w:pPr>
      <w:rPr>
        <w:rFonts w:ascii="Courier New" w:hAnsi="Courier New" w:hint="default"/>
      </w:rPr>
    </w:lvl>
    <w:lvl w:ilvl="2" w:tplc="04190005">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20">
    <w:nsid w:val="3A7D7E3D"/>
    <w:multiLevelType w:val="hybridMultilevel"/>
    <w:tmpl w:val="991AE87C"/>
    <w:lvl w:ilvl="0" w:tplc="0419000F">
      <w:start w:val="1"/>
      <w:numFmt w:val="decimal"/>
      <w:lvlText w:val="%1."/>
      <w:lvlJc w:val="left"/>
      <w:pPr>
        <w:tabs>
          <w:tab w:val="num" w:pos="1080"/>
        </w:tabs>
        <w:ind w:left="1080" w:hanging="360"/>
      </w:pPr>
      <w:rPr>
        <w:rFonts w:cs="Times New Roman" w:hint="default"/>
      </w:rPr>
    </w:lvl>
    <w:lvl w:ilvl="1" w:tplc="04190003">
      <w:start w:val="1"/>
      <w:numFmt w:val="bullet"/>
      <w:lvlText w:val="o"/>
      <w:lvlJc w:val="left"/>
      <w:pPr>
        <w:tabs>
          <w:tab w:val="num" w:pos="949"/>
        </w:tabs>
        <w:ind w:left="949" w:hanging="360"/>
      </w:pPr>
      <w:rPr>
        <w:rFonts w:ascii="Courier New" w:hAnsi="Courier New" w:hint="default"/>
      </w:rPr>
    </w:lvl>
    <w:lvl w:ilvl="2" w:tplc="04190005" w:tentative="1">
      <w:start w:val="1"/>
      <w:numFmt w:val="bullet"/>
      <w:lvlText w:val=""/>
      <w:lvlJc w:val="left"/>
      <w:pPr>
        <w:tabs>
          <w:tab w:val="num" w:pos="1669"/>
        </w:tabs>
        <w:ind w:left="1669" w:hanging="360"/>
      </w:pPr>
      <w:rPr>
        <w:rFonts w:ascii="Wingdings" w:hAnsi="Wingdings" w:hint="default"/>
      </w:rPr>
    </w:lvl>
    <w:lvl w:ilvl="3" w:tplc="04190001" w:tentative="1">
      <w:start w:val="1"/>
      <w:numFmt w:val="bullet"/>
      <w:lvlText w:val=""/>
      <w:lvlJc w:val="left"/>
      <w:pPr>
        <w:tabs>
          <w:tab w:val="num" w:pos="2389"/>
        </w:tabs>
        <w:ind w:left="2389" w:hanging="360"/>
      </w:pPr>
      <w:rPr>
        <w:rFonts w:ascii="Symbol" w:hAnsi="Symbol" w:hint="default"/>
      </w:rPr>
    </w:lvl>
    <w:lvl w:ilvl="4" w:tplc="04190003" w:tentative="1">
      <w:start w:val="1"/>
      <w:numFmt w:val="bullet"/>
      <w:lvlText w:val="o"/>
      <w:lvlJc w:val="left"/>
      <w:pPr>
        <w:tabs>
          <w:tab w:val="num" w:pos="3109"/>
        </w:tabs>
        <w:ind w:left="3109" w:hanging="360"/>
      </w:pPr>
      <w:rPr>
        <w:rFonts w:ascii="Courier New" w:hAnsi="Courier New" w:hint="default"/>
      </w:rPr>
    </w:lvl>
    <w:lvl w:ilvl="5" w:tplc="04190005" w:tentative="1">
      <w:start w:val="1"/>
      <w:numFmt w:val="bullet"/>
      <w:lvlText w:val=""/>
      <w:lvlJc w:val="left"/>
      <w:pPr>
        <w:tabs>
          <w:tab w:val="num" w:pos="3829"/>
        </w:tabs>
        <w:ind w:left="3829" w:hanging="360"/>
      </w:pPr>
      <w:rPr>
        <w:rFonts w:ascii="Wingdings" w:hAnsi="Wingdings" w:hint="default"/>
      </w:rPr>
    </w:lvl>
    <w:lvl w:ilvl="6" w:tplc="04190001" w:tentative="1">
      <w:start w:val="1"/>
      <w:numFmt w:val="bullet"/>
      <w:lvlText w:val=""/>
      <w:lvlJc w:val="left"/>
      <w:pPr>
        <w:tabs>
          <w:tab w:val="num" w:pos="4549"/>
        </w:tabs>
        <w:ind w:left="4549" w:hanging="360"/>
      </w:pPr>
      <w:rPr>
        <w:rFonts w:ascii="Symbol" w:hAnsi="Symbol" w:hint="default"/>
      </w:rPr>
    </w:lvl>
    <w:lvl w:ilvl="7" w:tplc="04190003" w:tentative="1">
      <w:start w:val="1"/>
      <w:numFmt w:val="bullet"/>
      <w:lvlText w:val="o"/>
      <w:lvlJc w:val="left"/>
      <w:pPr>
        <w:tabs>
          <w:tab w:val="num" w:pos="5269"/>
        </w:tabs>
        <w:ind w:left="5269" w:hanging="360"/>
      </w:pPr>
      <w:rPr>
        <w:rFonts w:ascii="Courier New" w:hAnsi="Courier New" w:hint="default"/>
      </w:rPr>
    </w:lvl>
    <w:lvl w:ilvl="8" w:tplc="04190005" w:tentative="1">
      <w:start w:val="1"/>
      <w:numFmt w:val="bullet"/>
      <w:lvlText w:val=""/>
      <w:lvlJc w:val="left"/>
      <w:pPr>
        <w:tabs>
          <w:tab w:val="num" w:pos="5989"/>
        </w:tabs>
        <w:ind w:left="5989" w:hanging="360"/>
      </w:pPr>
      <w:rPr>
        <w:rFonts w:ascii="Wingdings" w:hAnsi="Wingdings" w:hint="default"/>
      </w:rPr>
    </w:lvl>
  </w:abstractNum>
  <w:abstractNum w:abstractNumId="21">
    <w:nsid w:val="3C0E1F88"/>
    <w:multiLevelType w:val="hybridMultilevel"/>
    <w:tmpl w:val="A07E9A4E"/>
    <w:lvl w:ilvl="0" w:tplc="1F4AC946">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2">
    <w:nsid w:val="3D885171"/>
    <w:multiLevelType w:val="hybridMultilevel"/>
    <w:tmpl w:val="2B8CEEB0"/>
    <w:lvl w:ilvl="0" w:tplc="1F4AC946">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51"/>
        </w:tabs>
        <w:ind w:left="1451" w:hanging="360"/>
      </w:pPr>
      <w:rPr>
        <w:rFonts w:ascii="Courier New" w:hAnsi="Courier New"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23">
    <w:nsid w:val="45A1793D"/>
    <w:multiLevelType w:val="hybridMultilevel"/>
    <w:tmpl w:val="C452EEC2"/>
    <w:lvl w:ilvl="0" w:tplc="424270AE">
      <w:start w:val="1"/>
      <w:numFmt w:val="bullet"/>
      <w:lvlText w:val="–"/>
      <w:lvlJc w:val="left"/>
      <w:pPr>
        <w:tabs>
          <w:tab w:val="num" w:pos="1068"/>
        </w:tabs>
        <w:ind w:left="1068" w:hanging="360"/>
      </w:pPr>
      <w:rPr>
        <w:rFonts w:ascii="Times New Roman" w:hAnsi="Times New Roman" w:hint="default"/>
      </w:rPr>
    </w:lvl>
    <w:lvl w:ilvl="1" w:tplc="04190019" w:tentative="1">
      <w:start w:val="1"/>
      <w:numFmt w:val="lowerLetter"/>
      <w:lvlText w:val="%2."/>
      <w:lvlJc w:val="left"/>
      <w:pPr>
        <w:tabs>
          <w:tab w:val="num" w:pos="1788"/>
        </w:tabs>
        <w:ind w:left="1788" w:hanging="360"/>
      </w:pPr>
      <w:rPr>
        <w:rFonts w:cs="Times New Roman"/>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abstractNum w:abstractNumId="24">
    <w:nsid w:val="4A6413B8"/>
    <w:multiLevelType w:val="hybridMultilevel"/>
    <w:tmpl w:val="57724C1C"/>
    <w:lvl w:ilvl="0" w:tplc="FA900174">
      <w:start w:val="1"/>
      <w:numFmt w:val="bullet"/>
      <w:lvlText w:val="–"/>
      <w:lvlJc w:val="left"/>
      <w:pPr>
        <w:tabs>
          <w:tab w:val="num" w:pos="1440"/>
        </w:tabs>
        <w:ind w:left="1440" w:hanging="360"/>
      </w:pPr>
      <w:rPr>
        <w:rFonts w:ascii="Times New Roman" w:hAnsi="Times New Roman" w:hint="default"/>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5">
    <w:nsid w:val="519205C0"/>
    <w:multiLevelType w:val="hybridMultilevel"/>
    <w:tmpl w:val="1F6612DA"/>
    <w:lvl w:ilvl="0" w:tplc="7FB2506E">
      <w:start w:val="1"/>
      <w:numFmt w:val="bullet"/>
      <w:lvlText w:val="–"/>
      <w:lvlJc w:val="left"/>
      <w:pPr>
        <w:tabs>
          <w:tab w:val="num" w:pos="2484"/>
        </w:tabs>
        <w:ind w:left="2484" w:hanging="360"/>
      </w:pPr>
      <w:rPr>
        <w:rFonts w:ascii="Times New Roman" w:hAnsi="Times New Roman" w:hint="default"/>
      </w:rPr>
    </w:lvl>
    <w:lvl w:ilvl="1" w:tplc="04190003">
      <w:start w:val="1"/>
      <w:numFmt w:val="bullet"/>
      <w:lvlText w:val="o"/>
      <w:lvlJc w:val="left"/>
      <w:pPr>
        <w:tabs>
          <w:tab w:val="num" w:pos="2353"/>
        </w:tabs>
        <w:ind w:left="2353" w:hanging="360"/>
      </w:pPr>
      <w:rPr>
        <w:rFonts w:ascii="Courier New" w:hAnsi="Courier New" w:hint="default"/>
      </w:rPr>
    </w:lvl>
    <w:lvl w:ilvl="2" w:tplc="04190005" w:tentative="1">
      <w:start w:val="1"/>
      <w:numFmt w:val="bullet"/>
      <w:lvlText w:val=""/>
      <w:lvlJc w:val="left"/>
      <w:pPr>
        <w:tabs>
          <w:tab w:val="num" w:pos="3073"/>
        </w:tabs>
        <w:ind w:left="3073" w:hanging="360"/>
      </w:pPr>
      <w:rPr>
        <w:rFonts w:ascii="Wingdings" w:hAnsi="Wingdings" w:hint="default"/>
      </w:rPr>
    </w:lvl>
    <w:lvl w:ilvl="3" w:tplc="04190001" w:tentative="1">
      <w:start w:val="1"/>
      <w:numFmt w:val="bullet"/>
      <w:lvlText w:val=""/>
      <w:lvlJc w:val="left"/>
      <w:pPr>
        <w:tabs>
          <w:tab w:val="num" w:pos="3793"/>
        </w:tabs>
        <w:ind w:left="3793" w:hanging="360"/>
      </w:pPr>
      <w:rPr>
        <w:rFonts w:ascii="Symbol" w:hAnsi="Symbol" w:hint="default"/>
      </w:rPr>
    </w:lvl>
    <w:lvl w:ilvl="4" w:tplc="04190003" w:tentative="1">
      <w:start w:val="1"/>
      <w:numFmt w:val="bullet"/>
      <w:lvlText w:val="o"/>
      <w:lvlJc w:val="left"/>
      <w:pPr>
        <w:tabs>
          <w:tab w:val="num" w:pos="4513"/>
        </w:tabs>
        <w:ind w:left="4513" w:hanging="360"/>
      </w:pPr>
      <w:rPr>
        <w:rFonts w:ascii="Courier New" w:hAnsi="Courier New" w:hint="default"/>
      </w:rPr>
    </w:lvl>
    <w:lvl w:ilvl="5" w:tplc="04190005" w:tentative="1">
      <w:start w:val="1"/>
      <w:numFmt w:val="bullet"/>
      <w:lvlText w:val=""/>
      <w:lvlJc w:val="left"/>
      <w:pPr>
        <w:tabs>
          <w:tab w:val="num" w:pos="5233"/>
        </w:tabs>
        <w:ind w:left="5233" w:hanging="360"/>
      </w:pPr>
      <w:rPr>
        <w:rFonts w:ascii="Wingdings" w:hAnsi="Wingdings" w:hint="default"/>
      </w:rPr>
    </w:lvl>
    <w:lvl w:ilvl="6" w:tplc="04190001" w:tentative="1">
      <w:start w:val="1"/>
      <w:numFmt w:val="bullet"/>
      <w:lvlText w:val=""/>
      <w:lvlJc w:val="left"/>
      <w:pPr>
        <w:tabs>
          <w:tab w:val="num" w:pos="5953"/>
        </w:tabs>
        <w:ind w:left="5953" w:hanging="360"/>
      </w:pPr>
      <w:rPr>
        <w:rFonts w:ascii="Symbol" w:hAnsi="Symbol" w:hint="default"/>
      </w:rPr>
    </w:lvl>
    <w:lvl w:ilvl="7" w:tplc="04190003" w:tentative="1">
      <w:start w:val="1"/>
      <w:numFmt w:val="bullet"/>
      <w:lvlText w:val="o"/>
      <w:lvlJc w:val="left"/>
      <w:pPr>
        <w:tabs>
          <w:tab w:val="num" w:pos="6673"/>
        </w:tabs>
        <w:ind w:left="6673" w:hanging="360"/>
      </w:pPr>
      <w:rPr>
        <w:rFonts w:ascii="Courier New" w:hAnsi="Courier New" w:hint="default"/>
      </w:rPr>
    </w:lvl>
    <w:lvl w:ilvl="8" w:tplc="04190005" w:tentative="1">
      <w:start w:val="1"/>
      <w:numFmt w:val="bullet"/>
      <w:lvlText w:val=""/>
      <w:lvlJc w:val="left"/>
      <w:pPr>
        <w:tabs>
          <w:tab w:val="num" w:pos="7393"/>
        </w:tabs>
        <w:ind w:left="7393" w:hanging="360"/>
      </w:pPr>
      <w:rPr>
        <w:rFonts w:ascii="Wingdings" w:hAnsi="Wingdings" w:hint="default"/>
      </w:rPr>
    </w:lvl>
  </w:abstractNum>
  <w:abstractNum w:abstractNumId="26">
    <w:nsid w:val="732B0DA3"/>
    <w:multiLevelType w:val="hybridMultilevel"/>
    <w:tmpl w:val="172C618C"/>
    <w:lvl w:ilvl="0" w:tplc="AF24A182">
      <w:start w:val="1"/>
      <w:numFmt w:val="bullet"/>
      <w:lvlText w:val="–"/>
      <w:lvlJc w:val="left"/>
      <w:pPr>
        <w:tabs>
          <w:tab w:val="num" w:pos="1260"/>
        </w:tabs>
        <w:ind w:left="1260" w:hanging="360"/>
      </w:pPr>
      <w:rPr>
        <w:rFonts w:ascii="Times New Roman" w:hAnsi="Times New Roman" w:hint="default"/>
      </w:rPr>
    </w:lvl>
    <w:lvl w:ilvl="1" w:tplc="04190003">
      <w:start w:val="1"/>
      <w:numFmt w:val="bullet"/>
      <w:lvlText w:val="o"/>
      <w:lvlJc w:val="left"/>
      <w:pPr>
        <w:tabs>
          <w:tab w:val="num" w:pos="1129"/>
        </w:tabs>
        <w:ind w:left="1129" w:hanging="360"/>
      </w:pPr>
      <w:rPr>
        <w:rFonts w:ascii="Courier New" w:hAnsi="Courier New" w:hint="default"/>
      </w:rPr>
    </w:lvl>
    <w:lvl w:ilvl="2" w:tplc="04190005" w:tentative="1">
      <w:start w:val="1"/>
      <w:numFmt w:val="bullet"/>
      <w:lvlText w:val=""/>
      <w:lvlJc w:val="left"/>
      <w:pPr>
        <w:tabs>
          <w:tab w:val="num" w:pos="1849"/>
        </w:tabs>
        <w:ind w:left="1849" w:hanging="360"/>
      </w:pPr>
      <w:rPr>
        <w:rFonts w:ascii="Wingdings" w:hAnsi="Wingdings" w:hint="default"/>
      </w:rPr>
    </w:lvl>
    <w:lvl w:ilvl="3" w:tplc="04190001" w:tentative="1">
      <w:start w:val="1"/>
      <w:numFmt w:val="bullet"/>
      <w:lvlText w:val=""/>
      <w:lvlJc w:val="left"/>
      <w:pPr>
        <w:tabs>
          <w:tab w:val="num" w:pos="2569"/>
        </w:tabs>
        <w:ind w:left="2569" w:hanging="360"/>
      </w:pPr>
      <w:rPr>
        <w:rFonts w:ascii="Symbol" w:hAnsi="Symbol" w:hint="default"/>
      </w:rPr>
    </w:lvl>
    <w:lvl w:ilvl="4" w:tplc="04190003" w:tentative="1">
      <w:start w:val="1"/>
      <w:numFmt w:val="bullet"/>
      <w:lvlText w:val="o"/>
      <w:lvlJc w:val="left"/>
      <w:pPr>
        <w:tabs>
          <w:tab w:val="num" w:pos="3289"/>
        </w:tabs>
        <w:ind w:left="3289" w:hanging="360"/>
      </w:pPr>
      <w:rPr>
        <w:rFonts w:ascii="Courier New" w:hAnsi="Courier New" w:hint="default"/>
      </w:rPr>
    </w:lvl>
    <w:lvl w:ilvl="5" w:tplc="04190005" w:tentative="1">
      <w:start w:val="1"/>
      <w:numFmt w:val="bullet"/>
      <w:lvlText w:val=""/>
      <w:lvlJc w:val="left"/>
      <w:pPr>
        <w:tabs>
          <w:tab w:val="num" w:pos="4009"/>
        </w:tabs>
        <w:ind w:left="4009" w:hanging="360"/>
      </w:pPr>
      <w:rPr>
        <w:rFonts w:ascii="Wingdings" w:hAnsi="Wingdings" w:hint="default"/>
      </w:rPr>
    </w:lvl>
    <w:lvl w:ilvl="6" w:tplc="04190001" w:tentative="1">
      <w:start w:val="1"/>
      <w:numFmt w:val="bullet"/>
      <w:lvlText w:val=""/>
      <w:lvlJc w:val="left"/>
      <w:pPr>
        <w:tabs>
          <w:tab w:val="num" w:pos="4729"/>
        </w:tabs>
        <w:ind w:left="4729" w:hanging="360"/>
      </w:pPr>
      <w:rPr>
        <w:rFonts w:ascii="Symbol" w:hAnsi="Symbol" w:hint="default"/>
      </w:rPr>
    </w:lvl>
    <w:lvl w:ilvl="7" w:tplc="04190003" w:tentative="1">
      <w:start w:val="1"/>
      <w:numFmt w:val="bullet"/>
      <w:lvlText w:val="o"/>
      <w:lvlJc w:val="left"/>
      <w:pPr>
        <w:tabs>
          <w:tab w:val="num" w:pos="5449"/>
        </w:tabs>
        <w:ind w:left="5449" w:hanging="360"/>
      </w:pPr>
      <w:rPr>
        <w:rFonts w:ascii="Courier New" w:hAnsi="Courier New" w:hint="default"/>
      </w:rPr>
    </w:lvl>
    <w:lvl w:ilvl="8" w:tplc="04190005" w:tentative="1">
      <w:start w:val="1"/>
      <w:numFmt w:val="bullet"/>
      <w:lvlText w:val=""/>
      <w:lvlJc w:val="left"/>
      <w:pPr>
        <w:tabs>
          <w:tab w:val="num" w:pos="6169"/>
        </w:tabs>
        <w:ind w:left="6169" w:hanging="360"/>
      </w:pPr>
      <w:rPr>
        <w:rFonts w:ascii="Wingdings" w:hAnsi="Wingdings" w:hint="default"/>
      </w:rPr>
    </w:lvl>
  </w:abstractNum>
  <w:abstractNum w:abstractNumId="27">
    <w:nsid w:val="74886900"/>
    <w:multiLevelType w:val="hybridMultilevel"/>
    <w:tmpl w:val="E8A488C6"/>
    <w:lvl w:ilvl="0" w:tplc="CA70E13A">
      <w:start w:val="1"/>
      <w:numFmt w:val="bullet"/>
      <w:lvlText w:val="–"/>
      <w:lvlJc w:val="left"/>
      <w:pPr>
        <w:tabs>
          <w:tab w:val="num" w:pos="1080"/>
        </w:tabs>
        <w:ind w:left="108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78924A01"/>
    <w:multiLevelType w:val="hybridMultilevel"/>
    <w:tmpl w:val="24A4337C"/>
    <w:lvl w:ilvl="0" w:tplc="67F0FE84">
      <w:start w:val="1"/>
      <w:numFmt w:val="decimal"/>
      <w:lvlText w:val="%1."/>
      <w:lvlJc w:val="left"/>
      <w:pPr>
        <w:tabs>
          <w:tab w:val="num" w:pos="1728"/>
        </w:tabs>
        <w:ind w:left="1728" w:hanging="1020"/>
      </w:pPr>
      <w:rPr>
        <w:rFonts w:cs="Times New Roman" w:hint="default"/>
      </w:rPr>
    </w:lvl>
    <w:lvl w:ilvl="1" w:tplc="983A8CDC">
      <w:start w:val="1"/>
      <w:numFmt w:val="decimal"/>
      <w:lvlText w:val="%2)"/>
      <w:lvlJc w:val="left"/>
      <w:pPr>
        <w:tabs>
          <w:tab w:val="num" w:pos="2448"/>
        </w:tabs>
        <w:ind w:left="2448" w:hanging="1020"/>
      </w:pPr>
      <w:rPr>
        <w:rFonts w:cs="Times New Roman" w:hint="default"/>
      </w:rPr>
    </w:lvl>
    <w:lvl w:ilvl="2" w:tplc="0419001B" w:tentative="1">
      <w:start w:val="1"/>
      <w:numFmt w:val="lowerRoman"/>
      <w:lvlText w:val="%3."/>
      <w:lvlJc w:val="right"/>
      <w:pPr>
        <w:tabs>
          <w:tab w:val="num" w:pos="2508"/>
        </w:tabs>
        <w:ind w:left="2508" w:hanging="180"/>
      </w:pPr>
      <w:rPr>
        <w:rFonts w:cs="Times New Roman"/>
      </w:rPr>
    </w:lvl>
    <w:lvl w:ilvl="3" w:tplc="0419000F" w:tentative="1">
      <w:start w:val="1"/>
      <w:numFmt w:val="decimal"/>
      <w:lvlText w:val="%4."/>
      <w:lvlJc w:val="left"/>
      <w:pPr>
        <w:tabs>
          <w:tab w:val="num" w:pos="3228"/>
        </w:tabs>
        <w:ind w:left="3228" w:hanging="360"/>
      </w:pPr>
      <w:rPr>
        <w:rFonts w:cs="Times New Roman"/>
      </w:rPr>
    </w:lvl>
    <w:lvl w:ilvl="4" w:tplc="04190019" w:tentative="1">
      <w:start w:val="1"/>
      <w:numFmt w:val="lowerLetter"/>
      <w:lvlText w:val="%5."/>
      <w:lvlJc w:val="left"/>
      <w:pPr>
        <w:tabs>
          <w:tab w:val="num" w:pos="3948"/>
        </w:tabs>
        <w:ind w:left="3948" w:hanging="360"/>
      </w:pPr>
      <w:rPr>
        <w:rFonts w:cs="Times New Roman"/>
      </w:rPr>
    </w:lvl>
    <w:lvl w:ilvl="5" w:tplc="0419001B" w:tentative="1">
      <w:start w:val="1"/>
      <w:numFmt w:val="lowerRoman"/>
      <w:lvlText w:val="%6."/>
      <w:lvlJc w:val="right"/>
      <w:pPr>
        <w:tabs>
          <w:tab w:val="num" w:pos="4668"/>
        </w:tabs>
        <w:ind w:left="4668" w:hanging="180"/>
      </w:pPr>
      <w:rPr>
        <w:rFonts w:cs="Times New Roman"/>
      </w:rPr>
    </w:lvl>
    <w:lvl w:ilvl="6" w:tplc="0419000F" w:tentative="1">
      <w:start w:val="1"/>
      <w:numFmt w:val="decimal"/>
      <w:lvlText w:val="%7."/>
      <w:lvlJc w:val="left"/>
      <w:pPr>
        <w:tabs>
          <w:tab w:val="num" w:pos="5388"/>
        </w:tabs>
        <w:ind w:left="5388" w:hanging="360"/>
      </w:pPr>
      <w:rPr>
        <w:rFonts w:cs="Times New Roman"/>
      </w:rPr>
    </w:lvl>
    <w:lvl w:ilvl="7" w:tplc="04190019" w:tentative="1">
      <w:start w:val="1"/>
      <w:numFmt w:val="lowerLetter"/>
      <w:lvlText w:val="%8."/>
      <w:lvlJc w:val="left"/>
      <w:pPr>
        <w:tabs>
          <w:tab w:val="num" w:pos="6108"/>
        </w:tabs>
        <w:ind w:left="6108" w:hanging="360"/>
      </w:pPr>
      <w:rPr>
        <w:rFonts w:cs="Times New Roman"/>
      </w:rPr>
    </w:lvl>
    <w:lvl w:ilvl="8" w:tplc="0419001B" w:tentative="1">
      <w:start w:val="1"/>
      <w:numFmt w:val="lowerRoman"/>
      <w:lvlText w:val="%9."/>
      <w:lvlJc w:val="right"/>
      <w:pPr>
        <w:tabs>
          <w:tab w:val="num" w:pos="6828"/>
        </w:tabs>
        <w:ind w:left="6828" w:hanging="180"/>
      </w:pPr>
      <w:rPr>
        <w:rFonts w:cs="Times New Roman"/>
      </w:rPr>
    </w:lvl>
  </w:abstractNum>
  <w:num w:numId="1">
    <w:abstractNumId w:val="10"/>
  </w:num>
  <w:num w:numId="2">
    <w:abstractNumId w:val="2"/>
  </w:num>
  <w:num w:numId="3">
    <w:abstractNumId w:val="16"/>
  </w:num>
  <w:num w:numId="4">
    <w:abstractNumId w:val="20"/>
  </w:num>
  <w:num w:numId="5">
    <w:abstractNumId w:val="25"/>
  </w:num>
  <w:num w:numId="6">
    <w:abstractNumId w:val="26"/>
  </w:num>
  <w:num w:numId="7">
    <w:abstractNumId w:val="15"/>
  </w:num>
  <w:num w:numId="8">
    <w:abstractNumId w:val="11"/>
  </w:num>
  <w:num w:numId="9">
    <w:abstractNumId w:val="9"/>
  </w:num>
  <w:num w:numId="10">
    <w:abstractNumId w:val="7"/>
  </w:num>
  <w:num w:numId="11">
    <w:abstractNumId w:val="17"/>
  </w:num>
  <w:num w:numId="12">
    <w:abstractNumId w:val="13"/>
  </w:num>
  <w:num w:numId="13">
    <w:abstractNumId w:val="4"/>
  </w:num>
  <w:num w:numId="14">
    <w:abstractNumId w:val="18"/>
  </w:num>
  <w:num w:numId="15">
    <w:abstractNumId w:val="3"/>
  </w:num>
  <w:num w:numId="16">
    <w:abstractNumId w:val="21"/>
  </w:num>
  <w:num w:numId="17">
    <w:abstractNumId w:val="22"/>
  </w:num>
  <w:num w:numId="18">
    <w:abstractNumId w:val="28"/>
  </w:num>
  <w:num w:numId="19">
    <w:abstractNumId w:val="23"/>
  </w:num>
  <w:num w:numId="20">
    <w:abstractNumId w:val="0"/>
  </w:num>
  <w:num w:numId="21">
    <w:abstractNumId w:val="24"/>
  </w:num>
  <w:num w:numId="22">
    <w:abstractNumId w:val="14"/>
  </w:num>
  <w:num w:numId="23">
    <w:abstractNumId w:val="12"/>
  </w:num>
  <w:num w:numId="24">
    <w:abstractNumId w:val="19"/>
  </w:num>
  <w:num w:numId="25">
    <w:abstractNumId w:val="27"/>
  </w:num>
  <w:num w:numId="26">
    <w:abstractNumId w:val="8"/>
  </w:num>
  <w:num w:numId="27">
    <w:abstractNumId w:val="6"/>
  </w:num>
  <w:num w:numId="28">
    <w:abstractNumId w:val="1"/>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hyphenationZone w:val="357"/>
  <w:doNotHyphenateCaps/>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7D14"/>
    <w:rsid w:val="0012017A"/>
    <w:rsid w:val="00171C48"/>
    <w:rsid w:val="001A5A1E"/>
    <w:rsid w:val="00257731"/>
    <w:rsid w:val="0034384F"/>
    <w:rsid w:val="0035090E"/>
    <w:rsid w:val="003C528C"/>
    <w:rsid w:val="003C7D14"/>
    <w:rsid w:val="004B4A7E"/>
    <w:rsid w:val="004F32F5"/>
    <w:rsid w:val="005014A8"/>
    <w:rsid w:val="0050585B"/>
    <w:rsid w:val="005B6F51"/>
    <w:rsid w:val="00665939"/>
    <w:rsid w:val="006761EB"/>
    <w:rsid w:val="00763DCA"/>
    <w:rsid w:val="007D2651"/>
    <w:rsid w:val="00836D06"/>
    <w:rsid w:val="008F23FC"/>
    <w:rsid w:val="0093720C"/>
    <w:rsid w:val="00970B3D"/>
    <w:rsid w:val="00A0482C"/>
    <w:rsid w:val="00A3307C"/>
    <w:rsid w:val="00AE1203"/>
    <w:rsid w:val="00AE3B5A"/>
    <w:rsid w:val="00BB20DE"/>
    <w:rsid w:val="00C4586C"/>
    <w:rsid w:val="00C84534"/>
    <w:rsid w:val="00C9616B"/>
    <w:rsid w:val="00CA2CF7"/>
    <w:rsid w:val="00D42ADE"/>
    <w:rsid w:val="00E61951"/>
    <w:rsid w:val="00E77E3D"/>
    <w:rsid w:val="00EA6E11"/>
    <w:rsid w:val="00EC5F9F"/>
    <w:rsid w:val="00F4091D"/>
    <w:rsid w:val="00F604A7"/>
    <w:rsid w:val="00FB164B"/>
    <w:rsid w:val="00FD37E5"/>
    <w:rsid w:val="00FF6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003902E-5BD5-4BC9-8728-6E5223BE8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7D14"/>
  </w:style>
  <w:style w:type="paragraph" w:styleId="1">
    <w:name w:val="heading 1"/>
    <w:basedOn w:val="a"/>
    <w:next w:val="a"/>
    <w:link w:val="10"/>
    <w:uiPriority w:val="9"/>
    <w:qFormat/>
    <w:rsid w:val="003C7D14"/>
    <w:pPr>
      <w:keepNext/>
      <w:jc w:val="center"/>
      <w:outlineLvl w:val="0"/>
    </w:pPr>
    <w:rPr>
      <w:sz w:val="28"/>
    </w:rPr>
  </w:style>
  <w:style w:type="paragraph" w:styleId="2">
    <w:name w:val="heading 2"/>
    <w:basedOn w:val="a"/>
    <w:next w:val="a"/>
    <w:link w:val="20"/>
    <w:uiPriority w:val="9"/>
    <w:qFormat/>
    <w:rsid w:val="003C7D14"/>
    <w:pPr>
      <w:keepNext/>
      <w:jc w:val="center"/>
      <w:outlineLvl w:val="1"/>
    </w:pPr>
    <w:rPr>
      <w:b/>
      <w:sz w:val="40"/>
    </w:rPr>
  </w:style>
  <w:style w:type="paragraph" w:styleId="3">
    <w:name w:val="heading 3"/>
    <w:basedOn w:val="a"/>
    <w:next w:val="a"/>
    <w:link w:val="30"/>
    <w:uiPriority w:val="9"/>
    <w:qFormat/>
    <w:rsid w:val="003C7D14"/>
    <w:pPr>
      <w:keepNext/>
      <w:jc w:val="center"/>
      <w:outlineLvl w:val="2"/>
    </w:pPr>
    <w:rPr>
      <w:sz w:val="32"/>
    </w:rPr>
  </w:style>
  <w:style w:type="paragraph" w:styleId="4">
    <w:name w:val="heading 4"/>
    <w:basedOn w:val="a"/>
    <w:next w:val="a"/>
    <w:link w:val="40"/>
    <w:uiPriority w:val="9"/>
    <w:qFormat/>
    <w:rsid w:val="003C7D14"/>
    <w:pPr>
      <w:keepNext/>
      <w:jc w:val="center"/>
      <w:outlineLvl w:val="3"/>
    </w:pPr>
    <w:rPr>
      <w:b/>
      <w:sz w:val="32"/>
    </w:rPr>
  </w:style>
  <w:style w:type="paragraph" w:styleId="6">
    <w:name w:val="heading 6"/>
    <w:basedOn w:val="a"/>
    <w:next w:val="a"/>
    <w:link w:val="60"/>
    <w:uiPriority w:val="9"/>
    <w:qFormat/>
    <w:rsid w:val="003C7D14"/>
    <w:pPr>
      <w:keepNext/>
      <w:jc w:val="right"/>
      <w:outlineLvl w:val="5"/>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paragraph" w:styleId="a3">
    <w:name w:val="Body Text Indent"/>
    <w:basedOn w:val="a"/>
    <w:link w:val="a4"/>
    <w:uiPriority w:val="99"/>
    <w:rsid w:val="003C7D14"/>
    <w:pPr>
      <w:jc w:val="center"/>
    </w:pPr>
    <w:rPr>
      <w:b/>
      <w:sz w:val="32"/>
    </w:rPr>
  </w:style>
  <w:style w:type="character" w:customStyle="1" w:styleId="a4">
    <w:name w:val="Основний текст з відступом Знак"/>
    <w:link w:val="a3"/>
    <w:uiPriority w:val="99"/>
    <w:semiHidden/>
  </w:style>
  <w:style w:type="paragraph" w:styleId="a5">
    <w:name w:val="header"/>
    <w:basedOn w:val="a"/>
    <w:link w:val="a6"/>
    <w:uiPriority w:val="99"/>
    <w:rsid w:val="00C84534"/>
    <w:pPr>
      <w:tabs>
        <w:tab w:val="center" w:pos="4677"/>
        <w:tab w:val="right" w:pos="9355"/>
      </w:tabs>
    </w:pPr>
  </w:style>
  <w:style w:type="character" w:customStyle="1" w:styleId="a6">
    <w:name w:val="Верхній колонтитул Знак"/>
    <w:link w:val="a5"/>
    <w:uiPriority w:val="99"/>
    <w:semiHidden/>
  </w:style>
  <w:style w:type="character" w:styleId="a7">
    <w:name w:val="page number"/>
    <w:uiPriority w:val="99"/>
    <w:rsid w:val="00C84534"/>
    <w:rPr>
      <w:rFonts w:cs="Times New Roman"/>
    </w:rPr>
  </w:style>
  <w:style w:type="paragraph" w:styleId="a8">
    <w:name w:val="Body Text"/>
    <w:basedOn w:val="a"/>
    <w:link w:val="a9"/>
    <w:uiPriority w:val="99"/>
    <w:rsid w:val="00FB164B"/>
    <w:pPr>
      <w:spacing w:after="120"/>
    </w:pPr>
  </w:style>
  <w:style w:type="character" w:customStyle="1" w:styleId="a9">
    <w:name w:val="Основний текст Знак"/>
    <w:link w:val="a8"/>
    <w:uiPriority w:val="99"/>
    <w:semiHidden/>
  </w:style>
  <w:style w:type="paragraph" w:styleId="aa">
    <w:name w:val="footnote text"/>
    <w:basedOn w:val="a"/>
    <w:link w:val="ab"/>
    <w:uiPriority w:val="99"/>
    <w:semiHidden/>
    <w:rsid w:val="00FB164B"/>
  </w:style>
  <w:style w:type="character" w:customStyle="1" w:styleId="ab">
    <w:name w:val="Текст виноски Знак"/>
    <w:link w:val="aa"/>
    <w:uiPriority w:val="99"/>
    <w:semiHidden/>
  </w:style>
  <w:style w:type="character" w:styleId="ac">
    <w:name w:val="footnote reference"/>
    <w:uiPriority w:val="99"/>
    <w:semiHidden/>
    <w:rsid w:val="00FB164B"/>
    <w:rPr>
      <w:rFonts w:cs="Times New Roman"/>
      <w:vertAlign w:val="superscript"/>
    </w:rPr>
  </w:style>
  <w:style w:type="paragraph" w:styleId="ad">
    <w:name w:val="Normal (Web)"/>
    <w:basedOn w:val="a"/>
    <w:uiPriority w:val="99"/>
    <w:rsid w:val="00FB164B"/>
    <w:pPr>
      <w:ind w:firstLine="400"/>
    </w:pPr>
    <w:rPr>
      <w:color w:val="000000"/>
      <w:sz w:val="24"/>
      <w:szCs w:val="24"/>
    </w:rPr>
  </w:style>
  <w:style w:type="table" w:styleId="ae">
    <w:name w:val="Table Grid"/>
    <w:basedOn w:val="a1"/>
    <w:uiPriority w:val="59"/>
    <w:rsid w:val="0034384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128176">
      <w:marLeft w:val="0"/>
      <w:marRight w:val="0"/>
      <w:marTop w:val="0"/>
      <w:marBottom w:val="0"/>
      <w:divBdr>
        <w:top w:val="none" w:sz="0" w:space="0" w:color="auto"/>
        <w:left w:val="none" w:sz="0" w:space="0" w:color="auto"/>
        <w:bottom w:val="none" w:sz="0" w:space="0" w:color="auto"/>
        <w:right w:val="none" w:sz="0" w:space="0" w:color="auto"/>
      </w:divBdr>
    </w:div>
    <w:div w:id="21812817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10957</Words>
  <Characters>62456</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 РФ</vt:lpstr>
    </vt:vector>
  </TitlesOfParts>
  <Company>TOSHIBA</Company>
  <LinksUpToDate>false</LinksUpToDate>
  <CharactersWithSpaces>73267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 РФ</dc:title>
  <dc:subject/>
  <dc:creator>Людмила</dc:creator>
  <cp:keywords/>
  <dc:description/>
  <cp:lastModifiedBy>Irina</cp:lastModifiedBy>
  <cp:revision>2</cp:revision>
  <dcterms:created xsi:type="dcterms:W3CDTF">2014-08-11T12:29:00Z</dcterms:created>
  <dcterms:modified xsi:type="dcterms:W3CDTF">2014-08-11T12:29:00Z</dcterms:modified>
</cp:coreProperties>
</file>