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AB3" w:rsidRPr="009D4C29" w:rsidRDefault="00EE0AB3" w:rsidP="00AA1A67">
      <w:pPr>
        <w:pStyle w:val="a8"/>
        <w:ind w:firstLine="709"/>
        <w:rPr>
          <w:b/>
          <w:color w:val="000000"/>
        </w:rPr>
      </w:pPr>
      <w:r w:rsidRPr="009D4C29">
        <w:rPr>
          <w:b/>
          <w:color w:val="000000"/>
        </w:rPr>
        <w:t>Содержание</w:t>
      </w:r>
    </w:p>
    <w:p w:rsidR="00EE0AB3" w:rsidRPr="009D4C29" w:rsidRDefault="00EE0AB3" w:rsidP="00AA1A67">
      <w:pPr>
        <w:pStyle w:val="a8"/>
        <w:ind w:firstLine="709"/>
        <w:jc w:val="both"/>
        <w:rPr>
          <w:color w:val="000000"/>
        </w:rPr>
      </w:pPr>
    </w:p>
    <w:p w:rsidR="00EE0AB3" w:rsidRPr="009D4C29" w:rsidRDefault="00AA1A67" w:rsidP="00AA1A67">
      <w:pPr>
        <w:pStyle w:val="a8"/>
        <w:suppressAutoHyphens/>
        <w:ind w:firstLine="0"/>
        <w:jc w:val="left"/>
        <w:rPr>
          <w:color w:val="000000"/>
          <w:lang w:val="en-US"/>
        </w:rPr>
      </w:pPr>
      <w:r w:rsidRPr="009D4C29">
        <w:rPr>
          <w:color w:val="000000"/>
        </w:rPr>
        <w:t>Введение</w:t>
      </w:r>
    </w:p>
    <w:p w:rsidR="00EE0AB3" w:rsidRPr="009D4C29" w:rsidRDefault="00EE0AB3" w:rsidP="00AA1A67">
      <w:pPr>
        <w:numPr>
          <w:ilvl w:val="0"/>
          <w:numId w:val="19"/>
        </w:numPr>
        <w:shd w:val="clear" w:color="auto" w:fill="FFFFFF"/>
        <w:tabs>
          <w:tab w:val="clear" w:pos="1080"/>
          <w:tab w:val="num" w:pos="426"/>
        </w:tabs>
        <w:suppressAutoHyphens/>
        <w:spacing w:line="360" w:lineRule="auto"/>
        <w:ind w:left="0" w:firstLine="0"/>
        <w:rPr>
          <w:snapToGrid w:val="0"/>
          <w:color w:val="000000"/>
          <w:sz w:val="28"/>
        </w:rPr>
      </w:pPr>
      <w:r w:rsidRPr="009D4C29">
        <w:rPr>
          <w:snapToGrid w:val="0"/>
          <w:color w:val="000000"/>
          <w:sz w:val="28"/>
        </w:rPr>
        <w:t>Организация социальной работы с</w:t>
      </w:r>
      <w:r w:rsidR="00AA1A67" w:rsidRPr="009D4C29">
        <w:rPr>
          <w:snapToGrid w:val="0"/>
          <w:color w:val="000000"/>
          <w:sz w:val="28"/>
        </w:rPr>
        <w:t xml:space="preserve"> военнослужащими и их семьями</w:t>
      </w:r>
    </w:p>
    <w:p w:rsidR="00EE0AB3" w:rsidRPr="009D4C29" w:rsidRDefault="00EE0AB3" w:rsidP="00AA1A67">
      <w:pPr>
        <w:pStyle w:val="af"/>
        <w:numPr>
          <w:ilvl w:val="0"/>
          <w:numId w:val="19"/>
        </w:numPr>
        <w:tabs>
          <w:tab w:val="clear" w:pos="1080"/>
          <w:tab w:val="num" w:pos="426"/>
        </w:tabs>
        <w:suppressAutoHyphens/>
        <w:ind w:left="0" w:firstLine="0"/>
        <w:jc w:val="left"/>
        <w:rPr>
          <w:color w:val="000000"/>
        </w:rPr>
      </w:pPr>
      <w:r w:rsidRPr="009D4C29">
        <w:rPr>
          <w:color w:val="000000"/>
        </w:rPr>
        <w:t>Профессиональная этика социального работника с воен</w:t>
      </w:r>
      <w:r w:rsidR="00AA1A67" w:rsidRPr="009D4C29">
        <w:rPr>
          <w:color w:val="000000"/>
        </w:rPr>
        <w:t>нослужащими, вышедшими в запас</w:t>
      </w:r>
    </w:p>
    <w:p w:rsidR="00EE0AB3" w:rsidRPr="009D4C29" w:rsidRDefault="00EE0AB3" w:rsidP="00AA1A67">
      <w:pPr>
        <w:pStyle w:val="af"/>
        <w:numPr>
          <w:ilvl w:val="0"/>
          <w:numId w:val="19"/>
        </w:numPr>
        <w:tabs>
          <w:tab w:val="clear" w:pos="1080"/>
          <w:tab w:val="num" w:pos="426"/>
        </w:tabs>
        <w:suppressAutoHyphens/>
        <w:ind w:left="0" w:firstLine="0"/>
        <w:jc w:val="left"/>
        <w:rPr>
          <w:snapToGrid w:val="0"/>
          <w:color w:val="000000"/>
        </w:rPr>
      </w:pPr>
      <w:r w:rsidRPr="009D4C29">
        <w:rPr>
          <w:snapToGrid w:val="0"/>
          <w:color w:val="000000"/>
        </w:rPr>
        <w:t>Этические проблемы</w:t>
      </w:r>
      <w:r w:rsidR="00AA1A67" w:rsidRPr="009D4C29">
        <w:rPr>
          <w:snapToGrid w:val="0"/>
          <w:color w:val="000000"/>
        </w:rPr>
        <w:t xml:space="preserve"> </w:t>
      </w:r>
      <w:r w:rsidRPr="009D4C29">
        <w:rPr>
          <w:snapToGrid w:val="0"/>
          <w:color w:val="000000"/>
        </w:rPr>
        <w:t xml:space="preserve">социальной работы </w:t>
      </w:r>
      <w:r w:rsidR="00AA1A67" w:rsidRPr="009D4C29">
        <w:rPr>
          <w:snapToGrid w:val="0"/>
          <w:color w:val="000000"/>
        </w:rPr>
        <w:t>с военнослужащими и их семьями</w:t>
      </w:r>
    </w:p>
    <w:p w:rsidR="00EE0AB3" w:rsidRPr="009D4C29" w:rsidRDefault="00AA1A67" w:rsidP="00AA1A67">
      <w:pPr>
        <w:pStyle w:val="af"/>
        <w:suppressAutoHyphens/>
        <w:ind w:firstLine="0"/>
        <w:jc w:val="left"/>
        <w:rPr>
          <w:snapToGrid w:val="0"/>
          <w:color w:val="000000"/>
          <w:lang w:val="en-US"/>
        </w:rPr>
      </w:pPr>
      <w:r w:rsidRPr="009D4C29">
        <w:rPr>
          <w:snapToGrid w:val="0"/>
          <w:color w:val="000000"/>
        </w:rPr>
        <w:t>Заключение</w:t>
      </w:r>
    </w:p>
    <w:p w:rsidR="00EE0AB3" w:rsidRPr="009D4C29" w:rsidRDefault="00EE0AB3" w:rsidP="00AA1A67">
      <w:pPr>
        <w:pStyle w:val="af"/>
        <w:suppressAutoHyphens/>
        <w:ind w:firstLine="0"/>
        <w:jc w:val="left"/>
        <w:rPr>
          <w:snapToGrid w:val="0"/>
          <w:color w:val="000000"/>
          <w:lang w:val="en-US"/>
        </w:rPr>
      </w:pPr>
      <w:r w:rsidRPr="009D4C29">
        <w:rPr>
          <w:snapToGrid w:val="0"/>
          <w:color w:val="000000"/>
        </w:rPr>
        <w:t>Сп</w:t>
      </w:r>
      <w:r w:rsidR="00AA1A67" w:rsidRPr="009D4C29">
        <w:rPr>
          <w:snapToGrid w:val="0"/>
          <w:color w:val="000000"/>
        </w:rPr>
        <w:t>исок использованных источников</w:t>
      </w:r>
    </w:p>
    <w:p w:rsidR="00EE0AB3" w:rsidRPr="009D4C29" w:rsidRDefault="00EE0AB3" w:rsidP="00AA1A67">
      <w:pPr>
        <w:pStyle w:val="af"/>
        <w:ind w:firstLine="709"/>
        <w:jc w:val="both"/>
        <w:rPr>
          <w:snapToGrid w:val="0"/>
          <w:color w:val="000000"/>
        </w:rPr>
      </w:pPr>
    </w:p>
    <w:p w:rsidR="00EE0AB3" w:rsidRPr="009D4C29" w:rsidRDefault="00EE0AB3" w:rsidP="00AA1A67">
      <w:pPr>
        <w:pStyle w:val="a8"/>
        <w:ind w:firstLine="709"/>
        <w:rPr>
          <w:b/>
          <w:color w:val="000000"/>
        </w:rPr>
      </w:pPr>
      <w:r w:rsidRPr="009D4C29">
        <w:rPr>
          <w:color w:val="000000"/>
        </w:rPr>
        <w:br w:type="page"/>
      </w:r>
      <w:r w:rsidRPr="009D4C29">
        <w:rPr>
          <w:b/>
          <w:color w:val="000000"/>
        </w:rPr>
        <w:t>Введение</w:t>
      </w:r>
    </w:p>
    <w:p w:rsidR="00EE0AB3" w:rsidRPr="009D4C29" w:rsidRDefault="00EE0AB3" w:rsidP="00AA1A67">
      <w:pPr>
        <w:shd w:val="clear" w:color="auto" w:fill="FFFFFF"/>
        <w:spacing w:line="360" w:lineRule="auto"/>
        <w:ind w:firstLine="709"/>
        <w:jc w:val="both"/>
        <w:rPr>
          <w:snapToGrid w:val="0"/>
          <w:color w:val="000000"/>
          <w:sz w:val="28"/>
        </w:rPr>
      </w:pP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«Современное положение России в мире, новая система вызовов и угроз ставят перед государством и обществом задачи укрепления военной организации страны, повышения престижа военной службы, усиления патриотического воспитания молодежи. Это напрямую связано с обеспечением национальной безопасности России» [52, с.3].</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Актуальность выбранной темы объясняется тем, что стране нужна мобильная, компактная и высоко профессиональная армия, говорится давно. На это нацелены мероприятия реформирования Вооруженных Сил и военной организации страны в целом. В условиях военной реформы все большее значение приобретают социальные вопросы, повышение качества жизни защитников Отечества. Поэтому в системе правового регулирования военной службы особое место занимает совершенствование законодательства в сфере социальной защиты военнослужащих с учетом условий экономического развития страны, а также разработка конкретных механизмов реализации действующих законов в этой области.</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Недостаточное внимание к этим вопросам и непринятие в течение длительного периода времени надлежащих мер по повышению материального благосостояния военнослужащих привело к падению престижа военной службы, снижению заинтересованности офицерского состава в результатах служебной деятельности, явилось основной причиной увольнения из Вооруженных Сил квалифицированных, перспективных молодых офицеров, прапорщиков и мичманов.</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Достаточно сказать, что доходы семей военнослужащих в последние годы не обеспечивали нормального уровня и качества жизни этой категории российских граждан. Особенно в трудном положении оказались семьи молодых офицеров. Сегодня ни у кого не вызывает сомнений то, что создавать армию нового типа должны военные, труд которых должен вознаграждаться достойно в денежной форме. Фактически впервые за последнее десятилетие эта проблема решается кардинальным образом, путем создания новой системы стимулирования воинского труда, опирающейся на законы рыночной экономики и развитие социальной защиты военнослужащих и их семей.</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Объект данного исследования – военнослужащие и их семьи, предмет исследования – этические аспекты социальной помощи военнослужащих.</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Цель данной работы – исследовать этические аспекты социальной помощи военнослужащих и их семей.</w:t>
      </w:r>
    </w:p>
    <w:p w:rsidR="00EE0AB3" w:rsidRPr="009D4C29" w:rsidRDefault="00EE0AB3" w:rsidP="00AA1A67">
      <w:pPr>
        <w:pStyle w:val="24"/>
        <w:ind w:firstLine="709"/>
        <w:rPr>
          <w:color w:val="000000"/>
        </w:rPr>
      </w:pPr>
      <w:r w:rsidRPr="009D4C29">
        <w:rPr>
          <w:color w:val="000000"/>
        </w:rPr>
        <w:t>Исходя из поставленной цели</w:t>
      </w:r>
      <w:r w:rsidR="00DE3AA7" w:rsidRPr="009D4C29">
        <w:rPr>
          <w:color w:val="000000"/>
        </w:rPr>
        <w:t>,</w:t>
      </w:r>
      <w:r w:rsidRPr="009D4C29">
        <w:rPr>
          <w:color w:val="000000"/>
        </w:rPr>
        <w:t xml:space="preserve"> в работе предполагается решить следующие задачи:</w:t>
      </w:r>
    </w:p>
    <w:p w:rsidR="00EE0AB3" w:rsidRPr="009D4C29" w:rsidRDefault="00EE0AB3" w:rsidP="00AA1A67">
      <w:pPr>
        <w:pStyle w:val="24"/>
        <w:ind w:firstLine="709"/>
        <w:rPr>
          <w:color w:val="000000"/>
        </w:rPr>
      </w:pPr>
      <w:r w:rsidRPr="009D4C29">
        <w:rPr>
          <w:color w:val="000000"/>
        </w:rPr>
        <w:t>изучить современное состояние организации социальной работы с военнослужащими и их семьями;</w:t>
      </w:r>
    </w:p>
    <w:p w:rsidR="00EE0AB3" w:rsidRPr="009D4C29" w:rsidRDefault="00EE0AB3" w:rsidP="00AA1A67">
      <w:pPr>
        <w:pStyle w:val="24"/>
        <w:ind w:firstLine="709"/>
        <w:rPr>
          <w:color w:val="000000"/>
        </w:rPr>
      </w:pPr>
      <w:r w:rsidRPr="009D4C29">
        <w:rPr>
          <w:color w:val="000000"/>
        </w:rPr>
        <w:t>рассмотреть основные принципы профессиональной этики социального работника с военнослужащими, вышедшими в запас;</w:t>
      </w:r>
    </w:p>
    <w:p w:rsidR="00EE0AB3" w:rsidRPr="009D4C29" w:rsidRDefault="00EE0AB3" w:rsidP="00AA1A67">
      <w:pPr>
        <w:pStyle w:val="24"/>
        <w:ind w:firstLine="709"/>
        <w:rPr>
          <w:color w:val="000000"/>
        </w:rPr>
      </w:pPr>
      <w:r w:rsidRPr="009D4C29">
        <w:rPr>
          <w:color w:val="000000"/>
        </w:rPr>
        <w:t>охарактеризовать этические проблемы</w:t>
      </w:r>
      <w:r w:rsidR="00AA1A67" w:rsidRPr="009D4C29">
        <w:rPr>
          <w:color w:val="000000"/>
        </w:rPr>
        <w:t xml:space="preserve"> </w:t>
      </w:r>
      <w:r w:rsidRPr="009D4C29">
        <w:rPr>
          <w:color w:val="000000"/>
        </w:rPr>
        <w:t>социальной работы с военнослужащими и их семьями.</w:t>
      </w:r>
    </w:p>
    <w:p w:rsidR="00EE0AB3" w:rsidRPr="009D4C29" w:rsidRDefault="00EE0AB3" w:rsidP="00AA1A67">
      <w:pPr>
        <w:pStyle w:val="24"/>
        <w:ind w:firstLine="709"/>
        <w:rPr>
          <w:color w:val="000000"/>
        </w:rPr>
      </w:pPr>
      <w:r w:rsidRPr="009D4C29">
        <w:rPr>
          <w:color w:val="000000"/>
        </w:rPr>
        <w:t>Задачи данной работы</w:t>
      </w:r>
      <w:r w:rsidR="00AA1A67" w:rsidRPr="009D4C29">
        <w:rPr>
          <w:color w:val="000000"/>
        </w:rPr>
        <w:t xml:space="preserve"> </w:t>
      </w:r>
      <w:r w:rsidRPr="009D4C29">
        <w:rPr>
          <w:color w:val="000000"/>
        </w:rPr>
        <w:t>определили ее структуру. Работа состоит из введения, трех глав, заключения, списка использованных источников.</w:t>
      </w:r>
    </w:p>
    <w:p w:rsidR="00EE0AB3" w:rsidRPr="009D4C29" w:rsidRDefault="00EE0AB3" w:rsidP="00AA1A67">
      <w:pPr>
        <w:pStyle w:val="24"/>
        <w:ind w:firstLine="709"/>
        <w:rPr>
          <w:color w:val="000000"/>
        </w:rPr>
      </w:pPr>
      <w:r w:rsidRPr="009D4C29">
        <w:rPr>
          <w:color w:val="000000"/>
        </w:rPr>
        <w:t>Данная работа представлена</w:t>
      </w:r>
      <w:r w:rsidR="00AA1A67" w:rsidRPr="009D4C29">
        <w:rPr>
          <w:color w:val="000000"/>
        </w:rPr>
        <w:t xml:space="preserve"> </w:t>
      </w:r>
      <w:r w:rsidRPr="009D4C29">
        <w:rPr>
          <w:color w:val="000000"/>
        </w:rPr>
        <w:t>на 48 страницах печатного текста.</w:t>
      </w:r>
    </w:p>
    <w:p w:rsidR="00EE0AB3" w:rsidRPr="009D4C29" w:rsidRDefault="00EE0AB3" w:rsidP="00AA1A67">
      <w:pPr>
        <w:shd w:val="clear" w:color="auto" w:fill="FFFFFF"/>
        <w:spacing w:line="360" w:lineRule="auto"/>
        <w:ind w:firstLine="709"/>
        <w:jc w:val="both"/>
        <w:rPr>
          <w:snapToGrid w:val="0"/>
          <w:color w:val="000000"/>
          <w:sz w:val="28"/>
        </w:rPr>
      </w:pPr>
    </w:p>
    <w:p w:rsidR="00EE0AB3" w:rsidRPr="009D4C29" w:rsidRDefault="00EE0AB3" w:rsidP="00DE3AA7">
      <w:pPr>
        <w:shd w:val="clear" w:color="auto" w:fill="FFFFFF"/>
        <w:spacing w:line="360" w:lineRule="auto"/>
        <w:ind w:firstLine="709"/>
        <w:jc w:val="center"/>
        <w:rPr>
          <w:b/>
          <w:snapToGrid w:val="0"/>
          <w:color w:val="000000"/>
          <w:sz w:val="28"/>
        </w:rPr>
      </w:pPr>
      <w:r w:rsidRPr="009D4C29">
        <w:rPr>
          <w:snapToGrid w:val="0"/>
          <w:color w:val="000000"/>
          <w:sz w:val="28"/>
        </w:rPr>
        <w:br w:type="page"/>
      </w:r>
      <w:r w:rsidRPr="009D4C29">
        <w:rPr>
          <w:b/>
          <w:snapToGrid w:val="0"/>
          <w:color w:val="000000"/>
          <w:sz w:val="28"/>
        </w:rPr>
        <w:t>1. Организация социальной работы военнослужащих и их семей</w:t>
      </w:r>
    </w:p>
    <w:p w:rsidR="00EE0AB3" w:rsidRPr="009D4C29" w:rsidRDefault="00EE0AB3" w:rsidP="00AA1A67">
      <w:pPr>
        <w:shd w:val="clear" w:color="auto" w:fill="FFFFFF"/>
        <w:spacing w:line="360" w:lineRule="auto"/>
        <w:ind w:firstLine="709"/>
        <w:jc w:val="both"/>
        <w:rPr>
          <w:snapToGrid w:val="0"/>
          <w:color w:val="000000"/>
          <w:sz w:val="28"/>
        </w:rPr>
      </w:pPr>
    </w:p>
    <w:p w:rsidR="00EE0AB3" w:rsidRPr="009D4C29" w:rsidRDefault="00EE0AB3" w:rsidP="00AA1A67">
      <w:pPr>
        <w:shd w:val="clear" w:color="auto" w:fill="FFFFFF"/>
        <w:spacing w:line="360" w:lineRule="auto"/>
        <w:ind w:firstLine="709"/>
        <w:jc w:val="both"/>
        <w:rPr>
          <w:color w:val="000000"/>
          <w:sz w:val="28"/>
        </w:rPr>
      </w:pPr>
      <w:r w:rsidRPr="009D4C29">
        <w:rPr>
          <w:color w:val="000000"/>
          <w:sz w:val="28"/>
        </w:rPr>
        <w:t>Социально-правовой статус военнослужащих регламентируется соответствующим законом. За непродолжительный период действия современного российского законодательства уже дважды принимались законы о статусе военнослужащих: Закон Российской Федерации от 22 января 1993 г. № 4338-I «О статусе военнослужащих» и одноимённый Федеральный закон от 27 мая 1998 г. № 76-ФЗ «О статусе военнослужащих».</w:t>
      </w:r>
    </w:p>
    <w:p w:rsidR="00AA1A67" w:rsidRPr="009D4C29" w:rsidRDefault="00EE0AB3" w:rsidP="00AA1A67">
      <w:pPr>
        <w:autoSpaceDE w:val="0"/>
        <w:autoSpaceDN w:val="0"/>
        <w:adjustRightInd w:val="0"/>
        <w:spacing w:line="360" w:lineRule="auto"/>
        <w:ind w:firstLine="709"/>
        <w:jc w:val="both"/>
        <w:rPr>
          <w:color w:val="000000"/>
          <w:sz w:val="28"/>
        </w:rPr>
      </w:pPr>
      <w:r w:rsidRPr="009D4C29">
        <w:rPr>
          <w:color w:val="000000"/>
          <w:sz w:val="28"/>
        </w:rPr>
        <w:t>Закон Российской Федерации от 22 января 1993 г. № 4338-I «О статусе военнослужащих» был введён в действие с 1 января 1993 года и применялся ровно пять лет, до 1 января 1998 г. Этот закон был достаточно стабильным, действие норм, закреплённых в нём за пятилетие (1993-1998 гг.) ни разу не приостанавливалось.</w:t>
      </w:r>
    </w:p>
    <w:p w:rsidR="00EE0AB3" w:rsidRPr="009D4C29" w:rsidRDefault="00EE0AB3" w:rsidP="00AA1A67">
      <w:pPr>
        <w:autoSpaceDE w:val="0"/>
        <w:autoSpaceDN w:val="0"/>
        <w:adjustRightInd w:val="0"/>
        <w:spacing w:line="360" w:lineRule="auto"/>
        <w:ind w:firstLine="709"/>
        <w:jc w:val="both"/>
        <w:rPr>
          <w:color w:val="000000"/>
          <w:sz w:val="28"/>
        </w:rPr>
      </w:pPr>
      <w:r w:rsidRPr="009D4C29">
        <w:rPr>
          <w:color w:val="000000"/>
          <w:sz w:val="28"/>
        </w:rPr>
        <w:t>Ныне действующий Федеральный закон от 27 мая 1998 г. № 76-ФЗ «О статусе военнослужащих» оказался менее стабильным, чем одноимённый первый закон и снискал славу одного из самых изменяемых федеральных законов. С момента принятия указанный закон уже 20 раз претерпевал существенные изменения. Соответственно 20 раз претерпевал изменение и статус военнослужащих, причём нередко одновременно в Федеральный закон «О статусе военнослужащих» вносились десятки изменений (например, в редакции от 22 августа 2004 года в указанный закон было внесено более 70 изменений). В абсолютном большинстве случаев изменения Федерального закона «О статусе военнослужащих» были связаны с ограничением ранее действовавших прав и преимуществ военнослужащих и членов их семей.</w:t>
      </w:r>
    </w:p>
    <w:p w:rsidR="00AA1A67" w:rsidRPr="009D4C29" w:rsidRDefault="00EE0AB3" w:rsidP="00AA1A67">
      <w:pPr>
        <w:autoSpaceDE w:val="0"/>
        <w:autoSpaceDN w:val="0"/>
        <w:adjustRightInd w:val="0"/>
        <w:spacing w:line="360" w:lineRule="auto"/>
        <w:ind w:firstLine="709"/>
        <w:jc w:val="both"/>
        <w:rPr>
          <w:color w:val="000000"/>
          <w:sz w:val="28"/>
        </w:rPr>
      </w:pPr>
      <w:r w:rsidRPr="009D4C29">
        <w:rPr>
          <w:color w:val="000000"/>
          <w:sz w:val="28"/>
        </w:rPr>
        <w:t>Наиболее ощутимо права военнослужащих и членов их семей были ограничены дважды: с 1 июля 2002 года и с 1 января 2005 года.</w:t>
      </w:r>
    </w:p>
    <w:p w:rsidR="00EE0AB3" w:rsidRPr="009D4C29" w:rsidRDefault="00EE0AB3" w:rsidP="00AA1A67">
      <w:pPr>
        <w:autoSpaceDE w:val="0"/>
        <w:autoSpaceDN w:val="0"/>
        <w:adjustRightInd w:val="0"/>
        <w:spacing w:line="360" w:lineRule="auto"/>
        <w:ind w:firstLine="709"/>
        <w:jc w:val="both"/>
        <w:rPr>
          <w:color w:val="000000"/>
          <w:sz w:val="28"/>
        </w:rPr>
      </w:pPr>
      <w:r w:rsidRPr="009D4C29">
        <w:rPr>
          <w:color w:val="000000"/>
          <w:sz w:val="28"/>
        </w:rPr>
        <w:t>Первое существенное урезание права и льгот военнослужащих было осуществлено в соответствии с Федеральным законом от 7 мая 2002 г. № 49-ФЗ «О внесении изменений и дополнений в некоторые законодательные акты Российской Федерации по вопросам денежного довольствия военнослужащих и предоставления им отдельных льгот».</w:t>
      </w:r>
    </w:p>
    <w:p w:rsidR="00EE0AB3" w:rsidRPr="009D4C29" w:rsidRDefault="00EE0AB3" w:rsidP="00AA1A67">
      <w:pPr>
        <w:autoSpaceDE w:val="0"/>
        <w:autoSpaceDN w:val="0"/>
        <w:adjustRightInd w:val="0"/>
        <w:spacing w:line="360" w:lineRule="auto"/>
        <w:ind w:firstLine="709"/>
        <w:jc w:val="both"/>
        <w:rPr>
          <w:snapToGrid w:val="0"/>
          <w:color w:val="000000"/>
          <w:sz w:val="28"/>
        </w:rPr>
      </w:pPr>
      <w:r w:rsidRPr="009D4C29">
        <w:rPr>
          <w:color w:val="000000"/>
          <w:sz w:val="28"/>
        </w:rPr>
        <w:t xml:space="preserve">Этим законом </w:t>
      </w:r>
      <w:r w:rsidRPr="009D4C29">
        <w:rPr>
          <w:snapToGrid w:val="0"/>
          <w:color w:val="000000"/>
          <w:sz w:val="28"/>
        </w:rPr>
        <w:t xml:space="preserve">с 1 июля 2002 года были отменены выплаты военнослужащим, проходящим службу по контракту, денежной компенсации в размере удерживаемого с их денежного довольствия налога на доходы физических лиц (НДФЛ). Одновременно </w:t>
      </w:r>
      <w:r w:rsidRPr="009D4C29">
        <w:rPr>
          <w:color w:val="000000"/>
          <w:sz w:val="28"/>
        </w:rPr>
        <w:t>было отменено право военнослужащих, имеющих право на пенсию за выслугу лет, на выплату ежемесячной надбавки в размере от 25% до 50% от пенсии, которая могла быть им назначена.</w:t>
      </w:r>
    </w:p>
    <w:p w:rsidR="00AA1A67" w:rsidRPr="009D4C29" w:rsidRDefault="00EE0AB3" w:rsidP="00AA1A67">
      <w:pPr>
        <w:spacing w:line="360" w:lineRule="auto"/>
        <w:ind w:firstLine="709"/>
        <w:jc w:val="both"/>
        <w:rPr>
          <w:snapToGrid w:val="0"/>
          <w:color w:val="000000"/>
          <w:sz w:val="28"/>
        </w:rPr>
      </w:pPr>
      <w:r w:rsidRPr="009D4C29">
        <w:rPr>
          <w:color w:val="000000"/>
          <w:sz w:val="28"/>
        </w:rPr>
        <w:t>Кроме того, из Федерального закона от 27 мая 1998 г. № 76-ФЗ «О статусе военнослужащих» было исключено право военнослужащих, проходящих военную службу по контракту, временно исполняющих помимо обязанностей военной службы по своим штатным воинским должностям ещё и обязанности военной службы по воинским должностям, неукомплектованным личным составом, на ежемесячную доплату к денежному довольствию в размере до 50% оклада по дополнительно исполняемой воинской должности [29, с.40].</w:t>
      </w:r>
    </w:p>
    <w:p w:rsidR="00EE0AB3" w:rsidRPr="009D4C29" w:rsidRDefault="00EE0AB3" w:rsidP="00AA1A67">
      <w:pPr>
        <w:spacing w:line="360" w:lineRule="auto"/>
        <w:ind w:firstLine="709"/>
        <w:jc w:val="both"/>
        <w:rPr>
          <w:color w:val="000000"/>
          <w:sz w:val="28"/>
        </w:rPr>
      </w:pPr>
      <w:r w:rsidRPr="009D4C29">
        <w:rPr>
          <w:snapToGrid w:val="0"/>
          <w:color w:val="000000"/>
          <w:sz w:val="28"/>
        </w:rPr>
        <w:t xml:space="preserve">Также с 1 июля 2002 года была отменена норма пункта 10 статьи 15 Федерального закона </w:t>
      </w:r>
      <w:r w:rsidRPr="009D4C29">
        <w:rPr>
          <w:color w:val="000000"/>
          <w:sz w:val="28"/>
        </w:rPr>
        <w:t>от 27 мая 1998 г. № 76-ФЗ</w:t>
      </w:r>
      <w:r w:rsidRPr="009D4C29">
        <w:rPr>
          <w:snapToGrid w:val="0"/>
          <w:color w:val="000000"/>
          <w:sz w:val="28"/>
        </w:rPr>
        <w:t xml:space="preserve"> «О статусе военнослужащих», в соответствии с которой </w:t>
      </w:r>
      <w:r w:rsidRPr="009D4C29">
        <w:rPr>
          <w:color w:val="000000"/>
          <w:sz w:val="28"/>
        </w:rPr>
        <w:t>военнослужащие, проходящие военную службу по контракту, и совместно проживающие с ними члены их семей, а также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а при общей продолжительности военной службы 25 лет и более вне зависимости от основания увольнения, и совместно проживающие с ними члены их семей имели право на льготную оплату в размере 50%: общей площади занимаемых ими жилых помещений, коммунальных услуг, абонентской платы за пользование радиотрансляционными точками, коллективными телевизионными антеннами, пользование телефоном.</w:t>
      </w:r>
    </w:p>
    <w:p w:rsidR="00EE0AB3" w:rsidRPr="009D4C29" w:rsidRDefault="00EE0AB3" w:rsidP="00AA1A67">
      <w:pPr>
        <w:spacing w:line="360" w:lineRule="auto"/>
        <w:ind w:firstLine="709"/>
        <w:jc w:val="both"/>
        <w:rPr>
          <w:snapToGrid w:val="0"/>
          <w:color w:val="000000"/>
          <w:sz w:val="28"/>
        </w:rPr>
      </w:pPr>
      <w:r w:rsidRPr="009D4C29">
        <w:rPr>
          <w:snapToGrid w:val="0"/>
          <w:color w:val="000000"/>
          <w:sz w:val="28"/>
        </w:rPr>
        <w:t xml:space="preserve">Указанная льгота сохранена только </w:t>
      </w:r>
      <w:r w:rsidRPr="009D4C29">
        <w:rPr>
          <w:color w:val="000000"/>
          <w:sz w:val="28"/>
        </w:rPr>
        <w:t xml:space="preserve">членам семей военнослужащих, </w:t>
      </w:r>
      <w:r w:rsidRPr="009D4C29">
        <w:rPr>
          <w:snapToGrid w:val="0"/>
          <w:color w:val="000000"/>
          <w:sz w:val="28"/>
        </w:rPr>
        <w:t xml:space="preserve">погибших (умерших) в период прохождения военной службы, и членам семей граждан, проходящих военную службу по контракту и погибших (умерших) после увольнения с военной службы по достижению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 а также для военных пенсионеров, которые в соответствии со статьёй 23 Федерального закона </w:t>
      </w:r>
      <w:r w:rsidRPr="009D4C29">
        <w:rPr>
          <w:color w:val="000000"/>
          <w:sz w:val="28"/>
        </w:rPr>
        <w:t>от 12 января 1995 г. № 5-ФЗ</w:t>
      </w:r>
      <w:r w:rsidRPr="009D4C29">
        <w:rPr>
          <w:snapToGrid w:val="0"/>
          <w:color w:val="000000"/>
          <w:sz w:val="28"/>
        </w:rPr>
        <w:t xml:space="preserve"> «О ветеранах» являются ветеранами военной службы.</w:t>
      </w:r>
    </w:p>
    <w:p w:rsidR="00AA1A67" w:rsidRPr="009D4C29" w:rsidRDefault="00EE0AB3" w:rsidP="00AA1A67">
      <w:pPr>
        <w:spacing w:line="360" w:lineRule="auto"/>
        <w:ind w:firstLine="709"/>
        <w:jc w:val="both"/>
        <w:rPr>
          <w:color w:val="000000"/>
          <w:sz w:val="28"/>
        </w:rPr>
      </w:pPr>
      <w:r w:rsidRPr="009D4C29">
        <w:rPr>
          <w:snapToGrid w:val="0"/>
          <w:color w:val="000000"/>
          <w:sz w:val="28"/>
        </w:rPr>
        <w:t xml:space="preserve">Теперь далеко не все пенсионеры Министерства обороны Российской Федерации имеют право на льготную оплату жилищно-коммунальных услуг, а только тех из них, которые достигли возраста, дающего им право на пенсию по старости (мужчины с 60 лет, женщины с 55 лет). </w:t>
      </w:r>
      <w:r w:rsidRPr="009D4C29">
        <w:rPr>
          <w:color w:val="000000"/>
          <w:sz w:val="28"/>
        </w:rPr>
        <w:t>Следует также обратить внимание, что с 1 июля 2002 года указанная льгота распространяется исключительно на самих пенсионеров по старости, но не применяется в отношении членов их семей, которые теперь лишены права на 50%-ную оплату жилищно-коммунальных услуг.</w:t>
      </w:r>
    </w:p>
    <w:p w:rsidR="00AA1A67" w:rsidRPr="009D4C29" w:rsidRDefault="00EE0AB3" w:rsidP="00AA1A67">
      <w:pPr>
        <w:pStyle w:val="af2"/>
        <w:spacing w:after="0" w:line="360" w:lineRule="auto"/>
        <w:ind w:right="0" w:firstLine="709"/>
        <w:jc w:val="both"/>
        <w:rPr>
          <w:b w:val="0"/>
          <w:i w:val="0"/>
          <w:color w:val="000000"/>
        </w:rPr>
      </w:pPr>
      <w:r w:rsidRPr="009D4C29">
        <w:rPr>
          <w:b w:val="0"/>
          <w:i w:val="0"/>
          <w:color w:val="000000"/>
        </w:rPr>
        <w:t>Для оценки произошедших 1 июля 2002 года изменений статуса военнослужащих рассмотрим и другие изменения их прав и льгот. В связи с введением ныне действующего Кодекса Российской Федерации об административных правонарушениях было произведено ужесточение ответственности военнослужащих за административные правонарушения. Ранее все военнослужащие несли ответственность за административные правонарушения в основном в дисциплинарном порядке. За некоторые административные правонарушения (правил дорожного движения, охоты, рыболовства и охраны рыбных запасов, таможенных правил, пограничного режима и режима Государственной границы Российской Федерации) военнослужащие и раньше несли ответственность на общих основаниях. Однако к ним не могли быть применены административные наказания в виде штрафа, лишения права управления транспортными средствами, а также административный арест. Указанные преимущества военнослужащих были закреплены пунктом 3 статьи 28 Федерального закона от 27 мая 1998 г. № 76-ФЗ «О статусе военнослужащих» и статьёй 16 Кодекса РСФСР об административных правонарушениях. Однако с 1 июля 2002 года эти нормы были признаны утратившими силу.</w:t>
      </w:r>
    </w:p>
    <w:p w:rsidR="00AA1A67" w:rsidRPr="009D4C29" w:rsidRDefault="00EE0AB3" w:rsidP="00AA1A67">
      <w:pPr>
        <w:pStyle w:val="af2"/>
        <w:spacing w:after="0" w:line="360" w:lineRule="auto"/>
        <w:ind w:right="0" w:firstLine="709"/>
        <w:jc w:val="both"/>
        <w:rPr>
          <w:b w:val="0"/>
          <w:i w:val="0"/>
          <w:color w:val="000000"/>
        </w:rPr>
      </w:pPr>
      <w:r w:rsidRPr="009D4C29">
        <w:rPr>
          <w:b w:val="0"/>
          <w:i w:val="0"/>
          <w:color w:val="000000"/>
        </w:rPr>
        <w:t>Теперь военнослужащие несут административную ответственность на общих основаниях, и они не подлежат только одному виду административных наказаний – административному аресту. С 1 июля 2002 года все категории военнослужащих, проходящих службу по контракту, за совершение соответствующих административных правонарушений могут быть оштрафованы и лишены права управления транспортными средствами. Правовая норма, содержащая запрет наложения штрафов сохранена только одной категории военнослужащих – тем, кто проходит военную службу по призыву.</w:t>
      </w:r>
    </w:p>
    <w:p w:rsidR="00EE0AB3" w:rsidRPr="009D4C29" w:rsidRDefault="00EE0AB3" w:rsidP="00AA1A67">
      <w:pPr>
        <w:pStyle w:val="af2"/>
        <w:spacing w:after="0" w:line="360" w:lineRule="auto"/>
        <w:ind w:right="0" w:firstLine="709"/>
        <w:jc w:val="both"/>
        <w:rPr>
          <w:b w:val="0"/>
          <w:i w:val="0"/>
          <w:color w:val="000000"/>
        </w:rPr>
      </w:pPr>
      <w:r w:rsidRPr="009D4C29">
        <w:rPr>
          <w:b w:val="0"/>
          <w:i w:val="0"/>
          <w:color w:val="000000"/>
        </w:rPr>
        <w:t>Следует отметить, что в качестве компенсационных мер были введены некоторые изменения законодательства в пользу военнослужащих. Однако компенсационные меры вводились не одновременно с ограничением льгот военнослужащих, а поэтапно.</w:t>
      </w:r>
    </w:p>
    <w:p w:rsidR="00AA1A67" w:rsidRPr="009D4C29" w:rsidRDefault="00EE0AB3" w:rsidP="00AA1A67">
      <w:pPr>
        <w:spacing w:line="360" w:lineRule="auto"/>
        <w:ind w:firstLine="709"/>
        <w:jc w:val="both"/>
        <w:rPr>
          <w:color w:val="000000"/>
          <w:sz w:val="28"/>
        </w:rPr>
      </w:pPr>
      <w:r w:rsidRPr="009D4C29">
        <w:rPr>
          <w:snapToGrid w:val="0"/>
          <w:color w:val="000000"/>
          <w:sz w:val="28"/>
        </w:rPr>
        <w:t xml:space="preserve">На первом этапе (с 1 января 2002 года) </w:t>
      </w:r>
      <w:r w:rsidRPr="009D4C29">
        <w:rPr>
          <w:color w:val="000000"/>
          <w:sz w:val="28"/>
        </w:rPr>
        <w:t xml:space="preserve">Указом </w:t>
      </w:r>
      <w:r w:rsidRPr="009D4C29">
        <w:rPr>
          <w:snapToGrid w:val="0"/>
          <w:color w:val="000000"/>
          <w:sz w:val="28"/>
        </w:rPr>
        <w:t>Президента Российской Федерации</w:t>
      </w:r>
      <w:r w:rsidRPr="009D4C29">
        <w:rPr>
          <w:color w:val="000000"/>
          <w:sz w:val="28"/>
        </w:rPr>
        <w:t xml:space="preserve"> от </w:t>
      </w:r>
      <w:r w:rsidRPr="009D4C29">
        <w:rPr>
          <w:snapToGrid w:val="0"/>
          <w:color w:val="000000"/>
          <w:sz w:val="28"/>
        </w:rPr>
        <w:t xml:space="preserve">29 декабря 2001 г. № 1509 </w:t>
      </w:r>
      <w:r w:rsidRPr="009D4C29">
        <w:rPr>
          <w:color w:val="000000"/>
          <w:sz w:val="28"/>
        </w:rPr>
        <w:t xml:space="preserve">«О дополнительных мерах по материальному стимулированию </w:t>
      </w:r>
      <w:r w:rsidRPr="009D4C29">
        <w:rPr>
          <w:snapToGrid w:val="0"/>
          <w:color w:val="000000"/>
          <w:sz w:val="28"/>
        </w:rPr>
        <w:t>некоторых категорий военнослужащих</w:t>
      </w:r>
      <w:r w:rsidRPr="009D4C29">
        <w:rPr>
          <w:color w:val="000000"/>
          <w:sz w:val="28"/>
        </w:rPr>
        <w:t xml:space="preserve">» </w:t>
      </w:r>
      <w:r w:rsidRPr="009D4C29">
        <w:rPr>
          <w:snapToGrid w:val="0"/>
          <w:color w:val="000000"/>
          <w:sz w:val="28"/>
        </w:rPr>
        <w:t>военнослужащим, проходящим военную службу по контракту, замещающим воинские должности командиров воинских подразделений и воинских частей и имеющим в подчинении личный состав, установлена ежемесячная надбавка за командование (руководство) воинскими подразделениями и воинскими частями. Порядок выплаты указанной надбавки определен приказом Министра обороны Российской Федерации от 24 января 2002 г. № 33, согласно которому размер этой надбавки составляет от 200 до 500 рублей в зависимости от занимаемой должности [27, с.35].</w:t>
      </w:r>
    </w:p>
    <w:p w:rsidR="00AA1A67" w:rsidRPr="009D4C29" w:rsidRDefault="00EE0AB3" w:rsidP="00AA1A67">
      <w:pPr>
        <w:spacing w:line="360" w:lineRule="auto"/>
        <w:ind w:firstLine="709"/>
        <w:jc w:val="both"/>
        <w:rPr>
          <w:color w:val="000000"/>
          <w:sz w:val="28"/>
        </w:rPr>
      </w:pPr>
      <w:r w:rsidRPr="009D4C29">
        <w:rPr>
          <w:color w:val="000000"/>
          <w:sz w:val="28"/>
        </w:rPr>
        <w:t xml:space="preserve">Указом Президента Российской Федерации от </w:t>
      </w:r>
      <w:r w:rsidRPr="009D4C29">
        <w:rPr>
          <w:snapToGrid w:val="0"/>
          <w:color w:val="000000"/>
          <w:sz w:val="28"/>
        </w:rPr>
        <w:t xml:space="preserve">29 декабря 2001 г. № 1510 </w:t>
      </w:r>
      <w:r w:rsidRPr="009D4C29">
        <w:rPr>
          <w:color w:val="000000"/>
          <w:sz w:val="28"/>
        </w:rPr>
        <w:t>«О дополнительных мерах по усилению социальной защиты военнослужащих» с 1 января 2002 года были увеличены предельные размеры надбавки военнослужащим за сложность, напряженность и специальный режим военной службы с 50 до 70% от оклада по воинской должности [27, с.37].</w:t>
      </w:r>
    </w:p>
    <w:p w:rsidR="00AA1A67" w:rsidRPr="009D4C29" w:rsidRDefault="00EE0AB3" w:rsidP="00AA1A67">
      <w:pPr>
        <w:spacing w:line="360" w:lineRule="auto"/>
        <w:ind w:firstLine="709"/>
        <w:jc w:val="both"/>
        <w:rPr>
          <w:snapToGrid w:val="0"/>
          <w:color w:val="000000"/>
          <w:sz w:val="28"/>
        </w:rPr>
      </w:pPr>
      <w:r w:rsidRPr="009D4C29">
        <w:rPr>
          <w:snapToGrid w:val="0"/>
          <w:color w:val="000000"/>
          <w:sz w:val="28"/>
        </w:rPr>
        <w:t>На втором этапе (с 1 июля 2002 года) военнослужащим, проходящим военную службу по контракту, были установлены оклады по воинским должностям в размерах не ниже должностных окладов соответствующих категорий федеральных государственных служащих.</w:t>
      </w:r>
    </w:p>
    <w:p w:rsidR="00AA1A67" w:rsidRPr="009D4C29" w:rsidRDefault="00EE0AB3" w:rsidP="00AA1A67">
      <w:pPr>
        <w:spacing w:line="360" w:lineRule="auto"/>
        <w:ind w:firstLine="709"/>
        <w:jc w:val="both"/>
        <w:rPr>
          <w:snapToGrid w:val="0"/>
          <w:color w:val="000000"/>
          <w:sz w:val="28"/>
        </w:rPr>
      </w:pPr>
      <w:r w:rsidRPr="009D4C29">
        <w:rPr>
          <w:snapToGrid w:val="0"/>
          <w:color w:val="000000"/>
          <w:sz w:val="28"/>
        </w:rPr>
        <w:t xml:space="preserve">Также с 1 июля 2002 года произошло увеличение размеров надбавки за выслугу лет, установленной пунктом 6 статьи 13 Федерального закона </w:t>
      </w:r>
      <w:r w:rsidRPr="009D4C29">
        <w:rPr>
          <w:color w:val="000000"/>
          <w:sz w:val="28"/>
        </w:rPr>
        <w:t>от 27 мая 1998 г. № 76-ФЗ</w:t>
      </w:r>
      <w:r w:rsidRPr="009D4C29">
        <w:rPr>
          <w:snapToGrid w:val="0"/>
          <w:color w:val="000000"/>
          <w:sz w:val="28"/>
        </w:rPr>
        <w:t xml:space="preserve"> «О статусе военнослужащих», исчисляемой в процентах от окладов по воинской должности и воинскому званию при выслуге лет.</w:t>
      </w:r>
    </w:p>
    <w:p w:rsidR="00EE0AB3" w:rsidRPr="009D4C29" w:rsidRDefault="00EE0AB3" w:rsidP="00AA1A67">
      <w:pPr>
        <w:spacing w:line="360" w:lineRule="auto"/>
        <w:ind w:firstLine="709"/>
        <w:jc w:val="both"/>
        <w:rPr>
          <w:snapToGrid w:val="0"/>
          <w:color w:val="000000"/>
          <w:sz w:val="28"/>
        </w:rPr>
      </w:pPr>
      <w:r w:rsidRPr="009D4C29">
        <w:rPr>
          <w:snapToGrid w:val="0"/>
          <w:color w:val="000000"/>
          <w:sz w:val="28"/>
        </w:rPr>
        <w:t>Кроме того, с 1 июля 2002 года было законодательно закреплено, что при повышении денежного содержания федеральных государственных служащих одновременно в той же пропорции будет осуществляться и повышение размеров денежного довольствия военнослужащих, проходящих военную службу по контракту.</w:t>
      </w:r>
    </w:p>
    <w:p w:rsidR="00EE0AB3" w:rsidRPr="009D4C29" w:rsidRDefault="00EE0AB3" w:rsidP="00AA1A67">
      <w:pPr>
        <w:spacing w:line="360" w:lineRule="auto"/>
        <w:ind w:firstLine="709"/>
        <w:jc w:val="both"/>
        <w:rPr>
          <w:snapToGrid w:val="0"/>
          <w:color w:val="000000"/>
          <w:sz w:val="28"/>
        </w:rPr>
      </w:pPr>
      <w:r w:rsidRPr="009D4C29">
        <w:rPr>
          <w:snapToGrid w:val="0"/>
          <w:color w:val="000000"/>
          <w:sz w:val="28"/>
        </w:rPr>
        <w:t>На третьем этапе (с 1 января 2003 года) было произведено установление военнослужащим, проходящим военную службу по контракту, окладов по воинским званиям в размерах не ниже надбавок за квалификационные разряды соответствующих категорий федеральных государственных служащих.</w:t>
      </w:r>
    </w:p>
    <w:p w:rsidR="00EE0AB3" w:rsidRPr="009D4C29" w:rsidRDefault="00EE0AB3" w:rsidP="00AA1A67">
      <w:pPr>
        <w:spacing w:line="360" w:lineRule="auto"/>
        <w:ind w:firstLine="709"/>
        <w:jc w:val="both"/>
        <w:rPr>
          <w:color w:val="000000"/>
          <w:sz w:val="28"/>
        </w:rPr>
      </w:pPr>
      <w:r w:rsidRPr="009D4C29">
        <w:rPr>
          <w:snapToGrid w:val="0"/>
          <w:color w:val="000000"/>
          <w:sz w:val="28"/>
        </w:rPr>
        <w:t xml:space="preserve">Казалось бы, перечисленные изменения должны были существенно укрепить материальное положение военнослужащих. Приравнивание окладов военнослужащих к окладам государственных служащих по оценкам </w:t>
      </w:r>
      <w:r w:rsidRPr="009D4C29">
        <w:rPr>
          <w:color w:val="000000"/>
          <w:sz w:val="28"/>
        </w:rPr>
        <w:t xml:space="preserve">Главного финансово-экономического управления Минобороны России </w:t>
      </w:r>
      <w:r w:rsidRPr="009D4C29">
        <w:rPr>
          <w:snapToGrid w:val="0"/>
          <w:color w:val="000000"/>
          <w:sz w:val="28"/>
        </w:rPr>
        <w:t>в 2002 году</w:t>
      </w:r>
      <w:r w:rsidRPr="009D4C29">
        <w:rPr>
          <w:color w:val="000000"/>
          <w:sz w:val="28"/>
        </w:rPr>
        <w:t xml:space="preserve"> повлекло </w:t>
      </w:r>
      <w:r w:rsidRPr="009D4C29">
        <w:rPr>
          <w:snapToGrid w:val="0"/>
          <w:color w:val="000000"/>
          <w:sz w:val="28"/>
        </w:rPr>
        <w:t>увеличение денежного довольствия военнослужащих в 2 – 2,5 раза. Однако реальные доходы военнослужащих увеличились гораздо меньше (с 1 июля 2002 г. всего в 1,5 – 2 раза). К</w:t>
      </w:r>
      <w:r w:rsidRPr="009D4C29">
        <w:rPr>
          <w:color w:val="000000"/>
          <w:sz w:val="28"/>
        </w:rPr>
        <w:t>роме того,</w:t>
      </w:r>
      <w:r w:rsidRPr="009D4C29">
        <w:rPr>
          <w:snapToGrid w:val="0"/>
          <w:color w:val="000000"/>
          <w:sz w:val="28"/>
        </w:rPr>
        <w:t xml:space="preserve"> указанное </w:t>
      </w:r>
      <w:r w:rsidRPr="009D4C29">
        <w:rPr>
          <w:color w:val="000000"/>
          <w:sz w:val="28"/>
        </w:rPr>
        <w:t xml:space="preserve">увеличение денежного довольствия и доходов военнослужащих в 2002 </w:t>
      </w:r>
      <w:r w:rsidRPr="009D4C29">
        <w:rPr>
          <w:snapToGrid w:val="0"/>
          <w:color w:val="000000"/>
          <w:sz w:val="28"/>
        </w:rPr>
        <w:t xml:space="preserve">– </w:t>
      </w:r>
      <w:r w:rsidRPr="009D4C29">
        <w:rPr>
          <w:color w:val="000000"/>
          <w:sz w:val="28"/>
        </w:rPr>
        <w:t>2003 годах было минимизировано ростом инфляции, а также увеличением оплаты жилищно-коммунальных услуг с одновременной отменой для военнослужащих льгот по оплате жилья [27, с.41].</w:t>
      </w:r>
    </w:p>
    <w:p w:rsidR="00EE0AB3" w:rsidRPr="009D4C29" w:rsidRDefault="00EE0AB3" w:rsidP="00AA1A67">
      <w:pPr>
        <w:pStyle w:val="af4"/>
        <w:spacing w:line="360" w:lineRule="auto"/>
        <w:ind w:firstLine="709"/>
        <w:jc w:val="both"/>
        <w:rPr>
          <w:rFonts w:ascii="Times New Roman" w:hAnsi="Times New Roman"/>
          <w:color w:val="000000"/>
          <w:sz w:val="28"/>
        </w:rPr>
      </w:pPr>
      <w:r w:rsidRPr="009D4C29">
        <w:rPr>
          <w:rFonts w:ascii="Times New Roman" w:hAnsi="Times New Roman"/>
          <w:color w:val="000000"/>
          <w:sz w:val="28"/>
        </w:rPr>
        <w:t>Анализ документов к Федеральному закону от 7 мая 2002 г. № 49-ФЗ «О внесении изменений и дополнений в некоторые законодательные акты Российской Федерации по вопросам денежного довольствия военнослужащих и предоставления им отдельных льгот» свидетельствует, что уже на стадии его подготовки и принятия обе палаты российского парламента на официальном уровне высказывали в адрес исполнительной власти предупреждения о том, что меры, установленные этим законом, не решат проблемы повышения защищённости и благосостояния военнослужащих и членов их семей.</w:t>
      </w:r>
    </w:p>
    <w:p w:rsidR="00EE0AB3" w:rsidRPr="009D4C29" w:rsidRDefault="00EE0AB3" w:rsidP="00AA1A67">
      <w:pPr>
        <w:pStyle w:val="af4"/>
        <w:spacing w:line="360" w:lineRule="auto"/>
        <w:ind w:firstLine="709"/>
        <w:jc w:val="both"/>
        <w:rPr>
          <w:rFonts w:ascii="Times New Roman" w:hAnsi="Times New Roman"/>
          <w:color w:val="000000"/>
          <w:sz w:val="28"/>
        </w:rPr>
      </w:pPr>
      <w:r w:rsidRPr="009D4C29">
        <w:rPr>
          <w:rFonts w:ascii="Times New Roman" w:hAnsi="Times New Roman"/>
          <w:color w:val="000000"/>
          <w:sz w:val="28"/>
        </w:rPr>
        <w:t>Совет Федерации, при одобрении Федерального закона от 7 мая 2002 г. № 49-ФЗ «О внесении изменений и дополнений в некоторые законодательные акты Российской Федерации по вопросам денежного довольствия военнослужащих и предоставления им отдельных льгот», также выразил обеспокоенность по вопросу перспектив улучшения материального положения военнослужащих и членов их семей. Совет Федерации Федерального Собрания Российской Федерации счёл необходимым направить Президенту Российской Федерации специальное обращение, в котором было отмечено, что «предусмотренное указанным Федеральным законом повышение денежного довольствия военнослужащих с одновременной отменой ряда важных социальных льгот не улучшит коренным образом материальное положение военнослужащих и приравненных к ним лиц. В целях снятия социальной напряжённости в воинских коллективах, повышения привлекательности военной службы необходимо в ближайшее время разработать комплекс мер для существенного повышения денежного довольствия военнослужащих и приравненных к ним лиц».</w:t>
      </w:r>
    </w:p>
    <w:p w:rsidR="00AA1A67" w:rsidRPr="009D4C29" w:rsidRDefault="00EE0AB3" w:rsidP="00AA1A67">
      <w:pPr>
        <w:pStyle w:val="af4"/>
        <w:spacing w:line="360" w:lineRule="auto"/>
        <w:ind w:firstLine="709"/>
        <w:jc w:val="both"/>
        <w:rPr>
          <w:rFonts w:ascii="Times New Roman" w:hAnsi="Times New Roman"/>
          <w:color w:val="000000"/>
          <w:sz w:val="28"/>
        </w:rPr>
      </w:pPr>
      <w:r w:rsidRPr="009D4C29">
        <w:rPr>
          <w:rFonts w:ascii="Times New Roman" w:hAnsi="Times New Roman"/>
          <w:color w:val="000000"/>
          <w:sz w:val="28"/>
        </w:rPr>
        <w:t>Таким образом, уже на момент принятия указанного выше Федерального закона стало очевидно, что предусмотренные в нём меры не приведут к существенному улучшению материального положения военнослужащих и членов их семей.</w:t>
      </w:r>
    </w:p>
    <w:p w:rsidR="00EE0AB3" w:rsidRPr="009D4C29" w:rsidRDefault="00EE0AB3" w:rsidP="00AA1A67">
      <w:pPr>
        <w:autoSpaceDE w:val="0"/>
        <w:autoSpaceDN w:val="0"/>
        <w:adjustRightInd w:val="0"/>
        <w:spacing w:line="360" w:lineRule="auto"/>
        <w:ind w:firstLine="709"/>
        <w:jc w:val="both"/>
        <w:rPr>
          <w:color w:val="000000"/>
          <w:sz w:val="28"/>
        </w:rPr>
      </w:pPr>
      <w:r w:rsidRPr="009D4C29">
        <w:rPr>
          <w:color w:val="000000"/>
          <w:sz w:val="28"/>
        </w:rPr>
        <w:t>Одновременно с отменой ряда льгот и преимуществ военнослужащих и членов их семей исполнительная власть инициировала практику временного приостановления действия отдельных льгот.</w:t>
      </w:r>
    </w:p>
    <w:p w:rsidR="00AA1A67" w:rsidRPr="009D4C29" w:rsidRDefault="00EE0AB3" w:rsidP="00AA1A67">
      <w:pPr>
        <w:autoSpaceDE w:val="0"/>
        <w:autoSpaceDN w:val="0"/>
        <w:adjustRightInd w:val="0"/>
        <w:spacing w:line="360" w:lineRule="auto"/>
        <w:ind w:firstLine="709"/>
        <w:jc w:val="both"/>
        <w:rPr>
          <w:color w:val="000000"/>
          <w:sz w:val="28"/>
        </w:rPr>
      </w:pPr>
      <w:r w:rsidRPr="009D4C29">
        <w:rPr>
          <w:color w:val="000000"/>
          <w:sz w:val="28"/>
        </w:rPr>
        <w:t>В последние годы при хронической нехватке средств на финансирование национальной обороны Правительство Российской Федерации оказалось не в состоянии в полном объёме обеспечить военнослужащих всеми видами натурального обеспечения (вещевым, продовольственным и жилищным). На компенсацию военнослужащим положенных видов натурального довольствия денежными выплатами бюджетных средств также не хватает.</w:t>
      </w:r>
    </w:p>
    <w:p w:rsidR="00EE0AB3" w:rsidRPr="009D4C29" w:rsidRDefault="00EE0AB3" w:rsidP="00AA1A67">
      <w:pPr>
        <w:autoSpaceDE w:val="0"/>
        <w:autoSpaceDN w:val="0"/>
        <w:adjustRightInd w:val="0"/>
        <w:spacing w:line="360" w:lineRule="auto"/>
        <w:ind w:firstLine="709"/>
        <w:jc w:val="both"/>
        <w:rPr>
          <w:color w:val="000000"/>
          <w:sz w:val="28"/>
        </w:rPr>
      </w:pPr>
      <w:r w:rsidRPr="009D4C29">
        <w:rPr>
          <w:color w:val="000000"/>
          <w:sz w:val="28"/>
        </w:rPr>
        <w:t>В 1999 – 2004 годах, оказавшись не в состоянии в полном объёме обеспечить военнослужащих всеми видами натурального обеспечения (вещевым, продовольственным и жилищным) и не имея достаточных денежных средств на компенсацию военнослужащим положенных видов натурального довольствия денежными выплатами, Правительство Российской Федерации выработало достаточно эффективный правовой механизм приостановления ежегодно принимаемым в ранге федерального закона федеральным бюджетом действия норм законодательных актов о правах военнослужащих.</w:t>
      </w:r>
    </w:p>
    <w:p w:rsidR="00AA1A67" w:rsidRPr="009D4C29" w:rsidRDefault="00EE0AB3" w:rsidP="00AA1A67">
      <w:pPr>
        <w:spacing w:line="360" w:lineRule="auto"/>
        <w:ind w:firstLine="709"/>
        <w:jc w:val="both"/>
        <w:rPr>
          <w:color w:val="000000"/>
          <w:sz w:val="28"/>
        </w:rPr>
      </w:pPr>
      <w:r w:rsidRPr="009D4C29">
        <w:rPr>
          <w:color w:val="000000"/>
          <w:sz w:val="28"/>
        </w:rPr>
        <w:t>В указанный период времени и общество и самих военнослужащих постепенно приучили к тому, что в условиях дефицита бюджетных средств, вызванного трудностями экономического роста в Российской Федерации, можно на годы заморозить реализацию целого ряда льгот и преимуществ военнослужащих и членов их семей.</w:t>
      </w:r>
    </w:p>
    <w:p w:rsidR="00AA1A67" w:rsidRPr="009D4C29" w:rsidRDefault="00EE0AB3" w:rsidP="00AA1A67">
      <w:pPr>
        <w:autoSpaceDE w:val="0"/>
        <w:autoSpaceDN w:val="0"/>
        <w:adjustRightInd w:val="0"/>
        <w:spacing w:line="360" w:lineRule="auto"/>
        <w:ind w:firstLine="709"/>
        <w:jc w:val="both"/>
        <w:rPr>
          <w:color w:val="000000"/>
          <w:sz w:val="28"/>
        </w:rPr>
      </w:pPr>
      <w:r w:rsidRPr="009D4C29">
        <w:rPr>
          <w:color w:val="000000"/>
          <w:sz w:val="28"/>
        </w:rPr>
        <w:t>Конституцией Российской Федерации (ч. 2 ст. 15) установлено, что законы подлежат обязательному исполнению всеми органами государственной власти [1]. Эта норма, безусловно, распространяется и на исполнение законов, устанавливающих права и льготы военнослужащих. Сложилась противоречивая ситуация: законодательство о статусе военнослужащих следует исполнять, однако в федеральном бюджете хронически не хватает средств на его реализацию.</w:t>
      </w:r>
    </w:p>
    <w:p w:rsidR="00AA1A67" w:rsidRPr="009D4C29" w:rsidRDefault="00EE0AB3" w:rsidP="00AA1A67">
      <w:pPr>
        <w:autoSpaceDE w:val="0"/>
        <w:autoSpaceDN w:val="0"/>
        <w:adjustRightInd w:val="0"/>
        <w:spacing w:line="360" w:lineRule="auto"/>
        <w:ind w:firstLine="709"/>
        <w:jc w:val="both"/>
        <w:rPr>
          <w:color w:val="000000"/>
          <w:sz w:val="28"/>
        </w:rPr>
      </w:pPr>
      <w:r w:rsidRPr="009D4C29">
        <w:rPr>
          <w:color w:val="000000"/>
          <w:sz w:val="28"/>
        </w:rPr>
        <w:t>До бесконечности замораживать действие законодательства о статусе военнослужащих невозможно – это неизбежно приведёт к падению доверия армии к органам государственной власти, что негативно скажется на уровне обеспечения военной безопасности государства. В этих условиях правительство и парламент Российской Федерации решились на проведение следующего этапа реформирования социального статуса военнослужащих, суть которого состоит в замене ряда натуральных льгот на компенсационные меры (главным образом денежные выплаты).</w:t>
      </w:r>
    </w:p>
    <w:p w:rsidR="00AA1A67" w:rsidRPr="009D4C29" w:rsidRDefault="00EE0AB3" w:rsidP="00AA1A67">
      <w:pPr>
        <w:spacing w:line="360" w:lineRule="auto"/>
        <w:ind w:firstLine="709"/>
        <w:jc w:val="both"/>
        <w:rPr>
          <w:color w:val="000000"/>
          <w:sz w:val="28"/>
        </w:rPr>
      </w:pPr>
      <w:r w:rsidRPr="009D4C29">
        <w:rPr>
          <w:color w:val="000000"/>
          <w:sz w:val="28"/>
        </w:rPr>
        <w:t>Второй этап существенного изменения прав и социально-правового статуса военнослужащих связан с введённой с 1 января 2005 года «монетизацией» (заменой на денежные выплаты) социальных льгот граждан Российской Федерацией.</w:t>
      </w:r>
    </w:p>
    <w:p w:rsidR="00AA1A67" w:rsidRPr="009D4C29" w:rsidRDefault="00EE0AB3" w:rsidP="00AA1A67">
      <w:pPr>
        <w:pStyle w:val="ConsTitle"/>
        <w:widowControl/>
        <w:spacing w:line="360" w:lineRule="auto"/>
        <w:ind w:firstLine="709"/>
        <w:jc w:val="both"/>
        <w:rPr>
          <w:rFonts w:ascii="Times New Roman" w:hAnsi="Times New Roman"/>
          <w:b w:val="0"/>
          <w:color w:val="000000"/>
          <w:sz w:val="28"/>
        </w:rPr>
      </w:pPr>
      <w:r w:rsidRPr="009D4C29">
        <w:rPr>
          <w:rFonts w:ascii="Times New Roman" w:hAnsi="Times New Roman"/>
          <w:b w:val="0"/>
          <w:color w:val="000000"/>
          <w:sz w:val="28"/>
        </w:rPr>
        <w:t>Федеральным законом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которым был установлен перечень правовых норм, которые подлежат отмене или изменению с 1 января 2005 года. Указанным законом были существенно изменены 155 действующих законов, еще 41 закон с 1 января 2005 года признаны утратившими свою силу.</w:t>
      </w:r>
    </w:p>
    <w:p w:rsidR="00EE0AB3" w:rsidRPr="009D4C29" w:rsidRDefault="00EE0AB3" w:rsidP="00AA1A67">
      <w:pPr>
        <w:pStyle w:val="ConsNormal"/>
        <w:widowControl/>
        <w:spacing w:line="360" w:lineRule="auto"/>
        <w:ind w:firstLine="709"/>
        <w:jc w:val="both"/>
        <w:rPr>
          <w:rFonts w:ascii="Times New Roman" w:hAnsi="Times New Roman"/>
          <w:color w:val="000000"/>
          <w:sz w:val="28"/>
        </w:rPr>
      </w:pPr>
      <w:r w:rsidRPr="009D4C29">
        <w:rPr>
          <w:rFonts w:ascii="Times New Roman" w:hAnsi="Times New Roman"/>
          <w:color w:val="000000"/>
          <w:sz w:val="28"/>
        </w:rPr>
        <w:t>Ревизия социального законодательства существенно изменила и Федеральный закон от 27 мая 1998 года № 76-ФЗ «О статусе военнослужащих», в который внесено порядка 70 изменений, вступивших в силу с 1 января 2005 года [12, с.77]. Что же это за изменения и насколько они минимизируют ранее применявшиеся льготы военнослужащих и членов их семей?</w:t>
      </w:r>
    </w:p>
    <w:p w:rsidR="00EE0AB3" w:rsidRPr="009D4C29" w:rsidRDefault="00EE0AB3" w:rsidP="00AA1A67">
      <w:pPr>
        <w:pStyle w:val="ConsNormal"/>
        <w:widowControl/>
        <w:spacing w:line="360" w:lineRule="auto"/>
        <w:ind w:firstLine="709"/>
        <w:jc w:val="both"/>
        <w:rPr>
          <w:rFonts w:ascii="Times New Roman" w:hAnsi="Times New Roman"/>
          <w:color w:val="000000"/>
          <w:sz w:val="28"/>
        </w:rPr>
      </w:pPr>
      <w:r w:rsidRPr="009D4C29">
        <w:rPr>
          <w:rFonts w:ascii="Times New Roman" w:hAnsi="Times New Roman"/>
          <w:color w:val="000000"/>
          <w:sz w:val="28"/>
        </w:rPr>
        <w:t>С 1 января 2005 года были отменены следующие 18 льгот, которыми ранее пользовались военнослужащие и члены их семей.</w:t>
      </w:r>
    </w:p>
    <w:p w:rsidR="00AA1A67" w:rsidRPr="009D4C29" w:rsidRDefault="00EE0AB3" w:rsidP="00AA1A67">
      <w:pPr>
        <w:autoSpaceDE w:val="0"/>
        <w:autoSpaceDN w:val="0"/>
        <w:adjustRightInd w:val="0"/>
        <w:spacing w:line="360" w:lineRule="auto"/>
        <w:ind w:firstLine="709"/>
        <w:jc w:val="both"/>
        <w:rPr>
          <w:color w:val="000000"/>
          <w:sz w:val="28"/>
        </w:rPr>
      </w:pPr>
      <w:r w:rsidRPr="009D4C29">
        <w:rPr>
          <w:color w:val="000000"/>
          <w:sz w:val="28"/>
        </w:rPr>
        <w:t>Отменённый пакет социальных льгот военнослужащих и членов их семей в денежном эквиваленте составил не менее 3 тысяч рублей ежемесячно. Так, только ежемесячная закупочная стоимость продовольственного набора общевойскового продовольственного пайка в 2006 году составляет порядка 1680 рублей, примерно столько же составляет ежемесячный проезд на городском и пригородном общественном транспорте в крупных городах.</w:t>
      </w:r>
    </w:p>
    <w:p w:rsidR="00AA1A67" w:rsidRPr="009D4C29" w:rsidRDefault="00EE0AB3" w:rsidP="00AA1A67">
      <w:pPr>
        <w:spacing w:line="360" w:lineRule="auto"/>
        <w:ind w:firstLine="709"/>
        <w:jc w:val="both"/>
        <w:rPr>
          <w:color w:val="000000"/>
          <w:sz w:val="28"/>
        </w:rPr>
      </w:pPr>
      <w:r w:rsidRPr="009D4C29">
        <w:rPr>
          <w:color w:val="000000"/>
          <w:sz w:val="28"/>
        </w:rPr>
        <w:t>Что же получили военнослужащие взамен отменённых льгот?</w:t>
      </w:r>
    </w:p>
    <w:p w:rsidR="00EE0AB3" w:rsidRPr="009D4C29" w:rsidRDefault="00EE0AB3" w:rsidP="00AA1A67">
      <w:pPr>
        <w:spacing w:line="360" w:lineRule="auto"/>
        <w:ind w:firstLine="709"/>
        <w:jc w:val="both"/>
        <w:rPr>
          <w:color w:val="000000"/>
          <w:sz w:val="28"/>
        </w:rPr>
      </w:pPr>
      <w:r w:rsidRPr="009D4C29">
        <w:rPr>
          <w:color w:val="000000"/>
          <w:sz w:val="28"/>
        </w:rPr>
        <w:t>С 1 января 2005 года взамен отменённых льгот военнослужащим, проходящим военную службу по контракту, был увеличен до 120% размер надбавки за сложность, напряженность и специальный режим военной службы, составлявшей ранее до 70% оклада по воинской должности. Для офицеров, проходящих военную службу по контракту в Москве, Санкт-Петербурге, Московской и Ленинградской областях указанную надбавку увеличили до 160%, а солдатам, матросам, сержантам, старшинам, прапорщикам и мичманам – до 200 % оклада по воинской должности.</w:t>
      </w:r>
    </w:p>
    <w:p w:rsidR="00EE0AB3" w:rsidRPr="009D4C29" w:rsidRDefault="00EE0AB3" w:rsidP="00AA1A67">
      <w:pPr>
        <w:spacing w:line="360" w:lineRule="auto"/>
        <w:ind w:firstLine="709"/>
        <w:jc w:val="both"/>
        <w:rPr>
          <w:color w:val="000000"/>
          <w:sz w:val="28"/>
        </w:rPr>
      </w:pPr>
      <w:r w:rsidRPr="009D4C29">
        <w:rPr>
          <w:color w:val="000000"/>
          <w:sz w:val="28"/>
        </w:rPr>
        <w:t>Однако принятое законодателями решение о переводе натуральных льгот в денежную форму путем включения компенсационных выплат военнослужащим в ежемесячную надбавку за сложность, напряженность и специальный режим службы вызывает некоторые сомнения, а именно:</w:t>
      </w:r>
    </w:p>
    <w:p w:rsidR="00EE0AB3" w:rsidRPr="009D4C29" w:rsidRDefault="00EE0AB3" w:rsidP="00AA1A67">
      <w:pPr>
        <w:spacing w:line="360" w:lineRule="auto"/>
        <w:ind w:firstLine="709"/>
        <w:jc w:val="both"/>
        <w:rPr>
          <w:color w:val="000000"/>
          <w:sz w:val="28"/>
        </w:rPr>
      </w:pPr>
      <w:r w:rsidRPr="009D4C29">
        <w:rPr>
          <w:color w:val="000000"/>
          <w:sz w:val="28"/>
        </w:rPr>
        <w:t>правомерно ли включение компенсационных выплат в состав денежного довольствия, подлежащего налогообложению?</w:t>
      </w:r>
    </w:p>
    <w:p w:rsidR="00EE0AB3" w:rsidRPr="009D4C29" w:rsidRDefault="00EE0AB3" w:rsidP="00AA1A67">
      <w:pPr>
        <w:spacing w:line="360" w:lineRule="auto"/>
        <w:ind w:firstLine="709"/>
        <w:jc w:val="both"/>
        <w:rPr>
          <w:color w:val="000000"/>
          <w:sz w:val="28"/>
        </w:rPr>
      </w:pPr>
      <w:r w:rsidRPr="009D4C29">
        <w:rPr>
          <w:color w:val="000000"/>
          <w:sz w:val="28"/>
        </w:rPr>
        <w:t>почему различие в должностных окладах военнослужащих должно влиять на размер надбавки, а значит и на компенсационную сумму?</w:t>
      </w:r>
    </w:p>
    <w:p w:rsidR="00EE0AB3" w:rsidRPr="009D4C29" w:rsidRDefault="00EE0AB3" w:rsidP="00AA1A67">
      <w:pPr>
        <w:spacing w:line="360" w:lineRule="auto"/>
        <w:ind w:firstLine="709"/>
        <w:jc w:val="both"/>
        <w:rPr>
          <w:color w:val="000000"/>
          <w:sz w:val="28"/>
        </w:rPr>
      </w:pPr>
      <w:r w:rsidRPr="009D4C29">
        <w:rPr>
          <w:color w:val="000000"/>
          <w:sz w:val="28"/>
        </w:rPr>
        <w:t>чем мотивируется явное ущемление прав пенсионеров военной службы, если указанная надбавка не входит в базу для расчета пенсии?</w:t>
      </w:r>
    </w:p>
    <w:p w:rsidR="00EE0AB3" w:rsidRPr="009D4C29" w:rsidRDefault="00EE0AB3" w:rsidP="00AA1A67">
      <w:pPr>
        <w:spacing w:line="360" w:lineRule="auto"/>
        <w:ind w:firstLine="709"/>
        <w:jc w:val="both"/>
        <w:rPr>
          <w:color w:val="000000"/>
          <w:sz w:val="28"/>
        </w:rPr>
      </w:pPr>
      <w:r w:rsidRPr="009D4C29">
        <w:rPr>
          <w:color w:val="000000"/>
          <w:sz w:val="28"/>
        </w:rPr>
        <w:t>насколько будут сопоставимы индексация денежного довольствия, включающая в себя компенсационные выплаты, с реальным ростом инфляции?</w:t>
      </w:r>
    </w:p>
    <w:p w:rsidR="00EE0AB3" w:rsidRPr="009D4C29" w:rsidRDefault="00EE0AB3" w:rsidP="00AA1A67">
      <w:pPr>
        <w:spacing w:line="360" w:lineRule="auto"/>
        <w:ind w:firstLine="709"/>
        <w:jc w:val="both"/>
        <w:rPr>
          <w:color w:val="000000"/>
          <w:sz w:val="28"/>
        </w:rPr>
      </w:pPr>
      <w:r w:rsidRPr="009D4C29">
        <w:rPr>
          <w:color w:val="000000"/>
          <w:sz w:val="28"/>
        </w:rPr>
        <w:t>К сожалению, при принятии решения о переводе натуральных льгот в денежную форму путем включения компенсационных выплат военнослужащим в ежемесячную надбавку за сложность, напряженность и специальный режим службы законодатели чётких ответов на указанные вопросы не дали.</w:t>
      </w:r>
    </w:p>
    <w:p w:rsidR="00AA1A67" w:rsidRPr="009D4C29" w:rsidRDefault="00EE0AB3" w:rsidP="00AA1A67">
      <w:pPr>
        <w:spacing w:line="360" w:lineRule="auto"/>
        <w:ind w:firstLine="709"/>
        <w:jc w:val="both"/>
        <w:rPr>
          <w:color w:val="000000"/>
          <w:sz w:val="28"/>
        </w:rPr>
      </w:pPr>
      <w:r w:rsidRPr="009D4C29">
        <w:rPr>
          <w:color w:val="000000"/>
          <w:sz w:val="28"/>
        </w:rPr>
        <w:t>Практически во всех случаях, когда в нормах Федерального закона от 27 мая 1998 года № 76-ФЗ «О статусе военнослужащих» содержались указания на конкретный размер (в денежном, процентном или ином выражении) предоставляемых льгот или выплачиваемой компенсаций, такие нормы с 1 января 2005 года были заменены указаниями о полномочиях Правительства России или федерального ведомства определять порядок и размер их предоставления.</w:t>
      </w:r>
    </w:p>
    <w:p w:rsidR="00AA1A67" w:rsidRPr="009D4C29" w:rsidRDefault="00EE0AB3" w:rsidP="00AA1A67">
      <w:pPr>
        <w:pStyle w:val="ConsNormal"/>
        <w:widowControl/>
        <w:spacing w:line="360" w:lineRule="auto"/>
        <w:ind w:firstLine="709"/>
        <w:jc w:val="both"/>
        <w:rPr>
          <w:rFonts w:ascii="Times New Roman" w:hAnsi="Times New Roman"/>
          <w:color w:val="000000"/>
          <w:sz w:val="28"/>
        </w:rPr>
      </w:pPr>
      <w:r w:rsidRPr="009D4C29">
        <w:rPr>
          <w:rFonts w:ascii="Times New Roman" w:hAnsi="Times New Roman"/>
          <w:color w:val="000000"/>
          <w:sz w:val="28"/>
        </w:rPr>
        <w:t>Так, в 15 случаях вместо ранее чётких и понятных норм о конкретных льготах вводятся отсылочные нормы, согласно которым с 1 января 2005 года реализация социальных гарантий осуществляется в размере и порядке, определяемых Правительством Российской Федерации в том числе:</w:t>
      </w:r>
    </w:p>
    <w:p w:rsidR="00EE0AB3" w:rsidRPr="009D4C29" w:rsidRDefault="00EE0AB3" w:rsidP="00AA1A67">
      <w:pPr>
        <w:pStyle w:val="ConsNormal"/>
        <w:widowControl/>
        <w:numPr>
          <w:ilvl w:val="0"/>
          <w:numId w:val="2"/>
        </w:numPr>
        <w:tabs>
          <w:tab w:val="clear" w:pos="1080"/>
          <w:tab w:val="num" w:pos="0"/>
        </w:tabs>
        <w:spacing w:line="360" w:lineRule="auto"/>
        <w:ind w:left="0" w:firstLine="709"/>
        <w:jc w:val="both"/>
        <w:rPr>
          <w:rFonts w:ascii="Times New Roman" w:hAnsi="Times New Roman"/>
          <w:color w:val="000000"/>
          <w:sz w:val="28"/>
        </w:rPr>
      </w:pPr>
      <w:r w:rsidRPr="009D4C29">
        <w:rPr>
          <w:rFonts w:ascii="Times New Roman" w:hAnsi="Times New Roman"/>
          <w:color w:val="000000"/>
          <w:sz w:val="28"/>
        </w:rPr>
        <w:t>размер и порядок получения военнослужащими выплаты на обзаведение имуществом первой необходимости;</w:t>
      </w:r>
    </w:p>
    <w:p w:rsidR="00EE0AB3" w:rsidRPr="009D4C29" w:rsidRDefault="00EE0AB3" w:rsidP="00AA1A67">
      <w:pPr>
        <w:pStyle w:val="ConsNormal"/>
        <w:widowControl/>
        <w:numPr>
          <w:ilvl w:val="0"/>
          <w:numId w:val="2"/>
        </w:numPr>
        <w:tabs>
          <w:tab w:val="clear" w:pos="1080"/>
          <w:tab w:val="num" w:pos="0"/>
        </w:tabs>
        <w:spacing w:line="360" w:lineRule="auto"/>
        <w:ind w:left="0" w:firstLine="709"/>
        <w:jc w:val="both"/>
        <w:rPr>
          <w:rFonts w:ascii="Times New Roman" w:hAnsi="Times New Roman"/>
          <w:color w:val="000000"/>
          <w:sz w:val="28"/>
        </w:rPr>
      </w:pPr>
      <w:r w:rsidRPr="009D4C29">
        <w:rPr>
          <w:rFonts w:ascii="Times New Roman" w:hAnsi="Times New Roman"/>
          <w:color w:val="000000"/>
          <w:sz w:val="28"/>
        </w:rPr>
        <w:t>размер стоимости продовольственного пайка для военнослужащих, проходящих военную службу по контракту в районах Крайнего Севера и приравненных к ним местностях;</w:t>
      </w:r>
    </w:p>
    <w:p w:rsidR="00EE0AB3" w:rsidRPr="009D4C29" w:rsidRDefault="00EE0AB3" w:rsidP="00AA1A67">
      <w:pPr>
        <w:pStyle w:val="ConsNormal"/>
        <w:widowControl/>
        <w:numPr>
          <w:ilvl w:val="0"/>
          <w:numId w:val="2"/>
        </w:numPr>
        <w:tabs>
          <w:tab w:val="clear" w:pos="1080"/>
          <w:tab w:val="num" w:pos="0"/>
        </w:tabs>
        <w:spacing w:line="360" w:lineRule="auto"/>
        <w:ind w:left="0" w:firstLine="709"/>
        <w:jc w:val="both"/>
        <w:rPr>
          <w:rFonts w:ascii="Times New Roman" w:hAnsi="Times New Roman"/>
          <w:color w:val="000000"/>
          <w:sz w:val="28"/>
        </w:rPr>
      </w:pPr>
      <w:r w:rsidRPr="009D4C29">
        <w:rPr>
          <w:rFonts w:ascii="Times New Roman" w:hAnsi="Times New Roman"/>
          <w:color w:val="000000"/>
          <w:sz w:val="28"/>
        </w:rPr>
        <w:t>размер выплаты военнослужащим денежной компенсации взамен положенного продовольственного пайка (ранее закон предусматривал выплату указанной компенсации в размере полной стоимости продпайка, однако последние 5 лет выплаты были заморожены и осуществлялись из расчёта не более 20 рублей в сутки);</w:t>
      </w:r>
    </w:p>
    <w:p w:rsidR="00EE0AB3" w:rsidRPr="009D4C29" w:rsidRDefault="00EE0AB3" w:rsidP="00AA1A67">
      <w:pPr>
        <w:pStyle w:val="ConsNormal"/>
        <w:widowControl/>
        <w:numPr>
          <w:ilvl w:val="0"/>
          <w:numId w:val="2"/>
        </w:numPr>
        <w:tabs>
          <w:tab w:val="clear" w:pos="1080"/>
          <w:tab w:val="num" w:pos="0"/>
        </w:tabs>
        <w:spacing w:line="360" w:lineRule="auto"/>
        <w:ind w:left="0" w:firstLine="709"/>
        <w:jc w:val="both"/>
        <w:rPr>
          <w:rFonts w:ascii="Times New Roman" w:hAnsi="Times New Roman"/>
          <w:color w:val="000000"/>
          <w:sz w:val="28"/>
        </w:rPr>
      </w:pPr>
      <w:r w:rsidRPr="009D4C29">
        <w:rPr>
          <w:rFonts w:ascii="Times New Roman" w:hAnsi="Times New Roman"/>
          <w:color w:val="000000"/>
          <w:sz w:val="28"/>
        </w:rPr>
        <w:t>размер и порядок получения военнослужащими (по перечню категорий) денежной компенсации вместо положенных по нормам снабжения предметов вещевого имущества личного пользования (ранее закон предусматривал выплату указанной компенсации в размере стоимости предметов вещевого имущества);</w:t>
      </w:r>
    </w:p>
    <w:p w:rsidR="00EE0AB3" w:rsidRPr="009D4C29" w:rsidRDefault="00EE0AB3" w:rsidP="00AA1A67">
      <w:pPr>
        <w:pStyle w:val="ConsNormal"/>
        <w:widowControl/>
        <w:numPr>
          <w:ilvl w:val="0"/>
          <w:numId w:val="2"/>
        </w:numPr>
        <w:tabs>
          <w:tab w:val="clear" w:pos="1080"/>
          <w:tab w:val="num" w:pos="0"/>
        </w:tabs>
        <w:spacing w:line="360" w:lineRule="auto"/>
        <w:ind w:left="0" w:firstLine="709"/>
        <w:jc w:val="both"/>
        <w:rPr>
          <w:rFonts w:ascii="Times New Roman" w:hAnsi="Times New Roman"/>
          <w:color w:val="000000"/>
          <w:sz w:val="28"/>
        </w:rPr>
      </w:pPr>
      <w:r w:rsidRPr="009D4C29">
        <w:rPr>
          <w:rFonts w:ascii="Times New Roman" w:hAnsi="Times New Roman"/>
          <w:color w:val="000000"/>
          <w:sz w:val="28"/>
        </w:rPr>
        <w:t>порядок возмещения учреждениям государственной или муниципальной систем здравоохранения расходов по оказанию в неотложных случаях медицинской помощи военнослужащим и гражданам, призванным на военные сборы (ранее такие расходы должны были возмещаться военным ведомством);</w:t>
      </w:r>
    </w:p>
    <w:p w:rsidR="00AA1A67" w:rsidRPr="009D4C29" w:rsidRDefault="00EE0AB3" w:rsidP="00AA1A67">
      <w:pPr>
        <w:pStyle w:val="ConsNormal"/>
        <w:widowControl/>
        <w:numPr>
          <w:ilvl w:val="0"/>
          <w:numId w:val="2"/>
        </w:numPr>
        <w:tabs>
          <w:tab w:val="clear" w:pos="1080"/>
        </w:tabs>
        <w:spacing w:line="360" w:lineRule="auto"/>
        <w:ind w:left="0" w:firstLine="709"/>
        <w:jc w:val="both"/>
        <w:rPr>
          <w:rFonts w:ascii="Times New Roman" w:hAnsi="Times New Roman"/>
          <w:color w:val="000000"/>
          <w:sz w:val="28"/>
        </w:rPr>
      </w:pPr>
      <w:r w:rsidRPr="009D4C29">
        <w:rPr>
          <w:rFonts w:ascii="Times New Roman" w:hAnsi="Times New Roman"/>
          <w:color w:val="000000"/>
          <w:sz w:val="28"/>
        </w:rPr>
        <w:t>порядок оказания медицинской помощи членам семей офицеров, а также лицам, находящимся на их иждивении, в военно-медицинских учреждениях;</w:t>
      </w:r>
    </w:p>
    <w:p w:rsidR="00EE0AB3" w:rsidRPr="009D4C29" w:rsidRDefault="00EE0AB3" w:rsidP="00AA1A67">
      <w:pPr>
        <w:pStyle w:val="ConsNormal"/>
        <w:widowControl/>
        <w:numPr>
          <w:ilvl w:val="0"/>
          <w:numId w:val="2"/>
        </w:numPr>
        <w:tabs>
          <w:tab w:val="clear" w:pos="1080"/>
          <w:tab w:val="num" w:pos="0"/>
        </w:tabs>
        <w:spacing w:line="360" w:lineRule="auto"/>
        <w:ind w:left="0" w:firstLine="709"/>
        <w:jc w:val="both"/>
        <w:rPr>
          <w:rFonts w:ascii="Times New Roman" w:hAnsi="Times New Roman"/>
          <w:color w:val="000000"/>
          <w:sz w:val="28"/>
        </w:rPr>
      </w:pPr>
      <w:r w:rsidRPr="009D4C29">
        <w:rPr>
          <w:rFonts w:ascii="Times New Roman" w:hAnsi="Times New Roman"/>
          <w:color w:val="000000"/>
          <w:sz w:val="28"/>
        </w:rPr>
        <w:t>размер и порядок получения военнослужащими выплаты для оплаты стоимости путевок их детей школьного возраста (до 15 лет включительно) в организации отдыха и оздоровления детей (ранее такая норма в законе отсутствовала);</w:t>
      </w:r>
    </w:p>
    <w:p w:rsidR="00AA1A67" w:rsidRPr="009D4C29" w:rsidRDefault="00EE0AB3" w:rsidP="00AA1A67">
      <w:pPr>
        <w:pStyle w:val="ConsNormal"/>
        <w:widowControl/>
        <w:numPr>
          <w:ilvl w:val="0"/>
          <w:numId w:val="2"/>
        </w:numPr>
        <w:tabs>
          <w:tab w:val="clear" w:pos="1080"/>
          <w:tab w:val="num" w:pos="0"/>
        </w:tabs>
        <w:spacing w:line="360" w:lineRule="auto"/>
        <w:ind w:left="0" w:firstLine="709"/>
        <w:jc w:val="both"/>
        <w:rPr>
          <w:rFonts w:ascii="Times New Roman" w:hAnsi="Times New Roman"/>
          <w:color w:val="000000"/>
          <w:sz w:val="28"/>
        </w:rPr>
      </w:pPr>
      <w:r w:rsidRPr="009D4C29">
        <w:rPr>
          <w:rFonts w:ascii="Times New Roman" w:hAnsi="Times New Roman"/>
          <w:color w:val="000000"/>
          <w:sz w:val="28"/>
        </w:rPr>
        <w:t>порядок возмещения расходов, связанных с перевозкой военнослужащих, граждан, уволенных с военной службы, членов их семей и перевозом личного имущества железнодорожным, воздушным, водным и автомобильным (за исключением такси) транспортом, бронированием мест в гостиницах при направлении военнослужащих в служебные командировки (ранее указанные расходы возмещались в полном объёме);</w:t>
      </w:r>
    </w:p>
    <w:p w:rsidR="00AA1A67" w:rsidRPr="009D4C29" w:rsidRDefault="00EE0AB3" w:rsidP="00AA1A67">
      <w:pPr>
        <w:pStyle w:val="ConsNormal"/>
        <w:widowControl/>
        <w:numPr>
          <w:ilvl w:val="0"/>
          <w:numId w:val="2"/>
        </w:numPr>
        <w:tabs>
          <w:tab w:val="clear" w:pos="1080"/>
          <w:tab w:val="num" w:pos="0"/>
        </w:tabs>
        <w:spacing w:line="360" w:lineRule="auto"/>
        <w:ind w:left="0" w:firstLine="709"/>
        <w:jc w:val="both"/>
        <w:rPr>
          <w:rFonts w:ascii="Times New Roman" w:hAnsi="Times New Roman"/>
          <w:color w:val="000000"/>
          <w:sz w:val="28"/>
        </w:rPr>
      </w:pPr>
      <w:r w:rsidRPr="009D4C29">
        <w:rPr>
          <w:rFonts w:ascii="Times New Roman" w:hAnsi="Times New Roman"/>
          <w:color w:val="000000"/>
          <w:sz w:val="28"/>
        </w:rPr>
        <w:t>размер и порядок обеспечения военнослужащих, проходящих военную службу по призыву, денежными средствами для проезда на всех видах общественного транспорта городского, пригородного и местного сообщения (за исключением такси) в связи с переводом натуральных льгот в денежную форму (ранее проезд был бесплатным);</w:t>
      </w:r>
    </w:p>
    <w:p w:rsidR="00AA1A67" w:rsidRPr="009D4C29" w:rsidRDefault="00EE0AB3" w:rsidP="00AA1A67">
      <w:pPr>
        <w:pStyle w:val="ConsNormal"/>
        <w:widowControl/>
        <w:numPr>
          <w:ilvl w:val="0"/>
          <w:numId w:val="2"/>
        </w:numPr>
        <w:tabs>
          <w:tab w:val="clear" w:pos="1080"/>
          <w:tab w:val="num" w:pos="0"/>
        </w:tabs>
        <w:spacing w:line="360" w:lineRule="auto"/>
        <w:ind w:left="0" w:firstLine="709"/>
        <w:jc w:val="both"/>
        <w:rPr>
          <w:rFonts w:ascii="Times New Roman" w:hAnsi="Times New Roman"/>
          <w:color w:val="000000"/>
          <w:sz w:val="28"/>
        </w:rPr>
      </w:pPr>
      <w:r w:rsidRPr="009D4C29">
        <w:rPr>
          <w:rFonts w:ascii="Times New Roman" w:hAnsi="Times New Roman"/>
          <w:color w:val="000000"/>
          <w:sz w:val="28"/>
        </w:rPr>
        <w:t>порядок осуществления расходов военнослужащими, проходящими военную службу по призыву, по уплате государственной пошлины за подачу жалобы в суд по вопросам, связанным с прохождением военной службы (ранее они были освобождены от уплаты госпошлины);</w:t>
      </w:r>
    </w:p>
    <w:p w:rsidR="00AA1A67" w:rsidRPr="009D4C29" w:rsidRDefault="00EE0AB3" w:rsidP="00AA1A67">
      <w:pPr>
        <w:pStyle w:val="ConsNormal"/>
        <w:widowControl/>
        <w:numPr>
          <w:ilvl w:val="0"/>
          <w:numId w:val="2"/>
        </w:numPr>
        <w:tabs>
          <w:tab w:val="clear" w:pos="1080"/>
          <w:tab w:val="num" w:pos="0"/>
        </w:tabs>
        <w:spacing w:line="360" w:lineRule="auto"/>
        <w:ind w:left="0" w:firstLine="709"/>
        <w:jc w:val="both"/>
        <w:rPr>
          <w:rFonts w:ascii="Times New Roman" w:hAnsi="Times New Roman"/>
          <w:color w:val="000000"/>
          <w:sz w:val="28"/>
        </w:rPr>
      </w:pPr>
      <w:r w:rsidRPr="009D4C29">
        <w:rPr>
          <w:rFonts w:ascii="Times New Roman" w:hAnsi="Times New Roman"/>
          <w:color w:val="000000"/>
          <w:sz w:val="28"/>
        </w:rPr>
        <w:t>порядок осуществления расходов военнослужащими, проходящими военную службу по призыву, по оплате адвокатских услуг и юридических консультаций (ранее такого рода услуги осуществлялись бесплатно);</w:t>
      </w:r>
    </w:p>
    <w:p w:rsidR="00AA1A67" w:rsidRPr="009D4C29" w:rsidRDefault="00EE0AB3" w:rsidP="00AA1A67">
      <w:pPr>
        <w:pStyle w:val="ConsNormal"/>
        <w:widowControl/>
        <w:numPr>
          <w:ilvl w:val="0"/>
          <w:numId w:val="2"/>
        </w:numPr>
        <w:tabs>
          <w:tab w:val="clear" w:pos="1080"/>
          <w:tab w:val="num" w:pos="0"/>
        </w:tabs>
        <w:spacing w:line="360" w:lineRule="auto"/>
        <w:ind w:left="0" w:firstLine="709"/>
        <w:jc w:val="both"/>
        <w:rPr>
          <w:rFonts w:ascii="Times New Roman" w:hAnsi="Times New Roman"/>
          <w:color w:val="000000"/>
          <w:sz w:val="28"/>
        </w:rPr>
      </w:pPr>
      <w:r w:rsidRPr="009D4C29">
        <w:rPr>
          <w:rFonts w:ascii="Times New Roman" w:hAnsi="Times New Roman"/>
          <w:color w:val="000000"/>
          <w:sz w:val="28"/>
        </w:rPr>
        <w:t>размер и порядок получения гражданами, уволенными с военной службы по льготным основаниям, имеющими общую продолжительность военной службы 20 лет и более, денежной компенсации в размере фактически уплаченных ими земельного налога и налога на имущество физических лиц (ранее они освобождались от уплаты указанных налогов и имели право на бесплатное получение земельных участков);</w:t>
      </w:r>
    </w:p>
    <w:p w:rsidR="00AA1A67" w:rsidRPr="009D4C29" w:rsidRDefault="00EE0AB3" w:rsidP="00AA1A67">
      <w:pPr>
        <w:pStyle w:val="ConsNormal"/>
        <w:widowControl/>
        <w:numPr>
          <w:ilvl w:val="0"/>
          <w:numId w:val="2"/>
        </w:numPr>
        <w:tabs>
          <w:tab w:val="clear" w:pos="1080"/>
          <w:tab w:val="num" w:pos="0"/>
        </w:tabs>
        <w:spacing w:line="360" w:lineRule="auto"/>
        <w:ind w:left="0" w:firstLine="709"/>
        <w:jc w:val="both"/>
        <w:rPr>
          <w:rFonts w:ascii="Times New Roman" w:hAnsi="Times New Roman"/>
          <w:color w:val="000000"/>
          <w:sz w:val="28"/>
        </w:rPr>
      </w:pPr>
      <w:r w:rsidRPr="009D4C29">
        <w:rPr>
          <w:rFonts w:ascii="Times New Roman" w:hAnsi="Times New Roman"/>
          <w:color w:val="000000"/>
          <w:sz w:val="28"/>
        </w:rPr>
        <w:t>нормы и порядок ремонта индивидуальных жилых домов, принадлежащих членам семей военнослужащих, потерявшим кормильца (ранее он осуществлялся бесплатно);</w:t>
      </w:r>
    </w:p>
    <w:p w:rsidR="00AA1A67" w:rsidRPr="009D4C29" w:rsidRDefault="00EE0AB3" w:rsidP="00AA1A67">
      <w:pPr>
        <w:pStyle w:val="ConsNormal"/>
        <w:widowControl/>
        <w:numPr>
          <w:ilvl w:val="0"/>
          <w:numId w:val="2"/>
        </w:numPr>
        <w:tabs>
          <w:tab w:val="clear" w:pos="1080"/>
          <w:tab w:val="num" w:pos="0"/>
        </w:tabs>
        <w:spacing w:line="360" w:lineRule="auto"/>
        <w:ind w:left="0" w:firstLine="709"/>
        <w:jc w:val="both"/>
        <w:rPr>
          <w:rFonts w:ascii="Times New Roman" w:hAnsi="Times New Roman"/>
          <w:color w:val="000000"/>
          <w:sz w:val="28"/>
        </w:rPr>
      </w:pPr>
      <w:r w:rsidRPr="009D4C29">
        <w:rPr>
          <w:rFonts w:ascii="Times New Roman" w:hAnsi="Times New Roman"/>
          <w:color w:val="000000"/>
          <w:sz w:val="28"/>
        </w:rPr>
        <w:t>порядок и размеры компенсационных выплат членам семей военнослужащих, потерявшим кормильца, по оплате квартирной платы и жилищно-коммунальных услуг (ранее они имели право на ежемесячную 50%-ную денежную компенсацию указанных расходов);</w:t>
      </w:r>
    </w:p>
    <w:p w:rsidR="00EE0AB3" w:rsidRPr="009D4C29" w:rsidRDefault="00EE0AB3" w:rsidP="00AA1A67">
      <w:pPr>
        <w:pStyle w:val="ConsNormal"/>
        <w:widowControl/>
        <w:numPr>
          <w:ilvl w:val="0"/>
          <w:numId w:val="2"/>
        </w:numPr>
        <w:tabs>
          <w:tab w:val="clear" w:pos="1080"/>
          <w:tab w:val="num" w:pos="0"/>
        </w:tabs>
        <w:spacing w:line="360" w:lineRule="auto"/>
        <w:ind w:left="0" w:firstLine="709"/>
        <w:jc w:val="both"/>
        <w:rPr>
          <w:rFonts w:ascii="Times New Roman" w:hAnsi="Times New Roman"/>
          <w:color w:val="000000"/>
          <w:sz w:val="28"/>
        </w:rPr>
      </w:pPr>
      <w:r w:rsidRPr="009D4C29">
        <w:rPr>
          <w:rFonts w:ascii="Times New Roman" w:hAnsi="Times New Roman"/>
          <w:color w:val="000000"/>
          <w:sz w:val="28"/>
        </w:rPr>
        <w:t>порядок и размеры компенсационных выплат членам семей военнослужащих, потерявшим кормильца, по оплате установки квартирных телефонов по действующим тарифам (ранее они имели право на 50%-ную денежную компенсацию указанных расходов).</w:t>
      </w:r>
    </w:p>
    <w:p w:rsidR="00EE0AB3" w:rsidRPr="009D4C29" w:rsidRDefault="00EE0AB3" w:rsidP="00AA1A67">
      <w:pPr>
        <w:pStyle w:val="ConsNormal"/>
        <w:widowControl/>
        <w:spacing w:line="360" w:lineRule="auto"/>
        <w:ind w:firstLine="709"/>
        <w:jc w:val="both"/>
        <w:rPr>
          <w:rFonts w:ascii="Times New Roman" w:hAnsi="Times New Roman"/>
          <w:color w:val="000000"/>
          <w:sz w:val="28"/>
        </w:rPr>
      </w:pPr>
      <w:r w:rsidRPr="009D4C29">
        <w:rPr>
          <w:rFonts w:ascii="Times New Roman" w:hAnsi="Times New Roman"/>
          <w:color w:val="000000"/>
          <w:sz w:val="28"/>
        </w:rPr>
        <w:t>Ещё в 2 случаях введены отсылочные нормы об установлении размеров и порядка реализации социальных гарантий Министерством обороны Российской Федерации или иным федеральным органом исполнительной власти, в котором федеральным законом предусмотрена военная служба.</w:t>
      </w:r>
    </w:p>
    <w:p w:rsidR="00EE0AB3" w:rsidRPr="009D4C29" w:rsidRDefault="00EE0AB3" w:rsidP="00AA1A67">
      <w:pPr>
        <w:pStyle w:val="ConsNormal"/>
        <w:widowControl/>
        <w:spacing w:line="360" w:lineRule="auto"/>
        <w:ind w:firstLine="709"/>
        <w:jc w:val="both"/>
        <w:rPr>
          <w:rFonts w:ascii="Times New Roman" w:hAnsi="Times New Roman"/>
          <w:color w:val="000000"/>
          <w:sz w:val="28"/>
        </w:rPr>
      </w:pPr>
      <w:r w:rsidRPr="009D4C29">
        <w:rPr>
          <w:rFonts w:ascii="Times New Roman" w:hAnsi="Times New Roman"/>
          <w:color w:val="000000"/>
          <w:sz w:val="28"/>
        </w:rPr>
        <w:t>Так, теперь Министерством обороны Российской Федерации определяется размер и порядок дифференциации размера ежемесячной надбавки военнослужащим за сложность, напряженность и специальный режим военной службы (до 200 % оклада по воинской должности) в зависимости от состава военнослужащих и местности прохождения военной службы. Также решением Министра обороны Российской Федерации теперь устанавливается размер и порядок выплат расходов военнослужащим - гражданам на содержание их детей (лиц, находящихся на их иждивении), посещающих государственные детские дошкольные учреждения.</w:t>
      </w:r>
    </w:p>
    <w:p w:rsidR="00AA1A67" w:rsidRPr="009D4C29" w:rsidRDefault="00EE0AB3" w:rsidP="00AA1A67">
      <w:pPr>
        <w:pStyle w:val="ConsNormal"/>
        <w:widowControl/>
        <w:spacing w:line="360" w:lineRule="auto"/>
        <w:ind w:firstLine="709"/>
        <w:jc w:val="both"/>
        <w:rPr>
          <w:rFonts w:ascii="Times New Roman" w:hAnsi="Times New Roman"/>
          <w:color w:val="000000"/>
          <w:sz w:val="28"/>
        </w:rPr>
      </w:pPr>
      <w:r w:rsidRPr="009D4C29">
        <w:rPr>
          <w:rFonts w:ascii="Times New Roman" w:hAnsi="Times New Roman"/>
          <w:color w:val="000000"/>
          <w:sz w:val="28"/>
        </w:rPr>
        <w:t>С 1 января 2005 года из Федерального закона от 27 мая 1998 года № 76-ФЗ «О статусе военнослужащих» в 19 случаях изъят термин «льгота», который, как правило, предполагает норму прямого действия (например, бесплатный проезд на транспорте). Взамен введён термин «социальные гарантии», который предполагает установление денежных компенсаций взамен упразднённых натуральных льгот.</w:t>
      </w:r>
    </w:p>
    <w:p w:rsidR="00EE0AB3" w:rsidRPr="009D4C29" w:rsidRDefault="00EE0AB3" w:rsidP="00AA1A67">
      <w:pPr>
        <w:spacing w:line="360" w:lineRule="auto"/>
        <w:ind w:firstLine="709"/>
        <w:jc w:val="both"/>
        <w:rPr>
          <w:color w:val="000000"/>
          <w:sz w:val="28"/>
        </w:rPr>
      </w:pPr>
      <w:r w:rsidRPr="009D4C29">
        <w:rPr>
          <w:color w:val="000000"/>
          <w:sz w:val="28"/>
        </w:rPr>
        <w:t>Любое уменьшение объёма социальных гарантий военнослужащих и членов их семей не соответствует базовому принципу законодательного регулирования вопросов социальной защиты в Российской Федерации. Данное положение подтверждается и Конституционным Судом Российской Федерации, который в своем определении от 4 июля 2002 года № 184-О отмечает, что особый правовой статус военнослужащих и сотрудников правоохранительных органов, специфический характер их деятельности, сопряженной с опасностью для жизни и здоровья, специальные требования и условия прохождения военной и правоохранительной службы предполагают предоставление данной категории лиц (а в определенных случаях – и членам их семей) повышенных социальных гарантий.</w:t>
      </w:r>
    </w:p>
    <w:p w:rsidR="00EE0AB3" w:rsidRPr="009D4C29" w:rsidRDefault="00EE0AB3" w:rsidP="00AA1A67">
      <w:pPr>
        <w:spacing w:line="360" w:lineRule="auto"/>
        <w:ind w:firstLine="709"/>
        <w:jc w:val="both"/>
        <w:rPr>
          <w:color w:val="000000"/>
          <w:sz w:val="28"/>
        </w:rPr>
      </w:pPr>
      <w:r w:rsidRPr="009D4C29">
        <w:rPr>
          <w:color w:val="000000"/>
          <w:sz w:val="28"/>
        </w:rPr>
        <w:t>Введённые с 1 января 2005 года ограничения ранее действовавших прав военнослужащих привели к ухудшению положения военнослужащих и членов их семей по сравнению с установленным ранее их статусом и пакетом социальных льгот. В сложившуюся ситуацию пришлось вмешаться Президенту Российской Федерации. С 1 марта 2005 года им было произведено определённое увеличение денежного довольствия военнослужащих путём введения специальной надбавки в размере одного должностного оклада.</w:t>
      </w:r>
    </w:p>
    <w:p w:rsidR="00AA1A67" w:rsidRPr="009D4C29" w:rsidRDefault="00EE0AB3" w:rsidP="00AA1A67">
      <w:pPr>
        <w:pStyle w:val="rvps31456"/>
        <w:spacing w:line="360" w:lineRule="auto"/>
        <w:ind w:left="0" w:firstLine="709"/>
        <w:jc w:val="both"/>
        <w:rPr>
          <w:color w:val="000000"/>
          <w:sz w:val="28"/>
        </w:rPr>
      </w:pPr>
      <w:r w:rsidRPr="009D4C29">
        <w:rPr>
          <w:color w:val="000000"/>
          <w:sz w:val="28"/>
        </w:rPr>
        <w:t>Одновременно для военнослужащих, проходящих военную службу в наиболее «дорогих» субъектах Российской Федерации (Москва и Московская область, Санкт-Петербург и Ленинградская область), надбавка за напряженность и специальный режим службы, ранее установленная в размере до 120%, была увеличена до 200%. Также удалось добиться увеличения выплат за поднаём жилья с 500 до 1500 руб. (если же в семье военнослужащего три и более человек – до 2250 руб.). Указанные меры, конечно, способствовали снижению социальной напряжённости среди офицеров и прапорщиков, однако следует признать, что предпринятыми мерами так и не удалось кардинально улучшить материальное положение большинства военнослужащих.</w:t>
      </w:r>
    </w:p>
    <w:p w:rsidR="00EE0AB3" w:rsidRPr="009D4C29" w:rsidRDefault="00EE0AB3" w:rsidP="00AA1A67">
      <w:pPr>
        <w:pStyle w:val="af2"/>
        <w:spacing w:after="0" w:line="360" w:lineRule="auto"/>
        <w:ind w:right="0" w:firstLine="709"/>
        <w:jc w:val="both"/>
        <w:rPr>
          <w:b w:val="0"/>
          <w:i w:val="0"/>
          <w:color w:val="000000"/>
        </w:rPr>
      </w:pPr>
      <w:r w:rsidRPr="009D4C29">
        <w:rPr>
          <w:b w:val="0"/>
          <w:i w:val="0"/>
          <w:color w:val="000000"/>
        </w:rPr>
        <w:t>Какие же меры планируются федеральным правительством в целях повышения уровня материального обеспечения военнослужащих? В соответствии с указаниями Президента Российской Федерации к 1 января 2008 года планируется в полтора раза увеличить денежное довольствие военнослужащих, проходящих военную службу по контракту. В этих целях в 1 января 2006 года оклады по воинским должностям и оклады по воинским званиям военнослужащих, проходящих военную службу по контракту, повышены в 1,15 раза, с 1 января 2007 года указанные оклады были повышены ещё в 1,1 раза.</w:t>
      </w:r>
    </w:p>
    <w:p w:rsidR="00AA1A67" w:rsidRPr="009D4C29" w:rsidRDefault="00EE0AB3" w:rsidP="00AA1A67">
      <w:pPr>
        <w:spacing w:line="360" w:lineRule="auto"/>
        <w:ind w:firstLine="709"/>
        <w:jc w:val="both"/>
        <w:rPr>
          <w:color w:val="000000"/>
          <w:sz w:val="28"/>
        </w:rPr>
      </w:pPr>
      <w:r w:rsidRPr="009D4C29">
        <w:rPr>
          <w:color w:val="000000"/>
          <w:sz w:val="28"/>
        </w:rPr>
        <w:t>С. Б. Иванов, выступая 7 февраля 2007 года на заседании Государственной Думы, заявил, что в результате принятых мер «сегодня лейтенант получает на руки уже более 10 тысяч рублей, а денежное довольствие командира полка составляет почти 16 тысяч рублей» [15, с.1]. Достигнутые результаты, бесспорно, вселяют оптимизм, однако следует признать, что они явно недостаточны.</w:t>
      </w:r>
    </w:p>
    <w:p w:rsidR="00AA1A67" w:rsidRPr="009D4C29" w:rsidRDefault="00EE0AB3" w:rsidP="00AA1A67">
      <w:pPr>
        <w:pStyle w:val="af2"/>
        <w:spacing w:after="0" w:line="360" w:lineRule="auto"/>
        <w:ind w:right="0" w:firstLine="709"/>
        <w:jc w:val="both"/>
        <w:rPr>
          <w:b w:val="0"/>
          <w:i w:val="0"/>
          <w:color w:val="000000"/>
        </w:rPr>
      </w:pPr>
      <w:r w:rsidRPr="009D4C29">
        <w:rPr>
          <w:b w:val="0"/>
          <w:i w:val="0"/>
          <w:color w:val="000000"/>
        </w:rPr>
        <w:t>В 2007 – 2008 годах планируется ещё два повышения денежного содержания военнослужащих. Таким образом, к 2009 году денежное содержание российских военнослужащих возрастёт только на 30 процентов. Следует признать, что в условиях существующей динамики роста потребительских цен, дороговизны жилья и услуг ЖКХ, реальные доходы военнослужащих необходимо увеличить минимум в два раза. Тогда российские военнослужащие смогут по уровню доходов приблизится к показателям, достигнутым уже сегодня в достаточно стабильной и социально обеспеченной армии Республики Беларусь. Если одновременно удастся разрешить жилищную проблему бесквартирных военнослужащих и членов их семей, то в Российской Федерации будет восстановлен ныне утраченный уровень социального положения военнослужащих, что позволит с должной эффективностью обеспечивать решение задач военной безопасности Отечества.</w:t>
      </w:r>
    </w:p>
    <w:p w:rsidR="00EE0AB3" w:rsidRPr="009D4C29" w:rsidRDefault="00EE0AB3" w:rsidP="00AA1A67">
      <w:pPr>
        <w:pStyle w:val="af2"/>
        <w:spacing w:after="0" w:line="360" w:lineRule="auto"/>
        <w:ind w:right="0" w:firstLine="709"/>
        <w:jc w:val="both"/>
        <w:rPr>
          <w:b w:val="0"/>
          <w:i w:val="0"/>
          <w:color w:val="000000"/>
        </w:rPr>
      </w:pPr>
      <w:r w:rsidRPr="009D4C29">
        <w:rPr>
          <w:b w:val="0"/>
          <w:i w:val="0"/>
          <w:color w:val="000000"/>
        </w:rPr>
        <w:t>Таким образом, проанализировав динамику изменений социально-правовых основ регулирования статуса военнослужащих и его нынешнее состояние, приходим к следующим выводам:</w:t>
      </w:r>
    </w:p>
    <w:p w:rsidR="00AA1A67" w:rsidRPr="009D4C29" w:rsidRDefault="00EE0AB3" w:rsidP="00AA1A67">
      <w:pPr>
        <w:pStyle w:val="af2"/>
        <w:spacing w:after="0" w:line="360" w:lineRule="auto"/>
        <w:ind w:right="0" w:firstLine="709"/>
        <w:jc w:val="both"/>
        <w:rPr>
          <w:b w:val="0"/>
          <w:i w:val="0"/>
          <w:color w:val="000000"/>
        </w:rPr>
      </w:pPr>
      <w:r w:rsidRPr="009D4C29">
        <w:rPr>
          <w:b w:val="0"/>
          <w:i w:val="0"/>
          <w:color w:val="000000"/>
        </w:rPr>
        <w:t>1. Произошедшее в 2002 – 2005 годах определённое увеличение денежного довольствия военнослужащих в совокупности с одновременной отменой для них ряда льгот и преимуществ (в налоговой сфере, по проезду на общественном транспорте, по оплате жилья), с учётом ужесточения ответственности военнослужащих за административные правонарушения, не разрешило проблем повышения их социально-правового статуса.</w:t>
      </w:r>
    </w:p>
    <w:p w:rsidR="00AA1A67" w:rsidRPr="009D4C29" w:rsidRDefault="00EE0AB3" w:rsidP="00AA1A67">
      <w:pPr>
        <w:pStyle w:val="af2"/>
        <w:spacing w:after="0" w:line="360" w:lineRule="auto"/>
        <w:ind w:right="0" w:firstLine="709"/>
        <w:jc w:val="both"/>
        <w:rPr>
          <w:b w:val="0"/>
          <w:i w:val="0"/>
          <w:color w:val="000000"/>
        </w:rPr>
      </w:pPr>
      <w:r w:rsidRPr="009D4C29">
        <w:rPr>
          <w:b w:val="0"/>
          <w:i w:val="0"/>
          <w:color w:val="000000"/>
        </w:rPr>
        <w:t xml:space="preserve">2. Увеличение размеров должностных окладов военнослужащих до уровня соответствующих размеров </w:t>
      </w:r>
      <w:r w:rsidRPr="009D4C29">
        <w:rPr>
          <w:b w:val="0"/>
          <w:i w:val="0"/>
          <w:snapToGrid w:val="0"/>
          <w:color w:val="000000"/>
        </w:rPr>
        <w:t xml:space="preserve">должностных окладов соответствующих категорий федеральных государственных служащих </w:t>
      </w:r>
      <w:r w:rsidRPr="009D4C29">
        <w:rPr>
          <w:b w:val="0"/>
          <w:i w:val="0"/>
          <w:color w:val="000000"/>
        </w:rPr>
        <w:t>принесло реальное увеличение доходов военнослужащих пока всего на уровень, адекватный годовому росту инфляции в Российской Федерации. Сегодня военнослужащие по-прежнему являются одной из наиболее социально незащищённых категорий граждан. Будучи ограниченными в ряде прав и свобод, они не должны ущемляться в реализации тех социальных льгот и преимуществ, которые традиционно им гарантировались ранее государством.</w:t>
      </w:r>
    </w:p>
    <w:p w:rsidR="00EE0AB3" w:rsidRPr="009D4C29" w:rsidRDefault="00EE0AB3" w:rsidP="00AA1A67">
      <w:pPr>
        <w:pStyle w:val="af2"/>
        <w:autoSpaceDE/>
        <w:autoSpaceDN/>
        <w:adjustRightInd/>
        <w:spacing w:after="0" w:line="360" w:lineRule="auto"/>
        <w:ind w:right="0" w:firstLine="709"/>
        <w:jc w:val="both"/>
        <w:rPr>
          <w:b w:val="0"/>
          <w:i w:val="0"/>
          <w:color w:val="000000"/>
        </w:rPr>
      </w:pPr>
      <w:r w:rsidRPr="009D4C29">
        <w:rPr>
          <w:b w:val="0"/>
          <w:i w:val="0"/>
          <w:color w:val="000000"/>
        </w:rPr>
        <w:t>3. Особый правовой статус военнослужащих и специфический характер их деятельности, сопряженной с опасностью для жизни и здоровья, специальные требования и условия прохождения военной службы предполагают предоставление данной категории лиц (а в определенных случаях – и членам их семей) повышенных социальных гарантий.</w:t>
      </w:r>
    </w:p>
    <w:p w:rsidR="00EE0AB3" w:rsidRPr="009D4C29" w:rsidRDefault="00EE0AB3" w:rsidP="00AA1A67">
      <w:pPr>
        <w:autoSpaceDE w:val="0"/>
        <w:autoSpaceDN w:val="0"/>
        <w:adjustRightInd w:val="0"/>
        <w:spacing w:line="360" w:lineRule="auto"/>
        <w:ind w:firstLine="709"/>
        <w:jc w:val="both"/>
        <w:rPr>
          <w:color w:val="000000"/>
          <w:sz w:val="28"/>
        </w:rPr>
      </w:pPr>
      <w:r w:rsidRPr="009D4C29">
        <w:rPr>
          <w:color w:val="000000"/>
          <w:sz w:val="28"/>
        </w:rPr>
        <w:t>4. Практика временного приостановления федеральными законами действия льгот для военнослужащих, проходящих военную службу по контракту, установленных Федеральным законом от 27 мая 1998 г. № 76-ФЗ «О статусе военнослужащих», а также осуществлённая с 1 января 2005 года замена льгот прямого действия на социальные гарантии привели к фактическому сужению гарантированных законом прав и преимуществ военнослужащих и членов их семей.</w:t>
      </w:r>
    </w:p>
    <w:p w:rsidR="00EE0AB3" w:rsidRPr="009D4C29" w:rsidRDefault="00EE0AB3" w:rsidP="00AA1A67">
      <w:pPr>
        <w:pStyle w:val="af2"/>
        <w:autoSpaceDE/>
        <w:autoSpaceDN/>
        <w:adjustRightInd/>
        <w:spacing w:after="0" w:line="360" w:lineRule="auto"/>
        <w:ind w:right="0" w:firstLine="709"/>
        <w:jc w:val="both"/>
        <w:rPr>
          <w:b w:val="0"/>
          <w:i w:val="0"/>
          <w:color w:val="000000"/>
        </w:rPr>
      </w:pPr>
      <w:r w:rsidRPr="009D4C29">
        <w:rPr>
          <w:b w:val="0"/>
          <w:i w:val="0"/>
          <w:color w:val="000000"/>
        </w:rPr>
        <w:t>5. В целях усиления социальной защиты военнослужащих на законодательном уровне целесообразно ввести запрет на приостановление другими федеральными законами и иными нормативными правовыми актами Российской Федерации прав и социальных гарантий военнослужащим.</w:t>
      </w:r>
    </w:p>
    <w:p w:rsidR="00EE0AB3" w:rsidRPr="009D4C29" w:rsidRDefault="00EE0AB3" w:rsidP="00AA1A67">
      <w:pPr>
        <w:pStyle w:val="af2"/>
        <w:autoSpaceDE/>
        <w:autoSpaceDN/>
        <w:adjustRightInd/>
        <w:spacing w:after="0" w:line="360" w:lineRule="auto"/>
        <w:ind w:right="0" w:firstLine="709"/>
        <w:jc w:val="both"/>
        <w:rPr>
          <w:b w:val="0"/>
          <w:i w:val="0"/>
          <w:color w:val="000000"/>
        </w:rPr>
      </w:pPr>
      <w:r w:rsidRPr="009D4C29">
        <w:rPr>
          <w:b w:val="0"/>
          <w:i w:val="0"/>
          <w:color w:val="000000"/>
        </w:rPr>
        <w:t>6. В законодательстве Российской Федерации также следует предусмотреть норму, устанавливающую, что правовые и социальные гарантии военнослужащим, включая меры их правовой защиты, предусмотренные Федеральным законом от 27 мая 1998 г. № 76-ФЗ «О статусе военнослужащих, могут быть отменены или снижены федеральными законами только путём замены соответствующими компенсационными мерами материального и иных видов обеспечения.</w:t>
      </w:r>
    </w:p>
    <w:p w:rsidR="00EE0AB3" w:rsidRPr="009D4C29" w:rsidRDefault="00EE0AB3" w:rsidP="00AA1A67">
      <w:pPr>
        <w:spacing w:line="360" w:lineRule="auto"/>
        <w:ind w:firstLine="709"/>
        <w:jc w:val="both"/>
        <w:rPr>
          <w:color w:val="000000"/>
          <w:sz w:val="28"/>
        </w:rPr>
      </w:pPr>
      <w:r w:rsidRPr="009D4C29">
        <w:rPr>
          <w:color w:val="000000"/>
          <w:sz w:val="28"/>
        </w:rPr>
        <w:t>7. В целях исключения существенного различия в доходах военнослужащих, проходящих службу в центральном аппарате Минобороны России и в войсках, действие Указа Президента Российской Федерации от 30 сентября 2004 г. № 1258 «Вопросы денежного довольствия военнослужащих» целесообразно распространить на всех военнослужащих, проходящих военную службу по контракту.</w:t>
      </w:r>
    </w:p>
    <w:p w:rsidR="00AA1A67" w:rsidRPr="009D4C29" w:rsidRDefault="00EE0AB3" w:rsidP="00AA1A67">
      <w:pPr>
        <w:spacing w:line="360" w:lineRule="auto"/>
        <w:ind w:firstLine="709"/>
        <w:jc w:val="both"/>
        <w:rPr>
          <w:color w:val="000000"/>
          <w:sz w:val="28"/>
        </w:rPr>
      </w:pPr>
      <w:r w:rsidRPr="009D4C29">
        <w:rPr>
          <w:color w:val="000000"/>
          <w:sz w:val="28"/>
        </w:rPr>
        <w:t>Переход страны на новые экономические основы, развитие рыночных отношений в обществе, с одной стороны, и преобразование Вооруженных Сил, осуществляемое в этих сложных социально-экономических условиях, с другой, обусловливают значительный рост напряженности в обществе и армии. Резко обострились социальные проблемы военнослужащих, граждан, уволенных с военной службы, и членов их семей. Складывающаяся ситуация требует разработки и реализации ряда радикальных мер по: изменению социального статуса военнослужащих и членов их семей, закрепленного в законодательном порядке; по приоритетному развитию социальной работы с ними в закрытом воинском социуме; по поиску и использованию потенциала не только государственной и ведомственной социальной политики в отношении этой специфической группы населения, но и нетрадиционных форм оказания социальной помощи членам семьи военнослужащего.</w:t>
      </w:r>
    </w:p>
    <w:p w:rsidR="00DE3AA7" w:rsidRPr="009D4C29" w:rsidRDefault="00DE3AA7" w:rsidP="00AA1A67">
      <w:pPr>
        <w:pStyle w:val="af"/>
        <w:ind w:firstLine="709"/>
        <w:jc w:val="both"/>
        <w:rPr>
          <w:color w:val="000000"/>
        </w:rPr>
      </w:pPr>
    </w:p>
    <w:p w:rsidR="00EE0AB3" w:rsidRPr="009D4C29" w:rsidRDefault="00EE0AB3" w:rsidP="00DE3AA7">
      <w:pPr>
        <w:pStyle w:val="af"/>
        <w:ind w:firstLine="709"/>
        <w:rPr>
          <w:b/>
          <w:color w:val="000000"/>
        </w:rPr>
      </w:pPr>
      <w:r w:rsidRPr="009D4C29">
        <w:rPr>
          <w:b/>
          <w:color w:val="000000"/>
        </w:rPr>
        <w:t>2. Профессиональная этика социального работника с военнослужащими, вышедшими в запас</w:t>
      </w:r>
    </w:p>
    <w:p w:rsidR="00EE0AB3" w:rsidRPr="009D4C29" w:rsidRDefault="00EE0AB3" w:rsidP="00AA1A67">
      <w:pPr>
        <w:shd w:val="clear" w:color="auto" w:fill="FFFFFF"/>
        <w:spacing w:line="360" w:lineRule="auto"/>
        <w:ind w:firstLine="709"/>
        <w:jc w:val="both"/>
        <w:rPr>
          <w:snapToGrid w:val="0"/>
          <w:color w:val="000000"/>
          <w:sz w:val="28"/>
        </w:rPr>
      </w:pP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Технологии социальной работы с военнослужащими и их семьями различаются в зависимости от характера и глубины их социальных проблем, что в значительной степени определяется принадлежностью к призывному или контрактному контингенту, определенному составу военнослужащих, длительностью их пребывания на военной службе.</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Проведение социальных мероприятий должно базироваться на соблюдении этических норм и правил</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Военнослужащие, вышедшие в запас нуждаются в защите своих прав и в проведении воспитательно-адаптационных и культурно-рекреационных мероприятий, вырабатывающих привычку к пребыванию в достаточно монотонных условиях военной службы, в постоянном окружении одних и тех же людей.</w:t>
      </w:r>
    </w:p>
    <w:p w:rsidR="00AA1A67"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Этические принципы социальной работы в самом общем виде заключаются в том, чтобы восстановить физические и психические силы военнослужащих, скорректировать их личностные установки, научив терпимо относиться к принудительному общению с другими; внести элементы социальной справедливости в субординационные отношения, характерные для военной службы. Социальная работа с военнослужащими осуществляется как непосредственно в условиях Вооруженных Сил, так и в обществе в целом.</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Военнослужащие, подлежащие скорому увольнению с военной службы, а также недавно уволенные испытывают социальный и психологический кризис, глубина которого зависит от длительности их пребывания на военной службе, возраста, особенностей характера, вынужденного или добровольного увольнения с военной службы, степени решенности их социальных проблем.</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Непредсказуемость и стохастичность отношений, характерные для гражданских лиц, противоречат четкости и определенности военной службы; навыки директивного обращения с людьми не всегда оказываются применимыми в гражданских условиях. Кроме того, многие военнослужащие не могут найти применение своим способностям в условиях рыночных отношений, адаптироваться к этим отношениям. Задачи социальной работы с военнослужащими, уволенными в запас, – социальное и юридическое консультирование по всем вопросам, связанным с их правами и возможностями после увольнения, правами членов их семей, защита их интересов перед командованием части, вышестоящими инстанциями, органами местной власти [55, с.394]. В случае нарушения таких прав офицер, осуществляющий социальную работу, направляет информацию об этом в порядке подчиненности и содействует восстановлению прав. В его обязанности входит разъяснение военнослужащим, уволенным в запас и членам их семей нормативной базы разрешения конфликтных ситуаций, оказание помощи в обращении в инстанции, компетентные разрешить конфликт.</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Важную роль играет социально-педагогическая помощь детям военнослужащих, проведение педагогической коррекции с целью ликвидации трудностей в обучении, устранения воспитательных дефектов, социальной реадаптации детей и подростков, имеющих проблемы. Немалый воспитательный потенциал имеет система детских военно-спортивных лагерей, клубов и кружков, помогающая возродить у подростков представление о высоком социальном статусе воинской службы, уважение к труду родителей.</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Одна из важных функций социальной работы – развитие социальных коммуникаций, ликвидация межличностной напряженности, конфликтов. С этой целью применяются конфликтологические процедуры, технологии посредничества, методы групповой терапии в виде бесед, игр и т.д., тренинги общения и обучение коммуникативным навыкам, выявление психологической совместимости или несовместимости индивидов для комплектования наиболее жизнеспособных или стабильных коллективов.</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Технологии психологического тренинга, психотерапии и психокоррекции наиболее распространены в работе с большими группами людей, к которым, безусловно, относятся и военнослужащие. Стимуляция положительных психологических реакций и подавление или сглаживание негативных реакций необходимы в условиях постоянного и вынужденного общения с другими людьми. Нужно учить людей смягчать отрицательные черты своего характера, практиковать аттрактивное (привлекающее) общение, которое нейтрализует возможную агрессию со стороны окружающих, разрешать проблемы на доконфликтной стадии. При помощи аутотренинга военнослужащие, уволенные в запас, могут научиться управлять своими эмоциями, самовосстанавливаться после сильных нагрузок. Проведение такой работы возможно также в форме групповой терапии, т.е. в форме создания групп самопомощи и взаимоподдержки.</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Определенный вклад в улучшение положения военнослужащих, уволенных в запас, и их семей могут внести социально-экономическая работа, организация самопомощи и взаимопомощи семей военнослужащих, развитие элементов малого производства, кооперативных форм труда. Организаторы социальной работы могут выполнять функции консультантов и менеджеров, посредников в контактах ассоциаций и объединений жен военнослужащих с органами социальной защиты населения, медицинскими учреждениями, другими органами и учреждениями.</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Для смягчения напряженности в семьях военнослужащих, предотвращения конфликтов или кризисных ситуаций большое значение имеет развитие специальной системы семейного консультирования и семейной терапии. В случаях проживания вдали от больших городов наличие такой службы будет единственной возможностью для семей военнослужащих получить профессиональную помощь в стабилизации семьи.</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Если в городах, в которых функционируют центры помощи семье и детям, создание особых учреждений для семей военнослужащих нецелесообразно по экономическим или иным соображениям, специалистам центров необходимо получить дополнительную подготовку с целью оказания военнослужащим и их семьям квалифицированной помощи.</w:t>
      </w:r>
    </w:p>
    <w:p w:rsidR="00AA1A67" w:rsidRPr="009D4C29" w:rsidRDefault="00EE0AB3" w:rsidP="00AA1A67">
      <w:pPr>
        <w:spacing w:line="360" w:lineRule="auto"/>
        <w:ind w:firstLine="709"/>
        <w:jc w:val="both"/>
        <w:rPr>
          <w:color w:val="000000"/>
          <w:sz w:val="28"/>
        </w:rPr>
      </w:pPr>
      <w:r w:rsidRPr="009D4C29">
        <w:rPr>
          <w:color w:val="000000"/>
          <w:sz w:val="28"/>
        </w:rPr>
        <w:t>С учетом специфики развития социальной военной среды стало возможным обоснование следующих принципов военно-социальной этики.</w:t>
      </w:r>
    </w:p>
    <w:p w:rsidR="00AA1A67" w:rsidRPr="009D4C29" w:rsidRDefault="00EE0AB3" w:rsidP="00AA1A67">
      <w:pPr>
        <w:spacing w:line="360" w:lineRule="auto"/>
        <w:ind w:firstLine="709"/>
        <w:jc w:val="both"/>
        <w:rPr>
          <w:color w:val="000000"/>
          <w:sz w:val="28"/>
        </w:rPr>
      </w:pPr>
      <w:r w:rsidRPr="009D4C29">
        <w:rPr>
          <w:color w:val="000000"/>
          <w:sz w:val="28"/>
        </w:rPr>
        <w:t>Принцип личностно-социально-деятельностного подхода к военно-социальной работе . Он предполагает:</w:t>
      </w:r>
    </w:p>
    <w:p w:rsidR="00AA1A67" w:rsidRPr="009D4C29" w:rsidRDefault="00EE0AB3" w:rsidP="00AA1A67">
      <w:pPr>
        <w:spacing w:line="360" w:lineRule="auto"/>
        <w:ind w:firstLine="709"/>
        <w:jc w:val="both"/>
        <w:rPr>
          <w:color w:val="000000"/>
          <w:sz w:val="28"/>
        </w:rPr>
      </w:pPr>
      <w:r w:rsidRPr="009D4C29">
        <w:rPr>
          <w:color w:val="000000"/>
          <w:sz w:val="28"/>
        </w:rPr>
        <w:t>а) постановку в центр военно-социальной работы человека (офицера, прапорщика, мичмана, сержанта, старшину, солдата, матроса) как члена семьи, внутри семьи и вместе с его семьей;</w:t>
      </w:r>
    </w:p>
    <w:p w:rsidR="00AA1A67" w:rsidRPr="009D4C29" w:rsidRDefault="00EE0AB3" w:rsidP="00AA1A67">
      <w:pPr>
        <w:spacing w:line="360" w:lineRule="auto"/>
        <w:ind w:firstLine="709"/>
        <w:jc w:val="both"/>
        <w:rPr>
          <w:color w:val="000000"/>
          <w:sz w:val="28"/>
        </w:rPr>
      </w:pPr>
      <w:r w:rsidRPr="009D4C29">
        <w:rPr>
          <w:color w:val="000000"/>
          <w:sz w:val="28"/>
        </w:rPr>
        <w:t>б) учет в социальной работе всей совокупности потребностей военнослужащего (и каждого члена его семьи): индивидуально-физиологических, социально-личностных, профессионально-деятельностных, общечеловеческих и др.;</w:t>
      </w:r>
    </w:p>
    <w:p w:rsidR="00AA1A67" w:rsidRPr="009D4C29" w:rsidRDefault="00EE0AB3" w:rsidP="00AA1A67">
      <w:pPr>
        <w:spacing w:line="360" w:lineRule="auto"/>
        <w:ind w:firstLine="709"/>
        <w:jc w:val="both"/>
        <w:rPr>
          <w:color w:val="000000"/>
          <w:sz w:val="28"/>
        </w:rPr>
      </w:pPr>
      <w:r w:rsidRPr="009D4C29">
        <w:rPr>
          <w:color w:val="000000"/>
          <w:sz w:val="28"/>
        </w:rPr>
        <w:t>в) организацию военно-социальной работы с ее ориентацией на конкретный воинский социум с учетом специфики окружающей социальной среды;</w:t>
      </w:r>
    </w:p>
    <w:p w:rsidR="00AA1A67" w:rsidRPr="009D4C29" w:rsidRDefault="00EE0AB3" w:rsidP="00AA1A67">
      <w:pPr>
        <w:spacing w:line="360" w:lineRule="auto"/>
        <w:ind w:firstLine="709"/>
        <w:jc w:val="both"/>
        <w:rPr>
          <w:color w:val="000000"/>
          <w:sz w:val="28"/>
        </w:rPr>
      </w:pPr>
      <w:r w:rsidRPr="009D4C29">
        <w:rPr>
          <w:color w:val="000000"/>
          <w:sz w:val="28"/>
        </w:rPr>
        <w:t>г) активно-деятельностный характер участия в социальной работе военнослужащих и членов их семей, их переориентацию с пассивно-потребительской на активно-преобразовательную социальную деятельность в воинских частях, гарнизонах и местах их компактного проживания.</w:t>
      </w:r>
    </w:p>
    <w:p w:rsidR="00AA1A67" w:rsidRPr="009D4C29" w:rsidRDefault="00EE0AB3" w:rsidP="00AA1A67">
      <w:pPr>
        <w:spacing w:line="360" w:lineRule="auto"/>
        <w:ind w:firstLine="709"/>
        <w:jc w:val="both"/>
        <w:rPr>
          <w:color w:val="000000"/>
          <w:sz w:val="28"/>
        </w:rPr>
      </w:pPr>
      <w:r w:rsidRPr="009D4C29">
        <w:rPr>
          <w:color w:val="000000"/>
          <w:sz w:val="28"/>
        </w:rPr>
        <w:t>Полный учет и удовлетворение всего комплекса потребностей человека возможно только с опорой на семью; поэтому ядро военно-социальной работы составляет работа с семьей. Однако семья не может быть только потребителем определенной совокупности социальных услуг, она должна быть и их сопроизводителем. Только активное участие членов семьи в разрешении своих проблем совместно с конкретным специалистом соответствующей службы социальной работы способствует активному развитию и человека, и воинского социума, и механизмов их взаимодействия.</w:t>
      </w:r>
    </w:p>
    <w:p w:rsidR="00AA1A67" w:rsidRPr="009D4C29" w:rsidRDefault="00EE0AB3" w:rsidP="00AA1A67">
      <w:pPr>
        <w:spacing w:line="360" w:lineRule="auto"/>
        <w:ind w:firstLine="709"/>
        <w:jc w:val="both"/>
        <w:rPr>
          <w:color w:val="000000"/>
          <w:sz w:val="28"/>
        </w:rPr>
      </w:pPr>
      <w:r w:rsidRPr="009D4C29">
        <w:rPr>
          <w:color w:val="000000"/>
          <w:sz w:val="28"/>
        </w:rPr>
        <w:t>Принцип интеграции социальной работы с военнослужащими и членами их семей предполагает:</w:t>
      </w:r>
    </w:p>
    <w:p w:rsidR="00AA1A67" w:rsidRPr="009D4C29" w:rsidRDefault="00EE0AB3" w:rsidP="00AA1A67">
      <w:pPr>
        <w:spacing w:line="360" w:lineRule="auto"/>
        <w:ind w:firstLine="709"/>
        <w:jc w:val="both"/>
        <w:rPr>
          <w:color w:val="000000"/>
          <w:sz w:val="28"/>
        </w:rPr>
      </w:pPr>
      <w:r w:rsidRPr="009D4C29">
        <w:rPr>
          <w:color w:val="000000"/>
          <w:sz w:val="28"/>
        </w:rPr>
        <w:t xml:space="preserve">а) соединение усилий различных вертикальных (ведомственных) структур военно-социальной работы (медицинской, экономической, психологической, культурно-досуговой и др.) на удовлетворении социальных потребностей военнослужащих, лиц, уволенных с военной службы, </w:t>
      </w:r>
      <w:r w:rsidRPr="009D4C29">
        <w:rPr>
          <w:color w:val="000000"/>
          <w:sz w:val="28"/>
        </w:rPr>
        <w:br/>
        <w:t>и членов их семей непосредственно в их социуме, в конкретной воинской части, военном городке, гарнизоне, месте компактного их проживания в населенных пунктах;</w:t>
      </w:r>
    </w:p>
    <w:p w:rsidR="00AA1A67" w:rsidRPr="009D4C29" w:rsidRDefault="00EE0AB3" w:rsidP="00AA1A67">
      <w:pPr>
        <w:spacing w:line="360" w:lineRule="auto"/>
        <w:ind w:firstLine="709"/>
        <w:jc w:val="both"/>
        <w:rPr>
          <w:color w:val="000000"/>
          <w:sz w:val="28"/>
        </w:rPr>
      </w:pPr>
      <w:r w:rsidRPr="009D4C29">
        <w:rPr>
          <w:color w:val="000000"/>
          <w:sz w:val="28"/>
        </w:rPr>
        <w:t>б) интеграцию межведомственных и дифференцированных (специализированных) служб военно-социальной работы в комплексные социальные службы (центры) в конкретных воинских организациях, на территориях и в населенных пунктах;</w:t>
      </w:r>
    </w:p>
    <w:p w:rsidR="00AA1A67" w:rsidRPr="009D4C29" w:rsidRDefault="00EE0AB3" w:rsidP="00AA1A67">
      <w:pPr>
        <w:spacing w:line="360" w:lineRule="auto"/>
        <w:ind w:firstLine="709"/>
        <w:jc w:val="both"/>
        <w:rPr>
          <w:color w:val="000000"/>
          <w:sz w:val="28"/>
        </w:rPr>
      </w:pPr>
      <w:r w:rsidRPr="009D4C29">
        <w:rPr>
          <w:color w:val="000000"/>
          <w:sz w:val="28"/>
        </w:rPr>
        <w:t>в) обеспечение многопрофильности и взаимодополняемости в деятельности структур (служб) социальной работы с военнослужащими и членами их семей в части, военном городке, гарнизоне, населенном пункте по месту их дислокации и жительства;</w:t>
      </w:r>
    </w:p>
    <w:p w:rsidR="00AA1A67" w:rsidRPr="009D4C29" w:rsidRDefault="00EE0AB3" w:rsidP="00AA1A67">
      <w:pPr>
        <w:spacing w:line="360" w:lineRule="auto"/>
        <w:ind w:firstLine="709"/>
        <w:jc w:val="both"/>
        <w:rPr>
          <w:color w:val="000000"/>
          <w:sz w:val="28"/>
        </w:rPr>
      </w:pPr>
      <w:r w:rsidRPr="009D4C29">
        <w:rPr>
          <w:color w:val="000000"/>
          <w:sz w:val="28"/>
        </w:rPr>
        <w:t>г) формирование структуры социальной работы в воинской среде как социальной службы медико-психолого-педагогического характера, решающей все основные социальные проблемы на уровне конкретного клиента и его семьи по месту жительства.</w:t>
      </w:r>
    </w:p>
    <w:p w:rsidR="00AA1A67" w:rsidRPr="009D4C29" w:rsidRDefault="00EE0AB3" w:rsidP="00AA1A67">
      <w:pPr>
        <w:spacing w:line="360" w:lineRule="auto"/>
        <w:ind w:firstLine="709"/>
        <w:jc w:val="both"/>
        <w:rPr>
          <w:color w:val="000000"/>
          <w:sz w:val="28"/>
        </w:rPr>
      </w:pPr>
      <w:r w:rsidRPr="009D4C29">
        <w:rPr>
          <w:color w:val="000000"/>
          <w:sz w:val="28"/>
        </w:rPr>
        <w:t>Дифференциация служб социальной работы, характерная для прошлых лет, устарела; экспериментальные исследования показывают перспективность объединения их усилий в конкретном воинском социуме в виде комплексной социальной службы, объединяющей усилия различных профильных служб социальной работы.</w:t>
      </w:r>
    </w:p>
    <w:p w:rsidR="00AA1A67" w:rsidRPr="009D4C29" w:rsidRDefault="00EE0AB3" w:rsidP="00AA1A67">
      <w:pPr>
        <w:spacing w:line="360" w:lineRule="auto"/>
        <w:ind w:firstLine="709"/>
        <w:jc w:val="both"/>
        <w:rPr>
          <w:color w:val="000000"/>
          <w:sz w:val="28"/>
        </w:rPr>
      </w:pPr>
      <w:r w:rsidRPr="009D4C29">
        <w:rPr>
          <w:color w:val="000000"/>
          <w:sz w:val="28"/>
        </w:rPr>
        <w:t>Медико-психолого-педагогический характер социальной службы (центра) предполагает сосредоточение усилий военно-социальных работников и военно-социальных педагогов на приоритетном развитии медицинской, психологической и педагогической служб социальной работы в широком спектре оказываемых ими услуг в соответствии с запросами членов конкретного воинского социума.</w:t>
      </w:r>
    </w:p>
    <w:p w:rsidR="00AA1A67" w:rsidRPr="009D4C29" w:rsidRDefault="00EE0AB3" w:rsidP="00AA1A67">
      <w:pPr>
        <w:spacing w:line="360" w:lineRule="auto"/>
        <w:ind w:firstLine="709"/>
        <w:jc w:val="both"/>
        <w:rPr>
          <w:color w:val="000000"/>
          <w:sz w:val="28"/>
        </w:rPr>
      </w:pPr>
      <w:r w:rsidRPr="009D4C29">
        <w:rPr>
          <w:color w:val="000000"/>
          <w:sz w:val="28"/>
        </w:rPr>
        <w:t>Принцип педагогизации военно-социальной работы предусматривает использование социально-педагогической теории в качестве комплексной основы, базы для организации военно-социальной работы. Он предполагает:</w:t>
      </w:r>
    </w:p>
    <w:p w:rsidR="00AA1A67" w:rsidRPr="009D4C29" w:rsidRDefault="00EE0AB3" w:rsidP="00AA1A67">
      <w:pPr>
        <w:spacing w:line="360" w:lineRule="auto"/>
        <w:ind w:firstLine="709"/>
        <w:jc w:val="both"/>
        <w:rPr>
          <w:color w:val="000000"/>
          <w:sz w:val="28"/>
        </w:rPr>
      </w:pPr>
      <w:r w:rsidRPr="009D4C29">
        <w:rPr>
          <w:color w:val="000000"/>
          <w:sz w:val="28"/>
        </w:rPr>
        <w:t>а) превентивный характер военно-социальной работы, ее преимущественную ориентацию не столько на разрешение обострившейся социальной проблемы военнослужащего или членов его семьи (не отказываясь от этого вида деятельности), сколько на диагностико-прогностическую и профилактически-предупредительную деятельность непосредственно в среде их обитания, в конкретном воинском социуме;</w:t>
      </w:r>
    </w:p>
    <w:p w:rsidR="00AA1A67" w:rsidRPr="009D4C29" w:rsidRDefault="00EE0AB3" w:rsidP="00AA1A67">
      <w:pPr>
        <w:spacing w:line="360" w:lineRule="auto"/>
        <w:ind w:firstLine="709"/>
        <w:jc w:val="both"/>
        <w:rPr>
          <w:color w:val="000000"/>
          <w:sz w:val="28"/>
        </w:rPr>
      </w:pPr>
      <w:r w:rsidRPr="009D4C29">
        <w:rPr>
          <w:color w:val="000000"/>
          <w:sz w:val="28"/>
        </w:rPr>
        <w:t>б) введение профессии "социальный педагог" в Вооруженных Силах и соответствующих должностей в социальной инфраструктуре воинских частей, гарнизонов, населенных пунктов, где проживают члены семей военнослужащих и лиц, уволенных в запас;</w:t>
      </w:r>
    </w:p>
    <w:p w:rsidR="00AA1A67" w:rsidRPr="009D4C29" w:rsidRDefault="00EE0AB3" w:rsidP="00AA1A67">
      <w:pPr>
        <w:spacing w:line="360" w:lineRule="auto"/>
        <w:ind w:firstLine="709"/>
        <w:jc w:val="both"/>
        <w:rPr>
          <w:color w:val="000000"/>
          <w:sz w:val="28"/>
        </w:rPr>
      </w:pPr>
      <w:r w:rsidRPr="009D4C29">
        <w:rPr>
          <w:color w:val="000000"/>
          <w:sz w:val="28"/>
        </w:rPr>
        <w:t>в) организацию воздействий на все стороны жизни и деятельности военнослужащих и членов их семей; объединение усилий дошкольной и школьной, семейной, военной, производствен­ной педагогики и педагогики общения, превентивной педагогики, педагогики творчества и досуга в единую военно-социальную педагогику в интересах социального воспитания военнослужащих и членов их семей.</w:t>
      </w:r>
    </w:p>
    <w:p w:rsidR="00AA1A67" w:rsidRPr="009D4C29" w:rsidRDefault="00EE0AB3" w:rsidP="00AA1A67">
      <w:pPr>
        <w:spacing w:line="360" w:lineRule="auto"/>
        <w:ind w:firstLine="709"/>
        <w:jc w:val="both"/>
        <w:rPr>
          <w:color w:val="000000"/>
          <w:sz w:val="28"/>
        </w:rPr>
      </w:pPr>
      <w:r w:rsidRPr="009D4C29">
        <w:rPr>
          <w:color w:val="000000"/>
          <w:sz w:val="28"/>
        </w:rPr>
        <w:t>Показателями эффективности деятельности той или иной службы военно-социальной работы должны быть не столько характеристики объема и номенклатуры социальных услуг, представленных клиентам в том или ином воинском социуме, сколько характеристики степени социальной напряженности в нем. Профилактическая деятельность, предупреждающая появление социальных проблем, способствующая их позитивному разрешению, и является сущностью социально-педагогической деятельности в военной среде.</w:t>
      </w:r>
    </w:p>
    <w:p w:rsidR="00AA1A67" w:rsidRPr="009D4C29" w:rsidRDefault="00EE0AB3" w:rsidP="00AA1A67">
      <w:pPr>
        <w:spacing w:line="360" w:lineRule="auto"/>
        <w:ind w:firstLine="709"/>
        <w:jc w:val="both"/>
        <w:rPr>
          <w:color w:val="000000"/>
          <w:sz w:val="28"/>
        </w:rPr>
      </w:pPr>
      <w:r w:rsidRPr="009D4C29">
        <w:rPr>
          <w:color w:val="000000"/>
          <w:sz w:val="28"/>
        </w:rPr>
        <w:t>Это возможно при наличии в инфраструктуре воинского социума профессионально подготовленного специалиста - социального педагога (для социальной работы с военнослужащими) и педагога социальной среды (для работы с семьями военнослужащих и лицами, уволенными с военной службы). Основными задачами такого специалиста являются: диагностика состояния социальных связей и отношений военнослужащих и членов их семей в конкретном социуме, его социальных проблем; прогнозирование возможных социальных проблем и отклонений (социально-психологических, медико-социальных, социально-нравственных, правовых, экологических и др.); организация и координация деятельности в данном социуме соответствующих профильных специалистов - социальных работников; организация подготовки военнослужащего и членов его семьи (в т.ч. с помощью других социальных педагогов и социальных работников различного профиля) к совместному преодолению возникших или прогнозируемых социальных проблем и др.</w:t>
      </w:r>
    </w:p>
    <w:p w:rsidR="00AA1A67" w:rsidRPr="009D4C29" w:rsidRDefault="00EE0AB3" w:rsidP="00AA1A67">
      <w:pPr>
        <w:spacing w:line="360" w:lineRule="auto"/>
        <w:ind w:firstLine="709"/>
        <w:jc w:val="both"/>
        <w:rPr>
          <w:color w:val="000000"/>
          <w:sz w:val="28"/>
        </w:rPr>
      </w:pPr>
      <w:r w:rsidRPr="009D4C29">
        <w:rPr>
          <w:color w:val="000000"/>
          <w:sz w:val="28"/>
        </w:rPr>
        <w:t>Принцип социокультурной направленности военно-социальной работы предполагает:</w:t>
      </w:r>
    </w:p>
    <w:p w:rsidR="00AA1A67" w:rsidRPr="009D4C29" w:rsidRDefault="00EE0AB3" w:rsidP="00AA1A67">
      <w:pPr>
        <w:spacing w:line="360" w:lineRule="auto"/>
        <w:ind w:firstLine="709"/>
        <w:jc w:val="both"/>
        <w:rPr>
          <w:color w:val="000000"/>
          <w:sz w:val="28"/>
        </w:rPr>
      </w:pPr>
      <w:r w:rsidRPr="009D4C29">
        <w:rPr>
          <w:color w:val="000000"/>
          <w:sz w:val="28"/>
        </w:rPr>
        <w:t xml:space="preserve">а) использование понятия "культура социальной военной среды" в качестве цели и критерия оценки уровня развития среды обитания военнослужащих, лиц, уволенных с военной службы, и членов их семей в конкретных воинских частях, городках, </w:t>
      </w:r>
      <w:r w:rsidR="00D71366" w:rsidRPr="009D4C29">
        <w:rPr>
          <w:color w:val="000000"/>
          <w:sz w:val="28"/>
        </w:rPr>
        <w:t>гарнизонах, местах их компактно</w:t>
      </w:r>
      <w:r w:rsidRPr="009D4C29">
        <w:rPr>
          <w:color w:val="000000"/>
          <w:sz w:val="28"/>
        </w:rPr>
        <w:t>го проживания; его использование как качественной характеристики способа разрешения задач военно-социальной работы, удовлетворения потребностей ее объектов; применение его в качестве индикатора развития социальной военной среды;</w:t>
      </w:r>
    </w:p>
    <w:p w:rsidR="00AA1A67" w:rsidRPr="009D4C29" w:rsidRDefault="00EE0AB3" w:rsidP="00AA1A67">
      <w:pPr>
        <w:spacing w:line="360" w:lineRule="auto"/>
        <w:ind w:firstLine="709"/>
        <w:jc w:val="both"/>
        <w:rPr>
          <w:color w:val="000000"/>
          <w:sz w:val="28"/>
        </w:rPr>
      </w:pPr>
      <w:r w:rsidRPr="009D4C29">
        <w:rPr>
          <w:color w:val="000000"/>
          <w:sz w:val="28"/>
        </w:rPr>
        <w:t>б) ориентацию военно-социальной работы (совместно со специализированными образовательно-воспитательными учреждениями) на формирование многосторонней модели социокультурного поведения военнослужащих и членов их семей как в собственно военном, так и в общегражданском социуме. Многосторонняя модель социокультурного поведения предполагает формирование культуры воинского труда, культуры социального общения и взаимодействия, культуры семейной жизни, быта и поведения, культуры общего и воинского этикета, культуры речи и внешности военного человека, культуры его чувств и др.</w:t>
      </w:r>
    </w:p>
    <w:p w:rsidR="00AA1A67" w:rsidRPr="009D4C29" w:rsidRDefault="00EE0AB3" w:rsidP="00AA1A67">
      <w:pPr>
        <w:spacing w:line="360" w:lineRule="auto"/>
        <w:ind w:firstLine="709"/>
        <w:jc w:val="both"/>
        <w:rPr>
          <w:color w:val="000000"/>
          <w:sz w:val="28"/>
        </w:rPr>
      </w:pPr>
      <w:r w:rsidRPr="009D4C29">
        <w:rPr>
          <w:color w:val="000000"/>
          <w:sz w:val="28"/>
        </w:rPr>
        <w:t>С другой стороны, и социальное воспитание военнослужащих и членов их семей, и социальная работа с ними ориентированы на формирование многосторонней модели культуры в различных сферах общественного сознания (правовой, эстетической, экологической, экономической, политической, военной, педагогической, нравственной, художественной, физической и т.д.);</w:t>
      </w:r>
    </w:p>
    <w:p w:rsidR="00AA1A67" w:rsidRPr="009D4C29" w:rsidRDefault="00EE0AB3" w:rsidP="00AA1A67">
      <w:pPr>
        <w:spacing w:line="360" w:lineRule="auto"/>
        <w:ind w:firstLine="709"/>
        <w:jc w:val="both"/>
        <w:rPr>
          <w:color w:val="000000"/>
          <w:sz w:val="28"/>
        </w:rPr>
      </w:pPr>
      <w:r w:rsidRPr="009D4C29">
        <w:rPr>
          <w:color w:val="000000"/>
          <w:sz w:val="28"/>
        </w:rPr>
        <w:t>в) использование в качестве одного из основных средств военно-социальной работы возможностей культурно-просветительной деятельности, институтов культуры в воинском социуме, культурного самовоспитания и саморазвития, культурологического потенциала педагогически целесообразной социальной военной среды.</w:t>
      </w:r>
    </w:p>
    <w:p w:rsidR="00AA1A67" w:rsidRPr="009D4C29" w:rsidRDefault="00EE0AB3" w:rsidP="00AA1A67">
      <w:pPr>
        <w:spacing w:line="360" w:lineRule="auto"/>
        <w:ind w:firstLine="709"/>
        <w:jc w:val="both"/>
        <w:rPr>
          <w:color w:val="000000"/>
          <w:sz w:val="28"/>
        </w:rPr>
      </w:pPr>
      <w:r w:rsidRPr="009D4C29">
        <w:rPr>
          <w:color w:val="000000"/>
          <w:sz w:val="28"/>
        </w:rPr>
        <w:t>Таким образом, гармонизация взаимодействия клиентов военно-социальной работы с социальной военной средой, с конкретным воинским социумом предполагает определенный, достаточно высокий уровень культуры и клиента, и окружающей его среды, и организации самой этой работы. Следовательно, организаторами военно-социальной работы должны быть профессионально подготовленные специалисты, соответствующие в полной мере требованиям профессионально-этического стандарта применительно к этой категории работников.</w:t>
      </w:r>
    </w:p>
    <w:p w:rsidR="00AA1A67" w:rsidRPr="009D4C29" w:rsidRDefault="00EE0AB3" w:rsidP="00AA1A67">
      <w:pPr>
        <w:spacing w:line="360" w:lineRule="auto"/>
        <w:ind w:firstLine="709"/>
        <w:jc w:val="both"/>
        <w:rPr>
          <w:color w:val="000000"/>
          <w:sz w:val="28"/>
        </w:rPr>
      </w:pPr>
      <w:r w:rsidRPr="009D4C29">
        <w:rPr>
          <w:color w:val="000000"/>
          <w:sz w:val="28"/>
        </w:rPr>
        <w:t>С другой стороны, развитие военно-социальной работы требует затраты определенных сил и средств для реализации эстетических требований к ее организации. Энтузиазм военно-социальных работников, способных функционировать в разных условиях, является важным, но далеко не единственным или самодостаточным фактором.</w:t>
      </w:r>
    </w:p>
    <w:p w:rsidR="00AA1A67" w:rsidRPr="009D4C29" w:rsidRDefault="00EE0AB3" w:rsidP="00AA1A67">
      <w:pPr>
        <w:spacing w:line="360" w:lineRule="auto"/>
        <w:ind w:firstLine="709"/>
        <w:jc w:val="both"/>
        <w:rPr>
          <w:color w:val="000000"/>
          <w:sz w:val="28"/>
        </w:rPr>
      </w:pPr>
      <w:r w:rsidRPr="009D4C29">
        <w:rPr>
          <w:color w:val="000000"/>
          <w:sz w:val="28"/>
        </w:rPr>
        <w:t>Наконец, уровень развития военно-социальной работы, состояние ее инфраструктуры является безусловным критерием культуры любого военного руководителя в том или ином социуме, отражающим степень понимания и практической реализации им требований как социальной политики и социального законодательства, так и требований повседневной жизни.</w:t>
      </w:r>
    </w:p>
    <w:p w:rsidR="00EE0AB3" w:rsidRPr="009D4C29" w:rsidRDefault="00EE0AB3" w:rsidP="00AA1A67">
      <w:pPr>
        <w:spacing w:line="360" w:lineRule="auto"/>
        <w:ind w:firstLine="709"/>
        <w:jc w:val="both"/>
        <w:rPr>
          <w:color w:val="000000"/>
          <w:sz w:val="28"/>
        </w:rPr>
      </w:pPr>
    </w:p>
    <w:p w:rsidR="00EE0AB3" w:rsidRPr="009D4C29" w:rsidRDefault="00EE0AB3" w:rsidP="00D71366">
      <w:pPr>
        <w:pStyle w:val="af"/>
        <w:ind w:firstLine="709"/>
        <w:rPr>
          <w:b/>
          <w:snapToGrid w:val="0"/>
          <w:color w:val="000000"/>
        </w:rPr>
      </w:pPr>
      <w:r w:rsidRPr="009D4C29">
        <w:rPr>
          <w:b/>
          <w:snapToGrid w:val="0"/>
          <w:color w:val="000000"/>
        </w:rPr>
        <w:t>3. Этические проблемы</w:t>
      </w:r>
      <w:r w:rsidR="00AA1A67" w:rsidRPr="009D4C29">
        <w:rPr>
          <w:b/>
          <w:snapToGrid w:val="0"/>
          <w:color w:val="000000"/>
        </w:rPr>
        <w:t xml:space="preserve"> </w:t>
      </w:r>
      <w:r w:rsidRPr="009D4C29">
        <w:rPr>
          <w:b/>
          <w:snapToGrid w:val="0"/>
          <w:color w:val="000000"/>
        </w:rPr>
        <w:t>социальной работы с военнослужащими и их семьями</w:t>
      </w:r>
    </w:p>
    <w:p w:rsidR="00EE0AB3" w:rsidRPr="009D4C29" w:rsidRDefault="00EE0AB3" w:rsidP="00AA1A67">
      <w:pPr>
        <w:shd w:val="clear" w:color="auto" w:fill="FFFFFF"/>
        <w:spacing w:line="360" w:lineRule="auto"/>
        <w:ind w:firstLine="709"/>
        <w:jc w:val="both"/>
        <w:rPr>
          <w:snapToGrid w:val="0"/>
          <w:color w:val="000000"/>
          <w:sz w:val="28"/>
        </w:rPr>
      </w:pP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Социальная работа является оказанием помощи индивидам или социальным группам, которые находятся в трудной жизненной ситуации, уязвимом положении, не могут самостоятельно справиться со своими затруднениями и поэтому нуждаются в содействии специалистов. На первый взгляд военнослужащие, находящиеся в нормальных социальных обстоятельствах, по самому характеру своей деятельности, набору личностных качеств, соответствующих этой деятельности, не могут относиться к уязвимым слоям населения: это, как правило, люди среднего возраста, считающегося наиболее благоприятным, их состояние здоровья находится под неусыпным профессиональным наблюдением, наконец, представители Вооруженных Сил, одного из наиболее уважаемых социальных институтов, обладают высоким социальным статусом, и их материальное положение весьма устойчиво.</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Однако сама специфика профессиональной деятельности, связанной с воинской службой, содержит в себе определенные объективные факторы, которые негативно влияют на военнослужащих и выполнение ими определенных функций. Это характерно для вооруженных сил любого современного общества, но особенности положения военнослужащих в Российской Федерации обусловливают особую сложность их социальной ситуации, и это не может не сказываться на их самочувствии и деятельности.</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Прежде чем рассматривать комплекс проблем людей, несущих военную службу, необходимо привести некоторые дефиниции, которые в соответствии с действующим законодательством устанавливают статус определяемых явлений.</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Гражданин, проходящий военную службу, является военнослужащим и имеет правовое положение, определяемое законом.</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 xml:space="preserve">Военная служба – особый вид государственной службы граждан в Вооруженных Силах Российской Федерации, других войсках (пограничные войска; внутренние войска; войска правительственной связи, обеспечивающие связь с органами военного управления; железнодорожные войска Российской Федерации; войска гражданской обороны), органах внешней разведки и федеральных органах государственной безопасности (Закон Российской Федерации «О воинской обязанности и военной службе», разд. </w:t>
      </w:r>
      <w:r w:rsidRPr="009D4C29">
        <w:rPr>
          <w:snapToGrid w:val="0"/>
          <w:color w:val="000000"/>
          <w:sz w:val="28"/>
          <w:lang w:val="en-US"/>
        </w:rPr>
        <w:t>VI</w:t>
      </w:r>
      <w:r w:rsidRPr="009D4C29">
        <w:rPr>
          <w:snapToGrid w:val="0"/>
          <w:color w:val="000000"/>
          <w:sz w:val="28"/>
        </w:rPr>
        <w:t>, ст. 35).</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Для проходящих военную службу устанавливаются составы военнослужащих: солдаты и матросы; сержанты и старшины; прапорщики и мичманы; а также офицеры: младшие, старшие, высшие. От принадлежности к тому или иному составу зависит статус военнослужащего, его субординационная позиция, материальное положение, косвенно – состояние здоровья, семейные обстоятельства и др. Поэтому социальные проблемы военнослужащих в известной степени могут быть сгруппированы в зависимости от их принадлежности к тому или иному составу.</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Военная служба может осуществляться по призыву (для солдат и матросов, сержантов и старшин) или по контракту – для всех составов военнослужащих. В Российской Федерации солдатский и сержантский состав Вооруженных Сил комплектуется преимущественно по призыву, на основе всеобщей воинской повинности, хотя в последние годы предприняты определенные действия для формирования профессиональной армии и организации военной службы солдат и матросов, сержантов и старшин на добровольной контрактной основе.</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Призыву на военную службу в мирное время подлежат граждане мужского пола, в возрасте от 18 до 27 лет, не имеющие права на освобождение или отсрочку от призыва. От призыва освобождаются:</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 признанные негодными или ограниченно годными по состоянию здоровья;</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 проходящие или прошедшие военную или альтернативную службу;</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 прошедшие военную службу в вооруженных силах другого государства;</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 имеющие неснятую или непогашенную судимость за совершение тяжкого преступления;</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 гражданин, родной брат которого погиб или умер во время прохождения военной службы по призыву.</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Некоторым категориям призывников устанавливается отсрочка от призыва (например, на время обучения на дневном отделении высшего учебного заведения и в других случаях); условия и сроки таких отсрочек устанавливаются федеральными законодательными органами и могут изменяться.</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Сроки военной службы по призыву устанавливаются законодателем, для проходящих военную службу по контракту – контрактом.</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Проблемы военнослужащих (и их семей) обусловлены возложенными на них обязанностями по вооруженной защите государства, предусматривающей выполнение поставленных задач в любых условиях, в том числе с возможным риском для жизни. Это определяет особенности той социально-ролевой системы, в которой они действуют. Функциональные обязанности военнослужащих строго регламентированы, а субординационная структура является жестко иерархической. Приказы вышестоящих лиц не обсуждаются и подлежат неукоснительному выполнению независимо от отношения к приказу того лица, которое его получает. Кроме того, у военнослужащего (и в ряде случаев его семьи) отсутствует возможность выбора занятия и места жительства. Человек, проходящий воинскую службу, часто подвергается воздействию неблагоприятных факторов: эмоциональная и физическая перегрузка, воздействие шума, вибрации, химических реагентов, замкнутого пространства, монотония, сенсорная депривация, постоянный вынужденный контакт с другими военнослужащими, отсутствие возможности уединения, межличностная напряженность, межличностные конфликты.</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Все проблемы и кризисы российского общества находят отражение в Вооруженных Силах, одном из социальных институтов страны. Так, снижение качества здоровья и интеллекта населения приводит к тому, что на военную службу попадают лица с серьезными соматическими или психическими заболеваниями (с другой стороны, непосильные армейские нагрузки, некачественное питание с выраженным белково-витаминным дефицитом приводят к появлению или обострению у военнослужащих различных заболеваний); рост преступности в обществе, увеличение масштабов наркомании и алкоголизма обусловливают повышение числа преступлений, совершаемых военнослужащими, опасность для самих военнослужащих стать жертвой преступления со стороны своих коллег.</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Одна из острых проблем современных российских Вооруженных Сил – наличие нескольких статусных систем в ее рядах: официальная (формальная) «уставная» система взаимоотношений, определяемая общим законодательством и ведомственными документами (уставами, инструкциями и т.д.); «дедовская» система, т.е. неформальный, но, тем не менее, широко распространенный приоритет старослужащих солдат, насаждаемый ими самими, и угнетение, унижение новобранцев; «земляческая» статусная система, ь соответствии с которой власть и влияние в воинских коллективах распределяются в зависимости от принадлежности к определенной территориальной или национальной группировке. Наличие нескольких статусных систем является отражением характерной для современного общества аномии, т.е. распада прежних ценностных систем, и симптомом общесоциального морально-психологического кризиса. Следствием подобного положения являются снижение управляемости воинскими коллективами, падение дисциплины, насилие, которому зачастую подвергаются военнослужащие, распространение суицида в Вооруженных Силах, причем не только среди рядового и сержантского состава, что, как правило, обусловлено «неформальными» отношениями в воинских коллективах, но и среди офицеров.</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Вследствие социально-экономических трудностей, которые испытывает страна, задерживается выплата денежного содержания военнослужащим, распадается система материально-технического снабжения, устаревают техника и вооружение. Крушение прежней идеологической системы, в которой Вооруженные Силы занимали одно из ведущих мест как символ государственности, патриотизма, священного долга защиты Отечества от внешних врагов, отсутствие других ценностей, которые должны были прийти на смену прежним, являются причиной морально-психологического кризиса многих военнослужащих, ощущения ими бесцельности своей деятельности, падения престижа воинской службы, массового уклонения от призыва в армию, неуверенности военнослужащих в стабильности своего существования, своем будущем.</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Всеобщность воинской службы не кажется обществу оправданной: большинство населения поддерживает переход Вооруженных Сил на контрактный принцип формирования и исключительно добровольное несение гражданами воинской службы. Отсутствие гарантированного Конституцией права на альтернативную воинскую службу, слабая юридическая и социальная защищенность всех категорий военнослужащих, экономические и бытовые трудности – все это отягощает морально-психологическое самочувствие военнослужащих.</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Неясность планов военной реформы, кадровых перспектив военнослужащих, массовые увольнения офицерского состава без предоставления положенных им по закону жилья и выплат, трудности с устройством на работу по окончании военной службы создают еще один проблемный комплекс «переходного» периода – между окончанием военной службы и адаптацией к гражданской действительности.</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Особую группу составляют проблемы участников войн и вооруженных конфликтов, и их реадаптация к мирной жизни. Во-первых, лица, получившие ранения или, тем более, утратившие полностью здоровье, трудоспособность, способность к социальному функционированию, не пользуются в настоящее время адекватным уровнем социального обеспечения; они и их семьи имеют целый ряд материальных, финансовых, жилищных, медицинских и социальных проблем, на решение которых ни у них самих, ни у государства в настоящее время не хватает ресурсов.</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Во-вторых, эти военнослужащие, даже те, которые не получили ранений в подобных вооруженных конфликтах, являются носителями так называемого «посттравматического стрессового синдрома».</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Впервые подобное состояние было диагностировано у американских ветеранов вьетнамской войны, а впоследствии – у мно- гих участников «странных» вооруженных конфликтов. Его основные симптомы: слабость психики, при которой незначительные проблемы воспринимаются как непреодолимые препятствия, толкающие людей на проявление агрессии или самоубийства, чувство вины перед погибшими (за то, что остался жив), негативное или пренебрежительное отношение к социальным институтам. Причем такие явления со временем не исчезают: психологические проблемы бывших «вьетнамцев» обострились спустя 15–20 лет после окончания войны; среди них на треть больше самоубийств и разводов и наполовину больше больных алкоголизмом и наркоманией по сравнению со средними показателями по стране.</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Психологический стресс приводит к развитию таких психосоматических заболеваний, как язва, гипертония, астма и др. Самое болезненное воздействие на участников таких войн оказывают отчужденность общества, развенчание целей и методов войны.</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«К сожалению, в истории нашей страны достаточно много «странных» войн и конфликтов. Кроме того, целый ряд действий представителей Вооруженных Сил не получил общественного признания, а их участники, рисковавшие жизнью и утратившие здоровье, не имеют должного социального обеспечения – например, участники ликвидации аварии на Чернобыльской АЭС. Это серьезная социальная проблема, и ее решение может быть только комплексным: принятие социальных мер, использование всех видов реабилитации лиц, пострадавших в ходе воинской службы, развитие протезных служб, формирование доступной среды для инвалидов, организация психологической поддержки, изменение отношения общества к лицам, которые выполняли свой долг перед государством и поэтому заслуживают помощи и поддержки"»[55, с.292].</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Семьи военнослужащих испытывают все проблемы, характерные для любых семей, однако у них есть и собственные трудности. Так, семья военнослужащего срочной службы лишается его заработка – нередко основного источника дохода, что при наличии ребенка ставит семью в трудное материальное положение; выплачиваемое в этом случае пособие не покрывает потребностей содержания ребенка.</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Ресурсы семьи военнослужащего-контрактника вовлечены в поддержание обороноспособности наряду с личностными ресурсами самого военнослужащего, обеспечивая в значительной степени его здоровье и работоспособность. Однако адекватного возмещения этих ресурсов семья не получает. Семья следует за военнослужащим к месту назначения, где очень часто возникают трудности с жильем, отсутствует возможность трудоустройства жены, а климат нередко неблагоприятен для детей. Неоднократные переезды семьи военнослужащего к новому месту его службы вынуждают детей каждый раз адаптироваться к новой школе и новому коллективу. Существование в условиях военного городка, отгороженного от внешнего мира, может породить синдром социально-психологической депривации военнослужащих и членов их семей.</w:t>
      </w:r>
    </w:p>
    <w:p w:rsidR="00EE0AB3" w:rsidRPr="009D4C29" w:rsidRDefault="00EE0AB3" w:rsidP="00AA1A67">
      <w:pPr>
        <w:shd w:val="clear" w:color="auto" w:fill="FFFFFF"/>
        <w:spacing w:line="360" w:lineRule="auto"/>
        <w:ind w:firstLine="709"/>
        <w:jc w:val="both"/>
        <w:rPr>
          <w:snapToGrid w:val="0"/>
          <w:color w:val="000000"/>
          <w:sz w:val="28"/>
        </w:rPr>
      </w:pPr>
      <w:r w:rsidRPr="009D4C29">
        <w:rPr>
          <w:snapToGrid w:val="0"/>
          <w:color w:val="000000"/>
          <w:sz w:val="28"/>
        </w:rPr>
        <w:t>Еще одна проблема семьи военнослужащего – малообеспеченность, так как его заработная плата отстает от роста стоимости жизни, тем более от специфических потребностей существования в условиях воинской службы, а дополнительный заработок запрещен законом. Жены военнослужащих, даже несмотря на наличие высшего образования, как уже говорилось, часто не могут устроиться на работу по причине ограниченности количества рабочих мест, а пособие по безработице выплачивается только незначительной их части. Все это нередко приводит к тому, что семьи военнослужащих оказываются в ситуации социального бедствия.</w:t>
      </w:r>
    </w:p>
    <w:p w:rsidR="00AA1A67" w:rsidRPr="009D4C29" w:rsidRDefault="00EE0AB3" w:rsidP="00AA1A67">
      <w:pPr>
        <w:pStyle w:val="af2"/>
        <w:spacing w:after="0" w:line="360" w:lineRule="auto"/>
        <w:ind w:right="0" w:firstLine="709"/>
        <w:jc w:val="both"/>
        <w:rPr>
          <w:b w:val="0"/>
          <w:i w:val="0"/>
          <w:color w:val="000000"/>
        </w:rPr>
      </w:pPr>
      <w:r w:rsidRPr="009D4C29">
        <w:rPr>
          <w:b w:val="0"/>
          <w:i w:val="0"/>
          <w:color w:val="000000"/>
        </w:rPr>
        <w:t>Можно сделать вывод, что целью военно-социальной работы является гармонизация взаимодействия человека и социальной военной среды, конкретного воинского социума. Принципиально важным является акцентирование внимания специалистов военно-социальной работы на том факте, что не только сам человек как таковой, не только сама по себе социальная военная среда или конкретный воинский социум являются объектом и предметом этого вида социальной деятельности. Именно взаимосвязь человека и социальной военной среды обусловливает три основных особенности этики военно-социальной работы, а, следовательно, и потребности в соответствующих специалистах.</w:t>
      </w:r>
    </w:p>
    <w:p w:rsidR="00AA1A67" w:rsidRPr="009D4C29" w:rsidRDefault="00EE0AB3" w:rsidP="00AA1A67">
      <w:pPr>
        <w:spacing w:line="360" w:lineRule="auto"/>
        <w:ind w:firstLine="709"/>
        <w:jc w:val="both"/>
        <w:rPr>
          <w:color w:val="000000"/>
          <w:sz w:val="28"/>
        </w:rPr>
      </w:pPr>
      <w:r w:rsidRPr="009D4C29">
        <w:rPr>
          <w:color w:val="000000"/>
          <w:sz w:val="28"/>
        </w:rPr>
        <w:t>Первая задача - организация и осуществление воздействий на человека в целях его социализации в военной среде, обеспечение вхождения в конкретный воинский социум. Эта задача предполагает подготовку разнопрофильных кадров военно-социальных работников, специализирующихся на включении человека в воинский социум.</w:t>
      </w:r>
    </w:p>
    <w:p w:rsidR="00AA1A67" w:rsidRPr="009D4C29" w:rsidRDefault="00EE0AB3" w:rsidP="00AA1A67">
      <w:pPr>
        <w:spacing w:line="360" w:lineRule="auto"/>
        <w:ind w:firstLine="709"/>
        <w:jc w:val="both"/>
        <w:rPr>
          <w:color w:val="000000"/>
          <w:sz w:val="28"/>
        </w:rPr>
      </w:pPr>
      <w:r w:rsidRPr="009D4C29">
        <w:rPr>
          <w:color w:val="000000"/>
          <w:sz w:val="28"/>
        </w:rPr>
        <w:t>Вторая задача - совершенствование социальной военной среды (и, естественно, конкретного воинского социума) в интересах человека. Данная задача обусловливает подготовку разно­профильных военно-социальных работников, специализирующихся на преобразовании социальных отношений в воинском социуме.</w:t>
      </w:r>
    </w:p>
    <w:p w:rsidR="00AA1A67" w:rsidRPr="009D4C29" w:rsidRDefault="00EE0AB3" w:rsidP="00AA1A67">
      <w:pPr>
        <w:spacing w:line="360" w:lineRule="auto"/>
        <w:ind w:firstLine="709"/>
        <w:jc w:val="both"/>
        <w:rPr>
          <w:color w:val="000000"/>
          <w:sz w:val="28"/>
        </w:rPr>
      </w:pPr>
      <w:r w:rsidRPr="009D4C29">
        <w:rPr>
          <w:color w:val="000000"/>
          <w:sz w:val="28"/>
        </w:rPr>
        <w:t>Третья задача военно-социальной работы - оптимизация взаимодействия человека и социальной военной среды, того или иного воинского социума; она предполагает подготовку разно­профильных кадров военно-социальных работников, специализирующихся на гармонизации взаимодействия клиентов и социальной военной среды.</w:t>
      </w:r>
    </w:p>
    <w:p w:rsidR="00AA1A67" w:rsidRPr="009D4C29" w:rsidRDefault="00EE0AB3" w:rsidP="00AA1A67">
      <w:pPr>
        <w:spacing w:line="360" w:lineRule="auto"/>
        <w:ind w:firstLine="709"/>
        <w:jc w:val="both"/>
        <w:rPr>
          <w:color w:val="000000"/>
          <w:sz w:val="28"/>
        </w:rPr>
      </w:pPr>
      <w:r w:rsidRPr="009D4C29">
        <w:rPr>
          <w:color w:val="000000"/>
          <w:sz w:val="28"/>
        </w:rPr>
        <w:t>Характеризуя цель и задачи военно-социальной работы, необходимо отметить, что, во-первых, цель в некоторой степени совпадает с формулировкой третьей задачи (однако не отождествляется в силу различия сущности оптимизации и гармонизации). Такое совпадение обусловлено как триединством ее объекта, в качестве которого выступают конкретный человек и социальная военная среда, воинский социум, так и особой ролью их взаимодействия, т.е. сущностью самой военно-социальной работы.</w:t>
      </w:r>
    </w:p>
    <w:p w:rsidR="00AA1A67" w:rsidRPr="009D4C29" w:rsidRDefault="00EE0AB3" w:rsidP="00AA1A67">
      <w:pPr>
        <w:spacing w:line="360" w:lineRule="auto"/>
        <w:ind w:firstLine="709"/>
        <w:jc w:val="both"/>
        <w:rPr>
          <w:color w:val="000000"/>
          <w:sz w:val="28"/>
        </w:rPr>
      </w:pPr>
      <w:r w:rsidRPr="009D4C29">
        <w:rPr>
          <w:color w:val="000000"/>
          <w:sz w:val="28"/>
        </w:rPr>
        <w:t>Во-вторых, цель и задачи военно-социальной работы отражают ее педагогическую направленность, что характерно именно для российского опыта развития социальной работы в целом. Социально-педагогический компонент военно-социальной работы обусловливает необходимость формирования двух типов специалистов: социальных педагогов и социальных работников, между которыми имеются как общие черты, так и значительные различия.</w:t>
      </w:r>
    </w:p>
    <w:p w:rsidR="00AA1A67" w:rsidRPr="009D4C29" w:rsidRDefault="00EE0AB3" w:rsidP="00AA1A67">
      <w:pPr>
        <w:spacing w:line="360" w:lineRule="auto"/>
        <w:ind w:firstLine="709"/>
        <w:jc w:val="both"/>
        <w:rPr>
          <w:color w:val="000000"/>
          <w:sz w:val="28"/>
        </w:rPr>
      </w:pPr>
      <w:r w:rsidRPr="009D4C29">
        <w:rPr>
          <w:color w:val="000000"/>
          <w:sz w:val="28"/>
        </w:rPr>
        <w:t>В-третьих, задачи военно-социальной работы предопределяют недостаточность только практики социальной защиты отдельных категорий населения (дети, инвалиды, пожилые, люди в состоянии кризиса и пр.) и реализации отдельных видов социальной помощи (образовательной, медицинской, бытовой, психологической и д.). Это - ведомственный подход, ведущий к распылению сил и средств, дублированию усилий специалистов различного профиля и приводящий к тому, что обычный человек, находящийся в нормальном состоянии, выводится за рамки клиентов социальной работы, а ее службы начинают свою работу только тогда, когда он переходит в категорию проблемных лиц. Такой подход отражает ориентацию руководителей социальной работы на ее кризис-интервентную модель в ущерб моделям комплексного, профилактическою и превентивного характера.</w:t>
      </w:r>
    </w:p>
    <w:p w:rsidR="00AA1A67" w:rsidRPr="009D4C29" w:rsidRDefault="00EE0AB3" w:rsidP="00AA1A67">
      <w:pPr>
        <w:spacing w:line="360" w:lineRule="auto"/>
        <w:ind w:firstLine="709"/>
        <w:jc w:val="both"/>
        <w:rPr>
          <w:color w:val="000000"/>
          <w:sz w:val="28"/>
        </w:rPr>
      </w:pPr>
      <w:r w:rsidRPr="009D4C29">
        <w:rPr>
          <w:color w:val="000000"/>
          <w:sz w:val="28"/>
        </w:rPr>
        <w:t>Наконец, в-четвертых, мультипликаторный характер клиентов военно-социальной работы (военнослужащие; лица, уволенные в запас или отставку; члены их семей) в свою очередь способствует расширению объема цели и задач военно-социальной работы: она призвана обеспечить гармоничное взаимодействие человека не только с военной, но и с гражданской социальной средой за счет его реадаптации к ней, своевременного включения бывших военнослужащих и членов их семей в общегражданскую жизнь.</w:t>
      </w:r>
    </w:p>
    <w:p w:rsidR="00EE0AB3" w:rsidRPr="009D4C29" w:rsidRDefault="00EE0AB3" w:rsidP="00AA1A67">
      <w:pPr>
        <w:spacing w:line="360" w:lineRule="auto"/>
        <w:ind w:firstLine="709"/>
        <w:jc w:val="both"/>
        <w:rPr>
          <w:color w:val="000000"/>
          <w:sz w:val="28"/>
        </w:rPr>
      </w:pPr>
    </w:p>
    <w:p w:rsidR="00EE0AB3" w:rsidRPr="009D4C29" w:rsidRDefault="00EE0AB3" w:rsidP="00D71366">
      <w:pPr>
        <w:pStyle w:val="1"/>
        <w:keepLines w:val="0"/>
        <w:widowControl/>
        <w:suppressAutoHyphens w:val="0"/>
        <w:autoSpaceDE/>
        <w:autoSpaceDN/>
        <w:adjustRightInd/>
        <w:spacing w:before="0" w:after="0" w:line="360" w:lineRule="auto"/>
        <w:ind w:firstLine="709"/>
        <w:rPr>
          <w:rFonts w:ascii="Times New Roman" w:hAnsi="Times New Roman"/>
          <w:color w:val="000000"/>
          <w:sz w:val="28"/>
          <w:lang w:val="ru-RU"/>
        </w:rPr>
      </w:pPr>
      <w:r w:rsidRPr="009D4C29">
        <w:rPr>
          <w:rFonts w:ascii="Times New Roman" w:hAnsi="Times New Roman"/>
          <w:b w:val="0"/>
          <w:color w:val="000000"/>
          <w:sz w:val="28"/>
          <w:lang w:val="ru-RU"/>
        </w:rPr>
        <w:br w:type="page"/>
      </w:r>
      <w:r w:rsidRPr="009D4C29">
        <w:rPr>
          <w:rFonts w:ascii="Times New Roman" w:hAnsi="Times New Roman"/>
          <w:color w:val="000000"/>
          <w:sz w:val="28"/>
          <w:lang w:val="ru-RU"/>
        </w:rPr>
        <w:t>Заключение</w:t>
      </w:r>
    </w:p>
    <w:p w:rsidR="00EE0AB3" w:rsidRPr="009D4C29" w:rsidRDefault="00EE0AB3" w:rsidP="00AA1A67">
      <w:pPr>
        <w:spacing w:line="360" w:lineRule="auto"/>
        <w:ind w:firstLine="709"/>
        <w:jc w:val="both"/>
        <w:rPr>
          <w:color w:val="000000"/>
          <w:sz w:val="28"/>
        </w:rPr>
      </w:pPr>
    </w:p>
    <w:p w:rsidR="00EE0AB3" w:rsidRPr="009D4C29" w:rsidRDefault="00EE0AB3" w:rsidP="00AA1A67">
      <w:pPr>
        <w:pStyle w:val="af2"/>
        <w:spacing w:after="0" w:line="360" w:lineRule="auto"/>
        <w:ind w:right="0" w:firstLine="709"/>
        <w:jc w:val="both"/>
        <w:rPr>
          <w:b w:val="0"/>
          <w:i w:val="0"/>
          <w:color w:val="000000"/>
        </w:rPr>
      </w:pPr>
      <w:r w:rsidRPr="009D4C29">
        <w:rPr>
          <w:b w:val="0"/>
          <w:i w:val="0"/>
          <w:color w:val="000000"/>
        </w:rPr>
        <w:t>Проанализировав динамику изменений социально-правовых основ регулирования статуса военнослужащих и его нынешнее состояние, приходим к следующим выводам:</w:t>
      </w:r>
    </w:p>
    <w:p w:rsidR="00AA1A67" w:rsidRPr="009D4C29" w:rsidRDefault="00EE0AB3" w:rsidP="00AA1A67">
      <w:pPr>
        <w:pStyle w:val="af2"/>
        <w:spacing w:after="0" w:line="360" w:lineRule="auto"/>
        <w:ind w:right="0" w:firstLine="709"/>
        <w:jc w:val="both"/>
        <w:rPr>
          <w:b w:val="0"/>
          <w:i w:val="0"/>
          <w:color w:val="000000"/>
        </w:rPr>
      </w:pPr>
      <w:r w:rsidRPr="009D4C29">
        <w:rPr>
          <w:b w:val="0"/>
          <w:i w:val="0"/>
          <w:color w:val="000000"/>
        </w:rPr>
        <w:t>1. Произошедшее в 2002 – 2005 годах определённое увеличение денежного довольствия военнослужащих в совокупности с одновременной отменой для них ряда льгот и преимуществ (в налоговой сфере, по проезду на общественном транспорте, по оплате жилья), с учётом ужесточения ответственности военнослужащих за административные правонарушения, не разрешило проблем повышения их социально-правового статуса.</w:t>
      </w:r>
    </w:p>
    <w:p w:rsidR="00AA1A67" w:rsidRPr="009D4C29" w:rsidRDefault="00EE0AB3" w:rsidP="00AA1A67">
      <w:pPr>
        <w:pStyle w:val="af2"/>
        <w:spacing w:after="0" w:line="360" w:lineRule="auto"/>
        <w:ind w:right="0" w:firstLine="709"/>
        <w:jc w:val="both"/>
        <w:rPr>
          <w:b w:val="0"/>
          <w:i w:val="0"/>
          <w:color w:val="000000"/>
        </w:rPr>
      </w:pPr>
      <w:r w:rsidRPr="009D4C29">
        <w:rPr>
          <w:b w:val="0"/>
          <w:i w:val="0"/>
          <w:color w:val="000000"/>
        </w:rPr>
        <w:t xml:space="preserve">2. Увеличение размеров должностных окладов военнослужащих до уровня соответствующих размеров </w:t>
      </w:r>
      <w:r w:rsidRPr="009D4C29">
        <w:rPr>
          <w:b w:val="0"/>
          <w:i w:val="0"/>
          <w:snapToGrid w:val="0"/>
          <w:color w:val="000000"/>
        </w:rPr>
        <w:t xml:space="preserve">должностных окладов соответствующих категорий федеральных государственных служащих </w:t>
      </w:r>
      <w:r w:rsidRPr="009D4C29">
        <w:rPr>
          <w:b w:val="0"/>
          <w:i w:val="0"/>
          <w:color w:val="000000"/>
        </w:rPr>
        <w:t>принесло реальное увеличение доходов военнослужащих пока всего на уровень, адекватный годовому росту инфляции в Российской Федерации. Сегодня военнослужащие по-прежнему являются одной из наиболее социально незащищённых категорий граждан. Будучи ограниченными в ряде прав и свобод, они не должны ущемляться в реализации тех социальных льгот и преимуществ, которые традиционно им гарантировались ранее государством.</w:t>
      </w:r>
    </w:p>
    <w:p w:rsidR="00EE0AB3" w:rsidRPr="009D4C29" w:rsidRDefault="00EE0AB3" w:rsidP="00AA1A67">
      <w:pPr>
        <w:pStyle w:val="af2"/>
        <w:autoSpaceDE/>
        <w:autoSpaceDN/>
        <w:adjustRightInd/>
        <w:spacing w:after="0" w:line="360" w:lineRule="auto"/>
        <w:ind w:right="0" w:firstLine="709"/>
        <w:jc w:val="both"/>
        <w:rPr>
          <w:b w:val="0"/>
          <w:i w:val="0"/>
          <w:color w:val="000000"/>
        </w:rPr>
      </w:pPr>
      <w:r w:rsidRPr="009D4C29">
        <w:rPr>
          <w:b w:val="0"/>
          <w:i w:val="0"/>
          <w:color w:val="000000"/>
        </w:rPr>
        <w:t>3. Особый правовой статус военнослужащих и специфический характер их деятельности, сопряженной с опасностью для жизни и здоровья, специальные требования и условия прохождения военной службы предполагают предоставление данной категории лиц (а в определенных случаях – и членам их семей) повышенных социальных гарантий.</w:t>
      </w:r>
    </w:p>
    <w:p w:rsidR="00EE0AB3" w:rsidRPr="009D4C29" w:rsidRDefault="00EE0AB3" w:rsidP="00AA1A67">
      <w:pPr>
        <w:autoSpaceDE w:val="0"/>
        <w:autoSpaceDN w:val="0"/>
        <w:adjustRightInd w:val="0"/>
        <w:spacing w:line="360" w:lineRule="auto"/>
        <w:ind w:firstLine="709"/>
        <w:jc w:val="both"/>
        <w:rPr>
          <w:color w:val="000000"/>
          <w:sz w:val="28"/>
        </w:rPr>
      </w:pPr>
      <w:r w:rsidRPr="009D4C29">
        <w:rPr>
          <w:color w:val="000000"/>
          <w:sz w:val="28"/>
        </w:rPr>
        <w:t>4. Практика временного приостановления федеральными законами действия льгот для военнослужащих, проходящих военную службу по контракту, установленных Федеральным законом от 27 мая 1998 г. № 76-ФЗ «О статусе военнослужащих», а также осуществлённая с 1 января 2005 года замена льгот прямого действия на социальные гарантии привели к фактическому сужению гарантированных законом прав и преимуществ военнослужащих и членов их семей.</w:t>
      </w:r>
    </w:p>
    <w:p w:rsidR="00EE0AB3" w:rsidRPr="009D4C29" w:rsidRDefault="00EE0AB3" w:rsidP="00AA1A67">
      <w:pPr>
        <w:pStyle w:val="af2"/>
        <w:autoSpaceDE/>
        <w:autoSpaceDN/>
        <w:adjustRightInd/>
        <w:spacing w:after="0" w:line="360" w:lineRule="auto"/>
        <w:ind w:right="0" w:firstLine="709"/>
        <w:jc w:val="both"/>
        <w:rPr>
          <w:b w:val="0"/>
          <w:i w:val="0"/>
          <w:color w:val="000000"/>
        </w:rPr>
      </w:pPr>
      <w:r w:rsidRPr="009D4C29">
        <w:rPr>
          <w:b w:val="0"/>
          <w:i w:val="0"/>
          <w:color w:val="000000"/>
        </w:rPr>
        <w:t>5. В целях усиления социальной защиты военнослужащих на законодательном уровне целесообразно ввести запрет на приостановление другими федеральными законами и иными нормативными правовыми актами Российской Федерации прав и социальных гарантий военнослужащим.</w:t>
      </w:r>
    </w:p>
    <w:p w:rsidR="00EE0AB3" w:rsidRPr="009D4C29" w:rsidRDefault="00EE0AB3" w:rsidP="00AA1A67">
      <w:pPr>
        <w:pStyle w:val="af2"/>
        <w:autoSpaceDE/>
        <w:autoSpaceDN/>
        <w:adjustRightInd/>
        <w:spacing w:after="0" w:line="360" w:lineRule="auto"/>
        <w:ind w:right="0" w:firstLine="709"/>
        <w:jc w:val="both"/>
        <w:rPr>
          <w:b w:val="0"/>
          <w:i w:val="0"/>
          <w:color w:val="000000"/>
        </w:rPr>
      </w:pPr>
      <w:r w:rsidRPr="009D4C29">
        <w:rPr>
          <w:b w:val="0"/>
          <w:i w:val="0"/>
          <w:color w:val="000000"/>
        </w:rPr>
        <w:t>6. В законодательстве Российской Федерации также следует предусмотреть норму, устанавливающую, что правовые и социальные гарантии военнослужащим, включая меры их правовой защиты, предусмотренные Федеральным законом от 27 мая 1998 г. № 76-ФЗ «О статусе военнослужащих, могут быть отменены или снижены федеральными законами только путём замены соответствующими компенсационными мерами материального и иных видов обеспечения.</w:t>
      </w:r>
    </w:p>
    <w:p w:rsidR="00EE0AB3" w:rsidRPr="009D4C29" w:rsidRDefault="00EE0AB3" w:rsidP="00AA1A67">
      <w:pPr>
        <w:spacing w:line="360" w:lineRule="auto"/>
        <w:ind w:firstLine="709"/>
        <w:jc w:val="both"/>
        <w:rPr>
          <w:color w:val="000000"/>
          <w:sz w:val="28"/>
        </w:rPr>
      </w:pPr>
      <w:r w:rsidRPr="009D4C29">
        <w:rPr>
          <w:color w:val="000000"/>
          <w:sz w:val="28"/>
        </w:rPr>
        <w:t>7. В целях исключения существенного различия в доходах военнослужащих, проходящих службу в центральном аппарате Минобороны России и в войсках, действие Указа Президента Российской Федерации от 30 сентября 2004 г. № 1258 «Вопросы денежного довольствия военнослужащих» целесообразно распространить на всех военнослужащих, проходящих военную службу по контракту.</w:t>
      </w:r>
    </w:p>
    <w:p w:rsidR="00AA1A67" w:rsidRPr="009D4C29" w:rsidRDefault="00EE0AB3" w:rsidP="00AA1A67">
      <w:pPr>
        <w:spacing w:line="360" w:lineRule="auto"/>
        <w:ind w:firstLine="709"/>
        <w:jc w:val="both"/>
        <w:rPr>
          <w:color w:val="000000"/>
          <w:sz w:val="28"/>
        </w:rPr>
      </w:pPr>
      <w:r w:rsidRPr="009D4C29">
        <w:rPr>
          <w:color w:val="000000"/>
          <w:sz w:val="28"/>
        </w:rPr>
        <w:t>Переход страны на новые экономические основы, развитие рыночных отношений в обществе, с одной стороны, и преобразование Вооруженных Сил, осуществляемое в этих сложных социально-экономических условиях, с другой, обусловливают значительный рост напряженности в обществе и армии. Резко обострились социальные проблемы военнослужащих, граждан, уволенных с военной службы, и членов их семей. Складывающаяся ситуация требует разработки и реализации ряда радикальных мер по: изменению социального статуса военнослужащих и членов их семей, закрепленного в законодательном порядке; по приоритетному развитию социальной работы с ними в закрытом воинском социуме; по поиску и использованию потенциала не только государственной и ведомственной социальной политики в отношении этой специфической группы населения, но и нетрадиционных форм оказания социальной помощи членам семьи военнослужащего.</w:t>
      </w:r>
    </w:p>
    <w:p w:rsidR="00AA1A67" w:rsidRPr="009D4C29" w:rsidRDefault="00EE0AB3" w:rsidP="00AA1A67">
      <w:pPr>
        <w:spacing w:line="360" w:lineRule="auto"/>
        <w:ind w:firstLine="709"/>
        <w:jc w:val="both"/>
        <w:rPr>
          <w:color w:val="000000"/>
          <w:sz w:val="28"/>
        </w:rPr>
      </w:pPr>
      <w:r w:rsidRPr="009D4C29">
        <w:rPr>
          <w:color w:val="000000"/>
          <w:sz w:val="28"/>
        </w:rPr>
        <w:t>Гармонизация взаимодействия клиентов военно-социальной работы с социальной военной средой, с конкретным воинским социумом предполагает определенный, достаточно высокий уровень культуры и клиента, и окружающей его среды, и организации самой этой работы. Следовательно, организаторами военно-социальной работы должны быть профессионально подготовленные специалисты, соответствующие в полной мере требованиям профессионально-этического стандарта применительно к этой категории работников.</w:t>
      </w:r>
    </w:p>
    <w:p w:rsidR="00AA1A67" w:rsidRPr="009D4C29" w:rsidRDefault="00EE0AB3" w:rsidP="00AA1A67">
      <w:pPr>
        <w:spacing w:line="360" w:lineRule="auto"/>
        <w:ind w:firstLine="709"/>
        <w:jc w:val="both"/>
        <w:rPr>
          <w:color w:val="000000"/>
          <w:sz w:val="28"/>
        </w:rPr>
      </w:pPr>
      <w:r w:rsidRPr="009D4C29">
        <w:rPr>
          <w:color w:val="000000"/>
          <w:sz w:val="28"/>
        </w:rPr>
        <w:t>С другой стороны, развитие военно-социальной работы требует затраты определенных сил и средств для реализации эстетических требований к ее организации. Энтузиазм военно-социальных работников, способных функционировать в разных условиях, является важным, но далеко не единственным или самодостаточным фактором.</w:t>
      </w:r>
    </w:p>
    <w:p w:rsidR="00AA1A67" w:rsidRPr="009D4C29" w:rsidRDefault="00EE0AB3" w:rsidP="00AA1A67">
      <w:pPr>
        <w:spacing w:line="360" w:lineRule="auto"/>
        <w:ind w:firstLine="709"/>
        <w:jc w:val="both"/>
        <w:rPr>
          <w:color w:val="000000"/>
          <w:sz w:val="28"/>
        </w:rPr>
      </w:pPr>
      <w:r w:rsidRPr="009D4C29">
        <w:rPr>
          <w:color w:val="000000"/>
          <w:sz w:val="28"/>
        </w:rPr>
        <w:t>Наконец, уровень развития военно-социальной работы, состояние ее инфраструктуры является безусловным критерием культуры любого военного руководителя в том или ином социуме, отражающим степень понимания и практической реализации им требований как социальной политики и социального законодательства, так и требований повседневной жизни.</w:t>
      </w:r>
    </w:p>
    <w:p w:rsidR="00AA1A67" w:rsidRPr="009D4C29" w:rsidRDefault="00EE0AB3" w:rsidP="00AA1A67">
      <w:pPr>
        <w:pStyle w:val="af2"/>
        <w:spacing w:after="0" w:line="360" w:lineRule="auto"/>
        <w:ind w:right="0" w:firstLine="709"/>
        <w:jc w:val="both"/>
        <w:rPr>
          <w:b w:val="0"/>
          <w:i w:val="0"/>
          <w:color w:val="000000"/>
        </w:rPr>
      </w:pPr>
      <w:r w:rsidRPr="009D4C29">
        <w:rPr>
          <w:b w:val="0"/>
          <w:i w:val="0"/>
          <w:color w:val="000000"/>
        </w:rPr>
        <w:t>Можно сделать вывод, что целью военно-социальной работы является гармонизация взаимодействия человека и социальной военной среды, конкретного воинского социума. Принципиально важным является акцентирование внимания специалистов военно-социальной работы на том факте, что не только сам человек как таковой, не только сама по себе социальная военная среда или конкретный воинский социум являются объектом и предметом этого вида социальной деятельности. Именно взаимосвязь человека и социальной военной среды обусловливает три основных особенности этики военно-социальной работы, а, следовательно, и потребности в соответствующих специалистах.</w:t>
      </w:r>
    </w:p>
    <w:p w:rsidR="00AA1A67" w:rsidRPr="009D4C29" w:rsidRDefault="00EE0AB3" w:rsidP="00AA1A67">
      <w:pPr>
        <w:spacing w:line="360" w:lineRule="auto"/>
        <w:ind w:firstLine="709"/>
        <w:jc w:val="both"/>
        <w:rPr>
          <w:color w:val="000000"/>
          <w:sz w:val="28"/>
        </w:rPr>
      </w:pPr>
      <w:r w:rsidRPr="009D4C29">
        <w:rPr>
          <w:color w:val="000000"/>
          <w:sz w:val="28"/>
        </w:rPr>
        <w:t>Первая задача - организация и осуществление воздействий на человека в целях его социализации в военной среде, обеспечение вхождения в конкретный воинский социум. Эта задача предполагает подготовку разнопрофильных кадров военно-социальных работников, специализирующихся на включении человека в воинский социум.</w:t>
      </w:r>
    </w:p>
    <w:p w:rsidR="00AA1A67" w:rsidRPr="009D4C29" w:rsidRDefault="00EE0AB3" w:rsidP="00AA1A67">
      <w:pPr>
        <w:spacing w:line="360" w:lineRule="auto"/>
        <w:ind w:firstLine="709"/>
        <w:jc w:val="both"/>
        <w:rPr>
          <w:color w:val="000000"/>
          <w:sz w:val="28"/>
        </w:rPr>
      </w:pPr>
      <w:r w:rsidRPr="009D4C29">
        <w:rPr>
          <w:color w:val="000000"/>
          <w:sz w:val="28"/>
        </w:rPr>
        <w:t>Вторая задача - совершенствование социальной военной среды (и, естественно, конкретного воинского социума) в интересах человека. Данная задача обусловливает подготовку разно­профильных военно-социальных работников, специализирующихся на преобразовании социальных отношений в воинском социуме.</w:t>
      </w:r>
    </w:p>
    <w:p w:rsidR="00AA1A67" w:rsidRPr="009D4C29" w:rsidRDefault="00EE0AB3" w:rsidP="00AA1A67">
      <w:pPr>
        <w:spacing w:line="360" w:lineRule="auto"/>
        <w:ind w:firstLine="709"/>
        <w:jc w:val="both"/>
        <w:rPr>
          <w:color w:val="000000"/>
          <w:sz w:val="28"/>
        </w:rPr>
      </w:pPr>
      <w:r w:rsidRPr="009D4C29">
        <w:rPr>
          <w:color w:val="000000"/>
          <w:sz w:val="28"/>
        </w:rPr>
        <w:t>Третья задача военно-социальной работы - оптимизация взаимодействия человека и социальной военной среды, того или иного воинского социума; она предполагает подготовку разно­профильных кадров военно-социальных работников, специализирующихся на гармонизации взаимодействия клиентов и социальной военной среды.</w:t>
      </w:r>
    </w:p>
    <w:p w:rsidR="00AA1A67" w:rsidRPr="009D4C29" w:rsidRDefault="00EE0AB3" w:rsidP="00AA1A67">
      <w:pPr>
        <w:spacing w:line="360" w:lineRule="auto"/>
        <w:ind w:firstLine="709"/>
        <w:jc w:val="both"/>
        <w:rPr>
          <w:color w:val="000000"/>
          <w:sz w:val="28"/>
        </w:rPr>
      </w:pPr>
      <w:r w:rsidRPr="009D4C29">
        <w:rPr>
          <w:color w:val="000000"/>
          <w:sz w:val="28"/>
        </w:rPr>
        <w:t>Характеризуя цель и задачи военно-социальной работы, необходимо отметить, что, во-первых, цель в некоторой степени совпадает с формулировкой третьей задачи (однако не отождествляется в силу различия сущности оптимизации и гармонизации). Такое совпадение обусловлено как триединством ее объекта, в качестве которого выступают конкретный человек и социальная военная среда, воинский социум, так и особой ролью их взаимодействия, т.е. сущностью самой военно-социальной работы.</w:t>
      </w:r>
    </w:p>
    <w:p w:rsidR="00AA1A67" w:rsidRPr="009D4C29" w:rsidRDefault="00EE0AB3" w:rsidP="00AA1A67">
      <w:pPr>
        <w:spacing w:line="360" w:lineRule="auto"/>
        <w:ind w:firstLine="709"/>
        <w:jc w:val="both"/>
        <w:rPr>
          <w:color w:val="000000"/>
          <w:sz w:val="28"/>
        </w:rPr>
      </w:pPr>
      <w:r w:rsidRPr="009D4C29">
        <w:rPr>
          <w:color w:val="000000"/>
          <w:sz w:val="28"/>
        </w:rPr>
        <w:t>Во-вторых, цель и задачи военно-социальной работы отражают ее педагогическую направленность, что характерно именно для российского опыта развития социальной работы в целом. Социально-педагогический компонент военно-социальной работы обусловливает необходимость формирования двух типов специалистов: социальных педагогов и социальных работников, между которыми имеются как общие черты, так и значительные различия.</w:t>
      </w:r>
    </w:p>
    <w:p w:rsidR="00AA1A67" w:rsidRPr="009D4C29" w:rsidRDefault="00EE0AB3" w:rsidP="00AA1A67">
      <w:pPr>
        <w:spacing w:line="360" w:lineRule="auto"/>
        <w:ind w:firstLine="709"/>
        <w:jc w:val="both"/>
        <w:rPr>
          <w:color w:val="000000"/>
          <w:sz w:val="28"/>
        </w:rPr>
      </w:pPr>
      <w:r w:rsidRPr="009D4C29">
        <w:rPr>
          <w:color w:val="000000"/>
          <w:sz w:val="28"/>
        </w:rPr>
        <w:t>В-третьих, задачи военно-социальной работы предопределяют недостаточность только практики социальной защиты отдельных категорий населения (дети, инвалиды, пожилые, люди в состоянии кризиса и пр.) и реализации отдельных видов социальной помощи (образовательной, медицинской, бытовой, психологической и д.). Это - ведомственный подход, ведущий к распылению сил и средств, дублированию усилий специалистов различного профиля и приводящий к тому, что обычный человек, находящийся в нормальном состоянии, выводится за рамки клиентов социальной работы, а ее службы начинают свою работу только тогда, когда он переходит в категорию проблемных лиц. Такой подход отражает ориентацию руководителей социальной работы на ее кризис-интервентную модель в ущерб моделям комплексного, профилактическою и превентивного характера.</w:t>
      </w:r>
    </w:p>
    <w:p w:rsidR="00AA1A67" w:rsidRPr="009D4C29" w:rsidRDefault="00EE0AB3" w:rsidP="00AA1A67">
      <w:pPr>
        <w:spacing w:line="360" w:lineRule="auto"/>
        <w:ind w:firstLine="709"/>
        <w:jc w:val="both"/>
        <w:rPr>
          <w:color w:val="000000"/>
          <w:sz w:val="28"/>
        </w:rPr>
      </w:pPr>
      <w:r w:rsidRPr="009D4C29">
        <w:rPr>
          <w:color w:val="000000"/>
          <w:sz w:val="28"/>
        </w:rPr>
        <w:t>Наконец, в-четвертых, мультипликаторный характер клиентов военно-социальной работы (военнослужащие; лица, уволенные в запас или отставку; члены их семей) в свою очередь способствует расширению объема цели и задач военно-социальной работы: она призвана обеспечить гармоничное взаимодействие человека не только с военной, но и с гражданской социальной средой за счет его реадаптации к ней, своевременного включения бывших военнослужащих и членов их семей в общегражданскую жизнь.</w:t>
      </w:r>
    </w:p>
    <w:p w:rsidR="00EE0AB3" w:rsidRPr="009D4C29" w:rsidRDefault="00EE0AB3" w:rsidP="00AA1A67">
      <w:pPr>
        <w:spacing w:line="360" w:lineRule="auto"/>
        <w:ind w:firstLine="709"/>
        <w:jc w:val="both"/>
        <w:rPr>
          <w:color w:val="000000"/>
          <w:sz w:val="28"/>
        </w:rPr>
      </w:pPr>
    </w:p>
    <w:p w:rsidR="00EE0AB3" w:rsidRPr="009D4C29" w:rsidRDefault="00EE0AB3" w:rsidP="00D71366">
      <w:pPr>
        <w:pStyle w:val="1"/>
        <w:keepLines w:val="0"/>
        <w:widowControl/>
        <w:suppressAutoHyphens w:val="0"/>
        <w:autoSpaceDE/>
        <w:autoSpaceDN/>
        <w:adjustRightInd/>
        <w:spacing w:before="0" w:after="0" w:line="360" w:lineRule="auto"/>
        <w:ind w:firstLine="709"/>
        <w:rPr>
          <w:rFonts w:ascii="Times New Roman" w:hAnsi="Times New Roman"/>
          <w:color w:val="000000"/>
          <w:sz w:val="28"/>
          <w:lang w:val="ru-RU"/>
        </w:rPr>
      </w:pPr>
      <w:r w:rsidRPr="009D4C29">
        <w:rPr>
          <w:rFonts w:ascii="Times New Roman" w:hAnsi="Times New Roman"/>
          <w:b w:val="0"/>
          <w:color w:val="000000"/>
          <w:sz w:val="28"/>
          <w:lang w:val="ru-RU"/>
        </w:rPr>
        <w:br w:type="page"/>
      </w:r>
      <w:r w:rsidRPr="009D4C29">
        <w:rPr>
          <w:rFonts w:ascii="Times New Roman" w:hAnsi="Times New Roman"/>
          <w:color w:val="000000"/>
          <w:sz w:val="28"/>
          <w:lang w:val="ru-RU"/>
        </w:rPr>
        <w:t>Список использованных источников</w:t>
      </w:r>
    </w:p>
    <w:p w:rsidR="00EE0AB3" w:rsidRPr="009D4C29" w:rsidRDefault="00EE0AB3" w:rsidP="00AA1A67">
      <w:pPr>
        <w:spacing w:line="360" w:lineRule="auto"/>
        <w:ind w:firstLine="709"/>
        <w:jc w:val="both"/>
        <w:rPr>
          <w:color w:val="000000"/>
          <w:sz w:val="28"/>
        </w:rPr>
      </w:pPr>
    </w:p>
    <w:p w:rsidR="00EE0AB3" w:rsidRPr="009D4C29" w:rsidRDefault="00EE0AB3"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Конституция Российской Федерации (принята всенародным голосованием 12 декабря 1993 г.) // Российская газета. – 1993. – 25 декабря.</w:t>
      </w:r>
    </w:p>
    <w:p w:rsidR="00EE0AB3" w:rsidRPr="009D4C29" w:rsidRDefault="00EE0AB3"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Федеральный закон от 12 января 1995 года № 5-ФЗ «О ветеранах» (в редакции Федерального закона от 2 января 2000 года № 40-ФЗ) // Собрание законодательства Российской Федерации, 1995 г., № 3, ст. 168; 2000 г., № 2, ст. 161; № 19, ст. 2023; 2001 г., № 33, ст. 3427; 2002 г., № 30, ст. 3033; 2003 г., № 19, ст. 1750; 2004 г., № 25, ст. 2480; № 35, ст. 3607; 2005 г., № 1 (часть I), ст. 25.</w:t>
      </w:r>
    </w:p>
    <w:p w:rsidR="00AA1A67" w:rsidRPr="009D4C29" w:rsidRDefault="00EE0AB3" w:rsidP="00D71366">
      <w:pPr>
        <w:pStyle w:val="af6"/>
        <w:numPr>
          <w:ilvl w:val="0"/>
          <w:numId w:val="18"/>
        </w:numPr>
        <w:suppressAutoHyphens/>
        <w:spacing w:line="360" w:lineRule="auto"/>
        <w:ind w:left="0" w:firstLine="0"/>
        <w:rPr>
          <w:color w:val="000000"/>
          <w:sz w:val="28"/>
        </w:rPr>
      </w:pPr>
      <w:r w:rsidRPr="009D4C29">
        <w:rPr>
          <w:color w:val="000000"/>
          <w:sz w:val="28"/>
        </w:rPr>
        <w:t>Гражданский кодекс Российской Федерации. Части первая, вторая и третья. – М.: ООО «ТК Велби», 2003. – С. 81.</w:t>
      </w:r>
    </w:p>
    <w:p w:rsidR="00EE0AB3" w:rsidRPr="009D4C29" w:rsidRDefault="00EE0AB3"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Указ Президента Российской Федерации от 30 сентября 1997 г. № 1062 «О совершенствовании порядка обеспечения жильём военнослужащих и некоторых других категорий граждан» // Собрание законодательства Российской Федерации, 1997 г., № 40, ст. 4582; 2002 г., № 30, ст. 3037.</w:t>
      </w:r>
    </w:p>
    <w:p w:rsidR="00AA1A67" w:rsidRPr="009D4C29" w:rsidRDefault="00EE0AB3"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Указ Президента Российской Федерации от 28 января 1998 г. № 102 «О президентской программе «Государственные жилищные сертификаты» // Собрание законодательства Российской Федерации, 1998 г., № 5, ст. 567; 1998 г., № 49, ст. 6006; 2001 г., № 22, ст. 2214.</w:t>
      </w:r>
    </w:p>
    <w:p w:rsidR="00EE0AB3" w:rsidRPr="009D4C29" w:rsidRDefault="00EE0AB3"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Военная доктрина Российской Федерации, утверждённая Указом Президента Российской Федерации от 21 апреля 2000 г. № 706 // Собрание законодательства Российской Федерации от 24 апреля 2000 г., № 17, ст. 1852.</w:t>
      </w:r>
    </w:p>
    <w:p w:rsidR="00EE0AB3" w:rsidRPr="009D4C29" w:rsidRDefault="00EE0AB3"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Указ Президента Российской Федерации от 1 июня 2002 г. № 537 «О денежном довольствии военнослужащих» // Собрание законодательства Российской Федерации от 10 июня 2002 г., № 23, ст. 2132; 2004 г., № 41, ст. 4017.</w:t>
      </w:r>
    </w:p>
    <w:p w:rsidR="00AA1A67" w:rsidRPr="009D4C29" w:rsidRDefault="00EE0AB3" w:rsidP="00D71366">
      <w:pPr>
        <w:pStyle w:val="af6"/>
        <w:numPr>
          <w:ilvl w:val="0"/>
          <w:numId w:val="18"/>
        </w:numPr>
        <w:suppressAutoHyphens/>
        <w:spacing w:line="360" w:lineRule="auto"/>
        <w:ind w:left="0" w:firstLine="0"/>
        <w:rPr>
          <w:color w:val="000000"/>
          <w:sz w:val="28"/>
        </w:rPr>
      </w:pPr>
      <w:r w:rsidRPr="009D4C29">
        <w:rPr>
          <w:color w:val="000000"/>
          <w:sz w:val="28"/>
        </w:rPr>
        <w:t>Указ Президента Российской Федерации от 18 февраля 2005 г. № 176 «Об установлении ежемесячной доплаты к пенсиям отдельным категориям пенсионеров» // Красная звезда. – 2005. – 22 февраля.</w:t>
      </w:r>
    </w:p>
    <w:p w:rsidR="00AA1A67" w:rsidRPr="009D4C29" w:rsidRDefault="00EE0AB3" w:rsidP="00D71366">
      <w:pPr>
        <w:numPr>
          <w:ilvl w:val="0"/>
          <w:numId w:val="18"/>
        </w:numPr>
        <w:suppressAutoHyphens/>
        <w:spacing w:line="360" w:lineRule="auto"/>
        <w:ind w:left="0" w:firstLine="0"/>
        <w:rPr>
          <w:color w:val="000000"/>
          <w:sz w:val="28"/>
        </w:rPr>
      </w:pPr>
      <w:r w:rsidRPr="009D4C29">
        <w:rPr>
          <w:color w:val="000000"/>
          <w:sz w:val="28"/>
        </w:rPr>
        <w:t>Указ Президента Российской Федерации от 18 февраля 2005 г. № 177 «О ежемесячном денежном поощрении отдельных категорий военнослужащих и сотрудников, имеющих специальные звания» // Красная звезда. – 2005. – 22 февраля.</w:t>
      </w:r>
    </w:p>
    <w:p w:rsidR="00EE0AB3" w:rsidRPr="009D4C29" w:rsidRDefault="00EE0AB3" w:rsidP="00D71366">
      <w:pPr>
        <w:numPr>
          <w:ilvl w:val="0"/>
          <w:numId w:val="18"/>
        </w:numPr>
        <w:tabs>
          <w:tab w:val="left" w:pos="2268"/>
        </w:tabs>
        <w:suppressAutoHyphens/>
        <w:autoSpaceDE w:val="0"/>
        <w:autoSpaceDN w:val="0"/>
        <w:adjustRightInd w:val="0"/>
        <w:spacing w:line="360" w:lineRule="auto"/>
        <w:ind w:left="0" w:firstLine="0"/>
        <w:rPr>
          <w:color w:val="000000"/>
          <w:sz w:val="28"/>
        </w:rPr>
      </w:pPr>
      <w:r w:rsidRPr="009D4C29">
        <w:rPr>
          <w:color w:val="000000"/>
          <w:sz w:val="28"/>
        </w:rPr>
        <w:t>Постановление Правительства Российской Федерации от 13 декабря 2005 г. № 759 «О повышении денежного довольствия военнослужащих, проходящих военную службу по контракту, и сотрудников некоторых федеральных органов исполнительной власти» // Собрание законодательства Российской Федерации от 19 декабря 2005 г., № 51, ст. 5545.</w:t>
      </w:r>
    </w:p>
    <w:p w:rsidR="00AA1A67" w:rsidRPr="009D4C29" w:rsidRDefault="00EE0AB3" w:rsidP="00D71366">
      <w:pPr>
        <w:pStyle w:val="af6"/>
        <w:numPr>
          <w:ilvl w:val="0"/>
          <w:numId w:val="18"/>
        </w:numPr>
        <w:suppressAutoHyphens/>
        <w:spacing w:line="360" w:lineRule="auto"/>
        <w:ind w:left="0" w:firstLine="0"/>
        <w:rPr>
          <w:color w:val="000000"/>
          <w:sz w:val="28"/>
        </w:rPr>
      </w:pPr>
      <w:r w:rsidRPr="009D4C29">
        <w:rPr>
          <w:color w:val="000000"/>
          <w:sz w:val="28"/>
        </w:rPr>
        <w:t>Постановление Правительства Российской Федерации от 28 апреля 2006 года № 249 «О дополнительных мерах по обеспечению жильём военнослужащих Вооружённых Сил Российской Федерации» // Российская газета. – 2006. – 11 мая.</w:t>
      </w:r>
    </w:p>
    <w:p w:rsidR="00AA1A67" w:rsidRPr="009D4C29" w:rsidRDefault="00EE0AB3" w:rsidP="00D71366">
      <w:pPr>
        <w:numPr>
          <w:ilvl w:val="0"/>
          <w:numId w:val="18"/>
        </w:numPr>
        <w:suppressAutoHyphens/>
        <w:spacing w:line="360" w:lineRule="auto"/>
        <w:ind w:left="0" w:firstLine="0"/>
        <w:rPr>
          <w:color w:val="000000"/>
          <w:sz w:val="28"/>
        </w:rPr>
      </w:pPr>
      <w:r w:rsidRPr="009D4C29">
        <w:rPr>
          <w:color w:val="000000"/>
          <w:sz w:val="28"/>
        </w:rPr>
        <w:t>Бабакин А. Феодальные пережитки поработили армию // Независимое военное обозрение. – 2006. – 12 мая.</w:t>
      </w:r>
    </w:p>
    <w:p w:rsidR="00EE0AB3" w:rsidRPr="009D4C29" w:rsidRDefault="00EE0AB3" w:rsidP="00D71366">
      <w:pPr>
        <w:pStyle w:val="af6"/>
        <w:numPr>
          <w:ilvl w:val="0"/>
          <w:numId w:val="18"/>
        </w:numPr>
        <w:suppressAutoHyphens/>
        <w:spacing w:line="360" w:lineRule="auto"/>
        <w:ind w:left="0" w:firstLine="0"/>
        <w:rPr>
          <w:color w:val="000000"/>
          <w:sz w:val="28"/>
        </w:rPr>
      </w:pPr>
      <w:r w:rsidRPr="009D4C29">
        <w:rPr>
          <w:color w:val="000000"/>
          <w:sz w:val="28"/>
        </w:rPr>
        <w:t>Бабакин А., Плугатарев И. Армия теряет доверие к своему руководству // Независимое военное обозрение. – 2005. – 28 января.</w:t>
      </w:r>
    </w:p>
    <w:p w:rsidR="00EE0AB3" w:rsidRPr="009D4C29" w:rsidRDefault="00EE0AB3" w:rsidP="00D71366">
      <w:pPr>
        <w:numPr>
          <w:ilvl w:val="0"/>
          <w:numId w:val="18"/>
        </w:numPr>
        <w:suppressAutoHyphens/>
        <w:spacing w:line="360" w:lineRule="auto"/>
        <w:ind w:left="0" w:firstLine="0"/>
        <w:rPr>
          <w:color w:val="000000"/>
          <w:sz w:val="28"/>
        </w:rPr>
      </w:pPr>
      <w:r w:rsidRPr="009D4C29">
        <w:rPr>
          <w:color w:val="000000"/>
          <w:sz w:val="28"/>
        </w:rPr>
        <w:t>Балашов И. Народный контроль возвращается? // Красная звезда. – 2006. – 14 февраля.</w:t>
      </w:r>
    </w:p>
    <w:p w:rsidR="00AA1A67" w:rsidRPr="009D4C29" w:rsidRDefault="00EE0AB3"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Безнасюк А., Абабков А. Защита прав военнослужащих // Российская юстиция. – 1999. – № 8. – С. 45.</w:t>
      </w:r>
    </w:p>
    <w:p w:rsidR="00EE0AB3" w:rsidRPr="009D4C29" w:rsidRDefault="00D71366"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Белов В.К., Фатеев К.</w:t>
      </w:r>
      <w:r w:rsidR="00EE0AB3" w:rsidRPr="009D4C29">
        <w:rPr>
          <w:color w:val="000000"/>
          <w:sz w:val="28"/>
        </w:rPr>
        <w:t>В. Судебная практика по применению законодательства о воинской обязанности, военной службе, статусе военнослужащих и об участии военных организаций в гражданских правоотношениях. / Серия «Право в Вооружённых Силах – консультант». – М.: За права военнослужащих, 2004.</w:t>
      </w:r>
    </w:p>
    <w:p w:rsidR="00EE0AB3" w:rsidRPr="009D4C29" w:rsidRDefault="00EE0AB3"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Борисенко В. Судебная защита прав военнослужащих // Российская юстиция. – 2000. – № 5. – С. 26.</w:t>
      </w:r>
    </w:p>
    <w:p w:rsidR="00EE0AB3" w:rsidRPr="009D4C29" w:rsidRDefault="00D71366"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Верховодов В.</w:t>
      </w:r>
      <w:r w:rsidR="00EE0AB3" w:rsidRPr="009D4C29">
        <w:rPr>
          <w:color w:val="000000"/>
          <w:sz w:val="28"/>
        </w:rPr>
        <w:t>А. Битва на «пайковом поле»: кто прав? // Право в Вооружённых Силах. – 2005. – №. 11.</w:t>
      </w:r>
    </w:p>
    <w:p w:rsidR="00EE0AB3" w:rsidRPr="009D4C29" w:rsidRDefault="00EE0AB3" w:rsidP="00D71366">
      <w:pPr>
        <w:numPr>
          <w:ilvl w:val="0"/>
          <w:numId w:val="18"/>
        </w:numPr>
        <w:suppressAutoHyphens/>
        <w:spacing w:line="360" w:lineRule="auto"/>
        <w:ind w:left="0" w:firstLine="0"/>
        <w:rPr>
          <w:color w:val="000000"/>
          <w:sz w:val="28"/>
        </w:rPr>
      </w:pPr>
      <w:r w:rsidRPr="009D4C29">
        <w:rPr>
          <w:color w:val="000000"/>
          <w:sz w:val="28"/>
        </w:rPr>
        <w:t>Военно-социальный прорыв // Красная звезда. – 2005. – 10 февраля.</w:t>
      </w:r>
    </w:p>
    <w:p w:rsidR="00AA1A67" w:rsidRPr="009D4C29" w:rsidRDefault="00EE0AB3" w:rsidP="00D71366">
      <w:pPr>
        <w:pStyle w:val="af6"/>
        <w:numPr>
          <w:ilvl w:val="0"/>
          <w:numId w:val="18"/>
        </w:numPr>
        <w:suppressAutoHyphens/>
        <w:spacing w:line="360" w:lineRule="auto"/>
        <w:ind w:left="0" w:firstLine="0"/>
        <w:rPr>
          <w:color w:val="000000"/>
          <w:sz w:val="28"/>
        </w:rPr>
      </w:pPr>
      <w:r w:rsidRPr="009D4C29">
        <w:rPr>
          <w:color w:val="000000"/>
          <w:sz w:val="28"/>
        </w:rPr>
        <w:t>Гаврилов Ю. За квартирой – становись! // Российская газета. – 2005. – № 3732. – 30 марта.</w:t>
      </w:r>
    </w:p>
    <w:p w:rsidR="00EE0AB3" w:rsidRPr="009D4C29" w:rsidRDefault="00D71366" w:rsidP="00D71366">
      <w:pPr>
        <w:numPr>
          <w:ilvl w:val="0"/>
          <w:numId w:val="18"/>
        </w:numPr>
        <w:suppressAutoHyphens/>
        <w:spacing w:line="360" w:lineRule="auto"/>
        <w:ind w:left="0" w:firstLine="0"/>
        <w:rPr>
          <w:color w:val="000000"/>
          <w:sz w:val="28"/>
        </w:rPr>
      </w:pPr>
      <w:r w:rsidRPr="009D4C29">
        <w:rPr>
          <w:color w:val="000000"/>
          <w:sz w:val="28"/>
        </w:rPr>
        <w:t>Гацко М.</w:t>
      </w:r>
      <w:r w:rsidR="00EE0AB3" w:rsidRPr="009D4C29">
        <w:rPr>
          <w:color w:val="000000"/>
          <w:sz w:val="28"/>
        </w:rPr>
        <w:t>Ф. Правительственная игра в заботу об офицерах (урезание льгот военнослужащим опережает рост их доходов) // Независимое военное обозрение. – 2004. – № 23 (383).</w:t>
      </w:r>
    </w:p>
    <w:p w:rsidR="00EE0AB3" w:rsidRPr="009D4C29" w:rsidRDefault="00D71366" w:rsidP="00D71366">
      <w:pPr>
        <w:numPr>
          <w:ilvl w:val="0"/>
          <w:numId w:val="18"/>
        </w:numPr>
        <w:suppressAutoHyphens/>
        <w:spacing w:line="360" w:lineRule="auto"/>
        <w:ind w:left="0" w:firstLine="0"/>
        <w:rPr>
          <w:color w:val="000000"/>
          <w:sz w:val="28"/>
        </w:rPr>
      </w:pPr>
      <w:r w:rsidRPr="009D4C29">
        <w:rPr>
          <w:color w:val="000000"/>
          <w:sz w:val="28"/>
        </w:rPr>
        <w:t>Гацко М.</w:t>
      </w:r>
      <w:r w:rsidR="00EE0AB3" w:rsidRPr="009D4C29">
        <w:rPr>
          <w:color w:val="000000"/>
          <w:sz w:val="28"/>
        </w:rPr>
        <w:t>Ф. Социальный статус военнослужащих и проблемы его правового регулирования в Российской Федерации. // Материалы международной научной конференции «Социальная роль права: история и перспективы», 27–29 сентября 2002 г. – М.: Издательство МГСУ, 2002.</w:t>
      </w:r>
    </w:p>
    <w:p w:rsidR="00EE0AB3" w:rsidRPr="009D4C29" w:rsidRDefault="00D71366" w:rsidP="00D71366">
      <w:pPr>
        <w:numPr>
          <w:ilvl w:val="0"/>
          <w:numId w:val="18"/>
        </w:numPr>
        <w:suppressAutoHyphens/>
        <w:spacing w:line="360" w:lineRule="auto"/>
        <w:ind w:left="0" w:firstLine="0"/>
        <w:rPr>
          <w:color w:val="000000"/>
          <w:sz w:val="28"/>
        </w:rPr>
      </w:pPr>
      <w:r w:rsidRPr="009D4C29">
        <w:rPr>
          <w:color w:val="000000"/>
          <w:sz w:val="28"/>
        </w:rPr>
        <w:t>Гацко М.</w:t>
      </w:r>
      <w:r w:rsidR="00EE0AB3" w:rsidRPr="009D4C29">
        <w:rPr>
          <w:color w:val="000000"/>
          <w:sz w:val="28"/>
        </w:rPr>
        <w:t xml:space="preserve">Ф. Проблемы правового регулирования статуса военнослужащих и интересы военной безопасности России // Материалы </w:t>
      </w:r>
      <w:r w:rsidR="00EE0AB3" w:rsidRPr="009D4C29">
        <w:rPr>
          <w:color w:val="000000"/>
          <w:sz w:val="28"/>
          <w:lang w:val="en-US"/>
        </w:rPr>
        <w:t>II</w:t>
      </w:r>
      <w:r w:rsidR="00EE0AB3" w:rsidRPr="009D4C29">
        <w:rPr>
          <w:color w:val="000000"/>
          <w:sz w:val="28"/>
        </w:rPr>
        <w:t xml:space="preserve"> научно-практической конференции «Проблемы внутренней безопасности России в </w:t>
      </w:r>
      <w:r w:rsidR="00EE0AB3" w:rsidRPr="009D4C29">
        <w:rPr>
          <w:color w:val="000000"/>
          <w:sz w:val="28"/>
          <w:lang w:val="en-US"/>
        </w:rPr>
        <w:t>XXI</w:t>
      </w:r>
      <w:r w:rsidRPr="009D4C29">
        <w:rPr>
          <w:color w:val="000000"/>
          <w:sz w:val="28"/>
        </w:rPr>
        <w:t xml:space="preserve"> веке». Научный ред. А.</w:t>
      </w:r>
      <w:r w:rsidR="00EE0AB3" w:rsidRPr="009D4C29">
        <w:rPr>
          <w:color w:val="000000"/>
          <w:sz w:val="28"/>
        </w:rPr>
        <w:t>А. Прохожев. – М.: РАГС; ЗАО «ЭДАКС-ПАК»; РОО «Центр политической информации», 2003. – С. 136 – 142.</w:t>
      </w:r>
    </w:p>
    <w:p w:rsidR="00EE0AB3" w:rsidRPr="009D4C29" w:rsidRDefault="00D71366" w:rsidP="00D71366">
      <w:pPr>
        <w:numPr>
          <w:ilvl w:val="0"/>
          <w:numId w:val="18"/>
        </w:numPr>
        <w:suppressAutoHyphens/>
        <w:spacing w:line="360" w:lineRule="auto"/>
        <w:ind w:left="0" w:firstLine="0"/>
        <w:rPr>
          <w:color w:val="000000"/>
          <w:sz w:val="28"/>
        </w:rPr>
      </w:pPr>
      <w:r w:rsidRPr="009D4C29">
        <w:rPr>
          <w:color w:val="000000"/>
          <w:sz w:val="28"/>
        </w:rPr>
        <w:t>Гацко М.</w:t>
      </w:r>
      <w:r w:rsidR="00EE0AB3" w:rsidRPr="009D4C29">
        <w:rPr>
          <w:color w:val="000000"/>
          <w:sz w:val="28"/>
        </w:rPr>
        <w:t>Ф. Монетизация системы социальных льгот военнослужащих и ветеранов военной службы // Материалы круглого стола «Монетизация социальных льгот в стратегии социальной защиты». – М.: Издательство РГСУ, 2005.</w:t>
      </w:r>
    </w:p>
    <w:p w:rsidR="00EE0AB3" w:rsidRPr="009D4C29" w:rsidRDefault="00D71366" w:rsidP="00D71366">
      <w:pPr>
        <w:pStyle w:val="af6"/>
        <w:numPr>
          <w:ilvl w:val="0"/>
          <w:numId w:val="18"/>
        </w:numPr>
        <w:suppressAutoHyphens/>
        <w:spacing w:line="360" w:lineRule="auto"/>
        <w:ind w:left="0" w:firstLine="0"/>
        <w:rPr>
          <w:color w:val="000000"/>
          <w:sz w:val="28"/>
        </w:rPr>
      </w:pPr>
      <w:r w:rsidRPr="009D4C29">
        <w:rPr>
          <w:color w:val="000000"/>
          <w:sz w:val="28"/>
        </w:rPr>
        <w:t>Гацко М.</w:t>
      </w:r>
      <w:r w:rsidR="00EE0AB3" w:rsidRPr="009D4C29">
        <w:rPr>
          <w:color w:val="000000"/>
          <w:sz w:val="28"/>
        </w:rPr>
        <w:t>Ф. Правительственная ревизия системы социальных льгот военнослужащих и ветеранов военной службы // Новое в российском и международном праве. Сборник научных трудов под ред. С. А. Глотова. Вып. 4. – М.: РГСУ, 2005. – С. 75 – 87.</w:t>
      </w:r>
    </w:p>
    <w:p w:rsidR="00AA1A67" w:rsidRPr="009D4C29" w:rsidRDefault="00D71366" w:rsidP="00D71366">
      <w:pPr>
        <w:numPr>
          <w:ilvl w:val="0"/>
          <w:numId w:val="18"/>
        </w:numPr>
        <w:suppressAutoHyphens/>
        <w:spacing w:line="360" w:lineRule="auto"/>
        <w:ind w:left="0" w:firstLine="0"/>
        <w:rPr>
          <w:color w:val="000000"/>
          <w:sz w:val="28"/>
        </w:rPr>
      </w:pPr>
      <w:r w:rsidRPr="009D4C29">
        <w:rPr>
          <w:color w:val="000000"/>
          <w:sz w:val="28"/>
        </w:rPr>
        <w:t>Гацко М.</w:t>
      </w:r>
      <w:r w:rsidR="00EE0AB3" w:rsidRPr="009D4C29">
        <w:rPr>
          <w:color w:val="000000"/>
          <w:sz w:val="28"/>
        </w:rPr>
        <w:t>Ф. Компенсация: взамен вещевого имущества и продовольственного пайка // Армейский сборник. – № 7 (133). – Июль 2005. – С. 54 – 55.</w:t>
      </w:r>
    </w:p>
    <w:p w:rsidR="00EE0AB3" w:rsidRPr="009D4C29" w:rsidRDefault="00D71366" w:rsidP="00D71366">
      <w:pPr>
        <w:numPr>
          <w:ilvl w:val="0"/>
          <w:numId w:val="18"/>
        </w:numPr>
        <w:suppressAutoHyphens/>
        <w:spacing w:line="360" w:lineRule="auto"/>
        <w:ind w:left="0" w:firstLine="0"/>
        <w:rPr>
          <w:color w:val="000000"/>
          <w:sz w:val="28"/>
        </w:rPr>
      </w:pPr>
      <w:r w:rsidRPr="009D4C29">
        <w:rPr>
          <w:color w:val="000000"/>
          <w:sz w:val="28"/>
        </w:rPr>
        <w:t>Гацко М.</w:t>
      </w:r>
      <w:r w:rsidR="00EE0AB3" w:rsidRPr="009D4C29">
        <w:rPr>
          <w:color w:val="000000"/>
          <w:sz w:val="28"/>
        </w:rPr>
        <w:t>Ф. Современные проблемы правового регулирования вещевого обеспечения военнослужащих // Право в Вооружённых Силах. – 2006. – № 4. – С. 34 – 39.</w:t>
      </w:r>
    </w:p>
    <w:p w:rsidR="00EE0AB3" w:rsidRPr="009D4C29" w:rsidRDefault="00D71366" w:rsidP="00D71366">
      <w:pPr>
        <w:numPr>
          <w:ilvl w:val="0"/>
          <w:numId w:val="18"/>
        </w:numPr>
        <w:suppressAutoHyphens/>
        <w:spacing w:line="360" w:lineRule="auto"/>
        <w:ind w:left="0" w:firstLine="0"/>
        <w:rPr>
          <w:color w:val="000000"/>
          <w:sz w:val="28"/>
        </w:rPr>
      </w:pPr>
      <w:r w:rsidRPr="009D4C29">
        <w:rPr>
          <w:color w:val="000000"/>
          <w:sz w:val="28"/>
        </w:rPr>
        <w:t>Гацко М.</w:t>
      </w:r>
      <w:r w:rsidR="00EE0AB3" w:rsidRPr="009D4C29">
        <w:rPr>
          <w:color w:val="000000"/>
          <w:sz w:val="28"/>
        </w:rPr>
        <w:t xml:space="preserve">Ф. Проблемы реализации социальных гарантий военнослужащих и интересы военной безопасности России // Материалы </w:t>
      </w:r>
      <w:r w:rsidR="00EE0AB3" w:rsidRPr="009D4C29">
        <w:rPr>
          <w:color w:val="000000"/>
          <w:sz w:val="28"/>
          <w:lang w:val="en-US"/>
        </w:rPr>
        <w:t>V</w:t>
      </w:r>
      <w:r w:rsidR="00EE0AB3" w:rsidRPr="009D4C29">
        <w:rPr>
          <w:color w:val="000000"/>
          <w:sz w:val="28"/>
        </w:rPr>
        <w:t xml:space="preserve"> Международного социального конгресса «Социальная модернизация России: итоги, уроки, перспективы». 25 – 26 ноября 2005 г. в 2-х томах. – М.: Издательство РГСУ «Союз», 2005. – Т.1. – С. 269 – 270.</w:t>
      </w:r>
    </w:p>
    <w:p w:rsidR="00EE0AB3" w:rsidRPr="009D4C29" w:rsidRDefault="00D71366" w:rsidP="00D71366">
      <w:pPr>
        <w:numPr>
          <w:ilvl w:val="0"/>
          <w:numId w:val="18"/>
        </w:numPr>
        <w:suppressAutoHyphens/>
        <w:spacing w:line="360" w:lineRule="auto"/>
        <w:ind w:left="0" w:firstLine="0"/>
        <w:rPr>
          <w:color w:val="000000"/>
          <w:sz w:val="28"/>
        </w:rPr>
      </w:pPr>
      <w:r w:rsidRPr="009D4C29">
        <w:rPr>
          <w:color w:val="000000"/>
          <w:sz w:val="28"/>
        </w:rPr>
        <w:t>Гацко М.</w:t>
      </w:r>
      <w:r w:rsidR="00EE0AB3" w:rsidRPr="009D4C29">
        <w:rPr>
          <w:color w:val="000000"/>
          <w:sz w:val="28"/>
        </w:rPr>
        <w:t>Ф. Социально-правовые проблемы пенсионного обеспечения военнослужащих // Стратегическая стабильность. – 2005. – № 2 (31). – С. 39 – 44.</w:t>
      </w:r>
    </w:p>
    <w:p w:rsidR="00AA1A67" w:rsidRPr="009D4C29" w:rsidRDefault="00EE0AB3" w:rsidP="00D71366">
      <w:pPr>
        <w:pStyle w:val="af6"/>
        <w:numPr>
          <w:ilvl w:val="0"/>
          <w:numId w:val="18"/>
        </w:numPr>
        <w:suppressAutoHyphens/>
        <w:spacing w:line="360" w:lineRule="auto"/>
        <w:ind w:left="0" w:firstLine="0"/>
        <w:rPr>
          <w:color w:val="000000"/>
          <w:sz w:val="28"/>
        </w:rPr>
      </w:pPr>
      <w:r w:rsidRPr="009D4C29">
        <w:rPr>
          <w:color w:val="000000"/>
          <w:sz w:val="28"/>
        </w:rPr>
        <w:t>Гафутулин Н. Служится легко под крышей дома своего // Красная звезда. – 2006. – 31 марта.</w:t>
      </w:r>
    </w:p>
    <w:p w:rsidR="00AA1A67" w:rsidRPr="009D4C29" w:rsidRDefault="00EE0AB3" w:rsidP="00D71366">
      <w:pPr>
        <w:numPr>
          <w:ilvl w:val="0"/>
          <w:numId w:val="18"/>
        </w:numPr>
        <w:suppressAutoHyphens/>
        <w:spacing w:line="360" w:lineRule="auto"/>
        <w:ind w:left="0" w:firstLine="0"/>
        <w:rPr>
          <w:color w:val="000000"/>
          <w:sz w:val="28"/>
        </w:rPr>
      </w:pPr>
      <w:r w:rsidRPr="009D4C29">
        <w:rPr>
          <w:color w:val="000000"/>
          <w:sz w:val="28"/>
        </w:rPr>
        <w:t>Денисов В. Офсайд для военных пенсионеров // Красная звезда. – 2005. – 28 января.</w:t>
      </w:r>
    </w:p>
    <w:p w:rsidR="00EE0AB3" w:rsidRPr="009D4C29" w:rsidRDefault="00D71366"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Землин А.И., Сливков А.</w:t>
      </w:r>
      <w:r w:rsidR="00EE0AB3" w:rsidRPr="009D4C29">
        <w:rPr>
          <w:color w:val="000000"/>
          <w:sz w:val="28"/>
        </w:rPr>
        <w:t>С. Порядок индексации пенсий за выслугу лет, назначаемых гражданам, уволенным с военной службы // Право в Вооружённых Силах. – 2005. – № 12.</w:t>
      </w:r>
    </w:p>
    <w:p w:rsidR="00EE0AB3" w:rsidRPr="009D4C29" w:rsidRDefault="00D71366" w:rsidP="00D71366">
      <w:pPr>
        <w:numPr>
          <w:ilvl w:val="0"/>
          <w:numId w:val="18"/>
        </w:numPr>
        <w:suppressAutoHyphens/>
        <w:spacing w:line="360" w:lineRule="auto"/>
        <w:ind w:left="0" w:firstLine="0"/>
        <w:rPr>
          <w:color w:val="000000"/>
          <w:sz w:val="28"/>
        </w:rPr>
      </w:pPr>
      <w:r w:rsidRPr="009D4C29">
        <w:rPr>
          <w:color w:val="000000"/>
          <w:sz w:val="28"/>
        </w:rPr>
        <w:t>Зубков В.</w:t>
      </w:r>
      <w:r w:rsidR="00EE0AB3" w:rsidRPr="009D4C29">
        <w:rPr>
          <w:color w:val="000000"/>
          <w:sz w:val="28"/>
        </w:rPr>
        <w:t xml:space="preserve">А. Проблемы социальной и правовой защиты военнослужащих, граждан, уволенных с военной службы, и членов их семей [Электронный ресурс] </w:t>
      </w:r>
      <w:r w:rsidR="00EE0AB3" w:rsidRPr="009D4C29">
        <w:rPr>
          <w:snapToGrid w:val="0"/>
          <w:color w:val="000000"/>
          <w:sz w:val="28"/>
        </w:rPr>
        <w:t xml:space="preserve">// </w:t>
      </w:r>
      <w:r w:rsidR="00EE0AB3" w:rsidRPr="009D4C29">
        <w:rPr>
          <w:color w:val="000000"/>
          <w:sz w:val="28"/>
        </w:rPr>
        <w:t>– М.: Сетевой журнал «Военное право», 2006. – Режим доступа: http://voenpravo.km.ru/view/a63DA9EE1DA9B464AAA16D4F7D21AE258.htm.</w:t>
      </w:r>
    </w:p>
    <w:p w:rsidR="00AA1A67" w:rsidRPr="009D4C29" w:rsidRDefault="00EE0AB3" w:rsidP="00D71366">
      <w:pPr>
        <w:pStyle w:val="af6"/>
        <w:numPr>
          <w:ilvl w:val="0"/>
          <w:numId w:val="18"/>
        </w:numPr>
        <w:suppressAutoHyphens/>
        <w:spacing w:line="360" w:lineRule="auto"/>
        <w:ind w:left="0" w:firstLine="0"/>
        <w:rPr>
          <w:color w:val="000000"/>
          <w:sz w:val="28"/>
        </w:rPr>
      </w:pPr>
      <w:r w:rsidRPr="009D4C29">
        <w:rPr>
          <w:color w:val="000000"/>
          <w:sz w:val="28"/>
        </w:rPr>
        <w:t>Ивано</w:t>
      </w:r>
      <w:r w:rsidR="00D71366" w:rsidRPr="009D4C29">
        <w:rPr>
          <w:color w:val="000000"/>
          <w:sz w:val="28"/>
        </w:rPr>
        <w:t>в С.</w:t>
      </w:r>
      <w:r w:rsidRPr="009D4C29">
        <w:rPr>
          <w:color w:val="000000"/>
          <w:sz w:val="28"/>
        </w:rPr>
        <w:t>Б. Актуальные задачи развития Вооружённых Сил Российской Федерации. – М.: Воениздат, 2003.</w:t>
      </w:r>
    </w:p>
    <w:p w:rsidR="00AA1A67" w:rsidRPr="009D4C29" w:rsidRDefault="00D71366" w:rsidP="00D71366">
      <w:pPr>
        <w:numPr>
          <w:ilvl w:val="0"/>
          <w:numId w:val="18"/>
        </w:numPr>
        <w:suppressAutoHyphens/>
        <w:spacing w:line="360" w:lineRule="auto"/>
        <w:ind w:left="0" w:firstLine="0"/>
        <w:rPr>
          <w:color w:val="000000"/>
          <w:sz w:val="28"/>
        </w:rPr>
      </w:pPr>
      <w:r w:rsidRPr="009D4C29">
        <w:rPr>
          <w:color w:val="000000"/>
          <w:sz w:val="28"/>
        </w:rPr>
        <w:t>Иванов С.</w:t>
      </w:r>
      <w:r w:rsidR="00EE0AB3" w:rsidRPr="009D4C29">
        <w:rPr>
          <w:color w:val="000000"/>
          <w:sz w:val="28"/>
        </w:rPr>
        <w:t>Б. О состоянии воинской дисциплины в Вооружённых Силах и мерах по ее укреплению. Выступление заместителя председателя Правительства Российской Федерации – Министра обороны 15 февраля 2006 г. на заседании Государственной Думы в рамках «правительственного часа» // Красная звезда. – 2006. – 18 февраля.</w:t>
      </w:r>
    </w:p>
    <w:p w:rsidR="00EE0AB3" w:rsidRPr="009D4C29" w:rsidRDefault="00EE0AB3" w:rsidP="00D71366">
      <w:pPr>
        <w:numPr>
          <w:ilvl w:val="0"/>
          <w:numId w:val="18"/>
        </w:numPr>
        <w:tabs>
          <w:tab w:val="left" w:pos="2268"/>
        </w:tabs>
        <w:suppressAutoHyphens/>
        <w:spacing w:line="360" w:lineRule="auto"/>
        <w:ind w:left="0" w:firstLine="0"/>
        <w:rPr>
          <w:color w:val="000000"/>
          <w:sz w:val="28"/>
        </w:rPr>
      </w:pPr>
      <w:r w:rsidRPr="009D4C29">
        <w:rPr>
          <w:color w:val="000000"/>
          <w:sz w:val="28"/>
        </w:rPr>
        <w:t>Иванов В., Плугатарёв И. Армия не доверяет власти, а власть армии (Минобороны засекретило данные социологических опросов, свидетельствующих о 80-процентной нелояльности офицерского корпуса к нынешней власти) // Независимое военное обозрение. – 2005. – 15 апреля.</w:t>
      </w:r>
    </w:p>
    <w:p w:rsidR="00AA1A67" w:rsidRPr="009D4C29" w:rsidRDefault="00EE0AB3"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Корякин В. М. Приостановление действия отдельных положений законодательства о социальной защите военнослужащих: правовое содержание и правовые последствия // Право в Вооружённых Силах. – 2004. – № 7.</w:t>
      </w:r>
    </w:p>
    <w:p w:rsidR="00EE0AB3" w:rsidRPr="009D4C29" w:rsidRDefault="00D71366"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Корякин В.</w:t>
      </w:r>
      <w:r w:rsidR="00EE0AB3" w:rsidRPr="009D4C29">
        <w:rPr>
          <w:color w:val="000000"/>
          <w:sz w:val="28"/>
        </w:rPr>
        <w:t>М. Право социального обеспечения военнослужащих, граждан, уволенных с военной службы, и членов их семей / Серия «Право в Вооружённых Силах – консультант». – М.: За права военнослужащих, 2005.</w:t>
      </w:r>
    </w:p>
    <w:p w:rsidR="00AA1A67" w:rsidRPr="009D4C29" w:rsidRDefault="00D71366" w:rsidP="00D71366">
      <w:pPr>
        <w:pStyle w:val="ltxtanonsbase"/>
        <w:numPr>
          <w:ilvl w:val="0"/>
          <w:numId w:val="18"/>
        </w:numPr>
        <w:suppressAutoHyphens/>
        <w:spacing w:before="0" w:after="0" w:line="360" w:lineRule="auto"/>
        <w:ind w:left="0" w:right="0" w:firstLine="0"/>
        <w:jc w:val="left"/>
        <w:rPr>
          <w:rFonts w:ascii="Times New Roman" w:hAnsi="Times New Roman"/>
          <w:b w:val="0"/>
          <w:color w:val="000000"/>
          <w:sz w:val="28"/>
        </w:rPr>
      </w:pPr>
      <w:r w:rsidRPr="009D4C29">
        <w:rPr>
          <w:rFonts w:ascii="Times New Roman" w:hAnsi="Times New Roman"/>
          <w:b w:val="0"/>
          <w:color w:val="000000"/>
          <w:sz w:val="28"/>
        </w:rPr>
        <w:t>Куделина Л.</w:t>
      </w:r>
      <w:r w:rsidR="00EE0AB3" w:rsidRPr="009D4C29">
        <w:rPr>
          <w:rFonts w:ascii="Times New Roman" w:hAnsi="Times New Roman"/>
          <w:b w:val="0"/>
          <w:color w:val="000000"/>
          <w:sz w:val="28"/>
        </w:rPr>
        <w:t>К. Нам прибавили 75 миллиардов (Интервью начальника Службы экономики и финансов Министерства обороны Российской Федерации) // Красная звезда. – 2005. – 1 февраля.</w:t>
      </w:r>
    </w:p>
    <w:p w:rsidR="00AA1A67" w:rsidRPr="009D4C29" w:rsidRDefault="00D71366" w:rsidP="00D71366">
      <w:pPr>
        <w:pStyle w:val="af6"/>
        <w:numPr>
          <w:ilvl w:val="0"/>
          <w:numId w:val="18"/>
        </w:numPr>
        <w:suppressAutoHyphens/>
        <w:spacing w:line="360" w:lineRule="auto"/>
        <w:ind w:left="0" w:firstLine="0"/>
        <w:rPr>
          <w:color w:val="000000"/>
          <w:sz w:val="28"/>
        </w:rPr>
      </w:pPr>
      <w:r w:rsidRPr="009D4C29">
        <w:rPr>
          <w:color w:val="000000"/>
          <w:sz w:val="28"/>
        </w:rPr>
        <w:t>Куделина Л.</w:t>
      </w:r>
      <w:r w:rsidR="00EE0AB3" w:rsidRPr="009D4C29">
        <w:rPr>
          <w:color w:val="000000"/>
          <w:sz w:val="28"/>
        </w:rPr>
        <w:t>К. Интервью «Российской газете»: приказ для финансового генерала // Российская газета. – 2006. – 18 мая. – №. 4069.</w:t>
      </w:r>
    </w:p>
    <w:p w:rsidR="00EE0AB3" w:rsidRPr="009D4C29" w:rsidRDefault="00EE0AB3"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Мухин В. Пайковой дисбаланс // Независимое военное обозрение. – 2006. – 25 августа.</w:t>
      </w:r>
    </w:p>
    <w:p w:rsidR="00AA1A67" w:rsidRPr="009D4C29" w:rsidRDefault="00EE0AB3" w:rsidP="00D71366">
      <w:pPr>
        <w:numPr>
          <w:ilvl w:val="0"/>
          <w:numId w:val="18"/>
        </w:numPr>
        <w:suppressAutoHyphens/>
        <w:spacing w:line="360" w:lineRule="auto"/>
        <w:ind w:left="0" w:firstLine="0"/>
        <w:rPr>
          <w:color w:val="000000"/>
          <w:sz w:val="28"/>
        </w:rPr>
      </w:pPr>
      <w:r w:rsidRPr="009D4C29">
        <w:rPr>
          <w:color w:val="000000"/>
          <w:sz w:val="28"/>
        </w:rPr>
        <w:t>Мясников В. На высоте в армии – воровство // Независимое военное обозрение. – 2006. – 19 мая.</w:t>
      </w:r>
    </w:p>
    <w:p w:rsidR="00AA1A67" w:rsidRPr="009D4C29" w:rsidRDefault="00D71366" w:rsidP="00D71366">
      <w:pPr>
        <w:pStyle w:val="af6"/>
        <w:numPr>
          <w:ilvl w:val="0"/>
          <w:numId w:val="18"/>
        </w:numPr>
        <w:suppressAutoHyphens/>
        <w:spacing w:line="360" w:lineRule="auto"/>
        <w:ind w:left="0" w:firstLine="0"/>
        <w:rPr>
          <w:color w:val="000000"/>
          <w:sz w:val="28"/>
        </w:rPr>
      </w:pPr>
      <w:r w:rsidRPr="009D4C29">
        <w:rPr>
          <w:color w:val="000000"/>
          <w:sz w:val="28"/>
        </w:rPr>
        <w:t>Орлов В.</w:t>
      </w:r>
      <w:r w:rsidR="00EE0AB3" w:rsidRPr="009D4C29">
        <w:rPr>
          <w:color w:val="000000"/>
          <w:sz w:val="28"/>
        </w:rPr>
        <w:t>Н. О проблемах пенсионного обеспечения граждан, уволенных с военной службы, и их семей // Право в Вооружённых Силах. – 2004. – № 12. – С. 13–20.</w:t>
      </w:r>
    </w:p>
    <w:p w:rsidR="00EE0AB3" w:rsidRPr="009D4C29" w:rsidRDefault="00D71366" w:rsidP="00D71366">
      <w:pPr>
        <w:numPr>
          <w:ilvl w:val="0"/>
          <w:numId w:val="18"/>
        </w:numPr>
        <w:suppressAutoHyphens/>
        <w:spacing w:line="360" w:lineRule="auto"/>
        <w:ind w:left="0" w:firstLine="0"/>
        <w:rPr>
          <w:color w:val="000000"/>
          <w:sz w:val="28"/>
        </w:rPr>
      </w:pPr>
      <w:r w:rsidRPr="009D4C29">
        <w:rPr>
          <w:color w:val="000000"/>
          <w:sz w:val="28"/>
        </w:rPr>
        <w:t>Панков Н.</w:t>
      </w:r>
      <w:r w:rsidR="00EE0AB3" w:rsidRPr="009D4C29">
        <w:rPr>
          <w:color w:val="000000"/>
          <w:sz w:val="28"/>
        </w:rPr>
        <w:t xml:space="preserve">А. Доклад «Принимаемые Министерством обороны Российской Федерации меры по укреплению воинской дисциплины и правопорядка в армии и на флоте, направления дальнейшей деятельности» [Электронный ресурс] </w:t>
      </w:r>
      <w:r w:rsidR="00EE0AB3" w:rsidRPr="009D4C29">
        <w:rPr>
          <w:snapToGrid w:val="0"/>
          <w:color w:val="000000"/>
          <w:sz w:val="28"/>
        </w:rPr>
        <w:t xml:space="preserve">// </w:t>
      </w:r>
      <w:r w:rsidR="00EE0AB3" w:rsidRPr="009D4C29">
        <w:rPr>
          <w:color w:val="000000"/>
          <w:sz w:val="28"/>
        </w:rPr>
        <w:t>– М.: Сайт Минобороны России, 2006. – Режим доступа: http://www.mil.ru.</w:t>
      </w:r>
    </w:p>
    <w:p w:rsidR="00AA1A67" w:rsidRPr="009D4C29" w:rsidRDefault="00EE0AB3"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Пе</w:t>
      </w:r>
      <w:r w:rsidR="00D71366" w:rsidRPr="009D4C29">
        <w:rPr>
          <w:color w:val="000000"/>
          <w:sz w:val="28"/>
        </w:rPr>
        <w:t>троченков А.Я., Украинцев П.</w:t>
      </w:r>
      <w:r w:rsidRPr="009D4C29">
        <w:rPr>
          <w:color w:val="000000"/>
          <w:sz w:val="28"/>
        </w:rPr>
        <w:t>Н., Военные суды в единой судебной системе России // Право в Вооружённых Силах. – 2004. – № 12.</w:t>
      </w:r>
    </w:p>
    <w:p w:rsidR="00AA1A67" w:rsidRPr="009D4C29" w:rsidRDefault="00EE0AB3" w:rsidP="00D71366">
      <w:pPr>
        <w:pStyle w:val="af6"/>
        <w:numPr>
          <w:ilvl w:val="0"/>
          <w:numId w:val="18"/>
        </w:numPr>
        <w:suppressAutoHyphens/>
        <w:spacing w:line="360" w:lineRule="auto"/>
        <w:ind w:left="0" w:firstLine="0"/>
        <w:rPr>
          <w:color w:val="000000"/>
          <w:sz w:val="28"/>
        </w:rPr>
      </w:pPr>
      <w:r w:rsidRPr="009D4C29">
        <w:rPr>
          <w:color w:val="000000"/>
          <w:sz w:val="28"/>
        </w:rPr>
        <w:t>Плугатарёв И. Победа запланирована на 2008 год: Минобороны разворачивает новое наступление на жилищном фронте // Независимое военное обозрение. – 2005. – 2 декабря.</w:t>
      </w:r>
    </w:p>
    <w:p w:rsidR="00EE0AB3" w:rsidRPr="009D4C29" w:rsidRDefault="00EE0AB3" w:rsidP="00D71366">
      <w:pPr>
        <w:numPr>
          <w:ilvl w:val="0"/>
          <w:numId w:val="18"/>
        </w:numPr>
        <w:suppressAutoHyphens/>
        <w:spacing w:line="360" w:lineRule="auto"/>
        <w:ind w:left="0" w:firstLine="0"/>
        <w:rPr>
          <w:color w:val="000000"/>
          <w:sz w:val="28"/>
        </w:rPr>
      </w:pPr>
      <w:r w:rsidRPr="009D4C29">
        <w:rPr>
          <w:color w:val="000000"/>
          <w:sz w:val="28"/>
        </w:rPr>
        <w:t xml:space="preserve">Свиридов Н. </w:t>
      </w:r>
      <w:r w:rsidRPr="009D4C29">
        <w:rPr>
          <w:rStyle w:val="af8"/>
          <w:b w:val="0"/>
          <w:bCs/>
          <w:color w:val="000000"/>
          <w:sz w:val="28"/>
        </w:rPr>
        <w:t xml:space="preserve">Жилищная пятилетка: </w:t>
      </w:r>
      <w:r w:rsidRPr="009D4C29">
        <w:rPr>
          <w:color w:val="000000"/>
          <w:sz w:val="28"/>
        </w:rPr>
        <w:t>к 2010 году в Министерстве обороны России не останется бесквартирных офицеров // Военно-промышленный курьер. – 2005. – № 37 (104). – 05 – 11 октября.</w:t>
      </w:r>
    </w:p>
    <w:p w:rsidR="00AA1A67" w:rsidRPr="009D4C29" w:rsidRDefault="00EE0AB3" w:rsidP="00D71366">
      <w:pPr>
        <w:pStyle w:val="af6"/>
        <w:numPr>
          <w:ilvl w:val="0"/>
          <w:numId w:val="18"/>
        </w:numPr>
        <w:suppressAutoHyphens/>
        <w:spacing w:line="360" w:lineRule="auto"/>
        <w:ind w:left="0" w:firstLine="0"/>
        <w:rPr>
          <w:color w:val="000000"/>
          <w:sz w:val="28"/>
        </w:rPr>
      </w:pPr>
      <w:r w:rsidRPr="009D4C29">
        <w:rPr>
          <w:color w:val="000000"/>
          <w:sz w:val="28"/>
        </w:rPr>
        <w:t>Свиридов Н. Жилищная пятилетка // Военно-промышленный курьер. – 2005. – 05–11 октября. – №37.</w:t>
      </w:r>
    </w:p>
    <w:p w:rsidR="00EE0AB3" w:rsidRPr="009D4C29" w:rsidRDefault="00D71366"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Сливков А.</w:t>
      </w:r>
      <w:r w:rsidR="00EE0AB3" w:rsidRPr="009D4C29">
        <w:rPr>
          <w:color w:val="000000"/>
          <w:sz w:val="28"/>
        </w:rPr>
        <w:t>С. Правовое регулирование денежного довольствия военнослужащих: современное состояние и перспективы развития // Российский военно-правовой сборник. – № 1. – апрель 2004 г.</w:t>
      </w:r>
    </w:p>
    <w:p w:rsidR="00AA1A67" w:rsidRPr="009D4C29" w:rsidRDefault="00EE0AB3" w:rsidP="00D71366">
      <w:pPr>
        <w:pStyle w:val="af6"/>
        <w:numPr>
          <w:ilvl w:val="0"/>
          <w:numId w:val="18"/>
        </w:numPr>
        <w:suppressAutoHyphens/>
        <w:spacing w:line="360" w:lineRule="auto"/>
        <w:ind w:left="0" w:firstLine="0"/>
        <w:rPr>
          <w:color w:val="000000"/>
          <w:sz w:val="28"/>
        </w:rPr>
      </w:pPr>
      <w:r w:rsidRPr="009D4C29">
        <w:rPr>
          <w:color w:val="000000"/>
          <w:sz w:val="28"/>
        </w:rPr>
        <w:t>Соловьёв В. Верхушке Минобороны плевать на правосудие // Независимое военное обозрение. – 2005. – 27 мая.</w:t>
      </w:r>
    </w:p>
    <w:p w:rsidR="00EE0AB3" w:rsidRPr="009D4C29" w:rsidRDefault="00EE0AB3" w:rsidP="00D71366">
      <w:pPr>
        <w:pStyle w:val="header03"/>
        <w:numPr>
          <w:ilvl w:val="0"/>
          <w:numId w:val="18"/>
        </w:numPr>
        <w:suppressAutoHyphens/>
        <w:spacing w:before="0" w:after="0" w:line="360" w:lineRule="auto"/>
        <w:ind w:left="0" w:right="0" w:firstLine="0"/>
        <w:jc w:val="left"/>
        <w:rPr>
          <w:rFonts w:ascii="Times New Roman" w:hAnsi="Times New Roman"/>
          <w:b w:val="0"/>
          <w:sz w:val="28"/>
        </w:rPr>
      </w:pPr>
      <w:r w:rsidRPr="009D4C29">
        <w:rPr>
          <w:rFonts w:ascii="Times New Roman" w:hAnsi="Times New Roman"/>
          <w:b w:val="0"/>
          <w:sz w:val="28"/>
        </w:rPr>
        <w:t>Смысл жизни – служение Родине: в этом убеждают социологические исследования // Красная звезда. – 2006. – 6 апреля.</w:t>
      </w:r>
    </w:p>
    <w:p w:rsidR="00EE0AB3" w:rsidRPr="009D4C29" w:rsidRDefault="00EE0AB3" w:rsidP="00D71366">
      <w:pPr>
        <w:pStyle w:val="header03"/>
        <w:numPr>
          <w:ilvl w:val="0"/>
          <w:numId w:val="18"/>
        </w:numPr>
        <w:suppressAutoHyphens/>
        <w:spacing w:before="0" w:after="0" w:line="360" w:lineRule="auto"/>
        <w:ind w:left="0" w:right="0" w:firstLine="0"/>
        <w:jc w:val="left"/>
        <w:rPr>
          <w:rFonts w:ascii="Times New Roman" w:hAnsi="Times New Roman"/>
          <w:b w:val="0"/>
          <w:sz w:val="28"/>
        </w:rPr>
      </w:pPr>
      <w:r w:rsidRPr="009D4C29">
        <w:rPr>
          <w:rFonts w:ascii="Times New Roman" w:hAnsi="Times New Roman"/>
          <w:b w:val="0"/>
          <w:sz w:val="28"/>
        </w:rPr>
        <w:t>Статус военнослужащих сегодня и в перспективе: денежное довольствие, льготы, жилье, пенсии. / Под ред. Л.К.</w:t>
      </w:r>
      <w:r w:rsidR="00D71366" w:rsidRPr="009D4C29">
        <w:rPr>
          <w:rFonts w:ascii="Times New Roman" w:hAnsi="Times New Roman"/>
          <w:b w:val="0"/>
          <w:sz w:val="28"/>
        </w:rPr>
        <w:t xml:space="preserve"> </w:t>
      </w:r>
      <w:r w:rsidRPr="009D4C29">
        <w:rPr>
          <w:rFonts w:ascii="Times New Roman" w:hAnsi="Times New Roman"/>
          <w:b w:val="0"/>
          <w:sz w:val="28"/>
        </w:rPr>
        <w:t>Куделиной. //Библиотечка «Российской назеты». –2002. –Вып.12-13.-304с.</w:t>
      </w:r>
    </w:p>
    <w:p w:rsidR="00EE0AB3" w:rsidRPr="009D4C29" w:rsidRDefault="00EE0AB3" w:rsidP="00D71366">
      <w:pPr>
        <w:numPr>
          <w:ilvl w:val="0"/>
          <w:numId w:val="18"/>
        </w:numPr>
        <w:suppressAutoHyphens/>
        <w:autoSpaceDE w:val="0"/>
        <w:autoSpaceDN w:val="0"/>
        <w:adjustRightInd w:val="0"/>
        <w:spacing w:line="360" w:lineRule="auto"/>
        <w:ind w:left="0" w:firstLine="0"/>
        <w:rPr>
          <w:color w:val="000000"/>
          <w:sz w:val="28"/>
        </w:rPr>
      </w:pPr>
      <w:r w:rsidRPr="009D4C29">
        <w:rPr>
          <w:color w:val="000000"/>
          <w:sz w:val="28"/>
        </w:rPr>
        <w:t>Технология социальной работы. / Под ред. Е.И.</w:t>
      </w:r>
      <w:r w:rsidR="00D71366" w:rsidRPr="009D4C29">
        <w:rPr>
          <w:color w:val="000000"/>
          <w:sz w:val="28"/>
        </w:rPr>
        <w:t xml:space="preserve"> </w:t>
      </w:r>
      <w:r w:rsidRPr="009D4C29">
        <w:rPr>
          <w:color w:val="000000"/>
          <w:sz w:val="28"/>
        </w:rPr>
        <w:t>Холостовой. –М.:ИНФРА-М, 2002. –400с.</w:t>
      </w:r>
      <w:bookmarkStart w:id="0" w:name="_GoBack"/>
      <w:bookmarkEnd w:id="0"/>
    </w:p>
    <w:sectPr w:rsidR="00EE0AB3" w:rsidRPr="009D4C29" w:rsidSect="00AA1A67">
      <w:headerReference w:type="default" r:id="rId7"/>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C29" w:rsidRDefault="009D4C29">
      <w:r>
        <w:separator/>
      </w:r>
    </w:p>
  </w:endnote>
  <w:endnote w:type="continuationSeparator" w:id="0">
    <w:p w:rsidR="009D4C29" w:rsidRDefault="009D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_Helver">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C29" w:rsidRDefault="009D4C29">
      <w:r>
        <w:separator/>
      </w:r>
    </w:p>
  </w:footnote>
  <w:footnote w:type="continuationSeparator" w:id="0">
    <w:p w:rsidR="009D4C29" w:rsidRDefault="009D4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AB3" w:rsidRDefault="000E3827">
    <w:pPr>
      <w:pStyle w:val="aa"/>
      <w:jc w:val="right"/>
    </w:pPr>
    <w:r>
      <w:rPr>
        <w:rStyle w:val="ae"/>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7653"/>
    <w:multiLevelType w:val="multilevel"/>
    <w:tmpl w:val="404C073C"/>
    <w:lvl w:ilvl="0">
      <w:start w:val="15"/>
      <w:numFmt w:val="decimal"/>
      <w:lvlText w:val="%1."/>
      <w:lvlJc w:val="left"/>
      <w:pPr>
        <w:tabs>
          <w:tab w:val="num" w:pos="720"/>
        </w:tabs>
        <w:ind w:firstLine="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E004B82"/>
    <w:multiLevelType w:val="multilevel"/>
    <w:tmpl w:val="9550CCB4"/>
    <w:lvl w:ilvl="0">
      <w:start w:val="16"/>
      <w:numFmt w:val="decimal"/>
      <w:lvlText w:val="%1."/>
      <w:lvlJc w:val="left"/>
      <w:pPr>
        <w:tabs>
          <w:tab w:val="num" w:pos="644"/>
        </w:tabs>
        <w:ind w:left="-76" w:firstLine="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2057D1B"/>
    <w:multiLevelType w:val="multilevel"/>
    <w:tmpl w:val="ECEE05E0"/>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
    <w:nsid w:val="13780418"/>
    <w:multiLevelType w:val="multilevel"/>
    <w:tmpl w:val="290ACC44"/>
    <w:lvl w:ilvl="0">
      <w:start w:val="1"/>
      <w:numFmt w:val="decimal"/>
      <w:lvlText w:val="%1."/>
      <w:lvlJc w:val="left"/>
      <w:pPr>
        <w:tabs>
          <w:tab w:val="num" w:pos="720"/>
        </w:tabs>
        <w:ind w:firstLine="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46F260F"/>
    <w:multiLevelType w:val="multilevel"/>
    <w:tmpl w:val="26D63B70"/>
    <w:lvl w:ilvl="0">
      <w:start w:val="1"/>
      <w:numFmt w:val="decimal"/>
      <w:lvlText w:val="%1."/>
      <w:lvlJc w:val="left"/>
      <w:pPr>
        <w:tabs>
          <w:tab w:val="num" w:pos="644"/>
        </w:tabs>
        <w:ind w:left="-76" w:firstLine="360"/>
      </w:pPr>
      <w:rPr>
        <w:rFonts w:cs="Times New Roman" w:hint="default"/>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C291A26"/>
    <w:multiLevelType w:val="multilevel"/>
    <w:tmpl w:val="8D96559E"/>
    <w:lvl w:ilvl="0">
      <w:start w:val="24"/>
      <w:numFmt w:val="decimal"/>
      <w:lvlText w:val="%1."/>
      <w:lvlJc w:val="left"/>
      <w:pPr>
        <w:tabs>
          <w:tab w:val="num" w:pos="644"/>
        </w:tabs>
        <w:ind w:left="-76" w:firstLine="360"/>
      </w:pPr>
      <w:rPr>
        <w:rFonts w:cs="Times New Roman" w:hint="default"/>
        <w:b w:val="0"/>
        <w:i w:val="0"/>
        <w:color w:val="auto"/>
        <w:sz w:val="28"/>
        <w:szCs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E945914"/>
    <w:multiLevelType w:val="multilevel"/>
    <w:tmpl w:val="290ACC44"/>
    <w:lvl w:ilvl="0">
      <w:start w:val="1"/>
      <w:numFmt w:val="decimal"/>
      <w:lvlText w:val="%1."/>
      <w:lvlJc w:val="left"/>
      <w:pPr>
        <w:tabs>
          <w:tab w:val="num" w:pos="720"/>
        </w:tabs>
        <w:ind w:firstLine="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35A74D6"/>
    <w:multiLevelType w:val="multilevel"/>
    <w:tmpl w:val="FC6E9F0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102470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B916F11"/>
    <w:multiLevelType w:val="multilevel"/>
    <w:tmpl w:val="404C073C"/>
    <w:lvl w:ilvl="0">
      <w:start w:val="15"/>
      <w:numFmt w:val="decimal"/>
      <w:lvlText w:val="%1."/>
      <w:lvlJc w:val="left"/>
      <w:pPr>
        <w:tabs>
          <w:tab w:val="num" w:pos="720"/>
        </w:tabs>
        <w:ind w:firstLine="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D216544"/>
    <w:multiLevelType w:val="multilevel"/>
    <w:tmpl w:val="B8CCFA28"/>
    <w:lvl w:ilvl="0">
      <w:start w:val="6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EEA22AC"/>
    <w:multiLevelType w:val="singleLevel"/>
    <w:tmpl w:val="ED22B0DC"/>
    <w:lvl w:ilvl="0">
      <w:start w:val="1"/>
      <w:numFmt w:val="decimal"/>
      <w:lvlText w:val="%1."/>
      <w:lvlJc w:val="left"/>
      <w:pPr>
        <w:tabs>
          <w:tab w:val="num" w:pos="1080"/>
        </w:tabs>
        <w:ind w:left="1080" w:hanging="360"/>
      </w:pPr>
      <w:rPr>
        <w:rFonts w:cs="Times New Roman" w:hint="default"/>
      </w:rPr>
    </w:lvl>
  </w:abstractNum>
  <w:abstractNum w:abstractNumId="12">
    <w:nsid w:val="544D631C"/>
    <w:multiLevelType w:val="multilevel"/>
    <w:tmpl w:val="0BB0E09C"/>
    <w:lvl w:ilvl="0">
      <w:start w:val="1"/>
      <w:numFmt w:val="decimal"/>
      <w:lvlText w:val="%1."/>
      <w:lvlJc w:val="left"/>
      <w:pPr>
        <w:tabs>
          <w:tab w:val="num" w:pos="720"/>
        </w:tabs>
        <w:ind w:firstLine="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57B459A4"/>
    <w:multiLevelType w:val="multilevel"/>
    <w:tmpl w:val="5F74579E"/>
    <w:lvl w:ilvl="0">
      <w:start w:val="1"/>
      <w:numFmt w:val="decimal"/>
      <w:lvlText w:val="%1."/>
      <w:lvlJc w:val="left"/>
      <w:pPr>
        <w:tabs>
          <w:tab w:val="num" w:pos="0"/>
        </w:tabs>
        <w:ind w:firstLine="17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5E150F98"/>
    <w:multiLevelType w:val="multilevel"/>
    <w:tmpl w:val="EF1ED926"/>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31A25C2"/>
    <w:multiLevelType w:val="multilevel"/>
    <w:tmpl w:val="0024B46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6F321C77"/>
    <w:multiLevelType w:val="multilevel"/>
    <w:tmpl w:val="B3903C42"/>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7">
    <w:nsid w:val="7D3815D5"/>
    <w:multiLevelType w:val="multilevel"/>
    <w:tmpl w:val="A044E706"/>
    <w:lvl w:ilvl="0">
      <w:start w:val="1"/>
      <w:numFmt w:val="decimal"/>
      <w:lvlText w:val="%1)"/>
      <w:lvlJc w:val="left"/>
      <w:pPr>
        <w:tabs>
          <w:tab w:val="num" w:pos="0"/>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7D5330DF"/>
    <w:multiLevelType w:val="multilevel"/>
    <w:tmpl w:val="45BCCCB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
  </w:num>
  <w:num w:numId="3">
    <w:abstractNumId w:val="17"/>
  </w:num>
  <w:num w:numId="4">
    <w:abstractNumId w:val="15"/>
  </w:num>
  <w:num w:numId="5">
    <w:abstractNumId w:val="13"/>
  </w:num>
  <w:num w:numId="6">
    <w:abstractNumId w:val="14"/>
  </w:num>
  <w:num w:numId="7">
    <w:abstractNumId w:val="18"/>
  </w:num>
  <w:num w:numId="8">
    <w:abstractNumId w:val="7"/>
  </w:num>
  <w:num w:numId="9">
    <w:abstractNumId w:val="4"/>
  </w:num>
  <w:num w:numId="10">
    <w:abstractNumId w:val="12"/>
  </w:num>
  <w:num w:numId="11">
    <w:abstractNumId w:val="6"/>
  </w:num>
  <w:num w:numId="12">
    <w:abstractNumId w:val="3"/>
  </w:num>
  <w:num w:numId="13">
    <w:abstractNumId w:val="9"/>
  </w:num>
  <w:num w:numId="14">
    <w:abstractNumId w:val="0"/>
  </w:num>
  <w:num w:numId="15">
    <w:abstractNumId w:val="5"/>
  </w:num>
  <w:num w:numId="16">
    <w:abstractNumId w:val="10"/>
  </w:num>
  <w:num w:numId="17">
    <w:abstractNumId w:val="1"/>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152"/>
    <w:rsid w:val="000E3827"/>
    <w:rsid w:val="0040460B"/>
    <w:rsid w:val="00831152"/>
    <w:rsid w:val="008772F6"/>
    <w:rsid w:val="009D4C29"/>
    <w:rsid w:val="00AA1A67"/>
    <w:rsid w:val="00D5700F"/>
    <w:rsid w:val="00D71366"/>
    <w:rsid w:val="00DE3AA7"/>
    <w:rsid w:val="00EE0AB3"/>
    <w:rsid w:val="00F73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795EC0-FC28-4EA9-8781-F1F2C32B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Heading"/>
    <w:next w:val="a"/>
    <w:link w:val="10"/>
    <w:uiPriority w:val="9"/>
    <w:pPr>
      <w:outlineLvl w:val="0"/>
    </w:pPr>
    <w:rPr>
      <w:sz w:val="32"/>
    </w:rPr>
  </w:style>
  <w:style w:type="paragraph" w:styleId="2">
    <w:name w:val="heading 2"/>
    <w:basedOn w:val="Heading"/>
    <w:next w:val="a"/>
    <w:link w:val="20"/>
    <w:uiPriority w:val="9"/>
    <w:pPr>
      <w:spacing w:before="363" w:after="119"/>
      <w:outlineLvl w:val="1"/>
    </w:pPr>
  </w:style>
  <w:style w:type="paragraph" w:styleId="3">
    <w:name w:val="heading 3"/>
    <w:basedOn w:val="Heading"/>
    <w:next w:val="a"/>
    <w:link w:val="30"/>
    <w:uiPriority w:val="9"/>
    <w:pPr>
      <w:spacing w:before="119" w:after="62"/>
      <w:outlineLvl w:val="2"/>
    </w:pPr>
    <w:rPr>
      <w:sz w:val="24"/>
    </w:rPr>
  </w:style>
  <w:style w:type="paragraph" w:styleId="4">
    <w:name w:val="heading 4"/>
    <w:basedOn w:val="Heading"/>
    <w:next w:val="a"/>
    <w:link w:val="40"/>
    <w:uiPriority w:val="9"/>
    <w:pPr>
      <w:spacing w:before="119" w:after="62"/>
      <w:ind w:left="482"/>
      <w:jc w:val="left"/>
      <w:outlineLvl w:val="3"/>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ий HTML Знак"/>
    <w:link w:val="HTML"/>
    <w:uiPriority w:val="99"/>
    <w:semiHidden/>
    <w:rPr>
      <w:rFonts w:ascii="Courier New" w:hAnsi="Courier New" w:cs="Courier New"/>
    </w:rPr>
  </w:style>
  <w:style w:type="paragraph" w:customStyle="1" w:styleId="ConsNormal">
    <w:name w:val="ConsNormal"/>
    <w:pPr>
      <w:widowControl w:val="0"/>
      <w:autoSpaceDE w:val="0"/>
      <w:autoSpaceDN w:val="0"/>
      <w:adjustRightInd w:val="0"/>
      <w:ind w:firstLine="720"/>
    </w:pPr>
    <w:rPr>
      <w:rFonts w:ascii="Arial" w:hAnsi="Arial"/>
    </w:rPr>
  </w:style>
  <w:style w:type="paragraph" w:customStyle="1" w:styleId="ConsTitle">
    <w:name w:val="ConsTitle"/>
    <w:pPr>
      <w:widowControl w:val="0"/>
      <w:autoSpaceDE w:val="0"/>
      <w:autoSpaceDN w:val="0"/>
      <w:adjustRightInd w:val="0"/>
    </w:pPr>
    <w:rPr>
      <w:rFonts w:ascii="Arial" w:hAnsi="Arial"/>
      <w:b/>
      <w:sz w:val="16"/>
    </w:rPr>
  </w:style>
  <w:style w:type="paragraph" w:customStyle="1" w:styleId="rvps32643">
    <w:name w:val="rvps32643"/>
    <w:basedOn w:val="a"/>
    <w:pPr>
      <w:spacing w:after="351"/>
      <w:jc w:val="both"/>
    </w:pPr>
    <w:rPr>
      <w:sz w:val="24"/>
    </w:rPr>
  </w:style>
  <w:style w:type="paragraph" w:customStyle="1" w:styleId="rvps31454">
    <w:name w:val="rvps31454"/>
    <w:basedOn w:val="a"/>
    <w:pPr>
      <w:ind w:firstLine="527"/>
      <w:jc w:val="both"/>
    </w:pPr>
    <w:rPr>
      <w:sz w:val="24"/>
    </w:rPr>
  </w:style>
  <w:style w:type="character" w:customStyle="1" w:styleId="rvts31454">
    <w:name w:val="rvts31454"/>
    <w:rPr>
      <w:b/>
      <w:sz w:val="16"/>
    </w:rPr>
  </w:style>
  <w:style w:type="character" w:customStyle="1" w:styleId="rvts31457">
    <w:name w:val="rvts31457"/>
    <w:rPr>
      <w:rFonts w:ascii="Arial" w:hAnsi="Arial"/>
      <w:b/>
      <w:i/>
      <w:color w:val="808000"/>
    </w:rPr>
  </w:style>
  <w:style w:type="paragraph" w:styleId="a3">
    <w:name w:val="Normal (Web)"/>
    <w:basedOn w:val="a"/>
    <w:uiPriority w:val="99"/>
    <w:pPr>
      <w:spacing w:before="100" w:after="100"/>
    </w:pPr>
    <w:rPr>
      <w:color w:val="000000"/>
      <w:sz w:val="24"/>
    </w:rPr>
  </w:style>
  <w:style w:type="paragraph" w:customStyle="1" w:styleId="rvps31456">
    <w:name w:val="rvps31456"/>
    <w:basedOn w:val="a"/>
    <w:pPr>
      <w:ind w:left="450"/>
    </w:pPr>
    <w:rPr>
      <w:sz w:val="24"/>
    </w:rPr>
  </w:style>
  <w:style w:type="paragraph" w:customStyle="1" w:styleId="rvps698610">
    <w:name w:val="rvps698610"/>
    <w:basedOn w:val="a"/>
    <w:pPr>
      <w:spacing w:after="150"/>
      <w:ind w:right="300"/>
    </w:pPr>
    <w:rPr>
      <w:sz w:val="24"/>
    </w:rPr>
  </w:style>
  <w:style w:type="paragraph" w:customStyle="1" w:styleId="ltxtanonsbase">
    <w:name w:val="ltxtanonsbase"/>
    <w:basedOn w:val="a"/>
    <w:pPr>
      <w:spacing w:before="100" w:after="100"/>
      <w:ind w:left="1350" w:right="225" w:firstLine="375"/>
      <w:jc w:val="both"/>
    </w:pPr>
    <w:rPr>
      <w:rFonts w:ascii="Arial" w:hAnsi="Arial"/>
      <w:b/>
      <w:color w:val="808080"/>
    </w:rPr>
  </w:style>
  <w:style w:type="paragraph" w:customStyle="1" w:styleId="rvps706640">
    <w:name w:val="rvps706640"/>
    <w:basedOn w:val="a"/>
    <w:pPr>
      <w:spacing w:after="120"/>
      <w:ind w:right="240"/>
    </w:pPr>
    <w:rPr>
      <w:sz w:val="24"/>
    </w:rPr>
  </w:style>
  <w:style w:type="character" w:customStyle="1" w:styleId="text">
    <w:name w:val="text"/>
    <w:rPr>
      <w:rFonts w:cs="Times New Roman"/>
    </w:rPr>
  </w:style>
  <w:style w:type="paragraph" w:styleId="a4">
    <w:name w:val="Balloon Text"/>
    <w:basedOn w:val="a"/>
    <w:link w:val="a5"/>
    <w:uiPriority w:val="99"/>
    <w:semiHidden/>
    <w:rPr>
      <w:rFonts w:ascii="Tahoma" w:hAnsi="Tahoma"/>
      <w:sz w:val="16"/>
    </w:rPr>
  </w:style>
  <w:style w:type="character" w:customStyle="1" w:styleId="a5">
    <w:name w:val="Текст у виносці Знак"/>
    <w:link w:val="a4"/>
    <w:uiPriority w:val="99"/>
    <w:semiHidden/>
    <w:rPr>
      <w:rFonts w:ascii="Tahoma" w:hAnsi="Tahoma" w:cs="Tahoma"/>
      <w:sz w:val="16"/>
      <w:szCs w:val="16"/>
    </w:rPr>
  </w:style>
  <w:style w:type="paragraph" w:customStyle="1" w:styleId="header03">
    <w:name w:val="header03"/>
    <w:basedOn w:val="a"/>
    <w:pPr>
      <w:spacing w:before="100" w:after="100"/>
      <w:ind w:right="129"/>
      <w:jc w:val="right"/>
    </w:pPr>
    <w:rPr>
      <w:rFonts w:ascii="Arial" w:hAnsi="Arial"/>
      <w:b/>
      <w:color w:val="000000"/>
      <w:sz w:val="32"/>
    </w:rPr>
  </w:style>
  <w:style w:type="character" w:customStyle="1" w:styleId="rvts31452">
    <w:name w:val="rvts31452"/>
    <w:rPr>
      <w:rFonts w:ascii="Times New Roman" w:hAnsi="Times New Roman"/>
      <w:b/>
      <w:color w:val="000000"/>
      <w:sz w:val="24"/>
      <w:u w:val="none"/>
      <w:effect w:val="none"/>
      <w:shd w:val="clear" w:color="auto" w:fill="auto"/>
    </w:rPr>
  </w:style>
  <w:style w:type="character" w:customStyle="1" w:styleId="text1">
    <w:name w:val="text1"/>
    <w:rPr>
      <w:rFonts w:ascii="Arial" w:hAnsi="Arial"/>
      <w:color w:val="000000"/>
      <w:sz w:val="16"/>
    </w:rPr>
  </w:style>
  <w:style w:type="paragraph" w:customStyle="1" w:styleId="Caaieiaie">
    <w:name w:val="Caaieiaie"/>
    <w:basedOn w:val="a"/>
    <w:pPr>
      <w:autoSpaceDE w:val="0"/>
      <w:autoSpaceDN w:val="0"/>
      <w:jc w:val="center"/>
    </w:pPr>
    <w:rPr>
      <w:b/>
      <w:sz w:val="28"/>
    </w:rPr>
  </w:style>
  <w:style w:type="paragraph" w:customStyle="1" w:styleId="Noeeu1">
    <w:name w:val="Noeeu1"/>
    <w:basedOn w:val="a"/>
    <w:pPr>
      <w:autoSpaceDE w:val="0"/>
      <w:autoSpaceDN w:val="0"/>
      <w:spacing w:line="360" w:lineRule="atLeast"/>
      <w:ind w:firstLine="720"/>
      <w:jc w:val="both"/>
    </w:pPr>
    <w:rPr>
      <w:sz w:val="28"/>
    </w:rPr>
  </w:style>
  <w:style w:type="paragraph" w:customStyle="1" w:styleId="printheader">
    <w:name w:val="printheader"/>
    <w:basedOn w:val="a"/>
    <w:pPr>
      <w:spacing w:before="100" w:after="40"/>
      <w:jc w:val="center"/>
    </w:pPr>
    <w:rPr>
      <w:rFonts w:ascii="Verdana" w:hAnsi="Verdana"/>
      <w:b/>
      <w:color w:val="000000"/>
      <w:sz w:val="26"/>
    </w:rPr>
  </w:style>
  <w:style w:type="paragraph" w:customStyle="1" w:styleId="11">
    <w:name w:val="Обычный (веб)1"/>
    <w:basedOn w:val="a"/>
    <w:pPr>
      <w:spacing w:before="120" w:after="192" w:line="288" w:lineRule="atLeast"/>
    </w:pPr>
    <w:rPr>
      <w:color w:val="000000"/>
      <w:sz w:val="25"/>
    </w:rPr>
  </w:style>
  <w:style w:type="paragraph" w:customStyle="1" w:styleId="a6">
    <w:name w:val="Прижатый влево"/>
    <w:basedOn w:val="a"/>
    <w:next w:val="a"/>
    <w:pPr>
      <w:widowControl w:val="0"/>
      <w:autoSpaceDE w:val="0"/>
      <w:autoSpaceDN w:val="0"/>
      <w:adjustRightInd w:val="0"/>
    </w:pPr>
    <w:rPr>
      <w:rFonts w:ascii="Arial" w:hAnsi="Arial"/>
    </w:rPr>
  </w:style>
  <w:style w:type="paragraph" w:customStyle="1" w:styleId="ConsNonformat">
    <w:name w:val="ConsNonformat"/>
    <w:pPr>
      <w:widowControl w:val="0"/>
      <w:autoSpaceDE w:val="0"/>
      <w:autoSpaceDN w:val="0"/>
      <w:adjustRightInd w:val="0"/>
    </w:pPr>
    <w:rPr>
      <w:rFonts w:ascii="Courier New" w:hAnsi="Courier New"/>
    </w:rPr>
  </w:style>
  <w:style w:type="paragraph" w:customStyle="1" w:styleId="Heading">
    <w:name w:val="Heading"/>
    <w:basedOn w:val="a"/>
    <w:next w:val="a"/>
    <w:pPr>
      <w:keepNext/>
      <w:keepLines/>
      <w:widowControl w:val="0"/>
      <w:suppressAutoHyphens/>
      <w:autoSpaceDE w:val="0"/>
      <w:autoSpaceDN w:val="0"/>
      <w:adjustRightInd w:val="0"/>
      <w:spacing w:before="482" w:after="238"/>
      <w:ind w:firstLine="482"/>
      <w:jc w:val="center"/>
    </w:pPr>
    <w:rPr>
      <w:rFonts w:ascii="a_Helver" w:hAnsi="a_Helver"/>
      <w:b/>
      <w:sz w:val="28"/>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String">
    <w:name w:val="String"/>
    <w:basedOn w:val="a"/>
    <w:pPr>
      <w:widowControl w:val="0"/>
      <w:autoSpaceDE w:val="0"/>
      <w:autoSpaceDN w:val="0"/>
      <w:adjustRightInd w:val="0"/>
    </w:pPr>
    <w:rPr>
      <w:rFonts w:ascii="a_Timer" w:hAnsi="a_Timer"/>
      <w:sz w:val="24"/>
      <w:lang w:val="en-US"/>
    </w:rPr>
  </w:style>
  <w:style w:type="paragraph" w:customStyle="1" w:styleId="List1">
    <w:name w:val="List 1"/>
    <w:basedOn w:val="a7"/>
  </w:style>
  <w:style w:type="paragraph" w:styleId="a7">
    <w:name w:val="List"/>
    <w:basedOn w:val="a"/>
    <w:uiPriority w:val="99"/>
    <w:pPr>
      <w:widowControl w:val="0"/>
      <w:autoSpaceDE w:val="0"/>
      <w:autoSpaceDN w:val="0"/>
      <w:adjustRightInd w:val="0"/>
      <w:ind w:left="482" w:hanging="482"/>
      <w:jc w:val="both"/>
    </w:pPr>
    <w:rPr>
      <w:rFonts w:ascii="a_Timer" w:hAnsi="a_Timer"/>
      <w:sz w:val="24"/>
      <w:lang w:val="en-US"/>
    </w:rPr>
  </w:style>
  <w:style w:type="paragraph" w:customStyle="1" w:styleId="toc">
    <w:name w:val="toc"/>
    <w:basedOn w:val="a"/>
    <w:pPr>
      <w:keepLines/>
      <w:widowControl w:val="0"/>
      <w:tabs>
        <w:tab w:val="right" w:pos="22677"/>
      </w:tabs>
      <w:autoSpaceDE w:val="0"/>
      <w:autoSpaceDN w:val="0"/>
      <w:adjustRightInd w:val="0"/>
      <w:ind w:firstLine="482"/>
    </w:pPr>
    <w:rPr>
      <w:rFonts w:ascii="a_Timer" w:hAnsi="a_Timer"/>
      <w:sz w:val="24"/>
      <w:lang w:val="en-US"/>
    </w:rPr>
  </w:style>
  <w:style w:type="paragraph" w:customStyle="1" w:styleId="31">
    <w:name w:val="Заголов3"/>
    <w:basedOn w:val="a"/>
    <w:pPr>
      <w:widowControl w:val="0"/>
      <w:autoSpaceDE w:val="0"/>
      <w:autoSpaceDN w:val="0"/>
      <w:adjustRightInd w:val="0"/>
      <w:jc w:val="center"/>
    </w:pPr>
    <w:rPr>
      <w:rFonts w:ascii="a_Timer" w:hAnsi="a_Timer"/>
      <w:sz w:val="24"/>
      <w:lang w:val="en-US"/>
    </w:rPr>
  </w:style>
  <w:style w:type="paragraph" w:customStyle="1" w:styleId="12">
    <w:name w:val="Квадрат1"/>
    <w:basedOn w:val="a"/>
    <w:pPr>
      <w:widowControl w:val="0"/>
      <w:autoSpaceDE w:val="0"/>
      <w:autoSpaceDN w:val="0"/>
      <w:adjustRightInd w:val="0"/>
      <w:ind w:left="5522"/>
      <w:jc w:val="both"/>
    </w:pPr>
    <w:rPr>
      <w:rFonts w:ascii="a_Timer" w:hAnsi="a_Timer"/>
      <w:sz w:val="24"/>
      <w:lang w:val="en-US"/>
    </w:rPr>
  </w:style>
  <w:style w:type="paragraph" w:customStyle="1" w:styleId="21">
    <w:name w:val="Заголов2"/>
    <w:basedOn w:val="a"/>
    <w:pPr>
      <w:widowControl w:val="0"/>
      <w:autoSpaceDE w:val="0"/>
      <w:autoSpaceDN w:val="0"/>
      <w:adjustRightInd w:val="0"/>
      <w:jc w:val="center"/>
    </w:pPr>
    <w:rPr>
      <w:rFonts w:ascii="a_Timer" w:hAnsi="a_Timer"/>
      <w:sz w:val="24"/>
      <w:lang w:val="en-US"/>
    </w:rPr>
  </w:style>
  <w:style w:type="paragraph" w:customStyle="1" w:styleId="0">
    <w:name w:val="Центр0"/>
    <w:basedOn w:val="a"/>
    <w:pPr>
      <w:widowControl w:val="0"/>
      <w:autoSpaceDE w:val="0"/>
      <w:autoSpaceDN w:val="0"/>
      <w:adjustRightInd w:val="0"/>
      <w:jc w:val="center"/>
    </w:pPr>
    <w:rPr>
      <w:rFonts w:ascii="a_Timer" w:hAnsi="a_Timer"/>
      <w:sz w:val="24"/>
      <w:lang w:val="en-US"/>
    </w:rPr>
  </w:style>
  <w:style w:type="paragraph" w:customStyle="1" w:styleId="13">
    <w:name w:val="Заголов1"/>
    <w:basedOn w:val="a"/>
    <w:pPr>
      <w:widowControl w:val="0"/>
      <w:autoSpaceDE w:val="0"/>
      <w:autoSpaceDN w:val="0"/>
      <w:adjustRightInd w:val="0"/>
      <w:jc w:val="center"/>
    </w:pPr>
    <w:rPr>
      <w:rFonts w:ascii="a_Timer" w:hAnsi="a_Timer"/>
      <w:sz w:val="24"/>
      <w:lang w:val="en-US"/>
    </w:rPr>
  </w:style>
  <w:style w:type="paragraph" w:customStyle="1" w:styleId="-1">
    <w:name w:val="-Текст1"/>
    <w:basedOn w:val="a"/>
    <w:pPr>
      <w:widowControl w:val="0"/>
      <w:autoSpaceDE w:val="0"/>
      <w:autoSpaceDN w:val="0"/>
      <w:adjustRightInd w:val="0"/>
      <w:ind w:firstLine="238"/>
      <w:jc w:val="both"/>
    </w:pPr>
    <w:rPr>
      <w:rFonts w:ascii="a_Timer" w:hAnsi="a_Timer"/>
      <w:sz w:val="24"/>
      <w:lang w:val="en-US"/>
    </w:rPr>
  </w:style>
  <w:style w:type="paragraph" w:customStyle="1" w:styleId="14">
    <w:name w:val="Выступ1"/>
    <w:basedOn w:val="a"/>
    <w:pPr>
      <w:widowControl w:val="0"/>
      <w:autoSpaceDE w:val="0"/>
      <w:autoSpaceDN w:val="0"/>
      <w:adjustRightInd w:val="0"/>
      <w:ind w:left="238" w:hanging="363"/>
      <w:jc w:val="both"/>
    </w:pPr>
    <w:rPr>
      <w:rFonts w:ascii="a_Timer" w:hAnsi="a_Timer"/>
      <w:sz w:val="24"/>
      <w:lang w:val="en-US"/>
    </w:rPr>
  </w:style>
  <w:style w:type="paragraph" w:customStyle="1" w:styleId="22">
    <w:name w:val="Текст2"/>
    <w:basedOn w:val="a"/>
    <w:pPr>
      <w:widowControl w:val="0"/>
      <w:autoSpaceDE w:val="0"/>
      <w:autoSpaceDN w:val="0"/>
      <w:adjustRightInd w:val="0"/>
      <w:ind w:firstLine="601"/>
      <w:jc w:val="both"/>
    </w:pPr>
    <w:rPr>
      <w:rFonts w:ascii="a_Timer" w:hAnsi="a_Timer"/>
      <w:sz w:val="24"/>
      <w:lang w:val="en-US"/>
    </w:rPr>
  </w:style>
  <w:style w:type="paragraph" w:customStyle="1" w:styleId="15">
    <w:name w:val="Влево1"/>
    <w:basedOn w:val="a"/>
    <w:pPr>
      <w:widowControl w:val="0"/>
      <w:autoSpaceDE w:val="0"/>
      <w:autoSpaceDN w:val="0"/>
      <w:adjustRightInd w:val="0"/>
      <w:ind w:left="839"/>
    </w:pPr>
    <w:rPr>
      <w:rFonts w:ascii="a_Timer" w:hAnsi="a_Timer"/>
      <w:sz w:val="24"/>
      <w:lang w:val="en-US"/>
    </w:rPr>
  </w:style>
  <w:style w:type="paragraph" w:customStyle="1" w:styleId="-10">
    <w:name w:val="-Выступ1"/>
    <w:basedOn w:val="a"/>
    <w:pPr>
      <w:widowControl w:val="0"/>
      <w:autoSpaceDE w:val="0"/>
      <w:autoSpaceDN w:val="0"/>
      <w:adjustRightInd w:val="0"/>
      <w:ind w:left="238" w:hanging="601"/>
      <w:jc w:val="both"/>
    </w:pPr>
    <w:rPr>
      <w:rFonts w:ascii="a_Timer" w:hAnsi="a_Timer"/>
      <w:sz w:val="24"/>
      <w:lang w:val="en-US"/>
    </w:rPr>
  </w:style>
  <w:style w:type="paragraph" w:customStyle="1" w:styleId="23">
    <w:name w:val="Квадрат2"/>
    <w:basedOn w:val="a"/>
    <w:pPr>
      <w:widowControl w:val="0"/>
      <w:autoSpaceDE w:val="0"/>
      <w:autoSpaceDN w:val="0"/>
      <w:adjustRightInd w:val="0"/>
      <w:jc w:val="both"/>
    </w:pPr>
    <w:rPr>
      <w:rFonts w:ascii="a_Timer" w:hAnsi="a_Timer"/>
      <w:sz w:val="24"/>
      <w:lang w:val="en-US"/>
    </w:rPr>
  </w:style>
  <w:style w:type="paragraph" w:customStyle="1" w:styleId="-2">
    <w:name w:val="-Текст2"/>
    <w:basedOn w:val="a"/>
    <w:pPr>
      <w:widowControl w:val="0"/>
      <w:autoSpaceDE w:val="0"/>
      <w:autoSpaceDN w:val="0"/>
      <w:adjustRightInd w:val="0"/>
      <w:ind w:firstLine="601"/>
      <w:jc w:val="both"/>
    </w:pPr>
    <w:rPr>
      <w:rFonts w:ascii="a_Timer" w:hAnsi="a_Timer"/>
      <w:sz w:val="24"/>
      <w:lang w:val="en-US"/>
    </w:rPr>
  </w:style>
  <w:style w:type="paragraph" w:customStyle="1" w:styleId="-20">
    <w:name w:val="-Квадрат2"/>
    <w:basedOn w:val="a"/>
    <w:pPr>
      <w:widowControl w:val="0"/>
      <w:autoSpaceDE w:val="0"/>
      <w:autoSpaceDN w:val="0"/>
      <w:adjustRightInd w:val="0"/>
      <w:jc w:val="both"/>
    </w:pPr>
    <w:rPr>
      <w:rFonts w:ascii="a_Timer" w:hAnsi="a_Timer"/>
      <w:sz w:val="24"/>
      <w:lang w:val="en-US"/>
    </w:rPr>
  </w:style>
  <w:style w:type="paragraph" w:customStyle="1" w:styleId="32">
    <w:name w:val="Квадрат3"/>
    <w:basedOn w:val="a"/>
    <w:pPr>
      <w:widowControl w:val="0"/>
      <w:autoSpaceDE w:val="0"/>
      <w:autoSpaceDN w:val="0"/>
      <w:adjustRightInd w:val="0"/>
      <w:ind w:left="601"/>
      <w:jc w:val="both"/>
    </w:pPr>
    <w:rPr>
      <w:rFonts w:ascii="a_Timer" w:hAnsi="a_Timer"/>
      <w:sz w:val="24"/>
      <w:lang w:val="en-US"/>
    </w:rPr>
  </w:style>
  <w:style w:type="paragraph" w:customStyle="1" w:styleId="-3">
    <w:name w:val="-Текст3"/>
    <w:basedOn w:val="a"/>
    <w:pPr>
      <w:widowControl w:val="0"/>
      <w:autoSpaceDE w:val="0"/>
      <w:autoSpaceDN w:val="0"/>
      <w:adjustRightInd w:val="0"/>
      <w:ind w:firstLine="720"/>
      <w:jc w:val="both"/>
    </w:pPr>
    <w:rPr>
      <w:rFonts w:ascii="a_Timer" w:hAnsi="a_Timer"/>
      <w:sz w:val="24"/>
      <w:lang w:val="en-US"/>
    </w:rPr>
  </w:style>
  <w:style w:type="paragraph" w:customStyle="1" w:styleId="41">
    <w:name w:val="Заголов4"/>
    <w:basedOn w:val="a"/>
    <w:pPr>
      <w:widowControl w:val="0"/>
      <w:autoSpaceDE w:val="0"/>
      <w:autoSpaceDN w:val="0"/>
      <w:adjustRightInd w:val="0"/>
      <w:jc w:val="center"/>
    </w:pPr>
    <w:rPr>
      <w:rFonts w:ascii="a_Timer" w:hAnsi="a_Timer"/>
      <w:sz w:val="24"/>
      <w:lang w:val="en-US"/>
    </w:rPr>
  </w:style>
  <w:style w:type="paragraph" w:customStyle="1" w:styleId="-4">
    <w:name w:val="-Текст4"/>
    <w:basedOn w:val="a"/>
    <w:pPr>
      <w:widowControl w:val="0"/>
      <w:autoSpaceDE w:val="0"/>
      <w:autoSpaceDN w:val="0"/>
      <w:adjustRightInd w:val="0"/>
      <w:ind w:firstLine="482"/>
      <w:jc w:val="both"/>
    </w:pPr>
    <w:rPr>
      <w:rFonts w:ascii="a_Timer" w:hAnsi="a_Timer"/>
      <w:sz w:val="24"/>
      <w:lang w:val="en-US"/>
    </w:rPr>
  </w:style>
  <w:style w:type="paragraph" w:customStyle="1" w:styleId="-21">
    <w:name w:val="-Влево2"/>
    <w:basedOn w:val="a"/>
    <w:pPr>
      <w:widowControl w:val="0"/>
      <w:autoSpaceDE w:val="0"/>
      <w:autoSpaceDN w:val="0"/>
      <w:adjustRightInd w:val="0"/>
      <w:ind w:left="1321"/>
    </w:pPr>
    <w:rPr>
      <w:rFonts w:ascii="a_Timer" w:hAnsi="a_Timer"/>
      <w:sz w:val="24"/>
      <w:lang w:val="en-US"/>
    </w:rPr>
  </w:style>
  <w:style w:type="paragraph" w:customStyle="1" w:styleId="-5">
    <w:name w:val="-Текст5"/>
    <w:basedOn w:val="a"/>
    <w:pPr>
      <w:widowControl w:val="0"/>
      <w:autoSpaceDE w:val="0"/>
      <w:autoSpaceDN w:val="0"/>
      <w:adjustRightInd w:val="0"/>
      <w:ind w:firstLine="119"/>
      <w:jc w:val="both"/>
    </w:pPr>
    <w:rPr>
      <w:rFonts w:ascii="a_Timer" w:hAnsi="a_Timer"/>
      <w:sz w:val="24"/>
      <w:lang w:val="en-US"/>
    </w:rPr>
  </w:style>
  <w:style w:type="paragraph" w:customStyle="1" w:styleId="-22">
    <w:name w:val="-Выступ2"/>
    <w:basedOn w:val="a"/>
    <w:pPr>
      <w:widowControl w:val="0"/>
      <w:autoSpaceDE w:val="0"/>
      <w:autoSpaceDN w:val="0"/>
      <w:adjustRightInd w:val="0"/>
      <w:ind w:left="125" w:hanging="238"/>
      <w:jc w:val="both"/>
    </w:pPr>
    <w:rPr>
      <w:rFonts w:ascii="a_Timer" w:hAnsi="a_Timer"/>
      <w:sz w:val="24"/>
      <w:lang w:val="en-US"/>
    </w:rPr>
  </w:style>
  <w:style w:type="paragraph" w:customStyle="1" w:styleId="-30">
    <w:name w:val="-Выступ3"/>
    <w:basedOn w:val="a"/>
    <w:pPr>
      <w:widowControl w:val="0"/>
      <w:autoSpaceDE w:val="0"/>
      <w:autoSpaceDN w:val="0"/>
      <w:adjustRightInd w:val="0"/>
      <w:ind w:left="601" w:hanging="238"/>
      <w:jc w:val="both"/>
    </w:pPr>
    <w:rPr>
      <w:rFonts w:ascii="a_Timer" w:hAnsi="a_Timer"/>
      <w:sz w:val="24"/>
      <w:lang w:val="en-US"/>
    </w:rPr>
  </w:style>
  <w:style w:type="paragraph" w:customStyle="1" w:styleId="33">
    <w:name w:val="Влево3"/>
    <w:basedOn w:val="a"/>
    <w:pPr>
      <w:widowControl w:val="0"/>
      <w:autoSpaceDE w:val="0"/>
      <w:autoSpaceDN w:val="0"/>
      <w:adjustRightInd w:val="0"/>
      <w:ind w:left="11163"/>
    </w:pPr>
    <w:rPr>
      <w:rFonts w:ascii="a_Timer" w:hAnsi="a_Timer"/>
      <w:sz w:val="24"/>
      <w:lang w:val="en-US"/>
    </w:rPr>
  </w:style>
  <w:style w:type="paragraph" w:customStyle="1" w:styleId="42">
    <w:name w:val="Влево4"/>
    <w:basedOn w:val="a"/>
    <w:pPr>
      <w:widowControl w:val="0"/>
      <w:autoSpaceDE w:val="0"/>
      <w:autoSpaceDN w:val="0"/>
      <w:adjustRightInd w:val="0"/>
      <w:ind w:left="2041"/>
    </w:pPr>
    <w:rPr>
      <w:rFonts w:ascii="a_Timer" w:hAnsi="a_Timer"/>
      <w:sz w:val="24"/>
      <w:lang w:val="en-US"/>
    </w:rPr>
  </w:style>
  <w:style w:type="paragraph" w:customStyle="1" w:styleId="5">
    <w:name w:val="Влево5"/>
    <w:basedOn w:val="a"/>
    <w:pPr>
      <w:widowControl w:val="0"/>
      <w:autoSpaceDE w:val="0"/>
      <w:autoSpaceDN w:val="0"/>
      <w:adjustRightInd w:val="0"/>
      <w:ind w:left="2880"/>
    </w:pPr>
    <w:rPr>
      <w:rFonts w:ascii="a_Timer" w:hAnsi="a_Timer"/>
      <w:sz w:val="24"/>
      <w:lang w:val="en-US"/>
    </w:rPr>
  </w:style>
  <w:style w:type="paragraph" w:customStyle="1" w:styleId="43">
    <w:name w:val="Квадрат4"/>
    <w:basedOn w:val="a"/>
    <w:pPr>
      <w:widowControl w:val="0"/>
      <w:autoSpaceDE w:val="0"/>
      <w:autoSpaceDN w:val="0"/>
      <w:adjustRightInd w:val="0"/>
      <w:ind w:left="6242"/>
      <w:jc w:val="both"/>
    </w:pPr>
    <w:rPr>
      <w:rFonts w:ascii="a_Timer" w:hAnsi="a_Timer"/>
      <w:sz w:val="24"/>
      <w:lang w:val="en-US"/>
    </w:rPr>
  </w:style>
  <w:style w:type="paragraph" w:customStyle="1" w:styleId="rvps410421">
    <w:name w:val="rvps410421"/>
    <w:basedOn w:val="a"/>
    <w:pPr>
      <w:spacing w:after="300"/>
    </w:pPr>
    <w:rPr>
      <w:rFonts w:ascii="Verdana" w:hAnsi="Verdana"/>
      <w:color w:val="000000"/>
      <w:sz w:val="17"/>
    </w:rPr>
  </w:style>
  <w:style w:type="paragraph" w:customStyle="1" w:styleId="alink3">
    <w:name w:val="alink3"/>
    <w:basedOn w:val="a"/>
    <w:pPr>
      <w:spacing w:before="100" w:after="100"/>
    </w:pPr>
    <w:rPr>
      <w:rFonts w:ascii="Arial CYR" w:hAnsi="Arial CYR"/>
      <w:color w:val="000000"/>
      <w:sz w:val="16"/>
    </w:rPr>
  </w:style>
  <w:style w:type="paragraph" w:customStyle="1" w:styleId="rvps31453">
    <w:name w:val="rvps31453"/>
    <w:basedOn w:val="a"/>
    <w:pPr>
      <w:spacing w:after="300"/>
      <w:jc w:val="both"/>
    </w:pPr>
    <w:rPr>
      <w:sz w:val="24"/>
    </w:rPr>
  </w:style>
  <w:style w:type="character" w:customStyle="1" w:styleId="rvts32644">
    <w:name w:val="rvts32644"/>
    <w:rPr>
      <w:rFonts w:ascii="Tahoma" w:hAnsi="Tahoma"/>
      <w:b/>
      <w:color w:val="000000"/>
      <w:sz w:val="16"/>
      <w:u w:val="none"/>
      <w:effect w:val="none"/>
      <w:shd w:val="clear" w:color="auto" w:fill="auto"/>
    </w:rPr>
  </w:style>
  <w:style w:type="character" w:customStyle="1" w:styleId="st1">
    <w:name w:val="st1"/>
    <w:rPr>
      <w:rFonts w:ascii="Arial" w:hAnsi="Arial"/>
      <w:b/>
      <w:color w:val="000000"/>
      <w:sz w:val="12"/>
      <w:u w:val="none"/>
      <w:effect w:val="none"/>
    </w:rPr>
  </w:style>
  <w:style w:type="paragraph" w:customStyle="1" w:styleId="par">
    <w:name w:val="par"/>
    <w:basedOn w:val="a"/>
    <w:pPr>
      <w:spacing w:before="100" w:after="100"/>
    </w:pPr>
    <w:rPr>
      <w:sz w:val="24"/>
    </w:rPr>
  </w:style>
  <w:style w:type="character" w:customStyle="1" w:styleId="unnamed31">
    <w:name w:val="unnamed31"/>
    <w:rPr>
      <w:rFonts w:ascii="Verdana" w:hAnsi="Verdana"/>
      <w:sz w:val="17"/>
    </w:rPr>
  </w:style>
  <w:style w:type="paragraph" w:customStyle="1" w:styleId="16">
    <w:name w:val="текст сноски1"/>
    <w:basedOn w:val="a"/>
    <w:pPr>
      <w:autoSpaceDE w:val="0"/>
      <w:autoSpaceDN w:val="0"/>
    </w:pPr>
  </w:style>
  <w:style w:type="paragraph" w:styleId="a8">
    <w:name w:val="Title"/>
    <w:basedOn w:val="a"/>
    <w:link w:val="a9"/>
    <w:uiPriority w:val="10"/>
    <w:qFormat/>
    <w:pPr>
      <w:shd w:val="clear" w:color="auto" w:fill="FFFFFF"/>
      <w:spacing w:line="360" w:lineRule="auto"/>
      <w:ind w:firstLine="720"/>
      <w:jc w:val="center"/>
    </w:pPr>
    <w:rPr>
      <w:sz w:val="28"/>
    </w:rPr>
  </w:style>
  <w:style w:type="character" w:customStyle="1" w:styleId="a9">
    <w:name w:val="Назва Знак"/>
    <w:link w:val="a8"/>
    <w:uiPriority w:val="10"/>
    <w:rPr>
      <w:rFonts w:ascii="Cambria" w:eastAsia="Times New Roman" w:hAnsi="Cambria" w:cs="Times New Roman"/>
      <w:b/>
      <w:bCs/>
      <w:kern w:val="28"/>
      <w:sz w:val="32"/>
      <w:szCs w:val="32"/>
    </w:rPr>
  </w:style>
  <w:style w:type="character" w:customStyle="1" w:styleId="bluez">
    <w:name w:val="bluez"/>
    <w:rPr>
      <w:rFonts w:cs="Times New Roman"/>
    </w:rPr>
  </w:style>
  <w:style w:type="paragraph" w:customStyle="1" w:styleId="printheaderannounce">
    <w:name w:val="printheaderannounce"/>
    <w:basedOn w:val="a"/>
    <w:pPr>
      <w:spacing w:before="13" w:after="26"/>
      <w:jc w:val="center"/>
    </w:pPr>
    <w:rPr>
      <w:rFonts w:ascii="Verdana" w:hAnsi="Verdana"/>
      <w:color w:val="000000"/>
      <w:sz w:val="24"/>
    </w:rPr>
  </w:style>
  <w:style w:type="paragraph" w:customStyle="1" w:styleId="printlead">
    <w:name w:val="printlead"/>
    <w:basedOn w:val="a"/>
    <w:pPr>
      <w:spacing w:before="13" w:after="100"/>
    </w:pPr>
    <w:rPr>
      <w:rFonts w:ascii="Arial" w:hAnsi="Arial"/>
      <w:i/>
      <w:color w:val="000000"/>
      <w:sz w:val="16"/>
    </w:rPr>
  </w:style>
  <w:style w:type="paragraph" w:customStyle="1" w:styleId="release-date">
    <w:name w:val="release-date"/>
    <w:basedOn w:val="a"/>
    <w:pPr>
      <w:spacing w:before="100" w:after="100"/>
    </w:pPr>
    <w:rPr>
      <w:rFonts w:ascii="Arial" w:hAnsi="Arial"/>
      <w:color w:val="000000"/>
      <w:sz w:val="16"/>
    </w:rPr>
  </w:style>
  <w:style w:type="paragraph" w:customStyle="1" w:styleId="author">
    <w:name w:val="author"/>
    <w:basedOn w:val="a"/>
    <w:pPr>
      <w:spacing w:before="100" w:after="100"/>
      <w:ind w:right="178"/>
      <w:jc w:val="right"/>
    </w:pPr>
    <w:rPr>
      <w:rFonts w:ascii="Arial" w:hAnsi="Arial"/>
      <w:b/>
      <w:color w:val="808080"/>
    </w:rPr>
  </w:style>
  <w:style w:type="paragraph" w:customStyle="1" w:styleId="subheader">
    <w:name w:val="subheader"/>
    <w:basedOn w:val="a"/>
    <w:pPr>
      <w:spacing w:before="100" w:after="100"/>
      <w:ind w:right="178"/>
      <w:jc w:val="right"/>
    </w:pPr>
    <w:rPr>
      <w:rFonts w:ascii="Arial" w:hAnsi="Arial"/>
      <w:b/>
      <w:color w:val="000000"/>
      <w:sz w:val="24"/>
    </w:rPr>
  </w:style>
  <w:style w:type="paragraph" w:customStyle="1" w:styleId="bodyidn">
    <w:name w:val="body_idn"/>
    <w:basedOn w:val="a"/>
    <w:pPr>
      <w:spacing w:before="100" w:after="100"/>
      <w:ind w:firstLine="700"/>
      <w:jc w:val="both"/>
    </w:pPr>
    <w:rPr>
      <w:sz w:val="19"/>
    </w:rPr>
  </w:style>
  <w:style w:type="paragraph" w:customStyle="1" w:styleId="17">
    <w:name w:val="1"/>
    <w:basedOn w:val="a"/>
    <w:next w:val="a3"/>
    <w:pPr>
      <w:spacing w:before="100" w:after="100"/>
    </w:pPr>
    <w:rPr>
      <w:sz w:val="24"/>
    </w:rPr>
  </w:style>
  <w:style w:type="character" w:customStyle="1" w:styleId="style41">
    <w:name w:val="style41"/>
    <w:rPr>
      <w:sz w:val="28"/>
    </w:rPr>
  </w:style>
  <w:style w:type="paragraph" w:customStyle="1" w:styleId="rvps143">
    <w:name w:val="rvps143"/>
    <w:basedOn w:val="a"/>
    <w:pPr>
      <w:spacing w:before="100" w:after="100"/>
    </w:pPr>
    <w:rPr>
      <w:sz w:val="24"/>
    </w:rPr>
  </w:style>
  <w:style w:type="paragraph" w:customStyle="1" w:styleId="ConsPlusTitle">
    <w:name w:val="ConsPlusTitle"/>
    <w:pPr>
      <w:widowControl w:val="0"/>
      <w:autoSpaceDE w:val="0"/>
      <w:autoSpaceDN w:val="0"/>
      <w:adjustRightInd w:val="0"/>
    </w:pPr>
    <w:rPr>
      <w:rFonts w:ascii="Arial" w:hAnsi="Arial"/>
      <w:b/>
    </w:rPr>
  </w:style>
  <w:style w:type="paragraph" w:styleId="aa">
    <w:name w:val="header"/>
    <w:basedOn w:val="a"/>
    <w:link w:val="ab"/>
    <w:uiPriority w:val="99"/>
    <w:pPr>
      <w:tabs>
        <w:tab w:val="center" w:pos="4153"/>
        <w:tab w:val="right" w:pos="8306"/>
      </w:tabs>
    </w:pPr>
  </w:style>
  <w:style w:type="character" w:customStyle="1" w:styleId="ab">
    <w:name w:val="Верхній колонтитул Знак"/>
    <w:link w:val="aa"/>
    <w:uiPriority w:val="99"/>
    <w:semiHidden/>
  </w:style>
  <w:style w:type="paragraph" w:styleId="ac">
    <w:name w:val="footer"/>
    <w:basedOn w:val="a"/>
    <w:link w:val="ad"/>
    <w:uiPriority w:val="99"/>
    <w:pPr>
      <w:tabs>
        <w:tab w:val="center" w:pos="4153"/>
        <w:tab w:val="right" w:pos="8306"/>
      </w:tabs>
    </w:pPr>
  </w:style>
  <w:style w:type="character" w:customStyle="1" w:styleId="ad">
    <w:name w:val="Нижній колонтитул Знак"/>
    <w:link w:val="ac"/>
    <w:uiPriority w:val="99"/>
    <w:semiHidden/>
  </w:style>
  <w:style w:type="character" w:styleId="ae">
    <w:name w:val="page number"/>
    <w:uiPriority w:val="99"/>
    <w:rPr>
      <w:rFonts w:cs="Times New Roman"/>
    </w:rPr>
  </w:style>
  <w:style w:type="paragraph" w:styleId="af">
    <w:name w:val="Body Text Indent"/>
    <w:basedOn w:val="a"/>
    <w:link w:val="af0"/>
    <w:uiPriority w:val="99"/>
    <w:pPr>
      <w:shd w:val="clear" w:color="auto" w:fill="FFFFFF"/>
      <w:spacing w:line="360" w:lineRule="auto"/>
      <w:ind w:firstLine="720"/>
      <w:jc w:val="center"/>
    </w:pPr>
    <w:rPr>
      <w:sz w:val="28"/>
    </w:rPr>
  </w:style>
  <w:style w:type="character" w:customStyle="1" w:styleId="af0">
    <w:name w:val="Основний текст з відступом Знак"/>
    <w:link w:val="af"/>
    <w:uiPriority w:val="99"/>
    <w:semiHidden/>
  </w:style>
  <w:style w:type="paragraph" w:styleId="24">
    <w:name w:val="Body Text Indent 2"/>
    <w:basedOn w:val="a"/>
    <w:link w:val="25"/>
    <w:uiPriority w:val="99"/>
    <w:pPr>
      <w:shd w:val="clear" w:color="auto" w:fill="FFFFFF"/>
      <w:spacing w:line="360" w:lineRule="auto"/>
      <w:ind w:firstLine="720"/>
      <w:jc w:val="both"/>
    </w:pPr>
    <w:rPr>
      <w:sz w:val="28"/>
    </w:rPr>
  </w:style>
  <w:style w:type="character" w:customStyle="1" w:styleId="25">
    <w:name w:val="Основний текст з відступом 2 Знак"/>
    <w:link w:val="24"/>
    <w:uiPriority w:val="99"/>
    <w:semiHidden/>
  </w:style>
  <w:style w:type="character" w:styleId="af1">
    <w:name w:val="Hyperlink"/>
    <w:uiPriority w:val="99"/>
    <w:rPr>
      <w:color w:val="0000FF"/>
      <w:u w:val="single"/>
    </w:rPr>
  </w:style>
  <w:style w:type="paragraph" w:styleId="af2">
    <w:name w:val="Body Text"/>
    <w:basedOn w:val="a"/>
    <w:link w:val="af3"/>
    <w:uiPriority w:val="99"/>
    <w:pPr>
      <w:autoSpaceDE w:val="0"/>
      <w:autoSpaceDN w:val="0"/>
      <w:adjustRightInd w:val="0"/>
      <w:spacing w:after="222"/>
      <w:ind w:right="1232"/>
      <w:jc w:val="center"/>
    </w:pPr>
    <w:rPr>
      <w:b/>
      <w:i/>
      <w:sz w:val="28"/>
    </w:rPr>
  </w:style>
  <w:style w:type="character" w:customStyle="1" w:styleId="af3">
    <w:name w:val="Основний текст Знак"/>
    <w:link w:val="af2"/>
    <w:uiPriority w:val="99"/>
    <w:semiHidden/>
  </w:style>
  <w:style w:type="paragraph" w:styleId="af4">
    <w:name w:val="Plain Text"/>
    <w:basedOn w:val="a"/>
    <w:link w:val="af5"/>
    <w:uiPriority w:val="99"/>
    <w:rPr>
      <w:rFonts w:ascii="Courier New" w:hAnsi="Courier New"/>
    </w:rPr>
  </w:style>
  <w:style w:type="character" w:customStyle="1" w:styleId="af5">
    <w:name w:val="Текст Знак"/>
    <w:link w:val="af4"/>
    <w:uiPriority w:val="99"/>
    <w:semiHidden/>
    <w:rPr>
      <w:rFonts w:ascii="Courier New" w:hAnsi="Courier New" w:cs="Courier New"/>
    </w:rPr>
  </w:style>
  <w:style w:type="paragraph" w:styleId="af6">
    <w:name w:val="footnote text"/>
    <w:basedOn w:val="a"/>
    <w:link w:val="af7"/>
    <w:uiPriority w:val="99"/>
    <w:semiHidden/>
  </w:style>
  <w:style w:type="character" w:customStyle="1" w:styleId="af7">
    <w:name w:val="Текст виноски Знак"/>
    <w:link w:val="af6"/>
    <w:uiPriority w:val="99"/>
    <w:semiHidden/>
  </w:style>
  <w:style w:type="character" w:styleId="af8">
    <w:name w:val="Strong"/>
    <w:uiPriority w:val="22"/>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12305</Words>
  <Characters>70143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12</Company>
  <LinksUpToDate>false</LinksUpToDate>
  <CharactersWithSpaces>82284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2014-08-11T18:23:00Z</dcterms:created>
  <dcterms:modified xsi:type="dcterms:W3CDTF">2014-08-11T18:23:00Z</dcterms:modified>
</cp:coreProperties>
</file>