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6B" w:rsidRPr="00A34FFD" w:rsidRDefault="00A34FFD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t>Содержание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A34FFD" w:rsidRDefault="00FB4F6B" w:rsidP="00A34FFD">
      <w:pPr>
        <w:spacing w:line="360" w:lineRule="auto"/>
        <w:jc w:val="both"/>
        <w:rPr>
          <w:bCs/>
          <w:sz w:val="28"/>
        </w:rPr>
      </w:pPr>
      <w:r w:rsidRPr="00A34FFD">
        <w:rPr>
          <w:bCs/>
          <w:sz w:val="28"/>
        </w:rPr>
        <w:t>Введение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 xml:space="preserve">1.Общие положения 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2.Налогоплательщики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3.Объект налогообложения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4.Налоговая база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5.Порядок определения налоговой базы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6.Особенности определения налоговой базы в отношении земельных участков, находящихся в общей собственности</w:t>
      </w:r>
    </w:p>
    <w:p w:rsidR="00FB4F6B" w:rsidRPr="00A34FFD" w:rsidRDefault="00FB4F6B" w:rsidP="00A34FFD">
      <w:pPr>
        <w:pStyle w:val="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7.Налоговый период. Отчетный период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8.Налоговая ставка</w:t>
      </w:r>
    </w:p>
    <w:p w:rsidR="00FB4F6B" w:rsidRPr="00A34FFD" w:rsidRDefault="00FB4F6B" w:rsidP="00A34FFD">
      <w:pPr>
        <w:spacing w:line="360" w:lineRule="auto"/>
        <w:jc w:val="both"/>
        <w:rPr>
          <w:sz w:val="28"/>
        </w:rPr>
      </w:pPr>
      <w:r w:rsidRPr="00A34FFD">
        <w:rPr>
          <w:bCs/>
          <w:sz w:val="28"/>
        </w:rPr>
        <w:t>9.Налоговые льготы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10.Порядок исчисления налога и авансовых платежей по налогу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11.Порядок и сроки уплаты налога и авансовых платежей по налогу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12.Налоговая декларация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Заключение</w:t>
      </w:r>
    </w:p>
    <w:p w:rsidR="00FB4F6B" w:rsidRPr="00A34FFD" w:rsidRDefault="00FB4F6B" w:rsidP="00A34FFD">
      <w:pPr>
        <w:pStyle w:val="31"/>
        <w:jc w:val="both"/>
        <w:rPr>
          <w:b w:val="0"/>
          <w:bCs w:val="0"/>
          <w:i w:val="0"/>
          <w:iCs w:val="0"/>
          <w:u w:val="none"/>
        </w:rPr>
      </w:pPr>
      <w:r w:rsidRPr="00A34FFD">
        <w:rPr>
          <w:b w:val="0"/>
          <w:i w:val="0"/>
          <w:iCs w:val="0"/>
          <w:u w:val="none"/>
        </w:rPr>
        <w:t>Список используемой литературы</w:t>
      </w:r>
    </w:p>
    <w:p w:rsidR="00FB4F6B" w:rsidRPr="00A34FFD" w:rsidRDefault="00A34FFD" w:rsidP="00A34FFD">
      <w:pPr>
        <w:spacing w:line="360" w:lineRule="auto"/>
        <w:ind w:firstLine="709"/>
        <w:jc w:val="both"/>
        <w:rPr>
          <w:sz w:val="28"/>
        </w:rPr>
      </w:pPr>
      <w:r>
        <w:rPr>
          <w:bCs/>
          <w:iCs/>
          <w:sz w:val="28"/>
          <w:u w:val="single"/>
        </w:rPr>
        <w:br w:type="page"/>
        <w:t>Введение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Pr="00A34FFD" w:rsidRDefault="00FB4F6B" w:rsidP="00A34FFD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A34FFD">
        <w:rPr>
          <w:sz w:val="28"/>
          <w:szCs w:val="28"/>
        </w:rPr>
        <w:t>Земельный налог был введен в российской налоговой системе</w:t>
      </w:r>
      <w:r w:rsidR="00A34FFD" w:rsidRPr="00A34FFD">
        <w:rPr>
          <w:sz w:val="28"/>
          <w:szCs w:val="28"/>
        </w:rPr>
        <w:t xml:space="preserve"> </w:t>
      </w:r>
      <w:r w:rsidRPr="00A34FFD">
        <w:rPr>
          <w:sz w:val="28"/>
          <w:szCs w:val="28"/>
        </w:rPr>
        <w:t>Законом РФ «О плате за землю» от 11.10.1991 г. в форме платы за землю. Этим законом впервые в новейшей российской истории устанавливалась, что использование земли в России является платным.</w:t>
      </w:r>
      <w:r w:rsidR="00A34FFD" w:rsidRPr="00A34FFD">
        <w:rPr>
          <w:sz w:val="28"/>
          <w:szCs w:val="28"/>
        </w:rPr>
        <w:t xml:space="preserve"> </w:t>
      </w:r>
      <w:r w:rsidRPr="00A34FFD">
        <w:rPr>
          <w:sz w:val="28"/>
          <w:szCs w:val="28"/>
        </w:rPr>
        <w:t>Целью введения в России платы за землю является стимулирование рационального использования, охраны и освоения земель и повышения плодородия почв, выравнивание социально-экономических условий хозяйствования на землях разного качества, обеспечение развития инфраструктуры в населенных пунктах, а также формирование специальных фондов финансирования указанных мероприятий.</w:t>
      </w:r>
    </w:p>
    <w:p w:rsidR="00FB4F6B" w:rsidRDefault="004F0084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br w:type="page"/>
      </w:r>
      <w:r w:rsidR="00FB4F6B" w:rsidRPr="00A34FFD">
        <w:rPr>
          <w:bCs/>
          <w:iCs/>
          <w:sz w:val="28"/>
          <w:u w:val="single"/>
        </w:rPr>
        <w:t>1.Общие положения</w:t>
      </w:r>
    </w:p>
    <w:p w:rsidR="004F0084" w:rsidRPr="00A34FFD" w:rsidRDefault="004F0084" w:rsidP="00A34FFD">
      <w:pPr>
        <w:spacing w:line="360" w:lineRule="auto"/>
        <w:ind w:firstLine="709"/>
        <w:jc w:val="both"/>
        <w:rPr>
          <w:sz w:val="28"/>
        </w:rPr>
      </w:pPr>
    </w:p>
    <w:p w:rsidR="00FB4F6B" w:rsidRPr="00A34FFD" w:rsidRDefault="00FB4F6B" w:rsidP="00A34F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Земельный налог устанавливается Налоговым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FB4F6B" w:rsidRPr="004F0084" w:rsidRDefault="00FB4F6B" w:rsidP="004F008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4F0084">
        <w:rPr>
          <w:sz w:val="28"/>
        </w:rPr>
        <w:t>В городах федерального значения Москве и Санкт-Петербурге налог устанавливается Налоговым кодексом и законами данных субъектов Российской Федерации. Устанавливая налог, представительные органы муниципальных образований, законодательные, представительные органы государственной власти городов федерального значения Москвы и Санкт-Петербурге определяются налоговые ставки в пределах, установленных главой 31 Налогового кодекса, порядок и сроки уплаты налога.</w:t>
      </w:r>
      <w:r w:rsidR="004F0084" w:rsidRPr="004F0084">
        <w:rPr>
          <w:sz w:val="28"/>
        </w:rPr>
        <w:t xml:space="preserve"> </w:t>
      </w:r>
      <w:r w:rsidRPr="004F0084">
        <w:rPr>
          <w:sz w:val="28"/>
        </w:rPr>
        <w:t>При установлении налога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могут также устанавливаться налоговые льготы, освоения и порядок их применения, включая установление размера не облагаемой налоговой суммы для отдельных категорий налогоплательщиков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Pr="000545F1" w:rsidRDefault="004F0084" w:rsidP="00A34FFD">
      <w:pPr>
        <w:spacing w:line="360" w:lineRule="auto"/>
        <w:ind w:firstLine="709"/>
        <w:jc w:val="both"/>
        <w:rPr>
          <w:sz w:val="28"/>
          <w:u w:val="single"/>
        </w:rPr>
      </w:pPr>
      <w:r w:rsidRPr="000545F1">
        <w:rPr>
          <w:sz w:val="28"/>
          <w:u w:val="single"/>
        </w:rPr>
        <w:t>2.</w:t>
      </w:r>
      <w:r w:rsidR="000545F1" w:rsidRPr="000545F1">
        <w:rPr>
          <w:sz w:val="28"/>
          <w:u w:val="single"/>
        </w:rPr>
        <w:t xml:space="preserve"> </w:t>
      </w:r>
      <w:r w:rsidRPr="000545F1">
        <w:rPr>
          <w:sz w:val="28"/>
          <w:u w:val="single"/>
        </w:rPr>
        <w:t>Налогоплательщики</w:t>
      </w:r>
    </w:p>
    <w:p w:rsidR="004F0084" w:rsidRPr="004F0084" w:rsidRDefault="004F0084" w:rsidP="00A34FFD">
      <w:pPr>
        <w:spacing w:line="360" w:lineRule="auto"/>
        <w:ind w:firstLine="709"/>
        <w:jc w:val="both"/>
        <w:rPr>
          <w:sz w:val="28"/>
        </w:rPr>
      </w:pPr>
    </w:p>
    <w:p w:rsidR="00FB4F6B" w:rsidRPr="00A34FFD" w:rsidRDefault="00FB4F6B" w:rsidP="00A34FF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Налогоплательщиками земельного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FB4F6B" w:rsidRPr="00A34FFD" w:rsidRDefault="00FB4F6B" w:rsidP="00A34FF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4F0084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t>3.Объект налогообложения</w:t>
      </w:r>
    </w:p>
    <w:p w:rsidR="004F0084" w:rsidRPr="00A34FFD" w:rsidRDefault="004F0084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 и Санкт-Петербурга), на территории которого введен налог.</w:t>
      </w:r>
    </w:p>
    <w:p w:rsidR="00FB4F6B" w:rsidRPr="00A34FFD" w:rsidRDefault="00FB4F6B" w:rsidP="00A34FFD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Не признаются объектом налогообложения:</w:t>
      </w:r>
    </w:p>
    <w:p w:rsidR="00FB4F6B" w:rsidRPr="00A34FFD" w:rsidRDefault="00FB4F6B" w:rsidP="00A34FF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Земельные участки, изъятые из оборота в соответствии с законодательством РФ;</w:t>
      </w:r>
    </w:p>
    <w:p w:rsidR="00FB4F6B" w:rsidRPr="00A34FFD" w:rsidRDefault="00FB4F6B" w:rsidP="00A34FF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земельные участки, ограниченные в обороте в соответствии с законодательством РФ, которого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FB4F6B" w:rsidRPr="00A34FFD" w:rsidRDefault="00FB4F6B" w:rsidP="00A34FF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земельные участки, ограниченные в обороте в соответствии с законодательством РФ, предоставленные для обеспечения обороны, безопасности и таможенных нужд;</w:t>
      </w:r>
    </w:p>
    <w:p w:rsidR="00FB4F6B" w:rsidRPr="00A34FFD" w:rsidRDefault="00FB4F6B" w:rsidP="00A34FF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земельные участки из состава земель лесного фонда(Подпункт в ред. Федерального закона от 4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201-ФЗ)</w:t>
      </w:r>
    </w:p>
    <w:p w:rsidR="00FB4F6B" w:rsidRPr="00A34FFD" w:rsidRDefault="00FB4F6B" w:rsidP="00A34FF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земельные участки, ограниченные в обороте в соответствии с законодательством РФ, занятые находящимся в государственной собственности водными объектами в составе водного фонда.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Default="000545F1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br w:type="page"/>
      </w:r>
      <w:r w:rsidR="004F0084">
        <w:rPr>
          <w:bCs/>
          <w:iCs/>
          <w:sz w:val="28"/>
          <w:u w:val="single"/>
        </w:rPr>
        <w:t>4.Налоговая база</w:t>
      </w:r>
    </w:p>
    <w:p w:rsidR="004F0084" w:rsidRPr="00A34FFD" w:rsidRDefault="004F0084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A34FF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кодекса.</w:t>
      </w:r>
    </w:p>
    <w:p w:rsidR="00FB4F6B" w:rsidRPr="00A34FFD" w:rsidRDefault="00FB4F6B" w:rsidP="00A34FF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 w:rsidRPr="00A34FFD">
        <w:rPr>
          <w:bCs/>
          <w:iCs/>
          <w:sz w:val="28"/>
          <w:u w:val="single"/>
        </w:rPr>
        <w:t>5.Пор</w:t>
      </w:r>
      <w:r w:rsidR="000545F1">
        <w:rPr>
          <w:bCs/>
          <w:iCs/>
          <w:sz w:val="28"/>
          <w:u w:val="single"/>
        </w:rPr>
        <w:t>ядок определения налоговой базы</w:t>
      </w:r>
    </w:p>
    <w:p w:rsidR="000545F1" w:rsidRPr="00A34FFD" w:rsidRDefault="000545F1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определяется в отношении каждого земельного участка как его кадастровая стоимость по состоянию на1 января года, являющимся налоговым периодом.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 xml:space="preserve">Налоговая база в отношении земельного участка, находящегося на территории нескольких муниципальных образований (на территориях муниципального образования и городов федерального значения Москвы или Санкт-Петербурга), определяется по каждому муниципальному образованию (городам федерального значения Москве и Санкт-Петербургу). При этом налоговая база в отношении доли земельного участка, расположенного в границах соответствующего муниципального образования (городов федерального значения Москвы и Санкт-Петербурге), определяется как доля кадастровой стоимости всего земельного участка, пропорциональная указанной доле земельного участка.(Абзац введен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</w:t>
      </w:r>
      <w:r w:rsidR="00A34FFD">
        <w:rPr>
          <w:sz w:val="28"/>
        </w:rPr>
        <w:t xml:space="preserve"> </w:t>
      </w:r>
      <w:r w:rsidRPr="00A34FFD">
        <w:rPr>
          <w:sz w:val="28"/>
        </w:rPr>
        <w:t>216-ФЗ).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Налогоплательщики</w:t>
      </w:r>
      <w:r w:rsidR="000545F1">
        <w:rPr>
          <w:sz w:val="28"/>
        </w:rPr>
        <w:t xml:space="preserve"> </w:t>
      </w:r>
      <w:r w:rsidRPr="00A34FFD">
        <w:rPr>
          <w:sz w:val="28"/>
        </w:rPr>
        <w:t>-</w:t>
      </w:r>
      <w:r w:rsidR="000545F1">
        <w:rPr>
          <w:sz w:val="28"/>
        </w:rPr>
        <w:t xml:space="preserve"> </w:t>
      </w:r>
      <w:r w:rsidRPr="00A34FFD">
        <w:rPr>
          <w:sz w:val="28"/>
        </w:rPr>
        <w:t>физические лица, являющиеся индивидуальными предпринимателями, определяют</w:t>
      </w:r>
      <w:r w:rsidR="00A34FFD">
        <w:rPr>
          <w:sz w:val="28"/>
        </w:rPr>
        <w:t xml:space="preserve"> </w:t>
      </w:r>
      <w:r w:rsidRPr="00A34FFD">
        <w:rPr>
          <w:sz w:val="28"/>
        </w:rPr>
        <w:t>налоговую базу самостоятельно в отношении земельных участков, используемых ими в предпринимательской деятельности, на основании сведений государственного земельного кадастра о каждом земельном участке, принадлежащих им на праве собственности, праве постоянного (бессрочного) пользования или праве пожизненного наследуемого владения.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Если иное не предусмотрено пунктом 3 статьи 391 Налогового кодекса,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уменьшается на не облагаемую налогом сумму в размере 10000 рублей на одного налогоплательщика на территории одного муниципального образования (городов федерального значения Москвы и Санкт-Петербурга)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Героев Советского Союза, Героев Российской Федерации, полных кавалеров ордена Славы;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Инвалидов, имеющих </w:t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</w:rPr>
        <w:t xml:space="preserve"> степень ограничения способности к трудовой деятельности, а также лиц, которые имеют </w:t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</w:rPr>
        <w:t xml:space="preserve"> и </w:t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  <w:szCs w:val="28"/>
        </w:rPr>
        <w:sym w:font="Symbol" w:char="F049"/>
      </w:r>
      <w:r w:rsidRPr="00A34FFD">
        <w:rPr>
          <w:sz w:val="28"/>
        </w:rPr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Инвалидов с детства;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Ветеранов и инвалидов Великой Отечественной войны, а также ветеранов и инвалидов боевых действий;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Физических лиц, имеющих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</w:t>
      </w:r>
      <w:r w:rsidR="000545F1" w:rsidRPr="00A34FFD">
        <w:rPr>
          <w:sz w:val="28"/>
        </w:rPr>
        <w:t>Чернобыльской</w:t>
      </w:r>
      <w:r w:rsidRPr="00A34FFD">
        <w:rPr>
          <w:sz w:val="28"/>
        </w:rPr>
        <w:t xml:space="preserve">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B4F6B" w:rsidRPr="00A34FFD" w:rsidRDefault="00FB4F6B" w:rsidP="00A34FFD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Уменьшение налоговой базы на не облагаемую налогом сумму, установленную пунктом 5 391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Порядок и сроки представления налогоплательщиками документов, подтверждающих право на уменьшение налоговой базы,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</w:t>
      </w:r>
    </w:p>
    <w:p w:rsidR="00FB4F6B" w:rsidRPr="00A34FFD" w:rsidRDefault="00FB4F6B" w:rsidP="00A34FF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Если размер не облагаемой налоговой суммы, предусмотренной пунктом 5</w:t>
      </w:r>
      <w:r w:rsidR="00A34FFD">
        <w:rPr>
          <w:sz w:val="28"/>
        </w:rPr>
        <w:t xml:space="preserve"> </w:t>
      </w:r>
      <w:r w:rsidRPr="00A34FFD">
        <w:rPr>
          <w:sz w:val="28"/>
        </w:rPr>
        <w:t>391 статьи, превышает размер налоговой базы, определенный в отношении земельного участка, налоговая база принимается равной нулю.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FB4F6B" w:rsidP="00A34FFD">
      <w:pPr>
        <w:pStyle w:val="31"/>
        <w:ind w:firstLine="709"/>
        <w:jc w:val="both"/>
        <w:rPr>
          <w:b w:val="0"/>
          <w:i w:val="0"/>
        </w:rPr>
      </w:pPr>
      <w:r w:rsidRPr="00A34FFD">
        <w:rPr>
          <w:b w:val="0"/>
          <w:i w:val="0"/>
        </w:rPr>
        <w:t>6.Особенности определения налоговой базы в отношении земельных участков, на</w:t>
      </w:r>
      <w:r w:rsidR="00F63609">
        <w:rPr>
          <w:b w:val="0"/>
          <w:i w:val="0"/>
        </w:rPr>
        <w:t>ходящихся в общей собственности</w:t>
      </w:r>
    </w:p>
    <w:p w:rsidR="00F63609" w:rsidRPr="00A34FFD" w:rsidRDefault="00F63609" w:rsidP="00A34FFD">
      <w:pPr>
        <w:pStyle w:val="31"/>
        <w:ind w:firstLine="709"/>
        <w:jc w:val="both"/>
        <w:rPr>
          <w:b w:val="0"/>
          <w:i w:val="0"/>
        </w:rPr>
      </w:pPr>
    </w:p>
    <w:p w:rsidR="00FB4F6B" w:rsidRPr="00A34FFD" w:rsidRDefault="00FB4F6B" w:rsidP="00A34FF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FB4F6B" w:rsidRPr="00A34FFD" w:rsidRDefault="00FB4F6B" w:rsidP="00A34FF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FB4F6B" w:rsidRPr="00A34FFD" w:rsidRDefault="00FB4F6B" w:rsidP="00A34FF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Если при приобретении здания, сооружения или другой недвижимости к приобретателю</w:t>
      </w:r>
      <w:r w:rsidR="00F63609">
        <w:rPr>
          <w:sz w:val="28"/>
        </w:rPr>
        <w:t xml:space="preserve"> </w:t>
      </w:r>
      <w:r w:rsidRPr="00A34FFD">
        <w:rPr>
          <w:sz w:val="28"/>
        </w:rPr>
        <w:t>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FB4F6B" w:rsidRDefault="00DA2666" w:rsidP="00A34FFD">
      <w:pPr>
        <w:pStyle w:val="1"/>
        <w:ind w:firstLine="709"/>
        <w:jc w:val="both"/>
        <w:rPr>
          <w:b w:val="0"/>
          <w:i w:val="0"/>
        </w:rPr>
      </w:pPr>
      <w:bookmarkStart w:id="0" w:name="_Toc223502827"/>
      <w:r>
        <w:rPr>
          <w:b w:val="0"/>
          <w:bCs w:val="0"/>
          <w:i w:val="0"/>
          <w:iCs w:val="0"/>
          <w:u w:val="none"/>
        </w:rPr>
        <w:br w:type="page"/>
      </w:r>
      <w:r w:rsidR="00FB4F6B" w:rsidRPr="00A34FFD">
        <w:rPr>
          <w:b w:val="0"/>
          <w:i w:val="0"/>
        </w:rPr>
        <w:t>7.</w:t>
      </w:r>
      <w:r w:rsidR="00D61690">
        <w:rPr>
          <w:b w:val="0"/>
          <w:i w:val="0"/>
        </w:rPr>
        <w:t xml:space="preserve"> </w:t>
      </w:r>
      <w:r w:rsidR="00FB4F6B" w:rsidRPr="00A34FFD">
        <w:rPr>
          <w:b w:val="0"/>
          <w:i w:val="0"/>
        </w:rPr>
        <w:t>Налоговый период. Отчетный период</w:t>
      </w:r>
      <w:bookmarkEnd w:id="0"/>
    </w:p>
    <w:p w:rsidR="00F63609" w:rsidRPr="00F63609" w:rsidRDefault="00F63609" w:rsidP="00F63609">
      <w:pPr>
        <w:spacing w:line="360" w:lineRule="auto"/>
        <w:rPr>
          <w:sz w:val="28"/>
          <w:szCs w:val="28"/>
        </w:rPr>
      </w:pPr>
    </w:p>
    <w:p w:rsidR="00FB4F6B" w:rsidRPr="00A34FFD" w:rsidRDefault="00FB4F6B" w:rsidP="00A34FF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Налоговым периодом признается календарный год.</w:t>
      </w:r>
    </w:p>
    <w:p w:rsidR="00FB4F6B" w:rsidRPr="00A34FFD" w:rsidRDefault="00FB4F6B" w:rsidP="00A34FF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Отчетным периодом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 (Пункт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216-ФЗ).</w:t>
      </w:r>
    </w:p>
    <w:p w:rsidR="00FB4F6B" w:rsidRPr="00A34FFD" w:rsidRDefault="00FB4F6B" w:rsidP="00A34FF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При установлении налога 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Санкт-Петербурга) вправе не устанавливать отчетный период.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2940A2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t>8. Налоговая ставка</w:t>
      </w:r>
    </w:p>
    <w:p w:rsidR="002940A2" w:rsidRPr="00A34FFD" w:rsidRDefault="002940A2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A34FF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FB4F6B" w:rsidRPr="00A34FFD" w:rsidRDefault="00FB4F6B" w:rsidP="00A34FF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0,3 процента в отношении земельных участков:</w:t>
      </w:r>
    </w:p>
    <w:p w:rsidR="00FB4F6B" w:rsidRPr="00A34FFD" w:rsidRDefault="00FB4F6B" w:rsidP="002940A2">
      <w:pPr>
        <w:numPr>
          <w:ilvl w:val="2"/>
          <w:numId w:val="7"/>
        </w:numPr>
        <w:tabs>
          <w:tab w:val="clear" w:pos="234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</w:t>
      </w:r>
      <w:r w:rsidR="00A34FFD">
        <w:rPr>
          <w:sz w:val="28"/>
        </w:rPr>
        <w:t xml:space="preserve"> </w:t>
      </w:r>
      <w:r w:rsidRPr="00A34FFD">
        <w:rPr>
          <w:sz w:val="28"/>
        </w:rPr>
        <w:t>и используемых для сельскохозяйственного производства;</w:t>
      </w:r>
    </w:p>
    <w:p w:rsidR="00FB4F6B" w:rsidRPr="00A34FFD" w:rsidRDefault="00FB4F6B" w:rsidP="002940A2">
      <w:pPr>
        <w:numPr>
          <w:ilvl w:val="2"/>
          <w:numId w:val="7"/>
        </w:numPr>
        <w:tabs>
          <w:tab w:val="clear" w:pos="234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занятых жилищным фондом и объектами инженерной инфраструктуры жилищно-комунального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</w:t>
      </w:r>
      <w:r w:rsidR="002940A2">
        <w:rPr>
          <w:sz w:val="28"/>
        </w:rPr>
        <w:t>м</w:t>
      </w:r>
      <w:r w:rsidRPr="00A34FFD">
        <w:rPr>
          <w:sz w:val="28"/>
        </w:rPr>
        <w:t>унальног</w:t>
      </w:r>
      <w:r w:rsidR="002940A2">
        <w:rPr>
          <w:sz w:val="28"/>
        </w:rPr>
        <w:t>о</w:t>
      </w:r>
      <w:r w:rsidRPr="00A34FFD">
        <w:rPr>
          <w:sz w:val="28"/>
        </w:rPr>
        <w:t xml:space="preserve"> комплекса) или приобретенных (предоставленных) для жилищного строительства (Абзац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216-ФЗ.);</w:t>
      </w:r>
    </w:p>
    <w:p w:rsidR="00FB4F6B" w:rsidRPr="00A34FFD" w:rsidRDefault="00FB4F6B" w:rsidP="00CF2BF0">
      <w:pPr>
        <w:numPr>
          <w:ilvl w:val="2"/>
          <w:numId w:val="7"/>
        </w:numPr>
        <w:tabs>
          <w:tab w:val="clear" w:pos="234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приобретенных (предоставленных) для личного хозяйства, садоводства, огородничества или животноводства, а также дачного хозяйства (Абзац в ред. Федеральных законов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 xml:space="preserve">. № 268-ФЗ;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 xml:space="preserve"> № 216-ФЗ; действие распространяется на правоотношения, возникшие с 1 января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.).</w:t>
      </w:r>
    </w:p>
    <w:p w:rsidR="00FB4F6B" w:rsidRPr="00A34FFD" w:rsidRDefault="00FB4F6B" w:rsidP="00A34FF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1,5 процента в отношении прочих земельных участков.</w:t>
      </w:r>
    </w:p>
    <w:p w:rsidR="00FB4F6B" w:rsidRPr="00A34FFD" w:rsidRDefault="00FB4F6B" w:rsidP="00A34FF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Default="00FB4F6B" w:rsidP="00A34FFD">
      <w:pPr>
        <w:pStyle w:val="31"/>
        <w:ind w:firstLine="709"/>
        <w:jc w:val="both"/>
        <w:rPr>
          <w:b w:val="0"/>
          <w:i w:val="0"/>
        </w:rPr>
      </w:pPr>
      <w:r w:rsidRPr="00A34FFD">
        <w:rPr>
          <w:b w:val="0"/>
          <w:i w:val="0"/>
        </w:rPr>
        <w:t>9.На</w:t>
      </w:r>
      <w:r w:rsidR="00CF2BF0">
        <w:rPr>
          <w:b w:val="0"/>
          <w:i w:val="0"/>
        </w:rPr>
        <w:t>логовые льготы</w:t>
      </w:r>
    </w:p>
    <w:p w:rsidR="00CF2BF0" w:rsidRPr="00A34FFD" w:rsidRDefault="00CF2BF0" w:rsidP="00A34FFD">
      <w:pPr>
        <w:pStyle w:val="31"/>
        <w:ind w:firstLine="709"/>
        <w:jc w:val="both"/>
        <w:rPr>
          <w:b w:val="0"/>
          <w:i w:val="0"/>
        </w:rPr>
      </w:pP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Освобождаются от налогообложения: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Организации – в отношении земельных участков, занятых государственными автомобильными дорогами общего пользования;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Пункт утратил силу. Федеральный закон от 29 ноября </w:t>
      </w:r>
      <w:smartTag w:uri="urn:schemas-microsoft-com:office:smarttags" w:element="metricconverter">
        <w:smartTagPr>
          <w:attr w:name="ProductID" w:val="2004 г"/>
        </w:smartTagPr>
        <w:r w:rsidRPr="00A34FFD">
          <w:rPr>
            <w:sz w:val="28"/>
          </w:rPr>
          <w:t>2004 г</w:t>
        </w:r>
      </w:smartTag>
      <w:r w:rsidRPr="00A34FFD">
        <w:rPr>
          <w:sz w:val="28"/>
        </w:rPr>
        <w:t>. № 141-ФЗ;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организации, уставной капитал которых состоит из вкладов указанных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утвержденному Правительством Российской Федерации по согласованию с общественными организациями инвалидов), работ и услуг (за исключением брокерских и иных посреднических услуг);</w:t>
      </w:r>
      <w:r w:rsidR="00CF2BF0">
        <w:rPr>
          <w:sz w:val="28"/>
        </w:rPr>
        <w:t xml:space="preserve"> </w:t>
      </w:r>
      <w:r w:rsidRPr="00A34FFD">
        <w:rPr>
          <w:sz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научные организации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архитектуры и строительных наук, Российской академии художеств – в отношении земельных участков, находящихся под зданиями и сооружениями, используемых ими в целях научной )научно-исследовательской) деятельности;</w:t>
      </w:r>
    </w:p>
    <w:p w:rsidR="00FB4F6B" w:rsidRPr="00A34FFD" w:rsidRDefault="00FB4F6B" w:rsidP="00A34FF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организации – резиденты особой экономической зоны –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 (Пункт в ред. Федерального закона от 3 июня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75-ФЗ.).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FB4F6B" w:rsidP="00A34FFD">
      <w:pPr>
        <w:pStyle w:val="31"/>
        <w:ind w:firstLine="709"/>
        <w:jc w:val="both"/>
        <w:rPr>
          <w:b w:val="0"/>
          <w:i w:val="0"/>
        </w:rPr>
      </w:pPr>
      <w:r w:rsidRPr="00A34FFD">
        <w:rPr>
          <w:b w:val="0"/>
          <w:i w:val="0"/>
        </w:rPr>
        <w:t xml:space="preserve">10.Порядок исчисления налога и авансовых платежей по </w:t>
      </w:r>
      <w:r w:rsidR="00CF2BF0">
        <w:rPr>
          <w:b w:val="0"/>
          <w:i w:val="0"/>
        </w:rPr>
        <w:t>налогу</w:t>
      </w:r>
    </w:p>
    <w:p w:rsidR="00CF2BF0" w:rsidRPr="0055472A" w:rsidRDefault="00CF2BF0" w:rsidP="00A34FFD">
      <w:pPr>
        <w:pStyle w:val="31"/>
        <w:ind w:firstLine="709"/>
        <w:jc w:val="both"/>
        <w:rPr>
          <w:b w:val="0"/>
          <w:bCs w:val="0"/>
          <w:i w:val="0"/>
          <w:iCs w:val="0"/>
          <w:u w:val="none"/>
        </w:rPr>
      </w:pPr>
    </w:p>
    <w:p w:rsidR="0055472A" w:rsidRDefault="00FB4F6B" w:rsidP="0055472A">
      <w:pPr>
        <w:spacing w:line="360" w:lineRule="auto"/>
        <w:ind w:firstLine="709"/>
        <w:jc w:val="both"/>
        <w:rPr>
          <w:sz w:val="28"/>
        </w:rPr>
      </w:pPr>
      <w:r w:rsidRPr="0055472A">
        <w:rPr>
          <w:sz w:val="28"/>
        </w:rPr>
        <w:t>Сумма налога исчисляется по истечению налогового периода как соответствующая налоговой ставке процентная доля налоговой базы, если иное не предусмотрено пунктами 15 и 16 396 статьи Налогового кодекса РФ.</w:t>
      </w:r>
      <w:r w:rsidR="0055472A" w:rsidRPr="0055472A">
        <w:rPr>
          <w:sz w:val="28"/>
        </w:rPr>
        <w:t xml:space="preserve"> </w:t>
      </w:r>
      <w:r w:rsidRPr="0055472A">
        <w:rPr>
          <w:sz w:val="28"/>
        </w:rPr>
        <w:t>Налогоплательщики-организации исчисляют сумму налога (сумму авансовых платежей по налогу) самостоятельно.</w:t>
      </w:r>
      <w:r w:rsidR="0055472A" w:rsidRPr="0055472A">
        <w:rPr>
          <w:sz w:val="28"/>
        </w:rPr>
        <w:t xml:space="preserve"> </w:t>
      </w:r>
      <w:r w:rsidRPr="0055472A">
        <w:rPr>
          <w:sz w:val="28"/>
        </w:rPr>
        <w:t>Налогоплательщики –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ими в предпринимательской деятельности.</w:t>
      </w:r>
    </w:p>
    <w:p w:rsidR="00FB4F6B" w:rsidRPr="00A34FFD" w:rsidRDefault="00FB4F6B" w:rsidP="0055472A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 xml:space="preserve"> Если иное не предусмотрено пунктом 2</w:t>
      </w:r>
      <w:r w:rsidR="00A34FFD">
        <w:rPr>
          <w:sz w:val="28"/>
        </w:rPr>
        <w:t xml:space="preserve"> </w:t>
      </w:r>
      <w:r w:rsidRPr="00A34FFD">
        <w:rPr>
          <w:sz w:val="28"/>
        </w:rPr>
        <w:t>396 статьи, сумма налога (сумма авансовых платежей по налогу), подлежащая уплате в бюджет налогоплательщиками, являющимися физическими лицами, исчисляются налоговыми органами.</w:t>
      </w:r>
      <w:r w:rsidR="0055472A">
        <w:rPr>
          <w:sz w:val="28"/>
        </w:rPr>
        <w:t xml:space="preserve"> </w:t>
      </w:r>
      <w:r w:rsidRPr="00A34FFD">
        <w:rPr>
          <w:sz w:val="28"/>
        </w:rPr>
        <w:t xml:space="preserve">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Санкт-Петербурга) при установлении налога вправе предусмотреть уплату в течение налогового периода не более двух авансовых платежей по налогу для налогоплательщиков, являющихся физическими лицами, уплачивающих налог на основании налогового уведомления. </w:t>
      </w:r>
    </w:p>
    <w:p w:rsidR="00FB4F6B" w:rsidRPr="00A34FFD" w:rsidRDefault="00FB4F6B" w:rsidP="0055472A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Сумма авансового платежа по налогу, подлежащая уплате налогоплательщиком – физическим лицом, уплачивающим налог на основании налогового уведомления, исчисляется как произведение соответствующей налоговой базы и установленной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доли налоговой ставки в размере, не превышающем одной второй налоговой ставки, установленной в соответствии со статьей 394 Налогового кодекса РФ, в случае установления одного авансового платежа, и одной третьей налоговой ставки в случае установления двух авансовых платежей.</w:t>
      </w:r>
      <w:r w:rsidR="0055472A">
        <w:rPr>
          <w:sz w:val="28"/>
        </w:rPr>
        <w:t xml:space="preserve"> </w:t>
      </w:r>
      <w:r w:rsidRPr="00A34FFD">
        <w:rPr>
          <w:sz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1</w:t>
      </w:r>
      <w:r w:rsidR="00A34FFD">
        <w:rPr>
          <w:sz w:val="28"/>
        </w:rPr>
        <w:t xml:space="preserve"> </w:t>
      </w:r>
      <w:r w:rsidRPr="00A34FFD">
        <w:rPr>
          <w:sz w:val="28"/>
        </w:rPr>
        <w:t>статьи 396 Налогового кодекса РФ, и суммами подлежащих уплате в течении налогового периода авансовых платежей по налогу.</w:t>
      </w:r>
      <w:r w:rsidR="0055472A">
        <w:rPr>
          <w:sz w:val="28"/>
        </w:rPr>
        <w:t xml:space="preserve"> </w:t>
      </w:r>
      <w:r w:rsidRPr="00A34FFD">
        <w:rPr>
          <w:sz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  <w:r w:rsidR="0055472A">
        <w:rPr>
          <w:sz w:val="28"/>
        </w:rPr>
        <w:t xml:space="preserve"> </w:t>
      </w:r>
      <w:r w:rsidRPr="00A34FFD">
        <w:rPr>
          <w:sz w:val="28"/>
        </w:rPr>
        <w:t>В случае возникновения (прекращения) у налогоплательщика в течении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статьей 396 Налогового кодекса РФ. При этом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</w:r>
      <w:r w:rsidR="0055472A">
        <w:rPr>
          <w:sz w:val="28"/>
        </w:rPr>
        <w:t xml:space="preserve"> </w:t>
      </w:r>
      <w:r w:rsidRPr="00A34FFD">
        <w:rPr>
          <w:sz w:val="28"/>
        </w:rPr>
        <w:t>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  <w:r w:rsidR="0055472A">
        <w:rPr>
          <w:sz w:val="28"/>
        </w:rPr>
        <w:t xml:space="preserve"> </w:t>
      </w:r>
      <w:r w:rsidRPr="00A34FFD">
        <w:rPr>
          <w:sz w:val="28"/>
        </w:rPr>
        <w:t>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Санкт-Петербурга)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течении налогового периода.</w:t>
      </w:r>
      <w:r w:rsidR="0055472A">
        <w:rPr>
          <w:sz w:val="28"/>
        </w:rPr>
        <w:t xml:space="preserve"> </w:t>
      </w:r>
      <w:r w:rsidRPr="00A34FFD">
        <w:rPr>
          <w:sz w:val="28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РФ.</w:t>
      </w:r>
      <w:r w:rsidR="00A34FFD">
        <w:rPr>
          <w:sz w:val="28"/>
        </w:rPr>
        <w:t xml:space="preserve"> </w:t>
      </w:r>
    </w:p>
    <w:p w:rsidR="00FB4F6B" w:rsidRPr="00A34FFD" w:rsidRDefault="00FB4F6B" w:rsidP="0055472A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  <w:r w:rsidR="0055472A">
        <w:rPr>
          <w:sz w:val="28"/>
        </w:rPr>
        <w:t xml:space="preserve"> </w:t>
      </w:r>
      <w:r w:rsidRPr="00A34FFD">
        <w:rPr>
          <w:sz w:val="28"/>
        </w:rPr>
        <w:t>Органы, осуществляющие ведение государственного земельного кадастра, и органы, осуществляющие государственную регистрацию прав на недвижимое имущество и сделок с ним, представляют информацию в налоговые органы в соответствии с пунктом 4 статьи 85 Налогового кодекса РФ.</w:t>
      </w:r>
      <w:r w:rsidR="0055472A">
        <w:rPr>
          <w:sz w:val="28"/>
        </w:rPr>
        <w:t xml:space="preserve"> </w:t>
      </w:r>
      <w:r w:rsidRPr="00A34FFD">
        <w:rPr>
          <w:sz w:val="28"/>
        </w:rPr>
        <w:t>Органы, осуществляющие ведение государственного земельного кадастра, и органы муниципальных образований ежегодно до 1 февраля года, являющегося налоговым периодом, обязаны сообщать в налоговые органы по месту своего нахождения сведения о земельных участках, признаваемых объектом налогообложения в соответствии со статьей 389 Налогового кодекса РФ, по состоянию на 1 января года, являющегося налоговым периодом.</w:t>
      </w:r>
      <w:r w:rsidR="0055472A">
        <w:rPr>
          <w:sz w:val="28"/>
        </w:rPr>
        <w:t xml:space="preserve"> </w:t>
      </w:r>
      <w:r w:rsidRPr="00A34FFD">
        <w:rPr>
          <w:sz w:val="28"/>
        </w:rPr>
        <w:t>Сведения, указанные в пунктах 11 и 12 статьи 396 Налогового кодекса РФ, предоставляются органами, осуществляющими ведение государственного земельного кадастра, органами, осуществляющими государственную регистрацию прав на недвижимое имущество и сделок с ним, и органами муниципальных образований по формам, утвержденным Министерством финансов Российской Федерации.</w:t>
      </w:r>
      <w:r w:rsidR="0055472A">
        <w:rPr>
          <w:sz w:val="28"/>
        </w:rPr>
        <w:t xml:space="preserve"> </w:t>
      </w:r>
      <w:r w:rsidRPr="00A34FFD">
        <w:rPr>
          <w:sz w:val="28"/>
        </w:rPr>
        <w:t xml:space="preserve">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сведений налогоплательщиков в порядке, определенном Правительством Российской Федерации, не позднее 1 марта этого года. (Пункт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216-ФЗ.).</w:t>
      </w:r>
      <w:r w:rsidR="0055472A">
        <w:rPr>
          <w:sz w:val="28"/>
        </w:rPr>
        <w:t xml:space="preserve"> </w:t>
      </w:r>
      <w:r w:rsidRPr="00A34FFD">
        <w:rPr>
          <w:sz w:val="28"/>
        </w:rPr>
        <w:t>В отношении земельных участков, приобретенных (предоставленных) в собственность физическим и юридическим лицам на условиях осуществления на них жилищного строительства, за исключением индивидуального жилищного строительства, исключение суммы налога (суммы авансовых платежей по налогу) производится с учетом коэффициента 2 в течении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сумма излишне уплаченного налога и подлежит зачету (возврату) налогоплательщику</w:t>
      </w:r>
      <w:r w:rsidR="00A34FFD">
        <w:rPr>
          <w:sz w:val="28"/>
        </w:rPr>
        <w:t xml:space="preserve"> </w:t>
      </w:r>
      <w:r w:rsidRPr="00A34FFD">
        <w:rPr>
          <w:sz w:val="28"/>
        </w:rPr>
        <w:t xml:space="preserve">в общественном порядке. </w:t>
      </w:r>
      <w:r w:rsidR="00A34FFD">
        <w:rPr>
          <w:sz w:val="28"/>
        </w:rPr>
        <w:t xml:space="preserve"> </w:t>
      </w:r>
      <w:r w:rsidRPr="00A34FFD">
        <w:rPr>
          <w:sz w:val="28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с учетом коэффициента 4 в течении периода, превышающего трехлетний срок строительства, вплоть до даты государственной регистрации прав на построенный объект недвижимости (Пункт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 xml:space="preserve">. № 216-ФЗ.).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данный земельный участок вплоть до государственной регистрации прав на построенный объект недвижимости. (Пункт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216-ФЗ.).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FB4F6B" w:rsidP="00A34FFD">
      <w:pPr>
        <w:pStyle w:val="31"/>
        <w:ind w:firstLine="709"/>
        <w:jc w:val="both"/>
        <w:rPr>
          <w:b w:val="0"/>
          <w:i w:val="0"/>
        </w:rPr>
      </w:pPr>
      <w:r w:rsidRPr="00A34FFD">
        <w:rPr>
          <w:b w:val="0"/>
          <w:i w:val="0"/>
        </w:rPr>
        <w:t>11.</w:t>
      </w:r>
      <w:r w:rsidR="00CF2BF0">
        <w:rPr>
          <w:b w:val="0"/>
          <w:i w:val="0"/>
        </w:rPr>
        <w:t xml:space="preserve"> </w:t>
      </w:r>
      <w:r w:rsidRPr="00A34FFD">
        <w:rPr>
          <w:b w:val="0"/>
          <w:i w:val="0"/>
        </w:rPr>
        <w:t>Порядок и сроки уплаты налога</w:t>
      </w:r>
      <w:r w:rsidR="00CF2BF0">
        <w:rPr>
          <w:b w:val="0"/>
          <w:i w:val="0"/>
        </w:rPr>
        <w:t xml:space="preserve"> и авансовых платежей по налогу</w:t>
      </w:r>
    </w:p>
    <w:p w:rsidR="00CF2BF0" w:rsidRPr="00A34FFD" w:rsidRDefault="00CF2BF0" w:rsidP="00A34FFD">
      <w:pPr>
        <w:pStyle w:val="31"/>
        <w:ind w:firstLine="709"/>
        <w:jc w:val="both"/>
        <w:rPr>
          <w:b w:val="0"/>
          <w:i w:val="0"/>
        </w:rPr>
      </w:pPr>
    </w:p>
    <w:p w:rsidR="00FB4F6B" w:rsidRPr="00A34FFD" w:rsidRDefault="00FB4F6B" w:rsidP="0055472A">
      <w:pPr>
        <w:spacing w:line="360" w:lineRule="auto"/>
        <w:ind w:firstLine="720"/>
        <w:jc w:val="both"/>
        <w:rPr>
          <w:sz w:val="28"/>
        </w:rPr>
      </w:pPr>
      <w:r w:rsidRPr="00A34FFD">
        <w:rPr>
          <w:sz w:val="28"/>
        </w:rPr>
        <w:t>Налог и авансовые платежи по налогу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</w:t>
      </w:r>
      <w:r w:rsidR="00A34FFD">
        <w:rPr>
          <w:sz w:val="28"/>
        </w:rPr>
        <w:t xml:space="preserve"> </w:t>
      </w:r>
      <w:r w:rsidRPr="00A34FFD">
        <w:rPr>
          <w:sz w:val="28"/>
        </w:rPr>
        <w:t xml:space="preserve">При этом срок уплаты налога (авансовых платежей по налогу) для налогоплательщиков – организаций или физических лиц, являющихся индивидуальными предпринимателями, не может быть установлен ранее срока, предусмотренного пунктом 3 статьи 398 Налогового кодекса РФ. (Абзац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216-ФЗ.).</w:t>
      </w:r>
    </w:p>
    <w:p w:rsidR="00FB4F6B" w:rsidRPr="00A34FFD" w:rsidRDefault="00FB4F6B" w:rsidP="00CF2BF0">
      <w:pPr>
        <w:numPr>
          <w:ilvl w:val="2"/>
          <w:numId w:val="8"/>
        </w:numPr>
        <w:tabs>
          <w:tab w:val="clear" w:pos="234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В течении налогового периода налогоплательщики уплачивают авансовые платежи по налогу, если нормативным правовым актом представительного органа муниципального образования (законами городов федерального значения Москвы и Санкт-Петербурга) не предусмотрено иное. По истечению налогового периода налогоплательщики уплачивают сумму налога, исчисленную в порядке, предусмотренном пунктом 5 статьи 396 Налогового кодекса РФ. (Пункт в ред.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34FFD">
          <w:rPr>
            <w:sz w:val="28"/>
          </w:rPr>
          <w:t>2007 г</w:t>
        </w:r>
      </w:smartTag>
      <w:r w:rsidRPr="00A34FFD">
        <w:rPr>
          <w:sz w:val="28"/>
        </w:rPr>
        <w:t>. № 216-ФЗ.).</w:t>
      </w:r>
      <w:r w:rsidR="0055472A">
        <w:rPr>
          <w:sz w:val="28"/>
        </w:rPr>
        <w:t xml:space="preserve"> </w:t>
      </w:r>
      <w:r w:rsidRPr="00A34FFD">
        <w:rPr>
          <w:sz w:val="28"/>
        </w:rPr>
        <w:t>Налог и авансовые платежи по налогу уплачиваются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FB4F6B" w:rsidRPr="00A34FFD" w:rsidRDefault="00FB4F6B" w:rsidP="00CF2BF0">
      <w:pPr>
        <w:numPr>
          <w:ilvl w:val="2"/>
          <w:numId w:val="8"/>
        </w:numPr>
        <w:tabs>
          <w:tab w:val="clear" w:pos="234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Налогоплательщики, являющиеся физическими лицами, уплачивают налог и авансовые платежи по налогу на основании налогового уведомления, направленного налоговым органом.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</w:p>
    <w:p w:rsidR="00FB4F6B" w:rsidRDefault="00FB4F6B" w:rsidP="00A34FFD">
      <w:pPr>
        <w:pStyle w:val="31"/>
        <w:ind w:firstLine="709"/>
        <w:jc w:val="both"/>
        <w:rPr>
          <w:b w:val="0"/>
          <w:i w:val="0"/>
        </w:rPr>
      </w:pPr>
      <w:r w:rsidRPr="00A34FFD">
        <w:rPr>
          <w:b w:val="0"/>
          <w:i w:val="0"/>
        </w:rPr>
        <w:t>12.</w:t>
      </w:r>
      <w:r w:rsidR="0055472A">
        <w:rPr>
          <w:b w:val="0"/>
          <w:i w:val="0"/>
        </w:rPr>
        <w:t xml:space="preserve"> </w:t>
      </w:r>
      <w:r w:rsidRPr="00A34FFD">
        <w:rPr>
          <w:b w:val="0"/>
          <w:i w:val="0"/>
        </w:rPr>
        <w:t>Налоговая деклара</w:t>
      </w:r>
      <w:r w:rsidR="0055472A">
        <w:rPr>
          <w:b w:val="0"/>
          <w:i w:val="0"/>
        </w:rPr>
        <w:t>ция</w:t>
      </w:r>
    </w:p>
    <w:p w:rsidR="0055472A" w:rsidRPr="00A34FFD" w:rsidRDefault="0055472A" w:rsidP="00A34FFD">
      <w:pPr>
        <w:pStyle w:val="31"/>
        <w:ind w:firstLine="709"/>
        <w:jc w:val="both"/>
        <w:rPr>
          <w:b w:val="0"/>
          <w:i w:val="0"/>
        </w:rPr>
      </w:pPr>
    </w:p>
    <w:p w:rsidR="00FB4F6B" w:rsidRPr="00A34FFD" w:rsidRDefault="00FB4F6B" w:rsidP="0055472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Налогоплательщики – организации или физические лица, являющиеся индивидуальными предпринимателями и использующие принадлежащее им на праве собственности или на праве постоянного (бессрочного) пользования земельные участки в предпринимательской деятельности, по истечению налогового периода предоставляют в налоговый орган по месту нахождения земельного участка, если иное не предусмотрено статьей 398 Налогового кодекса РФ, налоговую декларацию по налогу. (Абзац в ред. Федерального закона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268-ФЗ.).</w:t>
      </w:r>
      <w:r w:rsidR="00A34FFD">
        <w:rPr>
          <w:sz w:val="28"/>
        </w:rPr>
        <w:t xml:space="preserve"> </w:t>
      </w:r>
      <w:r w:rsidRPr="00A34FFD">
        <w:rPr>
          <w:sz w:val="28"/>
        </w:rPr>
        <w:t xml:space="preserve">Форма налоговой декларации по налогу утверждается Министерством финансов Российской Федерации. (Пункт в ред. Федерального закона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268-ФЗ.).</w:t>
      </w:r>
    </w:p>
    <w:p w:rsidR="00FB4F6B" w:rsidRPr="00A34FFD" w:rsidRDefault="00FB4F6B" w:rsidP="00A34FF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 xml:space="preserve">Налогоплательщики – организации или физические лица, являющиеся индивидуальными предпринимателями,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деятельности, уплачивающие в течении налогового периода авансовые платежи по налогу, по истечении отчетного периода предоставляют в налоговый орган по месту нахождения земельного участка, если иное не предусмотрено статьей 398 Налогового кодекса РФ, налоговый расчет по авансовым платежам по налогу. (Абзац в ред. Федерального закона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 xml:space="preserve">. № 268-ФЗ.). 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Налогоплательщики – организации или физические лица, являющиеся индивидуальными предпринимателями,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деятельности, за исключение налогоплательщиков, применяющих специальные налоговые режимы, установленные главами 26 и 26 Налогового кодекса, уплачивающие в течение налогового периода авансовые платежи по налогу, по истечении отчетного периода предоставляют в налоговый орган по месту нахождения земельного участка, если иное не предусмотрено статьей 398 Налогового кодекса РФ,</w:t>
      </w:r>
      <w:r w:rsidR="00A34FFD">
        <w:rPr>
          <w:sz w:val="28"/>
        </w:rPr>
        <w:t xml:space="preserve"> </w:t>
      </w:r>
      <w:r w:rsidRPr="00A34FFD">
        <w:rPr>
          <w:sz w:val="28"/>
        </w:rPr>
        <w:t xml:space="preserve">налоговый расчет по авансовым платежам по налогу. (Абзац в ред. Федеральных законов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 xml:space="preserve">. № 268-ФЗ, от 22 июля </w:t>
      </w:r>
      <w:smartTag w:uri="urn:schemas-microsoft-com:office:smarttags" w:element="metricconverter">
        <w:smartTagPr>
          <w:attr w:name="ProductID" w:val="2008 г"/>
        </w:smartTagPr>
        <w:r w:rsidRPr="00A34FFD">
          <w:rPr>
            <w:sz w:val="28"/>
          </w:rPr>
          <w:t>2008 г</w:t>
        </w:r>
      </w:smartTag>
      <w:r w:rsidRPr="00A34FFD">
        <w:rPr>
          <w:sz w:val="28"/>
        </w:rPr>
        <w:t xml:space="preserve">. № 155-ФЗ, вступил в силу с 1 января </w:t>
      </w:r>
      <w:smartTag w:uri="urn:schemas-microsoft-com:office:smarttags" w:element="metricconverter">
        <w:smartTagPr>
          <w:attr w:name="ProductID" w:val="2009 г"/>
        </w:smartTagPr>
        <w:r w:rsidRPr="00A34FFD">
          <w:rPr>
            <w:sz w:val="28"/>
          </w:rPr>
          <w:t>2009 г</w:t>
        </w:r>
      </w:smartTag>
      <w:r w:rsidRPr="00A34FFD">
        <w:rPr>
          <w:sz w:val="28"/>
        </w:rPr>
        <w:t xml:space="preserve">.). 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 xml:space="preserve">Форма налогового расчета по авансовым платежам по налогу утверждается Министерством финансов Российской Федерации.( Пункт в ред.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178-ФЗ.).</w:t>
      </w:r>
    </w:p>
    <w:p w:rsidR="00FB4F6B" w:rsidRPr="00A34FFD" w:rsidRDefault="00FB4F6B" w:rsidP="00A34FF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Расчеты сумм по авансовым платежам по налогу представляются налогоплательщиками в течение налогового периода не позднее последнего числа месяца, следующего за истекшим отчетным периодом.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 xml:space="preserve">Налогоплательщики, в соответствии со статьей 83 Налогового кодекса РФ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 (Пункт в ред. Федерального закона от 30 декабря </w:t>
      </w:r>
      <w:smartTag w:uri="urn:schemas-microsoft-com:office:smarttags" w:element="metricconverter">
        <w:smartTagPr>
          <w:attr w:name="ProductID" w:val="2006 г"/>
        </w:smartTagPr>
        <w:r w:rsidRPr="00A34FFD">
          <w:rPr>
            <w:sz w:val="28"/>
          </w:rPr>
          <w:t>2006 г</w:t>
        </w:r>
      </w:smartTag>
      <w:r w:rsidRPr="00A34FFD">
        <w:rPr>
          <w:sz w:val="28"/>
        </w:rPr>
        <w:t>. № 268-ФЗ.).</w:t>
      </w:r>
    </w:p>
    <w:p w:rsidR="00FB4F6B" w:rsidRDefault="0055472A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br w:type="page"/>
        <w:t>Заключение</w:t>
      </w:r>
    </w:p>
    <w:p w:rsidR="0055472A" w:rsidRPr="00A34FFD" w:rsidRDefault="0055472A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A34FFD">
      <w:pPr>
        <w:spacing w:line="360" w:lineRule="auto"/>
        <w:ind w:firstLine="709"/>
        <w:jc w:val="both"/>
        <w:rPr>
          <w:sz w:val="28"/>
        </w:rPr>
      </w:pPr>
      <w:r w:rsidRPr="00A34FFD">
        <w:rPr>
          <w:sz w:val="28"/>
        </w:rPr>
        <w:t>Таким образом, земельный налог является одним из главных в системе местных налогов.</w:t>
      </w:r>
    </w:p>
    <w:p w:rsidR="00FB4F6B" w:rsidRPr="00A34FFD" w:rsidRDefault="00FB4F6B" w:rsidP="00A34FF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Земельный налог устанавливается Налоговым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FB4F6B" w:rsidRPr="00A34FFD" w:rsidRDefault="00FB4F6B" w:rsidP="00A34FF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A34FFD">
        <w:rPr>
          <w:sz w:val="28"/>
        </w:rPr>
        <w:t>Налогоплательщиками земельного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 и Санкт-Петербурга) , на территории которого введен налог.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Налоговая база определяется в отношении каждого земельного участка как его кадастровая стоимость по состоянию на1 января года, являющимся налоговым периодом.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Число налоговых льгот по земельному налогу, установленных в Налоговом кодексе Российской Федерации, существенно снижено. Но органы местного самоуправления могут предоставлять дополнительные налоговые льготы.</w:t>
      </w:r>
    </w:p>
    <w:p w:rsidR="00FB4F6B" w:rsidRPr="00A34FFD" w:rsidRDefault="00FB4F6B" w:rsidP="00A34FFD">
      <w:pPr>
        <w:pStyle w:val="a3"/>
        <w:numPr>
          <w:ilvl w:val="1"/>
          <w:numId w:val="11"/>
        </w:numPr>
        <w:ind w:left="0" w:firstLine="709"/>
        <w:jc w:val="both"/>
      </w:pPr>
      <w:r w:rsidRPr="00A34FFD">
        <w:t>Налогоплательщики – организации или физические лица, являющиеся индивидуальными предпринимателями и использующие принадлежащее им на праве собственности или на праве постоянного (бессрочного) пользования земельные участки в предпринимательской деятельности, по истечению налогового периода предоставляют в налоговый орган по месту нахождения земельного участка, если иное не предусмотрено статьей 398 Налогового кодекса РФ, налоговую декларацию по налогу.</w:t>
      </w:r>
    </w:p>
    <w:p w:rsidR="00FB4F6B" w:rsidRPr="00A34FFD" w:rsidRDefault="0055472A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  <w:u w:val="single"/>
        </w:rPr>
        <w:br w:type="page"/>
        <w:t>Список используемой литературы</w:t>
      </w:r>
    </w:p>
    <w:p w:rsidR="00FB4F6B" w:rsidRPr="00A34FFD" w:rsidRDefault="00FB4F6B" w:rsidP="00A34FFD">
      <w:pPr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FB4F6B" w:rsidRPr="00A34FFD" w:rsidRDefault="00FB4F6B" w:rsidP="0055472A">
      <w:pPr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</w:rPr>
      </w:pPr>
      <w:r w:rsidRPr="00A34FFD">
        <w:rPr>
          <w:bCs/>
          <w:sz w:val="28"/>
        </w:rPr>
        <w:t>Комментарий к Налоговому кодексу Российской Федерации части второй (постатейный). – М.: МЦФЭР, 2008.</w:t>
      </w:r>
    </w:p>
    <w:p w:rsidR="00FB4F6B" w:rsidRPr="00A34FFD" w:rsidRDefault="00FB4F6B" w:rsidP="0055472A">
      <w:pPr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</w:rPr>
      </w:pPr>
      <w:r w:rsidRPr="00A34FFD">
        <w:rPr>
          <w:bCs/>
          <w:sz w:val="28"/>
        </w:rPr>
        <w:t>Налоговый кодекс Российской Федерации. Части первая и вторая .-М.: Проспект, 2008.</w:t>
      </w:r>
    </w:p>
    <w:p w:rsidR="00FB4F6B" w:rsidRPr="00A34FFD" w:rsidRDefault="00FB4F6B" w:rsidP="0055472A">
      <w:pPr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</w:rPr>
      </w:pPr>
      <w:r w:rsidRPr="00A34FFD">
        <w:rPr>
          <w:bCs/>
          <w:sz w:val="28"/>
        </w:rPr>
        <w:t>Налоги в условиях экономической интегр</w:t>
      </w:r>
      <w:r w:rsidR="0055472A">
        <w:rPr>
          <w:bCs/>
          <w:sz w:val="28"/>
        </w:rPr>
        <w:t>ации / Под ред. В.С. Барда, Л.</w:t>
      </w:r>
      <w:r w:rsidRPr="00A34FFD">
        <w:rPr>
          <w:bCs/>
          <w:sz w:val="28"/>
        </w:rPr>
        <w:t>П. Павловой. – М.: Кнорус, 2006.</w:t>
      </w:r>
    </w:p>
    <w:p w:rsidR="00FB4F6B" w:rsidRPr="00A34FFD" w:rsidRDefault="0055472A" w:rsidP="0055472A">
      <w:pPr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Налоги: Учебник / Под ред. Д.</w:t>
      </w:r>
      <w:r w:rsidR="00FB4F6B" w:rsidRPr="00A34FFD">
        <w:rPr>
          <w:bCs/>
          <w:sz w:val="28"/>
        </w:rPr>
        <w:t>Г. Черника. – М.: Финансы и статистика, 2007.</w:t>
      </w:r>
    </w:p>
    <w:p w:rsidR="00FB4F6B" w:rsidRPr="00A34FFD" w:rsidRDefault="0055472A" w:rsidP="0055472A">
      <w:pPr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Панской В.</w:t>
      </w:r>
      <w:r w:rsidR="00FB4F6B" w:rsidRPr="00A34FFD">
        <w:rPr>
          <w:bCs/>
          <w:sz w:val="28"/>
        </w:rPr>
        <w:t>Г. Налоги и налоговая система Российской Федерации: Учебник. – М.: Финансы и статистика, 2007.</w:t>
      </w:r>
      <w:bookmarkStart w:id="1" w:name="_GoBack"/>
      <w:bookmarkEnd w:id="1"/>
    </w:p>
    <w:sectPr w:rsidR="00FB4F6B" w:rsidRPr="00A34FFD" w:rsidSect="00A34FF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7E" w:rsidRDefault="00140D7E">
      <w:r>
        <w:separator/>
      </w:r>
    </w:p>
  </w:endnote>
  <w:endnote w:type="continuationSeparator" w:id="0">
    <w:p w:rsidR="00140D7E" w:rsidRDefault="0014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2A" w:rsidRDefault="0055472A">
    <w:pPr>
      <w:pStyle w:val="a6"/>
      <w:framePr w:wrap="around" w:vAnchor="text" w:hAnchor="margin" w:xAlign="center" w:y="1"/>
      <w:rPr>
        <w:rStyle w:val="a8"/>
      </w:rPr>
    </w:pPr>
  </w:p>
  <w:p w:rsidR="0055472A" w:rsidRDefault="005547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2A" w:rsidRDefault="005024E8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55472A" w:rsidRDefault="0055472A">
    <w:pPr>
      <w:pStyle w:val="a6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7E" w:rsidRDefault="00140D7E">
      <w:r>
        <w:separator/>
      </w:r>
    </w:p>
  </w:footnote>
  <w:footnote w:type="continuationSeparator" w:id="0">
    <w:p w:rsidR="00140D7E" w:rsidRDefault="0014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5C5"/>
    <w:multiLevelType w:val="hybridMultilevel"/>
    <w:tmpl w:val="66903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F259A"/>
    <w:multiLevelType w:val="hybridMultilevel"/>
    <w:tmpl w:val="939C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500E2"/>
    <w:multiLevelType w:val="hybridMultilevel"/>
    <w:tmpl w:val="3E3A9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D3F6E"/>
    <w:multiLevelType w:val="hybridMultilevel"/>
    <w:tmpl w:val="29588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ED6D50"/>
    <w:multiLevelType w:val="multilevel"/>
    <w:tmpl w:val="333C1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4444E"/>
    <w:multiLevelType w:val="hybridMultilevel"/>
    <w:tmpl w:val="333C1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241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256F26"/>
    <w:multiLevelType w:val="hybridMultilevel"/>
    <w:tmpl w:val="CBC0F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CE219D"/>
    <w:multiLevelType w:val="hybridMultilevel"/>
    <w:tmpl w:val="103E9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8447CE"/>
    <w:multiLevelType w:val="hybridMultilevel"/>
    <w:tmpl w:val="0002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BC3087"/>
    <w:multiLevelType w:val="hybridMultilevel"/>
    <w:tmpl w:val="F0E4ED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C379F4"/>
    <w:multiLevelType w:val="hybridMultilevel"/>
    <w:tmpl w:val="431AB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6519A3"/>
    <w:multiLevelType w:val="hybridMultilevel"/>
    <w:tmpl w:val="5B7E52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A02ED8"/>
    <w:multiLevelType w:val="multilevel"/>
    <w:tmpl w:val="333C1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A5C5D"/>
    <w:multiLevelType w:val="hybridMultilevel"/>
    <w:tmpl w:val="2DC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4142DC"/>
    <w:multiLevelType w:val="hybridMultilevel"/>
    <w:tmpl w:val="7C902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CC065E"/>
    <w:multiLevelType w:val="hybridMultilevel"/>
    <w:tmpl w:val="EDBAAC04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96D"/>
    <w:rsid w:val="0000596D"/>
    <w:rsid w:val="000545F1"/>
    <w:rsid w:val="00140D7E"/>
    <w:rsid w:val="00206AE4"/>
    <w:rsid w:val="002940A2"/>
    <w:rsid w:val="004F0084"/>
    <w:rsid w:val="005024E8"/>
    <w:rsid w:val="00505418"/>
    <w:rsid w:val="0055472A"/>
    <w:rsid w:val="00A34FFD"/>
    <w:rsid w:val="00CF2BF0"/>
    <w:rsid w:val="00D61690"/>
    <w:rsid w:val="00DA2666"/>
    <w:rsid w:val="00F63609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57DFAE-B77B-4B6C-B08B-B7C1FF4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480" w:lineRule="auto"/>
    </w:pPr>
    <w:rPr>
      <w:sz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/>
      <w:bCs/>
      <w:i/>
      <w:iCs/>
      <w:sz w:val="28"/>
      <w:u w:val="single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катюша</dc:creator>
  <cp:keywords/>
  <dc:description/>
  <cp:lastModifiedBy>admin</cp:lastModifiedBy>
  <cp:revision>2</cp:revision>
  <cp:lastPrinted>2009-02-27T12:03:00Z</cp:lastPrinted>
  <dcterms:created xsi:type="dcterms:W3CDTF">2014-03-12T22:17:00Z</dcterms:created>
  <dcterms:modified xsi:type="dcterms:W3CDTF">2014-03-12T22:17:00Z</dcterms:modified>
</cp:coreProperties>
</file>