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55" w:rsidRPr="009F3D76" w:rsidRDefault="00A94055"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9F3D76" w:rsidRPr="009F3D76" w:rsidRDefault="009F3D76" w:rsidP="005463D9">
      <w:pPr>
        <w:spacing w:after="0" w:line="360" w:lineRule="auto"/>
        <w:ind w:firstLine="709"/>
        <w:jc w:val="both"/>
        <w:rPr>
          <w:rFonts w:ascii="Times New Roman" w:hAnsi="Times New Roman"/>
          <w:color w:val="000000"/>
          <w:sz w:val="28"/>
        </w:rPr>
      </w:pPr>
    </w:p>
    <w:p w:rsidR="00A94055" w:rsidRPr="009F3D76" w:rsidRDefault="00A94055" w:rsidP="005463D9">
      <w:pPr>
        <w:spacing w:after="0" w:line="360" w:lineRule="auto"/>
        <w:ind w:firstLine="709"/>
        <w:jc w:val="both"/>
        <w:rPr>
          <w:rFonts w:ascii="Times New Roman" w:hAnsi="Times New Roman"/>
          <w:color w:val="000000"/>
          <w:sz w:val="28"/>
        </w:rPr>
      </w:pPr>
    </w:p>
    <w:p w:rsidR="005463D9" w:rsidRPr="009F3D76" w:rsidRDefault="005463D9" w:rsidP="005463D9">
      <w:pPr>
        <w:spacing w:after="0" w:line="360" w:lineRule="auto"/>
        <w:ind w:firstLine="709"/>
        <w:jc w:val="both"/>
        <w:rPr>
          <w:rFonts w:ascii="Times New Roman" w:hAnsi="Times New Roman"/>
          <w:b/>
          <w:color w:val="000000"/>
          <w:sz w:val="28"/>
        </w:rPr>
      </w:pPr>
    </w:p>
    <w:p w:rsidR="00A94055" w:rsidRPr="009F3D76" w:rsidRDefault="009F3D76" w:rsidP="009F3D76">
      <w:pPr>
        <w:spacing w:after="0" w:line="360" w:lineRule="auto"/>
        <w:jc w:val="center"/>
        <w:rPr>
          <w:rFonts w:ascii="Times New Roman" w:hAnsi="Times New Roman"/>
          <w:b/>
          <w:color w:val="000000"/>
          <w:sz w:val="28"/>
          <w:szCs w:val="36"/>
        </w:rPr>
      </w:pPr>
      <w:r w:rsidRPr="009F3D76">
        <w:rPr>
          <w:rFonts w:ascii="Times New Roman" w:hAnsi="Times New Roman"/>
          <w:b/>
          <w:color w:val="000000"/>
          <w:sz w:val="28"/>
          <w:szCs w:val="36"/>
        </w:rPr>
        <w:t>Курсовая работа</w:t>
      </w:r>
    </w:p>
    <w:p w:rsidR="00A94055" w:rsidRPr="009F3D76" w:rsidRDefault="00A94055" w:rsidP="009F3D76">
      <w:pPr>
        <w:spacing w:after="0" w:line="360" w:lineRule="auto"/>
        <w:jc w:val="center"/>
        <w:rPr>
          <w:rFonts w:ascii="Times New Roman" w:hAnsi="Times New Roman"/>
          <w:color w:val="000000"/>
          <w:sz w:val="28"/>
          <w:szCs w:val="32"/>
        </w:rPr>
      </w:pPr>
      <w:r w:rsidRPr="009F3D76">
        <w:rPr>
          <w:rFonts w:ascii="Times New Roman" w:hAnsi="Times New Roman"/>
          <w:color w:val="000000"/>
          <w:sz w:val="28"/>
          <w:szCs w:val="32"/>
        </w:rPr>
        <w:t>Тема: «С</w:t>
      </w:r>
      <w:r w:rsidR="009F3D76" w:rsidRPr="009F3D76">
        <w:rPr>
          <w:rFonts w:ascii="Times New Roman" w:hAnsi="Times New Roman"/>
          <w:color w:val="000000"/>
          <w:sz w:val="28"/>
          <w:szCs w:val="32"/>
        </w:rPr>
        <w:t>пособы защиты гражданских прав»</w:t>
      </w:r>
    </w:p>
    <w:p w:rsidR="00A94055" w:rsidRPr="009F3D76" w:rsidRDefault="00A94055" w:rsidP="005463D9">
      <w:pPr>
        <w:spacing w:after="0" w:line="360" w:lineRule="auto"/>
        <w:ind w:firstLine="709"/>
        <w:jc w:val="both"/>
        <w:rPr>
          <w:rFonts w:ascii="Times New Roman" w:hAnsi="Times New Roman"/>
          <w:color w:val="000000"/>
          <w:sz w:val="28"/>
        </w:rPr>
      </w:pPr>
    </w:p>
    <w:p w:rsidR="00A94055" w:rsidRPr="009F3D76" w:rsidRDefault="009F3D76" w:rsidP="005463D9">
      <w:pPr>
        <w:spacing w:after="0" w:line="360" w:lineRule="auto"/>
        <w:ind w:firstLine="709"/>
        <w:jc w:val="both"/>
        <w:rPr>
          <w:rFonts w:ascii="Times New Roman" w:hAnsi="Times New Roman"/>
          <w:b/>
          <w:color w:val="000000"/>
          <w:sz w:val="28"/>
          <w:szCs w:val="32"/>
        </w:rPr>
      </w:pPr>
      <w:r w:rsidRPr="009F3D76">
        <w:rPr>
          <w:rFonts w:ascii="Times New Roman" w:hAnsi="Times New Roman"/>
          <w:color w:val="000000"/>
          <w:sz w:val="28"/>
        </w:rPr>
        <w:br w:type="page"/>
      </w:r>
      <w:r>
        <w:rPr>
          <w:rFonts w:ascii="Times New Roman" w:hAnsi="Times New Roman"/>
          <w:b/>
          <w:color w:val="000000"/>
          <w:sz w:val="28"/>
          <w:szCs w:val="32"/>
        </w:rPr>
        <w:t>Введение</w:t>
      </w:r>
    </w:p>
    <w:p w:rsidR="00A94055" w:rsidRPr="009F3D76" w:rsidRDefault="00A94055" w:rsidP="005463D9">
      <w:pPr>
        <w:spacing w:after="0" w:line="360" w:lineRule="auto"/>
        <w:ind w:firstLine="709"/>
        <w:jc w:val="both"/>
        <w:rPr>
          <w:rFonts w:ascii="Times New Roman" w:hAnsi="Times New Roman"/>
          <w:b/>
          <w:color w:val="000000"/>
          <w:sz w:val="28"/>
          <w:szCs w:val="27"/>
        </w:rPr>
      </w:pP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Защита гражданских прав является одной из важнейших функций любого правового государства.</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Надежная и надлежащая защита гражданских прав, гарантирует участникам правоотношений беспрепятственную реализацию субъективных прав.</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В Российской Федерации защита гражданских прав – один из институтов гражданского законодательства, нормы которого определяют порядок и способы защиты нарушенных или оспариваемых гражданских прав. Субъектам гражданского права предоставлена возможность защищать свои права и интересы с помощью различных правовых средств.</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Данная работа посвящена исследованию категории «Способы защиты гражданских прав». Цель – </w:t>
      </w:r>
      <w:r w:rsidRPr="009F3D76">
        <w:rPr>
          <w:rFonts w:ascii="Times New Roman" w:hAnsi="Times New Roman"/>
          <w:b/>
          <w:color w:val="000000"/>
          <w:sz w:val="28"/>
          <w:szCs w:val="27"/>
        </w:rPr>
        <w:t>изучить</w:t>
      </w:r>
      <w:r w:rsidRPr="009F3D76">
        <w:rPr>
          <w:rFonts w:ascii="Times New Roman" w:hAnsi="Times New Roman"/>
          <w:color w:val="000000"/>
          <w:sz w:val="28"/>
          <w:szCs w:val="27"/>
        </w:rPr>
        <w:t xml:space="preserve"> нормативно-правовой материал, учебную и научную литературу по данной тематике; </w:t>
      </w:r>
      <w:r w:rsidRPr="009F3D76">
        <w:rPr>
          <w:rFonts w:ascii="Times New Roman" w:hAnsi="Times New Roman"/>
          <w:b/>
          <w:color w:val="000000"/>
          <w:sz w:val="28"/>
          <w:szCs w:val="27"/>
        </w:rPr>
        <w:t xml:space="preserve">уяснить </w:t>
      </w:r>
      <w:r w:rsidRPr="009F3D76">
        <w:rPr>
          <w:rFonts w:ascii="Times New Roman" w:hAnsi="Times New Roman"/>
          <w:color w:val="000000"/>
          <w:sz w:val="28"/>
          <w:szCs w:val="27"/>
        </w:rPr>
        <w:t>и изложить правовую природу, значение и практическое применение способов защиты гражданских прав;</w:t>
      </w:r>
      <w:r w:rsidR="005463D9" w:rsidRPr="009F3D76">
        <w:rPr>
          <w:rFonts w:ascii="Times New Roman" w:hAnsi="Times New Roman"/>
          <w:color w:val="000000"/>
          <w:sz w:val="28"/>
          <w:szCs w:val="27"/>
        </w:rPr>
        <w:t xml:space="preserve"> </w:t>
      </w:r>
      <w:r w:rsidRPr="009F3D76">
        <w:rPr>
          <w:rFonts w:ascii="Times New Roman" w:hAnsi="Times New Roman"/>
          <w:b/>
          <w:color w:val="000000"/>
          <w:sz w:val="28"/>
          <w:szCs w:val="27"/>
        </w:rPr>
        <w:t xml:space="preserve">извлечь </w:t>
      </w:r>
      <w:r w:rsidRPr="009F3D76">
        <w:rPr>
          <w:rFonts w:ascii="Times New Roman" w:hAnsi="Times New Roman"/>
          <w:color w:val="000000"/>
          <w:sz w:val="28"/>
          <w:szCs w:val="27"/>
        </w:rPr>
        <w:t>выводы из полученной информации, внести собственные и научные предложения по улучшению состояния вопроса.</w:t>
      </w:r>
    </w:p>
    <w:p w:rsidR="005463D9"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Для достижения поставленных целей работа разделена на три части. Первая</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часть</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раскрывает понятие способов, иллюстрирует существующие формы и способы защиты в гражданском законодательстве. Вторая часть работы посвящена выбору и методам осуществления способов защиты</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 xml:space="preserve">гражданских прав в суде. Третья </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заключительная часть содержит выводы, вносит поправки и предложения по устранению выявленных недостатков.</w:t>
      </w:r>
    </w:p>
    <w:p w:rsidR="00A94055" w:rsidRPr="009F3D76" w:rsidRDefault="00A94055" w:rsidP="005463D9">
      <w:pPr>
        <w:spacing w:after="0" w:line="360" w:lineRule="auto"/>
        <w:ind w:firstLine="709"/>
        <w:jc w:val="both"/>
        <w:rPr>
          <w:rFonts w:ascii="Times New Roman" w:hAnsi="Times New Roman"/>
          <w:color w:val="000000"/>
          <w:sz w:val="28"/>
          <w:szCs w:val="27"/>
        </w:rPr>
      </w:pPr>
    </w:p>
    <w:p w:rsidR="00A94055" w:rsidRPr="009F3D76" w:rsidRDefault="00A94055" w:rsidP="005463D9">
      <w:pPr>
        <w:spacing w:after="0" w:line="360" w:lineRule="auto"/>
        <w:ind w:firstLine="709"/>
        <w:jc w:val="both"/>
        <w:rPr>
          <w:rFonts w:ascii="Times New Roman" w:hAnsi="Times New Roman"/>
          <w:b/>
          <w:color w:val="000000"/>
          <w:sz w:val="28"/>
          <w:szCs w:val="32"/>
        </w:rPr>
      </w:pPr>
      <w:r w:rsidRPr="009F3D76">
        <w:rPr>
          <w:rFonts w:ascii="Times New Roman" w:hAnsi="Times New Roman"/>
          <w:color w:val="000000"/>
          <w:sz w:val="28"/>
          <w:szCs w:val="27"/>
        </w:rPr>
        <w:br w:type="page"/>
      </w:r>
      <w:r w:rsidRPr="009F3D76">
        <w:rPr>
          <w:rFonts w:ascii="Times New Roman" w:hAnsi="Times New Roman"/>
          <w:b/>
          <w:color w:val="000000"/>
          <w:sz w:val="28"/>
          <w:szCs w:val="32"/>
        </w:rPr>
        <w:t>1. Характеристика с</w:t>
      </w:r>
      <w:r w:rsidR="009F3D76">
        <w:rPr>
          <w:rFonts w:ascii="Times New Roman" w:hAnsi="Times New Roman"/>
          <w:b/>
          <w:color w:val="000000"/>
          <w:sz w:val="28"/>
          <w:szCs w:val="32"/>
        </w:rPr>
        <w:t>пособов защиты гражданских прав</w:t>
      </w:r>
    </w:p>
    <w:p w:rsidR="009F3D76" w:rsidRDefault="009F3D76" w:rsidP="005463D9">
      <w:pPr>
        <w:spacing w:after="0" w:line="360" w:lineRule="auto"/>
        <w:ind w:firstLine="709"/>
        <w:jc w:val="both"/>
        <w:rPr>
          <w:rFonts w:ascii="Times New Roman" w:hAnsi="Times New Roman"/>
          <w:b/>
          <w:color w:val="000000"/>
          <w:sz w:val="28"/>
          <w:szCs w:val="32"/>
        </w:rPr>
      </w:pPr>
    </w:p>
    <w:p w:rsidR="00A94055" w:rsidRPr="009F3D76" w:rsidRDefault="00A94055" w:rsidP="005463D9">
      <w:pPr>
        <w:spacing w:after="0" w:line="360" w:lineRule="auto"/>
        <w:ind w:firstLine="709"/>
        <w:jc w:val="both"/>
        <w:rPr>
          <w:rFonts w:ascii="Times New Roman" w:hAnsi="Times New Roman"/>
          <w:b/>
          <w:color w:val="000000"/>
          <w:sz w:val="28"/>
          <w:szCs w:val="32"/>
        </w:rPr>
      </w:pPr>
      <w:r w:rsidRPr="009F3D76">
        <w:rPr>
          <w:rFonts w:ascii="Times New Roman" w:hAnsi="Times New Roman"/>
          <w:b/>
          <w:color w:val="000000"/>
          <w:sz w:val="28"/>
          <w:szCs w:val="32"/>
        </w:rPr>
        <w:t>1.</w:t>
      </w:r>
      <w:r w:rsidR="009F3D76">
        <w:rPr>
          <w:rFonts w:ascii="Times New Roman" w:hAnsi="Times New Roman"/>
          <w:b/>
          <w:color w:val="000000"/>
          <w:sz w:val="28"/>
          <w:szCs w:val="32"/>
        </w:rPr>
        <w:t>1</w:t>
      </w:r>
      <w:r w:rsidRPr="009F3D76">
        <w:rPr>
          <w:rFonts w:ascii="Times New Roman" w:hAnsi="Times New Roman"/>
          <w:b/>
          <w:color w:val="000000"/>
          <w:sz w:val="28"/>
          <w:szCs w:val="32"/>
        </w:rPr>
        <w:t xml:space="preserve"> Понятие с</w:t>
      </w:r>
      <w:r w:rsidR="009F3D76">
        <w:rPr>
          <w:rFonts w:ascii="Times New Roman" w:hAnsi="Times New Roman"/>
          <w:b/>
          <w:color w:val="000000"/>
          <w:sz w:val="28"/>
          <w:szCs w:val="32"/>
        </w:rPr>
        <w:t>пособов защиты гражданских прав</w:t>
      </w:r>
    </w:p>
    <w:p w:rsidR="009F3D76" w:rsidRPr="009F3D76" w:rsidRDefault="009F3D76" w:rsidP="009F3D76">
      <w:pPr>
        <w:pStyle w:val="af1"/>
        <w:spacing w:line="360" w:lineRule="auto"/>
        <w:rPr>
          <w:color w:val="FFFFFF"/>
          <w:szCs w:val="28"/>
        </w:rPr>
      </w:pPr>
      <w:r w:rsidRPr="009F3D76">
        <w:rPr>
          <w:color w:val="FFFFFF"/>
          <w:szCs w:val="28"/>
        </w:rPr>
        <w:t>судебный гражданский право защита</w:t>
      </w:r>
    </w:p>
    <w:p w:rsidR="005463D9"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noProof/>
          <w:color w:val="000000"/>
          <w:sz w:val="28"/>
          <w:szCs w:val="27"/>
        </w:rPr>
        <w:t>В научной литературе высказано множество суждений в отношении понятия и квалификации</w:t>
      </w:r>
      <w:r w:rsidR="005463D9" w:rsidRPr="009F3D76">
        <w:rPr>
          <w:rFonts w:ascii="Times New Roman" w:hAnsi="Times New Roman"/>
          <w:noProof/>
          <w:color w:val="000000"/>
          <w:sz w:val="28"/>
          <w:szCs w:val="27"/>
        </w:rPr>
        <w:t xml:space="preserve"> </w:t>
      </w:r>
      <w:r w:rsidRPr="009F3D76">
        <w:rPr>
          <w:rFonts w:ascii="Times New Roman" w:hAnsi="Times New Roman"/>
          <w:noProof/>
          <w:color w:val="000000"/>
          <w:sz w:val="28"/>
          <w:szCs w:val="27"/>
        </w:rPr>
        <w:t xml:space="preserve">способов защиты гражданских прав и интересов. Наиболее распространённой является следующая конструкция: </w:t>
      </w:r>
      <w:r w:rsidRPr="009F3D76">
        <w:rPr>
          <w:rFonts w:ascii="Times New Roman" w:hAnsi="Times New Roman"/>
          <w:color w:val="000000"/>
          <w:sz w:val="28"/>
          <w:szCs w:val="27"/>
        </w:rPr>
        <w:t>«способы защиты гражданских прав это предусмотренные законодательством средства, с помощью которых могут быть достигнуты пресечение, предотвращение, устранение нарушений права, его восстановление и (или) компенсация потерь, вызванных нарушением права»</w:t>
      </w:r>
      <w:r w:rsidRPr="009F3D76">
        <w:rPr>
          <w:rStyle w:val="ab"/>
          <w:rFonts w:ascii="Times New Roman" w:hAnsi="Times New Roman"/>
          <w:color w:val="000000"/>
          <w:sz w:val="28"/>
          <w:szCs w:val="27"/>
        </w:rPr>
        <w:footnoteReference w:id="1"/>
      </w:r>
      <w:r w:rsidRPr="009F3D76">
        <w:rPr>
          <w:rFonts w:ascii="Times New Roman" w:hAnsi="Times New Roman"/>
          <w:color w:val="000000"/>
          <w:sz w:val="28"/>
          <w:szCs w:val="27"/>
        </w:rPr>
        <w:t>.</w:t>
      </w:r>
    </w:p>
    <w:p w:rsidR="00A94055" w:rsidRPr="009F3D76" w:rsidRDefault="00A94055" w:rsidP="005463D9">
      <w:pPr>
        <w:spacing w:after="0" w:line="360" w:lineRule="auto"/>
        <w:ind w:firstLine="709"/>
        <w:jc w:val="both"/>
        <w:rPr>
          <w:rFonts w:ascii="Times New Roman" w:hAnsi="Times New Roman"/>
          <w:noProof/>
          <w:color w:val="000000"/>
          <w:sz w:val="28"/>
          <w:szCs w:val="27"/>
        </w:rPr>
      </w:pPr>
      <w:r w:rsidRPr="009F3D76">
        <w:rPr>
          <w:rFonts w:ascii="Times New Roman" w:hAnsi="Times New Roman"/>
          <w:color w:val="000000"/>
          <w:sz w:val="28"/>
          <w:szCs w:val="27"/>
        </w:rPr>
        <w:t>Законодательство Российской Федерации указывает перечень способов защиты гражданских прав в статье 12 Гражданского Кодекса. Указанная статья определяет дефиницию способов защиты путём их перечисления. Легального определения данного понятия закон не содержит. При этом, излагаемый в статье</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перечень способов не является исчерпывающим, поскольку в самой норме права говорится о возможности защиты прав и интересов также иными способами, предусмотренными законом. Однако в любом случае способ защиты нарушенного права должен быть регламентирован законом. В противном случае выбранный способ считается неправомерным.</w:t>
      </w:r>
    </w:p>
    <w:p w:rsidR="00A94055" w:rsidRPr="009F3D76" w:rsidRDefault="00A94055" w:rsidP="005463D9">
      <w:pPr>
        <w:autoSpaceDE w:val="0"/>
        <w:autoSpaceDN w:val="0"/>
        <w:adjustRightInd w:val="0"/>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Для ознакомления и дальнейшего применения, приведу текст вышеупомянутой статьи.</w:t>
      </w:r>
    </w:p>
    <w:p w:rsidR="00A94055" w:rsidRPr="009F3D76" w:rsidRDefault="00A94055" w:rsidP="005463D9">
      <w:pPr>
        <w:autoSpaceDE w:val="0"/>
        <w:autoSpaceDN w:val="0"/>
        <w:adjustRightInd w:val="0"/>
        <w:spacing w:after="0" w:line="360" w:lineRule="auto"/>
        <w:ind w:firstLine="709"/>
        <w:jc w:val="both"/>
        <w:rPr>
          <w:rFonts w:ascii="Times New Roman" w:hAnsi="Times New Roman"/>
          <w:b/>
          <w:color w:val="000000"/>
          <w:sz w:val="28"/>
          <w:szCs w:val="27"/>
        </w:rPr>
      </w:pPr>
      <w:r w:rsidRPr="009F3D76">
        <w:rPr>
          <w:rFonts w:ascii="Times New Roman" w:hAnsi="Times New Roman"/>
          <w:b/>
          <w:color w:val="000000"/>
          <w:sz w:val="28"/>
          <w:szCs w:val="27"/>
        </w:rPr>
        <w:t>Статья 12. Способы защиты гражданских прав</w:t>
      </w:r>
      <w:r w:rsidRPr="009F3D76">
        <w:rPr>
          <w:rStyle w:val="ab"/>
          <w:rFonts w:ascii="Times New Roman" w:hAnsi="Times New Roman"/>
          <w:b/>
          <w:color w:val="000000"/>
          <w:sz w:val="28"/>
          <w:szCs w:val="27"/>
        </w:rPr>
        <w:footnoteReference w:id="2"/>
      </w:r>
      <w:r w:rsidRPr="009F3D76">
        <w:rPr>
          <w:rFonts w:ascii="Times New Roman" w:hAnsi="Times New Roman"/>
          <w:b/>
          <w:color w:val="000000"/>
          <w:sz w:val="28"/>
          <w:szCs w:val="27"/>
        </w:rPr>
        <w:t>.</w:t>
      </w:r>
    </w:p>
    <w:p w:rsidR="00A94055" w:rsidRPr="009F3D76" w:rsidRDefault="00A94055" w:rsidP="005463D9">
      <w:pPr>
        <w:autoSpaceDE w:val="0"/>
        <w:autoSpaceDN w:val="0"/>
        <w:adjustRightInd w:val="0"/>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Защита гражданских прав осуществляется путем:</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признания права;</w:t>
      </w:r>
    </w:p>
    <w:p w:rsidR="005463D9"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восстановления положения, существовавшего до нарушения права, и пресечения действий, нарушающих право или создающих угрозу его нарушения;</w:t>
      </w:r>
    </w:p>
    <w:p w:rsidR="005463D9" w:rsidRPr="009F3D76" w:rsidRDefault="00A94055" w:rsidP="005463D9">
      <w:pPr>
        <w:pStyle w:val="ae"/>
        <w:numPr>
          <w:ilvl w:val="0"/>
          <w:numId w:val="3"/>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признания недействительным акта государственного органа или органа местного самоуправления;</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самозащиты права;</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присуждения к исполнению обязанности в натуре;</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возмещения убытков;</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взыскания неустойки;</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компенсации морального вреда;</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прекращения или изменения правоотношения;</w:t>
      </w:r>
    </w:p>
    <w:p w:rsidR="005463D9"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неприменения судом акта государственного органа или органа местного самоуправления, противоречащего закону;</w:t>
      </w:r>
    </w:p>
    <w:p w:rsidR="00A94055" w:rsidRPr="009F3D76" w:rsidRDefault="00A94055" w:rsidP="005463D9">
      <w:pPr>
        <w:pStyle w:val="ae"/>
        <w:numPr>
          <w:ilvl w:val="0"/>
          <w:numId w:val="1"/>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иными способами, предусмотренными законом.</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Все вышеперечисленные способы носят универсальный характер и могут применяться для защиты, как правило, любого субъективного гражданского права. Напоминая, хочется сказать, что статья 12 даёт возможность использовать и другие, не противоречащие закону способы. В тексте статьи они указаны под иными способами. Такие способы защиты носят специальный характер и применяются для защиты только определённых гражданских прав или для защиты от определённых нарушений. В пример специальных способов защиты можно привести: возможность кредитора при неисполнении должником обязательства по передачи вещи, выполнению работ, оказанию услуг поручить его исполнение третьим лицам или выполнить его своими силами с отнесением всех необходимых расходов на должника</w:t>
      </w:r>
      <w:r w:rsidRPr="009F3D76">
        <w:rPr>
          <w:rStyle w:val="ab"/>
          <w:rFonts w:ascii="Times New Roman" w:hAnsi="Times New Roman"/>
          <w:color w:val="000000"/>
          <w:sz w:val="28"/>
          <w:szCs w:val="27"/>
        </w:rPr>
        <w:footnoteReference w:id="3"/>
      </w:r>
      <w:r w:rsidRPr="009F3D76">
        <w:rPr>
          <w:rFonts w:ascii="Times New Roman" w:hAnsi="Times New Roman"/>
          <w:color w:val="000000"/>
          <w:sz w:val="28"/>
          <w:szCs w:val="27"/>
        </w:rPr>
        <w:t>; возможность приостановления исполнения обязательства при неисполнении контрагентом встречного обязательства</w:t>
      </w:r>
      <w:r w:rsidRPr="009F3D76">
        <w:rPr>
          <w:rStyle w:val="ab"/>
          <w:rFonts w:ascii="Times New Roman" w:hAnsi="Times New Roman"/>
          <w:color w:val="000000"/>
          <w:sz w:val="28"/>
          <w:szCs w:val="27"/>
        </w:rPr>
        <w:footnoteReference w:id="4"/>
      </w:r>
      <w:r w:rsidR="005463D9" w:rsidRPr="009F3D76">
        <w:rPr>
          <w:rFonts w:ascii="Times New Roman" w:hAnsi="Times New Roman"/>
          <w:color w:val="000000"/>
          <w:sz w:val="28"/>
          <w:szCs w:val="27"/>
        </w:rPr>
        <w:t xml:space="preserve"> и т.д.</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Порядок реализации способов защиты гражданских прав, можно разделить на три группы:</w:t>
      </w:r>
    </w:p>
    <w:p w:rsidR="00A94055" w:rsidRPr="009F3D76" w:rsidRDefault="00A94055" w:rsidP="005463D9">
      <w:pPr>
        <w:pStyle w:val="ae"/>
        <w:numPr>
          <w:ilvl w:val="0"/>
          <w:numId w:val="2"/>
        </w:numPr>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применяемые только судами, а в некоторых случаях и иными уполномоченными государственными органами, что предполагает необходимость обращения к ним с просьбой о защите посредством конкретного способа (признание права, восстановление положения, существовавшего до нарушения права, пресечение действий, нарушающих право, и др.);</w:t>
      </w:r>
    </w:p>
    <w:p w:rsidR="00A94055" w:rsidRPr="009F3D76" w:rsidRDefault="00A94055" w:rsidP="005463D9">
      <w:pPr>
        <w:pStyle w:val="ae"/>
        <w:numPr>
          <w:ilvl w:val="0"/>
          <w:numId w:val="2"/>
        </w:numPr>
        <w:autoSpaceDE w:val="0"/>
        <w:autoSpaceDN w:val="0"/>
        <w:adjustRightInd w:val="0"/>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применяемые участником правоотношения самостоятельно (самозащита, прекращение правоотношения путем одностороннего отказа от исполнения обязательства, если такая возможность предусмотрена законом или договором, и др.);</w:t>
      </w:r>
    </w:p>
    <w:p w:rsidR="00A94055" w:rsidRPr="009F3D76" w:rsidRDefault="00A94055" w:rsidP="005463D9">
      <w:pPr>
        <w:pStyle w:val="ae"/>
        <w:numPr>
          <w:ilvl w:val="0"/>
          <w:numId w:val="2"/>
        </w:numPr>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применяемые как с помощью судебных органов, так и самостоятельно (возмещение убытков, взыскание неустойки и др.).</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Группируя способы защиты гражданских прав далее, в основу классификации в качестве критерия</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можно положить</w:t>
      </w:r>
      <w:r w:rsidR="005463D9" w:rsidRPr="009F3D76">
        <w:rPr>
          <w:rFonts w:ascii="Times New Roman" w:hAnsi="Times New Roman"/>
          <w:color w:val="000000"/>
          <w:sz w:val="28"/>
          <w:szCs w:val="27"/>
        </w:rPr>
        <w:t xml:space="preserve"> </w:t>
      </w:r>
      <w:r w:rsidRPr="009F3D76">
        <w:rPr>
          <w:rFonts w:ascii="Times New Roman" w:hAnsi="Times New Roman"/>
          <w:b/>
          <w:color w:val="000000"/>
          <w:sz w:val="28"/>
          <w:szCs w:val="27"/>
        </w:rPr>
        <w:t>результат</w:t>
      </w:r>
      <w:r w:rsidR="005463D9" w:rsidRPr="009F3D76">
        <w:rPr>
          <w:rFonts w:ascii="Times New Roman" w:hAnsi="Times New Roman"/>
          <w:b/>
          <w:color w:val="000000"/>
          <w:sz w:val="28"/>
          <w:szCs w:val="27"/>
        </w:rPr>
        <w:t xml:space="preserve"> </w:t>
      </w:r>
      <w:r w:rsidRPr="009F3D76">
        <w:rPr>
          <w:rFonts w:ascii="Times New Roman" w:hAnsi="Times New Roman"/>
          <w:color w:val="000000"/>
          <w:sz w:val="28"/>
          <w:szCs w:val="27"/>
        </w:rPr>
        <w:t xml:space="preserve">и </w:t>
      </w:r>
      <w:r w:rsidRPr="009F3D76">
        <w:rPr>
          <w:rFonts w:ascii="Times New Roman" w:hAnsi="Times New Roman"/>
          <w:b/>
          <w:color w:val="000000"/>
          <w:sz w:val="28"/>
          <w:szCs w:val="27"/>
        </w:rPr>
        <w:t>характер последствий,</w:t>
      </w:r>
      <w:r w:rsidRPr="009F3D76">
        <w:rPr>
          <w:rFonts w:ascii="Times New Roman" w:hAnsi="Times New Roman"/>
          <w:color w:val="000000"/>
          <w:sz w:val="28"/>
          <w:szCs w:val="27"/>
        </w:rPr>
        <w:t xml:space="preserve"> на который рассчитано их применение.</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Итак, если в основу классификации способов защиты гражданских прав положить результат, на который рассчитано их применение, то все универсальные способы защиты, названные в 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2 ГК могут быть распределены на следующие группы.</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Первая группа</w:t>
      </w:r>
      <w:r w:rsidRPr="009F3D76">
        <w:rPr>
          <w:rFonts w:ascii="Times New Roman" w:hAnsi="Times New Roman"/>
          <w:b/>
          <w:color w:val="000000"/>
          <w:sz w:val="28"/>
          <w:szCs w:val="27"/>
        </w:rPr>
        <w:t xml:space="preserve"> </w:t>
      </w:r>
      <w:r w:rsidRPr="009F3D76">
        <w:rPr>
          <w:rFonts w:ascii="Times New Roman" w:hAnsi="Times New Roman"/>
          <w:color w:val="000000"/>
          <w:sz w:val="28"/>
          <w:szCs w:val="27"/>
        </w:rPr>
        <w:t>включает в себя способы защиты, применение которых позволяет подтвердить (удостоверить) защищаемое право, либо прекратить (изменить) обязанность. К такому результату приводит применение следующих способов защиты: признание права; присуждение к исполнению обязанности в натуре; неприменение судом акта государственного органа или органа местного самоуправления, противоречащего закону; прекращение или изменение правоотношения.</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Анализ арбитражно-судебной практики свидетельствует о том, что все названные способы защиты используются субъектами в основном на первом предварительном этапе в целях создания благоприятных условий</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для применения иных способов защиты. Необходимость в подобных действиях возникает, как правило, в ситуациях, когда имеется иное лицо, претендующее на защищаемое право либо его оспаривающее.</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Ко второй группе способов защиты гражданских прав можно отнести такие способы, применение которых позволяет предупредить или пресечь нарушение права. К их числу относятся: пресечение действий, нарушающих право или создающих угрозу его нарушения; признание недействительным акта государственного органа или органа местного самоуправления; самозащита права; взыскание неустойки. Цель применения указанных способов защиты заключается в том, чтобы заставить или побудить нарушителя прекратить действия, нарушающие субъективное гражданское право, либо предупредить такие действия.</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Третья группа объединяет способы защиты гражданских прав, применение которых преследует цель восстановить нарушенное право и (или) компенсировать потери, понесенные в связи с нарушением права. Такой результат может быть достигнут путем: восстановления положения, существовавшего до нарушения права;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возмещения убытков; компенсации морального вреда</w:t>
      </w:r>
      <w:r w:rsidRPr="009F3D76">
        <w:rPr>
          <w:rStyle w:val="ab"/>
          <w:rFonts w:ascii="Times New Roman" w:hAnsi="Times New Roman"/>
          <w:color w:val="000000"/>
          <w:sz w:val="28"/>
          <w:szCs w:val="27"/>
        </w:rPr>
        <w:footnoteReference w:id="5"/>
      </w:r>
      <w:r w:rsidRPr="009F3D76">
        <w:rPr>
          <w:rFonts w:ascii="Times New Roman" w:hAnsi="Times New Roman"/>
          <w:color w:val="000000"/>
          <w:sz w:val="28"/>
          <w:szCs w:val="27"/>
        </w:rPr>
        <w:t>.</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Из рассмотренного выше</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видно, способы защиты гражданских прав, поддаются классификации по различным критериям: по сфере применения (универсальные и специальные); по методам осуществления (предъявление иска в суд, обращение к государственным органам, самостоятельное применение); по распределению на результат и</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характеру последствий. Здесь важно отметить, что все способы защиты гражданских прав, будь они универсальными или специальными, могут осуществляться только в определённом процессуальном или процедурном порядке. Этот порядок именуется формой защиты гражданского права.</w:t>
      </w:r>
    </w:p>
    <w:p w:rsidR="00A94055" w:rsidRPr="009F3D76" w:rsidRDefault="00A94055" w:rsidP="005463D9">
      <w:pPr>
        <w:spacing w:after="0" w:line="360" w:lineRule="auto"/>
        <w:ind w:firstLine="709"/>
        <w:jc w:val="both"/>
        <w:rPr>
          <w:rFonts w:ascii="Times New Roman" w:hAnsi="Times New Roman"/>
          <w:color w:val="000000"/>
          <w:sz w:val="28"/>
          <w:szCs w:val="27"/>
        </w:rPr>
      </w:pPr>
    </w:p>
    <w:p w:rsidR="00A94055" w:rsidRDefault="00A76A72" w:rsidP="005463D9">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t>1.</w:t>
      </w:r>
      <w:r w:rsidR="00A94055" w:rsidRPr="009F3D76">
        <w:rPr>
          <w:rFonts w:ascii="Times New Roman" w:hAnsi="Times New Roman"/>
          <w:b/>
          <w:color w:val="000000"/>
          <w:sz w:val="28"/>
          <w:szCs w:val="32"/>
        </w:rPr>
        <w:t>2 Формы защиты гражданских прав</w:t>
      </w:r>
    </w:p>
    <w:p w:rsidR="00A76A72" w:rsidRPr="009F3D76" w:rsidRDefault="00A76A72" w:rsidP="005463D9">
      <w:pPr>
        <w:spacing w:after="0" w:line="360" w:lineRule="auto"/>
        <w:ind w:firstLine="709"/>
        <w:jc w:val="both"/>
        <w:rPr>
          <w:rFonts w:ascii="Times New Roman" w:hAnsi="Times New Roman"/>
          <w:color w:val="000000"/>
          <w:sz w:val="28"/>
          <w:szCs w:val="27"/>
        </w:rPr>
      </w:pP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Определяя понятие – форма,</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 xml:space="preserve">очень подходящим на мой взгляд, является пояснение толкового словаря </w:t>
      </w:r>
      <w:r w:rsidR="005463D9" w:rsidRPr="009F3D76">
        <w:rPr>
          <w:rFonts w:ascii="Times New Roman" w:hAnsi="Times New Roman"/>
          <w:color w:val="000000"/>
          <w:sz w:val="28"/>
          <w:szCs w:val="27"/>
        </w:rPr>
        <w:t>С.И. Ожёгова</w:t>
      </w:r>
      <w:r w:rsidRPr="009F3D76">
        <w:rPr>
          <w:rFonts w:ascii="Times New Roman" w:hAnsi="Times New Roman"/>
          <w:color w:val="000000"/>
          <w:sz w:val="28"/>
          <w:szCs w:val="27"/>
        </w:rPr>
        <w:t xml:space="preserve"> и </w:t>
      </w:r>
      <w:r w:rsidR="005463D9" w:rsidRPr="009F3D76">
        <w:rPr>
          <w:rFonts w:ascii="Times New Roman" w:hAnsi="Times New Roman"/>
          <w:color w:val="000000"/>
          <w:sz w:val="28"/>
          <w:szCs w:val="27"/>
        </w:rPr>
        <w:t>Н.Ю. Шведовой</w:t>
      </w:r>
      <w:r w:rsidRPr="009F3D76">
        <w:rPr>
          <w:rFonts w:ascii="Times New Roman" w:hAnsi="Times New Roman"/>
          <w:color w:val="000000"/>
          <w:sz w:val="28"/>
          <w:szCs w:val="27"/>
        </w:rPr>
        <w:t>, где говорится: «Форма – способ существования содержания, неотделимый от него и служащий его выражением».</w:t>
      </w:r>
      <w:r w:rsidRPr="009F3D76">
        <w:rPr>
          <w:rStyle w:val="ab"/>
          <w:rFonts w:ascii="Times New Roman" w:hAnsi="Times New Roman"/>
          <w:color w:val="000000"/>
          <w:sz w:val="28"/>
          <w:szCs w:val="27"/>
        </w:rPr>
        <w:footnoteReference w:id="6"/>
      </w:r>
      <w:r w:rsidRPr="009F3D76">
        <w:rPr>
          <w:rFonts w:ascii="Times New Roman" w:hAnsi="Times New Roman"/>
          <w:color w:val="000000"/>
          <w:sz w:val="28"/>
          <w:szCs w:val="27"/>
        </w:rPr>
        <w:t xml:space="preserve"> Форму защиты гражданских прав можно определить как воздействие, основанное на норме права или договоре, протекающее либо в рамках правовой процедуры либо без нее, направленное на предупреждение, пресечение нарушения прав и их восстановление, осуществляемое специальным юрисдикционным органом, либо самим правообладателем.</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Разграничивая понятия форма защиты и способ защиты гражданских прав, форма должна указывать на то, кто осуществляет право на защиту, а способ – как тот или иной субъект защиты это делает, посредством каких мер.</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Законодательство не содержит не только понятия «форма защиты» субъективного права, но даже не оперирует этим термином как таковым, используя при этом термины «порядок защиты», «способ защиты».</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Довольно широкий разброс мнений по этому вопросу высказывается и в учебной литературе. Обоснованным представляется мнение ряда ученых, понимающих под формой</w:t>
      </w:r>
      <w:r w:rsidRPr="009F3D76">
        <w:rPr>
          <w:rStyle w:val="af0"/>
          <w:rFonts w:ascii="Times New Roman" w:hAnsi="Times New Roman"/>
          <w:color w:val="000000"/>
          <w:sz w:val="28"/>
          <w:szCs w:val="27"/>
        </w:rPr>
        <w:t xml:space="preserve"> </w:t>
      </w:r>
      <w:r w:rsidRPr="009F3D76">
        <w:rPr>
          <w:rFonts w:ascii="Times New Roman" w:hAnsi="Times New Roman"/>
          <w:color w:val="000000"/>
          <w:sz w:val="28"/>
          <w:szCs w:val="27"/>
        </w:rPr>
        <w:t>защиты прав «комплекс внутренних согласованных организационных мероприятий по защите субъективных прав, протекающих в рамках единого правового режима и осуществляемых надлежаще уполномоченными органами, а также самим управомоченным лицом (носителем права)»</w:t>
      </w:r>
      <w:r w:rsidRPr="009F3D76">
        <w:rPr>
          <w:rStyle w:val="ab"/>
          <w:rFonts w:ascii="Times New Roman" w:hAnsi="Times New Roman"/>
          <w:color w:val="000000"/>
          <w:sz w:val="28"/>
          <w:szCs w:val="27"/>
        </w:rPr>
        <w:t xml:space="preserve"> </w:t>
      </w:r>
      <w:r w:rsidRPr="009F3D76">
        <w:rPr>
          <w:rStyle w:val="ab"/>
          <w:rFonts w:ascii="Times New Roman" w:hAnsi="Times New Roman"/>
          <w:color w:val="000000"/>
          <w:sz w:val="28"/>
          <w:szCs w:val="27"/>
        </w:rPr>
        <w:footnoteReference w:id="7"/>
      </w:r>
      <w:r w:rsidRPr="009F3D76">
        <w:rPr>
          <w:rFonts w:ascii="Times New Roman" w:hAnsi="Times New Roman"/>
          <w:color w:val="000000"/>
          <w:sz w:val="28"/>
          <w:szCs w:val="27"/>
        </w:rPr>
        <w:t>.</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Учебник гражданского права различает две основные формы защиты: юрисдикционную и неюрисдикционную. Рамками юрисдикционной формы защиты охватывается защита в судебном (общий порядок) и в административном порядке (специальный порядок). Самостоятельная деятельность гражданина или организации по защите гражданских прав без обращения к государственным</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или иным компетентным органам классифицируется в качестве неюрисдикционной формы</w:t>
      </w:r>
      <w:r w:rsidRPr="009F3D76">
        <w:rPr>
          <w:rStyle w:val="ab"/>
          <w:rFonts w:ascii="Times New Roman" w:hAnsi="Times New Roman"/>
          <w:color w:val="000000"/>
          <w:sz w:val="28"/>
          <w:szCs w:val="27"/>
        </w:rPr>
        <w:footnoteReference w:id="8"/>
      </w:r>
      <w:r w:rsidRPr="009F3D76">
        <w:rPr>
          <w:rFonts w:ascii="Times New Roman" w:hAnsi="Times New Roman"/>
          <w:color w:val="000000"/>
          <w:sz w:val="28"/>
          <w:szCs w:val="27"/>
        </w:rPr>
        <w:t>.</w:t>
      </w:r>
    </w:p>
    <w:p w:rsidR="00A94055" w:rsidRPr="009F3D76" w:rsidRDefault="00A94055" w:rsidP="005463D9">
      <w:pPr>
        <w:pStyle w:val="af"/>
        <w:spacing w:before="0" w:after="0" w:line="360" w:lineRule="auto"/>
        <w:ind w:left="0" w:right="0" w:firstLine="709"/>
        <w:rPr>
          <w:color w:val="000000"/>
          <w:sz w:val="28"/>
          <w:szCs w:val="27"/>
        </w:rPr>
      </w:pPr>
      <w:r w:rsidRPr="009F3D76">
        <w:rPr>
          <w:color w:val="000000"/>
          <w:sz w:val="28"/>
          <w:szCs w:val="27"/>
        </w:rPr>
        <w:t xml:space="preserve">Юрисдикционная форма защиты есть деятельность уполномоченных государством органов по защите нарушенных прав или оспариваемых субъектных прав. Суть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арбитражный, третейский суд, вышестоящую инстанцию </w:t>
      </w:r>
      <w:r w:rsidR="005463D9" w:rsidRPr="009F3D76">
        <w:rPr>
          <w:color w:val="000000"/>
          <w:sz w:val="28"/>
          <w:szCs w:val="27"/>
        </w:rPr>
        <w:t>и т.д.</w:t>
      </w:r>
      <w:r w:rsidRPr="009F3D76">
        <w:rPr>
          <w:color w:val="000000"/>
          <w:sz w:val="28"/>
          <w:szCs w:val="27"/>
        </w:rPr>
        <w:t>), которые уполномочены принять необходимые меры для восстановления нарушенного права и пресечения правонарушения.</w:t>
      </w:r>
    </w:p>
    <w:p w:rsidR="00A94055" w:rsidRPr="009F3D76" w:rsidRDefault="00A94055" w:rsidP="005463D9">
      <w:pPr>
        <w:pStyle w:val="af"/>
        <w:spacing w:before="0" w:after="0" w:line="360" w:lineRule="auto"/>
        <w:ind w:left="0" w:right="0" w:firstLine="709"/>
        <w:rPr>
          <w:color w:val="000000"/>
          <w:sz w:val="28"/>
          <w:szCs w:val="27"/>
        </w:rPr>
      </w:pPr>
      <w:r w:rsidRPr="009F3D76">
        <w:rPr>
          <w:color w:val="000000"/>
          <w:sz w:val="28"/>
          <w:szCs w:val="27"/>
        </w:rPr>
        <w:t xml:space="preserve">В рамках юрисдикционной формы защиты в свою очередь выделяют общий и специальный порядок защиты нарушенных прав. Общий порядок защиты </w:t>
      </w:r>
      <w:r w:rsidR="005463D9" w:rsidRPr="009F3D76">
        <w:rPr>
          <w:color w:val="000000"/>
          <w:sz w:val="28"/>
          <w:szCs w:val="27"/>
        </w:rPr>
        <w:t xml:space="preserve">– </w:t>
      </w:r>
      <w:r w:rsidRPr="009F3D76">
        <w:rPr>
          <w:color w:val="000000"/>
          <w:sz w:val="28"/>
          <w:szCs w:val="27"/>
        </w:rPr>
        <w:t>судебный способ защиты (суды общей юрисдикции, арбитражные суды, третейские суды). Специальным порядком защиты гражданских прав и охраняемых законом, в соответствии со ст.</w:t>
      </w:r>
      <w:r w:rsidR="005463D9" w:rsidRPr="009F3D76">
        <w:rPr>
          <w:color w:val="000000"/>
          <w:sz w:val="28"/>
          <w:szCs w:val="27"/>
        </w:rPr>
        <w:t> 1</w:t>
      </w:r>
      <w:r w:rsidRPr="009F3D76">
        <w:rPr>
          <w:color w:val="000000"/>
          <w:sz w:val="28"/>
          <w:szCs w:val="27"/>
        </w:rPr>
        <w:t>1 ГК РФ, следует признать административный порядок их защиты (жалоба, подаваемая в соответствующий управленческий орган).</w:t>
      </w:r>
    </w:p>
    <w:p w:rsidR="00A94055" w:rsidRPr="009F3D76" w:rsidRDefault="00A94055" w:rsidP="005463D9">
      <w:pPr>
        <w:pStyle w:val="af"/>
        <w:spacing w:before="0" w:after="0" w:line="360" w:lineRule="auto"/>
        <w:ind w:left="0" w:right="0" w:firstLine="709"/>
        <w:rPr>
          <w:color w:val="000000"/>
          <w:sz w:val="28"/>
          <w:szCs w:val="27"/>
        </w:rPr>
      </w:pPr>
      <w:r w:rsidRPr="009F3D76">
        <w:rPr>
          <w:color w:val="000000"/>
          <w:sz w:val="28"/>
          <w:szCs w:val="27"/>
        </w:rPr>
        <w:t xml:space="preserve">Смешанный, </w:t>
      </w:r>
      <w:r w:rsidR="005463D9" w:rsidRPr="009F3D76">
        <w:rPr>
          <w:color w:val="000000"/>
          <w:sz w:val="28"/>
          <w:szCs w:val="27"/>
        </w:rPr>
        <w:t>т.е.</w:t>
      </w:r>
      <w:r w:rsidRPr="009F3D76">
        <w:rPr>
          <w:color w:val="000000"/>
          <w:sz w:val="28"/>
          <w:szCs w:val="27"/>
        </w:rPr>
        <w:t xml:space="preserve"> административно </w:t>
      </w:r>
      <w:r w:rsidR="005463D9" w:rsidRPr="009F3D76">
        <w:rPr>
          <w:color w:val="000000"/>
          <w:sz w:val="28"/>
          <w:szCs w:val="27"/>
        </w:rPr>
        <w:t xml:space="preserve">– </w:t>
      </w:r>
      <w:r w:rsidRPr="009F3D76">
        <w:rPr>
          <w:color w:val="000000"/>
          <w:sz w:val="28"/>
          <w:szCs w:val="27"/>
        </w:rPr>
        <w:t>судебный порядок защиты нарушенных прав предполагает, что прежде чем предъявить иск в суд, заявитель (истец) должен обратиться с жалобой в госорган.</w:t>
      </w:r>
    </w:p>
    <w:p w:rsidR="00A94055" w:rsidRPr="009F3D76" w:rsidRDefault="00A94055" w:rsidP="005463D9">
      <w:pPr>
        <w:pStyle w:val="af"/>
        <w:spacing w:before="0" w:after="0" w:line="360" w:lineRule="auto"/>
        <w:ind w:left="0" w:right="0" w:firstLine="709"/>
        <w:rPr>
          <w:color w:val="000000"/>
          <w:sz w:val="28"/>
          <w:szCs w:val="27"/>
        </w:rPr>
      </w:pPr>
      <w:r w:rsidRPr="009F3D76">
        <w:rPr>
          <w:color w:val="000000"/>
          <w:sz w:val="28"/>
          <w:szCs w:val="27"/>
        </w:rPr>
        <w:t xml:space="preserve">Неюрисдикционная форма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В новом ГК указанные действия объединены в понятие </w:t>
      </w:r>
      <w:r w:rsidR="005463D9" w:rsidRPr="009F3D76">
        <w:rPr>
          <w:color w:val="000000"/>
          <w:sz w:val="28"/>
          <w:szCs w:val="27"/>
        </w:rPr>
        <w:t>«с</w:t>
      </w:r>
      <w:r w:rsidRPr="009F3D76">
        <w:rPr>
          <w:color w:val="000000"/>
          <w:sz w:val="28"/>
          <w:szCs w:val="27"/>
        </w:rPr>
        <w:t>амозащита гражданских прав</w:t>
      </w:r>
      <w:r w:rsidR="005463D9" w:rsidRPr="009F3D76">
        <w:rPr>
          <w:color w:val="000000"/>
          <w:sz w:val="28"/>
          <w:szCs w:val="27"/>
        </w:rPr>
        <w:t xml:space="preserve">» </w:t>
      </w:r>
      <w:r w:rsidRPr="009F3D76">
        <w:rPr>
          <w:color w:val="000000"/>
          <w:sz w:val="28"/>
          <w:szCs w:val="27"/>
        </w:rPr>
        <w:t>и рассматриваются в качестве одного из способов защиты гражданских прав (ст.</w:t>
      </w:r>
      <w:r w:rsidR="005463D9" w:rsidRPr="009F3D76">
        <w:rPr>
          <w:color w:val="000000"/>
          <w:sz w:val="28"/>
          <w:szCs w:val="27"/>
        </w:rPr>
        <w:t> 1</w:t>
      </w:r>
      <w:r w:rsidRPr="009F3D76">
        <w:rPr>
          <w:color w:val="000000"/>
          <w:sz w:val="28"/>
          <w:szCs w:val="27"/>
        </w:rPr>
        <w:t>2 ГК).</w:t>
      </w:r>
    </w:p>
    <w:p w:rsidR="00A94055" w:rsidRPr="009F3D76" w:rsidRDefault="00A94055" w:rsidP="005463D9">
      <w:pPr>
        <w:pStyle w:val="af"/>
        <w:spacing w:before="0" w:after="0" w:line="360" w:lineRule="auto"/>
        <w:ind w:left="0" w:right="0" w:firstLine="709"/>
        <w:rPr>
          <w:color w:val="000000"/>
          <w:sz w:val="28"/>
          <w:szCs w:val="27"/>
        </w:rPr>
      </w:pPr>
    </w:p>
    <w:p w:rsidR="00A94055" w:rsidRPr="009F3D76" w:rsidRDefault="00A76A72" w:rsidP="005463D9">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t>1.</w:t>
      </w:r>
      <w:r w:rsidR="00A94055" w:rsidRPr="009F3D76">
        <w:rPr>
          <w:rFonts w:ascii="Times New Roman" w:hAnsi="Times New Roman"/>
          <w:b/>
          <w:color w:val="000000"/>
          <w:sz w:val="28"/>
          <w:szCs w:val="32"/>
        </w:rPr>
        <w:t xml:space="preserve">3 Юрисдикционные </w:t>
      </w:r>
      <w:r>
        <w:rPr>
          <w:rFonts w:ascii="Times New Roman" w:hAnsi="Times New Roman"/>
          <w:b/>
          <w:color w:val="000000"/>
          <w:sz w:val="28"/>
          <w:szCs w:val="32"/>
        </w:rPr>
        <w:t>способы защиты гражданских прав</w:t>
      </w:r>
    </w:p>
    <w:p w:rsidR="00A94055" w:rsidRPr="009F3D76" w:rsidRDefault="00A94055" w:rsidP="005463D9">
      <w:pPr>
        <w:spacing w:after="0" w:line="360" w:lineRule="auto"/>
        <w:ind w:firstLine="709"/>
        <w:jc w:val="both"/>
        <w:rPr>
          <w:rFonts w:ascii="Times New Roman" w:hAnsi="Times New Roman"/>
          <w:color w:val="000000"/>
          <w:sz w:val="28"/>
          <w:szCs w:val="27"/>
        </w:rPr>
      </w:pP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Обратимся к более детальному анализу закрепленных в 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 xml:space="preserve">2 ГК конкретных способов защиты. Первым из них названо </w:t>
      </w:r>
      <w:r w:rsidRPr="009F3D76">
        <w:rPr>
          <w:rFonts w:ascii="Times New Roman" w:hAnsi="Times New Roman"/>
          <w:b/>
          <w:color w:val="000000"/>
          <w:sz w:val="28"/>
          <w:szCs w:val="27"/>
        </w:rPr>
        <w:t>признание субъективного права</w:t>
      </w:r>
      <w:r w:rsidRPr="009F3D76">
        <w:rPr>
          <w:rFonts w:ascii="Times New Roman" w:hAnsi="Times New Roman"/>
          <w:color w:val="000000"/>
          <w:sz w:val="28"/>
          <w:szCs w:val="27"/>
        </w:rPr>
        <w:t xml:space="preserve">. Необходимость в данном способе защиты возникает тогда, когда наличие у лица определенного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невозможности его использования или по крайней мере затрудняет такое использование. Например, если собственник жилого дома не имеет на него правоустанавливающих документов, он не может этот дом продать, подарить, обменять </w:t>
      </w:r>
      <w:r w:rsidR="005463D9" w:rsidRPr="009F3D76">
        <w:rPr>
          <w:rFonts w:ascii="Times New Roman" w:hAnsi="Times New Roman"/>
          <w:color w:val="000000"/>
          <w:sz w:val="28"/>
          <w:szCs w:val="27"/>
        </w:rPr>
        <w:t>и т.д.</w:t>
      </w:r>
      <w:r w:rsidRPr="009F3D76">
        <w:rPr>
          <w:rFonts w:ascii="Times New Roman" w:hAnsi="Times New Roman"/>
          <w:color w:val="000000"/>
          <w:sz w:val="28"/>
          <w:szCs w:val="27"/>
        </w:rPr>
        <w:t xml:space="preserve"> Признание права как раз и является средством устранения неопределенности во взаимоотношениях субъектов, создания необходимых условий для его реализации и предотвращения со стороны третьих лиц действий, препятствующих его нормальному осуществлению.</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Признание права как средство его защиты по самой своей природе может быть реализовано лишь в юрисдикционном (судебном) порядке, но не путем совершения истцом каких-либо самостоятельных односторонних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В большинстве случаев требование о признании субъективного права является необходимой предпосылкой применения иных предусмотренных 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 xml:space="preserve">2 ГК способов защиты. Например, чтобы восстановить положение, существовавшее до нарушения, или принудить должника к выполнению обязанности в натуре, истец должен доказать, что он обладает соответствующим правом, защиты которого он добивается. Однако нередко требование о признании права имеет самостоятельное значение и не поглощается другими способами защиты. Так, признание права является распространенным способом защиты права собственности, других абсолютных (право хозяйственного ведения, право авторства </w:t>
      </w:r>
      <w:r w:rsidR="005463D9" w:rsidRPr="009F3D76">
        <w:rPr>
          <w:rFonts w:ascii="Times New Roman" w:hAnsi="Times New Roman"/>
          <w:color w:val="000000"/>
          <w:sz w:val="28"/>
          <w:szCs w:val="27"/>
        </w:rPr>
        <w:t>и т.д.</w:t>
      </w:r>
      <w:r w:rsidRPr="009F3D76">
        <w:rPr>
          <w:rFonts w:ascii="Times New Roman" w:hAnsi="Times New Roman"/>
          <w:color w:val="000000"/>
          <w:sz w:val="28"/>
          <w:szCs w:val="27"/>
        </w:rPr>
        <w:t>) и относительных прав.</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b/>
          <w:color w:val="000000"/>
          <w:sz w:val="28"/>
          <w:szCs w:val="27"/>
        </w:rPr>
        <w:t>Восстановление положения, существовавшего до нарушения права</w:t>
      </w:r>
      <w:r w:rsidRPr="009F3D76">
        <w:rPr>
          <w:rFonts w:ascii="Times New Roman" w:hAnsi="Times New Roman"/>
          <w:color w:val="000000"/>
          <w:sz w:val="28"/>
          <w:szCs w:val="27"/>
        </w:rPr>
        <w:t>, как самостоятельный способ защиты применяется в тех случаях, когда нарушенное субъективное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Данный способ защиты охватывает собой широкий круг конкретных действий, например, возврат собственнику его имущества из чужого незаконного владения, выселение лица, самоуправно занявшего жилое помещение и др. 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порядков защиты.</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Распространенным способом защиты субъективных прав является </w:t>
      </w:r>
      <w:r w:rsidRPr="009F3D76">
        <w:rPr>
          <w:rFonts w:ascii="Times New Roman" w:hAnsi="Times New Roman"/>
          <w:b/>
          <w:color w:val="000000"/>
          <w:sz w:val="28"/>
          <w:szCs w:val="27"/>
        </w:rPr>
        <w:t>пресечение действий, нарушающих право или создающих угрозу его нарушения.</w:t>
      </w:r>
      <w:r w:rsidRPr="009F3D76">
        <w:rPr>
          <w:rFonts w:ascii="Times New Roman" w:hAnsi="Times New Roman"/>
          <w:color w:val="000000"/>
          <w:sz w:val="28"/>
          <w:szCs w:val="27"/>
        </w:rPr>
        <w:t xml:space="preserve"> Как и признание права, данный способ защиты может применяться в сочетании с другими способами защиты, например, взысканием убытков или неустойки, или иметь самостоятельное значение. В последнем случае интерес обладателя субъективного права выражается в том, чтобы прекратить (пресечь) нарушение его права на будущее время или устранить угрозу его нарушения. Так, например, автор произведения, которое незаконно используется (готовится к выпуску в свет без его ведома, искажается, подвергается переделке </w:t>
      </w:r>
      <w:r w:rsidR="005463D9" w:rsidRPr="009F3D76">
        <w:rPr>
          <w:rFonts w:ascii="Times New Roman" w:hAnsi="Times New Roman"/>
          <w:color w:val="000000"/>
          <w:sz w:val="28"/>
          <w:szCs w:val="27"/>
        </w:rPr>
        <w:t>и т.п.</w:t>
      </w:r>
      <w:r w:rsidRPr="009F3D76">
        <w:rPr>
          <w:rFonts w:ascii="Times New Roman" w:hAnsi="Times New Roman"/>
          <w:color w:val="000000"/>
          <w:sz w:val="28"/>
          <w:szCs w:val="27"/>
        </w:rPr>
        <w:t>) третьими лицами, может потребовать прекратить эти действия, не выдвигая никаких иных, например, имущественных претензий.</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Нередко назначение данного способа защиты состоит в устранении препятствий для осуществления права, создаваемых нарушителем. Обычно это имеет место при длящемся правонарушении, которое само по себе не лишает лицо субъективного права, но мешает ему нормально им пользоваться. Так, собственник</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имущества в соответствии со ст.</w:t>
      </w:r>
      <w:r w:rsidR="005463D9" w:rsidRPr="009F3D76">
        <w:rPr>
          <w:rFonts w:ascii="Times New Roman" w:hAnsi="Times New Roman"/>
          <w:color w:val="000000"/>
          <w:sz w:val="28"/>
          <w:szCs w:val="27"/>
        </w:rPr>
        <w:t> 3</w:t>
      </w:r>
      <w:r w:rsidRPr="009F3D76">
        <w:rPr>
          <w:rFonts w:ascii="Times New Roman" w:hAnsi="Times New Roman"/>
          <w:color w:val="000000"/>
          <w:sz w:val="28"/>
          <w:szCs w:val="27"/>
        </w:rPr>
        <w:t>04 ГК может потребовать устранения всяких нарушений его права, хотя бы эти нарушения и не были соединены с лишением владения.</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b/>
          <w:color w:val="000000"/>
          <w:sz w:val="28"/>
          <w:szCs w:val="27"/>
        </w:rPr>
        <w:t>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w:t>
      </w:r>
      <w:r w:rsidRPr="009F3D76">
        <w:rPr>
          <w:rFonts w:ascii="Times New Roman" w:hAnsi="Times New Roman"/>
          <w:color w:val="000000"/>
          <w:sz w:val="28"/>
          <w:szCs w:val="27"/>
        </w:rPr>
        <w:t xml:space="preserve"> представляют собой частные случаи реализации такого способа защиты, как восстановление положения, существовавшего до нарушения права, так как совпадают с ним по правовой сущности. Наиболее очевидным это является при приведении сторон, совершивших недействительную сделку, в первоначальное положение. Но и тогда, когда в соответствии с законом к одной из сторон недействительной сделки применяются конфискационные меры в виде взыскания всего полученного или причитающегося по сделке в доход государства, права и законные интересы другой стороны защищаются путем восстановления для нее положения, существовавшего до нарушения права.</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Защита прав и охраняемых законом интересов граждан и юридических лиц может осуществляться путем </w:t>
      </w:r>
      <w:r w:rsidRPr="009F3D76">
        <w:rPr>
          <w:rFonts w:ascii="Times New Roman" w:hAnsi="Times New Roman"/>
          <w:b/>
          <w:color w:val="000000"/>
          <w:sz w:val="28"/>
          <w:szCs w:val="27"/>
        </w:rPr>
        <w:t xml:space="preserve">признания недействительным акта государственного органа или органа местного самоуправления. </w:t>
      </w:r>
      <w:r w:rsidRPr="009F3D76">
        <w:rPr>
          <w:rFonts w:ascii="Times New Roman" w:hAnsi="Times New Roman"/>
          <w:color w:val="000000"/>
          <w:sz w:val="28"/>
          <w:szCs w:val="27"/>
        </w:rPr>
        <w:t xml:space="preserve">Это означает, что гражданин или юридическое лицо, гражданские права или охраняемые законом интересы которых нарушены изданием несоответствующего закону или иным правовым актам административного акта, а в случаях, предусмотренных законом, </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и нормативного акта, имеют право на их обжалование в суд. Установив, что соответствующий акт является, с одной стороны, противоправным ввиду его расхождения с законом или иными правовыми актами (например, принят не уполномоченным на то органом), и, с другой стороны, нарушает субъективные гражданские права и охраняемые законом интересы гражданина или юридического лица, суд принимает решение о признании его недействительным полностью или частично. Какой-либо дополнительной отмены акта со стороны издавшего его органа при этом не требуется.</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По смыслу закона граждане и юридические лица могут добиваться признания недействительными не только незаконных актов государственных органов и органов местного самоуправления, но и актов, изданных органами управления юридических лиц, если эти акты не соответствуют закону и иным нормативным актам и нарушают права и охраняемые законом интересы этих граждан и юридических лиц. В частности, подлежат рассмотрению судами споры по искам о признании недействительными решений собрания акционеров, правления и иных органов акционерного общества, нарушающих права акционеров, предусмотренные законодательством.</w:t>
      </w:r>
    </w:p>
    <w:p w:rsidR="005463D9"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По общему правилу, незаконные акты признаются недействительными с момента их издания, если только они не стали таковыми с момента принятия нового закона или иного правового акта. Требование о признании незаконного акта недействительным может сочетаться с другими мерами защиты, например, требованием о возмещении убытков, либо носить самостоятельный характер, если интерес субъекта права сводится лишь к самой констатации недействительности акта, препятствующего, например, реализации права.</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К рассмотренному способу защиты близко примыкает и такой указанный в 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 xml:space="preserve">2 ГК «способ» защиты гражданских прав, как </w:t>
      </w:r>
      <w:r w:rsidRPr="009F3D76">
        <w:rPr>
          <w:rFonts w:ascii="Times New Roman" w:hAnsi="Times New Roman"/>
          <w:b/>
          <w:color w:val="000000"/>
          <w:sz w:val="28"/>
          <w:szCs w:val="27"/>
        </w:rPr>
        <w:t xml:space="preserve">неприменение судом акта государственного органа или органа местного самоуправления, противоречащего закону. </w:t>
      </w:r>
      <w:r w:rsidRPr="009F3D76">
        <w:rPr>
          <w:rFonts w:ascii="Times New Roman" w:hAnsi="Times New Roman"/>
          <w:color w:val="000000"/>
          <w:sz w:val="28"/>
          <w:szCs w:val="27"/>
        </w:rPr>
        <w:t>В теоретическом плане признание подобных действий самостоятельным способом защиты гражданских прав вряд ли оправдано, так как, во-первых, защита прав по смой своей сути не может заключаться в воздержании от каких-либо действий, а, напротив, предполагает их совершение, и, во-вторых, неприменение противоречащих закону актов есть обязанность суда, которой тот должен придерживаться во всей своей деятельности в соответствии с принципом законности. Однако с практической точки зрения специальное указание в законе на данное обстоятельство можно признать полезным, поскольку при игнорировании незаконного правового акта суд может теперь опереться на конкретную норму закона, которая предоставляет ему такую возможность. Как представляется, указанная мера распространяется как на индивидуально-правовые, так и нормативные акты государственных органов и органов местного самоуправления.</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В обоих случаях суд должен обосновать, почему им не применяется в конкретной ситуации тот или иной нормативно-правовой акт, какой норме и какого закона он противоречит. Следует указать, что судом не должны применяться незаконные акты любых государственных органов и органов местного самоуправления, включая и те из них, признание недействительности которых не относится к его компетенции. Например, районный суд не может признать недействительным не соответствующий закону акт министерства, но он обязан его игнорировать как противоречащий закону при разрешении конкретного гражданско-правового спора. Если же вопрос о признании недействительным незаконного акта государственного органа или органа местного самоуправления входит в компетенцию данного суда, последний не может ограничиться лишь игнорированием этого акта, а должен объявить его недействительным. Наконец, надлежит отметить, что не применять незаконные акты должен не только суд, но и любые другие органы, осуществляющие защиту прав граждан и юридических лиц.</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b/>
          <w:color w:val="000000"/>
          <w:sz w:val="28"/>
          <w:szCs w:val="27"/>
        </w:rPr>
        <w:t>Присуждение к исполнению обязательства в натуре</w:t>
      </w:r>
      <w:r w:rsidRPr="009F3D76">
        <w:rPr>
          <w:rFonts w:ascii="Times New Roman" w:hAnsi="Times New Roman"/>
          <w:color w:val="000000"/>
          <w:sz w:val="28"/>
          <w:szCs w:val="27"/>
        </w:rPr>
        <w:t xml:space="preserve">, нередко именуемое в литературе еще реальным исполнением, как самостоятельный способ защиты гражданских прав характеризуется тем, что нарушитель по требованию потерпевшего должен реально выполнить те действия, которые он обязан совершить в силу обязательства, связывающего стороны. Исполнение обязанности в натуре обычно противопоставляется выплате денежной компенсации. Вполне очевидно, что интерес потерпевшего отнюдь не всегда может быть удовлетворен такой заменой. Он вправе настаивать на том, чтобы его контрагент фактически совершил действия, являющиеся предметом соответствующего обязательства, например, реально передал вещь, выполнил работу, оказал услугу, </w:t>
      </w:r>
      <w:r w:rsidR="005463D9" w:rsidRPr="009F3D76">
        <w:rPr>
          <w:rFonts w:ascii="Times New Roman" w:hAnsi="Times New Roman"/>
          <w:color w:val="000000"/>
          <w:sz w:val="28"/>
          <w:szCs w:val="27"/>
        </w:rPr>
        <w:t>и т.п.</w:t>
      </w:r>
      <w:r w:rsidRPr="009F3D76">
        <w:rPr>
          <w:rFonts w:ascii="Times New Roman" w:hAnsi="Times New Roman"/>
          <w:color w:val="000000"/>
          <w:sz w:val="28"/>
          <w:szCs w:val="27"/>
        </w:rPr>
        <w:t xml:space="preserve"> Лишь в тех случаях, когда реальное исполнение стало объективно невозможным либо нежелательным для потерпевшего, данный способ может быть заменен иным средством защиты по выбору потерпевшего.</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b/>
          <w:color w:val="000000"/>
          <w:sz w:val="28"/>
          <w:szCs w:val="27"/>
        </w:rPr>
        <w:t>Возмещение убытков и взыскание неустойки</w:t>
      </w:r>
      <w:r w:rsidRPr="009F3D76">
        <w:rPr>
          <w:rFonts w:ascii="Times New Roman" w:hAnsi="Times New Roman"/>
          <w:color w:val="000000"/>
          <w:sz w:val="28"/>
          <w:szCs w:val="27"/>
        </w:rPr>
        <w:t xml:space="preserve"> представляют сбой наиболее распространенные способы защиты гражданских прав и охраняемых законом интересов, которые применяются в сфере как договорных, так и внедоговорных отношений. В отличие от возмещения вреда в натуре, например, путем предоставления должником кредитору вещи того же рода и качества,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увязана с размером причиненного вреда (возмещение убытков), либо связана с ними лишь косвенным образом или вообще независима от него (взыскание неустойки). Основной формой компенсации причиненного потерпевшему ущерба является возмещение убытков; взыскание неустойки (штрафа) производится в случаях, прямо предусмотренных законом или договором. В соответствии с п.</w:t>
      </w:r>
      <w:r w:rsidR="005463D9" w:rsidRPr="009F3D76">
        <w:rPr>
          <w:rFonts w:ascii="Times New Roman" w:hAnsi="Times New Roman"/>
          <w:color w:val="000000"/>
          <w:sz w:val="28"/>
          <w:szCs w:val="27"/>
        </w:rPr>
        <w:t> 2</w:t>
      </w:r>
      <w:r w:rsidRPr="009F3D76">
        <w:rPr>
          <w:rFonts w:ascii="Times New Roman" w:hAnsi="Times New Roman"/>
          <w:color w:val="000000"/>
          <w:sz w:val="28"/>
          <w:szCs w:val="27"/>
        </w:rPr>
        <w:t xml:space="preserve"> 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5 ГК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Такой способ защиты гражданских прав, как </w:t>
      </w:r>
      <w:r w:rsidRPr="009F3D76">
        <w:rPr>
          <w:rFonts w:ascii="Times New Roman" w:hAnsi="Times New Roman"/>
          <w:b/>
          <w:color w:val="000000"/>
          <w:sz w:val="28"/>
          <w:szCs w:val="27"/>
        </w:rPr>
        <w:t xml:space="preserve">компенсация морального вреда, </w:t>
      </w:r>
      <w:r w:rsidRPr="009F3D76">
        <w:rPr>
          <w:rFonts w:ascii="Times New Roman" w:hAnsi="Times New Roman"/>
          <w:color w:val="000000"/>
          <w:sz w:val="28"/>
          <w:szCs w:val="27"/>
        </w:rPr>
        <w:t>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 Применение данного способа защиты ограничивается двумя основными обстоятельствами. Во-первых, требования о компенсации морального вреда могут быть заявлены только конкретными гражданами, так как юридические лица физических или нравственных страданий испытывать не могут. Во-вторых, нарушенные права должны носить по общему правилу личный неимущественный характер. При нарушении других субъективных гражданских прав возможность компенсации морального вреда должна быть прямо указана в законе.</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Своеобразным способом защиты гражданских прав и охраняемых законом интересов является </w:t>
      </w:r>
      <w:r w:rsidRPr="009F3D76">
        <w:rPr>
          <w:rFonts w:ascii="Times New Roman" w:hAnsi="Times New Roman"/>
          <w:b/>
          <w:color w:val="000000"/>
          <w:sz w:val="28"/>
          <w:szCs w:val="27"/>
        </w:rPr>
        <w:t xml:space="preserve">прекращение или изменение правоотношения. </w:t>
      </w:r>
      <w:r w:rsidRPr="009F3D76">
        <w:rPr>
          <w:rFonts w:ascii="Times New Roman" w:hAnsi="Times New Roman"/>
          <w:color w:val="000000"/>
          <w:sz w:val="28"/>
          <w:szCs w:val="27"/>
        </w:rPr>
        <w:t xml:space="preserve">Так, покупатель в случае существенного нарушения требований к качеству товара, вправе по своему выбору либо отказаться от исполнения договора купли-продажи и потребовать возврата уплаченной за товар денежной суммы, либо потребовать замены товара надлежащего качества товаром, соответствующим договору; получатель ренты при существенном нарушении плательщиком ренты своих обязательств вправе потребовать возврата недвижимого имущества, переданного в обеспечение пожизненного содержания, либо выплаты ему выкупной цены ренты </w:t>
      </w:r>
      <w:r w:rsidR="005463D9" w:rsidRPr="009F3D76">
        <w:rPr>
          <w:rFonts w:ascii="Times New Roman" w:hAnsi="Times New Roman"/>
          <w:color w:val="000000"/>
          <w:sz w:val="28"/>
          <w:szCs w:val="27"/>
        </w:rPr>
        <w:t>и т.д.</w:t>
      </w:r>
      <w:r w:rsidRPr="009F3D76">
        <w:rPr>
          <w:rFonts w:ascii="Times New Roman" w:hAnsi="Times New Roman"/>
          <w:color w:val="000000"/>
          <w:sz w:val="28"/>
          <w:szCs w:val="27"/>
        </w:rPr>
        <w:t xml:space="preserve"> Чаще всего данный способ защиты реализуется в юрисдикционном порядке, так как связан с принудительным прекращением или изменением правоотношения, но в принципе и не исключается его самостоятельное применение потерпевшим. Например, при существенном нарушении поставщиком или покупателем договора поставки потерпевшая сторона может в одностороннем порядке расторгнуть договор путем уведомления об этом другой стороны, </w:t>
      </w:r>
      <w:r w:rsidR="005463D9" w:rsidRPr="009F3D76">
        <w:rPr>
          <w:rFonts w:ascii="Times New Roman" w:hAnsi="Times New Roman"/>
          <w:color w:val="000000"/>
          <w:sz w:val="28"/>
          <w:szCs w:val="27"/>
        </w:rPr>
        <w:t>т.е.</w:t>
      </w:r>
      <w:r w:rsidRPr="009F3D76">
        <w:rPr>
          <w:rFonts w:ascii="Times New Roman" w:hAnsi="Times New Roman"/>
          <w:color w:val="000000"/>
          <w:sz w:val="28"/>
          <w:szCs w:val="27"/>
        </w:rPr>
        <w:t xml:space="preserve"> без обращения в арбитражный суд. Важно, однако, чтобы возможность прекращения или изменения правоотношения была прямо предусмотрена законом или договором.</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Прекращение (изменение) правоотношения как способ защиты гражданских прав и охраняемых законом интересов может применяться в связи как с виновными, так и невиновными действиями контрагента. Например, если выселение лица за невозможностью совместного проживания прямо связана с его виновными противоправными действиями, то принудительный выдел доли из общего имущества в соответствии со ст.</w:t>
      </w:r>
      <w:r w:rsidR="005463D9" w:rsidRPr="009F3D76">
        <w:rPr>
          <w:rFonts w:ascii="Times New Roman" w:hAnsi="Times New Roman"/>
          <w:color w:val="000000"/>
          <w:sz w:val="28"/>
          <w:szCs w:val="27"/>
        </w:rPr>
        <w:t> 2</w:t>
      </w:r>
      <w:r w:rsidRPr="009F3D76">
        <w:rPr>
          <w:rFonts w:ascii="Times New Roman" w:hAnsi="Times New Roman"/>
          <w:color w:val="000000"/>
          <w:sz w:val="28"/>
          <w:szCs w:val="27"/>
        </w:rPr>
        <w:t>52 ГК может быть осуществлен заинтересованным лицом независимо от субъективной оценки действий других собственников.</w:t>
      </w:r>
      <w:r w:rsidRPr="009F3D76">
        <w:rPr>
          <w:rStyle w:val="ab"/>
          <w:rFonts w:ascii="Times New Roman" w:hAnsi="Times New Roman"/>
          <w:color w:val="000000"/>
          <w:sz w:val="28"/>
          <w:szCs w:val="27"/>
        </w:rPr>
        <w:footnoteReference w:id="9"/>
      </w:r>
    </w:p>
    <w:p w:rsidR="00A94055" w:rsidRPr="009F3D76" w:rsidRDefault="00A94055" w:rsidP="005463D9">
      <w:pPr>
        <w:spacing w:after="0" w:line="360" w:lineRule="auto"/>
        <w:ind w:firstLine="709"/>
        <w:jc w:val="both"/>
        <w:rPr>
          <w:rFonts w:ascii="Times New Roman" w:hAnsi="Times New Roman"/>
          <w:color w:val="000000"/>
          <w:sz w:val="28"/>
          <w:szCs w:val="27"/>
        </w:rPr>
      </w:pPr>
    </w:p>
    <w:p w:rsidR="00A94055" w:rsidRPr="009F3D76" w:rsidRDefault="00A76A72" w:rsidP="005463D9">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t>1.4</w:t>
      </w:r>
      <w:r w:rsidR="00A94055" w:rsidRPr="009F3D76">
        <w:rPr>
          <w:rFonts w:ascii="Times New Roman" w:hAnsi="Times New Roman"/>
          <w:b/>
          <w:color w:val="000000"/>
          <w:sz w:val="28"/>
          <w:szCs w:val="32"/>
        </w:rPr>
        <w:t xml:space="preserve"> Неюрисдикционные </w:t>
      </w:r>
      <w:r>
        <w:rPr>
          <w:rFonts w:ascii="Times New Roman" w:hAnsi="Times New Roman"/>
          <w:b/>
          <w:color w:val="000000"/>
          <w:sz w:val="28"/>
          <w:szCs w:val="32"/>
        </w:rPr>
        <w:t>способы защиты гражданских прав</w:t>
      </w:r>
    </w:p>
    <w:p w:rsidR="00A94055" w:rsidRPr="009F3D76" w:rsidRDefault="00A94055" w:rsidP="005463D9">
      <w:pPr>
        <w:pStyle w:val="af"/>
        <w:spacing w:before="0" w:after="0" w:line="360" w:lineRule="auto"/>
        <w:ind w:left="0" w:right="0" w:firstLine="709"/>
        <w:rPr>
          <w:color w:val="000000"/>
          <w:sz w:val="28"/>
          <w:szCs w:val="27"/>
        </w:rPr>
      </w:pP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Одним из неюрисдикционных способов защиты гражданских прав управомоченным лицом является </w:t>
      </w:r>
      <w:r w:rsidRPr="009F3D76">
        <w:rPr>
          <w:rFonts w:ascii="Times New Roman" w:hAnsi="Times New Roman"/>
          <w:b/>
          <w:color w:val="000000"/>
          <w:sz w:val="28"/>
          <w:szCs w:val="27"/>
        </w:rPr>
        <w:t>самозащита</w:t>
      </w:r>
      <w:r w:rsidRPr="009F3D76">
        <w:rPr>
          <w:rFonts w:ascii="Times New Roman" w:hAnsi="Times New Roman"/>
          <w:color w:val="000000"/>
          <w:sz w:val="28"/>
          <w:szCs w:val="27"/>
        </w:rPr>
        <w:t xml:space="preserve"> гражданских прав. Под самозащитой гражданских прав понимается совершение управомоченным лицом не запрещенных законом действий фактического порядка, направленных на защиту его личных или имущественных прав и интересов. К ним, например, относятся фактические действия собственника или иного законного владельца, направленные на охрану имущества, а также аналогичные действия, совершенные в состоянии необходимой обороны или в условиях крайней необходимости.</w:t>
      </w:r>
      <w:r w:rsidRPr="009F3D76">
        <w:rPr>
          <w:rStyle w:val="ab"/>
          <w:rFonts w:ascii="Times New Roman" w:hAnsi="Times New Roman"/>
          <w:color w:val="000000"/>
          <w:sz w:val="28"/>
          <w:szCs w:val="27"/>
        </w:rPr>
        <w:footnoteReference w:id="10"/>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Термин «самозащита» употреблен в российском законодательстве впервые, такого способа защиты не знали ни Гражданские кодексы 1922</w:t>
      </w:r>
      <w:r w:rsidR="005463D9" w:rsidRPr="009F3D76">
        <w:rPr>
          <w:rFonts w:ascii="Times New Roman" w:hAnsi="Times New Roman"/>
          <w:color w:val="000000"/>
          <w:sz w:val="28"/>
          <w:szCs w:val="27"/>
        </w:rPr>
        <w:t> г</w:t>
      </w:r>
      <w:r w:rsidRPr="009F3D76">
        <w:rPr>
          <w:rFonts w:ascii="Times New Roman" w:hAnsi="Times New Roman"/>
          <w:color w:val="000000"/>
          <w:sz w:val="28"/>
          <w:szCs w:val="27"/>
        </w:rPr>
        <w:t>. и 1964</w:t>
      </w:r>
      <w:r w:rsidR="005463D9" w:rsidRPr="009F3D76">
        <w:rPr>
          <w:rFonts w:ascii="Times New Roman" w:hAnsi="Times New Roman"/>
          <w:color w:val="000000"/>
          <w:sz w:val="28"/>
          <w:szCs w:val="27"/>
        </w:rPr>
        <w:t> г</w:t>
      </w:r>
      <w:r w:rsidRPr="009F3D76">
        <w:rPr>
          <w:rFonts w:ascii="Times New Roman" w:hAnsi="Times New Roman"/>
          <w:color w:val="000000"/>
          <w:sz w:val="28"/>
          <w:szCs w:val="27"/>
        </w:rPr>
        <w:t>., ни Основы гражданского законодательства 1990</w:t>
      </w:r>
      <w:r w:rsidR="005463D9" w:rsidRPr="009F3D76">
        <w:rPr>
          <w:rFonts w:ascii="Times New Roman" w:hAnsi="Times New Roman"/>
          <w:color w:val="000000"/>
          <w:sz w:val="28"/>
          <w:szCs w:val="27"/>
        </w:rPr>
        <w:t> г</w:t>
      </w:r>
      <w:r w:rsidRPr="009F3D76">
        <w:rPr>
          <w:rFonts w:ascii="Times New Roman" w:hAnsi="Times New Roman"/>
          <w:color w:val="000000"/>
          <w:sz w:val="28"/>
          <w:szCs w:val="27"/>
        </w:rPr>
        <w:t>. Однако это не значит, что этот институт вообще не был известен отечественной науке гражданского права. Упоминание о т.н. «наступательной самозащите» мы встречаем в комментарии к 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642 проекта Гражданского Уложения 1910</w:t>
      </w:r>
      <w:r w:rsidR="005463D9" w:rsidRPr="009F3D76">
        <w:rPr>
          <w:rFonts w:ascii="Times New Roman" w:hAnsi="Times New Roman"/>
          <w:color w:val="000000"/>
          <w:sz w:val="28"/>
          <w:szCs w:val="27"/>
        </w:rPr>
        <w:t> г</w:t>
      </w:r>
      <w:r w:rsidRPr="009F3D76">
        <w:rPr>
          <w:rFonts w:ascii="Times New Roman" w:hAnsi="Times New Roman"/>
          <w:color w:val="000000"/>
          <w:sz w:val="28"/>
          <w:szCs w:val="27"/>
        </w:rPr>
        <w:t>. Термин «самозащита» встречался в советской юридической научной и учебной литературе и раскрывался как «своеобразный способ защиты прав».</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В научной среде сегодня нет единства по отношению к самозащите. У законодателя и ученых разные точки зрения на то, что такое самозащита – форма или способ защиты гражданских прав? </w:t>
      </w:r>
      <w:r w:rsidR="005463D9" w:rsidRPr="009F3D76">
        <w:rPr>
          <w:rFonts w:ascii="Times New Roman" w:hAnsi="Times New Roman"/>
          <w:color w:val="000000"/>
          <w:sz w:val="28"/>
          <w:szCs w:val="27"/>
        </w:rPr>
        <w:t>А.П. Сергеев</w:t>
      </w:r>
      <w:r w:rsidRPr="009F3D76">
        <w:rPr>
          <w:rFonts w:ascii="Times New Roman" w:hAnsi="Times New Roman"/>
          <w:color w:val="000000"/>
          <w:sz w:val="28"/>
          <w:szCs w:val="27"/>
        </w:rPr>
        <w:t>, к примеру, критически рассматривает способы защиты, перечисленные в 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2 ГК: «С данной их квалификацией в научном плане согласиться невозможно, т</w:t>
      </w:r>
      <w:r w:rsidR="005463D9" w:rsidRPr="009F3D76">
        <w:rPr>
          <w:rFonts w:ascii="Times New Roman" w:hAnsi="Times New Roman"/>
          <w:color w:val="000000"/>
          <w:sz w:val="28"/>
          <w:szCs w:val="27"/>
        </w:rPr>
        <w:t>. к</w:t>
      </w:r>
      <w:r w:rsidRPr="009F3D76">
        <w:rPr>
          <w:rFonts w:ascii="Times New Roman" w:hAnsi="Times New Roman"/>
          <w:color w:val="000000"/>
          <w:sz w:val="28"/>
          <w:szCs w:val="27"/>
        </w:rPr>
        <w:t xml:space="preserve">. здесь смешаны близкие, но отнюдь не совпадающие понятия – способ и форма защиты гражданских прав». </w:t>
      </w:r>
      <w:r w:rsidR="005463D9" w:rsidRPr="009F3D76">
        <w:rPr>
          <w:rFonts w:ascii="Times New Roman" w:hAnsi="Times New Roman"/>
          <w:color w:val="000000"/>
          <w:sz w:val="28"/>
          <w:szCs w:val="27"/>
        </w:rPr>
        <w:t>В.В. Витрянский</w:t>
      </w:r>
      <w:r w:rsidRPr="009F3D76">
        <w:rPr>
          <w:rFonts w:ascii="Times New Roman" w:hAnsi="Times New Roman"/>
          <w:color w:val="000000"/>
          <w:sz w:val="28"/>
          <w:szCs w:val="27"/>
        </w:rPr>
        <w:t>, наоборот, без оговорок относит самозащиту права к способам, причем к тем, которые позволяют предупредить или пресечь нарушения права.</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Характерными особенностями самозащиты являются:</w:t>
      </w:r>
    </w:p>
    <w:p w:rsidR="00A94055" w:rsidRPr="009F3D76" w:rsidRDefault="00A94055" w:rsidP="005463D9">
      <w:pPr>
        <w:numPr>
          <w:ilvl w:val="0"/>
          <w:numId w:val="4"/>
        </w:numPr>
        <w:tabs>
          <w:tab w:val="clear" w:pos="720"/>
          <w:tab w:val="num" w:pos="567"/>
        </w:tabs>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То, что самозащита осуществляется, когда нарушение субъективного права уже произошло и продолжается, либо (в ряде случаев) против наличного посягательства на права и интересы управомоченного лица (например, необходимая оборона);</w:t>
      </w:r>
    </w:p>
    <w:p w:rsidR="00A94055" w:rsidRPr="009F3D76" w:rsidRDefault="00A94055" w:rsidP="005463D9">
      <w:pPr>
        <w:numPr>
          <w:ilvl w:val="0"/>
          <w:numId w:val="4"/>
        </w:numPr>
        <w:tabs>
          <w:tab w:val="clear" w:pos="720"/>
          <w:tab w:val="num" w:pos="567"/>
        </w:tabs>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Обстановка (обстоятельства места и времени) исключает в настоящий момент возможность обращения за защитой к компетентным государственным органам, либо лицо, права которого были нарушены, действуя своей волей и в своем интересе, выбирает оперативные меры и средства реагирования, которые являются более быстрыми и чувствительными для нарушителя;</w:t>
      </w:r>
    </w:p>
    <w:p w:rsidR="00A94055" w:rsidRPr="009F3D76" w:rsidRDefault="00A94055" w:rsidP="005463D9">
      <w:pPr>
        <w:numPr>
          <w:ilvl w:val="0"/>
          <w:numId w:val="4"/>
        </w:numPr>
        <w:tabs>
          <w:tab w:val="clear" w:pos="720"/>
          <w:tab w:val="num" w:pos="567"/>
        </w:tabs>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Самозащита осуществляется прежде всего силами самого потерпевшего (субъекта, чье право было нарушено), что не исключает взаимопомощи и содействия в осуществлении защиты против посягательства со стороны других граждан и юридических лиц;</w:t>
      </w:r>
    </w:p>
    <w:p w:rsidR="00A94055" w:rsidRPr="009F3D76" w:rsidRDefault="00A94055" w:rsidP="005463D9">
      <w:pPr>
        <w:numPr>
          <w:ilvl w:val="0"/>
          <w:numId w:val="4"/>
        </w:numPr>
        <w:tabs>
          <w:tab w:val="clear" w:pos="720"/>
          <w:tab w:val="num" w:pos="567"/>
        </w:tabs>
        <w:spacing w:after="0" w:line="360" w:lineRule="auto"/>
        <w:ind w:left="0" w:firstLine="709"/>
        <w:jc w:val="both"/>
        <w:rPr>
          <w:rFonts w:ascii="Times New Roman" w:hAnsi="Times New Roman"/>
          <w:color w:val="000000"/>
          <w:sz w:val="28"/>
          <w:szCs w:val="27"/>
        </w:rPr>
      </w:pPr>
      <w:r w:rsidRPr="009F3D76">
        <w:rPr>
          <w:rFonts w:ascii="Times New Roman" w:hAnsi="Times New Roman"/>
          <w:color w:val="000000"/>
          <w:sz w:val="28"/>
          <w:szCs w:val="27"/>
        </w:rPr>
        <w:t>Самозащита не должна выходить за пределы действий, необходимых для пресечения нарушения и должна быть соразмерна нарушению по своим способам (в противном случае она может превратиться в самоуправство или вылиться в превышение пределов необходимой обороны).</w:t>
      </w:r>
      <w:r w:rsidRPr="009F3D76">
        <w:rPr>
          <w:rStyle w:val="ab"/>
          <w:rFonts w:ascii="Times New Roman" w:hAnsi="Times New Roman"/>
          <w:color w:val="000000"/>
          <w:sz w:val="28"/>
          <w:szCs w:val="27"/>
        </w:rPr>
        <w:t xml:space="preserve"> </w:t>
      </w:r>
      <w:r w:rsidRPr="009F3D76">
        <w:rPr>
          <w:rStyle w:val="ab"/>
          <w:rFonts w:ascii="Times New Roman" w:hAnsi="Times New Roman"/>
          <w:color w:val="000000"/>
          <w:sz w:val="28"/>
          <w:szCs w:val="27"/>
        </w:rPr>
        <w:footnoteReference w:id="11"/>
      </w:r>
    </w:p>
    <w:p w:rsidR="00A94055" w:rsidRPr="009F3D76" w:rsidRDefault="00A94055" w:rsidP="005463D9">
      <w:pPr>
        <w:tabs>
          <w:tab w:val="num" w:pos="567"/>
        </w:tabs>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Рассматривая самозащиту как один из способов защиты права, необходимо различать предпринимаемые управомоченным лицом для самозащиты своих прав меры превентивного характера и меры активно-оборонительного характера. Необходимая оборона и действия при крайней необходимости относятся к мерам активно-оборонительного характера. К мерам превентивного характера относятся, в частности, используемые собственником меры охраны своего имущества. Каковы же юридические границы самозащиты гражданских прав?</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Поскольку в обществе существуют такие явления как кражи, грабежи, хищения, то очевидно само собой, что, признавая за гражданином или организацией право собственности, оперативного управления, право пользования, залоговое или иное право на имущество, закон признает за ним также и право принимать необходимые меры охраны этого имущества от посягательств. Однако при этом необходимо помнить, что право собственника или лица, владеющего имуществом на иных основаниях, принимать необходимые меры охраны имущества, как и всякое иное субъективное гражданское право или входящее в него правомочие, подчинено принципу осуществления его в соответствии с назначением. Охрана имущества должна осуществляться в соответствии с требованиями закона.</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Между тем, практике известны случаи, когда управомоченное лицо выходит за установленные законом рамки. Известен, например, случай, когда собственник в целях охраны своего владения огородил его колючей проволокой, пропустив через ограду электрический ток. Очевидно, что принятие таких мер «охраны» своего имущества преследует не только цели его охраны, но и имеет своей задачей причинение вреда, причем не только правонарушителю, но и любому другому лицу или животному, которое прикоснется к такого рода ограде. Не гарантирован от такого последствия и сам собственник.</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Подобного рода меры охраны, как представляющие общественную опасность, не только не допустимы с точки зрения гражданского законодательства, но в случае наступления тяжелых последствий могут быть рассматриваемы как уголовное преступление.</w:t>
      </w:r>
    </w:p>
    <w:p w:rsidR="00A94055" w:rsidRPr="009F3D76" w:rsidRDefault="00A94055" w:rsidP="005463D9">
      <w:pPr>
        <w:pStyle w:val="HTML"/>
        <w:spacing w:line="360" w:lineRule="auto"/>
        <w:ind w:firstLine="709"/>
        <w:jc w:val="both"/>
        <w:rPr>
          <w:rFonts w:ascii="Times New Roman" w:hAnsi="Times New Roman" w:cs="Times New Roman"/>
          <w:color w:val="000000"/>
          <w:sz w:val="28"/>
          <w:szCs w:val="27"/>
        </w:rPr>
      </w:pPr>
      <w:r w:rsidRPr="009F3D76">
        <w:rPr>
          <w:rFonts w:ascii="Times New Roman" w:hAnsi="Times New Roman" w:cs="Times New Roman"/>
          <w:color w:val="000000"/>
          <w:sz w:val="28"/>
          <w:szCs w:val="27"/>
        </w:rPr>
        <w:t xml:space="preserve">Одним из способов самозащиты гражданских прав является так называемая </w:t>
      </w:r>
      <w:r w:rsidRPr="009F3D76">
        <w:rPr>
          <w:rFonts w:ascii="Times New Roman" w:hAnsi="Times New Roman" w:cs="Times New Roman"/>
          <w:b/>
          <w:color w:val="000000"/>
          <w:sz w:val="28"/>
          <w:szCs w:val="27"/>
        </w:rPr>
        <w:t>необходимая оборона</w:t>
      </w:r>
      <w:r w:rsidRPr="009F3D76">
        <w:rPr>
          <w:rFonts w:ascii="Times New Roman" w:hAnsi="Times New Roman" w:cs="Times New Roman"/>
          <w:color w:val="000000"/>
          <w:sz w:val="28"/>
          <w:szCs w:val="27"/>
        </w:rPr>
        <w:t>. Институт необходимой обороны является комплексным институтом,</w:t>
      </w:r>
      <w:r w:rsidR="005463D9" w:rsidRPr="009F3D76">
        <w:rPr>
          <w:rFonts w:ascii="Times New Roman" w:hAnsi="Times New Roman" w:cs="Times New Roman"/>
          <w:color w:val="000000"/>
          <w:sz w:val="28"/>
          <w:szCs w:val="27"/>
        </w:rPr>
        <w:t xml:space="preserve"> </w:t>
      </w:r>
      <w:r w:rsidRPr="009F3D76">
        <w:rPr>
          <w:rFonts w:ascii="Times New Roman" w:hAnsi="Times New Roman" w:cs="Times New Roman"/>
          <w:color w:val="000000"/>
          <w:sz w:val="28"/>
          <w:szCs w:val="27"/>
        </w:rPr>
        <w:t>регламентированным как гражданским, так и уголовным законодательством. И это не случайно. Дело в том, что на практике причинение вреда в состоянии необходимой обороны встречается исключительно при отражении опасности, создаваемой преступным поведением лица. Отсюда, в частности, вытекает единство и самого понятия необходимой обороны как для уголовного, так и для гражданского права.</w:t>
      </w:r>
    </w:p>
    <w:p w:rsidR="00A94055" w:rsidRPr="009F3D76" w:rsidRDefault="00A94055" w:rsidP="005463D9">
      <w:pPr>
        <w:pStyle w:val="HTML"/>
        <w:spacing w:line="360" w:lineRule="auto"/>
        <w:ind w:firstLine="709"/>
        <w:jc w:val="both"/>
        <w:rPr>
          <w:rFonts w:ascii="Times New Roman" w:hAnsi="Times New Roman" w:cs="Times New Roman"/>
          <w:color w:val="000000"/>
          <w:sz w:val="28"/>
          <w:szCs w:val="27"/>
        </w:rPr>
      </w:pPr>
      <w:r w:rsidRPr="009F3D76">
        <w:rPr>
          <w:rFonts w:ascii="Times New Roman" w:hAnsi="Times New Roman" w:cs="Times New Roman"/>
          <w:color w:val="000000"/>
          <w:sz w:val="28"/>
          <w:szCs w:val="27"/>
        </w:rPr>
        <w:t>Согласно ст.</w:t>
      </w:r>
      <w:r w:rsidR="005463D9" w:rsidRPr="009F3D76">
        <w:rPr>
          <w:rFonts w:ascii="Times New Roman" w:hAnsi="Times New Roman" w:cs="Times New Roman"/>
          <w:color w:val="000000"/>
          <w:sz w:val="28"/>
          <w:szCs w:val="27"/>
        </w:rPr>
        <w:t> 3</w:t>
      </w:r>
      <w:r w:rsidRPr="009F3D76">
        <w:rPr>
          <w:rFonts w:ascii="Times New Roman" w:hAnsi="Times New Roman" w:cs="Times New Roman"/>
          <w:color w:val="000000"/>
          <w:sz w:val="28"/>
          <w:szCs w:val="27"/>
        </w:rPr>
        <w:t xml:space="preserve">7 Уголовного кодекса необходимая оборона </w:t>
      </w:r>
      <w:r w:rsidR="005463D9" w:rsidRPr="009F3D76">
        <w:rPr>
          <w:rFonts w:ascii="Times New Roman" w:hAnsi="Times New Roman" w:cs="Times New Roman"/>
          <w:color w:val="000000"/>
          <w:sz w:val="28"/>
          <w:szCs w:val="27"/>
        </w:rPr>
        <w:t xml:space="preserve">– </w:t>
      </w:r>
      <w:r w:rsidRPr="009F3D76">
        <w:rPr>
          <w:rFonts w:ascii="Times New Roman" w:hAnsi="Times New Roman" w:cs="Times New Roman"/>
          <w:color w:val="000000"/>
          <w:sz w:val="28"/>
          <w:szCs w:val="27"/>
        </w:rPr>
        <w:t>это защита личности и прав обороняющегося от общественно опасных посягательств. В соответствии со ст.</w:t>
      </w:r>
      <w:r w:rsidR="005463D9" w:rsidRPr="009F3D76">
        <w:rPr>
          <w:rFonts w:ascii="Times New Roman" w:hAnsi="Times New Roman" w:cs="Times New Roman"/>
          <w:color w:val="000000"/>
          <w:sz w:val="28"/>
          <w:szCs w:val="27"/>
        </w:rPr>
        <w:t> 1</w:t>
      </w:r>
      <w:r w:rsidRPr="009F3D76">
        <w:rPr>
          <w:rFonts w:ascii="Times New Roman" w:hAnsi="Times New Roman" w:cs="Times New Roman"/>
          <w:color w:val="000000"/>
          <w:sz w:val="28"/>
          <w:szCs w:val="27"/>
        </w:rPr>
        <w:t>066 ГК вред, причиненный при самозащите в состоянии необходимой обороны без превышения ее пределов, не подлежит возмещению.</w:t>
      </w:r>
      <w:r w:rsidRPr="009F3D76">
        <w:rPr>
          <w:rStyle w:val="ab"/>
          <w:rFonts w:ascii="Times New Roman" w:hAnsi="Times New Roman"/>
          <w:color w:val="000000"/>
          <w:sz w:val="28"/>
          <w:szCs w:val="27"/>
        </w:rPr>
        <w:footnoteReference w:id="12"/>
      </w:r>
      <w:r w:rsidRPr="009F3D76">
        <w:rPr>
          <w:rFonts w:ascii="Times New Roman" w:hAnsi="Times New Roman" w:cs="Times New Roman"/>
          <w:color w:val="000000"/>
          <w:sz w:val="28"/>
          <w:szCs w:val="27"/>
        </w:rPr>
        <w:t xml:space="preserve"> Действия обладателя права в защиту личных и имущественных прав не признаются противоправными, если они совершены в состоянии необходимой обороны.</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Однако единство понятия необходимой обороны для уголовного и гражданского права не означает абсолютного тождества этих понятий, как это часто презюмируется в цивилистической литературе по данному вопросу. Дело в том, что понятие необходимой обороны в гражданском праве в одном отношении несколько шире, чем в уголовном праве. Под необходимой обороной в гражданском праве следует понимать не только такие действия обороняющегося, которые подпадают под признаки состава преступления, но и те действия обороняющегося, которые не подпадают под признаки преступления, но подпадают под признаки гражданского правонарушения. Так, например, в случае, когда в целях обороны от нападавшего обороняющийся разорвал на нем одежду и связал ею напавшего, никаких оснований для признания его действий подпадающими под признаки состава преступления может и не быть. Однако факт причинения вреда налицо, и такой вред не подлежит возмещению как причиненный в состоянии необходимой обороны.</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Условия, при которых действия обороняющегося признаются совершенными в порядке необходимой обороны, за отмеченным выше исключением, одинаковы как для уголовного, так и для гражданского права.</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С точки зрения защиты гражданских прав необходимая оборона представляет собой один из способов защиты прав управомоченного лица. Однако оборона будет необходимой и в тех случаях, когда подобного рода действиями осуществляется защита интересов государства и общества, прав и интересов других лиц.</w:t>
      </w:r>
    </w:p>
    <w:p w:rsidR="00A94055" w:rsidRPr="009F3D76" w:rsidRDefault="00A94055" w:rsidP="005463D9">
      <w:pPr>
        <w:pStyle w:val="HTML"/>
        <w:spacing w:line="360" w:lineRule="auto"/>
        <w:ind w:firstLine="709"/>
        <w:jc w:val="both"/>
        <w:rPr>
          <w:rFonts w:ascii="Times New Roman" w:hAnsi="Times New Roman" w:cs="Times New Roman"/>
          <w:color w:val="000000"/>
          <w:sz w:val="28"/>
          <w:szCs w:val="27"/>
        </w:rPr>
      </w:pPr>
      <w:r w:rsidRPr="009F3D76">
        <w:rPr>
          <w:rFonts w:ascii="Times New Roman" w:hAnsi="Times New Roman" w:cs="Times New Roman"/>
          <w:color w:val="000000"/>
          <w:sz w:val="28"/>
          <w:szCs w:val="27"/>
        </w:rPr>
        <w:t xml:space="preserve">Еще одним способом самозащиты гражданских прав являются действия управомоченного лица в условиях </w:t>
      </w:r>
      <w:r w:rsidRPr="009F3D76">
        <w:rPr>
          <w:rFonts w:ascii="Times New Roman" w:hAnsi="Times New Roman" w:cs="Times New Roman"/>
          <w:b/>
          <w:color w:val="000000"/>
          <w:sz w:val="28"/>
          <w:szCs w:val="27"/>
        </w:rPr>
        <w:t>крайней необходимости</w:t>
      </w:r>
      <w:r w:rsidRPr="009F3D76">
        <w:rPr>
          <w:rFonts w:ascii="Times New Roman" w:hAnsi="Times New Roman" w:cs="Times New Roman"/>
          <w:color w:val="000000"/>
          <w:sz w:val="28"/>
          <w:szCs w:val="27"/>
        </w:rPr>
        <w:t>. Ст.</w:t>
      </w:r>
      <w:r w:rsidR="005463D9" w:rsidRPr="009F3D76">
        <w:rPr>
          <w:rFonts w:ascii="Times New Roman" w:hAnsi="Times New Roman" w:cs="Times New Roman"/>
          <w:color w:val="000000"/>
          <w:sz w:val="28"/>
          <w:szCs w:val="27"/>
        </w:rPr>
        <w:t> 1</w:t>
      </w:r>
      <w:r w:rsidRPr="009F3D76">
        <w:rPr>
          <w:rFonts w:ascii="Times New Roman" w:hAnsi="Times New Roman" w:cs="Times New Roman"/>
          <w:color w:val="000000"/>
          <w:sz w:val="28"/>
          <w:szCs w:val="27"/>
        </w:rPr>
        <w:t>067 ГК трактует крайнюю необходимость как опасность, угрожающую самому обладателю прав или другим лицам, если эта опасность при данных обстоятельствах не могла быть устранена иными средствами. Такие действия, как и действия в состоянии необходимой обороны, ГК не признает противоправными. Однако если в состоянии крайней необходимости причинен вред, то он, как правило, подлежит возмещению.</w:t>
      </w:r>
      <w:r w:rsidRPr="009F3D76">
        <w:rPr>
          <w:rStyle w:val="ab"/>
          <w:rFonts w:ascii="Times New Roman" w:hAnsi="Times New Roman"/>
          <w:color w:val="000000"/>
          <w:sz w:val="28"/>
          <w:szCs w:val="27"/>
        </w:rPr>
        <w:footnoteReference w:id="13"/>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Говоря о неюрисдикционных способах защиты права, нельзя забывать, что, предоставляя многочисленные и разнообразные средства защиты носителям субъективных гражданских прав, гражданское законодательство вместе с тем предусматривает и определенные границы защиты права.</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Необходимость установления границ защиты субъективных гражданских прав обусловлена задачами гражданско-правовой охраны нарушенных или оспариваемых прав. Реальность и гарантированность субъективных гражданских прав в обществе нельзя понимать односторонне, только как обеспечение прав управомоченной стороны гражданского правоотношения. Осуществление всякого субъективного права, а тем более его осуществление путем применения к обязанной стороне мер государственно-принудительного характера всегда затрагивает не только интересы самого управомоченного лица, но и интересы государства и общества в целом, интересы обязанной стороны, а в ряде случаев также и интересы третьих лиц. Задача правосудия состоит поэтому не только в защите прав заявителя требования – управомоченного лица, но и в обеспечении интересов государства и общества, интересов обязанной стороны, прав и интересов иных организаций и граждан, в той или иной мере заинтересованных в правильном исходе дела. Поэтому защита прав по самой своей природе не может быть безграничной. Осуществление права на защиту также имеет свои пределы.</w:t>
      </w:r>
      <w:r w:rsidRPr="009F3D76">
        <w:rPr>
          <w:rStyle w:val="ab"/>
          <w:rFonts w:ascii="Times New Roman" w:hAnsi="Times New Roman"/>
          <w:color w:val="000000"/>
          <w:sz w:val="28"/>
          <w:szCs w:val="27"/>
        </w:rPr>
        <w:footnoteReference w:id="14"/>
      </w:r>
    </w:p>
    <w:p w:rsidR="00A94055" w:rsidRPr="009F3D76" w:rsidRDefault="00A94055" w:rsidP="005463D9">
      <w:pPr>
        <w:tabs>
          <w:tab w:val="left" w:pos="514"/>
        </w:tabs>
        <w:spacing w:after="0" w:line="360" w:lineRule="auto"/>
        <w:ind w:firstLine="709"/>
        <w:jc w:val="both"/>
        <w:rPr>
          <w:rFonts w:ascii="Times New Roman" w:hAnsi="Times New Roman"/>
          <w:b/>
          <w:color w:val="000000"/>
          <w:sz w:val="28"/>
          <w:szCs w:val="27"/>
        </w:rPr>
      </w:pPr>
    </w:p>
    <w:p w:rsidR="00A94055" w:rsidRPr="009F3D76" w:rsidRDefault="00A94055" w:rsidP="005463D9">
      <w:pPr>
        <w:tabs>
          <w:tab w:val="left" w:pos="514"/>
        </w:tabs>
        <w:spacing w:after="0" w:line="360" w:lineRule="auto"/>
        <w:ind w:firstLine="709"/>
        <w:jc w:val="both"/>
        <w:rPr>
          <w:rFonts w:ascii="Times New Roman" w:hAnsi="Times New Roman"/>
          <w:b/>
          <w:color w:val="000000"/>
          <w:sz w:val="28"/>
          <w:szCs w:val="27"/>
        </w:rPr>
      </w:pPr>
    </w:p>
    <w:p w:rsidR="00A94055" w:rsidRDefault="00A76A72" w:rsidP="005463D9">
      <w:pPr>
        <w:pStyle w:val="1"/>
        <w:keepNext w:val="0"/>
        <w:spacing w:before="0" w:after="0" w:line="360" w:lineRule="auto"/>
        <w:ind w:firstLine="709"/>
        <w:jc w:val="both"/>
        <w:rPr>
          <w:rFonts w:ascii="Times New Roman" w:hAnsi="Times New Roman" w:cs="Times New Roman"/>
          <w:color w:val="000000"/>
          <w:sz w:val="28"/>
          <w:szCs w:val="31"/>
        </w:rPr>
      </w:pPr>
      <w:r>
        <w:rPr>
          <w:rFonts w:ascii="Times New Roman" w:hAnsi="Times New Roman" w:cs="Times New Roman"/>
          <w:color w:val="000000"/>
          <w:sz w:val="28"/>
          <w:szCs w:val="31"/>
        </w:rPr>
        <w:br w:type="page"/>
      </w:r>
      <w:r w:rsidR="00A94055" w:rsidRPr="009F3D76">
        <w:rPr>
          <w:rFonts w:ascii="Times New Roman" w:hAnsi="Times New Roman" w:cs="Times New Roman"/>
          <w:color w:val="000000"/>
          <w:sz w:val="28"/>
          <w:szCs w:val="31"/>
        </w:rPr>
        <w:t>2. Особенности и пределы с</w:t>
      </w:r>
      <w:r>
        <w:rPr>
          <w:rFonts w:ascii="Times New Roman" w:hAnsi="Times New Roman" w:cs="Times New Roman"/>
          <w:color w:val="000000"/>
          <w:sz w:val="28"/>
          <w:szCs w:val="31"/>
        </w:rPr>
        <w:t>удебной защиты гражданских прав</w:t>
      </w:r>
    </w:p>
    <w:p w:rsidR="00A76A72" w:rsidRPr="00A76A72" w:rsidRDefault="00A76A72" w:rsidP="00A76A72"/>
    <w:p w:rsidR="00A94055" w:rsidRPr="009F3D76" w:rsidRDefault="00A76A72" w:rsidP="00A76A72">
      <w:pPr>
        <w:pStyle w:val="ae"/>
        <w:tabs>
          <w:tab w:val="left" w:pos="514"/>
        </w:tabs>
        <w:spacing w:after="0" w:line="360" w:lineRule="auto"/>
        <w:ind w:left="0" w:firstLine="770"/>
        <w:jc w:val="both"/>
        <w:rPr>
          <w:rFonts w:ascii="Times New Roman" w:hAnsi="Times New Roman"/>
          <w:b/>
          <w:color w:val="000000"/>
          <w:sz w:val="28"/>
          <w:szCs w:val="31"/>
        </w:rPr>
      </w:pPr>
      <w:r>
        <w:rPr>
          <w:rFonts w:ascii="Times New Roman" w:hAnsi="Times New Roman"/>
          <w:b/>
          <w:color w:val="000000"/>
          <w:sz w:val="28"/>
          <w:szCs w:val="31"/>
        </w:rPr>
        <w:t xml:space="preserve">2.1 </w:t>
      </w:r>
      <w:r w:rsidR="00A94055" w:rsidRPr="009F3D76">
        <w:rPr>
          <w:rFonts w:ascii="Times New Roman" w:hAnsi="Times New Roman"/>
          <w:b/>
          <w:color w:val="000000"/>
          <w:sz w:val="28"/>
          <w:szCs w:val="31"/>
        </w:rPr>
        <w:t xml:space="preserve">Выбор </w:t>
      </w:r>
      <w:r>
        <w:rPr>
          <w:rFonts w:ascii="Times New Roman" w:hAnsi="Times New Roman"/>
          <w:b/>
          <w:color w:val="000000"/>
          <w:sz w:val="28"/>
          <w:szCs w:val="31"/>
        </w:rPr>
        <w:t>способа защиты гражданских прав</w:t>
      </w:r>
    </w:p>
    <w:p w:rsidR="00A94055" w:rsidRPr="009F3D76" w:rsidRDefault="00A94055" w:rsidP="005463D9">
      <w:pPr>
        <w:autoSpaceDE w:val="0"/>
        <w:autoSpaceDN w:val="0"/>
        <w:adjustRightInd w:val="0"/>
        <w:spacing w:after="0" w:line="360" w:lineRule="auto"/>
        <w:ind w:firstLine="709"/>
        <w:jc w:val="both"/>
        <w:rPr>
          <w:rFonts w:ascii="Times New Roman" w:hAnsi="Times New Roman"/>
          <w:color w:val="000000"/>
          <w:sz w:val="28"/>
          <w:szCs w:val="27"/>
          <w:highlight w:val="green"/>
        </w:rPr>
      </w:pP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Способы защиты даны субъекту гражданского права законодательством. Проблема же для каждого участника гражданского оборота заключается, как отмечалось, в оптимальном выборе и эффективном использовании и применении предусмотренных законодательством способов защиты.</w:t>
      </w:r>
    </w:p>
    <w:p w:rsidR="005463D9"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Как правило,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прямо определен специальным законом, регламентирующим конкретное гражданское правоотношение. Так, например, собственник, который незаконно лишен владения вещью, в соответствии со ст.</w:t>
      </w:r>
      <w:r w:rsidR="005463D9" w:rsidRPr="009F3D76">
        <w:rPr>
          <w:rFonts w:ascii="Times New Roman" w:hAnsi="Times New Roman"/>
          <w:color w:val="000000"/>
          <w:sz w:val="28"/>
          <w:szCs w:val="27"/>
        </w:rPr>
        <w:t> 3</w:t>
      </w:r>
      <w:r w:rsidRPr="009F3D76">
        <w:rPr>
          <w:rFonts w:ascii="Times New Roman" w:hAnsi="Times New Roman"/>
          <w:color w:val="000000"/>
          <w:sz w:val="28"/>
          <w:szCs w:val="27"/>
        </w:rPr>
        <w:t xml:space="preserve">01 ГК, вправе истребовать ее из чужого незаконного владения, </w:t>
      </w:r>
      <w:r w:rsidR="005463D9" w:rsidRPr="009F3D76">
        <w:rPr>
          <w:rFonts w:ascii="Times New Roman" w:hAnsi="Times New Roman"/>
          <w:color w:val="000000"/>
          <w:sz w:val="28"/>
          <w:szCs w:val="27"/>
        </w:rPr>
        <w:t>т.е.</w:t>
      </w:r>
      <w:r w:rsidRPr="009F3D76">
        <w:rPr>
          <w:rFonts w:ascii="Times New Roman" w:hAnsi="Times New Roman"/>
          <w:color w:val="000000"/>
          <w:sz w:val="28"/>
          <w:szCs w:val="27"/>
        </w:rPr>
        <w:t xml:space="preserve"> восстановить положение, существовавшее до нарушения права. Чаще, однако, обладателю субъективного права предоставляется возможность определенного выбора способа защиты своего нарушенного права. Например, в договоре подряда, если подрядчик допустил отступления от условий договора, ухудшившие работу, или допустил иные недостатки в работе, заказчик вправе по своему выбору потребовать безвозмездного исправления указанных недостатков в разумный срок, или уменьшения установленной за работу цены, или возмещения своих расходов на устранение недостатков, когда право заказчика устранять их предусмотрено в договоре подряда (ст.</w:t>
      </w:r>
      <w:r w:rsidR="005463D9" w:rsidRPr="009F3D76">
        <w:rPr>
          <w:rFonts w:ascii="Times New Roman" w:hAnsi="Times New Roman"/>
          <w:color w:val="000000"/>
          <w:sz w:val="28"/>
          <w:szCs w:val="27"/>
        </w:rPr>
        <w:t> 7</w:t>
      </w:r>
      <w:r w:rsidRPr="009F3D76">
        <w:rPr>
          <w:rFonts w:ascii="Times New Roman" w:hAnsi="Times New Roman"/>
          <w:color w:val="000000"/>
          <w:sz w:val="28"/>
          <w:szCs w:val="27"/>
        </w:rPr>
        <w:t>23 ГК).</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Закрепление в специальных нормах тех или иных способов защиты, равно как и выбор способа защиты из числа предусмотренных 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 xml:space="preserve">2 ГК в тех случаях, когда в специальных нормах нет указаний на конкретные способы защиты, в свою очередь, определяются спецификой защищаемого права и характером нарушения. Например, такие способы защиты, как возмещения убытков и взыскание неустойки, применяются чаще всего при нарушении имущественных прав. напротив, пресечение действий, нарушающих право или создающих угрозу его нарушения, является типичным способом защиты личных неимущественных прав. Достаточно очевидно влияние на выбор конкретных способов защиты и характера правонарушения. Так, если в результате правонарушения субъективное право полностью уничтожается, восстановить положение, существовавшее до нарушения права, практически невозможно, и потому подлежат применению те способы защиты, которые направлены на заглаживание причиненного вреда, </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 xml:space="preserve">взыскание убытков и недоимки, возмещение вреда в натуре </w:t>
      </w:r>
      <w:r w:rsidR="005463D9" w:rsidRPr="009F3D76">
        <w:rPr>
          <w:rFonts w:ascii="Times New Roman" w:hAnsi="Times New Roman"/>
          <w:color w:val="000000"/>
          <w:sz w:val="28"/>
          <w:szCs w:val="27"/>
        </w:rPr>
        <w:t>и т.п.</w:t>
      </w:r>
      <w:r w:rsidRPr="009F3D76">
        <w:rPr>
          <w:rFonts w:ascii="Times New Roman" w:hAnsi="Times New Roman"/>
          <w:color w:val="000000"/>
          <w:sz w:val="28"/>
          <w:szCs w:val="27"/>
        </w:rPr>
        <w:t xml:space="preserve"> таким образом, хотя обладатель нарушенного субъективного права в очерченных законом рамках самостоятельно выбирает конкретный способ его защиты, сам этот выбор обычно определяется отмеченными выше обстоятельствами.</w:t>
      </w:r>
    </w:p>
    <w:p w:rsidR="00A94055" w:rsidRPr="009F3D76" w:rsidRDefault="00A94055" w:rsidP="005463D9">
      <w:pPr>
        <w:autoSpaceDE w:val="0"/>
        <w:autoSpaceDN w:val="0"/>
        <w:adjustRightInd w:val="0"/>
        <w:spacing w:after="0" w:line="360" w:lineRule="auto"/>
        <w:ind w:firstLine="709"/>
        <w:jc w:val="both"/>
        <w:rPr>
          <w:rFonts w:ascii="Times New Roman" w:hAnsi="Times New Roman"/>
          <w:color w:val="000000"/>
          <w:sz w:val="28"/>
          <w:szCs w:val="27"/>
        </w:rPr>
      </w:pPr>
    </w:p>
    <w:p w:rsidR="005463D9" w:rsidRPr="009F3D76" w:rsidRDefault="00A76A72" w:rsidP="00A76A72">
      <w:pPr>
        <w:pStyle w:val="1"/>
        <w:keepNext w:val="0"/>
        <w:spacing w:before="0" w:after="0" w:line="360" w:lineRule="auto"/>
        <w:ind w:firstLine="660"/>
        <w:jc w:val="both"/>
        <w:rPr>
          <w:rFonts w:ascii="Times New Roman" w:hAnsi="Times New Roman" w:cs="Times New Roman"/>
          <w:color w:val="000000"/>
          <w:sz w:val="28"/>
        </w:rPr>
      </w:pPr>
      <w:bookmarkStart w:id="0" w:name="_Toc70761021"/>
      <w:r>
        <w:rPr>
          <w:rFonts w:ascii="Times New Roman" w:hAnsi="Times New Roman" w:cs="Times New Roman"/>
          <w:color w:val="000000"/>
          <w:sz w:val="28"/>
        </w:rPr>
        <w:t xml:space="preserve">2.2 </w:t>
      </w:r>
      <w:r w:rsidR="00A94055" w:rsidRPr="009F3D76">
        <w:rPr>
          <w:rFonts w:ascii="Times New Roman" w:hAnsi="Times New Roman" w:cs="Times New Roman"/>
          <w:color w:val="000000"/>
          <w:sz w:val="28"/>
        </w:rPr>
        <w:t>Особенности и пределы судебной защиты гражданских прав</w:t>
      </w:r>
      <w:bookmarkEnd w:id="0"/>
    </w:p>
    <w:p w:rsidR="00A94055" w:rsidRPr="009F3D76" w:rsidRDefault="00A94055" w:rsidP="005463D9">
      <w:pPr>
        <w:autoSpaceDE w:val="0"/>
        <w:autoSpaceDN w:val="0"/>
        <w:adjustRightInd w:val="0"/>
        <w:spacing w:after="0" w:line="360" w:lineRule="auto"/>
        <w:ind w:firstLine="709"/>
        <w:jc w:val="both"/>
        <w:rPr>
          <w:rFonts w:ascii="Times New Roman" w:hAnsi="Times New Roman"/>
          <w:b/>
          <w:color w:val="000000"/>
          <w:sz w:val="28"/>
          <w:szCs w:val="27"/>
        </w:rPr>
      </w:pP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Обычно защита гражданских прав начинается с направления соответствующего требования (претензии, рекламации) и последующих переговоров с лицом, нарушившим право, об устранении им последствий допущенного нарушения. При этом может быть достигнуто мирное урегулирование, в том числе посредством взаимных уступок и компромиссов, что надо считать разумным и целесообразным решением.</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В современных условиях, когда возникают сложные имущественные споры и ввиду их многочисленности суды перегружены, практика многих развитых государств идет по пути широкого применения внесудебного урегулирования споров. В этих целях используется институт посредников, задачи которых определяются в специальных положениях (правилах) о посредничестве.</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При серьезных правонарушениях, требующих незамедлительного обращения к средствам защиты, возможны более активные действия потерпевшего: обращение в компетентные государственные органы (государственные инспекции, антимонопольные органы, органы прокуратуры) или предъявление иска в суд, поскольку действующее законодательство не предусматривает обязательного соблюдения досудебной (претензионной) процедуры, за исключением обязательств, вытекающих из договора перевозки грузов. В некоторых случаях обращение в суд неизбежно, например для признания нарушенного права или оспоримой сделки недействительной.</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Судебная защита предоставляется всем субъектам гражданского права и при любом нарушении их гражданских прав. Лишь в предусмотренных законом и сравнительно редких случаях такая защита осуществляется в административном порядке (ст. 11 ГК). Примером является обращение в антимонопольные органы при выявлении случаев недобросовестной конкуренции или монополизма, причем решение антимонопольного органа также может быть обжаловано в суд.</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Судебная защита гражданских прав и свобод трактуется ст.</w:t>
      </w:r>
      <w:r w:rsidR="005463D9" w:rsidRPr="009F3D76">
        <w:rPr>
          <w:rFonts w:ascii="Times New Roman" w:hAnsi="Times New Roman"/>
          <w:color w:val="000000"/>
          <w:sz w:val="28"/>
          <w:szCs w:val="27"/>
        </w:rPr>
        <w:t> 4</w:t>
      </w:r>
      <w:r w:rsidRPr="009F3D76">
        <w:rPr>
          <w:rFonts w:ascii="Times New Roman" w:hAnsi="Times New Roman"/>
          <w:color w:val="000000"/>
          <w:sz w:val="28"/>
          <w:szCs w:val="27"/>
        </w:rPr>
        <w:t>6 Конституции Российской Федерации как гарантия их осуществления. Гражданский кодекс развивает и детализирует эту норму применительно к осуществлению гражданских прав.</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Ст.</w:t>
      </w:r>
      <w:r w:rsidR="005463D9" w:rsidRPr="009F3D76">
        <w:rPr>
          <w:rFonts w:ascii="Times New Roman" w:hAnsi="Times New Roman"/>
          <w:color w:val="000000"/>
          <w:sz w:val="28"/>
          <w:szCs w:val="27"/>
        </w:rPr>
        <w:t> 1</w:t>
      </w:r>
      <w:r w:rsidRPr="009F3D76">
        <w:rPr>
          <w:rFonts w:ascii="Times New Roman" w:hAnsi="Times New Roman"/>
          <w:color w:val="000000"/>
          <w:sz w:val="28"/>
          <w:szCs w:val="27"/>
        </w:rPr>
        <w:t>1 ГК закрепляет два важных положения:</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а) гражданские права подлежат судебной защите независимо от того, имеется ли соответствующее указание в ГК и иных законах. Исключения из этого правила – защита гражданских прав в административном порядке – могут устанавливаться только законом. При этом суд контролирует законность решений, принятых в административном порядке. Когда закон предоставляет субъекту возможность обратиться за защитой нарушенных прав либо в суд, либо к государственному или иному органу, выбор способа защиты принадлежит участнику правоотношения;</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б) суд защищает как нарушенное, так и оспариваемое право. Например, одна из сторон гражданского правоотношения считает, что договор заключен, а вторая оспаривает заключение договора или считает сделку ничтожной. В этом случае возможно предъявление в суд иска о признании наличия договорных отношений либо о признании договора действительным, </w:t>
      </w:r>
      <w:r w:rsidR="005463D9" w:rsidRPr="009F3D76">
        <w:rPr>
          <w:rFonts w:ascii="Times New Roman" w:hAnsi="Times New Roman"/>
          <w:color w:val="000000"/>
          <w:sz w:val="28"/>
          <w:szCs w:val="27"/>
        </w:rPr>
        <w:t>т.е.</w:t>
      </w:r>
      <w:r w:rsidRPr="009F3D76">
        <w:rPr>
          <w:rFonts w:ascii="Times New Roman" w:hAnsi="Times New Roman"/>
          <w:color w:val="000000"/>
          <w:sz w:val="28"/>
          <w:szCs w:val="27"/>
        </w:rPr>
        <w:t xml:space="preserve"> соответствующим закону.</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К судебным органам, защищающим гражданские права, относятся суды общей юрисдикции, арбитражный суд, третейский суд. Подведомственность дел между судами разграничивается процессуальным законодательством – Гражданским процессуальным кодексом и Арбитражным процессуальным кодексом.</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Для разграничения компетенции судов при защите гражданских прав процессуальным законодательством использованы два критерия: субъектный состав спорящих сторон и (или) характер правоотношения, по которому возник спор. Как правило, субъекты спорных отношений предопределяют подведомственность спора. Споры между юридическими лицами подведомственны арбитражному суду, как и споры, стороной которых выступает гражданин как индивидуальный предприниматель. В судах общей юрисдикции рассматриваются остальные споры с участием граждан. Исключение составляют дела с участием граждан – кредиторов по заявлениям о признании юридического лица или индивидуального предпринимателя несостоятельным (банкротом) и по заявлению граждан о признании незаконным отказа в регистрации или уклонении от государственной регистрации индивидуального предпринимателя.</w:t>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 xml:space="preserve">По соглашению сторон спор может быть передан на разрешение третейского суда. В Российской Федерации могут создаваться третейские суды для рассмотрения конкретного дела или постоянно действующие суды. Стороны вправе предусмотреть в договоре передачу возникших или могущих возникнуть споров на рассмотрение соответствующего третейского суда, </w:t>
      </w:r>
      <w:r w:rsidR="005463D9" w:rsidRPr="009F3D76">
        <w:rPr>
          <w:rFonts w:ascii="Times New Roman" w:hAnsi="Times New Roman"/>
          <w:color w:val="000000"/>
          <w:sz w:val="28"/>
          <w:szCs w:val="27"/>
        </w:rPr>
        <w:t>т.е.</w:t>
      </w:r>
      <w:r w:rsidRPr="009F3D76">
        <w:rPr>
          <w:rFonts w:ascii="Times New Roman" w:hAnsi="Times New Roman"/>
          <w:color w:val="000000"/>
          <w:sz w:val="28"/>
          <w:szCs w:val="27"/>
        </w:rPr>
        <w:t xml:space="preserve"> включить в договор арбитражную оговорку, но возможно соглашение о передаче в третейский суд споров по поводу трудовых и семейных правоотношений. Решение третейского суда исполняется сторонами добровольно, при неисполнении применяется принуждение на основе исполнительного листа, выдаваемого судом общей юрисдикции или арбитражным судом.</w:t>
      </w:r>
      <w:r w:rsidRPr="009F3D76">
        <w:rPr>
          <w:rStyle w:val="ab"/>
          <w:rFonts w:ascii="Times New Roman" w:hAnsi="Times New Roman"/>
          <w:color w:val="000000"/>
          <w:sz w:val="28"/>
          <w:szCs w:val="27"/>
        </w:rPr>
        <w:footnoteReference w:id="15"/>
      </w:r>
    </w:p>
    <w:p w:rsidR="00A94055" w:rsidRPr="009F3D76" w:rsidRDefault="00A94055" w:rsidP="005463D9">
      <w:pPr>
        <w:spacing w:after="0" w:line="360" w:lineRule="auto"/>
        <w:ind w:firstLine="709"/>
        <w:jc w:val="both"/>
        <w:rPr>
          <w:rFonts w:ascii="Times New Roman" w:hAnsi="Times New Roman"/>
          <w:color w:val="000000"/>
          <w:sz w:val="28"/>
          <w:szCs w:val="27"/>
        </w:rPr>
      </w:pPr>
      <w:r w:rsidRPr="009F3D76">
        <w:rPr>
          <w:rFonts w:ascii="Times New Roman" w:hAnsi="Times New Roman"/>
          <w:color w:val="000000"/>
          <w:sz w:val="28"/>
          <w:szCs w:val="27"/>
        </w:rPr>
        <w:t>Возможность обратиться к компетентным государственным органам за защитой материального субъективного права является важнейшей в содержании принадлежащего управомоченному лицу права на защиту. И хотя обеспечительную сторону права нельзя сводить только к применению мер государственного принуждения, следует признать, что подключение управомоченным лицом к реализации своего права аппарата государственного принуждения является важнейшим условием реальности и гарантированности прав граждан и юридических лиц.</w:t>
      </w:r>
    </w:p>
    <w:p w:rsidR="005463D9" w:rsidRPr="009F3D76" w:rsidRDefault="005463D9" w:rsidP="005463D9">
      <w:pPr>
        <w:spacing w:after="0" w:line="360" w:lineRule="auto"/>
        <w:ind w:firstLine="709"/>
        <w:jc w:val="both"/>
        <w:rPr>
          <w:rFonts w:ascii="Times New Roman" w:hAnsi="Times New Roman"/>
          <w:color w:val="000000"/>
          <w:sz w:val="28"/>
          <w:szCs w:val="27"/>
        </w:rPr>
      </w:pPr>
    </w:p>
    <w:p w:rsidR="00A94055" w:rsidRPr="009F3D76" w:rsidRDefault="00A94055" w:rsidP="005463D9">
      <w:pPr>
        <w:autoSpaceDE w:val="0"/>
        <w:autoSpaceDN w:val="0"/>
        <w:adjustRightInd w:val="0"/>
        <w:spacing w:after="0" w:line="360" w:lineRule="auto"/>
        <w:ind w:firstLine="709"/>
        <w:jc w:val="both"/>
        <w:rPr>
          <w:rFonts w:ascii="Times New Roman" w:hAnsi="Times New Roman"/>
          <w:color w:val="000000"/>
          <w:sz w:val="28"/>
          <w:szCs w:val="27"/>
          <w:highlight w:val="green"/>
        </w:rPr>
      </w:pPr>
    </w:p>
    <w:p w:rsidR="00A94055" w:rsidRPr="009F3D76" w:rsidRDefault="00A94055" w:rsidP="005463D9">
      <w:pPr>
        <w:spacing w:after="0" w:line="360" w:lineRule="auto"/>
        <w:ind w:firstLine="709"/>
        <w:jc w:val="both"/>
        <w:rPr>
          <w:rFonts w:ascii="Times New Roman" w:hAnsi="Times New Roman"/>
          <w:b/>
          <w:color w:val="000000"/>
          <w:sz w:val="28"/>
          <w:szCs w:val="32"/>
        </w:rPr>
      </w:pPr>
      <w:r w:rsidRPr="009F3D76">
        <w:rPr>
          <w:rFonts w:ascii="Times New Roman" w:hAnsi="Times New Roman"/>
          <w:color w:val="000000"/>
          <w:sz w:val="28"/>
          <w:szCs w:val="27"/>
        </w:rPr>
        <w:br w:type="page"/>
      </w:r>
      <w:r w:rsidR="00A76A72">
        <w:rPr>
          <w:rFonts w:ascii="Times New Roman" w:hAnsi="Times New Roman"/>
          <w:b/>
          <w:color w:val="000000"/>
          <w:sz w:val="28"/>
          <w:szCs w:val="32"/>
        </w:rPr>
        <w:t>Заключение</w:t>
      </w:r>
    </w:p>
    <w:p w:rsidR="005463D9" w:rsidRPr="009F3D76" w:rsidRDefault="005463D9" w:rsidP="005463D9">
      <w:pPr>
        <w:spacing w:after="0" w:line="360" w:lineRule="auto"/>
        <w:ind w:firstLine="709"/>
        <w:jc w:val="both"/>
        <w:rPr>
          <w:rFonts w:ascii="Times New Roman" w:hAnsi="Times New Roman"/>
          <w:color w:val="000000"/>
          <w:sz w:val="28"/>
          <w:szCs w:val="27"/>
        </w:rPr>
      </w:pPr>
    </w:p>
    <w:p w:rsidR="005463D9" w:rsidRPr="009F3D76" w:rsidRDefault="00A94055" w:rsidP="005463D9">
      <w:pPr>
        <w:autoSpaceDE w:val="0"/>
        <w:autoSpaceDN w:val="0"/>
        <w:adjustRightInd w:val="0"/>
        <w:spacing w:after="0" w:line="360" w:lineRule="auto"/>
        <w:ind w:firstLine="709"/>
        <w:jc w:val="both"/>
        <w:rPr>
          <w:rFonts w:ascii="Times New Roman" w:eastAsia="TimesNewRoman" w:hAnsi="Times New Roman"/>
          <w:color w:val="000000"/>
          <w:sz w:val="28"/>
          <w:szCs w:val="27"/>
        </w:rPr>
      </w:pPr>
      <w:r w:rsidRPr="009F3D76">
        <w:rPr>
          <w:rFonts w:ascii="Times New Roman" w:eastAsia="TimesNewRoman" w:hAnsi="Times New Roman"/>
          <w:color w:val="000000"/>
          <w:sz w:val="28"/>
          <w:szCs w:val="27"/>
        </w:rPr>
        <w:t>Как мы видим, в современном российском обществе, которое активно создает систему рыночной экономики, проблема защиты гражданских прав стоит достаточно остро. От эффективности действий по защите своих субъективных прав, в конечном счете, зависит успех коммерческой деятельности как физических, так и юридических лиц, что является важным показателем для всей экономики государства.</w:t>
      </w:r>
    </w:p>
    <w:p w:rsidR="005463D9" w:rsidRPr="009F3D76" w:rsidRDefault="00A94055" w:rsidP="005463D9">
      <w:pPr>
        <w:autoSpaceDE w:val="0"/>
        <w:autoSpaceDN w:val="0"/>
        <w:adjustRightInd w:val="0"/>
        <w:spacing w:after="0" w:line="360" w:lineRule="auto"/>
        <w:ind w:firstLine="709"/>
        <w:jc w:val="both"/>
        <w:rPr>
          <w:rFonts w:ascii="Times New Roman" w:eastAsia="TimesNewRoman" w:hAnsi="Times New Roman"/>
          <w:color w:val="000000"/>
          <w:sz w:val="28"/>
          <w:szCs w:val="27"/>
        </w:rPr>
      </w:pPr>
      <w:r w:rsidRPr="009F3D76">
        <w:rPr>
          <w:rFonts w:ascii="Times New Roman" w:eastAsia="TimesNewRoman" w:hAnsi="Times New Roman"/>
          <w:color w:val="000000"/>
          <w:sz w:val="28"/>
          <w:szCs w:val="27"/>
        </w:rPr>
        <w:t>К сожалению, законодатель недостаточно подробно регламентирует осуществление конкретных способов защиты права (в частности, Гражданский кодекс не регламентирует порядок осуществления и пределы самозащиты, а лишь указывает, что такой способ защиты права допускается). Нередки и расхождения норм законодательства с мнением авторитетных ученых-теоретиков (например, законодатель относит самозащиту права к способам защиты гражданских прав, в то время как отдельные цивилисты считают ее не способом, а формой защиты).</w:t>
      </w:r>
    </w:p>
    <w:p w:rsidR="005463D9" w:rsidRPr="009F3D76" w:rsidRDefault="00A94055" w:rsidP="005463D9">
      <w:pPr>
        <w:autoSpaceDE w:val="0"/>
        <w:autoSpaceDN w:val="0"/>
        <w:adjustRightInd w:val="0"/>
        <w:spacing w:after="0" w:line="360" w:lineRule="auto"/>
        <w:ind w:firstLine="709"/>
        <w:jc w:val="both"/>
        <w:rPr>
          <w:rFonts w:ascii="Times New Roman" w:eastAsia="TimesNewRoman" w:hAnsi="Times New Roman"/>
          <w:color w:val="000000"/>
          <w:sz w:val="28"/>
          <w:szCs w:val="27"/>
        </w:rPr>
      </w:pPr>
      <w:r w:rsidRPr="009F3D76">
        <w:rPr>
          <w:rFonts w:ascii="Times New Roman" w:eastAsia="TimesNewRoman" w:hAnsi="Times New Roman"/>
          <w:color w:val="000000"/>
          <w:sz w:val="28"/>
          <w:szCs w:val="27"/>
        </w:rPr>
        <w:t>Достаточно актуален для нашего общества и вопрос о пределах защиты гражданских прав. Необходимо четко представлять себе (особенно при осуществлении неюрисдикционных способов защиты) ту грань, которая отделяет защиту субъективного права от самоуправства. В обратном случае лицо, чье право было нарушено, рискует тем, что его действия могут быть расценены как злоупотребление правом. Пределы защиты гражданских прав должны быть четко обозначены, защита лицом своего субъективного права не должна нарушать субъективных прав и интересов других лиц. Интересен тот факт, что вопросы осуществления гражданских прав достаточно широко освещено в литературе, особенно советского периода, в то время как вопросы их защиты не так популярны среди ученых, хотя следует отметить, что в последнее время при всей скудности научных исследований вообще (о чем свидетельствует, например, почти полное отсутствие монографий), теме защиты субъективных прав уделяется все большее и большее место. Должное внимание оказывает вопросам защиты нарушенных прав и законодатель, и судебная практика. И все равно проблема еще не изучена на должном уровне.</w:t>
      </w:r>
      <w:r w:rsidR="005463D9" w:rsidRPr="009F3D76">
        <w:rPr>
          <w:rFonts w:ascii="Times New Roman" w:eastAsia="TimesNewRoman" w:hAnsi="Times New Roman"/>
          <w:color w:val="000000"/>
          <w:sz w:val="28"/>
          <w:szCs w:val="27"/>
        </w:rPr>
        <w:t xml:space="preserve"> </w:t>
      </w:r>
      <w:r w:rsidRPr="009F3D76">
        <w:rPr>
          <w:rFonts w:ascii="Times New Roman" w:eastAsia="TimesNewRoman" w:hAnsi="Times New Roman"/>
          <w:color w:val="000000"/>
          <w:sz w:val="28"/>
          <w:szCs w:val="27"/>
        </w:rPr>
        <w:t>Необходимо уделять большее внимание способам защиты гражданских прав, как на законодательном, так и на доктринальном уровне. Особое значение при этом имеет регламентация неюрисдикционных способов защиты (в первую очередь, самозащиты гражданских прав и мер оперативного воздействия), как наиболее доступных для участников гражданского оборота способов защиты их субъективных прав.</w:t>
      </w:r>
    </w:p>
    <w:p w:rsidR="00A94055" w:rsidRPr="009F3D76" w:rsidRDefault="00A94055" w:rsidP="005463D9">
      <w:pPr>
        <w:autoSpaceDE w:val="0"/>
        <w:autoSpaceDN w:val="0"/>
        <w:adjustRightInd w:val="0"/>
        <w:spacing w:after="0" w:line="360" w:lineRule="auto"/>
        <w:ind w:firstLine="709"/>
        <w:jc w:val="both"/>
        <w:rPr>
          <w:rFonts w:ascii="Times New Roman" w:eastAsia="TimesNewRoman" w:hAnsi="Times New Roman"/>
          <w:color w:val="000000"/>
          <w:sz w:val="28"/>
          <w:szCs w:val="27"/>
        </w:rPr>
      </w:pPr>
      <w:r w:rsidRPr="009F3D76">
        <w:rPr>
          <w:rFonts w:ascii="Times New Roman" w:eastAsia="TimesNewRoman" w:hAnsi="Times New Roman"/>
          <w:color w:val="000000"/>
          <w:sz w:val="28"/>
          <w:szCs w:val="27"/>
        </w:rPr>
        <w:t xml:space="preserve">Отсутствие в законе перечня способов самозащиты, а также указания на возможность установления их в договоре следует признать недостатком действующего законодательства. В связи с этим было бы целесообразно дополнить </w:t>
      </w:r>
      <w:r w:rsidR="005463D9" w:rsidRPr="009F3D76">
        <w:rPr>
          <w:rFonts w:ascii="Times New Roman" w:eastAsia="TimesNewRoman" w:hAnsi="Times New Roman"/>
          <w:color w:val="000000"/>
          <w:sz w:val="28"/>
          <w:szCs w:val="27"/>
        </w:rPr>
        <w:t>ст. 1</w:t>
      </w:r>
      <w:r w:rsidRPr="009F3D76">
        <w:rPr>
          <w:rFonts w:ascii="Times New Roman" w:eastAsia="TimesNewRoman" w:hAnsi="Times New Roman"/>
          <w:color w:val="000000"/>
          <w:sz w:val="28"/>
          <w:szCs w:val="27"/>
        </w:rPr>
        <w:t>4 ГК РФ правилом следующего содержания: Самозащита, в частности, может осуществляться посредством отказа одной из сторон договора от его исполнения; отказа от передачи или приемки товара; устранения недостатков товара управомоченной стороной или привлеченными лицами за счет должника; выполнения ремонта и др. Лица в договоре вправе установить иные способы самозащиты, не противоречащие закону.</w:t>
      </w:r>
    </w:p>
    <w:p w:rsidR="00A94055" w:rsidRPr="009F3D76" w:rsidRDefault="00A94055" w:rsidP="005463D9">
      <w:pPr>
        <w:spacing w:after="0" w:line="360" w:lineRule="auto"/>
        <w:ind w:firstLine="709"/>
        <w:jc w:val="both"/>
        <w:rPr>
          <w:rFonts w:ascii="Times New Roman" w:hAnsi="Times New Roman"/>
          <w:color w:val="000000"/>
          <w:sz w:val="28"/>
          <w:szCs w:val="27"/>
        </w:rPr>
      </w:pPr>
    </w:p>
    <w:p w:rsidR="00A94055" w:rsidRPr="009F3D76" w:rsidRDefault="00A94055" w:rsidP="005463D9">
      <w:pPr>
        <w:spacing w:after="0" w:line="360" w:lineRule="auto"/>
        <w:ind w:firstLine="709"/>
        <w:jc w:val="both"/>
        <w:rPr>
          <w:rFonts w:ascii="Times New Roman" w:hAnsi="Times New Roman"/>
          <w:b/>
          <w:color w:val="000000"/>
          <w:sz w:val="28"/>
          <w:szCs w:val="32"/>
        </w:rPr>
      </w:pPr>
      <w:r w:rsidRPr="009F3D76">
        <w:rPr>
          <w:rFonts w:ascii="Times New Roman" w:hAnsi="Times New Roman"/>
          <w:b/>
          <w:color w:val="000000"/>
          <w:sz w:val="28"/>
          <w:szCs w:val="32"/>
        </w:rPr>
        <w:br w:type="page"/>
      </w:r>
      <w:r w:rsidR="00A76A72">
        <w:rPr>
          <w:rFonts w:ascii="Times New Roman" w:hAnsi="Times New Roman"/>
          <w:b/>
          <w:color w:val="000000"/>
          <w:sz w:val="28"/>
          <w:szCs w:val="32"/>
        </w:rPr>
        <w:t>Список используемой литературы</w:t>
      </w:r>
    </w:p>
    <w:p w:rsidR="00A94055" w:rsidRPr="009F3D76" w:rsidRDefault="00A94055" w:rsidP="005463D9">
      <w:pPr>
        <w:spacing w:after="0" w:line="360" w:lineRule="auto"/>
        <w:ind w:firstLine="709"/>
        <w:jc w:val="both"/>
        <w:rPr>
          <w:rFonts w:ascii="Times New Roman" w:hAnsi="Times New Roman"/>
          <w:b/>
          <w:color w:val="000000"/>
          <w:sz w:val="28"/>
          <w:szCs w:val="32"/>
        </w:rPr>
      </w:pPr>
    </w:p>
    <w:p w:rsidR="00A94055" w:rsidRPr="009F3D76" w:rsidRDefault="00A94055" w:rsidP="00A76A72">
      <w:pPr>
        <w:pStyle w:val="a9"/>
        <w:numPr>
          <w:ilvl w:val="0"/>
          <w:numId w:val="6"/>
        </w:numPr>
        <w:tabs>
          <w:tab w:val="left" w:pos="330"/>
        </w:tabs>
        <w:spacing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Конституция Российской Федерации</w:t>
      </w:r>
      <w:r w:rsidR="005463D9" w:rsidRPr="009F3D76">
        <w:rPr>
          <w:rFonts w:ascii="Times New Roman" w:hAnsi="Times New Roman"/>
          <w:color w:val="000000"/>
          <w:sz w:val="28"/>
          <w:szCs w:val="27"/>
        </w:rPr>
        <w:t xml:space="preserve">» </w:t>
      </w:r>
      <w:r w:rsidRPr="009F3D76">
        <w:rPr>
          <w:rFonts w:ascii="Times New Roman" w:hAnsi="Times New Roman"/>
          <w:color w:val="000000"/>
          <w:sz w:val="28"/>
          <w:szCs w:val="27"/>
        </w:rPr>
        <w:t>(с изм. от 25.03.2004) (принята всенародным голосованием 12.12.1993)</w:t>
      </w:r>
    </w:p>
    <w:p w:rsidR="00A94055" w:rsidRPr="009F3D76" w:rsidRDefault="00A94055" w:rsidP="00A76A72">
      <w:pPr>
        <w:pStyle w:val="a9"/>
        <w:numPr>
          <w:ilvl w:val="0"/>
          <w:numId w:val="6"/>
        </w:numPr>
        <w:tabs>
          <w:tab w:val="left" w:pos="330"/>
        </w:tabs>
        <w:spacing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Гражданский кодекс Российской Федерации (часть первая) от 30.11.1994</w:t>
      </w:r>
      <w:r w:rsidR="005463D9" w:rsidRPr="009F3D76">
        <w:rPr>
          <w:rFonts w:ascii="Times New Roman" w:hAnsi="Times New Roman"/>
          <w:color w:val="000000"/>
          <w:sz w:val="28"/>
          <w:szCs w:val="27"/>
        </w:rPr>
        <w:t xml:space="preserve"> №5</w:t>
      </w:r>
      <w:r w:rsidRPr="009F3D76">
        <w:rPr>
          <w:rFonts w:ascii="Times New Roman" w:hAnsi="Times New Roman"/>
          <w:color w:val="000000"/>
          <w:sz w:val="28"/>
          <w:szCs w:val="27"/>
        </w:rPr>
        <w:t>1 – ФЗ ст: 11, 12, 14, 15, 252, 301, 304, 328, 486, 487, 723, 1066, 1067.</w:t>
      </w:r>
    </w:p>
    <w:p w:rsidR="00A94055" w:rsidRPr="009F3D76" w:rsidRDefault="00A94055" w:rsidP="00A76A72">
      <w:pPr>
        <w:pStyle w:val="a9"/>
        <w:numPr>
          <w:ilvl w:val="0"/>
          <w:numId w:val="6"/>
        </w:numPr>
        <w:tabs>
          <w:tab w:val="left" w:pos="330"/>
        </w:tabs>
        <w:spacing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Гражданский кодекс Российской Федерации. Часть 2</w:t>
      </w:r>
      <w:r w:rsidR="005463D9" w:rsidRPr="009F3D76">
        <w:rPr>
          <w:rFonts w:ascii="Times New Roman" w:hAnsi="Times New Roman"/>
          <w:color w:val="000000"/>
          <w:sz w:val="28"/>
          <w:szCs w:val="27"/>
        </w:rPr>
        <w:t> //</w:t>
      </w:r>
      <w:r w:rsidRPr="009F3D76">
        <w:rPr>
          <w:rFonts w:ascii="Times New Roman" w:hAnsi="Times New Roman"/>
          <w:color w:val="000000"/>
          <w:sz w:val="28"/>
          <w:szCs w:val="27"/>
        </w:rPr>
        <w:t xml:space="preserve"> Собрание законодательства Российской Федерации.</w:t>
      </w:r>
      <w:r w:rsidR="005463D9" w:rsidRPr="009F3D76">
        <w:rPr>
          <w:rFonts w:ascii="Times New Roman" w:hAnsi="Times New Roman"/>
          <w:color w:val="000000"/>
          <w:sz w:val="28"/>
          <w:szCs w:val="27"/>
        </w:rPr>
        <w:t xml:space="preserve"> – №5</w:t>
      </w:r>
      <w:r w:rsidRPr="009F3D76">
        <w:rPr>
          <w:rFonts w:ascii="Times New Roman" w:hAnsi="Times New Roman"/>
          <w:color w:val="000000"/>
          <w:sz w:val="28"/>
          <w:szCs w:val="27"/>
        </w:rPr>
        <w:t>.</w:t>
      </w:r>
      <w:r w:rsidR="005463D9" w:rsidRPr="009F3D76">
        <w:rPr>
          <w:rFonts w:ascii="Times New Roman" w:hAnsi="Times New Roman"/>
          <w:color w:val="000000"/>
          <w:sz w:val="28"/>
          <w:szCs w:val="27"/>
        </w:rPr>
        <w:t> – 1996</w:t>
      </w:r>
      <w:r w:rsidRPr="009F3D76">
        <w:rPr>
          <w:rFonts w:ascii="Times New Roman" w:hAnsi="Times New Roman"/>
          <w:color w:val="000000"/>
          <w:sz w:val="28"/>
          <w:szCs w:val="27"/>
        </w:rPr>
        <w:t>.</w:t>
      </w:r>
      <w:r w:rsidR="00A76A72">
        <w:rPr>
          <w:rFonts w:ascii="Times New Roman" w:hAnsi="Times New Roman"/>
          <w:color w:val="000000"/>
          <w:sz w:val="28"/>
          <w:szCs w:val="27"/>
        </w:rPr>
        <w:t xml:space="preserve"> </w:t>
      </w:r>
      <w:r w:rsidRPr="009F3D76">
        <w:rPr>
          <w:rFonts w:ascii="Times New Roman" w:hAnsi="Times New Roman"/>
          <w:color w:val="000000"/>
          <w:sz w:val="28"/>
          <w:szCs w:val="27"/>
        </w:rPr>
        <w:t>-</w:t>
      </w:r>
      <w:r w:rsidR="00A76A72">
        <w:rPr>
          <w:rFonts w:ascii="Times New Roman" w:hAnsi="Times New Roman"/>
          <w:color w:val="000000"/>
          <w:sz w:val="28"/>
          <w:szCs w:val="27"/>
        </w:rPr>
        <w:t xml:space="preserve"> </w:t>
      </w:r>
      <w:r w:rsidRPr="009F3D76">
        <w:rPr>
          <w:rFonts w:ascii="Times New Roman" w:hAnsi="Times New Roman"/>
          <w:color w:val="000000"/>
          <w:sz w:val="28"/>
          <w:szCs w:val="27"/>
        </w:rPr>
        <w:t>ст.</w:t>
      </w:r>
      <w:r w:rsidR="005463D9" w:rsidRPr="009F3D76">
        <w:rPr>
          <w:rFonts w:ascii="Times New Roman" w:hAnsi="Times New Roman"/>
          <w:color w:val="000000"/>
          <w:sz w:val="28"/>
          <w:szCs w:val="27"/>
        </w:rPr>
        <w:t> 4</w:t>
      </w:r>
      <w:r w:rsidRPr="009F3D76">
        <w:rPr>
          <w:rFonts w:ascii="Times New Roman" w:hAnsi="Times New Roman"/>
          <w:color w:val="000000"/>
          <w:sz w:val="28"/>
          <w:szCs w:val="27"/>
        </w:rPr>
        <w:t>10</w:t>
      </w:r>
    </w:p>
    <w:p w:rsidR="00A94055" w:rsidRPr="009F3D76" w:rsidRDefault="005463D9" w:rsidP="00A76A72">
      <w:pPr>
        <w:pStyle w:val="a9"/>
        <w:numPr>
          <w:ilvl w:val="0"/>
          <w:numId w:val="6"/>
        </w:numPr>
        <w:tabs>
          <w:tab w:val="left" w:pos="330"/>
        </w:tabs>
        <w:spacing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Брагинский М.И.</w:t>
      </w:r>
      <w:r w:rsidR="00A94055" w:rsidRPr="009F3D76">
        <w:rPr>
          <w:rFonts w:ascii="Times New Roman" w:hAnsi="Times New Roman"/>
          <w:color w:val="000000"/>
          <w:sz w:val="28"/>
          <w:szCs w:val="27"/>
        </w:rPr>
        <w:t xml:space="preserve">, </w:t>
      </w:r>
      <w:r w:rsidRPr="009F3D76">
        <w:rPr>
          <w:rFonts w:ascii="Times New Roman" w:hAnsi="Times New Roman"/>
          <w:color w:val="000000"/>
          <w:sz w:val="28"/>
          <w:szCs w:val="27"/>
        </w:rPr>
        <w:t>Витрянский В.В. Договорное</w:t>
      </w:r>
      <w:r w:rsidR="00A94055" w:rsidRPr="009F3D76">
        <w:rPr>
          <w:rFonts w:ascii="Times New Roman" w:hAnsi="Times New Roman"/>
          <w:color w:val="000000"/>
          <w:sz w:val="28"/>
          <w:szCs w:val="27"/>
        </w:rPr>
        <w:t xml:space="preserve"> право: общие положения.</w:t>
      </w:r>
      <w:r w:rsidRPr="009F3D76">
        <w:rPr>
          <w:rFonts w:ascii="Times New Roman" w:hAnsi="Times New Roman"/>
          <w:color w:val="000000"/>
          <w:sz w:val="28"/>
          <w:szCs w:val="27"/>
        </w:rPr>
        <w:t xml:space="preserve"> – </w:t>
      </w:r>
      <w:r w:rsidR="00A94055" w:rsidRPr="009F3D76">
        <w:rPr>
          <w:rFonts w:ascii="Times New Roman" w:hAnsi="Times New Roman"/>
          <w:color w:val="000000"/>
          <w:sz w:val="28"/>
          <w:szCs w:val="27"/>
        </w:rPr>
        <w:t>М.: Статут, 1997.</w:t>
      </w:r>
    </w:p>
    <w:p w:rsidR="00A94055" w:rsidRPr="009F3D76" w:rsidRDefault="005463D9" w:rsidP="00A76A72">
      <w:pPr>
        <w:pStyle w:val="ae"/>
        <w:numPr>
          <w:ilvl w:val="0"/>
          <w:numId w:val="6"/>
        </w:numPr>
        <w:tabs>
          <w:tab w:val="left" w:pos="0"/>
          <w:tab w:val="left" w:pos="330"/>
        </w:tabs>
        <w:spacing w:after="0"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Грибанов В.П. Пределы</w:t>
      </w:r>
      <w:r w:rsidR="00A94055" w:rsidRPr="009F3D76">
        <w:rPr>
          <w:rFonts w:ascii="Times New Roman" w:hAnsi="Times New Roman"/>
          <w:color w:val="000000"/>
          <w:sz w:val="28"/>
          <w:szCs w:val="27"/>
        </w:rPr>
        <w:t xml:space="preserve"> осуществления и защиты, гражданских прав</w:t>
      </w:r>
      <w:r w:rsidRPr="009F3D76">
        <w:rPr>
          <w:rFonts w:ascii="Times New Roman" w:hAnsi="Times New Roman"/>
          <w:color w:val="000000"/>
          <w:sz w:val="28"/>
          <w:szCs w:val="27"/>
        </w:rPr>
        <w:t> //</w:t>
      </w:r>
      <w:r w:rsidR="00A94055" w:rsidRPr="009F3D76">
        <w:rPr>
          <w:rFonts w:ascii="Times New Roman" w:hAnsi="Times New Roman"/>
          <w:color w:val="000000"/>
          <w:sz w:val="28"/>
          <w:szCs w:val="27"/>
        </w:rPr>
        <w:t xml:space="preserve"> Осуществление и защита гражданских прав. М.: Статут, 2000.</w:t>
      </w:r>
    </w:p>
    <w:p w:rsidR="00A94055" w:rsidRPr="009F3D76" w:rsidRDefault="005463D9" w:rsidP="00A76A72">
      <w:pPr>
        <w:pStyle w:val="a9"/>
        <w:numPr>
          <w:ilvl w:val="0"/>
          <w:numId w:val="6"/>
        </w:numPr>
        <w:tabs>
          <w:tab w:val="left" w:pos="330"/>
        </w:tabs>
        <w:spacing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 xml:space="preserve">Забарчук Е.Л. – </w:t>
      </w:r>
      <w:r w:rsidR="00A94055" w:rsidRPr="009F3D76">
        <w:rPr>
          <w:rFonts w:ascii="Times New Roman" w:hAnsi="Times New Roman"/>
          <w:color w:val="000000"/>
          <w:sz w:val="28"/>
          <w:szCs w:val="27"/>
        </w:rPr>
        <w:t>Комментарий к Гражданскому кодексу Российской Федерации. Части первая – третья</w:t>
      </w:r>
      <w:r w:rsidRPr="009F3D76">
        <w:rPr>
          <w:rFonts w:ascii="Times New Roman" w:hAnsi="Times New Roman"/>
          <w:color w:val="000000"/>
          <w:sz w:val="28"/>
          <w:szCs w:val="27"/>
        </w:rPr>
        <w:t xml:space="preserve"> </w:t>
      </w:r>
      <w:r w:rsidR="00A94055" w:rsidRPr="009F3D76">
        <w:rPr>
          <w:rFonts w:ascii="Times New Roman" w:hAnsi="Times New Roman"/>
          <w:color w:val="000000"/>
          <w:sz w:val="28"/>
          <w:szCs w:val="27"/>
        </w:rPr>
        <w:t>М.: Изд-во «Экзамен»,</w:t>
      </w:r>
      <w:r w:rsidRPr="009F3D76">
        <w:rPr>
          <w:rFonts w:ascii="Times New Roman" w:hAnsi="Times New Roman"/>
          <w:color w:val="000000"/>
          <w:sz w:val="28"/>
          <w:szCs w:val="27"/>
        </w:rPr>
        <w:t xml:space="preserve"> </w:t>
      </w:r>
      <w:r w:rsidR="00A94055" w:rsidRPr="009F3D76">
        <w:rPr>
          <w:rFonts w:ascii="Times New Roman" w:hAnsi="Times New Roman"/>
          <w:color w:val="000000"/>
          <w:sz w:val="28"/>
          <w:szCs w:val="27"/>
        </w:rPr>
        <w:t>2003.</w:t>
      </w:r>
    </w:p>
    <w:p w:rsidR="00A94055" w:rsidRPr="009F3D76" w:rsidRDefault="005463D9" w:rsidP="00A76A72">
      <w:pPr>
        <w:pStyle w:val="ae"/>
        <w:numPr>
          <w:ilvl w:val="0"/>
          <w:numId w:val="6"/>
        </w:numPr>
        <w:tabs>
          <w:tab w:val="left" w:pos="330"/>
        </w:tabs>
        <w:autoSpaceDE w:val="0"/>
        <w:autoSpaceDN w:val="0"/>
        <w:adjustRightInd w:val="0"/>
        <w:spacing w:after="0" w:line="360" w:lineRule="auto"/>
        <w:ind w:left="0" w:firstLine="0"/>
        <w:jc w:val="both"/>
        <w:rPr>
          <w:rFonts w:ascii="Times New Roman" w:eastAsia="TimesNewRoman" w:hAnsi="Times New Roman"/>
          <w:color w:val="000000"/>
          <w:sz w:val="28"/>
          <w:szCs w:val="27"/>
        </w:rPr>
      </w:pPr>
      <w:r w:rsidRPr="009F3D76">
        <w:rPr>
          <w:rFonts w:ascii="Times New Roman" w:hAnsi="Times New Roman"/>
          <w:color w:val="000000"/>
          <w:sz w:val="28"/>
          <w:szCs w:val="27"/>
        </w:rPr>
        <w:t>Кораблева М.С. Защита</w:t>
      </w:r>
      <w:r w:rsidR="00A94055" w:rsidRPr="009F3D76">
        <w:rPr>
          <w:rFonts w:ascii="Times New Roman" w:hAnsi="Times New Roman"/>
          <w:color w:val="000000"/>
          <w:sz w:val="28"/>
          <w:szCs w:val="27"/>
        </w:rPr>
        <w:t xml:space="preserve"> гражданских прав: новые аспекты</w:t>
      </w:r>
      <w:r w:rsidRPr="009F3D76">
        <w:rPr>
          <w:rFonts w:ascii="Times New Roman" w:hAnsi="Times New Roman"/>
          <w:color w:val="000000"/>
          <w:sz w:val="28"/>
          <w:szCs w:val="27"/>
        </w:rPr>
        <w:t> //</w:t>
      </w:r>
      <w:r w:rsidR="00A94055" w:rsidRPr="009F3D76">
        <w:rPr>
          <w:rFonts w:ascii="Times New Roman" w:hAnsi="Times New Roman"/>
          <w:color w:val="000000"/>
          <w:sz w:val="28"/>
          <w:szCs w:val="27"/>
        </w:rPr>
        <w:t xml:space="preserve"> Актуальные вопросы гражданского права.</w:t>
      </w:r>
      <w:r w:rsidRPr="009F3D76">
        <w:rPr>
          <w:rFonts w:ascii="Times New Roman" w:hAnsi="Times New Roman"/>
          <w:color w:val="000000"/>
          <w:sz w:val="28"/>
          <w:szCs w:val="27"/>
        </w:rPr>
        <w:t>-М.</w:t>
      </w:r>
      <w:r w:rsidR="00A94055" w:rsidRPr="009F3D76">
        <w:rPr>
          <w:rFonts w:ascii="Times New Roman" w:hAnsi="Times New Roman"/>
          <w:color w:val="000000"/>
          <w:sz w:val="28"/>
          <w:szCs w:val="27"/>
        </w:rPr>
        <w:t>, Статут, 1999.</w:t>
      </w:r>
    </w:p>
    <w:p w:rsidR="00A94055" w:rsidRPr="009F3D76" w:rsidRDefault="005463D9" w:rsidP="00A76A72">
      <w:pPr>
        <w:pStyle w:val="a9"/>
        <w:numPr>
          <w:ilvl w:val="0"/>
          <w:numId w:val="6"/>
        </w:numPr>
        <w:tabs>
          <w:tab w:val="left" w:pos="330"/>
        </w:tabs>
        <w:spacing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Ожёгов С.И.</w:t>
      </w:r>
      <w:r w:rsidR="00A94055" w:rsidRPr="009F3D76">
        <w:rPr>
          <w:rFonts w:ascii="Times New Roman" w:hAnsi="Times New Roman"/>
          <w:color w:val="000000"/>
          <w:sz w:val="28"/>
          <w:szCs w:val="27"/>
        </w:rPr>
        <w:t xml:space="preserve">, </w:t>
      </w:r>
      <w:r w:rsidRPr="009F3D76">
        <w:rPr>
          <w:rFonts w:ascii="Times New Roman" w:hAnsi="Times New Roman"/>
          <w:color w:val="000000"/>
          <w:sz w:val="28"/>
          <w:szCs w:val="27"/>
        </w:rPr>
        <w:t>Шведова Н.Ю. Толковый</w:t>
      </w:r>
      <w:r w:rsidR="00A94055" w:rsidRPr="009F3D76">
        <w:rPr>
          <w:rFonts w:ascii="Times New Roman" w:hAnsi="Times New Roman"/>
          <w:color w:val="000000"/>
          <w:sz w:val="28"/>
          <w:szCs w:val="27"/>
        </w:rPr>
        <w:t xml:space="preserve"> словарь М. – 2001</w:t>
      </w:r>
      <w:r w:rsidRPr="009F3D76">
        <w:rPr>
          <w:rFonts w:ascii="Times New Roman" w:hAnsi="Times New Roman"/>
          <w:color w:val="000000"/>
          <w:sz w:val="28"/>
          <w:szCs w:val="27"/>
        </w:rPr>
        <w:t> г</w:t>
      </w:r>
      <w:r w:rsidR="00A94055" w:rsidRPr="009F3D76">
        <w:rPr>
          <w:rFonts w:ascii="Times New Roman" w:hAnsi="Times New Roman"/>
          <w:color w:val="000000"/>
          <w:sz w:val="28"/>
          <w:szCs w:val="27"/>
        </w:rPr>
        <w:t>.</w:t>
      </w:r>
    </w:p>
    <w:p w:rsidR="00A94055" w:rsidRPr="009F3D76" w:rsidRDefault="005463D9" w:rsidP="00A76A72">
      <w:pPr>
        <w:pStyle w:val="a9"/>
        <w:numPr>
          <w:ilvl w:val="0"/>
          <w:numId w:val="6"/>
        </w:numPr>
        <w:tabs>
          <w:tab w:val="left" w:pos="330"/>
        </w:tabs>
        <w:spacing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Садиков О.Н. Гражданское</w:t>
      </w:r>
      <w:r w:rsidR="00A94055" w:rsidRPr="009F3D76">
        <w:rPr>
          <w:rFonts w:ascii="Times New Roman" w:hAnsi="Times New Roman"/>
          <w:color w:val="000000"/>
          <w:sz w:val="28"/>
          <w:szCs w:val="27"/>
        </w:rPr>
        <w:t xml:space="preserve"> право России: Курс лекций М.: Юридическая литература, 1996.</w:t>
      </w:r>
    </w:p>
    <w:p w:rsidR="00A94055" w:rsidRPr="009F3D76" w:rsidRDefault="005463D9" w:rsidP="00A76A72">
      <w:pPr>
        <w:pStyle w:val="a9"/>
        <w:numPr>
          <w:ilvl w:val="0"/>
          <w:numId w:val="6"/>
        </w:numPr>
        <w:tabs>
          <w:tab w:val="left" w:pos="330"/>
        </w:tabs>
        <w:spacing w:line="360" w:lineRule="auto"/>
        <w:ind w:left="0" w:firstLine="0"/>
        <w:jc w:val="both"/>
        <w:rPr>
          <w:rFonts w:ascii="Times New Roman" w:hAnsi="Times New Roman"/>
          <w:color w:val="000000"/>
          <w:sz w:val="28"/>
          <w:szCs w:val="27"/>
        </w:rPr>
      </w:pPr>
      <w:r w:rsidRPr="009F3D76">
        <w:rPr>
          <w:rFonts w:ascii="Times New Roman" w:hAnsi="Times New Roman"/>
          <w:color w:val="000000"/>
          <w:sz w:val="28"/>
          <w:szCs w:val="27"/>
        </w:rPr>
        <w:t>Сергеев А.П.</w:t>
      </w:r>
      <w:r w:rsidR="00A94055" w:rsidRPr="009F3D76">
        <w:rPr>
          <w:rFonts w:ascii="Times New Roman" w:hAnsi="Times New Roman"/>
          <w:color w:val="000000"/>
          <w:sz w:val="28"/>
          <w:szCs w:val="27"/>
        </w:rPr>
        <w:t xml:space="preserve">, </w:t>
      </w:r>
      <w:r w:rsidRPr="009F3D76">
        <w:rPr>
          <w:rFonts w:ascii="Times New Roman" w:hAnsi="Times New Roman"/>
          <w:color w:val="000000"/>
          <w:sz w:val="28"/>
          <w:szCs w:val="27"/>
        </w:rPr>
        <w:t>Толстой Ю.К. Гражданское</w:t>
      </w:r>
      <w:r w:rsidR="00A94055" w:rsidRPr="009F3D76">
        <w:rPr>
          <w:rFonts w:ascii="Times New Roman" w:hAnsi="Times New Roman"/>
          <w:color w:val="000000"/>
          <w:sz w:val="28"/>
          <w:szCs w:val="27"/>
        </w:rPr>
        <w:t xml:space="preserve"> право: </w:t>
      </w:r>
      <w:r w:rsidRPr="009F3D76">
        <w:rPr>
          <w:rFonts w:ascii="Times New Roman" w:hAnsi="Times New Roman"/>
          <w:color w:val="000000"/>
          <w:sz w:val="28"/>
          <w:szCs w:val="27"/>
        </w:rPr>
        <w:t>Учебник М.</w:t>
      </w:r>
      <w:r w:rsidR="00A94055" w:rsidRPr="009F3D76">
        <w:rPr>
          <w:rFonts w:ascii="Times New Roman" w:hAnsi="Times New Roman"/>
          <w:color w:val="000000"/>
          <w:sz w:val="28"/>
          <w:szCs w:val="27"/>
        </w:rPr>
        <w:t>:</w:t>
      </w:r>
      <w:r w:rsidR="00A76A72">
        <w:rPr>
          <w:rFonts w:ascii="Times New Roman" w:hAnsi="Times New Roman"/>
          <w:color w:val="000000"/>
          <w:sz w:val="28"/>
          <w:szCs w:val="27"/>
        </w:rPr>
        <w:t xml:space="preserve"> </w:t>
      </w:r>
      <w:r w:rsidR="00A94055" w:rsidRPr="009F3D76">
        <w:rPr>
          <w:rFonts w:ascii="Times New Roman" w:hAnsi="Times New Roman"/>
          <w:color w:val="000000"/>
          <w:sz w:val="28"/>
          <w:szCs w:val="27"/>
        </w:rPr>
        <w:t>Проспект, 1997</w:t>
      </w:r>
    </w:p>
    <w:p w:rsidR="00A94055" w:rsidRPr="009F3D76" w:rsidRDefault="005463D9" w:rsidP="00A76A72">
      <w:pPr>
        <w:pStyle w:val="a9"/>
        <w:numPr>
          <w:ilvl w:val="0"/>
          <w:numId w:val="6"/>
        </w:numPr>
        <w:tabs>
          <w:tab w:val="left" w:pos="330"/>
        </w:tabs>
        <w:spacing w:line="360" w:lineRule="auto"/>
        <w:ind w:left="0" w:firstLine="0"/>
        <w:jc w:val="both"/>
        <w:rPr>
          <w:rFonts w:ascii="Times New Roman" w:hAnsi="Times New Roman"/>
          <w:color w:val="000000"/>
          <w:sz w:val="28"/>
          <w:szCs w:val="28"/>
        </w:rPr>
      </w:pPr>
      <w:r w:rsidRPr="009F3D76">
        <w:rPr>
          <w:rFonts w:ascii="Times New Roman" w:hAnsi="Times New Roman"/>
          <w:color w:val="000000"/>
          <w:sz w:val="28"/>
          <w:szCs w:val="27"/>
        </w:rPr>
        <w:t>Суханов Е.А. Гражданское</w:t>
      </w:r>
      <w:r w:rsidR="00A94055" w:rsidRPr="009F3D76">
        <w:rPr>
          <w:rFonts w:ascii="Times New Roman" w:hAnsi="Times New Roman"/>
          <w:color w:val="000000"/>
          <w:sz w:val="28"/>
          <w:szCs w:val="27"/>
        </w:rPr>
        <w:t xml:space="preserve"> право. Том 1. Общая часть. М., 2007.</w:t>
      </w:r>
    </w:p>
    <w:p w:rsidR="00A94055" w:rsidRPr="009F3D76" w:rsidRDefault="00A94055" w:rsidP="005463D9">
      <w:pPr>
        <w:spacing w:after="0" w:line="360" w:lineRule="auto"/>
        <w:ind w:firstLine="709"/>
        <w:jc w:val="both"/>
        <w:rPr>
          <w:rFonts w:ascii="Times New Roman" w:hAnsi="Times New Roman"/>
          <w:color w:val="000000"/>
          <w:sz w:val="28"/>
        </w:rPr>
      </w:pPr>
      <w:bookmarkStart w:id="1" w:name="_GoBack"/>
      <w:bookmarkEnd w:id="1"/>
    </w:p>
    <w:sectPr w:rsidR="00A94055" w:rsidRPr="009F3D76" w:rsidSect="005463D9">
      <w:headerReference w:type="default" r:id="rId7"/>
      <w:footerReference w:type="default" r:id="rId8"/>
      <w:headerReference w:type="first" r:id="rId9"/>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1C" w:rsidRDefault="0044231C" w:rsidP="00AA287F">
      <w:pPr>
        <w:spacing w:after="0" w:line="240" w:lineRule="auto"/>
      </w:pPr>
      <w:r>
        <w:separator/>
      </w:r>
    </w:p>
  </w:endnote>
  <w:endnote w:type="continuationSeparator" w:id="0">
    <w:p w:rsidR="0044231C" w:rsidRDefault="0044231C" w:rsidP="00AA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55" w:rsidRDefault="00A94055">
    <w:pPr>
      <w:pStyle w:val="a7"/>
      <w:jc w:val="right"/>
    </w:pPr>
    <w:r>
      <w:t xml:space="preserve">  </w:t>
    </w:r>
  </w:p>
  <w:p w:rsidR="00A94055" w:rsidRDefault="00A940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1C" w:rsidRDefault="0044231C" w:rsidP="00AA287F">
      <w:pPr>
        <w:spacing w:after="0" w:line="240" w:lineRule="auto"/>
      </w:pPr>
      <w:r>
        <w:separator/>
      </w:r>
    </w:p>
  </w:footnote>
  <w:footnote w:type="continuationSeparator" w:id="0">
    <w:p w:rsidR="0044231C" w:rsidRDefault="0044231C" w:rsidP="00AA287F">
      <w:pPr>
        <w:spacing w:after="0" w:line="240" w:lineRule="auto"/>
      </w:pPr>
      <w:r>
        <w:continuationSeparator/>
      </w:r>
    </w:p>
  </w:footnote>
  <w:footnote w:id="1">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Суханова Е.А.  Гражданское право. Том 1. Общая часть. М., 2007.</w:t>
      </w:r>
    </w:p>
  </w:footnote>
  <w:footnote w:id="2">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Консультант плюс «Гражданский кодекс Российской Федерации (часть первая)» от 30.11.1994  № 51 – ФЗ.</w:t>
      </w:r>
    </w:p>
  </w:footnote>
  <w:footnote w:id="3">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к ст. 397 ГК РФ, ст. 520 ГК РФ.</w:t>
      </w:r>
    </w:p>
  </w:footnote>
  <w:footnote w:id="4">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ст. 328 ГК РФ, п. 5 ст. 486, п. 2 ст. 487 ГК РФ</w:t>
      </w:r>
    </w:p>
  </w:footnote>
  <w:footnote w:id="5">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Брагинский М. И., Витрянский В. В. Договорное право: общие положения.- М.: Статут, 1997.-С.628-630</w:t>
      </w:r>
    </w:p>
  </w:footnote>
  <w:footnote w:id="6">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Ожёгов С.И., Шведова Н.Ю. Толковый словарь М. – 2001 г.</w:t>
      </w:r>
    </w:p>
  </w:footnote>
  <w:footnote w:id="7">
    <w:p w:rsidR="0044231C" w:rsidRDefault="00A94055" w:rsidP="00F15C72">
      <w:pPr>
        <w:spacing w:after="0" w:line="360" w:lineRule="auto"/>
      </w:pPr>
      <w:r w:rsidRPr="00F15C72">
        <w:rPr>
          <w:rStyle w:val="ab"/>
          <w:rFonts w:ascii="Times New Roman" w:hAnsi="Times New Roman"/>
          <w:sz w:val="20"/>
          <w:szCs w:val="20"/>
        </w:rPr>
        <w:footnoteRef/>
      </w:r>
      <w:r w:rsidRPr="00F15C72">
        <w:rPr>
          <w:rFonts w:ascii="Times New Roman" w:hAnsi="Times New Roman"/>
          <w:sz w:val="20"/>
          <w:szCs w:val="20"/>
        </w:rPr>
        <w:t xml:space="preserve"> Сергеев А.П., Толстой Ю.К. Гражданское право. Учебник ч. 1. Изд. 2-е, М.: изд.  Теис  1996 г.</w:t>
      </w:r>
    </w:p>
  </w:footnote>
  <w:footnote w:id="8">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См. там же.    </w:t>
      </w:r>
    </w:p>
  </w:footnote>
  <w:footnote w:id="9">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Гражданское право: Учебник / Под ред. А. П.Сергеева, Ю. К. Толстого.-М.:Проспект, 1997.-С.272-278</w:t>
      </w:r>
    </w:p>
  </w:footnote>
  <w:footnote w:id="10">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Гражданское право: Учебник: В 2 ч. / Под ред. Е. А. Суханова.-М.: изд-во БЕК, 1994.-Ч.1.-С.160</w:t>
      </w:r>
    </w:p>
  </w:footnote>
  <w:footnote w:id="11">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Кораблева М. С. Защита гражданских прав: новые аспекты // Актуальные вопросы гражданского права.-М., Статут, 1999.-С.85-89</w:t>
      </w:r>
    </w:p>
  </w:footnote>
  <w:footnote w:id="12">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Гражданский кодекс Российской Федерации. Часть 2 // Собрание законодательства Российской Федерации.-№5.-1996.-ст. 410</w:t>
      </w:r>
    </w:p>
  </w:footnote>
  <w:footnote w:id="13">
    <w:p w:rsidR="0044231C" w:rsidRDefault="00A94055" w:rsidP="00F15C72">
      <w:pPr>
        <w:pStyle w:val="a9"/>
        <w:spacing w:line="360" w:lineRule="auto"/>
        <w:jc w:val="both"/>
      </w:pPr>
      <w:r w:rsidRPr="00F15C72">
        <w:rPr>
          <w:rStyle w:val="ab"/>
          <w:rFonts w:ascii="Times New Roman" w:hAnsi="Times New Roman"/>
        </w:rPr>
        <w:footnoteRef/>
      </w:r>
      <w:r w:rsidRPr="00F15C72">
        <w:rPr>
          <w:rFonts w:ascii="Times New Roman" w:hAnsi="Times New Roman"/>
        </w:rPr>
        <w:t xml:space="preserve"> Комментарий к Гражданскому кодексу Российской Федерации. Части первая – третья / Под ред. Е. Л. Забарчука.- М.: Изд-во «Экзамен», изд-во «Право и закон», 2003.-С.811</w:t>
      </w:r>
    </w:p>
  </w:footnote>
  <w:footnote w:id="14">
    <w:p w:rsidR="0044231C" w:rsidRDefault="00A94055" w:rsidP="00F15C72">
      <w:pPr>
        <w:pStyle w:val="a9"/>
        <w:spacing w:line="360" w:lineRule="auto"/>
        <w:jc w:val="both"/>
      </w:pPr>
      <w:r w:rsidRPr="00F15C72">
        <w:rPr>
          <w:rStyle w:val="ab"/>
          <w:rFonts w:ascii="Times New Roman" w:hAnsi="Times New Roman"/>
        </w:rPr>
        <w:footnoteRef/>
      </w:r>
      <w:r w:rsidRPr="00F15C72">
        <w:rPr>
          <w:rFonts w:ascii="Times New Roman" w:hAnsi="Times New Roman"/>
        </w:rPr>
        <w:t xml:space="preserve"> Грибанов В. П. Указ. соч.-С.104</w:t>
      </w:r>
    </w:p>
  </w:footnote>
  <w:footnote w:id="15">
    <w:p w:rsidR="0044231C" w:rsidRDefault="00A94055" w:rsidP="00F15C72">
      <w:pPr>
        <w:pStyle w:val="a9"/>
        <w:spacing w:line="360" w:lineRule="auto"/>
      </w:pPr>
      <w:r w:rsidRPr="00F15C72">
        <w:rPr>
          <w:rStyle w:val="ab"/>
          <w:rFonts w:ascii="Times New Roman" w:hAnsi="Times New Roman"/>
        </w:rPr>
        <w:footnoteRef/>
      </w:r>
      <w:r w:rsidRPr="00F15C72">
        <w:rPr>
          <w:rFonts w:ascii="Times New Roman" w:hAnsi="Times New Roman"/>
        </w:rPr>
        <w:t xml:space="preserve"> Гражданское право России: Курс лекций / Под ред. О. Н. Садикова.-М.: Юридическая литература, 1996.-С.35-37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55" w:rsidRPr="005463D9" w:rsidRDefault="00A94055" w:rsidP="005463D9">
    <w:pPr>
      <w:pStyle w:val="a5"/>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D9" w:rsidRPr="005463D9" w:rsidRDefault="005463D9" w:rsidP="005463D9">
    <w:pPr>
      <w:pStyle w:val="a5"/>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67FBE"/>
    <w:multiLevelType w:val="hybridMultilevel"/>
    <w:tmpl w:val="20F6CC20"/>
    <w:lvl w:ilvl="0" w:tplc="04190005">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A2F02EB"/>
    <w:multiLevelType w:val="hybridMultilevel"/>
    <w:tmpl w:val="1EF286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D81182"/>
    <w:multiLevelType w:val="hybridMultilevel"/>
    <w:tmpl w:val="A71E928A"/>
    <w:lvl w:ilvl="0" w:tplc="172EAFF4">
      <w:start w:val="1"/>
      <w:numFmt w:val="decimal"/>
      <w:lvlText w:val="%1."/>
      <w:lvlJc w:val="left"/>
      <w:pPr>
        <w:ind w:left="757" w:hanging="360"/>
      </w:pPr>
      <w:rPr>
        <w:rFonts w:cs="Times New Roman" w:hint="default"/>
        <w:sz w:val="32"/>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3">
    <w:nsid w:val="3BFD1C14"/>
    <w:multiLevelType w:val="hybridMultilevel"/>
    <w:tmpl w:val="AD9E0176"/>
    <w:lvl w:ilvl="0" w:tplc="04190005">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4">
    <w:nsid w:val="4CC85952"/>
    <w:multiLevelType w:val="hybridMultilevel"/>
    <w:tmpl w:val="2140047E"/>
    <w:lvl w:ilvl="0" w:tplc="158C244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FBF5A82"/>
    <w:multiLevelType w:val="hybridMultilevel"/>
    <w:tmpl w:val="CFE29DA0"/>
    <w:lvl w:ilvl="0" w:tplc="699600EC">
      <w:start w:val="1"/>
      <w:numFmt w:val="decimal"/>
      <w:lvlText w:val="%1."/>
      <w:lvlJc w:val="left"/>
      <w:pPr>
        <w:ind w:left="757"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1C303BF"/>
    <w:multiLevelType w:val="hybridMultilevel"/>
    <w:tmpl w:val="EB70E5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87F"/>
    <w:rsid w:val="00002955"/>
    <w:rsid w:val="000362CF"/>
    <w:rsid w:val="00074904"/>
    <w:rsid w:val="000B315C"/>
    <w:rsid w:val="000C656F"/>
    <w:rsid w:val="000E45CE"/>
    <w:rsid w:val="000E4711"/>
    <w:rsid w:val="00106431"/>
    <w:rsid w:val="00113F11"/>
    <w:rsid w:val="00121BEA"/>
    <w:rsid w:val="00132423"/>
    <w:rsid w:val="00153E3A"/>
    <w:rsid w:val="00166448"/>
    <w:rsid w:val="00186A63"/>
    <w:rsid w:val="001C3E96"/>
    <w:rsid w:val="002237B8"/>
    <w:rsid w:val="002374FC"/>
    <w:rsid w:val="002447F1"/>
    <w:rsid w:val="002464F9"/>
    <w:rsid w:val="00275115"/>
    <w:rsid w:val="002A50C0"/>
    <w:rsid w:val="002B4021"/>
    <w:rsid w:val="002E6C11"/>
    <w:rsid w:val="00315A37"/>
    <w:rsid w:val="00316025"/>
    <w:rsid w:val="003306C1"/>
    <w:rsid w:val="00337E6F"/>
    <w:rsid w:val="00341886"/>
    <w:rsid w:val="0037655F"/>
    <w:rsid w:val="003A6525"/>
    <w:rsid w:val="003C2646"/>
    <w:rsid w:val="003E2E24"/>
    <w:rsid w:val="003E6AE7"/>
    <w:rsid w:val="0040008E"/>
    <w:rsid w:val="00407EC7"/>
    <w:rsid w:val="004153C4"/>
    <w:rsid w:val="00430C5C"/>
    <w:rsid w:val="0044231C"/>
    <w:rsid w:val="004600C9"/>
    <w:rsid w:val="004607A6"/>
    <w:rsid w:val="00486500"/>
    <w:rsid w:val="00490000"/>
    <w:rsid w:val="00490226"/>
    <w:rsid w:val="00495EED"/>
    <w:rsid w:val="004B0E34"/>
    <w:rsid w:val="004B739B"/>
    <w:rsid w:val="004E3972"/>
    <w:rsid w:val="004F088F"/>
    <w:rsid w:val="00503ADC"/>
    <w:rsid w:val="00514F1A"/>
    <w:rsid w:val="005317DA"/>
    <w:rsid w:val="005463D9"/>
    <w:rsid w:val="00557A4E"/>
    <w:rsid w:val="005603A5"/>
    <w:rsid w:val="005A600A"/>
    <w:rsid w:val="005B2831"/>
    <w:rsid w:val="005D4750"/>
    <w:rsid w:val="005E0D14"/>
    <w:rsid w:val="005E3CAD"/>
    <w:rsid w:val="00603F6A"/>
    <w:rsid w:val="006102C0"/>
    <w:rsid w:val="00611BE3"/>
    <w:rsid w:val="00613B0B"/>
    <w:rsid w:val="00634C26"/>
    <w:rsid w:val="00674EDF"/>
    <w:rsid w:val="0067609E"/>
    <w:rsid w:val="0068377A"/>
    <w:rsid w:val="006F3ABA"/>
    <w:rsid w:val="00700AF5"/>
    <w:rsid w:val="00701C83"/>
    <w:rsid w:val="00702B59"/>
    <w:rsid w:val="007062CC"/>
    <w:rsid w:val="00715D5C"/>
    <w:rsid w:val="00720775"/>
    <w:rsid w:val="007250E3"/>
    <w:rsid w:val="007742CF"/>
    <w:rsid w:val="00776884"/>
    <w:rsid w:val="007769E4"/>
    <w:rsid w:val="007871A4"/>
    <w:rsid w:val="00792083"/>
    <w:rsid w:val="00797829"/>
    <w:rsid w:val="007A1ECE"/>
    <w:rsid w:val="007B7229"/>
    <w:rsid w:val="007C44E3"/>
    <w:rsid w:val="007E0CD0"/>
    <w:rsid w:val="008055E5"/>
    <w:rsid w:val="00806D53"/>
    <w:rsid w:val="0081072C"/>
    <w:rsid w:val="008132EB"/>
    <w:rsid w:val="008203C7"/>
    <w:rsid w:val="00826AAA"/>
    <w:rsid w:val="00836F65"/>
    <w:rsid w:val="0084481C"/>
    <w:rsid w:val="0084644C"/>
    <w:rsid w:val="00850DEA"/>
    <w:rsid w:val="008679D1"/>
    <w:rsid w:val="008A112D"/>
    <w:rsid w:val="0090307B"/>
    <w:rsid w:val="00906671"/>
    <w:rsid w:val="00931A02"/>
    <w:rsid w:val="00933D14"/>
    <w:rsid w:val="00947AEF"/>
    <w:rsid w:val="009501CC"/>
    <w:rsid w:val="00951058"/>
    <w:rsid w:val="009B57F2"/>
    <w:rsid w:val="009F3D76"/>
    <w:rsid w:val="00A20DA1"/>
    <w:rsid w:val="00A42B76"/>
    <w:rsid w:val="00A76A72"/>
    <w:rsid w:val="00A82A69"/>
    <w:rsid w:val="00A94055"/>
    <w:rsid w:val="00AA287F"/>
    <w:rsid w:val="00AC58FA"/>
    <w:rsid w:val="00AC5943"/>
    <w:rsid w:val="00AC5E4E"/>
    <w:rsid w:val="00AD53D4"/>
    <w:rsid w:val="00AE3350"/>
    <w:rsid w:val="00AF5AC9"/>
    <w:rsid w:val="00B46E94"/>
    <w:rsid w:val="00B640E6"/>
    <w:rsid w:val="00B71D14"/>
    <w:rsid w:val="00B71FDA"/>
    <w:rsid w:val="00BB2A80"/>
    <w:rsid w:val="00BE588F"/>
    <w:rsid w:val="00C12A07"/>
    <w:rsid w:val="00C416F8"/>
    <w:rsid w:val="00C54DFB"/>
    <w:rsid w:val="00C62209"/>
    <w:rsid w:val="00C655FF"/>
    <w:rsid w:val="00C75AC7"/>
    <w:rsid w:val="00C90A63"/>
    <w:rsid w:val="00C95A82"/>
    <w:rsid w:val="00CB7A5B"/>
    <w:rsid w:val="00CE1068"/>
    <w:rsid w:val="00D1051A"/>
    <w:rsid w:val="00D16023"/>
    <w:rsid w:val="00D3610D"/>
    <w:rsid w:val="00D6296D"/>
    <w:rsid w:val="00D8179F"/>
    <w:rsid w:val="00D87B07"/>
    <w:rsid w:val="00DB548C"/>
    <w:rsid w:val="00DD5F94"/>
    <w:rsid w:val="00DE263C"/>
    <w:rsid w:val="00E17B1A"/>
    <w:rsid w:val="00E3270A"/>
    <w:rsid w:val="00E60577"/>
    <w:rsid w:val="00E61E9D"/>
    <w:rsid w:val="00E919F1"/>
    <w:rsid w:val="00ED0F9D"/>
    <w:rsid w:val="00ED5C51"/>
    <w:rsid w:val="00EE3440"/>
    <w:rsid w:val="00EE494F"/>
    <w:rsid w:val="00EF1B33"/>
    <w:rsid w:val="00EF58FE"/>
    <w:rsid w:val="00F15C72"/>
    <w:rsid w:val="00F16B08"/>
    <w:rsid w:val="00F17A3E"/>
    <w:rsid w:val="00F86205"/>
    <w:rsid w:val="00F905C7"/>
    <w:rsid w:val="00FC6624"/>
    <w:rsid w:val="00FD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F1CE46-2401-4FD2-A98A-889DB32B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ABA"/>
    <w:pPr>
      <w:spacing w:after="200" w:line="276" w:lineRule="auto"/>
    </w:pPr>
    <w:rPr>
      <w:rFonts w:cs="Times New Roman"/>
      <w:sz w:val="22"/>
      <w:szCs w:val="22"/>
    </w:rPr>
  </w:style>
  <w:style w:type="paragraph" w:styleId="1">
    <w:name w:val="heading 1"/>
    <w:basedOn w:val="a"/>
    <w:next w:val="a"/>
    <w:link w:val="10"/>
    <w:uiPriority w:val="99"/>
    <w:qFormat/>
    <w:rsid w:val="00D6296D"/>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296D"/>
    <w:rPr>
      <w:rFonts w:ascii="Arial" w:hAnsi="Arial" w:cs="Arial"/>
      <w:b/>
      <w:bCs/>
      <w:kern w:val="32"/>
      <w:sz w:val="32"/>
      <w:szCs w:val="32"/>
    </w:rPr>
  </w:style>
  <w:style w:type="paragraph" w:styleId="a3">
    <w:name w:val="Document Map"/>
    <w:basedOn w:val="a"/>
    <w:link w:val="a4"/>
    <w:uiPriority w:val="99"/>
    <w:semiHidden/>
    <w:rsid w:val="00A42B76"/>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A42B76"/>
    <w:rPr>
      <w:rFonts w:ascii="Tahoma" w:hAnsi="Tahoma" w:cs="Tahoma"/>
      <w:sz w:val="16"/>
      <w:szCs w:val="16"/>
    </w:rPr>
  </w:style>
  <w:style w:type="paragraph" w:styleId="a5">
    <w:name w:val="header"/>
    <w:basedOn w:val="a"/>
    <w:link w:val="a6"/>
    <w:uiPriority w:val="99"/>
    <w:rsid w:val="00AA287F"/>
    <w:pPr>
      <w:tabs>
        <w:tab w:val="center" w:pos="4677"/>
        <w:tab w:val="right" w:pos="9355"/>
      </w:tabs>
      <w:spacing w:after="0" w:line="240" w:lineRule="auto"/>
    </w:pPr>
  </w:style>
  <w:style w:type="character" w:customStyle="1" w:styleId="a6">
    <w:name w:val="Верхний колонтитул Знак"/>
    <w:link w:val="a5"/>
    <w:uiPriority w:val="99"/>
    <w:locked/>
    <w:rsid w:val="00AA287F"/>
    <w:rPr>
      <w:rFonts w:cs="Times New Roman"/>
    </w:rPr>
  </w:style>
  <w:style w:type="paragraph" w:styleId="a7">
    <w:name w:val="footer"/>
    <w:basedOn w:val="a"/>
    <w:link w:val="a8"/>
    <w:uiPriority w:val="99"/>
    <w:rsid w:val="00AA287F"/>
    <w:pPr>
      <w:tabs>
        <w:tab w:val="center" w:pos="4677"/>
        <w:tab w:val="right" w:pos="9355"/>
      </w:tabs>
      <w:spacing w:after="0" w:line="240" w:lineRule="auto"/>
    </w:pPr>
  </w:style>
  <w:style w:type="character" w:customStyle="1" w:styleId="a8">
    <w:name w:val="Нижний колонтитул Знак"/>
    <w:link w:val="a7"/>
    <w:uiPriority w:val="99"/>
    <w:locked/>
    <w:rsid w:val="00AA287F"/>
    <w:rPr>
      <w:rFonts w:cs="Times New Roman"/>
    </w:rPr>
  </w:style>
  <w:style w:type="paragraph" w:styleId="a9">
    <w:name w:val="footnote text"/>
    <w:basedOn w:val="a"/>
    <w:link w:val="aa"/>
    <w:uiPriority w:val="99"/>
    <w:rsid w:val="00AA287F"/>
    <w:pPr>
      <w:spacing w:after="0" w:line="240" w:lineRule="auto"/>
    </w:pPr>
    <w:rPr>
      <w:sz w:val="20"/>
      <w:szCs w:val="20"/>
    </w:rPr>
  </w:style>
  <w:style w:type="character" w:customStyle="1" w:styleId="aa">
    <w:name w:val="Текст сноски Знак"/>
    <w:link w:val="a9"/>
    <w:uiPriority w:val="99"/>
    <w:locked/>
    <w:rsid w:val="00AA287F"/>
    <w:rPr>
      <w:rFonts w:cs="Times New Roman"/>
      <w:sz w:val="20"/>
      <w:szCs w:val="20"/>
    </w:rPr>
  </w:style>
  <w:style w:type="character" w:styleId="ab">
    <w:name w:val="footnote reference"/>
    <w:uiPriority w:val="99"/>
    <w:semiHidden/>
    <w:rsid w:val="00AA287F"/>
    <w:rPr>
      <w:rFonts w:cs="Times New Roman"/>
      <w:vertAlign w:val="superscript"/>
    </w:rPr>
  </w:style>
  <w:style w:type="paragraph" w:styleId="ac">
    <w:name w:val="Balloon Text"/>
    <w:basedOn w:val="a"/>
    <w:link w:val="ad"/>
    <w:uiPriority w:val="99"/>
    <w:semiHidden/>
    <w:rsid w:val="006102C0"/>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6102C0"/>
    <w:rPr>
      <w:rFonts w:ascii="Tahoma" w:hAnsi="Tahoma" w:cs="Tahoma"/>
      <w:sz w:val="16"/>
      <w:szCs w:val="16"/>
    </w:rPr>
  </w:style>
  <w:style w:type="paragraph" w:styleId="ae">
    <w:name w:val="List Paragraph"/>
    <w:basedOn w:val="a"/>
    <w:uiPriority w:val="99"/>
    <w:qFormat/>
    <w:rsid w:val="0081072C"/>
    <w:pPr>
      <w:ind w:left="720"/>
      <w:contextualSpacing/>
    </w:pPr>
  </w:style>
  <w:style w:type="paragraph" w:styleId="af">
    <w:name w:val="Normal (Web)"/>
    <w:basedOn w:val="a"/>
    <w:uiPriority w:val="99"/>
    <w:rsid w:val="0084481C"/>
    <w:pPr>
      <w:spacing w:before="1" w:after="1" w:line="216" w:lineRule="auto"/>
      <w:ind w:left="122" w:right="122" w:firstLine="400"/>
      <w:jc w:val="both"/>
    </w:pPr>
    <w:rPr>
      <w:rFonts w:ascii="Times New Roman" w:hAnsi="Times New Roman"/>
    </w:rPr>
  </w:style>
  <w:style w:type="character" w:styleId="af0">
    <w:name w:val="Strong"/>
    <w:uiPriority w:val="99"/>
    <w:qFormat/>
    <w:rsid w:val="007A1ECE"/>
    <w:rPr>
      <w:rFonts w:cs="Times New Roman"/>
      <w:b/>
      <w:bCs/>
    </w:rPr>
  </w:style>
  <w:style w:type="paragraph" w:styleId="HTML">
    <w:name w:val="HTML Preformatted"/>
    <w:basedOn w:val="a"/>
    <w:link w:val="HTML0"/>
    <w:uiPriority w:val="99"/>
    <w:rsid w:val="0077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776884"/>
    <w:rPr>
      <w:rFonts w:ascii="Courier New" w:hAnsi="Courier New" w:cs="Courier New"/>
      <w:sz w:val="20"/>
      <w:szCs w:val="20"/>
    </w:rPr>
  </w:style>
  <w:style w:type="paragraph" w:styleId="af1">
    <w:name w:val="Body Text"/>
    <w:basedOn w:val="a"/>
    <w:link w:val="af2"/>
    <w:uiPriority w:val="99"/>
    <w:rsid w:val="009F3D76"/>
    <w:pPr>
      <w:autoSpaceDE w:val="0"/>
      <w:autoSpaceDN w:val="0"/>
      <w:adjustRightInd w:val="0"/>
      <w:spacing w:after="0" w:line="240" w:lineRule="auto"/>
      <w:ind w:firstLine="709"/>
      <w:jc w:val="both"/>
    </w:pPr>
    <w:rPr>
      <w:rFonts w:ascii="Times New Roman" w:hAnsi="Times New Roman"/>
      <w:sz w:val="28"/>
      <w:szCs w:val="24"/>
    </w:rPr>
  </w:style>
  <w:style w:type="character" w:customStyle="1" w:styleId="af2">
    <w:name w:val="Основной текст Знак"/>
    <w:link w:val="af1"/>
    <w:uiPriority w:val="99"/>
    <w:locked/>
    <w:rsid w:val="009F3D76"/>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1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6900</Words>
  <Characters>39333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Юридический факультет</vt:lpstr>
    </vt:vector>
  </TitlesOfParts>
  <Company>HOME</Company>
  <LinksUpToDate>false</LinksUpToDate>
  <CharactersWithSpaces>46141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факультет</dc:title>
  <dc:subject/>
  <dc:creator>МАКСОН</dc:creator>
  <cp:keywords/>
  <dc:description/>
  <cp:lastModifiedBy>admin</cp:lastModifiedBy>
  <cp:revision>2</cp:revision>
  <dcterms:created xsi:type="dcterms:W3CDTF">2014-03-24T16:48:00Z</dcterms:created>
  <dcterms:modified xsi:type="dcterms:W3CDTF">2014-03-24T16:48:00Z</dcterms:modified>
</cp:coreProperties>
</file>