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EB" w:rsidRPr="007B4B40" w:rsidRDefault="000631EB" w:rsidP="007B4B40">
      <w:pPr>
        <w:spacing w:line="360" w:lineRule="auto"/>
        <w:ind w:firstLine="720"/>
        <w:jc w:val="center"/>
        <w:rPr>
          <w:sz w:val="28"/>
          <w:szCs w:val="28"/>
        </w:rPr>
      </w:pPr>
      <w:bookmarkStart w:id="0" w:name="_Toc449166619"/>
      <w:bookmarkStart w:id="1" w:name="_Toc449166648"/>
      <w:bookmarkStart w:id="2" w:name="_Toc449166664"/>
      <w:bookmarkStart w:id="3" w:name="_Toc449166677"/>
      <w:bookmarkStart w:id="4" w:name="_Toc449166690"/>
      <w:bookmarkStart w:id="5" w:name="_Toc449166769"/>
      <w:bookmarkStart w:id="6" w:name="_Toc449166887"/>
      <w:r w:rsidRPr="007B4B40">
        <w:rPr>
          <w:sz w:val="28"/>
          <w:szCs w:val="28"/>
        </w:rPr>
        <w:t>Московский Областной Институт Сферы Быта и Услуг</w:t>
      </w:r>
    </w:p>
    <w:p w:rsidR="000631EB" w:rsidRPr="007B4B40" w:rsidRDefault="000631EB" w:rsidP="007B4B40">
      <w:pPr>
        <w:spacing w:line="360" w:lineRule="auto"/>
        <w:ind w:firstLine="720"/>
        <w:jc w:val="center"/>
        <w:rPr>
          <w:sz w:val="28"/>
          <w:szCs w:val="28"/>
        </w:rPr>
      </w:pPr>
      <w:r w:rsidRPr="007B4B40">
        <w:rPr>
          <w:sz w:val="28"/>
          <w:szCs w:val="28"/>
        </w:rPr>
        <w:t>Государственного образовательного учреждения высшего</w:t>
      </w:r>
    </w:p>
    <w:p w:rsidR="000631EB" w:rsidRPr="007B4B40" w:rsidRDefault="000631EB" w:rsidP="007B4B40">
      <w:pPr>
        <w:spacing w:line="360" w:lineRule="auto"/>
        <w:ind w:firstLine="720"/>
        <w:jc w:val="center"/>
        <w:rPr>
          <w:sz w:val="28"/>
          <w:szCs w:val="28"/>
        </w:rPr>
      </w:pPr>
      <w:r w:rsidRPr="007B4B40">
        <w:rPr>
          <w:sz w:val="28"/>
          <w:szCs w:val="28"/>
        </w:rPr>
        <w:t>профессионального образования</w:t>
      </w:r>
    </w:p>
    <w:p w:rsidR="000631EB" w:rsidRPr="007B4B40" w:rsidRDefault="000631EB" w:rsidP="007B4B40">
      <w:pPr>
        <w:spacing w:line="360" w:lineRule="auto"/>
        <w:ind w:firstLine="720"/>
        <w:jc w:val="center"/>
        <w:rPr>
          <w:sz w:val="28"/>
          <w:szCs w:val="28"/>
        </w:rPr>
      </w:pPr>
      <w:r w:rsidRPr="007B4B40">
        <w:rPr>
          <w:sz w:val="28"/>
          <w:szCs w:val="28"/>
        </w:rPr>
        <w:t>«Московский Государственный Университет Сервиса»</w:t>
      </w: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b/>
          <w:bCs/>
          <w:iCs/>
          <w:sz w:val="28"/>
          <w:szCs w:val="28"/>
          <w:u w:val="single"/>
        </w:rPr>
      </w:pPr>
      <w:r w:rsidRPr="007B4B40">
        <w:rPr>
          <w:b/>
          <w:bCs/>
          <w:iCs/>
          <w:sz w:val="28"/>
          <w:szCs w:val="28"/>
          <w:u w:val="single"/>
        </w:rPr>
        <w:t>Курсовая</w:t>
      </w:r>
      <w:r w:rsidR="007B4B40">
        <w:rPr>
          <w:b/>
          <w:bCs/>
          <w:iCs/>
          <w:sz w:val="28"/>
          <w:szCs w:val="28"/>
          <w:u w:val="single"/>
        </w:rPr>
        <w:t xml:space="preserve"> </w:t>
      </w:r>
      <w:r w:rsidRPr="007B4B40">
        <w:rPr>
          <w:b/>
          <w:bCs/>
          <w:iCs/>
          <w:sz w:val="28"/>
          <w:szCs w:val="28"/>
          <w:u w:val="single"/>
        </w:rPr>
        <w:t>работа</w:t>
      </w: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b/>
          <w:bCs/>
          <w:i/>
          <w:iCs/>
          <w:sz w:val="28"/>
          <w:szCs w:val="28"/>
        </w:rPr>
      </w:pPr>
      <w:r w:rsidRPr="007B4B40">
        <w:rPr>
          <w:iCs/>
          <w:sz w:val="28"/>
          <w:szCs w:val="28"/>
        </w:rPr>
        <w:t>По дисциплине</w:t>
      </w:r>
      <w:r w:rsidRPr="007B4B40">
        <w:rPr>
          <w:bCs/>
          <w:iCs/>
          <w:sz w:val="28"/>
          <w:szCs w:val="28"/>
        </w:rPr>
        <w:t xml:space="preserve">: </w:t>
      </w:r>
      <w:r w:rsidRPr="007B4B40">
        <w:rPr>
          <w:b/>
          <w:bCs/>
          <w:i/>
          <w:iCs/>
          <w:sz w:val="28"/>
          <w:szCs w:val="28"/>
        </w:rPr>
        <w:t>Налоги и налогообложение</w:t>
      </w:r>
    </w:p>
    <w:p w:rsidR="000631EB" w:rsidRPr="007B4B40" w:rsidRDefault="000631EB" w:rsidP="007B4B40">
      <w:pPr>
        <w:spacing w:line="360" w:lineRule="auto"/>
        <w:ind w:firstLine="720"/>
        <w:jc w:val="center"/>
        <w:rPr>
          <w:b/>
          <w:bCs/>
          <w:i/>
          <w:iCs/>
          <w:sz w:val="28"/>
          <w:szCs w:val="28"/>
          <w:lang w:val="uk-UA"/>
        </w:rPr>
      </w:pPr>
      <w:r w:rsidRPr="007B4B40">
        <w:rPr>
          <w:iCs/>
          <w:sz w:val="28"/>
          <w:szCs w:val="28"/>
        </w:rPr>
        <w:t xml:space="preserve">На тему: </w:t>
      </w:r>
      <w:r w:rsidRPr="007B4B40">
        <w:rPr>
          <w:b/>
          <w:bCs/>
          <w:i/>
          <w:iCs/>
          <w:sz w:val="28"/>
          <w:szCs w:val="28"/>
        </w:rPr>
        <w:t>Сравнительная характеристика налогообложени</w:t>
      </w:r>
      <w:r w:rsidR="007B4B40">
        <w:rPr>
          <w:b/>
          <w:bCs/>
          <w:i/>
          <w:iCs/>
          <w:sz w:val="28"/>
          <w:szCs w:val="28"/>
        </w:rPr>
        <w:t>я Российской Федерации и Канады</w:t>
      </w: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rPr>
          <w:sz w:val="28"/>
          <w:szCs w:val="28"/>
        </w:rPr>
      </w:pPr>
      <w:r w:rsidRPr="007B4B40">
        <w:rPr>
          <w:sz w:val="28"/>
          <w:szCs w:val="28"/>
        </w:rPr>
        <w:t>Выполнила студентка</w:t>
      </w:r>
    </w:p>
    <w:p w:rsidR="000631EB" w:rsidRPr="007B4B40" w:rsidRDefault="000631EB" w:rsidP="007B4B40">
      <w:pPr>
        <w:spacing w:line="360" w:lineRule="auto"/>
        <w:ind w:firstLine="720"/>
        <w:rPr>
          <w:sz w:val="28"/>
          <w:szCs w:val="28"/>
        </w:rPr>
      </w:pPr>
      <w:r w:rsidRPr="007B4B40">
        <w:rPr>
          <w:sz w:val="28"/>
          <w:szCs w:val="28"/>
        </w:rPr>
        <w:t>2 курса факультета ФиК</w:t>
      </w:r>
    </w:p>
    <w:p w:rsidR="000631EB" w:rsidRPr="007B4B40" w:rsidRDefault="000631EB" w:rsidP="007B4B40">
      <w:pPr>
        <w:spacing w:line="360" w:lineRule="auto"/>
        <w:ind w:firstLine="720"/>
        <w:rPr>
          <w:sz w:val="28"/>
          <w:szCs w:val="28"/>
        </w:rPr>
      </w:pPr>
      <w:r w:rsidRPr="007B4B40">
        <w:rPr>
          <w:sz w:val="28"/>
          <w:szCs w:val="28"/>
        </w:rPr>
        <w:t>Сокращенной формы обучения</w:t>
      </w:r>
    </w:p>
    <w:p w:rsidR="000631EB" w:rsidRPr="007B4B40" w:rsidRDefault="000631EB" w:rsidP="007B4B40">
      <w:pPr>
        <w:spacing w:line="360" w:lineRule="auto"/>
        <w:ind w:firstLine="720"/>
        <w:rPr>
          <w:sz w:val="28"/>
          <w:szCs w:val="28"/>
        </w:rPr>
      </w:pPr>
      <w:r w:rsidRPr="007B4B40">
        <w:rPr>
          <w:sz w:val="28"/>
          <w:szCs w:val="28"/>
        </w:rPr>
        <w:t>Проверила:</w:t>
      </w:r>
    </w:p>
    <w:p w:rsidR="000631EB" w:rsidRPr="007B4B40" w:rsidRDefault="000631EB" w:rsidP="007B4B40">
      <w:pPr>
        <w:spacing w:line="360" w:lineRule="auto"/>
        <w:ind w:firstLine="720"/>
        <w:rPr>
          <w:sz w:val="28"/>
          <w:szCs w:val="28"/>
        </w:rPr>
      </w:pPr>
      <w:r w:rsidRPr="007B4B40">
        <w:rPr>
          <w:sz w:val="28"/>
          <w:szCs w:val="28"/>
        </w:rPr>
        <w:t>Преподаватель</w:t>
      </w: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p>
    <w:p w:rsidR="002E0DAB" w:rsidRPr="007B4B40" w:rsidRDefault="002E0DAB" w:rsidP="007B4B40">
      <w:pPr>
        <w:spacing w:line="360" w:lineRule="auto"/>
        <w:ind w:firstLine="720"/>
        <w:jc w:val="center"/>
        <w:rPr>
          <w:sz w:val="28"/>
          <w:szCs w:val="28"/>
        </w:rPr>
      </w:pPr>
    </w:p>
    <w:p w:rsidR="002E0DAB" w:rsidRPr="007B4B40" w:rsidRDefault="002E0DAB" w:rsidP="007B4B40">
      <w:pPr>
        <w:spacing w:line="360" w:lineRule="auto"/>
        <w:ind w:firstLine="720"/>
        <w:jc w:val="center"/>
        <w:rPr>
          <w:sz w:val="28"/>
          <w:szCs w:val="28"/>
        </w:rPr>
      </w:pPr>
    </w:p>
    <w:p w:rsidR="002E0DAB" w:rsidRPr="007B4B40" w:rsidRDefault="002E0DAB" w:rsidP="007B4B40">
      <w:pPr>
        <w:spacing w:line="360" w:lineRule="auto"/>
        <w:ind w:firstLine="720"/>
        <w:jc w:val="center"/>
        <w:rPr>
          <w:sz w:val="28"/>
          <w:szCs w:val="28"/>
        </w:rPr>
      </w:pPr>
    </w:p>
    <w:p w:rsidR="000631EB" w:rsidRPr="007B4B40" w:rsidRDefault="000631EB" w:rsidP="007B4B40">
      <w:pPr>
        <w:spacing w:line="360" w:lineRule="auto"/>
        <w:ind w:firstLine="720"/>
        <w:jc w:val="center"/>
        <w:rPr>
          <w:sz w:val="28"/>
          <w:szCs w:val="28"/>
        </w:rPr>
      </w:pPr>
      <w:r w:rsidRPr="007B4B40">
        <w:rPr>
          <w:sz w:val="28"/>
          <w:szCs w:val="28"/>
        </w:rPr>
        <w:t>г. Москва</w:t>
      </w:r>
    </w:p>
    <w:p w:rsidR="00CB6C36" w:rsidRPr="007B4B40" w:rsidRDefault="007B4B40" w:rsidP="007B4B40">
      <w:pPr>
        <w:spacing w:line="360" w:lineRule="auto"/>
        <w:ind w:firstLine="720"/>
        <w:jc w:val="both"/>
        <w:rPr>
          <w:sz w:val="28"/>
          <w:szCs w:val="28"/>
        </w:rPr>
      </w:pPr>
      <w:r>
        <w:rPr>
          <w:sz w:val="28"/>
          <w:szCs w:val="28"/>
        </w:rPr>
        <w:br w:type="page"/>
      </w:r>
      <w:r w:rsidR="00CB6C36" w:rsidRPr="007B4B40">
        <w:rPr>
          <w:sz w:val="28"/>
          <w:szCs w:val="28"/>
        </w:rPr>
        <w:t>СОДЕРЖАНИЕ</w:t>
      </w:r>
    </w:p>
    <w:p w:rsidR="00CB6C36" w:rsidRPr="007B4B40" w:rsidRDefault="00CB6C36" w:rsidP="007B4B40">
      <w:pPr>
        <w:spacing w:line="360" w:lineRule="auto"/>
        <w:ind w:firstLine="720"/>
        <w:jc w:val="both"/>
        <w:rPr>
          <w:sz w:val="28"/>
          <w:szCs w:val="28"/>
        </w:rPr>
      </w:pPr>
    </w:p>
    <w:p w:rsidR="00CB6C36" w:rsidRPr="007B4B40" w:rsidRDefault="00CB6C36" w:rsidP="007B4B40">
      <w:pPr>
        <w:spacing w:line="360" w:lineRule="auto"/>
        <w:jc w:val="both"/>
        <w:rPr>
          <w:sz w:val="28"/>
          <w:szCs w:val="28"/>
        </w:rPr>
      </w:pPr>
      <w:r w:rsidRPr="007B4B40">
        <w:rPr>
          <w:sz w:val="28"/>
          <w:szCs w:val="28"/>
        </w:rPr>
        <w:t>Введение</w:t>
      </w:r>
    </w:p>
    <w:p w:rsidR="00CB6C36" w:rsidRPr="007B4B40" w:rsidRDefault="0001220E" w:rsidP="007B4B40">
      <w:pPr>
        <w:numPr>
          <w:ilvl w:val="0"/>
          <w:numId w:val="27"/>
        </w:numPr>
        <w:spacing w:line="360" w:lineRule="auto"/>
        <w:ind w:left="0" w:firstLine="0"/>
        <w:jc w:val="both"/>
        <w:rPr>
          <w:i/>
          <w:sz w:val="28"/>
          <w:szCs w:val="28"/>
        </w:rPr>
      </w:pPr>
      <w:r w:rsidRPr="007B4B40">
        <w:rPr>
          <w:i/>
          <w:sz w:val="28"/>
          <w:szCs w:val="28"/>
        </w:rPr>
        <w:t>Понятие налоговой системы</w:t>
      </w:r>
    </w:p>
    <w:p w:rsidR="0001220E" w:rsidRPr="007B4B40" w:rsidRDefault="0001220E" w:rsidP="007B4B40">
      <w:pPr>
        <w:numPr>
          <w:ilvl w:val="1"/>
          <w:numId w:val="27"/>
        </w:numPr>
        <w:spacing w:line="360" w:lineRule="auto"/>
        <w:ind w:left="0" w:firstLine="0"/>
        <w:jc w:val="both"/>
        <w:rPr>
          <w:sz w:val="28"/>
          <w:szCs w:val="28"/>
        </w:rPr>
      </w:pPr>
      <w:r w:rsidRPr="007B4B40">
        <w:rPr>
          <w:sz w:val="28"/>
          <w:szCs w:val="28"/>
        </w:rPr>
        <w:t>Функции налогов</w:t>
      </w:r>
    </w:p>
    <w:p w:rsidR="0001220E" w:rsidRPr="007B4B40" w:rsidRDefault="0001220E" w:rsidP="007B4B40">
      <w:pPr>
        <w:numPr>
          <w:ilvl w:val="1"/>
          <w:numId w:val="27"/>
        </w:numPr>
        <w:spacing w:line="360" w:lineRule="auto"/>
        <w:ind w:left="0" w:firstLine="0"/>
        <w:jc w:val="both"/>
        <w:rPr>
          <w:sz w:val="28"/>
          <w:szCs w:val="28"/>
        </w:rPr>
      </w:pPr>
      <w:r w:rsidRPr="007B4B40">
        <w:rPr>
          <w:sz w:val="28"/>
          <w:szCs w:val="28"/>
        </w:rPr>
        <w:t>Виды налогов</w:t>
      </w:r>
    </w:p>
    <w:p w:rsidR="00151F18" w:rsidRPr="007B4B40" w:rsidRDefault="00151F18" w:rsidP="007B4B40">
      <w:pPr>
        <w:numPr>
          <w:ilvl w:val="1"/>
          <w:numId w:val="27"/>
        </w:numPr>
        <w:spacing w:line="360" w:lineRule="auto"/>
        <w:ind w:left="0" w:firstLine="0"/>
        <w:jc w:val="both"/>
        <w:rPr>
          <w:sz w:val="28"/>
          <w:szCs w:val="28"/>
        </w:rPr>
      </w:pPr>
      <w:r w:rsidRPr="007B4B40">
        <w:rPr>
          <w:sz w:val="28"/>
          <w:szCs w:val="28"/>
        </w:rPr>
        <w:t>Ставки</w:t>
      </w:r>
      <w:r w:rsidR="0001220E" w:rsidRPr="007B4B40">
        <w:rPr>
          <w:sz w:val="28"/>
          <w:szCs w:val="28"/>
        </w:rPr>
        <w:t xml:space="preserve"> налогов</w:t>
      </w:r>
    </w:p>
    <w:p w:rsidR="0001220E" w:rsidRPr="007B4B40" w:rsidRDefault="0001220E" w:rsidP="007B4B40">
      <w:pPr>
        <w:numPr>
          <w:ilvl w:val="0"/>
          <w:numId w:val="27"/>
        </w:numPr>
        <w:spacing w:line="360" w:lineRule="auto"/>
        <w:ind w:left="0" w:firstLine="0"/>
        <w:jc w:val="both"/>
        <w:rPr>
          <w:i/>
          <w:sz w:val="28"/>
          <w:szCs w:val="28"/>
        </w:rPr>
      </w:pPr>
      <w:r w:rsidRPr="007B4B40">
        <w:rPr>
          <w:i/>
          <w:sz w:val="28"/>
          <w:szCs w:val="28"/>
        </w:rPr>
        <w:t>Налоговая система Канады</w:t>
      </w:r>
      <w:r w:rsidR="00DF6D73" w:rsidRPr="007B4B40">
        <w:rPr>
          <w:i/>
          <w:sz w:val="28"/>
          <w:szCs w:val="28"/>
        </w:rPr>
        <w:t xml:space="preserve"> и России</w:t>
      </w:r>
    </w:p>
    <w:p w:rsidR="00D972D4" w:rsidRPr="007B4B40" w:rsidRDefault="00D972D4" w:rsidP="007B4B40">
      <w:pPr>
        <w:spacing w:line="360" w:lineRule="auto"/>
        <w:jc w:val="both"/>
        <w:rPr>
          <w:sz w:val="28"/>
          <w:szCs w:val="28"/>
        </w:rPr>
      </w:pPr>
      <w:r w:rsidRPr="007B4B40">
        <w:rPr>
          <w:sz w:val="28"/>
          <w:szCs w:val="28"/>
        </w:rPr>
        <w:t>2.1.1. Налоговая система Канады</w:t>
      </w:r>
    </w:p>
    <w:p w:rsidR="0001220E" w:rsidRPr="007B4B40" w:rsidRDefault="00D972D4" w:rsidP="007B4B40">
      <w:pPr>
        <w:spacing w:line="360" w:lineRule="auto"/>
        <w:jc w:val="both"/>
        <w:rPr>
          <w:sz w:val="28"/>
          <w:szCs w:val="28"/>
        </w:rPr>
      </w:pPr>
      <w:r w:rsidRPr="007B4B40">
        <w:rPr>
          <w:sz w:val="28"/>
          <w:szCs w:val="28"/>
        </w:rPr>
        <w:t>2.1.2. Налоговая система Российской Федерации</w:t>
      </w:r>
    </w:p>
    <w:p w:rsidR="0009028E" w:rsidRPr="007B4B40" w:rsidRDefault="00D972D4" w:rsidP="007B4B40">
      <w:pPr>
        <w:spacing w:line="360" w:lineRule="auto"/>
        <w:jc w:val="both"/>
        <w:rPr>
          <w:sz w:val="28"/>
          <w:szCs w:val="28"/>
          <w:lang w:val="uk-UA"/>
        </w:rPr>
      </w:pPr>
      <w:r w:rsidRPr="007B4B40">
        <w:rPr>
          <w:sz w:val="28"/>
          <w:szCs w:val="28"/>
        </w:rPr>
        <w:t>2.1.3. Модернизация налоговой системы Канады и России</w:t>
      </w:r>
    </w:p>
    <w:p w:rsidR="0009028E" w:rsidRPr="007B4B40" w:rsidRDefault="0009028E" w:rsidP="007B4B40">
      <w:pPr>
        <w:spacing w:line="360" w:lineRule="auto"/>
        <w:jc w:val="both"/>
        <w:rPr>
          <w:sz w:val="28"/>
          <w:szCs w:val="28"/>
        </w:rPr>
      </w:pPr>
      <w:r w:rsidRPr="007B4B40">
        <w:rPr>
          <w:sz w:val="28"/>
          <w:szCs w:val="28"/>
        </w:rPr>
        <w:t>3. Виды налогов Канады</w:t>
      </w:r>
    </w:p>
    <w:p w:rsidR="0001220E" w:rsidRPr="007B4B40" w:rsidRDefault="0009028E" w:rsidP="007B4B40">
      <w:pPr>
        <w:spacing w:line="360" w:lineRule="auto"/>
        <w:jc w:val="both"/>
        <w:rPr>
          <w:sz w:val="28"/>
          <w:szCs w:val="28"/>
        </w:rPr>
      </w:pPr>
      <w:r w:rsidRPr="007B4B40">
        <w:rPr>
          <w:sz w:val="28"/>
          <w:szCs w:val="28"/>
        </w:rPr>
        <w:t xml:space="preserve">3.1. </w:t>
      </w:r>
      <w:r w:rsidR="0001220E" w:rsidRPr="007B4B40">
        <w:rPr>
          <w:sz w:val="28"/>
          <w:szCs w:val="28"/>
        </w:rPr>
        <w:t>Подоходный налог</w:t>
      </w:r>
    </w:p>
    <w:p w:rsidR="0001220E" w:rsidRPr="007B4B40" w:rsidRDefault="0009028E" w:rsidP="007B4B40">
      <w:pPr>
        <w:spacing w:line="360" w:lineRule="auto"/>
        <w:jc w:val="both"/>
        <w:rPr>
          <w:sz w:val="28"/>
          <w:szCs w:val="28"/>
        </w:rPr>
      </w:pPr>
      <w:r w:rsidRPr="007B4B40">
        <w:rPr>
          <w:sz w:val="28"/>
          <w:szCs w:val="28"/>
        </w:rPr>
        <w:t xml:space="preserve">3.1.2. </w:t>
      </w:r>
      <w:r w:rsidR="0001220E" w:rsidRPr="007B4B40">
        <w:rPr>
          <w:sz w:val="28"/>
          <w:szCs w:val="28"/>
        </w:rPr>
        <w:t>Налог на прибыль</w:t>
      </w:r>
    </w:p>
    <w:p w:rsidR="0001220E" w:rsidRPr="007B4B40" w:rsidRDefault="0009028E" w:rsidP="007B4B40">
      <w:pPr>
        <w:spacing w:line="360" w:lineRule="auto"/>
        <w:jc w:val="both"/>
        <w:rPr>
          <w:sz w:val="28"/>
          <w:szCs w:val="28"/>
        </w:rPr>
      </w:pPr>
      <w:r w:rsidRPr="007B4B40">
        <w:rPr>
          <w:sz w:val="28"/>
          <w:szCs w:val="28"/>
        </w:rPr>
        <w:t xml:space="preserve">3.1.3. </w:t>
      </w:r>
      <w:r w:rsidR="0001220E" w:rsidRPr="007B4B40">
        <w:rPr>
          <w:sz w:val="28"/>
          <w:szCs w:val="28"/>
        </w:rPr>
        <w:t>Налог с продаж</w:t>
      </w:r>
    </w:p>
    <w:p w:rsidR="0001220E" w:rsidRPr="007B4B40" w:rsidRDefault="0009028E" w:rsidP="007B4B40">
      <w:pPr>
        <w:spacing w:line="360" w:lineRule="auto"/>
        <w:jc w:val="both"/>
        <w:rPr>
          <w:sz w:val="28"/>
          <w:szCs w:val="28"/>
        </w:rPr>
      </w:pPr>
      <w:r w:rsidRPr="007B4B40">
        <w:rPr>
          <w:sz w:val="28"/>
          <w:szCs w:val="28"/>
        </w:rPr>
        <w:t>3.1.4.</w:t>
      </w:r>
      <w:r w:rsidR="007B4B40">
        <w:rPr>
          <w:sz w:val="28"/>
          <w:szCs w:val="28"/>
        </w:rPr>
        <w:t xml:space="preserve"> </w:t>
      </w:r>
      <w:r w:rsidR="0001220E" w:rsidRPr="007B4B40">
        <w:rPr>
          <w:sz w:val="28"/>
          <w:szCs w:val="28"/>
        </w:rPr>
        <w:t>Налог на имущество</w:t>
      </w:r>
    </w:p>
    <w:p w:rsidR="00362138" w:rsidRPr="007B4B40" w:rsidRDefault="0009028E" w:rsidP="007B4B40">
      <w:pPr>
        <w:spacing w:line="360" w:lineRule="auto"/>
        <w:jc w:val="both"/>
        <w:rPr>
          <w:sz w:val="28"/>
          <w:szCs w:val="28"/>
        </w:rPr>
      </w:pPr>
      <w:r w:rsidRPr="007B4B40">
        <w:rPr>
          <w:sz w:val="28"/>
          <w:szCs w:val="28"/>
        </w:rPr>
        <w:t xml:space="preserve">3.1.5. </w:t>
      </w:r>
      <w:r w:rsidR="00362138" w:rsidRPr="007B4B40">
        <w:rPr>
          <w:sz w:val="28"/>
          <w:szCs w:val="28"/>
        </w:rPr>
        <w:t>Налог на недвиж</w:t>
      </w:r>
      <w:r w:rsidR="0082260A" w:rsidRPr="007B4B40">
        <w:rPr>
          <w:sz w:val="28"/>
          <w:szCs w:val="28"/>
        </w:rPr>
        <w:t>имую собственность</w:t>
      </w:r>
    </w:p>
    <w:p w:rsidR="00362138" w:rsidRPr="007B4B40" w:rsidRDefault="0009028E" w:rsidP="007B4B40">
      <w:pPr>
        <w:spacing w:line="360" w:lineRule="auto"/>
        <w:jc w:val="both"/>
        <w:rPr>
          <w:sz w:val="28"/>
          <w:szCs w:val="28"/>
        </w:rPr>
      </w:pPr>
      <w:r w:rsidRPr="007B4B40">
        <w:rPr>
          <w:sz w:val="28"/>
          <w:szCs w:val="28"/>
        </w:rPr>
        <w:t>3.1.6.</w:t>
      </w:r>
      <w:r w:rsidR="00362138" w:rsidRPr="007B4B40">
        <w:rPr>
          <w:sz w:val="28"/>
          <w:szCs w:val="28"/>
        </w:rPr>
        <w:t xml:space="preserve"> Налог на прирост рыно</w:t>
      </w:r>
      <w:r w:rsidR="0082260A" w:rsidRPr="007B4B40">
        <w:rPr>
          <w:sz w:val="28"/>
          <w:szCs w:val="28"/>
        </w:rPr>
        <w:t>чной стоимости активов</w:t>
      </w:r>
    </w:p>
    <w:p w:rsidR="00362138" w:rsidRPr="007B4B40" w:rsidRDefault="0009028E" w:rsidP="007B4B40">
      <w:pPr>
        <w:spacing w:line="360" w:lineRule="auto"/>
        <w:jc w:val="both"/>
        <w:rPr>
          <w:sz w:val="28"/>
          <w:szCs w:val="28"/>
          <w:lang w:val="uk-UA"/>
        </w:rPr>
      </w:pPr>
      <w:r w:rsidRPr="007B4B40">
        <w:rPr>
          <w:sz w:val="28"/>
          <w:szCs w:val="28"/>
        </w:rPr>
        <w:t>3</w:t>
      </w:r>
      <w:r w:rsidR="00362138" w:rsidRPr="007B4B40">
        <w:rPr>
          <w:sz w:val="28"/>
          <w:szCs w:val="28"/>
        </w:rPr>
        <w:t>.2.</w:t>
      </w:r>
      <w:r w:rsidRPr="007B4B40">
        <w:rPr>
          <w:sz w:val="28"/>
          <w:szCs w:val="28"/>
        </w:rPr>
        <w:t xml:space="preserve"> </w:t>
      </w:r>
      <w:r w:rsidR="00362138" w:rsidRPr="007B4B40">
        <w:rPr>
          <w:sz w:val="28"/>
          <w:szCs w:val="28"/>
        </w:rPr>
        <w:t>Основные на</w:t>
      </w:r>
      <w:r w:rsidR="0082260A" w:rsidRPr="007B4B40">
        <w:rPr>
          <w:sz w:val="28"/>
          <w:szCs w:val="28"/>
        </w:rPr>
        <w:t>логовые льготы</w:t>
      </w:r>
    </w:p>
    <w:p w:rsidR="00FC71FC" w:rsidRPr="007B4B40" w:rsidRDefault="0009028E" w:rsidP="007B4B40">
      <w:pPr>
        <w:spacing w:line="360" w:lineRule="auto"/>
        <w:jc w:val="both"/>
        <w:rPr>
          <w:i/>
          <w:sz w:val="28"/>
          <w:szCs w:val="28"/>
          <w:lang w:val="uk-UA"/>
        </w:rPr>
      </w:pPr>
      <w:r w:rsidRPr="007B4B40">
        <w:rPr>
          <w:i/>
          <w:sz w:val="28"/>
          <w:szCs w:val="28"/>
        </w:rPr>
        <w:t>4</w:t>
      </w:r>
      <w:r w:rsidR="00362138" w:rsidRPr="007B4B40">
        <w:rPr>
          <w:sz w:val="28"/>
          <w:szCs w:val="28"/>
        </w:rPr>
        <w:t>.</w:t>
      </w:r>
      <w:r w:rsidR="007B4B40">
        <w:rPr>
          <w:sz w:val="28"/>
          <w:szCs w:val="28"/>
        </w:rPr>
        <w:t xml:space="preserve"> </w:t>
      </w:r>
      <w:r w:rsidR="00362138" w:rsidRPr="007B4B40">
        <w:rPr>
          <w:i/>
          <w:sz w:val="28"/>
          <w:szCs w:val="28"/>
        </w:rPr>
        <w:t>Сравнительная характеристика на</w:t>
      </w:r>
      <w:r w:rsidR="0001220E" w:rsidRPr="007B4B40">
        <w:rPr>
          <w:i/>
          <w:sz w:val="28"/>
          <w:szCs w:val="28"/>
        </w:rPr>
        <w:t>лог</w:t>
      </w:r>
      <w:r w:rsidR="00362138" w:rsidRPr="007B4B40">
        <w:rPr>
          <w:i/>
          <w:sz w:val="28"/>
          <w:szCs w:val="28"/>
        </w:rPr>
        <w:t>а</w:t>
      </w:r>
      <w:r w:rsidR="0001220E" w:rsidRPr="007B4B40">
        <w:rPr>
          <w:i/>
          <w:sz w:val="28"/>
          <w:szCs w:val="28"/>
        </w:rPr>
        <w:t xml:space="preserve"> на </w:t>
      </w:r>
      <w:r w:rsidR="00151F18" w:rsidRPr="007B4B40">
        <w:rPr>
          <w:i/>
          <w:sz w:val="28"/>
          <w:szCs w:val="28"/>
        </w:rPr>
        <w:t>товары и услуги</w:t>
      </w:r>
      <w:r w:rsidR="00362138" w:rsidRPr="007B4B40">
        <w:rPr>
          <w:i/>
          <w:sz w:val="28"/>
          <w:szCs w:val="28"/>
        </w:rPr>
        <w:t xml:space="preserve"> Канады и НДС Российской Федерации </w:t>
      </w:r>
    </w:p>
    <w:p w:rsidR="00151F18" w:rsidRPr="007B4B40" w:rsidRDefault="0009028E" w:rsidP="007B4B40">
      <w:pPr>
        <w:spacing w:line="360" w:lineRule="auto"/>
        <w:jc w:val="both"/>
        <w:rPr>
          <w:sz w:val="28"/>
          <w:szCs w:val="28"/>
        </w:rPr>
      </w:pPr>
      <w:r w:rsidRPr="007B4B40">
        <w:rPr>
          <w:i/>
          <w:sz w:val="28"/>
          <w:szCs w:val="28"/>
        </w:rPr>
        <w:t>5</w:t>
      </w:r>
      <w:r w:rsidR="00362138" w:rsidRPr="007B4B40">
        <w:rPr>
          <w:i/>
          <w:sz w:val="28"/>
          <w:szCs w:val="28"/>
        </w:rPr>
        <w:t>.</w:t>
      </w:r>
      <w:r w:rsidR="007B4B40">
        <w:rPr>
          <w:i/>
          <w:sz w:val="28"/>
          <w:szCs w:val="28"/>
        </w:rPr>
        <w:t xml:space="preserve"> </w:t>
      </w:r>
      <w:r w:rsidR="00151F18" w:rsidRPr="007B4B40">
        <w:rPr>
          <w:i/>
          <w:sz w:val="28"/>
          <w:szCs w:val="28"/>
        </w:rPr>
        <w:t xml:space="preserve">Налоговые органы Канады и Российской </w:t>
      </w:r>
      <w:r w:rsidR="00FC71FC" w:rsidRPr="007B4B40">
        <w:rPr>
          <w:i/>
          <w:sz w:val="28"/>
          <w:szCs w:val="28"/>
        </w:rPr>
        <w:t>Ф</w:t>
      </w:r>
      <w:r w:rsidR="00151F18" w:rsidRPr="007B4B40">
        <w:rPr>
          <w:i/>
          <w:sz w:val="28"/>
          <w:szCs w:val="28"/>
        </w:rPr>
        <w:t>едерации</w:t>
      </w:r>
    </w:p>
    <w:p w:rsidR="00151F18" w:rsidRPr="007B4B40" w:rsidRDefault="0009028E" w:rsidP="007B4B40">
      <w:pPr>
        <w:spacing w:line="360" w:lineRule="auto"/>
        <w:jc w:val="both"/>
        <w:rPr>
          <w:sz w:val="28"/>
          <w:szCs w:val="28"/>
        </w:rPr>
      </w:pPr>
      <w:r w:rsidRPr="007B4B40">
        <w:rPr>
          <w:sz w:val="28"/>
          <w:szCs w:val="28"/>
        </w:rPr>
        <w:t>5</w:t>
      </w:r>
      <w:r w:rsidR="0082260A" w:rsidRPr="007B4B40">
        <w:rPr>
          <w:sz w:val="28"/>
          <w:szCs w:val="28"/>
        </w:rPr>
        <w:t>.1. Налоговые органы Канады</w:t>
      </w:r>
    </w:p>
    <w:p w:rsidR="00FC71FC" w:rsidRPr="007B4B40" w:rsidRDefault="0009028E" w:rsidP="007B4B40">
      <w:pPr>
        <w:spacing w:line="360" w:lineRule="auto"/>
        <w:jc w:val="both"/>
        <w:rPr>
          <w:sz w:val="28"/>
          <w:szCs w:val="28"/>
          <w:lang w:val="uk-UA"/>
        </w:rPr>
      </w:pPr>
      <w:r w:rsidRPr="007B4B40">
        <w:rPr>
          <w:sz w:val="28"/>
          <w:szCs w:val="28"/>
        </w:rPr>
        <w:t>5</w:t>
      </w:r>
      <w:r w:rsidR="0082260A" w:rsidRPr="007B4B40">
        <w:rPr>
          <w:sz w:val="28"/>
          <w:szCs w:val="28"/>
        </w:rPr>
        <w:t>.2. Налоговые органы Р.</w:t>
      </w:r>
      <w:r w:rsidR="00DF6D73" w:rsidRPr="007B4B40">
        <w:rPr>
          <w:sz w:val="28"/>
          <w:szCs w:val="28"/>
        </w:rPr>
        <w:t>Ф</w:t>
      </w:r>
    </w:p>
    <w:p w:rsidR="00151F18" w:rsidRPr="007B4B40" w:rsidRDefault="00151F18" w:rsidP="007B4B40">
      <w:pPr>
        <w:spacing w:line="360" w:lineRule="auto"/>
        <w:jc w:val="both"/>
        <w:rPr>
          <w:sz w:val="28"/>
          <w:szCs w:val="28"/>
          <w:lang w:val="uk-UA"/>
        </w:rPr>
      </w:pPr>
      <w:r w:rsidRPr="007B4B40">
        <w:rPr>
          <w:sz w:val="28"/>
          <w:szCs w:val="28"/>
        </w:rPr>
        <w:t>Заключени</w:t>
      </w:r>
      <w:r w:rsidR="0009028E" w:rsidRPr="007B4B40">
        <w:rPr>
          <w:sz w:val="28"/>
          <w:szCs w:val="28"/>
        </w:rPr>
        <w:t>е</w:t>
      </w:r>
    </w:p>
    <w:p w:rsidR="007B4B40" w:rsidRDefault="007B4B40" w:rsidP="007B4B40">
      <w:pPr>
        <w:spacing w:line="360" w:lineRule="auto"/>
        <w:ind w:firstLine="720"/>
        <w:jc w:val="both"/>
        <w:rPr>
          <w:sz w:val="28"/>
          <w:szCs w:val="28"/>
          <w:lang w:val="uk-UA"/>
        </w:rPr>
      </w:pPr>
    </w:p>
    <w:p w:rsidR="00121F85" w:rsidRPr="002039F3" w:rsidRDefault="007B4B40" w:rsidP="007B4B40">
      <w:pPr>
        <w:spacing w:line="360" w:lineRule="auto"/>
        <w:ind w:firstLine="720"/>
        <w:jc w:val="both"/>
        <w:rPr>
          <w:b/>
          <w:i/>
          <w:sz w:val="28"/>
          <w:szCs w:val="28"/>
          <w:lang w:val="uk-UA"/>
        </w:rPr>
      </w:pPr>
      <w:r>
        <w:rPr>
          <w:sz w:val="28"/>
          <w:szCs w:val="28"/>
          <w:lang w:val="uk-UA"/>
        </w:rPr>
        <w:br w:type="page"/>
      </w:r>
      <w:r w:rsidR="00121F85" w:rsidRPr="002039F3">
        <w:rPr>
          <w:b/>
          <w:i/>
          <w:sz w:val="28"/>
          <w:szCs w:val="28"/>
        </w:rPr>
        <w:t>ВВЕДЕНИЕ</w:t>
      </w:r>
      <w:bookmarkEnd w:id="0"/>
      <w:bookmarkEnd w:id="1"/>
      <w:bookmarkEnd w:id="2"/>
      <w:bookmarkEnd w:id="3"/>
      <w:bookmarkEnd w:id="4"/>
      <w:bookmarkEnd w:id="5"/>
      <w:bookmarkEnd w:id="6"/>
    </w:p>
    <w:p w:rsidR="007B4B40" w:rsidRPr="007B4B40" w:rsidRDefault="007B4B40" w:rsidP="007B4B40">
      <w:pPr>
        <w:spacing w:line="360" w:lineRule="auto"/>
        <w:ind w:firstLine="720"/>
        <w:jc w:val="both"/>
        <w:rPr>
          <w:sz w:val="28"/>
          <w:szCs w:val="28"/>
          <w:lang w:val="uk-UA"/>
        </w:rPr>
      </w:pPr>
    </w:p>
    <w:p w:rsidR="0028583B" w:rsidRPr="007B4B40" w:rsidRDefault="002A261D" w:rsidP="007B4B40">
      <w:pPr>
        <w:spacing w:line="360" w:lineRule="auto"/>
        <w:ind w:firstLine="720"/>
        <w:jc w:val="both"/>
        <w:rPr>
          <w:sz w:val="28"/>
          <w:szCs w:val="28"/>
        </w:rPr>
      </w:pPr>
      <w:r w:rsidRPr="007B4B40">
        <w:rPr>
          <w:sz w:val="28"/>
          <w:szCs w:val="28"/>
        </w:rPr>
        <w:t>Проблема налогов одна из наиболее сложных и противоречи</w:t>
      </w:r>
      <w:r w:rsidR="007B4B40">
        <w:rPr>
          <w:sz w:val="28"/>
          <w:szCs w:val="28"/>
        </w:rPr>
        <w:t xml:space="preserve"> </w:t>
      </w:r>
      <w:r w:rsidRPr="007B4B40">
        <w:rPr>
          <w:sz w:val="28"/>
          <w:szCs w:val="28"/>
        </w:rPr>
        <w:t>вых в мировой практике ведения народного хозяйства, т.к. налоги – основной источник бюджетных поступлений и, следовательно, финансирования социальных</w:t>
      </w:r>
      <w:r w:rsidR="007B4B40">
        <w:rPr>
          <w:sz w:val="28"/>
          <w:szCs w:val="28"/>
        </w:rPr>
        <w:t xml:space="preserve"> </w:t>
      </w:r>
      <w:r w:rsidRPr="007B4B40">
        <w:rPr>
          <w:sz w:val="28"/>
          <w:szCs w:val="28"/>
        </w:rPr>
        <w:t>и других общегосударственных программ. Налог — это сбор, устанавливаемый государством и взимаемый на основании законодательно закрепленных правил для удовлетворения общественных потребностей. Налоги связаны</w:t>
      </w:r>
      <w:r w:rsidR="003D513D" w:rsidRPr="007B4B40">
        <w:rPr>
          <w:sz w:val="28"/>
          <w:szCs w:val="28"/>
        </w:rPr>
        <w:t xml:space="preserve"> с существованием государства. </w:t>
      </w:r>
      <w:r w:rsidRPr="007B4B40">
        <w:rPr>
          <w:sz w:val="28"/>
          <w:szCs w:val="28"/>
        </w:rPr>
        <w:t xml:space="preserve">Оно определяет общественные потребности, в том числе и их структуру. Поэтому роль налогов вторична. </w:t>
      </w:r>
    </w:p>
    <w:p w:rsidR="002A261D" w:rsidRPr="007B4B40" w:rsidRDefault="002A261D" w:rsidP="007B4B40">
      <w:pPr>
        <w:spacing w:line="360" w:lineRule="auto"/>
        <w:ind w:firstLine="720"/>
        <w:jc w:val="both"/>
        <w:rPr>
          <w:sz w:val="28"/>
          <w:szCs w:val="28"/>
        </w:rPr>
      </w:pPr>
      <w:r w:rsidRPr="007B4B40">
        <w:rPr>
          <w:sz w:val="28"/>
          <w:szCs w:val="28"/>
        </w:rPr>
        <w:t>Системы налогов в разных странах отличаются друг от друга: по структуре, набору налогов, способам их взимания, налоговым ставкам, фискальным полномочиям различных уровней власти, налоговой базе, налоговым льготам. Это закономерно, так как налоговые системы складывались и продолжают складываться под воздействием разных экономических, политических и социальных условий.</w:t>
      </w:r>
      <w:r w:rsidR="00362138" w:rsidRPr="007B4B40">
        <w:rPr>
          <w:sz w:val="28"/>
          <w:szCs w:val="28"/>
        </w:rPr>
        <w:t xml:space="preserve"> </w:t>
      </w:r>
      <w:r w:rsidRPr="007B4B40">
        <w:rPr>
          <w:sz w:val="28"/>
          <w:szCs w:val="28"/>
        </w:rPr>
        <w:t>Однако любая налоговая система должна отвечать общим требованиям.</w:t>
      </w:r>
    </w:p>
    <w:p w:rsidR="002A261D" w:rsidRPr="007B4B40" w:rsidRDefault="002A261D" w:rsidP="007B4B40">
      <w:pPr>
        <w:spacing w:line="360" w:lineRule="auto"/>
        <w:ind w:firstLine="720"/>
        <w:jc w:val="both"/>
        <w:rPr>
          <w:sz w:val="28"/>
          <w:szCs w:val="28"/>
        </w:rPr>
      </w:pPr>
      <w:r w:rsidRPr="007B4B40">
        <w:rPr>
          <w:sz w:val="28"/>
          <w:szCs w:val="28"/>
        </w:rPr>
        <w:t>Поэтому целью данной работы является анализ налоговой системы Канады, которая уже наработала в этом направлении определенные положительные результаты. В числе задач настоящей работы – показать налоговую систему р</w:t>
      </w:r>
      <w:r w:rsidR="00C81587" w:rsidRPr="007B4B40">
        <w:rPr>
          <w:sz w:val="28"/>
          <w:szCs w:val="28"/>
        </w:rPr>
        <w:t xml:space="preserve">азвитой страны в сравнении с развивающимся </w:t>
      </w:r>
      <w:r w:rsidRPr="007B4B40">
        <w:rPr>
          <w:sz w:val="28"/>
          <w:szCs w:val="28"/>
        </w:rPr>
        <w:t>налогообложением России.</w:t>
      </w:r>
    </w:p>
    <w:p w:rsidR="00C81587" w:rsidRPr="007B4B40" w:rsidRDefault="00C81587" w:rsidP="007B4B40">
      <w:pPr>
        <w:spacing w:line="360" w:lineRule="auto"/>
        <w:ind w:firstLine="720"/>
        <w:jc w:val="both"/>
        <w:rPr>
          <w:sz w:val="28"/>
          <w:szCs w:val="28"/>
        </w:rPr>
      </w:pPr>
      <w:r w:rsidRPr="007B4B40">
        <w:rPr>
          <w:sz w:val="28"/>
          <w:szCs w:val="28"/>
        </w:rPr>
        <w:t>Н</w:t>
      </w:r>
      <w:r w:rsidR="002A261D" w:rsidRPr="007B4B40">
        <w:rPr>
          <w:sz w:val="28"/>
          <w:szCs w:val="28"/>
        </w:rPr>
        <w:t xml:space="preserve">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которая, меняясь, обрекает на перемены и систему налогообложения. К тому же в России система налогообложения находится в стадии становления, как и ее рыночное хозяйство и политическая система, направленная на развитие свободы предпринимательской деятельности. </w:t>
      </w:r>
    </w:p>
    <w:p w:rsidR="002A261D" w:rsidRPr="007B4B40" w:rsidRDefault="002A261D" w:rsidP="007B4B40">
      <w:pPr>
        <w:spacing w:line="360" w:lineRule="auto"/>
        <w:ind w:firstLine="720"/>
        <w:jc w:val="both"/>
        <w:rPr>
          <w:sz w:val="28"/>
          <w:szCs w:val="28"/>
        </w:rPr>
      </w:pPr>
      <w:r w:rsidRPr="007B4B40">
        <w:rPr>
          <w:sz w:val="28"/>
          <w:szCs w:val="28"/>
        </w:rPr>
        <w:t>На Западе налоговые вопросы давно уже занимают почетное место в</w:t>
      </w:r>
      <w:r w:rsidR="007B4B40">
        <w:rPr>
          <w:sz w:val="28"/>
          <w:szCs w:val="28"/>
        </w:rPr>
        <w:t xml:space="preserve"> </w:t>
      </w:r>
      <w:r w:rsidRPr="007B4B40">
        <w:rPr>
          <w:sz w:val="28"/>
          <w:szCs w:val="28"/>
        </w:rPr>
        <w:t>финансовом планировании</w:t>
      </w:r>
      <w:r w:rsidR="007B4B40">
        <w:rPr>
          <w:sz w:val="28"/>
          <w:szCs w:val="28"/>
        </w:rPr>
        <w:t xml:space="preserve"> </w:t>
      </w:r>
      <w:r w:rsidRPr="007B4B40">
        <w:rPr>
          <w:sz w:val="28"/>
          <w:szCs w:val="28"/>
        </w:rPr>
        <w:t>предприятий.</w:t>
      </w:r>
      <w:r w:rsidR="007B4B40">
        <w:rPr>
          <w:sz w:val="28"/>
          <w:szCs w:val="28"/>
        </w:rPr>
        <w:t xml:space="preserve"> </w:t>
      </w:r>
      <w:r w:rsidRPr="007B4B40">
        <w:rPr>
          <w:sz w:val="28"/>
          <w:szCs w:val="28"/>
        </w:rPr>
        <w:t>В</w:t>
      </w:r>
      <w:r w:rsidR="007B4B40">
        <w:rPr>
          <w:sz w:val="28"/>
          <w:szCs w:val="28"/>
        </w:rPr>
        <w:t xml:space="preserve"> </w:t>
      </w:r>
      <w:r w:rsidRPr="007B4B40">
        <w:rPr>
          <w:sz w:val="28"/>
          <w:szCs w:val="28"/>
        </w:rPr>
        <w:t>условиях высоких налоговых ставок неправильный или недостаточный учет налогового</w:t>
      </w:r>
      <w:r w:rsidR="007B4B40">
        <w:rPr>
          <w:sz w:val="28"/>
          <w:szCs w:val="28"/>
        </w:rPr>
        <w:t xml:space="preserve"> </w:t>
      </w:r>
      <w:r w:rsidRPr="007B4B40">
        <w:rPr>
          <w:sz w:val="28"/>
          <w:szCs w:val="28"/>
        </w:rPr>
        <w:t>фактора может</w:t>
      </w:r>
      <w:r w:rsidR="007B4B40">
        <w:rPr>
          <w:sz w:val="28"/>
          <w:szCs w:val="28"/>
        </w:rPr>
        <w:t xml:space="preserve"> </w:t>
      </w:r>
      <w:r w:rsidRPr="007B4B40">
        <w:rPr>
          <w:sz w:val="28"/>
          <w:szCs w:val="28"/>
        </w:rPr>
        <w:t>привести к</w:t>
      </w:r>
      <w:r w:rsidR="007B4B40">
        <w:rPr>
          <w:sz w:val="28"/>
          <w:szCs w:val="28"/>
        </w:rPr>
        <w:t xml:space="preserve"> </w:t>
      </w:r>
      <w:r w:rsidRPr="007B4B40">
        <w:rPr>
          <w:sz w:val="28"/>
          <w:szCs w:val="28"/>
        </w:rPr>
        <w:t>весьма</w:t>
      </w:r>
      <w:r w:rsidR="007B4B40">
        <w:rPr>
          <w:sz w:val="28"/>
          <w:szCs w:val="28"/>
        </w:rPr>
        <w:t xml:space="preserve"> </w:t>
      </w:r>
      <w:r w:rsidRPr="007B4B40">
        <w:rPr>
          <w:sz w:val="28"/>
          <w:szCs w:val="28"/>
        </w:rPr>
        <w:t>неблагоприятным</w:t>
      </w:r>
      <w:r w:rsidR="007B4B40">
        <w:rPr>
          <w:sz w:val="28"/>
          <w:szCs w:val="28"/>
        </w:rPr>
        <w:t xml:space="preserve"> </w:t>
      </w:r>
      <w:r w:rsidRPr="007B4B40">
        <w:rPr>
          <w:sz w:val="28"/>
          <w:szCs w:val="28"/>
        </w:rPr>
        <w:t>последствиям</w:t>
      </w:r>
      <w:r w:rsidR="007B4B40">
        <w:rPr>
          <w:sz w:val="28"/>
          <w:szCs w:val="28"/>
        </w:rPr>
        <w:t xml:space="preserve"> </w:t>
      </w:r>
      <w:r w:rsidRPr="007B4B40">
        <w:rPr>
          <w:sz w:val="28"/>
          <w:szCs w:val="28"/>
        </w:rPr>
        <w:t>или</w:t>
      </w:r>
      <w:r w:rsidR="007B4B40">
        <w:rPr>
          <w:sz w:val="28"/>
          <w:szCs w:val="28"/>
        </w:rPr>
        <w:t xml:space="preserve"> </w:t>
      </w:r>
      <w:r w:rsidRPr="007B4B40">
        <w:rPr>
          <w:sz w:val="28"/>
          <w:szCs w:val="28"/>
        </w:rPr>
        <w:t>даже вызвать банкротство предприятия.</w:t>
      </w:r>
      <w:r w:rsidR="007B4B40">
        <w:rPr>
          <w:sz w:val="28"/>
          <w:szCs w:val="28"/>
        </w:rPr>
        <w:t xml:space="preserve"> </w:t>
      </w:r>
      <w:r w:rsidRPr="007B4B40">
        <w:rPr>
          <w:sz w:val="28"/>
          <w:szCs w:val="28"/>
        </w:rPr>
        <w:t>С другой стороны, правильное использование предусмотренных налоговым</w:t>
      </w:r>
      <w:r w:rsidR="007B4B40">
        <w:rPr>
          <w:sz w:val="28"/>
          <w:szCs w:val="28"/>
        </w:rPr>
        <w:t xml:space="preserve"> </w:t>
      </w:r>
      <w:r w:rsidRPr="007B4B40">
        <w:rPr>
          <w:sz w:val="28"/>
          <w:szCs w:val="28"/>
        </w:rPr>
        <w:t>законодательством</w:t>
      </w:r>
      <w:r w:rsidR="007B4B40">
        <w:rPr>
          <w:sz w:val="28"/>
          <w:szCs w:val="28"/>
        </w:rPr>
        <w:t xml:space="preserve"> </w:t>
      </w:r>
      <w:r w:rsidRPr="007B4B40">
        <w:rPr>
          <w:sz w:val="28"/>
          <w:szCs w:val="28"/>
        </w:rPr>
        <w:t>льгот</w:t>
      </w:r>
      <w:r w:rsidR="007B4B40">
        <w:rPr>
          <w:sz w:val="28"/>
          <w:szCs w:val="28"/>
        </w:rPr>
        <w:t xml:space="preserve"> </w:t>
      </w:r>
      <w:r w:rsidRPr="007B4B40">
        <w:rPr>
          <w:sz w:val="28"/>
          <w:szCs w:val="28"/>
        </w:rPr>
        <w:t>и</w:t>
      </w:r>
      <w:r w:rsidR="007B4B40">
        <w:rPr>
          <w:sz w:val="28"/>
          <w:szCs w:val="28"/>
        </w:rPr>
        <w:t xml:space="preserve"> </w:t>
      </w:r>
      <w:r w:rsidRPr="007B4B40">
        <w:rPr>
          <w:sz w:val="28"/>
          <w:szCs w:val="28"/>
        </w:rPr>
        <w:t>скидок может обеспечить не только сохранность и полученных финансовых накоплений, но и</w:t>
      </w:r>
      <w:r w:rsidR="007B4B40">
        <w:rPr>
          <w:sz w:val="28"/>
          <w:szCs w:val="28"/>
        </w:rPr>
        <w:t xml:space="preserve"> </w:t>
      </w:r>
      <w:r w:rsidRPr="007B4B40">
        <w:rPr>
          <w:sz w:val="28"/>
          <w:szCs w:val="28"/>
        </w:rPr>
        <w:t>возможности финансирования расширения деятельности,</w:t>
      </w:r>
      <w:r w:rsidR="007B4B40">
        <w:rPr>
          <w:sz w:val="28"/>
          <w:szCs w:val="28"/>
        </w:rPr>
        <w:t xml:space="preserve"> </w:t>
      </w:r>
      <w:r w:rsidRPr="007B4B40">
        <w:rPr>
          <w:sz w:val="28"/>
          <w:szCs w:val="28"/>
        </w:rPr>
        <w:t>новых инвестиций за счет экономии на налогах или даже за счет возврата налоговых платежей из казны.</w:t>
      </w:r>
    </w:p>
    <w:p w:rsidR="002A261D" w:rsidRPr="007B4B40" w:rsidRDefault="002A261D" w:rsidP="007B4B40">
      <w:pPr>
        <w:spacing w:line="360" w:lineRule="auto"/>
        <w:ind w:firstLine="720"/>
        <w:jc w:val="both"/>
        <w:rPr>
          <w:sz w:val="28"/>
          <w:szCs w:val="28"/>
        </w:rPr>
      </w:pPr>
      <w:r w:rsidRPr="007B4B40">
        <w:rPr>
          <w:sz w:val="28"/>
          <w:szCs w:val="28"/>
        </w:rPr>
        <w:t>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w:t>
      </w:r>
      <w:r w:rsidR="007B4B40">
        <w:rPr>
          <w:sz w:val="28"/>
          <w:szCs w:val="28"/>
        </w:rPr>
        <w:t xml:space="preserve"> </w:t>
      </w:r>
      <w:r w:rsidRPr="007B4B40">
        <w:rPr>
          <w:sz w:val="28"/>
          <w:szCs w:val="28"/>
        </w:rPr>
        <w:t>значение. Иначе</w:t>
      </w:r>
      <w:r w:rsidR="007B4B40">
        <w:rPr>
          <w:sz w:val="28"/>
          <w:szCs w:val="28"/>
        </w:rPr>
        <w:t xml:space="preserve"> </w:t>
      </w:r>
      <w:r w:rsidRPr="007B4B40">
        <w:rPr>
          <w:sz w:val="28"/>
          <w:szCs w:val="28"/>
        </w:rPr>
        <w:t>трудно бы было понять,</w:t>
      </w:r>
      <w:r w:rsidR="007B4B40">
        <w:rPr>
          <w:sz w:val="28"/>
          <w:szCs w:val="28"/>
        </w:rPr>
        <w:t xml:space="preserve"> </w:t>
      </w:r>
      <w:r w:rsidRPr="007B4B40">
        <w:rPr>
          <w:sz w:val="28"/>
          <w:szCs w:val="28"/>
        </w:rPr>
        <w:t>почему в условиях полной свободы движения капиталов компании продолжают действовать в странах с уровнем корпорационного</w:t>
      </w:r>
      <w:r w:rsidR="007B4B40">
        <w:rPr>
          <w:sz w:val="28"/>
          <w:szCs w:val="28"/>
        </w:rPr>
        <w:t xml:space="preserve"> </w:t>
      </w:r>
      <w:r w:rsidRPr="007B4B40">
        <w:rPr>
          <w:sz w:val="28"/>
          <w:szCs w:val="28"/>
        </w:rPr>
        <w:t>налога</w:t>
      </w:r>
      <w:r w:rsidR="007B4B40">
        <w:rPr>
          <w:sz w:val="28"/>
          <w:szCs w:val="28"/>
        </w:rPr>
        <w:t xml:space="preserve"> </w:t>
      </w:r>
      <w:r w:rsidRPr="007B4B40">
        <w:rPr>
          <w:sz w:val="28"/>
          <w:szCs w:val="28"/>
        </w:rPr>
        <w:t xml:space="preserve">в 4%-50% и не перебираются в "налоговые гавани", где ставки этого налога 2-5% или он вовсе не применяется. </w:t>
      </w:r>
    </w:p>
    <w:p w:rsidR="002A261D" w:rsidRPr="007B4B40" w:rsidRDefault="002A261D" w:rsidP="007B4B40">
      <w:pPr>
        <w:pStyle w:val="aa"/>
        <w:spacing w:line="360" w:lineRule="auto"/>
        <w:ind w:right="0" w:firstLine="720"/>
        <w:rPr>
          <w:rFonts w:ascii="Times New Roman" w:hAnsi="Times New Roman"/>
          <w:szCs w:val="28"/>
        </w:rPr>
      </w:pPr>
      <w:r w:rsidRPr="007B4B40">
        <w:rPr>
          <w:rFonts w:ascii="Times New Roman" w:hAnsi="Times New Roman"/>
          <w:szCs w:val="28"/>
        </w:rPr>
        <w:t>На самом</w:t>
      </w:r>
      <w:r w:rsidR="007B4B40">
        <w:rPr>
          <w:rFonts w:ascii="Times New Roman" w:hAnsi="Times New Roman"/>
          <w:szCs w:val="28"/>
        </w:rPr>
        <w:t xml:space="preserve"> </w:t>
      </w:r>
      <w:r w:rsidRPr="007B4B40">
        <w:rPr>
          <w:rFonts w:ascii="Times New Roman" w:hAnsi="Times New Roman"/>
          <w:szCs w:val="28"/>
        </w:rPr>
        <w:t xml:space="preserve">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 </w:t>
      </w:r>
    </w:p>
    <w:p w:rsidR="002A261D" w:rsidRPr="007B4B40" w:rsidRDefault="002A261D" w:rsidP="007B4B40">
      <w:pPr>
        <w:spacing w:line="360" w:lineRule="auto"/>
        <w:ind w:firstLine="720"/>
        <w:jc w:val="both"/>
        <w:rPr>
          <w:sz w:val="28"/>
          <w:szCs w:val="28"/>
        </w:rPr>
      </w:pPr>
      <w:r w:rsidRPr="007B4B40">
        <w:rPr>
          <w:sz w:val="28"/>
          <w:szCs w:val="28"/>
        </w:rPr>
        <w:t>На сегодняшний день практически во всех странах мира правительства стремятся к оптимизации национальных систем налогообложения. Издревле</w:t>
      </w:r>
      <w:r w:rsidR="007B4B40">
        <w:rPr>
          <w:sz w:val="28"/>
          <w:szCs w:val="28"/>
        </w:rPr>
        <w:t xml:space="preserve"> </w:t>
      </w:r>
      <w:r w:rsidRPr="007B4B40">
        <w:rPr>
          <w:sz w:val="28"/>
          <w:szCs w:val="28"/>
        </w:rPr>
        <w:t>налоги являются важнейшим источником пополнения бюджета, выполняя тем самым фискальную функцию. За такие правонарушения как уклонение от уплаты налогов, несвоевременная уплата налогов или уплата налогов в неполном объеме, физические и юридические лица несут различную ответственность: от уплаты штрафов (пени), до уголовного делопроизводства. Необходимо помнить, что нормальное функционирование налоговой системы возможно только при наличии крепкой нормативно – правовой базы. Законодательство разных стран имеет свои особенности, содержит различные положения, которые обусловлены ее национальными интересами.</w:t>
      </w:r>
    </w:p>
    <w:p w:rsidR="002A261D" w:rsidRPr="007B4B40" w:rsidRDefault="002A261D" w:rsidP="007B4B40">
      <w:pPr>
        <w:spacing w:line="360" w:lineRule="auto"/>
        <w:ind w:firstLine="720"/>
        <w:jc w:val="both"/>
        <w:rPr>
          <w:sz w:val="28"/>
          <w:szCs w:val="28"/>
        </w:rPr>
      </w:pPr>
      <w:r w:rsidRPr="007B4B40">
        <w:rPr>
          <w:sz w:val="28"/>
          <w:szCs w:val="28"/>
        </w:rPr>
        <w:t xml:space="preserve">При всей множественности налогообложения развитые государства стремятся к минимизации налогов или, точнее, к их оптимизации. </w:t>
      </w:r>
    </w:p>
    <w:p w:rsidR="002A261D" w:rsidRPr="007B4B40" w:rsidRDefault="002A261D" w:rsidP="007B4B40">
      <w:pPr>
        <w:spacing w:line="360" w:lineRule="auto"/>
        <w:ind w:firstLine="720"/>
        <w:jc w:val="both"/>
        <w:rPr>
          <w:sz w:val="28"/>
          <w:szCs w:val="28"/>
        </w:rPr>
      </w:pPr>
      <w:r w:rsidRPr="007B4B40">
        <w:rPr>
          <w:sz w:val="28"/>
          <w:szCs w:val="28"/>
        </w:rPr>
        <w:t>Актуальность изучения зарубежного опыта заключается в том, что он вполне применим в современных условиях России, если его не слепо копировать, а перенимать лучшее, применяя к конкретным особенностям экономики Российской Федерации. В качестве примера такого зарубежного опыта</w:t>
      </w:r>
      <w:r w:rsidR="00E569B8" w:rsidRPr="007B4B40">
        <w:rPr>
          <w:sz w:val="28"/>
          <w:szCs w:val="28"/>
        </w:rPr>
        <w:t>, можно остановиться на</w:t>
      </w:r>
      <w:r w:rsidRPr="007B4B40">
        <w:rPr>
          <w:sz w:val="28"/>
          <w:szCs w:val="28"/>
        </w:rPr>
        <w:t xml:space="preserve"> Канаде.</w:t>
      </w:r>
    </w:p>
    <w:p w:rsidR="00121F85" w:rsidRPr="007B4B40" w:rsidRDefault="007B4B40" w:rsidP="007B4B40">
      <w:pPr>
        <w:pStyle w:val="a5"/>
        <w:numPr>
          <w:ilvl w:val="0"/>
          <w:numId w:val="32"/>
        </w:numPr>
        <w:spacing w:line="360" w:lineRule="auto"/>
        <w:rPr>
          <w:b/>
          <w:szCs w:val="28"/>
        </w:rPr>
      </w:pPr>
      <w:r>
        <w:rPr>
          <w:b/>
          <w:szCs w:val="28"/>
        </w:rPr>
        <w:br w:type="page"/>
      </w:r>
      <w:r w:rsidR="008053FE" w:rsidRPr="007B4B40">
        <w:rPr>
          <w:i/>
          <w:szCs w:val="28"/>
        </w:rPr>
        <w:t>ПОНЯТИЕ НАЛОГОВОЙ СИСТЕМЫ</w:t>
      </w:r>
    </w:p>
    <w:p w:rsidR="00362138" w:rsidRPr="007B4B40" w:rsidRDefault="00362138" w:rsidP="007B4B40">
      <w:pPr>
        <w:spacing w:line="360" w:lineRule="auto"/>
        <w:ind w:firstLine="720"/>
        <w:jc w:val="both"/>
        <w:rPr>
          <w:sz w:val="28"/>
          <w:szCs w:val="28"/>
        </w:rPr>
      </w:pPr>
    </w:p>
    <w:p w:rsidR="00362138" w:rsidRPr="007B4B40" w:rsidRDefault="00121F85" w:rsidP="007B4B40">
      <w:pPr>
        <w:spacing w:line="360" w:lineRule="auto"/>
        <w:ind w:firstLine="720"/>
        <w:jc w:val="both"/>
        <w:rPr>
          <w:sz w:val="28"/>
          <w:szCs w:val="28"/>
        </w:rPr>
      </w:pPr>
      <w:r w:rsidRPr="007B4B40">
        <w:rPr>
          <w:b/>
          <w:i/>
          <w:sz w:val="28"/>
          <w:szCs w:val="28"/>
        </w:rPr>
        <w:t>Налоги</w:t>
      </w:r>
      <w:r w:rsidRPr="007B4B40">
        <w:rPr>
          <w:b/>
          <w:sz w:val="28"/>
          <w:szCs w:val="28"/>
        </w:rPr>
        <w:t xml:space="preserve"> </w:t>
      </w:r>
      <w:r w:rsidRPr="007B4B40">
        <w:rPr>
          <w:sz w:val="28"/>
          <w:szCs w:val="28"/>
        </w:rPr>
        <w:t>-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p>
    <w:p w:rsidR="009C0933" w:rsidRPr="007B4B40" w:rsidRDefault="00121F85" w:rsidP="007B4B40">
      <w:pPr>
        <w:spacing w:line="360" w:lineRule="auto"/>
        <w:ind w:firstLine="720"/>
        <w:jc w:val="both"/>
        <w:rPr>
          <w:sz w:val="28"/>
          <w:szCs w:val="28"/>
          <w:lang w:val="uk-UA"/>
        </w:rPr>
      </w:pPr>
      <w:r w:rsidRPr="007B4B40">
        <w:rPr>
          <w:b/>
          <w:i/>
          <w:sz w:val="28"/>
          <w:szCs w:val="28"/>
        </w:rPr>
        <w:t>Налоговая система</w:t>
      </w:r>
      <w:r w:rsidRPr="007B4B40">
        <w:rPr>
          <w:sz w:val="28"/>
          <w:szCs w:val="28"/>
        </w:rP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362138" w:rsidRPr="007B4B40" w:rsidRDefault="00121F85" w:rsidP="007B4B40">
      <w:pPr>
        <w:spacing w:line="360" w:lineRule="auto"/>
        <w:ind w:firstLine="720"/>
        <w:jc w:val="both"/>
        <w:rPr>
          <w:i/>
          <w:sz w:val="28"/>
          <w:szCs w:val="28"/>
        </w:rPr>
      </w:pPr>
      <w:r w:rsidRPr="007B4B40">
        <w:rPr>
          <w:i/>
          <w:sz w:val="28"/>
          <w:szCs w:val="28"/>
        </w:rPr>
        <w:t>Налоги могут взиматься следующими способами:</w:t>
      </w:r>
    </w:p>
    <w:p w:rsidR="00121F85" w:rsidRPr="007B4B40" w:rsidRDefault="00121F85" w:rsidP="007B4B40">
      <w:pPr>
        <w:spacing w:line="360" w:lineRule="auto"/>
        <w:ind w:firstLine="720"/>
        <w:jc w:val="both"/>
        <w:rPr>
          <w:sz w:val="28"/>
          <w:szCs w:val="28"/>
        </w:rPr>
      </w:pPr>
      <w:r w:rsidRPr="007B4B40">
        <w:rPr>
          <w:sz w:val="28"/>
          <w:szCs w:val="28"/>
        </w:rPr>
        <w:t xml:space="preserve">1) </w:t>
      </w:r>
      <w:r w:rsidRPr="007B4B40">
        <w:rPr>
          <w:b/>
          <w:i/>
          <w:sz w:val="28"/>
          <w:szCs w:val="28"/>
        </w:rPr>
        <w:t>кадастровый</w:t>
      </w:r>
      <w:r w:rsidR="007B4B40">
        <w:rPr>
          <w:b/>
          <w:i/>
          <w:sz w:val="28"/>
          <w:szCs w:val="28"/>
        </w:rPr>
        <w:t xml:space="preserve"> </w:t>
      </w:r>
      <w:r w:rsidRPr="007B4B40">
        <w:rPr>
          <w:sz w:val="28"/>
          <w:szCs w:val="28"/>
        </w:rPr>
        <w:t>-</w:t>
      </w:r>
      <w:r w:rsidR="007B4B40">
        <w:rPr>
          <w:sz w:val="28"/>
          <w:szCs w:val="28"/>
        </w:rPr>
        <w:t xml:space="preserve"> </w:t>
      </w:r>
      <w:r w:rsidRPr="007B4B40">
        <w:rPr>
          <w:sz w:val="28"/>
          <w:szCs w:val="28"/>
        </w:rPr>
        <w:t>(от слова кадастр - таблица,</w:t>
      </w:r>
      <w:r w:rsidR="007B4B40">
        <w:rPr>
          <w:sz w:val="28"/>
          <w:szCs w:val="28"/>
        </w:rPr>
        <w:t xml:space="preserve"> </w:t>
      </w:r>
      <w:r w:rsidRPr="007B4B40">
        <w:rPr>
          <w:sz w:val="28"/>
          <w:szCs w:val="28"/>
        </w:rPr>
        <w:t>справочник) когда объект налога дифференцирован на группы по</w:t>
      </w:r>
      <w:r w:rsidR="007B4B40">
        <w:rPr>
          <w:sz w:val="28"/>
          <w:szCs w:val="28"/>
        </w:rPr>
        <w:t xml:space="preserve"> </w:t>
      </w:r>
      <w:r w:rsidRPr="007B4B40">
        <w:rPr>
          <w:sz w:val="28"/>
          <w:szCs w:val="28"/>
        </w:rPr>
        <w:t>определенному признаку. Перечень</w:t>
      </w:r>
      <w:r w:rsidR="007B4B40">
        <w:rPr>
          <w:sz w:val="28"/>
          <w:szCs w:val="28"/>
        </w:rPr>
        <w:t xml:space="preserve"> </w:t>
      </w:r>
      <w:r w:rsidRPr="007B4B40">
        <w:rPr>
          <w:sz w:val="28"/>
          <w:szCs w:val="28"/>
        </w:rPr>
        <w:t>этих групп и их признаки заносится в специальные справочники.</w:t>
      </w:r>
      <w:r w:rsidR="007B4B40">
        <w:rPr>
          <w:sz w:val="28"/>
          <w:szCs w:val="28"/>
        </w:rPr>
        <w:t xml:space="preserve"> </w:t>
      </w:r>
      <w:r w:rsidRPr="007B4B40">
        <w:rPr>
          <w:sz w:val="28"/>
          <w:szCs w:val="28"/>
        </w:rPr>
        <w:t>Для каждой группы установлена индивидуальная ставка налога. Такой метод характерен тем, что величина налога н</w:t>
      </w:r>
      <w:r w:rsidR="002A261D" w:rsidRPr="007B4B40">
        <w:rPr>
          <w:sz w:val="28"/>
          <w:szCs w:val="28"/>
        </w:rPr>
        <w:t>е зависит от доходности объекта ( например налог на транспортные средства)</w:t>
      </w:r>
    </w:p>
    <w:p w:rsidR="00121F85" w:rsidRPr="007B4B40" w:rsidRDefault="00121F85" w:rsidP="007B4B40">
      <w:pPr>
        <w:spacing w:line="360" w:lineRule="auto"/>
        <w:ind w:firstLine="720"/>
        <w:jc w:val="both"/>
        <w:rPr>
          <w:i/>
          <w:sz w:val="28"/>
          <w:szCs w:val="28"/>
        </w:rPr>
      </w:pPr>
      <w:r w:rsidRPr="007B4B40">
        <w:rPr>
          <w:sz w:val="28"/>
          <w:szCs w:val="28"/>
        </w:rPr>
        <w:t xml:space="preserve">2) </w:t>
      </w:r>
      <w:r w:rsidRPr="007B4B40">
        <w:rPr>
          <w:b/>
          <w:i/>
          <w:sz w:val="28"/>
          <w:szCs w:val="28"/>
        </w:rPr>
        <w:t>на основе декларации</w:t>
      </w:r>
    </w:p>
    <w:p w:rsidR="00121F85" w:rsidRPr="007B4B40" w:rsidRDefault="007B4B40" w:rsidP="007B4B40">
      <w:pPr>
        <w:spacing w:line="360" w:lineRule="auto"/>
        <w:ind w:firstLine="720"/>
        <w:jc w:val="both"/>
        <w:rPr>
          <w:sz w:val="28"/>
          <w:szCs w:val="28"/>
        </w:rPr>
      </w:pPr>
      <w:r>
        <w:rPr>
          <w:sz w:val="28"/>
          <w:szCs w:val="28"/>
        </w:rPr>
        <w:t xml:space="preserve"> </w:t>
      </w:r>
      <w:r w:rsidR="00121F85" w:rsidRPr="007B4B40">
        <w:rPr>
          <w:sz w:val="28"/>
          <w:szCs w:val="28"/>
        </w:rPr>
        <w:t>Декларация - документ,</w:t>
      </w:r>
      <w:r>
        <w:rPr>
          <w:sz w:val="28"/>
          <w:szCs w:val="28"/>
        </w:rPr>
        <w:t xml:space="preserve"> </w:t>
      </w:r>
      <w:r w:rsidR="00121F85" w:rsidRPr="007B4B40">
        <w:rPr>
          <w:sz w:val="28"/>
          <w:szCs w:val="28"/>
        </w:rPr>
        <w:t>в котором плательщик налога приводит расчет дохода и налога с него. Характерной чертой такого метода является то,</w:t>
      </w:r>
      <w:r>
        <w:rPr>
          <w:sz w:val="28"/>
          <w:szCs w:val="28"/>
        </w:rPr>
        <w:t xml:space="preserve"> </w:t>
      </w:r>
      <w:r w:rsidR="00121F85" w:rsidRPr="007B4B40">
        <w:rPr>
          <w:sz w:val="28"/>
          <w:szCs w:val="28"/>
        </w:rPr>
        <w:t>что</w:t>
      </w:r>
      <w:r>
        <w:rPr>
          <w:sz w:val="28"/>
          <w:szCs w:val="28"/>
        </w:rPr>
        <w:t xml:space="preserve"> </w:t>
      </w:r>
      <w:r w:rsidR="00121F85" w:rsidRPr="007B4B40">
        <w:rPr>
          <w:sz w:val="28"/>
          <w:szCs w:val="28"/>
        </w:rPr>
        <w:t>выплата</w:t>
      </w:r>
      <w:r>
        <w:rPr>
          <w:sz w:val="28"/>
          <w:szCs w:val="28"/>
        </w:rPr>
        <w:t xml:space="preserve"> </w:t>
      </w:r>
      <w:r w:rsidR="00121F85" w:rsidRPr="007B4B40">
        <w:rPr>
          <w:sz w:val="28"/>
          <w:szCs w:val="28"/>
        </w:rPr>
        <w:t xml:space="preserve">налога производится после получения дохода и лицом получающим доход. Примером может служить налог на прибыль. </w:t>
      </w:r>
    </w:p>
    <w:p w:rsidR="00121F85" w:rsidRPr="007B4B40" w:rsidRDefault="00121F85" w:rsidP="007B4B40">
      <w:pPr>
        <w:spacing w:line="360" w:lineRule="auto"/>
        <w:ind w:firstLine="720"/>
        <w:jc w:val="both"/>
        <w:rPr>
          <w:sz w:val="28"/>
          <w:szCs w:val="28"/>
        </w:rPr>
      </w:pPr>
      <w:r w:rsidRPr="007B4B40">
        <w:rPr>
          <w:sz w:val="28"/>
          <w:szCs w:val="28"/>
        </w:rPr>
        <w:t>3)</w:t>
      </w:r>
      <w:r w:rsidRPr="007B4B40">
        <w:rPr>
          <w:b/>
          <w:i/>
          <w:sz w:val="28"/>
          <w:szCs w:val="28"/>
        </w:rPr>
        <w:t xml:space="preserve"> у источника</w:t>
      </w:r>
    </w:p>
    <w:p w:rsidR="003D513D" w:rsidRPr="007B4B40" w:rsidRDefault="00121F85" w:rsidP="007B4B40">
      <w:pPr>
        <w:spacing w:line="360" w:lineRule="auto"/>
        <w:ind w:firstLine="720"/>
        <w:jc w:val="both"/>
        <w:rPr>
          <w:sz w:val="28"/>
          <w:szCs w:val="28"/>
        </w:rPr>
      </w:pPr>
      <w:r w:rsidRPr="007B4B40">
        <w:rPr>
          <w:sz w:val="28"/>
          <w:szCs w:val="28"/>
        </w:rPr>
        <w:t>Этот налог вносится лицом выплачивающим доход. Поэтому оплата налога</w:t>
      </w:r>
      <w:r w:rsidR="007B4B40">
        <w:rPr>
          <w:sz w:val="28"/>
          <w:szCs w:val="28"/>
        </w:rPr>
        <w:t xml:space="preserve"> </w:t>
      </w:r>
      <w:r w:rsidRPr="007B4B40">
        <w:rPr>
          <w:sz w:val="28"/>
          <w:szCs w:val="28"/>
        </w:rPr>
        <w:t>производится до получения дохода,</w:t>
      </w:r>
      <w:r w:rsidR="007B4B40">
        <w:rPr>
          <w:sz w:val="28"/>
          <w:szCs w:val="28"/>
        </w:rPr>
        <w:t xml:space="preserve"> </w:t>
      </w:r>
      <w:r w:rsidRPr="007B4B40">
        <w:rPr>
          <w:sz w:val="28"/>
          <w:szCs w:val="28"/>
        </w:rPr>
        <w:t>причем получатель дохода получает его уменьшенным на сумму налога.</w:t>
      </w:r>
    </w:p>
    <w:p w:rsidR="00121F85" w:rsidRPr="007B4B40" w:rsidRDefault="00121F85" w:rsidP="007B4B40">
      <w:pPr>
        <w:spacing w:line="360" w:lineRule="auto"/>
        <w:ind w:firstLine="720"/>
        <w:jc w:val="both"/>
        <w:rPr>
          <w:sz w:val="28"/>
          <w:szCs w:val="28"/>
        </w:rPr>
      </w:pPr>
      <w:r w:rsidRPr="007B4B40">
        <w:rPr>
          <w:sz w:val="28"/>
          <w:szCs w:val="28"/>
        </w:rPr>
        <w:t xml:space="preserve">Существуют два вида налоговой системы: </w:t>
      </w:r>
      <w:r w:rsidRPr="007B4B40">
        <w:rPr>
          <w:b/>
          <w:i/>
          <w:sz w:val="28"/>
          <w:szCs w:val="28"/>
        </w:rPr>
        <w:t xml:space="preserve">шедyлярная </w:t>
      </w:r>
      <w:r w:rsidRPr="007B4B40">
        <w:rPr>
          <w:i/>
          <w:sz w:val="28"/>
          <w:szCs w:val="28"/>
        </w:rPr>
        <w:t xml:space="preserve">и </w:t>
      </w:r>
      <w:r w:rsidRPr="007B4B40">
        <w:rPr>
          <w:b/>
          <w:i/>
          <w:sz w:val="28"/>
          <w:szCs w:val="28"/>
        </w:rPr>
        <w:t>глобальная.</w:t>
      </w:r>
    </w:p>
    <w:p w:rsidR="00362138" w:rsidRPr="007B4B40" w:rsidRDefault="00121F85" w:rsidP="007B4B40">
      <w:pPr>
        <w:spacing w:line="360" w:lineRule="auto"/>
        <w:ind w:firstLine="720"/>
        <w:jc w:val="both"/>
        <w:rPr>
          <w:sz w:val="28"/>
          <w:szCs w:val="28"/>
          <w:lang w:val="uk-UA"/>
        </w:rPr>
      </w:pPr>
      <w:r w:rsidRPr="007B4B40">
        <w:rPr>
          <w:sz w:val="28"/>
          <w:szCs w:val="28"/>
        </w:rPr>
        <w:t xml:space="preserve">В </w:t>
      </w:r>
      <w:r w:rsidRPr="007B4B40">
        <w:rPr>
          <w:b/>
          <w:i/>
          <w:sz w:val="28"/>
          <w:szCs w:val="28"/>
        </w:rPr>
        <w:t>шедyлярной налоговой системе</w:t>
      </w:r>
      <w:r w:rsidR="003D513D" w:rsidRPr="007B4B40">
        <w:rPr>
          <w:sz w:val="28"/>
          <w:szCs w:val="28"/>
        </w:rPr>
        <w:t xml:space="preserve"> весь доход, </w:t>
      </w:r>
      <w:r w:rsidRPr="007B4B40">
        <w:rPr>
          <w:sz w:val="28"/>
          <w:szCs w:val="28"/>
        </w:rPr>
        <w:t>получаемый налогоплательщиком, делится на</w:t>
      </w:r>
      <w:r w:rsidR="007B4B40">
        <w:rPr>
          <w:sz w:val="28"/>
          <w:szCs w:val="28"/>
        </w:rPr>
        <w:t xml:space="preserve"> </w:t>
      </w:r>
      <w:r w:rsidRPr="007B4B40">
        <w:rPr>
          <w:sz w:val="28"/>
          <w:szCs w:val="28"/>
        </w:rPr>
        <w:t>части</w:t>
      </w:r>
      <w:r w:rsidR="007B4B40">
        <w:rPr>
          <w:sz w:val="28"/>
          <w:szCs w:val="28"/>
        </w:rPr>
        <w:t xml:space="preserve"> </w:t>
      </w:r>
      <w:r w:rsidRPr="007B4B40">
        <w:rPr>
          <w:sz w:val="28"/>
          <w:szCs w:val="28"/>
        </w:rPr>
        <w:t>-</w:t>
      </w:r>
      <w:r w:rsidR="007B4B40">
        <w:rPr>
          <w:sz w:val="28"/>
          <w:szCs w:val="28"/>
        </w:rPr>
        <w:t xml:space="preserve"> </w:t>
      </w:r>
      <w:r w:rsidRPr="007B4B40">
        <w:rPr>
          <w:sz w:val="28"/>
          <w:szCs w:val="28"/>
        </w:rPr>
        <w:t>шедyлы.</w:t>
      </w:r>
      <w:r w:rsidR="007B4B40">
        <w:rPr>
          <w:sz w:val="28"/>
          <w:szCs w:val="28"/>
        </w:rPr>
        <w:t xml:space="preserve"> </w:t>
      </w:r>
      <w:r w:rsidRPr="007B4B40">
        <w:rPr>
          <w:sz w:val="28"/>
          <w:szCs w:val="28"/>
        </w:rPr>
        <w:t>Каждая</w:t>
      </w:r>
      <w:r w:rsidR="007B4B40">
        <w:rPr>
          <w:sz w:val="28"/>
          <w:szCs w:val="28"/>
        </w:rPr>
        <w:t xml:space="preserve"> </w:t>
      </w:r>
      <w:r w:rsidRPr="007B4B40">
        <w:rPr>
          <w:sz w:val="28"/>
          <w:szCs w:val="28"/>
        </w:rPr>
        <w:t>из</w:t>
      </w:r>
      <w:r w:rsidR="007B4B40">
        <w:rPr>
          <w:sz w:val="28"/>
          <w:szCs w:val="28"/>
        </w:rPr>
        <w:t xml:space="preserve"> </w:t>
      </w:r>
      <w:r w:rsidRPr="007B4B40">
        <w:rPr>
          <w:sz w:val="28"/>
          <w:szCs w:val="28"/>
        </w:rPr>
        <w:t>этих частей облагается налогом особым образом.</w:t>
      </w:r>
      <w:r w:rsidR="007B4B40">
        <w:rPr>
          <w:sz w:val="28"/>
          <w:szCs w:val="28"/>
        </w:rPr>
        <w:t xml:space="preserve"> </w:t>
      </w:r>
      <w:r w:rsidRPr="007B4B40">
        <w:rPr>
          <w:sz w:val="28"/>
          <w:szCs w:val="28"/>
        </w:rPr>
        <w:t>Для разных шедyл могут быть установлены различные ставки, льготы и другие элементы налога, перечисленные выше.</w:t>
      </w:r>
    </w:p>
    <w:p w:rsidR="00121F85" w:rsidRPr="007B4B40" w:rsidRDefault="00121F85" w:rsidP="007B4B40">
      <w:pPr>
        <w:spacing w:line="360" w:lineRule="auto"/>
        <w:ind w:firstLine="720"/>
        <w:jc w:val="both"/>
        <w:rPr>
          <w:sz w:val="28"/>
          <w:szCs w:val="28"/>
        </w:rPr>
      </w:pPr>
      <w:r w:rsidRPr="007B4B40">
        <w:rPr>
          <w:sz w:val="28"/>
          <w:szCs w:val="28"/>
        </w:rPr>
        <w:t xml:space="preserve">В </w:t>
      </w:r>
      <w:r w:rsidRPr="007B4B40">
        <w:rPr>
          <w:b/>
          <w:i/>
          <w:sz w:val="28"/>
          <w:szCs w:val="28"/>
        </w:rPr>
        <w:t>глобальной налоговой системе</w:t>
      </w:r>
      <w:r w:rsidRPr="007B4B40">
        <w:rPr>
          <w:sz w:val="28"/>
          <w:szCs w:val="28"/>
        </w:rPr>
        <w:t xml:space="preserve"> все доходы физических и</w:t>
      </w:r>
      <w:r w:rsidR="007B4B40">
        <w:rPr>
          <w:sz w:val="28"/>
          <w:szCs w:val="28"/>
        </w:rPr>
        <w:t xml:space="preserve"> </w:t>
      </w:r>
      <w:r w:rsidRPr="007B4B40">
        <w:rPr>
          <w:sz w:val="28"/>
          <w:szCs w:val="28"/>
        </w:rPr>
        <w:t>юридических лиц</w:t>
      </w:r>
      <w:r w:rsidR="007B4B40">
        <w:rPr>
          <w:sz w:val="28"/>
          <w:szCs w:val="28"/>
        </w:rPr>
        <w:t xml:space="preserve"> </w:t>
      </w:r>
      <w:r w:rsidRPr="007B4B40">
        <w:rPr>
          <w:sz w:val="28"/>
          <w:szCs w:val="28"/>
        </w:rPr>
        <w:t>облагаются</w:t>
      </w:r>
      <w:r w:rsidR="007B4B40">
        <w:rPr>
          <w:sz w:val="28"/>
          <w:szCs w:val="28"/>
        </w:rPr>
        <w:t xml:space="preserve"> </w:t>
      </w:r>
      <w:r w:rsidRPr="007B4B40">
        <w:rPr>
          <w:sz w:val="28"/>
          <w:szCs w:val="28"/>
        </w:rPr>
        <w:t>одинаково.</w:t>
      </w:r>
      <w:r w:rsidR="007B4B40">
        <w:rPr>
          <w:sz w:val="28"/>
          <w:szCs w:val="28"/>
        </w:rPr>
        <w:t xml:space="preserve"> </w:t>
      </w:r>
      <w:r w:rsidRPr="007B4B40">
        <w:rPr>
          <w:sz w:val="28"/>
          <w:szCs w:val="28"/>
        </w:rPr>
        <w:t>Такая</w:t>
      </w:r>
      <w:r w:rsidR="007B4B40">
        <w:rPr>
          <w:sz w:val="28"/>
          <w:szCs w:val="28"/>
        </w:rPr>
        <w:t xml:space="preserve"> </w:t>
      </w:r>
      <w:r w:rsidRPr="007B4B40">
        <w:rPr>
          <w:sz w:val="28"/>
          <w:szCs w:val="28"/>
        </w:rPr>
        <w:t>система</w:t>
      </w:r>
      <w:r w:rsidR="007B4B40">
        <w:rPr>
          <w:sz w:val="28"/>
          <w:szCs w:val="28"/>
        </w:rPr>
        <w:t xml:space="preserve"> </w:t>
      </w:r>
      <w:r w:rsidRPr="007B4B40">
        <w:rPr>
          <w:sz w:val="28"/>
          <w:szCs w:val="28"/>
        </w:rPr>
        <w:t>облегчает расчет налогов и упрощает планирование</w:t>
      </w:r>
      <w:r w:rsidR="007B4B40">
        <w:rPr>
          <w:sz w:val="28"/>
          <w:szCs w:val="28"/>
        </w:rPr>
        <w:t xml:space="preserve"> </w:t>
      </w:r>
      <w:r w:rsidRPr="007B4B40">
        <w:rPr>
          <w:sz w:val="28"/>
          <w:szCs w:val="28"/>
        </w:rPr>
        <w:t>финансового</w:t>
      </w:r>
      <w:r w:rsidR="007B4B40">
        <w:rPr>
          <w:sz w:val="28"/>
          <w:szCs w:val="28"/>
        </w:rPr>
        <w:t xml:space="preserve"> </w:t>
      </w:r>
      <w:r w:rsidRPr="007B4B40">
        <w:rPr>
          <w:sz w:val="28"/>
          <w:szCs w:val="28"/>
        </w:rPr>
        <w:t>результата для предпринимателей.</w:t>
      </w:r>
    </w:p>
    <w:p w:rsidR="00121F85" w:rsidRDefault="00121F85" w:rsidP="007B4B40">
      <w:pPr>
        <w:spacing w:line="360" w:lineRule="auto"/>
        <w:ind w:firstLine="720"/>
        <w:jc w:val="both"/>
        <w:rPr>
          <w:sz w:val="28"/>
          <w:szCs w:val="28"/>
          <w:lang w:val="uk-UA"/>
        </w:rPr>
      </w:pPr>
      <w:r w:rsidRPr="007B4B40">
        <w:rPr>
          <w:sz w:val="28"/>
          <w:szCs w:val="28"/>
        </w:rPr>
        <w:t>Глобальная налоговая система широко применяется</w:t>
      </w:r>
      <w:r w:rsidR="007B4B40">
        <w:rPr>
          <w:sz w:val="28"/>
          <w:szCs w:val="28"/>
        </w:rPr>
        <w:t xml:space="preserve"> </w:t>
      </w:r>
      <w:r w:rsidRPr="007B4B40">
        <w:rPr>
          <w:sz w:val="28"/>
          <w:szCs w:val="28"/>
        </w:rPr>
        <w:t>в</w:t>
      </w:r>
      <w:r w:rsidR="007B4B40">
        <w:rPr>
          <w:sz w:val="28"/>
          <w:szCs w:val="28"/>
        </w:rPr>
        <w:t xml:space="preserve"> </w:t>
      </w:r>
      <w:r w:rsidRPr="007B4B40">
        <w:rPr>
          <w:sz w:val="28"/>
          <w:szCs w:val="28"/>
        </w:rPr>
        <w:t>Западных государствах.</w:t>
      </w:r>
    </w:p>
    <w:p w:rsidR="007B4B40" w:rsidRPr="007B4B40" w:rsidRDefault="007B4B40" w:rsidP="007B4B40">
      <w:pPr>
        <w:spacing w:line="360" w:lineRule="auto"/>
        <w:ind w:firstLine="720"/>
        <w:jc w:val="both"/>
        <w:rPr>
          <w:sz w:val="28"/>
          <w:szCs w:val="28"/>
          <w:lang w:val="uk-UA"/>
        </w:rPr>
      </w:pPr>
    </w:p>
    <w:p w:rsidR="00121F85" w:rsidRDefault="002039F3" w:rsidP="007B4B40">
      <w:pPr>
        <w:pStyle w:val="3"/>
        <w:numPr>
          <w:ilvl w:val="1"/>
          <w:numId w:val="32"/>
        </w:numPr>
        <w:spacing w:line="360" w:lineRule="auto"/>
        <w:jc w:val="both"/>
        <w:rPr>
          <w:i/>
          <w:szCs w:val="28"/>
          <w:lang w:val="uk-UA"/>
        </w:rPr>
      </w:pPr>
      <w:r w:rsidRPr="007B4B40">
        <w:rPr>
          <w:i/>
          <w:szCs w:val="28"/>
        </w:rPr>
        <w:t>Функции налогов</w:t>
      </w:r>
    </w:p>
    <w:p w:rsidR="007B4B40" w:rsidRPr="007B4B40" w:rsidRDefault="007B4B40" w:rsidP="007B4B40">
      <w:pPr>
        <w:ind w:left="1245"/>
        <w:rPr>
          <w:lang w:val="uk-UA"/>
        </w:rPr>
      </w:pPr>
    </w:p>
    <w:p w:rsidR="00121F85" w:rsidRPr="007B4B40" w:rsidRDefault="007B4B40" w:rsidP="007B4B40">
      <w:pPr>
        <w:spacing w:line="360" w:lineRule="auto"/>
        <w:ind w:firstLine="720"/>
        <w:jc w:val="both"/>
        <w:rPr>
          <w:b/>
          <w:i/>
          <w:sz w:val="28"/>
          <w:szCs w:val="28"/>
          <w:u w:val="single"/>
        </w:rPr>
      </w:pPr>
      <w:r>
        <w:rPr>
          <w:b/>
          <w:i/>
          <w:sz w:val="28"/>
          <w:szCs w:val="28"/>
        </w:rPr>
        <w:t xml:space="preserve"> </w:t>
      </w:r>
      <w:r w:rsidR="00121F85" w:rsidRPr="007B4B40">
        <w:rPr>
          <w:b/>
          <w:i/>
          <w:sz w:val="28"/>
          <w:szCs w:val="28"/>
          <w:u w:val="single"/>
        </w:rPr>
        <w:t>Регулирующая</w:t>
      </w:r>
    </w:p>
    <w:p w:rsidR="00121F85" w:rsidRPr="007B4B40" w:rsidRDefault="00121F85" w:rsidP="007B4B40">
      <w:pPr>
        <w:spacing w:line="360" w:lineRule="auto"/>
        <w:ind w:firstLine="720"/>
        <w:jc w:val="both"/>
        <w:rPr>
          <w:sz w:val="28"/>
          <w:szCs w:val="28"/>
        </w:rPr>
      </w:pPr>
      <w:r w:rsidRPr="007B4B40">
        <w:rPr>
          <w:sz w:val="28"/>
          <w:szCs w:val="28"/>
        </w:rPr>
        <w:t>Государственное регулирование осуществляется в двух основных направлениях:</w:t>
      </w:r>
    </w:p>
    <w:p w:rsidR="00121F85" w:rsidRPr="007B4B40" w:rsidRDefault="007B4B40" w:rsidP="007B4B40">
      <w:pPr>
        <w:spacing w:line="360" w:lineRule="auto"/>
        <w:ind w:firstLine="720"/>
        <w:jc w:val="both"/>
        <w:rPr>
          <w:sz w:val="28"/>
          <w:szCs w:val="28"/>
        </w:rPr>
      </w:pPr>
      <w:r>
        <w:rPr>
          <w:sz w:val="28"/>
          <w:szCs w:val="28"/>
        </w:rPr>
        <w:t xml:space="preserve"> </w:t>
      </w:r>
      <w:r w:rsidR="00121F85" w:rsidRPr="007B4B40">
        <w:rPr>
          <w:sz w:val="28"/>
          <w:szCs w:val="28"/>
        </w:rPr>
        <w:t>- регулирование</w:t>
      </w:r>
      <w:r>
        <w:rPr>
          <w:sz w:val="28"/>
          <w:szCs w:val="28"/>
        </w:rPr>
        <w:t xml:space="preserve"> </w:t>
      </w:r>
      <w:r w:rsidR="00121F85" w:rsidRPr="007B4B40">
        <w:rPr>
          <w:sz w:val="28"/>
          <w:szCs w:val="28"/>
        </w:rPr>
        <w:t>рыночных,</w:t>
      </w:r>
      <w:r>
        <w:rPr>
          <w:sz w:val="28"/>
          <w:szCs w:val="28"/>
        </w:rPr>
        <w:t xml:space="preserve"> </w:t>
      </w:r>
      <w:r w:rsidR="00121F85" w:rsidRPr="007B4B40">
        <w:rPr>
          <w:sz w:val="28"/>
          <w:szCs w:val="28"/>
        </w:rPr>
        <w:t>товарно-денежных отношений.</w:t>
      </w:r>
      <w:r>
        <w:rPr>
          <w:sz w:val="28"/>
          <w:szCs w:val="28"/>
        </w:rPr>
        <w:t xml:space="preserve"> </w:t>
      </w:r>
    </w:p>
    <w:p w:rsidR="00A34C99" w:rsidRPr="007B4B40" w:rsidRDefault="007B4B40" w:rsidP="007B4B40">
      <w:pPr>
        <w:spacing w:line="360" w:lineRule="auto"/>
        <w:ind w:firstLine="720"/>
        <w:jc w:val="both"/>
        <w:rPr>
          <w:sz w:val="28"/>
          <w:szCs w:val="28"/>
        </w:rPr>
      </w:pPr>
      <w:r>
        <w:rPr>
          <w:sz w:val="28"/>
          <w:szCs w:val="28"/>
        </w:rPr>
        <w:t xml:space="preserve"> </w:t>
      </w:r>
      <w:r w:rsidR="00121F85" w:rsidRPr="007B4B40">
        <w:rPr>
          <w:sz w:val="28"/>
          <w:szCs w:val="28"/>
        </w:rPr>
        <w:t>- регулирование развития народного хозяйства,</w:t>
      </w:r>
      <w:r>
        <w:rPr>
          <w:sz w:val="28"/>
          <w:szCs w:val="28"/>
        </w:rPr>
        <w:t xml:space="preserve"> </w:t>
      </w:r>
      <w:r w:rsidR="00121F85" w:rsidRPr="007B4B40">
        <w:rPr>
          <w:sz w:val="28"/>
          <w:szCs w:val="28"/>
        </w:rPr>
        <w:t>общественного производства в условиях,</w:t>
      </w:r>
      <w:r>
        <w:rPr>
          <w:sz w:val="28"/>
          <w:szCs w:val="28"/>
        </w:rPr>
        <w:t xml:space="preserve"> </w:t>
      </w:r>
      <w:r w:rsidR="00121F85" w:rsidRPr="007B4B40">
        <w:rPr>
          <w:sz w:val="28"/>
          <w:szCs w:val="28"/>
        </w:rPr>
        <w:t>когда основным</w:t>
      </w:r>
      <w:r>
        <w:rPr>
          <w:sz w:val="28"/>
          <w:szCs w:val="28"/>
        </w:rPr>
        <w:t xml:space="preserve"> </w:t>
      </w:r>
      <w:r w:rsidR="00121F85" w:rsidRPr="007B4B40">
        <w:rPr>
          <w:sz w:val="28"/>
          <w:szCs w:val="28"/>
        </w:rPr>
        <w:t>объективным</w:t>
      </w:r>
      <w:r>
        <w:rPr>
          <w:sz w:val="28"/>
          <w:szCs w:val="28"/>
        </w:rPr>
        <w:t xml:space="preserve"> </w:t>
      </w:r>
      <w:r w:rsidR="00121F85" w:rsidRPr="007B4B40">
        <w:rPr>
          <w:sz w:val="28"/>
          <w:szCs w:val="28"/>
        </w:rPr>
        <w:t>экономическим законом,</w:t>
      </w:r>
      <w:r>
        <w:rPr>
          <w:sz w:val="28"/>
          <w:szCs w:val="28"/>
        </w:rPr>
        <w:t xml:space="preserve"> </w:t>
      </w:r>
      <w:r w:rsidR="00121F85" w:rsidRPr="007B4B40">
        <w:rPr>
          <w:sz w:val="28"/>
          <w:szCs w:val="28"/>
        </w:rPr>
        <w:t>действующим</w:t>
      </w:r>
      <w:r>
        <w:rPr>
          <w:sz w:val="28"/>
          <w:szCs w:val="28"/>
        </w:rPr>
        <w:t xml:space="preserve"> </w:t>
      </w:r>
      <w:r w:rsidR="00121F85" w:rsidRPr="007B4B40">
        <w:rPr>
          <w:sz w:val="28"/>
          <w:szCs w:val="28"/>
        </w:rPr>
        <w:t>в обществе,</w:t>
      </w:r>
      <w:r>
        <w:rPr>
          <w:sz w:val="28"/>
          <w:szCs w:val="28"/>
        </w:rPr>
        <w:t xml:space="preserve"> </w:t>
      </w:r>
      <w:r w:rsidR="00121F85" w:rsidRPr="007B4B40">
        <w:rPr>
          <w:sz w:val="28"/>
          <w:szCs w:val="28"/>
        </w:rPr>
        <w:t xml:space="preserve">является закон стоимости. </w:t>
      </w:r>
    </w:p>
    <w:p w:rsidR="00121F85" w:rsidRPr="007B4B40" w:rsidRDefault="00121F85" w:rsidP="007B4B40">
      <w:pPr>
        <w:spacing w:line="360" w:lineRule="auto"/>
        <w:ind w:firstLine="720"/>
        <w:jc w:val="both"/>
        <w:rPr>
          <w:sz w:val="28"/>
          <w:szCs w:val="28"/>
        </w:rPr>
      </w:pPr>
      <w:r w:rsidRPr="007B4B40">
        <w:rPr>
          <w:sz w:val="28"/>
          <w:szCs w:val="28"/>
        </w:rPr>
        <w:t>Таким образом,</w:t>
      </w:r>
      <w:r w:rsidR="007B4B40">
        <w:rPr>
          <w:sz w:val="28"/>
          <w:szCs w:val="28"/>
        </w:rPr>
        <w:t xml:space="preserve"> </w:t>
      </w:r>
      <w:r w:rsidRPr="007B4B40">
        <w:rPr>
          <w:sz w:val="28"/>
          <w:szCs w:val="28"/>
        </w:rPr>
        <w:t xml:space="preserve">развитие </w:t>
      </w:r>
      <w:r w:rsidR="003D513D" w:rsidRPr="007B4B40">
        <w:rPr>
          <w:sz w:val="28"/>
          <w:szCs w:val="28"/>
        </w:rPr>
        <w:t xml:space="preserve">рыночной экономики регулируется </w:t>
      </w:r>
      <w:r w:rsidRPr="007B4B40">
        <w:rPr>
          <w:sz w:val="28"/>
          <w:szCs w:val="28"/>
        </w:rPr>
        <w:t>финансово-экономическими методами</w:t>
      </w:r>
      <w:r w:rsidR="007B4B40">
        <w:rPr>
          <w:sz w:val="28"/>
          <w:szCs w:val="28"/>
        </w:rPr>
        <w:t xml:space="preserve"> </w:t>
      </w:r>
      <w:r w:rsidRPr="007B4B40">
        <w:rPr>
          <w:sz w:val="28"/>
          <w:szCs w:val="28"/>
        </w:rPr>
        <w:t>-</w:t>
      </w:r>
      <w:r w:rsidR="007B4B40">
        <w:rPr>
          <w:sz w:val="28"/>
          <w:szCs w:val="28"/>
        </w:rPr>
        <w:t xml:space="preserve"> </w:t>
      </w:r>
      <w:r w:rsidRPr="007B4B40">
        <w:rPr>
          <w:sz w:val="28"/>
          <w:szCs w:val="28"/>
        </w:rPr>
        <w:t>путем применения отлаженной системы налогообложения,</w:t>
      </w:r>
      <w:r w:rsidR="007B4B40">
        <w:rPr>
          <w:sz w:val="28"/>
          <w:szCs w:val="28"/>
        </w:rPr>
        <w:t xml:space="preserve"> </w:t>
      </w:r>
      <w:r w:rsidRPr="007B4B40">
        <w:rPr>
          <w:sz w:val="28"/>
          <w:szCs w:val="28"/>
        </w:rPr>
        <w:t>маневрирования</w:t>
      </w:r>
      <w:r w:rsidR="007B4B40">
        <w:rPr>
          <w:sz w:val="28"/>
          <w:szCs w:val="28"/>
        </w:rPr>
        <w:t xml:space="preserve"> </w:t>
      </w:r>
      <w:r w:rsidRPr="007B4B40">
        <w:rPr>
          <w:sz w:val="28"/>
          <w:szCs w:val="28"/>
        </w:rPr>
        <w:t>ссудным</w:t>
      </w:r>
      <w:r w:rsidR="007B4B40">
        <w:rPr>
          <w:sz w:val="28"/>
          <w:szCs w:val="28"/>
        </w:rPr>
        <w:t xml:space="preserve"> </w:t>
      </w:r>
      <w:r w:rsidRPr="007B4B40">
        <w:rPr>
          <w:sz w:val="28"/>
          <w:szCs w:val="28"/>
        </w:rPr>
        <w:t>капиталом</w:t>
      </w:r>
      <w:r w:rsidR="007B4B40">
        <w:rPr>
          <w:sz w:val="28"/>
          <w:szCs w:val="28"/>
        </w:rPr>
        <w:t xml:space="preserve"> </w:t>
      </w:r>
      <w:r w:rsidRPr="007B4B40">
        <w:rPr>
          <w:sz w:val="28"/>
          <w:szCs w:val="28"/>
        </w:rPr>
        <w:t>и процентными ставками, выделения из бюджета капитальных вложений и дотаций,</w:t>
      </w:r>
      <w:r w:rsidR="007B4B40">
        <w:rPr>
          <w:sz w:val="28"/>
          <w:szCs w:val="28"/>
        </w:rPr>
        <w:t xml:space="preserve"> </w:t>
      </w:r>
      <w:r w:rsidRPr="007B4B40">
        <w:rPr>
          <w:sz w:val="28"/>
          <w:szCs w:val="28"/>
        </w:rPr>
        <w:t>государственных закупок и осуществления</w:t>
      </w:r>
      <w:r w:rsidR="007B4B40">
        <w:rPr>
          <w:sz w:val="28"/>
          <w:szCs w:val="28"/>
        </w:rPr>
        <w:t xml:space="preserve"> </w:t>
      </w:r>
      <w:r w:rsidRPr="007B4B40">
        <w:rPr>
          <w:sz w:val="28"/>
          <w:szCs w:val="28"/>
        </w:rPr>
        <w:t>народнохозяйственных программ и т.п.</w:t>
      </w:r>
      <w:r w:rsidR="007B4B40">
        <w:rPr>
          <w:sz w:val="28"/>
          <w:szCs w:val="28"/>
        </w:rPr>
        <w:t xml:space="preserve"> </w:t>
      </w:r>
      <w:r w:rsidRPr="007B4B40">
        <w:rPr>
          <w:sz w:val="28"/>
          <w:szCs w:val="28"/>
        </w:rPr>
        <w:t>Центральное место в этом комплексе экономических методов занимают налоги.</w:t>
      </w:r>
    </w:p>
    <w:p w:rsidR="00121F85" w:rsidRPr="007B4B40" w:rsidRDefault="007B4B40" w:rsidP="007B4B40">
      <w:pPr>
        <w:spacing w:line="360" w:lineRule="auto"/>
        <w:ind w:firstLine="720"/>
        <w:jc w:val="both"/>
        <w:rPr>
          <w:sz w:val="28"/>
          <w:szCs w:val="28"/>
        </w:rPr>
      </w:pPr>
      <w:r>
        <w:rPr>
          <w:sz w:val="28"/>
          <w:szCs w:val="28"/>
        </w:rPr>
        <w:t xml:space="preserve"> </w:t>
      </w:r>
      <w:r w:rsidR="007957DF" w:rsidRPr="007B4B40">
        <w:rPr>
          <w:sz w:val="28"/>
          <w:szCs w:val="28"/>
        </w:rPr>
        <w:t>Маневрируя</w:t>
      </w:r>
      <w:r w:rsidR="00121F85" w:rsidRPr="007B4B40">
        <w:rPr>
          <w:sz w:val="28"/>
          <w:szCs w:val="28"/>
        </w:rPr>
        <w:t xml:space="preserve"> налоговыми ставками, льготами и штрафами, изменяя условия налогообложения,</w:t>
      </w:r>
      <w:r>
        <w:rPr>
          <w:sz w:val="28"/>
          <w:szCs w:val="28"/>
        </w:rPr>
        <w:t xml:space="preserve"> </w:t>
      </w:r>
      <w:r w:rsidR="00121F85" w:rsidRPr="007B4B40">
        <w:rPr>
          <w:sz w:val="28"/>
          <w:szCs w:val="28"/>
        </w:rPr>
        <w:t>вводя одни и отменяя</w:t>
      </w:r>
      <w:r>
        <w:rPr>
          <w:sz w:val="28"/>
          <w:szCs w:val="28"/>
        </w:rPr>
        <w:t xml:space="preserve"> </w:t>
      </w:r>
      <w:r w:rsidR="00121F85" w:rsidRPr="007B4B40">
        <w:rPr>
          <w:sz w:val="28"/>
          <w:szCs w:val="28"/>
        </w:rPr>
        <w:t>другие</w:t>
      </w:r>
      <w:r>
        <w:rPr>
          <w:sz w:val="28"/>
          <w:szCs w:val="28"/>
        </w:rPr>
        <w:t xml:space="preserve"> </w:t>
      </w:r>
      <w:r w:rsidR="00121F85" w:rsidRPr="007B4B40">
        <w:rPr>
          <w:sz w:val="28"/>
          <w:szCs w:val="28"/>
        </w:rPr>
        <w:t>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r>
        <w:rPr>
          <w:sz w:val="28"/>
          <w:szCs w:val="28"/>
        </w:rPr>
        <w:t xml:space="preserve"> </w:t>
      </w:r>
    </w:p>
    <w:p w:rsidR="00121F85" w:rsidRPr="007B4B40" w:rsidRDefault="00121F85" w:rsidP="007B4B40">
      <w:pPr>
        <w:spacing w:line="360" w:lineRule="auto"/>
        <w:ind w:firstLine="720"/>
        <w:jc w:val="both"/>
        <w:rPr>
          <w:b/>
          <w:i/>
          <w:sz w:val="28"/>
          <w:szCs w:val="28"/>
          <w:u w:val="single"/>
        </w:rPr>
      </w:pPr>
      <w:r w:rsidRPr="007B4B40">
        <w:rPr>
          <w:b/>
          <w:i/>
          <w:sz w:val="28"/>
          <w:szCs w:val="28"/>
          <w:u w:val="single"/>
        </w:rPr>
        <w:t>Стимулирующая</w:t>
      </w:r>
    </w:p>
    <w:p w:rsidR="00121F85" w:rsidRPr="007B4B40" w:rsidRDefault="00121F85" w:rsidP="007B4B40">
      <w:pPr>
        <w:spacing w:line="360" w:lineRule="auto"/>
        <w:ind w:firstLine="720"/>
        <w:jc w:val="both"/>
        <w:rPr>
          <w:sz w:val="28"/>
          <w:szCs w:val="28"/>
        </w:rPr>
      </w:pPr>
      <w:r w:rsidRPr="007B4B40">
        <w:rPr>
          <w:sz w:val="28"/>
          <w:szCs w:val="28"/>
        </w:rPr>
        <w:t>С помощью налогов, льгот и санкций государство стимулирует</w:t>
      </w:r>
      <w:r w:rsidR="007B4B40">
        <w:rPr>
          <w:sz w:val="28"/>
          <w:szCs w:val="28"/>
        </w:rPr>
        <w:t xml:space="preserve"> </w:t>
      </w:r>
      <w:r w:rsidRPr="007B4B40">
        <w:rPr>
          <w:sz w:val="28"/>
          <w:szCs w:val="28"/>
        </w:rPr>
        <w:t>технический</w:t>
      </w:r>
      <w:r w:rsidR="007B4B40">
        <w:rPr>
          <w:sz w:val="28"/>
          <w:szCs w:val="28"/>
        </w:rPr>
        <w:t xml:space="preserve"> </w:t>
      </w:r>
      <w:r w:rsidRPr="007B4B40">
        <w:rPr>
          <w:sz w:val="28"/>
          <w:szCs w:val="28"/>
        </w:rPr>
        <w:t>прогресс, увеличение числа рабочих мест,</w:t>
      </w:r>
      <w:r w:rsidR="007B4B40">
        <w:rPr>
          <w:sz w:val="28"/>
          <w:szCs w:val="28"/>
        </w:rPr>
        <w:t xml:space="preserve"> </w:t>
      </w:r>
      <w:r w:rsidRPr="007B4B40">
        <w:rPr>
          <w:sz w:val="28"/>
          <w:szCs w:val="28"/>
        </w:rPr>
        <w:t>капитальные вложения в расширение производства и др.</w:t>
      </w:r>
      <w:r w:rsidR="007B4B40">
        <w:rPr>
          <w:sz w:val="28"/>
          <w:szCs w:val="28"/>
        </w:rPr>
        <w:t xml:space="preserve"> </w:t>
      </w:r>
    </w:p>
    <w:p w:rsidR="00121F85" w:rsidRPr="007B4B40" w:rsidRDefault="00121F85" w:rsidP="007B4B40">
      <w:pPr>
        <w:spacing w:line="360" w:lineRule="auto"/>
        <w:ind w:firstLine="720"/>
        <w:jc w:val="both"/>
        <w:rPr>
          <w:sz w:val="28"/>
          <w:szCs w:val="28"/>
        </w:rPr>
      </w:pPr>
      <w:r w:rsidRPr="007B4B40">
        <w:rPr>
          <w:b/>
          <w:i/>
          <w:sz w:val="28"/>
          <w:szCs w:val="28"/>
          <w:u w:val="single"/>
        </w:rPr>
        <w:t>Распределительная</w:t>
      </w:r>
      <w:r w:rsidRPr="007B4B40">
        <w:rPr>
          <w:sz w:val="28"/>
          <w:szCs w:val="28"/>
        </w:rPr>
        <w:t>,</w:t>
      </w:r>
      <w:r w:rsidR="007B4B40">
        <w:rPr>
          <w:sz w:val="28"/>
          <w:szCs w:val="28"/>
        </w:rPr>
        <w:t xml:space="preserve"> </w:t>
      </w:r>
      <w:r w:rsidRPr="007B4B40">
        <w:rPr>
          <w:sz w:val="28"/>
          <w:szCs w:val="28"/>
        </w:rPr>
        <w:t>или, вернее, перераспределительная. Посредством</w:t>
      </w:r>
      <w:r w:rsidR="007B4B40">
        <w:rPr>
          <w:sz w:val="28"/>
          <w:szCs w:val="28"/>
        </w:rPr>
        <w:t xml:space="preserve"> </w:t>
      </w:r>
      <w:r w:rsidRPr="007B4B40">
        <w:rPr>
          <w:sz w:val="28"/>
          <w:szCs w:val="28"/>
        </w:rPr>
        <w:t>налогов</w:t>
      </w:r>
      <w:r w:rsidR="007B4B40">
        <w:rPr>
          <w:sz w:val="28"/>
          <w:szCs w:val="28"/>
        </w:rPr>
        <w:t xml:space="preserve"> </w:t>
      </w:r>
      <w:r w:rsidRPr="007B4B40">
        <w:rPr>
          <w:sz w:val="28"/>
          <w:szCs w:val="28"/>
        </w:rPr>
        <w:t>в</w:t>
      </w:r>
      <w:r w:rsidR="007B4B40">
        <w:rPr>
          <w:sz w:val="28"/>
          <w:szCs w:val="28"/>
        </w:rPr>
        <w:t xml:space="preserve"> </w:t>
      </w:r>
      <w:r w:rsidRPr="007B4B40">
        <w:rPr>
          <w:sz w:val="28"/>
          <w:szCs w:val="28"/>
        </w:rPr>
        <w:t xml:space="preserve">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w:t>
      </w:r>
      <w:r w:rsidR="00A34C99" w:rsidRPr="007B4B40">
        <w:rPr>
          <w:sz w:val="28"/>
          <w:szCs w:val="28"/>
        </w:rPr>
        <w:t>научно-технических</w:t>
      </w:r>
      <w:r w:rsidRPr="007B4B40">
        <w:rPr>
          <w:sz w:val="28"/>
          <w:szCs w:val="28"/>
        </w:rPr>
        <w:t>, экономических и др.</w:t>
      </w:r>
    </w:p>
    <w:p w:rsidR="00121F85" w:rsidRPr="007B4B40" w:rsidRDefault="00121F85" w:rsidP="007B4B40">
      <w:pPr>
        <w:spacing w:line="360" w:lineRule="auto"/>
        <w:ind w:firstLine="720"/>
        <w:jc w:val="both"/>
        <w:rPr>
          <w:sz w:val="28"/>
          <w:szCs w:val="28"/>
        </w:rPr>
      </w:pPr>
      <w:r w:rsidRPr="007B4B40">
        <w:rPr>
          <w:b/>
          <w:i/>
          <w:sz w:val="28"/>
          <w:szCs w:val="28"/>
          <w:u w:val="single"/>
        </w:rPr>
        <w:t>Перераспределительная</w:t>
      </w:r>
      <w:r w:rsidRPr="007B4B40">
        <w:rPr>
          <w:sz w:val="28"/>
          <w:szCs w:val="28"/>
        </w:rPr>
        <w:t xml:space="preserve"> функция</w:t>
      </w:r>
      <w:r w:rsidR="007B4B40">
        <w:rPr>
          <w:sz w:val="28"/>
          <w:szCs w:val="28"/>
        </w:rPr>
        <w:t xml:space="preserve"> </w:t>
      </w:r>
      <w:r w:rsidRPr="007B4B40">
        <w:rPr>
          <w:sz w:val="28"/>
          <w:szCs w:val="28"/>
        </w:rPr>
        <w:t>налоговой</w:t>
      </w:r>
      <w:r w:rsidR="007B4B40">
        <w:rPr>
          <w:sz w:val="28"/>
          <w:szCs w:val="28"/>
        </w:rPr>
        <w:t xml:space="preserve"> </w:t>
      </w:r>
      <w:r w:rsidRPr="007B4B40">
        <w:rPr>
          <w:sz w:val="28"/>
          <w:szCs w:val="28"/>
        </w:rPr>
        <w:t xml:space="preserve">системы носит ярко выраженный социальный характер. </w:t>
      </w:r>
      <w:r w:rsidR="007B4B40" w:rsidRPr="007B4B40">
        <w:rPr>
          <w:sz w:val="28"/>
          <w:szCs w:val="28"/>
        </w:rPr>
        <w:t xml:space="preserve">Соответствующим </w:t>
      </w:r>
      <w:r w:rsidRPr="007B4B40">
        <w:rPr>
          <w:sz w:val="28"/>
          <w:szCs w:val="28"/>
        </w:rPr>
        <w:t>образом построенная налоговая</w:t>
      </w:r>
      <w:r w:rsidR="007B4B40">
        <w:rPr>
          <w:sz w:val="28"/>
          <w:szCs w:val="28"/>
        </w:rPr>
        <w:t xml:space="preserve"> </w:t>
      </w:r>
      <w:r w:rsidRPr="007B4B40">
        <w:rPr>
          <w:sz w:val="28"/>
          <w:szCs w:val="28"/>
        </w:rPr>
        <w:t>система</w:t>
      </w:r>
      <w:r w:rsidR="007B4B40">
        <w:rPr>
          <w:sz w:val="28"/>
          <w:szCs w:val="28"/>
        </w:rPr>
        <w:t xml:space="preserve"> </w:t>
      </w:r>
      <w:r w:rsidRPr="007B4B40">
        <w:rPr>
          <w:sz w:val="28"/>
          <w:szCs w:val="28"/>
        </w:rPr>
        <w:t>позволяет</w:t>
      </w:r>
      <w:r w:rsidR="007B4B40">
        <w:rPr>
          <w:sz w:val="28"/>
          <w:szCs w:val="28"/>
        </w:rPr>
        <w:t xml:space="preserve"> </w:t>
      </w:r>
      <w:r w:rsidRPr="007B4B40">
        <w:rPr>
          <w:sz w:val="28"/>
          <w:szCs w:val="28"/>
        </w:rPr>
        <w:t>придать рыночной экономике социальную направленность,</w:t>
      </w:r>
      <w:r w:rsidR="007B4B40">
        <w:rPr>
          <w:sz w:val="28"/>
          <w:szCs w:val="28"/>
        </w:rPr>
        <w:t xml:space="preserve"> </w:t>
      </w:r>
      <w:r w:rsidRPr="007B4B40">
        <w:rPr>
          <w:sz w:val="28"/>
          <w:szCs w:val="28"/>
        </w:rPr>
        <w:t>как это сделано в Германии, Швеции, многих других странах. Это достигается путем установления прогрессивных ставок</w:t>
      </w:r>
      <w:r w:rsidR="007B4B40">
        <w:rPr>
          <w:sz w:val="28"/>
          <w:szCs w:val="28"/>
        </w:rPr>
        <w:t xml:space="preserve"> </w:t>
      </w:r>
      <w:r w:rsidRPr="007B4B40">
        <w:rPr>
          <w:sz w:val="28"/>
          <w:szCs w:val="28"/>
        </w:rPr>
        <w:t>налогообложения,</w:t>
      </w:r>
      <w:r w:rsidR="007B4B40">
        <w:rPr>
          <w:sz w:val="28"/>
          <w:szCs w:val="28"/>
        </w:rPr>
        <w:t xml:space="preserve"> </w:t>
      </w:r>
      <w:r w:rsidRPr="007B4B40">
        <w:rPr>
          <w:sz w:val="28"/>
          <w:szCs w:val="28"/>
        </w:rPr>
        <w:t>направления</w:t>
      </w:r>
      <w:r w:rsidR="007B4B40">
        <w:rPr>
          <w:sz w:val="28"/>
          <w:szCs w:val="28"/>
        </w:rPr>
        <w:t xml:space="preserve"> </w:t>
      </w:r>
      <w:r w:rsidRPr="007B4B40">
        <w:rPr>
          <w:sz w:val="28"/>
          <w:szCs w:val="28"/>
        </w:rPr>
        <w:t>значительной части бюджета</w:t>
      </w:r>
      <w:r w:rsidR="007B4B40">
        <w:rPr>
          <w:sz w:val="28"/>
          <w:szCs w:val="28"/>
        </w:rPr>
        <w:t xml:space="preserve"> </w:t>
      </w:r>
      <w:r w:rsidRPr="007B4B40">
        <w:rPr>
          <w:sz w:val="28"/>
          <w:szCs w:val="28"/>
        </w:rPr>
        <w:t>средств</w:t>
      </w:r>
      <w:r w:rsidR="007B4B40">
        <w:rPr>
          <w:sz w:val="28"/>
          <w:szCs w:val="28"/>
        </w:rPr>
        <w:t xml:space="preserve"> </w:t>
      </w:r>
      <w:r w:rsidRPr="007B4B40">
        <w:rPr>
          <w:sz w:val="28"/>
          <w:szCs w:val="28"/>
        </w:rPr>
        <w:t>на социальные нужды населения,</w:t>
      </w:r>
      <w:r w:rsidR="007B4B40">
        <w:rPr>
          <w:sz w:val="28"/>
          <w:szCs w:val="28"/>
        </w:rPr>
        <w:t xml:space="preserve"> </w:t>
      </w:r>
      <w:r w:rsidRPr="007B4B40">
        <w:rPr>
          <w:sz w:val="28"/>
          <w:szCs w:val="28"/>
        </w:rPr>
        <w:t>полного или частичного освобождения от налогов граждан,</w:t>
      </w:r>
      <w:r w:rsidR="007B4B40">
        <w:rPr>
          <w:sz w:val="28"/>
          <w:szCs w:val="28"/>
        </w:rPr>
        <w:t xml:space="preserve"> </w:t>
      </w:r>
      <w:r w:rsidRPr="007B4B40">
        <w:rPr>
          <w:sz w:val="28"/>
          <w:szCs w:val="28"/>
        </w:rPr>
        <w:t>нуждающихся</w:t>
      </w:r>
      <w:r w:rsidR="007B4B40">
        <w:rPr>
          <w:sz w:val="28"/>
          <w:szCs w:val="28"/>
        </w:rPr>
        <w:t xml:space="preserve"> </w:t>
      </w:r>
      <w:r w:rsidRPr="007B4B40">
        <w:rPr>
          <w:sz w:val="28"/>
          <w:szCs w:val="28"/>
        </w:rPr>
        <w:t>в социальной защите.</w:t>
      </w:r>
    </w:p>
    <w:p w:rsidR="00121F85" w:rsidRPr="007B4B40" w:rsidRDefault="00121F85" w:rsidP="007B4B40">
      <w:pPr>
        <w:spacing w:line="360" w:lineRule="auto"/>
        <w:ind w:firstLine="720"/>
        <w:jc w:val="both"/>
        <w:rPr>
          <w:sz w:val="28"/>
          <w:szCs w:val="28"/>
        </w:rPr>
      </w:pPr>
      <w:r w:rsidRPr="007B4B40">
        <w:rPr>
          <w:b/>
          <w:i/>
          <w:sz w:val="28"/>
          <w:szCs w:val="28"/>
          <w:u w:val="single"/>
        </w:rPr>
        <w:t>Фискальная</w:t>
      </w:r>
      <w:r w:rsidR="007B4B40">
        <w:rPr>
          <w:i/>
          <w:sz w:val="28"/>
          <w:szCs w:val="28"/>
        </w:rPr>
        <w:t xml:space="preserve"> </w:t>
      </w:r>
      <w:r w:rsidRPr="007B4B40">
        <w:rPr>
          <w:sz w:val="28"/>
          <w:szCs w:val="28"/>
        </w:rPr>
        <w:t>изъятие части доходов</w:t>
      </w:r>
      <w:r w:rsidR="007B4B40">
        <w:rPr>
          <w:sz w:val="28"/>
          <w:szCs w:val="28"/>
        </w:rPr>
        <w:t xml:space="preserve"> </w:t>
      </w:r>
      <w:r w:rsidRPr="007B4B40">
        <w:rPr>
          <w:sz w:val="28"/>
          <w:szCs w:val="28"/>
        </w:rPr>
        <w:t>предприятий</w:t>
      </w:r>
      <w:r w:rsidR="007B4B40">
        <w:rPr>
          <w:sz w:val="28"/>
          <w:szCs w:val="28"/>
        </w:rPr>
        <w:t xml:space="preserve"> </w:t>
      </w:r>
      <w:r w:rsidRPr="007B4B40">
        <w:rPr>
          <w:sz w:val="28"/>
          <w:szCs w:val="28"/>
        </w:rPr>
        <w:t>и</w:t>
      </w:r>
      <w:r w:rsidR="007B4B40">
        <w:rPr>
          <w:sz w:val="28"/>
          <w:szCs w:val="28"/>
        </w:rPr>
        <w:t xml:space="preserve"> </w:t>
      </w:r>
      <w:r w:rsidRPr="007B4B40">
        <w:rPr>
          <w:sz w:val="28"/>
          <w:szCs w:val="28"/>
        </w:rPr>
        <w:t>граждан</w:t>
      </w:r>
      <w:r w:rsidR="007B4B40">
        <w:rPr>
          <w:sz w:val="28"/>
          <w:szCs w:val="28"/>
        </w:rPr>
        <w:t xml:space="preserve"> </w:t>
      </w:r>
      <w:r w:rsidRPr="007B4B40">
        <w:rPr>
          <w:sz w:val="28"/>
          <w:szCs w:val="28"/>
        </w:rPr>
        <w:t>для</w:t>
      </w:r>
      <w:r w:rsidR="007B4B40">
        <w:rPr>
          <w:sz w:val="28"/>
          <w:szCs w:val="28"/>
        </w:rPr>
        <w:t xml:space="preserve"> </w:t>
      </w:r>
      <w:r w:rsidRPr="007B4B40">
        <w:rPr>
          <w:sz w:val="28"/>
          <w:szCs w:val="28"/>
        </w:rPr>
        <w:t>содержания</w:t>
      </w:r>
      <w:r w:rsidR="007B4B40">
        <w:rPr>
          <w:sz w:val="28"/>
          <w:szCs w:val="28"/>
        </w:rPr>
        <w:t xml:space="preserve"> </w:t>
      </w:r>
      <w:r w:rsidRPr="007B4B40">
        <w:rPr>
          <w:sz w:val="28"/>
          <w:szCs w:val="28"/>
        </w:rPr>
        <w:t>государственного аппарата,</w:t>
      </w:r>
      <w:r w:rsidR="007B4B40">
        <w:rPr>
          <w:sz w:val="28"/>
          <w:szCs w:val="28"/>
        </w:rPr>
        <w:t xml:space="preserve"> </w:t>
      </w:r>
      <w:r w:rsidRPr="007B4B40">
        <w:rPr>
          <w:sz w:val="28"/>
          <w:szCs w:val="28"/>
        </w:rPr>
        <w:t>обороны</w:t>
      </w:r>
      <w:r w:rsidR="007B4B40">
        <w:rPr>
          <w:sz w:val="28"/>
          <w:szCs w:val="28"/>
        </w:rPr>
        <w:t xml:space="preserve"> </w:t>
      </w:r>
      <w:r w:rsidRPr="007B4B40">
        <w:rPr>
          <w:sz w:val="28"/>
          <w:szCs w:val="28"/>
        </w:rPr>
        <w:t>станы</w:t>
      </w:r>
      <w:r w:rsidR="007B4B40">
        <w:rPr>
          <w:sz w:val="28"/>
          <w:szCs w:val="28"/>
        </w:rPr>
        <w:t xml:space="preserve"> </w:t>
      </w:r>
      <w:r w:rsidRPr="007B4B40">
        <w:rPr>
          <w:sz w:val="28"/>
          <w:szCs w:val="28"/>
        </w:rPr>
        <w:t>и</w:t>
      </w:r>
      <w:r w:rsidR="007B4B40">
        <w:rPr>
          <w:sz w:val="28"/>
          <w:szCs w:val="28"/>
        </w:rPr>
        <w:t xml:space="preserve"> </w:t>
      </w:r>
      <w:r w:rsidRPr="007B4B40">
        <w:rPr>
          <w:sz w:val="28"/>
          <w:szCs w:val="28"/>
        </w:rPr>
        <w:t>той</w:t>
      </w:r>
      <w:r w:rsidR="007B4B40">
        <w:rPr>
          <w:sz w:val="28"/>
          <w:szCs w:val="28"/>
        </w:rPr>
        <w:t xml:space="preserve"> </w:t>
      </w:r>
      <w:r w:rsidRPr="007B4B40">
        <w:rPr>
          <w:sz w:val="28"/>
          <w:szCs w:val="28"/>
        </w:rPr>
        <w:t>части</w:t>
      </w:r>
      <w:r w:rsidR="007B4B40">
        <w:rPr>
          <w:sz w:val="28"/>
          <w:szCs w:val="28"/>
        </w:rPr>
        <w:t xml:space="preserve"> </w:t>
      </w:r>
      <w:r w:rsidRPr="007B4B40">
        <w:rPr>
          <w:sz w:val="28"/>
          <w:szCs w:val="28"/>
        </w:rPr>
        <w:t>непроизводственной сферы,</w:t>
      </w:r>
      <w:r w:rsidR="007B4B40">
        <w:rPr>
          <w:sz w:val="28"/>
          <w:szCs w:val="28"/>
        </w:rPr>
        <w:t xml:space="preserve"> </w:t>
      </w:r>
      <w:r w:rsidRPr="007B4B40">
        <w:rPr>
          <w:sz w:val="28"/>
          <w:szCs w:val="28"/>
        </w:rPr>
        <w:t>которая не имеет собственных источников доходов (многие учреждения культуры - библиотеки,</w:t>
      </w:r>
      <w:r w:rsidR="007B4B40">
        <w:rPr>
          <w:sz w:val="28"/>
          <w:szCs w:val="28"/>
        </w:rPr>
        <w:t xml:space="preserve"> </w:t>
      </w:r>
      <w:r w:rsidRPr="007B4B40">
        <w:rPr>
          <w:sz w:val="28"/>
          <w:szCs w:val="28"/>
        </w:rPr>
        <w:t>архивы и</w:t>
      </w:r>
      <w:r w:rsidR="007B4B40">
        <w:rPr>
          <w:sz w:val="28"/>
          <w:szCs w:val="28"/>
        </w:rPr>
        <w:t xml:space="preserve"> </w:t>
      </w:r>
      <w:r w:rsidRPr="007B4B40">
        <w:rPr>
          <w:sz w:val="28"/>
          <w:szCs w:val="28"/>
        </w:rPr>
        <w:t>др.), либо они</w:t>
      </w:r>
      <w:r w:rsidR="007B4B40">
        <w:rPr>
          <w:sz w:val="28"/>
          <w:szCs w:val="28"/>
        </w:rPr>
        <w:t xml:space="preserve"> </w:t>
      </w:r>
      <w:r w:rsidRPr="007B4B40">
        <w:rPr>
          <w:sz w:val="28"/>
          <w:szCs w:val="28"/>
        </w:rPr>
        <w:t>недостаточны для обеспечения должного уровня развития - фундаментальная наука, театры, музеи и многие учебные заведения и т.п.</w:t>
      </w:r>
    </w:p>
    <w:p w:rsidR="003D513D" w:rsidRDefault="00121F85" w:rsidP="007B4B40">
      <w:pPr>
        <w:pStyle w:val="21"/>
        <w:spacing w:line="360" w:lineRule="auto"/>
        <w:ind w:right="0" w:firstLine="720"/>
        <w:rPr>
          <w:rFonts w:ascii="Times New Roman" w:hAnsi="Times New Roman"/>
          <w:szCs w:val="28"/>
          <w:lang w:val="uk-UA"/>
        </w:rPr>
      </w:pPr>
      <w:r w:rsidRPr="007B4B40">
        <w:rPr>
          <w:rFonts w:ascii="Times New Roman" w:hAnsi="Times New Roman"/>
          <w:szCs w:val="28"/>
        </w:rPr>
        <w:t>Указанное разграничение</w:t>
      </w:r>
      <w:r w:rsidR="007B4B40">
        <w:rPr>
          <w:rFonts w:ascii="Times New Roman" w:hAnsi="Times New Roman"/>
          <w:szCs w:val="28"/>
        </w:rPr>
        <w:t xml:space="preserve"> </w:t>
      </w:r>
      <w:r w:rsidRPr="007B4B40">
        <w:rPr>
          <w:rFonts w:ascii="Times New Roman" w:hAnsi="Times New Roman"/>
          <w:szCs w:val="28"/>
        </w:rPr>
        <w:t>функций</w:t>
      </w:r>
      <w:r w:rsidR="007B4B40">
        <w:rPr>
          <w:rFonts w:ascii="Times New Roman" w:hAnsi="Times New Roman"/>
          <w:szCs w:val="28"/>
        </w:rPr>
        <w:t xml:space="preserve"> </w:t>
      </w:r>
      <w:r w:rsidRPr="007B4B40">
        <w:rPr>
          <w:rFonts w:ascii="Times New Roman" w:hAnsi="Times New Roman"/>
          <w:szCs w:val="28"/>
        </w:rPr>
        <w:t>налоговой</w:t>
      </w:r>
      <w:r w:rsidR="007B4B40">
        <w:rPr>
          <w:rFonts w:ascii="Times New Roman" w:hAnsi="Times New Roman"/>
          <w:szCs w:val="28"/>
        </w:rPr>
        <w:t xml:space="preserve"> </w:t>
      </w:r>
      <w:r w:rsidRPr="007B4B40">
        <w:rPr>
          <w:rFonts w:ascii="Times New Roman" w:hAnsi="Times New Roman"/>
          <w:szCs w:val="28"/>
        </w:rPr>
        <w:t>системы</w:t>
      </w:r>
      <w:r w:rsidR="007B4B40">
        <w:rPr>
          <w:rFonts w:ascii="Times New Roman" w:hAnsi="Times New Roman"/>
          <w:szCs w:val="28"/>
        </w:rPr>
        <w:t xml:space="preserve"> </w:t>
      </w:r>
      <w:r w:rsidRPr="007B4B40">
        <w:rPr>
          <w:rFonts w:ascii="Times New Roman" w:hAnsi="Times New Roman"/>
          <w:szCs w:val="28"/>
        </w:rPr>
        <w:t>носит условный характер,</w:t>
      </w:r>
      <w:r w:rsidR="007B4B40">
        <w:rPr>
          <w:rFonts w:ascii="Times New Roman" w:hAnsi="Times New Roman"/>
          <w:szCs w:val="28"/>
        </w:rPr>
        <w:t xml:space="preserve"> </w:t>
      </w:r>
      <w:r w:rsidRPr="007B4B40">
        <w:rPr>
          <w:rFonts w:ascii="Times New Roman" w:hAnsi="Times New Roman"/>
          <w:szCs w:val="28"/>
        </w:rPr>
        <w:t>так как все они переплетаются и осуществляются одновременно.</w:t>
      </w:r>
      <w:r w:rsidR="007B4B40">
        <w:rPr>
          <w:rFonts w:ascii="Times New Roman" w:hAnsi="Times New Roman"/>
          <w:szCs w:val="28"/>
        </w:rPr>
        <w:t xml:space="preserve"> </w:t>
      </w:r>
    </w:p>
    <w:p w:rsidR="007B4B40" w:rsidRPr="007B4B40" w:rsidRDefault="007B4B40" w:rsidP="007B4B40">
      <w:pPr>
        <w:pStyle w:val="21"/>
        <w:spacing w:line="360" w:lineRule="auto"/>
        <w:ind w:right="0" w:firstLine="720"/>
        <w:rPr>
          <w:rFonts w:ascii="Times New Roman" w:hAnsi="Times New Roman"/>
          <w:szCs w:val="28"/>
          <w:lang w:val="uk-UA"/>
        </w:rPr>
      </w:pPr>
    </w:p>
    <w:p w:rsidR="00121F85" w:rsidRDefault="002039F3" w:rsidP="007B4B40">
      <w:pPr>
        <w:pStyle w:val="3"/>
        <w:numPr>
          <w:ilvl w:val="1"/>
          <w:numId w:val="32"/>
        </w:numPr>
        <w:spacing w:line="360" w:lineRule="auto"/>
        <w:jc w:val="both"/>
        <w:rPr>
          <w:i/>
          <w:szCs w:val="28"/>
          <w:lang w:val="uk-UA"/>
        </w:rPr>
      </w:pPr>
      <w:r w:rsidRPr="007B4B40">
        <w:rPr>
          <w:i/>
          <w:szCs w:val="28"/>
        </w:rPr>
        <w:t>Виды налогов</w:t>
      </w:r>
    </w:p>
    <w:p w:rsidR="007B4B40" w:rsidRPr="007B4B40" w:rsidRDefault="007B4B40" w:rsidP="007B4B40">
      <w:pPr>
        <w:ind w:left="1245"/>
        <w:rPr>
          <w:lang w:val="uk-UA"/>
        </w:rPr>
      </w:pPr>
    </w:p>
    <w:p w:rsidR="00A34C99" w:rsidRPr="007B4B40" w:rsidRDefault="00121F85" w:rsidP="007B4B40">
      <w:pPr>
        <w:spacing w:line="360" w:lineRule="auto"/>
        <w:ind w:firstLine="720"/>
        <w:jc w:val="both"/>
        <w:rPr>
          <w:i/>
          <w:sz w:val="28"/>
          <w:szCs w:val="28"/>
        </w:rPr>
      </w:pPr>
      <w:r w:rsidRPr="007B4B40">
        <w:rPr>
          <w:i/>
          <w:sz w:val="28"/>
          <w:szCs w:val="28"/>
        </w:rPr>
        <w:t>Налоги</w:t>
      </w:r>
      <w:r w:rsidR="00A34C99" w:rsidRPr="007B4B40">
        <w:rPr>
          <w:i/>
          <w:sz w:val="28"/>
          <w:szCs w:val="28"/>
        </w:rPr>
        <w:t xml:space="preserve"> бывают двух видов:</w:t>
      </w:r>
    </w:p>
    <w:p w:rsidR="00A34C99" w:rsidRPr="007B4B40" w:rsidRDefault="00121F85" w:rsidP="007B4B40">
      <w:pPr>
        <w:spacing w:line="360" w:lineRule="auto"/>
        <w:ind w:firstLine="720"/>
        <w:jc w:val="both"/>
        <w:rPr>
          <w:sz w:val="28"/>
          <w:szCs w:val="28"/>
        </w:rPr>
      </w:pPr>
      <w:r w:rsidRPr="007B4B40">
        <w:rPr>
          <w:sz w:val="28"/>
          <w:szCs w:val="28"/>
        </w:rPr>
        <w:t xml:space="preserve"> </w:t>
      </w:r>
      <w:r w:rsidRPr="007B4B40">
        <w:rPr>
          <w:b/>
          <w:i/>
          <w:sz w:val="28"/>
          <w:szCs w:val="28"/>
        </w:rPr>
        <w:t>Первый вид</w:t>
      </w:r>
      <w:r w:rsidR="00F6625E" w:rsidRPr="007B4B40">
        <w:rPr>
          <w:b/>
          <w:i/>
          <w:sz w:val="28"/>
          <w:szCs w:val="28"/>
        </w:rPr>
        <w:t xml:space="preserve"> </w:t>
      </w:r>
      <w:r w:rsidR="00F6625E" w:rsidRPr="007B4B40">
        <w:rPr>
          <w:sz w:val="28"/>
          <w:szCs w:val="28"/>
        </w:rPr>
        <w:t>(</w:t>
      </w:r>
      <w:r w:rsidR="00F6625E" w:rsidRPr="007B4B40">
        <w:rPr>
          <w:i/>
          <w:sz w:val="28"/>
          <w:szCs w:val="28"/>
        </w:rPr>
        <w:t>прямые налоги</w:t>
      </w:r>
      <w:r w:rsidR="00F6625E" w:rsidRPr="007B4B40">
        <w:rPr>
          <w:sz w:val="28"/>
          <w:szCs w:val="28"/>
        </w:rPr>
        <w:t>)</w:t>
      </w:r>
      <w:r w:rsidRPr="007B4B40">
        <w:rPr>
          <w:sz w:val="28"/>
          <w:szCs w:val="28"/>
        </w:rPr>
        <w:t xml:space="preserve"> — </w:t>
      </w:r>
      <w:r w:rsidRPr="007B4B40">
        <w:rPr>
          <w:i/>
          <w:sz w:val="28"/>
          <w:szCs w:val="28"/>
        </w:rPr>
        <w:t>налоги на доходы и имущество</w:t>
      </w:r>
      <w:r w:rsidRPr="007B4B40">
        <w:rPr>
          <w:sz w:val="28"/>
          <w:szCs w:val="28"/>
        </w:rPr>
        <w:t xml:space="preserve">: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w:t>
      </w:r>
    </w:p>
    <w:p w:rsidR="00A34C99" w:rsidRPr="007B4B40" w:rsidRDefault="00121F85" w:rsidP="007B4B40">
      <w:pPr>
        <w:spacing w:line="360" w:lineRule="auto"/>
        <w:ind w:firstLine="720"/>
        <w:jc w:val="both"/>
        <w:rPr>
          <w:sz w:val="28"/>
          <w:szCs w:val="28"/>
        </w:rPr>
      </w:pPr>
      <w:r w:rsidRPr="007B4B40">
        <w:rPr>
          <w:b/>
          <w:i/>
          <w:sz w:val="28"/>
          <w:szCs w:val="28"/>
        </w:rPr>
        <w:t>Второй вид</w:t>
      </w:r>
      <w:r w:rsidRPr="007B4B40">
        <w:rPr>
          <w:sz w:val="28"/>
          <w:szCs w:val="28"/>
        </w:rPr>
        <w:t xml:space="preserve"> </w:t>
      </w:r>
      <w:r w:rsidR="00F6625E" w:rsidRPr="007B4B40">
        <w:rPr>
          <w:sz w:val="28"/>
          <w:szCs w:val="28"/>
        </w:rPr>
        <w:t>(</w:t>
      </w:r>
      <w:r w:rsidR="00F6625E" w:rsidRPr="007B4B40">
        <w:rPr>
          <w:i/>
          <w:sz w:val="28"/>
          <w:szCs w:val="28"/>
        </w:rPr>
        <w:t>косвенные</w:t>
      </w:r>
      <w:r w:rsidR="00F6625E" w:rsidRPr="007B4B40">
        <w:rPr>
          <w:b/>
          <w:i/>
          <w:sz w:val="28"/>
          <w:szCs w:val="28"/>
        </w:rPr>
        <w:t xml:space="preserve"> </w:t>
      </w:r>
      <w:r w:rsidR="00F6625E" w:rsidRPr="007B4B40">
        <w:rPr>
          <w:i/>
          <w:sz w:val="28"/>
          <w:szCs w:val="28"/>
        </w:rPr>
        <w:t>налоги</w:t>
      </w:r>
      <w:r w:rsidR="00F6625E" w:rsidRPr="007B4B40">
        <w:rPr>
          <w:sz w:val="28"/>
          <w:szCs w:val="28"/>
        </w:rPr>
        <w:t xml:space="preserve">) </w:t>
      </w:r>
      <w:r w:rsidRPr="007B4B40">
        <w:rPr>
          <w:sz w:val="28"/>
          <w:szCs w:val="28"/>
        </w:rPr>
        <w:t xml:space="preserve">— </w:t>
      </w:r>
      <w:r w:rsidRPr="007B4B40">
        <w:rPr>
          <w:i/>
          <w:sz w:val="28"/>
          <w:szCs w:val="28"/>
        </w:rPr>
        <w:t>налоги на товары и услуги</w:t>
      </w:r>
      <w:r w:rsidRPr="007B4B40">
        <w:rPr>
          <w:sz w:val="28"/>
          <w:szCs w:val="28"/>
        </w:rPr>
        <w:t xml:space="preserve">: налог с оборота </w:t>
      </w:r>
      <w:r w:rsidR="00A34C99" w:rsidRPr="007B4B40">
        <w:rPr>
          <w:sz w:val="28"/>
          <w:szCs w:val="28"/>
        </w:rPr>
        <w:t>(</w:t>
      </w:r>
      <w:r w:rsidRPr="007B4B40">
        <w:rPr>
          <w:sz w:val="28"/>
          <w:szCs w:val="28"/>
        </w:rPr>
        <w:t>налогом на добавленную стоимость</w:t>
      </w:r>
      <w:r w:rsidR="00A34C99" w:rsidRPr="007B4B40">
        <w:rPr>
          <w:sz w:val="28"/>
          <w:szCs w:val="28"/>
        </w:rPr>
        <w:t>)</w:t>
      </w:r>
      <w:r w:rsidRPr="007B4B40">
        <w:rPr>
          <w:sz w:val="28"/>
          <w:szCs w:val="28"/>
        </w:rPr>
        <w:t>; акцизы (налоги, прямо включаемые в цену товара или услуги); на наследство; на сделки с недвижимостью и ценными бумагами и другие</w:t>
      </w:r>
      <w:r w:rsidR="00A34C99" w:rsidRPr="007B4B40">
        <w:rPr>
          <w:sz w:val="28"/>
          <w:szCs w:val="28"/>
        </w:rPr>
        <w:t xml:space="preserve"> </w:t>
      </w:r>
    </w:p>
    <w:p w:rsidR="00D6248A" w:rsidRPr="007B4B40" w:rsidRDefault="00D6248A" w:rsidP="007B4B40">
      <w:pPr>
        <w:spacing w:line="360" w:lineRule="auto"/>
        <w:ind w:firstLine="720"/>
        <w:jc w:val="both"/>
        <w:rPr>
          <w:sz w:val="28"/>
          <w:szCs w:val="28"/>
        </w:rPr>
      </w:pPr>
    </w:p>
    <w:p w:rsidR="00D6248A" w:rsidRDefault="002039F3" w:rsidP="007B4B40">
      <w:pPr>
        <w:numPr>
          <w:ilvl w:val="1"/>
          <w:numId w:val="32"/>
        </w:numPr>
        <w:spacing w:line="360" w:lineRule="auto"/>
        <w:jc w:val="both"/>
        <w:rPr>
          <w:b/>
          <w:i/>
          <w:sz w:val="28"/>
          <w:szCs w:val="28"/>
          <w:lang w:val="uk-UA"/>
        </w:rPr>
      </w:pPr>
      <w:r w:rsidRPr="007B4B40">
        <w:rPr>
          <w:b/>
          <w:i/>
          <w:sz w:val="28"/>
          <w:szCs w:val="28"/>
        </w:rPr>
        <w:t>Ставка налога</w:t>
      </w:r>
    </w:p>
    <w:p w:rsidR="007B4B40" w:rsidRPr="007B4B40" w:rsidRDefault="007B4B40" w:rsidP="007B4B40">
      <w:pPr>
        <w:spacing w:line="360" w:lineRule="auto"/>
        <w:ind w:left="1245"/>
        <w:jc w:val="both"/>
        <w:rPr>
          <w:b/>
          <w:i/>
          <w:sz w:val="28"/>
          <w:szCs w:val="28"/>
          <w:lang w:val="uk-UA"/>
        </w:rPr>
      </w:pPr>
    </w:p>
    <w:p w:rsidR="00D6248A" w:rsidRPr="007B4B40" w:rsidRDefault="00D6248A" w:rsidP="007B4B40">
      <w:pPr>
        <w:tabs>
          <w:tab w:val="left" w:pos="4620"/>
        </w:tabs>
        <w:spacing w:line="360" w:lineRule="auto"/>
        <w:ind w:firstLine="720"/>
        <w:jc w:val="both"/>
        <w:rPr>
          <w:sz w:val="28"/>
          <w:szCs w:val="28"/>
        </w:rPr>
      </w:pPr>
      <w:r w:rsidRPr="007B4B40">
        <w:rPr>
          <w:sz w:val="28"/>
          <w:szCs w:val="28"/>
        </w:rPr>
        <w:t xml:space="preserve">Различают также твердые, пропорциональные, прогрессивные и регрессивные налоговые ставки. </w:t>
      </w:r>
      <w:r w:rsidRPr="007B4B40">
        <w:rPr>
          <w:b/>
          <w:i/>
          <w:sz w:val="28"/>
          <w:szCs w:val="28"/>
        </w:rPr>
        <w:t>Твердые ставки</w:t>
      </w:r>
      <w:r w:rsidRPr="007B4B40">
        <w:rPr>
          <w:sz w:val="28"/>
          <w:szCs w:val="28"/>
        </w:rPr>
        <w:t xml:space="preserve"> устанавливаются в абсолютной сумме на единицу обложения, независимо от размеров дохода. </w:t>
      </w:r>
      <w:r w:rsidRPr="007B4B40">
        <w:rPr>
          <w:b/>
          <w:i/>
          <w:sz w:val="28"/>
          <w:szCs w:val="28"/>
        </w:rPr>
        <w:t>Пропорциональные</w:t>
      </w:r>
      <w:r w:rsidRPr="007B4B40">
        <w:rPr>
          <w:sz w:val="28"/>
          <w:szCs w:val="28"/>
        </w:rPr>
        <w:t xml:space="preserve"> — действуют в одинаковом процентном отношении к объекту налога без учета дифференциации его величины. </w:t>
      </w:r>
      <w:r w:rsidRPr="007B4B40">
        <w:rPr>
          <w:b/>
          <w:i/>
          <w:sz w:val="28"/>
          <w:szCs w:val="28"/>
        </w:rPr>
        <w:t>Прогрессивные</w:t>
      </w:r>
      <w:r w:rsidRPr="007B4B40">
        <w:rPr>
          <w:sz w:val="28"/>
          <w:szCs w:val="28"/>
        </w:rPr>
        <w:t xml:space="preserve">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w:t>
      </w:r>
      <w:r w:rsidRPr="007B4B40">
        <w:rPr>
          <w:b/>
          <w:sz w:val="28"/>
          <w:szCs w:val="28"/>
        </w:rPr>
        <w:t xml:space="preserve">. </w:t>
      </w:r>
      <w:r w:rsidRPr="007B4B40">
        <w:rPr>
          <w:b/>
          <w:i/>
          <w:sz w:val="28"/>
          <w:szCs w:val="28"/>
        </w:rPr>
        <w:t>Регрессивные</w:t>
      </w:r>
      <w:r w:rsidRPr="007B4B40">
        <w:rPr>
          <w:b/>
          <w:sz w:val="28"/>
          <w:szCs w:val="28"/>
        </w:rPr>
        <w:t xml:space="preserve"> ставки</w:t>
      </w:r>
      <w:r w:rsidRPr="007B4B40">
        <w:rPr>
          <w:sz w:val="28"/>
          <w:szCs w:val="28"/>
        </w:rPr>
        <w:t xml:space="preserve">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D6248A" w:rsidRPr="007B4B40" w:rsidRDefault="00D6248A" w:rsidP="007B4B40">
      <w:pPr>
        <w:tabs>
          <w:tab w:val="left" w:pos="4620"/>
        </w:tabs>
        <w:spacing w:line="360" w:lineRule="auto"/>
        <w:ind w:firstLine="720"/>
        <w:jc w:val="both"/>
        <w:rPr>
          <w:sz w:val="28"/>
          <w:szCs w:val="28"/>
        </w:rPr>
      </w:pPr>
      <w:r w:rsidRPr="007B4B40">
        <w:rPr>
          <w:sz w:val="28"/>
          <w:szCs w:val="28"/>
        </w:rPr>
        <w:t xml:space="preserve">В зависимости от использования налоги делятся на общие и специфические. </w:t>
      </w:r>
      <w:r w:rsidRPr="007B4B40">
        <w:rPr>
          <w:i/>
          <w:sz w:val="28"/>
          <w:szCs w:val="28"/>
        </w:rPr>
        <w:t>Общие</w:t>
      </w:r>
      <w:r w:rsidRPr="007B4B40">
        <w:rPr>
          <w:sz w:val="28"/>
          <w:szCs w:val="28"/>
        </w:rPr>
        <w:t xml:space="preserve">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w:t>
      </w:r>
      <w:r w:rsidRPr="007B4B40">
        <w:rPr>
          <w:b/>
          <w:i/>
          <w:sz w:val="28"/>
          <w:szCs w:val="28"/>
        </w:rPr>
        <w:t>Специфические налоги</w:t>
      </w:r>
      <w:r w:rsidRPr="007B4B40">
        <w:rPr>
          <w:sz w:val="28"/>
          <w:szCs w:val="28"/>
        </w:rPr>
        <w:t xml:space="preserve"> имеют целевое назначение (например, отчисления на социальное страхование или отчисления на дорожные фонды).</w:t>
      </w:r>
    </w:p>
    <w:p w:rsidR="00D31C8C" w:rsidRDefault="007B4B40" w:rsidP="007B4B40">
      <w:pPr>
        <w:numPr>
          <w:ilvl w:val="0"/>
          <w:numId w:val="32"/>
        </w:numPr>
        <w:spacing w:line="360" w:lineRule="auto"/>
        <w:jc w:val="both"/>
        <w:rPr>
          <w:b/>
          <w:i/>
          <w:sz w:val="28"/>
          <w:szCs w:val="28"/>
          <w:lang w:val="uk-UA"/>
        </w:rPr>
      </w:pPr>
      <w:r>
        <w:rPr>
          <w:b/>
          <w:i/>
          <w:sz w:val="28"/>
          <w:szCs w:val="28"/>
        </w:rPr>
        <w:br w:type="page"/>
      </w:r>
      <w:r w:rsidR="008053FE" w:rsidRPr="007B4B40">
        <w:rPr>
          <w:b/>
          <w:i/>
          <w:sz w:val="28"/>
          <w:szCs w:val="28"/>
        </w:rPr>
        <w:t>НАЛОГОВАЯ СИСТЕМА КАНАДЫ</w:t>
      </w:r>
      <w:r w:rsidR="00092F3C" w:rsidRPr="007B4B40">
        <w:rPr>
          <w:b/>
          <w:i/>
          <w:sz w:val="28"/>
          <w:szCs w:val="28"/>
        </w:rPr>
        <w:t xml:space="preserve"> И РОССИИ</w:t>
      </w:r>
    </w:p>
    <w:p w:rsidR="007B4B40" w:rsidRPr="007B4B40" w:rsidRDefault="007B4B40" w:rsidP="007B4B40">
      <w:pPr>
        <w:spacing w:line="360" w:lineRule="auto"/>
        <w:ind w:left="1080"/>
        <w:jc w:val="both"/>
        <w:rPr>
          <w:b/>
          <w:i/>
          <w:sz w:val="28"/>
          <w:szCs w:val="28"/>
          <w:lang w:val="uk-UA"/>
        </w:rPr>
      </w:pPr>
    </w:p>
    <w:p w:rsidR="007B4B40" w:rsidRPr="007B4B40" w:rsidRDefault="00690D4E" w:rsidP="007B4B40">
      <w:pPr>
        <w:numPr>
          <w:ilvl w:val="2"/>
          <w:numId w:val="32"/>
        </w:numPr>
        <w:spacing w:line="360" w:lineRule="auto"/>
        <w:jc w:val="both"/>
        <w:rPr>
          <w:b/>
          <w:i/>
          <w:sz w:val="28"/>
          <w:szCs w:val="28"/>
          <w:lang w:val="uk-UA"/>
        </w:rPr>
      </w:pPr>
      <w:r w:rsidRPr="007B4B40">
        <w:rPr>
          <w:b/>
          <w:i/>
          <w:sz w:val="28"/>
          <w:szCs w:val="28"/>
        </w:rPr>
        <w:t>Налоговая система Канады</w:t>
      </w:r>
    </w:p>
    <w:p w:rsidR="003D513D" w:rsidRPr="007B4B40" w:rsidRDefault="00192ED2" w:rsidP="007B4B40">
      <w:pPr>
        <w:pStyle w:val="af5"/>
        <w:spacing w:before="0" w:beforeAutospacing="0" w:after="0" w:afterAutospacing="0" w:line="360" w:lineRule="auto"/>
        <w:ind w:firstLine="720"/>
        <w:jc w:val="both"/>
        <w:rPr>
          <w:sz w:val="28"/>
          <w:szCs w:val="28"/>
        </w:rPr>
      </w:pPr>
      <w:r w:rsidRPr="007B4B40">
        <w:rPr>
          <w:sz w:val="28"/>
          <w:szCs w:val="28"/>
        </w:rPr>
        <w:t>В целом современная налоговая система Канады достаточно типична для государств с развитой рыночной экономикой. По уровню налогообложения корпораций Канада занимает среднее положение среди семи ведущих индустриальных стран.</w:t>
      </w:r>
      <w:r w:rsidR="00970657" w:rsidRPr="007B4B40">
        <w:rPr>
          <w:sz w:val="28"/>
          <w:szCs w:val="28"/>
        </w:rPr>
        <w:t xml:space="preserve"> Большое внимание в Канаде уделяется стимулированию деятельности </w:t>
      </w:r>
      <w:r w:rsidR="00970657" w:rsidRPr="007B4B40">
        <w:rPr>
          <w:i/>
          <w:iCs/>
          <w:sz w:val="28"/>
          <w:szCs w:val="28"/>
        </w:rPr>
        <w:t xml:space="preserve">малого бизнеса. </w:t>
      </w:r>
      <w:r w:rsidR="00970657" w:rsidRPr="007B4B40">
        <w:rPr>
          <w:sz w:val="28"/>
          <w:szCs w:val="28"/>
        </w:rPr>
        <w:t>Доля таких мелких фирм (занято менее 100 лиц наемного труда) достигает 97 % от числа всех компаний (услуги, розничная торговля, строительство, наукоемкие отрас</w:t>
      </w:r>
      <w:r w:rsidR="00970657" w:rsidRPr="007B4B40">
        <w:rPr>
          <w:noProof/>
          <w:sz w:val="28"/>
          <w:szCs w:val="28"/>
        </w:rPr>
        <w:t>ли</w:t>
      </w:r>
      <w:r w:rsidR="00970657" w:rsidRPr="007B4B40">
        <w:rPr>
          <w:sz w:val="28"/>
          <w:szCs w:val="28"/>
        </w:rPr>
        <w:t>), и к их доходам применяется единая ставка —12%</w:t>
      </w:r>
      <w:r w:rsidRPr="007B4B40">
        <w:rPr>
          <w:sz w:val="28"/>
          <w:szCs w:val="28"/>
        </w:rPr>
        <w:t xml:space="preserve"> </w:t>
      </w:r>
      <w:r w:rsidR="00970657" w:rsidRPr="007B4B40">
        <w:rPr>
          <w:sz w:val="28"/>
          <w:szCs w:val="28"/>
        </w:rPr>
        <w:t>.</w:t>
      </w:r>
    </w:p>
    <w:p w:rsidR="00D31C8C" w:rsidRPr="007B4B40" w:rsidRDefault="00D31C8C" w:rsidP="007B4B40">
      <w:pPr>
        <w:spacing w:line="360" w:lineRule="auto"/>
        <w:ind w:firstLine="720"/>
        <w:jc w:val="both"/>
        <w:rPr>
          <w:b/>
          <w:i/>
          <w:sz w:val="28"/>
          <w:szCs w:val="28"/>
        </w:rPr>
      </w:pPr>
      <w:r w:rsidRPr="007B4B40">
        <w:rPr>
          <w:b/>
          <w:i/>
          <w:sz w:val="28"/>
          <w:szCs w:val="28"/>
        </w:rPr>
        <w:t>Налоговая система Канады в современных условиях представлена на трех основных уровнях:</w:t>
      </w:r>
    </w:p>
    <w:p w:rsidR="00D31C8C" w:rsidRPr="007B4B40" w:rsidRDefault="00D31C8C" w:rsidP="007B4B40">
      <w:pPr>
        <w:spacing w:line="360" w:lineRule="auto"/>
        <w:ind w:firstLine="720"/>
        <w:jc w:val="both"/>
        <w:rPr>
          <w:sz w:val="28"/>
          <w:szCs w:val="28"/>
        </w:rPr>
      </w:pPr>
      <w:r w:rsidRPr="007B4B40">
        <w:rPr>
          <w:sz w:val="28"/>
          <w:szCs w:val="28"/>
        </w:rPr>
        <w:t>• федеральном (48% государственных доходов);</w:t>
      </w:r>
    </w:p>
    <w:p w:rsidR="00D31C8C" w:rsidRPr="007B4B40" w:rsidRDefault="00D31C8C" w:rsidP="007B4B40">
      <w:pPr>
        <w:spacing w:line="360" w:lineRule="auto"/>
        <w:ind w:firstLine="720"/>
        <w:jc w:val="both"/>
        <w:rPr>
          <w:sz w:val="28"/>
          <w:szCs w:val="28"/>
        </w:rPr>
      </w:pPr>
      <w:r w:rsidRPr="007B4B40">
        <w:rPr>
          <w:sz w:val="28"/>
          <w:szCs w:val="28"/>
        </w:rPr>
        <w:t>• провинциальном (42% государственных доходов);</w:t>
      </w:r>
    </w:p>
    <w:p w:rsidR="00D31C8C" w:rsidRPr="007B4B40" w:rsidRDefault="00D31C8C" w:rsidP="007B4B40">
      <w:pPr>
        <w:spacing w:line="360" w:lineRule="auto"/>
        <w:ind w:firstLine="720"/>
        <w:jc w:val="both"/>
        <w:rPr>
          <w:sz w:val="28"/>
          <w:szCs w:val="28"/>
        </w:rPr>
      </w:pPr>
      <w:r w:rsidRPr="007B4B40">
        <w:rPr>
          <w:sz w:val="28"/>
          <w:szCs w:val="28"/>
        </w:rPr>
        <w:t>• местном (10% государственных доходов).</w:t>
      </w:r>
    </w:p>
    <w:p w:rsidR="00D31C8C" w:rsidRPr="007B4B40" w:rsidRDefault="00D31C8C" w:rsidP="007B4B40">
      <w:pPr>
        <w:pStyle w:val="af5"/>
        <w:spacing w:before="0" w:beforeAutospacing="0" w:after="0" w:afterAutospacing="0" w:line="360" w:lineRule="auto"/>
        <w:ind w:firstLine="720"/>
        <w:jc w:val="both"/>
        <w:rPr>
          <w:sz w:val="28"/>
          <w:szCs w:val="28"/>
        </w:rPr>
      </w:pPr>
      <w:r w:rsidRPr="007B4B40">
        <w:rPr>
          <w:sz w:val="28"/>
          <w:szCs w:val="28"/>
        </w:rPr>
        <w:t xml:space="preserve">Полученные средства расходуются в соответствии с конституционно закрепленными полномочиями. </w:t>
      </w:r>
    </w:p>
    <w:p w:rsidR="00D6248A" w:rsidRPr="007B4B40" w:rsidRDefault="00D6248A" w:rsidP="007B4B40">
      <w:pPr>
        <w:spacing w:line="360" w:lineRule="auto"/>
        <w:ind w:firstLine="720"/>
        <w:jc w:val="both"/>
        <w:rPr>
          <w:sz w:val="28"/>
          <w:szCs w:val="28"/>
        </w:rPr>
      </w:pPr>
      <w:r w:rsidRPr="007B4B40">
        <w:rPr>
          <w:sz w:val="28"/>
          <w:szCs w:val="28"/>
        </w:rPr>
        <w:t xml:space="preserve">От других федеративных государств Канада отличается более высоким уровнем </w:t>
      </w:r>
      <w:r w:rsidRPr="007B4B40">
        <w:rPr>
          <w:i/>
          <w:iCs/>
          <w:sz w:val="28"/>
          <w:szCs w:val="28"/>
        </w:rPr>
        <w:t xml:space="preserve">децентрализации, </w:t>
      </w:r>
      <w:r w:rsidRPr="007B4B40">
        <w:rPr>
          <w:sz w:val="28"/>
          <w:szCs w:val="28"/>
        </w:rPr>
        <w:t xml:space="preserve">когда при значительном влиянии федеральных органов власти провинции играют серьезную роль в формировании стратегии национальной экономики. На долю провинций приходятся больше половины всех правительственных расходов Канады и функции по обеспечению сферы образования, здравоохранения и социального страхования. Причем тенденция повышения роли провинций продолжает действовать и в последние годы. </w:t>
      </w:r>
    </w:p>
    <w:p w:rsidR="00346428" w:rsidRPr="007B4B40" w:rsidRDefault="00346428" w:rsidP="007B4B40">
      <w:pPr>
        <w:pStyle w:val="af5"/>
        <w:spacing w:before="0" w:beforeAutospacing="0" w:after="0" w:afterAutospacing="0" w:line="360" w:lineRule="auto"/>
        <w:ind w:firstLine="720"/>
        <w:jc w:val="both"/>
        <w:rPr>
          <w:sz w:val="28"/>
          <w:szCs w:val="28"/>
        </w:rPr>
      </w:pPr>
      <w:r w:rsidRPr="007B4B40">
        <w:rPr>
          <w:b/>
          <w:i/>
          <w:sz w:val="28"/>
          <w:szCs w:val="28"/>
        </w:rPr>
        <w:t>В федеральном налогообложении</w:t>
      </w:r>
      <w:r w:rsidRPr="007B4B40">
        <w:rPr>
          <w:sz w:val="28"/>
          <w:szCs w:val="28"/>
        </w:rPr>
        <w:t xml:space="preserve"> главную роль играют прямые налоги на доходы населения - налог на доходы физических лиц и обязательные взносы в государственный фонд страхования занятости и государстве</w:t>
      </w:r>
      <w:r w:rsidR="004D01E2" w:rsidRPr="007B4B40">
        <w:rPr>
          <w:sz w:val="28"/>
          <w:szCs w:val="28"/>
        </w:rPr>
        <w:t xml:space="preserve">нный пенсионный фонд, на них приходиться </w:t>
      </w:r>
      <w:r w:rsidRPr="007B4B40">
        <w:rPr>
          <w:sz w:val="28"/>
          <w:szCs w:val="28"/>
        </w:rPr>
        <w:t>порядка 60% всех поступлений в федеральный бюджет. Следующая по величине статья его доходов - косвенные налоги (около 23%), из которых наиболее "весом" налог на товары и услуги</w:t>
      </w:r>
      <w:r w:rsidR="00970657" w:rsidRPr="007B4B40">
        <w:rPr>
          <w:sz w:val="28"/>
          <w:szCs w:val="28"/>
        </w:rPr>
        <w:t xml:space="preserve"> по единой ставке 7%</w:t>
      </w:r>
      <w:r w:rsidR="00D73084" w:rsidRPr="007B4B40">
        <w:rPr>
          <w:sz w:val="28"/>
          <w:szCs w:val="28"/>
        </w:rPr>
        <w:t xml:space="preserve"> и местный налог с продаж</w:t>
      </w:r>
      <w:r w:rsidRPr="007B4B40">
        <w:rPr>
          <w:sz w:val="28"/>
          <w:szCs w:val="28"/>
        </w:rPr>
        <w:t>.</w:t>
      </w:r>
      <w:r w:rsidR="00D73084" w:rsidRPr="007B4B40">
        <w:rPr>
          <w:sz w:val="28"/>
          <w:szCs w:val="28"/>
        </w:rPr>
        <w:t xml:space="preserve"> Иногда в провинциях эти 2 налога объединяются в комбинированной ставке 15%. Объединенный налог включается в розничные цены.</w:t>
      </w:r>
      <w:r w:rsidRPr="007B4B40">
        <w:rPr>
          <w:sz w:val="28"/>
          <w:szCs w:val="28"/>
        </w:rPr>
        <w:t xml:space="preserve"> Налоги на доходы юридических лиц включают налог на прибыль корпораций и налог на капитал крупных корпораций. В сумме они дают около 15,5 доходов федерального бюджета.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При общей сумме доходов федерального бюджета в 2004— 2005 финансовом году в размере 171,3 млрд. канадских долл. поступления от:</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w:t>
      </w:r>
      <w:r w:rsidR="007B4B40">
        <w:rPr>
          <w:sz w:val="28"/>
          <w:szCs w:val="28"/>
        </w:rPr>
        <w:t xml:space="preserve"> </w:t>
      </w:r>
      <w:r w:rsidRPr="007B4B40">
        <w:rPr>
          <w:sz w:val="28"/>
          <w:szCs w:val="28"/>
        </w:rPr>
        <w:t xml:space="preserve">подоходного налога составили 80,3 млрд. долл.,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НДС — 25,7 млрд. долл.,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налог на доходы корпораций —123,6 млрд. долл.,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страховые платежи ––17,8 млрд. долл.,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таможенные сборы — 4 млрд. долл., </w:t>
      </w:r>
    </w:p>
    <w:p w:rsidR="00C725B6" w:rsidRPr="007B4B40" w:rsidRDefault="00C725B6"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неналоговые доходы составили лишь –– 8,4 млрд. долл. </w:t>
      </w:r>
    </w:p>
    <w:p w:rsidR="003D513D" w:rsidRPr="007B4B40" w:rsidRDefault="004D01E2" w:rsidP="007B4B40">
      <w:pPr>
        <w:pStyle w:val="af5"/>
        <w:spacing w:before="0" w:beforeAutospacing="0" w:after="0" w:afterAutospacing="0" w:line="360" w:lineRule="auto"/>
        <w:ind w:firstLine="720"/>
        <w:jc w:val="both"/>
        <w:rPr>
          <w:sz w:val="28"/>
          <w:szCs w:val="28"/>
        </w:rPr>
      </w:pPr>
      <w:r w:rsidRPr="007B4B40">
        <w:rPr>
          <w:b/>
          <w:i/>
          <w:sz w:val="28"/>
          <w:szCs w:val="28"/>
        </w:rPr>
        <w:t>Структура налоговых поступлений в бюджеты</w:t>
      </w:r>
      <w:r w:rsidRPr="007B4B40">
        <w:rPr>
          <w:sz w:val="28"/>
          <w:szCs w:val="28"/>
        </w:rPr>
        <w:t xml:space="preserve"> провинций аналогична федеральной, но кроме этого важным источником для них являются трансферты (переводы средств) федерального правительства. Доля трансфертов составляет в среднем 19% бюджетов провинций. </w:t>
      </w:r>
    </w:p>
    <w:p w:rsidR="00C725B6" w:rsidRPr="007B4B40" w:rsidRDefault="004D01E2" w:rsidP="007B4B40">
      <w:pPr>
        <w:pStyle w:val="af5"/>
        <w:spacing w:before="0" w:beforeAutospacing="0" w:after="0" w:afterAutospacing="0" w:line="360" w:lineRule="auto"/>
        <w:ind w:firstLine="720"/>
        <w:jc w:val="both"/>
        <w:rPr>
          <w:bCs/>
          <w:sz w:val="28"/>
          <w:szCs w:val="28"/>
        </w:rPr>
      </w:pPr>
      <w:r w:rsidRPr="007B4B40">
        <w:rPr>
          <w:bCs/>
          <w:i/>
          <w:iCs/>
          <w:sz w:val="28"/>
          <w:szCs w:val="28"/>
        </w:rPr>
        <w:t>н</w:t>
      </w:r>
      <w:r w:rsidR="00C725B6" w:rsidRPr="007B4B40">
        <w:rPr>
          <w:bCs/>
          <w:i/>
          <w:iCs/>
          <w:sz w:val="28"/>
          <w:szCs w:val="28"/>
        </w:rPr>
        <w:t>алоговые источники доходов провинций</w:t>
      </w:r>
      <w:r w:rsidR="00C725B6" w:rsidRPr="007B4B40">
        <w:rPr>
          <w:bCs/>
          <w:sz w:val="28"/>
          <w:szCs w:val="28"/>
        </w:rPr>
        <w:t xml:space="preserve"> складываются из:</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подоходного налога с населения;</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налога с продаж;</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налога на прибыли корпораций;</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акцизов;</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налогов в фонды социального страхования;</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налогов на дарения;</w:t>
      </w:r>
    </w:p>
    <w:p w:rsidR="00C725B6"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рентных платежей;</w:t>
      </w:r>
    </w:p>
    <w:p w:rsidR="001E28E8" w:rsidRPr="007B4B40" w:rsidRDefault="00C725B6"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различных регистрационных и лицензионных сборов.</w:t>
      </w:r>
    </w:p>
    <w:p w:rsidR="002F2908" w:rsidRPr="007B4B40" w:rsidRDefault="00346428" w:rsidP="007B4B40">
      <w:pPr>
        <w:pStyle w:val="af5"/>
        <w:spacing w:before="0" w:beforeAutospacing="0" w:after="0" w:afterAutospacing="0" w:line="360" w:lineRule="auto"/>
        <w:ind w:firstLine="720"/>
        <w:jc w:val="both"/>
        <w:rPr>
          <w:sz w:val="28"/>
          <w:szCs w:val="28"/>
        </w:rPr>
      </w:pPr>
      <w:r w:rsidRPr="007B4B40">
        <w:rPr>
          <w:b/>
          <w:i/>
          <w:sz w:val="28"/>
          <w:szCs w:val="28"/>
        </w:rPr>
        <w:t>Доходы местных органов власти</w:t>
      </w:r>
      <w:r w:rsidRPr="007B4B40">
        <w:rPr>
          <w:sz w:val="28"/>
          <w:szCs w:val="28"/>
        </w:rPr>
        <w:t xml:space="preserve"> примерно на 47% складываются за счет местных косвенных налогов и продажи различных лицензий и разрешений.</w:t>
      </w:r>
      <w:r w:rsidR="00EB25DC" w:rsidRPr="007B4B40">
        <w:rPr>
          <w:sz w:val="28"/>
          <w:szCs w:val="28"/>
        </w:rPr>
        <w:t xml:space="preserve"> Основным налогом является налог на недвижимую стоимость.</w:t>
      </w:r>
      <w:r w:rsidRPr="007B4B40">
        <w:rPr>
          <w:sz w:val="28"/>
          <w:szCs w:val="28"/>
        </w:rPr>
        <w:t xml:space="preserve"> </w:t>
      </w:r>
      <w:r w:rsidR="00EB25DC" w:rsidRPr="007B4B40">
        <w:rPr>
          <w:sz w:val="28"/>
          <w:szCs w:val="28"/>
        </w:rPr>
        <w:t xml:space="preserve">В ряде провинций муниципалитетам предоставлено право, собирать дополнительные налоги на продажи спиртного, при взимании платы за услуги гостиниц и ресторанов. </w:t>
      </w:r>
      <w:r w:rsidRPr="007B4B40">
        <w:rPr>
          <w:sz w:val="28"/>
          <w:szCs w:val="28"/>
        </w:rPr>
        <w:t xml:space="preserve">Еще 47% дают трансферты правительства провинции, на территории которой расположен тот или иной муниципальный округ. Небольшие субсидии поступают целевым назначением и от федерального правительства. </w:t>
      </w:r>
    </w:p>
    <w:p w:rsidR="0038021B" w:rsidRPr="007B4B40" w:rsidRDefault="0038021B" w:rsidP="007B4B40">
      <w:pPr>
        <w:spacing w:line="360" w:lineRule="auto"/>
        <w:ind w:firstLine="720"/>
        <w:jc w:val="both"/>
        <w:rPr>
          <w:b/>
          <w:bCs/>
          <w:sz w:val="28"/>
          <w:szCs w:val="28"/>
          <w:u w:val="single"/>
        </w:rPr>
      </w:pPr>
      <w:r w:rsidRPr="007B4B40">
        <w:rPr>
          <w:b/>
          <w:bCs/>
          <w:sz w:val="28"/>
          <w:szCs w:val="28"/>
          <w:u w:val="single"/>
        </w:rPr>
        <w:t>Таким образом, новая налоговая система построена на одинаковом обложении доходов, независимо от их величины и формы вложения капитала, а также на обложении реальных величин доходов (индексация ставок и налоговых кредитов в соответствии с ростом потребительских цен).</w:t>
      </w:r>
    </w:p>
    <w:p w:rsidR="001E28E8" w:rsidRPr="007B4B40" w:rsidRDefault="001E28E8" w:rsidP="007B4B40">
      <w:pPr>
        <w:pStyle w:val="42"/>
        <w:spacing w:after="0" w:line="360" w:lineRule="auto"/>
        <w:ind w:left="0"/>
        <w:jc w:val="both"/>
        <w:rPr>
          <w:b/>
          <w:bCs/>
          <w:color w:val="FF0000"/>
          <w:kern w:val="0"/>
          <w:sz w:val="28"/>
          <w:szCs w:val="28"/>
          <w:u w:val="single"/>
          <w:lang w:val="uk-UA"/>
        </w:rPr>
      </w:pPr>
    </w:p>
    <w:p w:rsidR="00690D4E" w:rsidRPr="007B4B40" w:rsidRDefault="00690D4E" w:rsidP="007B4B40">
      <w:pPr>
        <w:pStyle w:val="42"/>
        <w:spacing w:after="0" w:line="360" w:lineRule="auto"/>
        <w:ind w:left="0" w:firstLine="720"/>
        <w:jc w:val="both"/>
        <w:rPr>
          <w:b/>
          <w:bCs/>
          <w:i/>
          <w:sz w:val="28"/>
          <w:szCs w:val="28"/>
        </w:rPr>
      </w:pPr>
      <w:r w:rsidRPr="007B4B40">
        <w:rPr>
          <w:b/>
          <w:bCs/>
          <w:i/>
          <w:sz w:val="28"/>
          <w:szCs w:val="28"/>
        </w:rPr>
        <w:t>2.1.2. Налоговая система Российской Федерации</w:t>
      </w:r>
    </w:p>
    <w:p w:rsidR="004C1C51" w:rsidRPr="007B4B40" w:rsidRDefault="004C1C51" w:rsidP="007B4B40">
      <w:pPr>
        <w:pStyle w:val="42"/>
        <w:spacing w:after="0" w:line="360" w:lineRule="auto"/>
        <w:ind w:left="0" w:firstLine="720"/>
        <w:jc w:val="both"/>
        <w:rPr>
          <w:i/>
          <w:sz w:val="28"/>
          <w:szCs w:val="28"/>
        </w:rPr>
      </w:pPr>
      <w:r w:rsidRPr="007B4B40">
        <w:rPr>
          <w:bCs/>
          <w:sz w:val="28"/>
          <w:szCs w:val="28"/>
        </w:rPr>
        <w:t>В Российской Федерации, как и в Канаде налоговая система представлена в трёх уровнях. Она введена З</w:t>
      </w:r>
      <w:r w:rsidRPr="007B4B40">
        <w:rPr>
          <w:sz w:val="28"/>
          <w:szCs w:val="28"/>
        </w:rPr>
        <w:t>аконом “Об основах налоговой системы в Российской Федерации”. Такая система налогообложения впервые</w:t>
      </w:r>
      <w:r w:rsidR="007B4B40">
        <w:rPr>
          <w:sz w:val="28"/>
          <w:szCs w:val="28"/>
        </w:rPr>
        <w:t xml:space="preserve"> </w:t>
      </w:r>
      <w:r w:rsidRPr="007B4B40">
        <w:rPr>
          <w:sz w:val="28"/>
          <w:szCs w:val="28"/>
        </w:rPr>
        <w:t>вводится в</w:t>
      </w:r>
      <w:r w:rsidR="007B4B40">
        <w:rPr>
          <w:sz w:val="28"/>
          <w:szCs w:val="28"/>
        </w:rPr>
        <w:t xml:space="preserve"> </w:t>
      </w:r>
      <w:r w:rsidRPr="007B4B40">
        <w:rPr>
          <w:sz w:val="28"/>
          <w:szCs w:val="28"/>
        </w:rPr>
        <w:t xml:space="preserve">России. Налоги и сборы были подразделены на </w:t>
      </w:r>
      <w:r w:rsidRPr="007B4B40">
        <w:rPr>
          <w:i/>
          <w:sz w:val="28"/>
          <w:szCs w:val="28"/>
        </w:rPr>
        <w:t>федеральные</w:t>
      </w:r>
      <w:r w:rsidRPr="007B4B40">
        <w:rPr>
          <w:sz w:val="28"/>
          <w:szCs w:val="28"/>
        </w:rPr>
        <w:t xml:space="preserve">, </w:t>
      </w:r>
      <w:r w:rsidRPr="007B4B40">
        <w:rPr>
          <w:i/>
          <w:sz w:val="28"/>
          <w:szCs w:val="28"/>
        </w:rPr>
        <w:t xml:space="preserve">региональные </w:t>
      </w:r>
      <w:r w:rsidRPr="007B4B40">
        <w:rPr>
          <w:sz w:val="28"/>
          <w:szCs w:val="28"/>
        </w:rPr>
        <w:t xml:space="preserve">и </w:t>
      </w:r>
      <w:r w:rsidRPr="007B4B40">
        <w:rPr>
          <w:i/>
          <w:sz w:val="28"/>
          <w:szCs w:val="28"/>
        </w:rPr>
        <w:t>местные.</w:t>
      </w:r>
    </w:p>
    <w:p w:rsidR="002D3DBC" w:rsidRPr="007B4B40" w:rsidRDefault="002D3DBC" w:rsidP="007B4B40">
      <w:pPr>
        <w:spacing w:line="360" w:lineRule="auto"/>
        <w:ind w:firstLine="720"/>
        <w:jc w:val="both"/>
        <w:rPr>
          <w:snapToGrid w:val="0"/>
          <w:sz w:val="28"/>
          <w:szCs w:val="28"/>
        </w:rPr>
      </w:pPr>
      <w:r w:rsidRPr="007B4B40">
        <w:rPr>
          <w:b/>
          <w:bCs/>
          <w:i/>
          <w:snapToGrid w:val="0"/>
          <w:sz w:val="28"/>
          <w:szCs w:val="28"/>
        </w:rPr>
        <w:t>Первый уровень —</w:t>
      </w:r>
      <w:r w:rsidRPr="007B4B40">
        <w:rPr>
          <w:i/>
          <w:snapToGrid w:val="0"/>
          <w:sz w:val="28"/>
          <w:szCs w:val="28"/>
        </w:rPr>
        <w:t xml:space="preserve"> </w:t>
      </w:r>
      <w:r w:rsidRPr="007B4B40">
        <w:rPr>
          <w:b/>
          <w:bCs/>
          <w:i/>
          <w:snapToGrid w:val="0"/>
          <w:sz w:val="28"/>
          <w:szCs w:val="28"/>
        </w:rPr>
        <w:t xml:space="preserve">это федеральные налоги России. </w:t>
      </w:r>
      <w:r w:rsidRPr="007B4B40">
        <w:rPr>
          <w:snapToGrid w:val="0"/>
          <w:sz w:val="28"/>
          <w:szCs w:val="28"/>
        </w:rPr>
        <w:t>Они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бюджетов субъектов Федерации и местных бюджетов.</w:t>
      </w:r>
    </w:p>
    <w:p w:rsidR="002D3DBC" w:rsidRPr="007B4B40" w:rsidRDefault="002D3DBC" w:rsidP="007B4B40">
      <w:pPr>
        <w:spacing w:line="360" w:lineRule="auto"/>
        <w:ind w:firstLine="720"/>
        <w:jc w:val="both"/>
        <w:rPr>
          <w:snapToGrid w:val="0"/>
          <w:sz w:val="28"/>
          <w:szCs w:val="28"/>
        </w:rPr>
      </w:pPr>
      <w:r w:rsidRPr="007B4B40">
        <w:rPr>
          <w:b/>
          <w:bCs/>
          <w:i/>
          <w:snapToGrid w:val="0"/>
          <w:sz w:val="28"/>
          <w:szCs w:val="28"/>
        </w:rPr>
        <w:t>Второй уровень —</w:t>
      </w:r>
      <w:r w:rsidRPr="007B4B40">
        <w:rPr>
          <w:b/>
          <w:i/>
          <w:snapToGrid w:val="0"/>
          <w:sz w:val="28"/>
          <w:szCs w:val="28"/>
        </w:rPr>
        <w:t xml:space="preserve"> налоги республик в составе Российской Федерации и налоги краев, областей, автономной области, автоном</w:t>
      </w:r>
      <w:r w:rsidRPr="007B4B40">
        <w:rPr>
          <w:b/>
          <w:snapToGrid w:val="0"/>
          <w:sz w:val="28"/>
          <w:szCs w:val="28"/>
        </w:rPr>
        <w:t xml:space="preserve">ных </w:t>
      </w:r>
      <w:r w:rsidRPr="007B4B40">
        <w:rPr>
          <w:b/>
          <w:i/>
          <w:snapToGrid w:val="0"/>
          <w:sz w:val="28"/>
          <w:szCs w:val="28"/>
        </w:rPr>
        <w:t>округов</w:t>
      </w:r>
      <w:r w:rsidRPr="007B4B40">
        <w:rPr>
          <w:b/>
          <w:snapToGrid w:val="0"/>
          <w:sz w:val="28"/>
          <w:szCs w:val="28"/>
        </w:rPr>
        <w:t>.</w:t>
      </w:r>
      <w:r w:rsidRPr="007B4B40">
        <w:rPr>
          <w:snapToGrid w:val="0"/>
          <w:sz w:val="28"/>
          <w:szCs w:val="28"/>
        </w:rPr>
        <w:t xml:space="preserve"> Для краткости в дальнейшем мы будем именовать их </w:t>
      </w:r>
      <w:r w:rsidRPr="007B4B40">
        <w:rPr>
          <w:i/>
          <w:snapToGrid w:val="0"/>
          <w:sz w:val="28"/>
          <w:szCs w:val="28"/>
        </w:rPr>
        <w:t>региональными налогами.</w:t>
      </w:r>
      <w:r w:rsidRPr="007B4B40">
        <w:rPr>
          <w:snapToGrid w:val="0"/>
          <w:sz w:val="28"/>
          <w:szCs w:val="28"/>
        </w:rPr>
        <w:t xml:space="preserve"> Этот последний термин был введен в научный оборот еще несколько лет назад. Региональные налоги устанавливаются представительными органами субъектов Федерации, исходя из обще</w:t>
      </w:r>
      <w:r w:rsidR="007B4B40">
        <w:rPr>
          <w:snapToGrid w:val="0"/>
          <w:sz w:val="28"/>
          <w:szCs w:val="28"/>
        </w:rPr>
        <w:t xml:space="preserve"> </w:t>
      </w:r>
      <w:r w:rsidRPr="007B4B40">
        <w:rPr>
          <w:snapToGrid w:val="0"/>
          <w:sz w:val="28"/>
          <w:szCs w:val="28"/>
        </w:rPr>
        <w:t>российского законодательства. Часть региональных налогов относится к общеобязательным на территории РФ. В этом случае региональные власти регулируют только их ставки в определенных пределах, налоговые льготы и порядок взимания.</w:t>
      </w:r>
    </w:p>
    <w:p w:rsidR="002D3DBC" w:rsidRPr="007B4B40" w:rsidRDefault="002D3DBC" w:rsidP="007B4B40">
      <w:pPr>
        <w:spacing w:line="360" w:lineRule="auto"/>
        <w:ind w:firstLine="720"/>
        <w:jc w:val="both"/>
        <w:rPr>
          <w:snapToGrid w:val="0"/>
          <w:sz w:val="28"/>
          <w:szCs w:val="28"/>
        </w:rPr>
      </w:pPr>
      <w:r w:rsidRPr="007B4B40">
        <w:rPr>
          <w:b/>
          <w:bCs/>
          <w:i/>
          <w:snapToGrid w:val="0"/>
          <w:sz w:val="28"/>
          <w:szCs w:val="28"/>
        </w:rPr>
        <w:t>Третий уровень —</w:t>
      </w:r>
      <w:r w:rsidRPr="007B4B40">
        <w:rPr>
          <w:b/>
          <w:i/>
          <w:snapToGrid w:val="0"/>
          <w:sz w:val="28"/>
          <w:szCs w:val="28"/>
        </w:rPr>
        <w:t xml:space="preserve"> местные налоги</w:t>
      </w:r>
      <w:r w:rsidRPr="007B4B40">
        <w:rPr>
          <w:b/>
          <w:snapToGrid w:val="0"/>
          <w:sz w:val="28"/>
          <w:szCs w:val="28"/>
        </w:rPr>
        <w:t>,</w:t>
      </w:r>
      <w:r w:rsidRPr="007B4B40">
        <w:rPr>
          <w:snapToGrid w:val="0"/>
          <w:sz w:val="28"/>
          <w:szCs w:val="28"/>
        </w:rPr>
        <w:t xml:space="preserve"> то есть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2758E5" w:rsidRPr="007B4B40" w:rsidRDefault="004C1C51" w:rsidP="007B4B40">
      <w:pPr>
        <w:pStyle w:val="a5"/>
        <w:spacing w:line="360" w:lineRule="auto"/>
        <w:ind w:firstLine="720"/>
        <w:rPr>
          <w:b/>
          <w:szCs w:val="28"/>
        </w:rPr>
      </w:pPr>
      <w:r w:rsidRPr="007B4B40">
        <w:rPr>
          <w:b/>
          <w:bCs/>
          <w:i/>
          <w:szCs w:val="28"/>
        </w:rPr>
        <w:t>Федеральные</w:t>
      </w:r>
      <w:r w:rsidRPr="007B4B40">
        <w:rPr>
          <w:szCs w:val="28"/>
        </w:rPr>
        <w:t xml:space="preserve"> налоги</w:t>
      </w:r>
      <w:r w:rsidR="007B4B40">
        <w:rPr>
          <w:szCs w:val="28"/>
        </w:rPr>
        <w:t xml:space="preserve"> </w:t>
      </w:r>
      <w:r w:rsidRPr="007B4B40">
        <w:rPr>
          <w:szCs w:val="28"/>
        </w:rPr>
        <w:t>взимаются</w:t>
      </w:r>
      <w:r w:rsidR="007B4B40">
        <w:rPr>
          <w:szCs w:val="28"/>
        </w:rPr>
        <w:t xml:space="preserve"> </w:t>
      </w:r>
      <w:r w:rsidRPr="007B4B40">
        <w:rPr>
          <w:szCs w:val="28"/>
        </w:rPr>
        <w:t>по</w:t>
      </w:r>
      <w:r w:rsidR="007B4B40">
        <w:rPr>
          <w:szCs w:val="28"/>
        </w:rPr>
        <w:t xml:space="preserve"> </w:t>
      </w:r>
      <w:r w:rsidRPr="007B4B40">
        <w:rPr>
          <w:szCs w:val="28"/>
        </w:rPr>
        <w:t>всей</w:t>
      </w:r>
      <w:r w:rsidR="007B4B40">
        <w:rPr>
          <w:szCs w:val="28"/>
        </w:rPr>
        <w:t xml:space="preserve"> </w:t>
      </w:r>
      <w:r w:rsidRPr="007B4B40">
        <w:rPr>
          <w:szCs w:val="28"/>
        </w:rPr>
        <w:t>территории России.</w:t>
      </w:r>
      <w:r w:rsidR="002D3DBC" w:rsidRPr="007B4B40">
        <w:rPr>
          <w:szCs w:val="28"/>
        </w:rPr>
        <w:t xml:space="preserve"> Как и в других странах, наиболее доходные источники сосредоточиваются в федеральном бюджете.</w:t>
      </w:r>
      <w:r w:rsidRPr="007B4B40">
        <w:rPr>
          <w:b/>
          <w:szCs w:val="28"/>
        </w:rPr>
        <w:t xml:space="preserve"> </w:t>
      </w:r>
    </w:p>
    <w:p w:rsidR="00EA3597" w:rsidRPr="007B4B40" w:rsidRDefault="004C1C51" w:rsidP="007B4B40">
      <w:pPr>
        <w:pStyle w:val="a5"/>
        <w:spacing w:line="360" w:lineRule="auto"/>
        <w:ind w:firstLine="720"/>
        <w:rPr>
          <w:szCs w:val="28"/>
          <w:lang w:val="uk-UA"/>
        </w:rPr>
      </w:pPr>
      <w:r w:rsidRPr="007B4B40">
        <w:rPr>
          <w:szCs w:val="28"/>
        </w:rPr>
        <w:t xml:space="preserve">В настоящее время к </w:t>
      </w:r>
      <w:r w:rsidRPr="007B4B40">
        <w:rPr>
          <w:b/>
          <w:bCs/>
          <w:i/>
          <w:szCs w:val="28"/>
        </w:rPr>
        <w:t>федеральным</w:t>
      </w:r>
      <w:r w:rsidRPr="007B4B40">
        <w:rPr>
          <w:i/>
          <w:szCs w:val="28"/>
        </w:rPr>
        <w:t xml:space="preserve"> </w:t>
      </w:r>
      <w:r w:rsidRPr="007B4B40">
        <w:rPr>
          <w:szCs w:val="28"/>
        </w:rPr>
        <w:t>относятся следующие</w:t>
      </w:r>
      <w:r w:rsidR="004F1479" w:rsidRPr="007B4B40">
        <w:rPr>
          <w:szCs w:val="28"/>
        </w:rPr>
        <w:t xml:space="preserve"> перечисленные налоги, которые создают основу финансовой базы государства.</w:t>
      </w:r>
    </w:p>
    <w:p w:rsidR="00EA3597" w:rsidRPr="007B4B40" w:rsidRDefault="00EA3597" w:rsidP="007B4B40">
      <w:pPr>
        <w:pStyle w:val="ConsPlusNormal"/>
        <w:widowControl/>
        <w:spacing w:line="360" w:lineRule="auto"/>
        <w:jc w:val="both"/>
        <w:rPr>
          <w:rFonts w:ascii="Times New Roman" w:hAnsi="Times New Roman" w:cs="Times New Roman"/>
          <w:b/>
          <w:i/>
          <w:sz w:val="28"/>
          <w:szCs w:val="28"/>
        </w:rPr>
      </w:pPr>
      <w:r w:rsidRPr="007B4B40">
        <w:rPr>
          <w:rFonts w:ascii="Times New Roman" w:hAnsi="Times New Roman" w:cs="Times New Roman"/>
          <w:b/>
          <w:i/>
          <w:sz w:val="28"/>
          <w:szCs w:val="28"/>
        </w:rPr>
        <w:t>К федеральным налогам и сборам относятся:</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1) налог на добавленную стоимость;</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2) акцизы;</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3) налог на доходы физических лиц;</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4) единый социальный налог;</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5) налог на прибыль организаций;</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6) налог на добычу полезных ископаемых;</w:t>
      </w:r>
    </w:p>
    <w:p w:rsidR="00EA3597" w:rsidRPr="007B4B40" w:rsidRDefault="00EE24F0"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w:t>
      </w:r>
      <w:r w:rsidR="00EA3597" w:rsidRPr="007B4B40">
        <w:rPr>
          <w:rFonts w:ascii="Times New Roman" w:hAnsi="Times New Roman" w:cs="Times New Roman"/>
          <w:sz w:val="28"/>
          <w:szCs w:val="28"/>
        </w:rPr>
        <w:t>утратил силу. - Федеральный закон от 01.07.2005 N 78-ФЗ;</w:t>
      </w:r>
      <w:r w:rsidRPr="007B4B40">
        <w:rPr>
          <w:rFonts w:ascii="Times New Roman" w:hAnsi="Times New Roman" w:cs="Times New Roman"/>
          <w:sz w:val="28"/>
          <w:szCs w:val="28"/>
        </w:rPr>
        <w:t>)</w:t>
      </w:r>
    </w:p>
    <w:p w:rsidR="00EA3597" w:rsidRPr="007B4B40" w:rsidRDefault="00EE24F0"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7</w:t>
      </w:r>
      <w:r w:rsidR="00EA3597" w:rsidRPr="007B4B40">
        <w:rPr>
          <w:rFonts w:ascii="Times New Roman" w:hAnsi="Times New Roman" w:cs="Times New Roman"/>
          <w:sz w:val="28"/>
          <w:szCs w:val="28"/>
        </w:rPr>
        <w:t>) водный налог;</w:t>
      </w:r>
    </w:p>
    <w:p w:rsidR="00EA3597" w:rsidRPr="007B4B40" w:rsidRDefault="00EE24F0"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8</w:t>
      </w:r>
      <w:r w:rsidR="00EA3597" w:rsidRPr="007B4B40">
        <w:rPr>
          <w:rFonts w:ascii="Times New Roman" w:hAnsi="Times New Roman" w:cs="Times New Roman"/>
          <w:sz w:val="28"/>
          <w:szCs w:val="28"/>
        </w:rPr>
        <w:t>) сборы за пользование объектами животного мира и за пользование объектами водных биологических ресурсов;</w:t>
      </w:r>
    </w:p>
    <w:p w:rsidR="00EA3597" w:rsidRPr="007B4B40" w:rsidRDefault="00EE24F0" w:rsidP="007B4B40">
      <w:pPr>
        <w:pStyle w:val="ConsPlusNormal"/>
        <w:widowControl/>
        <w:spacing w:line="360" w:lineRule="auto"/>
        <w:jc w:val="both"/>
        <w:rPr>
          <w:rFonts w:ascii="Times New Roman" w:hAnsi="Times New Roman" w:cs="Times New Roman"/>
          <w:sz w:val="28"/>
          <w:szCs w:val="28"/>
          <w:lang w:val="uk-UA"/>
        </w:rPr>
      </w:pPr>
      <w:r w:rsidRPr="007B4B40">
        <w:rPr>
          <w:rFonts w:ascii="Times New Roman" w:hAnsi="Times New Roman" w:cs="Times New Roman"/>
          <w:sz w:val="28"/>
          <w:szCs w:val="28"/>
        </w:rPr>
        <w:t>9</w:t>
      </w:r>
      <w:r w:rsidR="00EA3597" w:rsidRPr="007B4B40">
        <w:rPr>
          <w:rFonts w:ascii="Times New Roman" w:hAnsi="Times New Roman" w:cs="Times New Roman"/>
          <w:sz w:val="28"/>
          <w:szCs w:val="28"/>
        </w:rPr>
        <w:t>) государственная пошлина.</w:t>
      </w:r>
    </w:p>
    <w:p w:rsidR="00B118A1" w:rsidRPr="007B4B40" w:rsidRDefault="00B118A1" w:rsidP="007B4B40">
      <w:pPr>
        <w:pStyle w:val="42"/>
        <w:spacing w:after="0" w:line="360" w:lineRule="auto"/>
        <w:ind w:left="0" w:firstLine="720"/>
        <w:jc w:val="both"/>
        <w:rPr>
          <w:sz w:val="28"/>
          <w:szCs w:val="28"/>
        </w:rPr>
      </w:pPr>
      <w:r w:rsidRPr="007B4B40">
        <w:rPr>
          <w:sz w:val="28"/>
          <w:szCs w:val="28"/>
        </w:rPr>
        <w:t xml:space="preserve">К </w:t>
      </w:r>
      <w:r w:rsidRPr="007B4B40">
        <w:rPr>
          <w:b/>
          <w:bCs/>
          <w:sz w:val="28"/>
          <w:szCs w:val="28"/>
        </w:rPr>
        <w:t>местным</w:t>
      </w:r>
      <w:r w:rsidRPr="007B4B40">
        <w:rPr>
          <w:sz w:val="28"/>
          <w:szCs w:val="28"/>
        </w:rPr>
        <w:t xml:space="preserve"> относятся следующие налоги:</w:t>
      </w:r>
    </w:p>
    <w:p w:rsidR="00EA3597" w:rsidRPr="007B4B40" w:rsidRDefault="00EA3597" w:rsidP="007B4B40">
      <w:pPr>
        <w:pStyle w:val="ConsPlusNormal"/>
        <w:widowControl/>
        <w:spacing w:line="360" w:lineRule="auto"/>
        <w:jc w:val="both"/>
        <w:rPr>
          <w:rFonts w:ascii="Times New Roman" w:hAnsi="Times New Roman" w:cs="Times New Roman"/>
          <w:sz w:val="28"/>
          <w:szCs w:val="28"/>
          <w:lang w:val="uk-UA"/>
        </w:rPr>
      </w:pPr>
      <w:r w:rsidRPr="007B4B40">
        <w:rPr>
          <w:rFonts w:ascii="Times New Roman" w:hAnsi="Times New Roman" w:cs="Times New Roman"/>
          <w:sz w:val="28"/>
          <w:szCs w:val="28"/>
        </w:rPr>
        <w:t>(в ред. Федерального закона от 29.07.2004 N 95-ФЗ)</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К местным налогам относятся:</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1) земельный налог;</w:t>
      </w:r>
    </w:p>
    <w:p w:rsidR="00EA3597" w:rsidRPr="007B4B40" w:rsidRDefault="00EA3597" w:rsidP="007B4B40">
      <w:pPr>
        <w:pStyle w:val="ConsPlusNormal"/>
        <w:widowControl/>
        <w:spacing w:line="360" w:lineRule="auto"/>
        <w:jc w:val="both"/>
        <w:rPr>
          <w:rFonts w:ascii="Times New Roman" w:hAnsi="Times New Roman" w:cs="Times New Roman"/>
          <w:sz w:val="28"/>
          <w:szCs w:val="28"/>
          <w:lang w:val="uk-UA"/>
        </w:rPr>
      </w:pPr>
      <w:r w:rsidRPr="007B4B40">
        <w:rPr>
          <w:rFonts w:ascii="Times New Roman" w:hAnsi="Times New Roman" w:cs="Times New Roman"/>
          <w:sz w:val="28"/>
          <w:szCs w:val="28"/>
        </w:rPr>
        <w:t>2) налог на имущество физических лиц.</w:t>
      </w:r>
    </w:p>
    <w:p w:rsidR="002758E5" w:rsidRPr="007B4B40" w:rsidRDefault="004F1479" w:rsidP="007B4B40">
      <w:pPr>
        <w:spacing w:line="360" w:lineRule="auto"/>
        <w:ind w:firstLine="720"/>
        <w:jc w:val="both"/>
        <w:rPr>
          <w:sz w:val="28"/>
          <w:szCs w:val="28"/>
          <w:lang w:val="uk-UA"/>
        </w:rPr>
      </w:pPr>
      <w:r w:rsidRPr="007B4B40">
        <w:rPr>
          <w:snapToGrid w:val="0"/>
          <w:sz w:val="28"/>
          <w:szCs w:val="28"/>
        </w:rPr>
        <w:t xml:space="preserve">Среди </w:t>
      </w:r>
      <w:r w:rsidRPr="007B4B40">
        <w:rPr>
          <w:i/>
          <w:snapToGrid w:val="0"/>
          <w:sz w:val="28"/>
          <w:szCs w:val="28"/>
        </w:rPr>
        <w:t>местных налогов</w:t>
      </w:r>
      <w:r w:rsidRPr="007B4B40">
        <w:rPr>
          <w:snapToGrid w:val="0"/>
          <w:sz w:val="28"/>
          <w:szCs w:val="28"/>
        </w:rPr>
        <w:t xml:space="preserve"> крупные поступления обеспечивают: </w:t>
      </w:r>
      <w:r w:rsidRPr="007B4B40">
        <w:rPr>
          <w:i/>
          <w:snapToGrid w:val="0"/>
          <w:sz w:val="28"/>
          <w:szCs w:val="28"/>
        </w:rPr>
        <w:t>налог на имущество физических лиц, земельный налог</w:t>
      </w:r>
      <w:r w:rsidR="00EA3597" w:rsidRPr="007B4B40">
        <w:rPr>
          <w:i/>
          <w:snapToGrid w:val="0"/>
          <w:sz w:val="28"/>
          <w:szCs w:val="28"/>
        </w:rPr>
        <w:t>.</w:t>
      </w:r>
    </w:p>
    <w:p w:rsidR="00EE24F0" w:rsidRPr="007B4B40" w:rsidRDefault="00EE24F0" w:rsidP="007B4B40">
      <w:pPr>
        <w:pStyle w:val="42"/>
        <w:spacing w:after="0" w:line="360" w:lineRule="auto"/>
        <w:ind w:left="0" w:firstLine="720"/>
        <w:jc w:val="both"/>
        <w:rPr>
          <w:sz w:val="28"/>
          <w:szCs w:val="28"/>
        </w:rPr>
      </w:pPr>
      <w:r w:rsidRPr="007B4B40">
        <w:rPr>
          <w:sz w:val="28"/>
          <w:szCs w:val="28"/>
        </w:rPr>
        <w:t xml:space="preserve">К </w:t>
      </w:r>
      <w:r w:rsidRPr="007B4B40">
        <w:rPr>
          <w:b/>
          <w:bCs/>
          <w:sz w:val="28"/>
          <w:szCs w:val="28"/>
        </w:rPr>
        <w:t>региональным</w:t>
      </w:r>
      <w:r w:rsidRPr="007B4B40">
        <w:rPr>
          <w:sz w:val="28"/>
          <w:szCs w:val="28"/>
        </w:rPr>
        <w:t xml:space="preserve"> относятся следующие налоги:</w:t>
      </w:r>
    </w:p>
    <w:p w:rsidR="00EE24F0" w:rsidRPr="007B4B40" w:rsidRDefault="00EE24F0" w:rsidP="007B4B40">
      <w:pPr>
        <w:pStyle w:val="ConsPlusNormal"/>
        <w:widowControl/>
        <w:spacing w:line="360" w:lineRule="auto"/>
        <w:jc w:val="both"/>
        <w:rPr>
          <w:rFonts w:ascii="Times New Roman" w:hAnsi="Times New Roman" w:cs="Times New Roman"/>
          <w:sz w:val="28"/>
          <w:szCs w:val="28"/>
          <w:lang w:val="uk-UA"/>
        </w:rPr>
      </w:pPr>
      <w:r w:rsidRPr="007B4B40">
        <w:rPr>
          <w:rFonts w:ascii="Times New Roman" w:hAnsi="Times New Roman" w:cs="Times New Roman"/>
          <w:sz w:val="28"/>
          <w:szCs w:val="28"/>
        </w:rPr>
        <w:t>(в ред. Федерального закона от 29.07.2004 N 95-ФЗ)</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К региональным налогам относятся:</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1) налог на имущество организаций;</w:t>
      </w:r>
    </w:p>
    <w:p w:rsidR="00EA3597" w:rsidRPr="007B4B40" w:rsidRDefault="00EA359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2) налог на игорный бизнес;</w:t>
      </w:r>
    </w:p>
    <w:p w:rsidR="00EE24F0" w:rsidRPr="007B4B40" w:rsidRDefault="00EA3597" w:rsidP="007B4B40">
      <w:pPr>
        <w:pStyle w:val="ConsPlusNormal"/>
        <w:widowControl/>
        <w:spacing w:line="360" w:lineRule="auto"/>
        <w:jc w:val="both"/>
        <w:rPr>
          <w:rFonts w:ascii="Times New Roman" w:hAnsi="Times New Roman" w:cs="Times New Roman"/>
          <w:sz w:val="28"/>
          <w:szCs w:val="28"/>
          <w:lang w:val="uk-UA"/>
        </w:rPr>
      </w:pPr>
      <w:r w:rsidRPr="007B4B40">
        <w:rPr>
          <w:rFonts w:ascii="Times New Roman" w:hAnsi="Times New Roman" w:cs="Times New Roman"/>
          <w:sz w:val="28"/>
          <w:szCs w:val="28"/>
        </w:rPr>
        <w:t>3) транспортный налог.</w:t>
      </w:r>
    </w:p>
    <w:p w:rsidR="004A6323" w:rsidRPr="007B4B40" w:rsidRDefault="004F1479" w:rsidP="007B4B40">
      <w:pPr>
        <w:spacing w:line="360" w:lineRule="auto"/>
        <w:ind w:firstLine="720"/>
        <w:jc w:val="both"/>
        <w:rPr>
          <w:snapToGrid w:val="0"/>
          <w:sz w:val="28"/>
          <w:szCs w:val="28"/>
        </w:rPr>
      </w:pPr>
      <w:r w:rsidRPr="007B4B40">
        <w:rPr>
          <w:snapToGrid w:val="0"/>
          <w:sz w:val="28"/>
          <w:szCs w:val="28"/>
        </w:rPr>
        <w:t>Наибольшие доходы региональным бюджетам приносит на</w:t>
      </w:r>
      <w:r w:rsidR="007B4B40">
        <w:rPr>
          <w:snapToGrid w:val="0"/>
          <w:sz w:val="28"/>
          <w:szCs w:val="28"/>
        </w:rPr>
        <w:t xml:space="preserve"> </w:t>
      </w:r>
      <w:r w:rsidRPr="007B4B40">
        <w:rPr>
          <w:snapToGrid w:val="0"/>
          <w:sz w:val="28"/>
          <w:szCs w:val="28"/>
        </w:rPr>
        <w:t xml:space="preserve">лог на </w:t>
      </w:r>
      <w:r w:rsidRPr="007B4B40">
        <w:rPr>
          <w:i/>
          <w:snapToGrid w:val="0"/>
          <w:sz w:val="28"/>
          <w:szCs w:val="28"/>
        </w:rPr>
        <w:t>имущество юридических лиц</w:t>
      </w:r>
      <w:r w:rsidRPr="007B4B40">
        <w:rPr>
          <w:snapToGrid w:val="0"/>
          <w:sz w:val="28"/>
          <w:szCs w:val="28"/>
        </w:rPr>
        <w:t>. В основном это соответствует мировой практике, с той разницей, что в большинстве стран не делается различия между налогом на имущество юридических лиц и налогом на имущество физических лиц. Чаще всего это один налог, хотя в некоторых странах имеется и такая практика, как в России.</w:t>
      </w:r>
    </w:p>
    <w:p w:rsidR="004A6323" w:rsidRPr="007B4B40" w:rsidRDefault="004A6323" w:rsidP="007B4B40">
      <w:pPr>
        <w:spacing w:line="360" w:lineRule="auto"/>
        <w:ind w:firstLine="720"/>
        <w:jc w:val="both"/>
        <w:rPr>
          <w:snapToGrid w:val="0"/>
          <w:sz w:val="28"/>
          <w:szCs w:val="28"/>
        </w:rPr>
      </w:pPr>
      <w:r w:rsidRPr="007B4B40">
        <w:rPr>
          <w:snapToGrid w:val="0"/>
          <w:sz w:val="28"/>
          <w:szCs w:val="28"/>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отчислением от федеральных налогов.</w:t>
      </w:r>
    </w:p>
    <w:p w:rsidR="00690D4E" w:rsidRPr="007B4B40" w:rsidRDefault="00690D4E" w:rsidP="007B4B40">
      <w:pPr>
        <w:spacing w:line="360" w:lineRule="auto"/>
        <w:ind w:firstLine="720"/>
        <w:jc w:val="both"/>
        <w:rPr>
          <w:snapToGrid w:val="0"/>
          <w:sz w:val="28"/>
          <w:szCs w:val="28"/>
        </w:rPr>
      </w:pPr>
    </w:p>
    <w:p w:rsidR="002758E5" w:rsidRPr="002039F3" w:rsidRDefault="00690D4E" w:rsidP="002039F3">
      <w:pPr>
        <w:pStyle w:val="1"/>
        <w:spacing w:line="360" w:lineRule="auto"/>
        <w:ind w:firstLine="720"/>
        <w:jc w:val="both"/>
        <w:rPr>
          <w:bCs/>
          <w:i/>
          <w:kern w:val="28"/>
          <w:sz w:val="28"/>
          <w:szCs w:val="28"/>
          <w:lang w:val="uk-UA"/>
        </w:rPr>
      </w:pPr>
      <w:r w:rsidRPr="007B4B40">
        <w:rPr>
          <w:bCs/>
          <w:i/>
          <w:kern w:val="28"/>
          <w:sz w:val="28"/>
          <w:szCs w:val="28"/>
        </w:rPr>
        <w:t xml:space="preserve">2.1.3. </w:t>
      </w:r>
      <w:r w:rsidR="002039F3" w:rsidRPr="007B4B40">
        <w:rPr>
          <w:bCs/>
          <w:i/>
          <w:kern w:val="28"/>
          <w:sz w:val="28"/>
          <w:szCs w:val="28"/>
        </w:rPr>
        <w:t>Модернизация налоговой системы Канады и России</w:t>
      </w:r>
    </w:p>
    <w:p w:rsidR="00E569B8" w:rsidRPr="007B4B40" w:rsidRDefault="00346428"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Сначала подоходное налогообложение было введено на </w:t>
      </w:r>
      <w:r w:rsidRPr="007B4B40">
        <w:rPr>
          <w:sz w:val="28"/>
          <w:szCs w:val="28"/>
          <w:lang w:val="en-US"/>
        </w:rPr>
        <w:t>I</w:t>
      </w:r>
      <w:r w:rsidRPr="007B4B40">
        <w:rPr>
          <w:sz w:val="28"/>
          <w:szCs w:val="28"/>
        </w:rPr>
        <w:t xml:space="preserve"> уровне провинции (1867 г.), на уровне федерации налоги стали взиматься лишь пятьдесят лет спустя исключительно для целей финансирования военных расходов на войну. При этом федеральный подоходный налог рассматривался как временный. В настоящее время подоходное налогообложение</w:t>
      </w:r>
      <w:r w:rsidR="007B4B40">
        <w:rPr>
          <w:sz w:val="28"/>
          <w:szCs w:val="28"/>
        </w:rPr>
        <w:t xml:space="preserve"> </w:t>
      </w:r>
      <w:r w:rsidRPr="007B4B40">
        <w:rPr>
          <w:sz w:val="28"/>
          <w:szCs w:val="28"/>
          <w:lang w:val="en-US"/>
        </w:rPr>
        <w:t>Ka</w:t>
      </w:r>
      <w:r w:rsidRPr="007B4B40">
        <w:rPr>
          <w:sz w:val="28"/>
          <w:szCs w:val="28"/>
        </w:rPr>
        <w:t xml:space="preserve">нады в значительной степени централизованное. По федеральному и провинциальному налогам подается единая декларация, в которой предусмотрены соответствующие разделы. Декларации подаются в срок до 30 апреля. Лишь в провинции Квебек налогоплательщики подают две декларации. </w:t>
      </w:r>
    </w:p>
    <w:p w:rsidR="004D01E2" w:rsidRPr="007B4B40" w:rsidRDefault="00E569B8" w:rsidP="007B4B40">
      <w:pPr>
        <w:shd w:val="clear" w:color="auto" w:fill="FFFFFF"/>
        <w:spacing w:line="360" w:lineRule="auto"/>
        <w:ind w:firstLine="720"/>
        <w:jc w:val="both"/>
        <w:rPr>
          <w:sz w:val="28"/>
          <w:szCs w:val="28"/>
        </w:rPr>
      </w:pPr>
      <w:r w:rsidRPr="007B4B40">
        <w:rPr>
          <w:sz w:val="28"/>
          <w:szCs w:val="28"/>
        </w:rPr>
        <w:t>Налоговая система Канады начала модернизироваться в связи с проведение: налоговой реформы в 1987 г.</w:t>
      </w:r>
      <w:r w:rsidR="004D01E2" w:rsidRPr="007B4B40">
        <w:rPr>
          <w:sz w:val="28"/>
          <w:szCs w:val="28"/>
        </w:rPr>
        <w:t xml:space="preserve"> Она коснулась 2 основных статей бюджета: подоходного налога и налога на прибыль.</w:t>
      </w:r>
      <w:r w:rsidRPr="007B4B40">
        <w:rPr>
          <w:sz w:val="28"/>
          <w:szCs w:val="28"/>
        </w:rPr>
        <w:t xml:space="preserve"> В соответствии с ее положениями в Канаде на федеральном уровне стали действовать три ставки подоходного налога вместо ранее существовавших десяти, а в каждом регионе — свои местные ставки. Большое внимание в Канаде уделяется стимулированию деятельности </w:t>
      </w:r>
      <w:r w:rsidRPr="007B4B40">
        <w:rPr>
          <w:i/>
          <w:iCs/>
          <w:sz w:val="28"/>
          <w:szCs w:val="28"/>
        </w:rPr>
        <w:t xml:space="preserve">малого бизнеса. </w:t>
      </w:r>
      <w:r w:rsidRPr="007B4B40">
        <w:rPr>
          <w:sz w:val="28"/>
          <w:szCs w:val="28"/>
        </w:rPr>
        <w:t>Доля таких мелких фирм (занято менее 100 лиц наемного труда) достигает 97 % от числа всех компаний (услуги, розничная торговля, строительство, наукоемкие отрас</w:t>
      </w:r>
      <w:r w:rsidRPr="007B4B40">
        <w:rPr>
          <w:noProof/>
          <w:sz w:val="28"/>
          <w:szCs w:val="28"/>
        </w:rPr>
        <w:t>ли</w:t>
      </w:r>
      <w:r w:rsidRPr="007B4B40">
        <w:rPr>
          <w:sz w:val="28"/>
          <w:szCs w:val="28"/>
        </w:rPr>
        <w:t xml:space="preserve">), и к их доходам применяется единая ставка —12%. В целом в налоговой системе Канады преобладает </w:t>
      </w:r>
      <w:r w:rsidRPr="007B4B40">
        <w:rPr>
          <w:i/>
          <w:iCs/>
          <w:sz w:val="28"/>
          <w:szCs w:val="28"/>
        </w:rPr>
        <w:t xml:space="preserve">прямое </w:t>
      </w:r>
      <w:r w:rsidRPr="007B4B40">
        <w:rPr>
          <w:sz w:val="28"/>
          <w:szCs w:val="28"/>
        </w:rPr>
        <w:t>налогообложение.</w:t>
      </w:r>
      <w:r w:rsidR="004D01E2" w:rsidRPr="007B4B40">
        <w:rPr>
          <w:sz w:val="28"/>
          <w:szCs w:val="28"/>
        </w:rPr>
        <w:t xml:space="preserve"> </w:t>
      </w:r>
    </w:p>
    <w:p w:rsidR="00E569B8" w:rsidRPr="007B4B40" w:rsidRDefault="004D01E2" w:rsidP="007B4B40">
      <w:pPr>
        <w:shd w:val="clear" w:color="auto" w:fill="FFFFFF"/>
        <w:spacing w:line="360" w:lineRule="auto"/>
        <w:ind w:firstLine="720"/>
        <w:jc w:val="both"/>
        <w:rPr>
          <w:sz w:val="28"/>
          <w:szCs w:val="28"/>
        </w:rPr>
      </w:pPr>
      <w:r w:rsidRPr="007B4B40">
        <w:rPr>
          <w:sz w:val="28"/>
          <w:szCs w:val="28"/>
        </w:rPr>
        <w:t>Этой же реформой был проведен радикальный пересмотр системы косвенных налогов.</w:t>
      </w:r>
    </w:p>
    <w:p w:rsidR="00E569B8" w:rsidRPr="007B4B40" w:rsidRDefault="00E569B8" w:rsidP="007B4B40">
      <w:pPr>
        <w:shd w:val="clear" w:color="auto" w:fill="FFFFFF"/>
        <w:spacing w:line="360" w:lineRule="auto"/>
        <w:ind w:firstLine="720"/>
        <w:jc w:val="both"/>
        <w:rPr>
          <w:sz w:val="28"/>
          <w:szCs w:val="28"/>
        </w:rPr>
      </w:pPr>
      <w:r w:rsidRPr="007B4B40">
        <w:rPr>
          <w:sz w:val="28"/>
          <w:szCs w:val="28"/>
        </w:rPr>
        <w:t xml:space="preserve">Из косвенных налогов наиболее значимы; федеральный налог на товары и услуги по единой ставке — 7 % и местный </w:t>
      </w:r>
      <w:r w:rsidRPr="007B4B40">
        <w:rPr>
          <w:i/>
          <w:iCs/>
          <w:sz w:val="28"/>
          <w:szCs w:val="28"/>
        </w:rPr>
        <w:t xml:space="preserve">налог с продаж. </w:t>
      </w:r>
      <w:r w:rsidRPr="007B4B40">
        <w:rPr>
          <w:sz w:val="28"/>
          <w:szCs w:val="28"/>
        </w:rPr>
        <w:t xml:space="preserve">Иногда в провинциях эти два налога объединяются в комбинированной ставке — 15 </w:t>
      </w:r>
      <w:r w:rsidRPr="007B4B40">
        <w:rPr>
          <w:i/>
          <w:iCs/>
          <w:sz w:val="28"/>
          <w:szCs w:val="28"/>
        </w:rPr>
        <w:t xml:space="preserve">%. </w:t>
      </w:r>
      <w:r w:rsidRPr="007B4B40">
        <w:rPr>
          <w:sz w:val="28"/>
          <w:szCs w:val="28"/>
        </w:rPr>
        <w:t>Объединенный налог включается в розничные цены.</w:t>
      </w:r>
    </w:p>
    <w:p w:rsidR="005746BC" w:rsidRDefault="00E569B8" w:rsidP="007B4B40">
      <w:pPr>
        <w:shd w:val="clear" w:color="auto" w:fill="FFFFFF"/>
        <w:spacing w:line="360" w:lineRule="auto"/>
        <w:ind w:firstLine="720"/>
        <w:jc w:val="both"/>
        <w:rPr>
          <w:sz w:val="28"/>
          <w:szCs w:val="28"/>
          <w:lang w:val="uk-UA"/>
        </w:rPr>
      </w:pPr>
      <w:r w:rsidRPr="007B4B40">
        <w:rPr>
          <w:sz w:val="28"/>
          <w:szCs w:val="28"/>
        </w:rPr>
        <w:t xml:space="preserve">Несмотря на широкие полномочия в сборе налогов, провинции получают поддержку со стороны федерального правительства в форме </w:t>
      </w:r>
      <w:r w:rsidRPr="007B4B40">
        <w:rPr>
          <w:i/>
          <w:iCs/>
          <w:sz w:val="28"/>
          <w:szCs w:val="28"/>
        </w:rPr>
        <w:t xml:space="preserve">трансфертов, </w:t>
      </w:r>
      <w:r w:rsidRPr="007B4B40">
        <w:rPr>
          <w:sz w:val="28"/>
          <w:szCs w:val="28"/>
        </w:rPr>
        <w:t>которые составляют около 28 % всех их доходов. Федеральные трансферты провинциям основаны на трех имеющих разные цели и структуры, ключевых программах — «Выравнивание», «Установленное финансирование программ».</w:t>
      </w:r>
    </w:p>
    <w:p w:rsidR="002F2908" w:rsidRPr="002039F3" w:rsidRDefault="002039F3" w:rsidP="002039F3">
      <w:pPr>
        <w:shd w:val="clear" w:color="auto" w:fill="FFFFFF"/>
        <w:spacing w:line="360" w:lineRule="auto"/>
        <w:ind w:firstLine="720"/>
        <w:jc w:val="both"/>
        <w:rPr>
          <w:sz w:val="28"/>
          <w:szCs w:val="28"/>
          <w:lang w:val="uk-UA"/>
        </w:rPr>
      </w:pPr>
      <w:r>
        <w:rPr>
          <w:sz w:val="28"/>
          <w:szCs w:val="28"/>
          <w:lang w:val="uk-UA"/>
        </w:rPr>
        <w:br w:type="page"/>
      </w:r>
      <w:r w:rsidR="002F2908" w:rsidRPr="007B4B40">
        <w:rPr>
          <w:b/>
          <w:bCs/>
          <w:sz w:val="28"/>
          <w:szCs w:val="28"/>
        </w:rPr>
        <w:t>Таблица 1. Ставки федерального подоходного налога</w:t>
      </w:r>
    </w:p>
    <w:tbl>
      <w:tblPr>
        <w:tblW w:w="0" w:type="auto"/>
        <w:tblInd w:w="40" w:type="dxa"/>
        <w:tblBorders>
          <w:top w:val="single" w:sz="4" w:space="0" w:color="auto"/>
          <w:left w:val="single" w:sz="4" w:space="0" w:color="auto"/>
          <w:bottom w:val="single" w:sz="4" w:space="0" w:color="auto"/>
          <w:right w:val="single" w:sz="6" w:space="0" w:color="auto"/>
        </w:tblBorders>
        <w:tblLayout w:type="fixed"/>
        <w:tblCellMar>
          <w:left w:w="40" w:type="dxa"/>
          <w:right w:w="40" w:type="dxa"/>
        </w:tblCellMar>
        <w:tblLook w:val="0000" w:firstRow="0" w:lastRow="0" w:firstColumn="0" w:lastColumn="0" w:noHBand="0" w:noVBand="0"/>
      </w:tblPr>
      <w:tblGrid>
        <w:gridCol w:w="4111"/>
        <w:gridCol w:w="3827"/>
      </w:tblGrid>
      <w:tr w:rsidR="002F2908" w:rsidRPr="007B4B40">
        <w:trPr>
          <w:trHeight w:hRule="exact" w:val="458"/>
        </w:trPr>
        <w:tc>
          <w:tcPr>
            <w:tcW w:w="4111" w:type="dxa"/>
            <w:tcBorders>
              <w:top w:val="single" w:sz="4" w:space="0" w:color="auto"/>
              <w:bottom w:val="single" w:sz="6" w:space="0" w:color="auto"/>
              <w:right w:val="single" w:sz="6" w:space="0" w:color="auto"/>
            </w:tcBorders>
            <w:vAlign w:val="center"/>
          </w:tcPr>
          <w:p w:rsidR="002F2908" w:rsidRPr="007B4B40" w:rsidRDefault="002F2908" w:rsidP="007B4B40">
            <w:pPr>
              <w:keepNext/>
              <w:keepLines/>
              <w:spacing w:line="360" w:lineRule="auto"/>
              <w:ind w:firstLine="102"/>
              <w:jc w:val="both"/>
              <w:rPr>
                <w:b/>
                <w:bCs/>
              </w:rPr>
            </w:pPr>
            <w:r w:rsidRPr="007B4B40">
              <w:rPr>
                <w:b/>
                <w:bCs/>
                <w:i/>
                <w:iCs/>
              </w:rPr>
              <w:t>Доход, тыс. долл.</w:t>
            </w:r>
          </w:p>
        </w:tc>
        <w:tc>
          <w:tcPr>
            <w:tcW w:w="3827" w:type="dxa"/>
            <w:tcBorders>
              <w:top w:val="single" w:sz="4" w:space="0" w:color="auto"/>
              <w:left w:val="single" w:sz="6" w:space="0" w:color="auto"/>
              <w:bottom w:val="single" w:sz="6" w:space="0" w:color="auto"/>
              <w:right w:val="single" w:sz="4" w:space="0" w:color="auto"/>
            </w:tcBorders>
            <w:vAlign w:val="center"/>
          </w:tcPr>
          <w:p w:rsidR="002F2908" w:rsidRPr="007B4B40" w:rsidRDefault="002F2908" w:rsidP="007B4B40">
            <w:pPr>
              <w:keepNext/>
              <w:keepLines/>
              <w:spacing w:line="360" w:lineRule="auto"/>
              <w:ind w:firstLine="102"/>
              <w:jc w:val="both"/>
              <w:rPr>
                <w:b/>
                <w:bCs/>
              </w:rPr>
            </w:pPr>
            <w:r w:rsidRPr="007B4B40">
              <w:rPr>
                <w:b/>
                <w:bCs/>
                <w:i/>
                <w:iCs/>
              </w:rPr>
              <w:t>Максимальная федеральная ставка, %</w:t>
            </w:r>
          </w:p>
        </w:tc>
      </w:tr>
      <w:tr w:rsidR="002F2908" w:rsidRPr="007B4B40">
        <w:trPr>
          <w:trHeight w:hRule="exact" w:val="342"/>
        </w:trPr>
        <w:tc>
          <w:tcPr>
            <w:tcW w:w="4111" w:type="dxa"/>
            <w:tcBorders>
              <w:top w:val="single" w:sz="6" w:space="0" w:color="auto"/>
              <w:bottom w:val="single" w:sz="6" w:space="0" w:color="auto"/>
              <w:right w:val="single" w:sz="6" w:space="0" w:color="auto"/>
            </w:tcBorders>
          </w:tcPr>
          <w:p w:rsidR="002F2908" w:rsidRPr="007B4B40" w:rsidRDefault="002F2908" w:rsidP="007B4B40">
            <w:pPr>
              <w:keepNext/>
              <w:keepLines/>
              <w:spacing w:line="360" w:lineRule="auto"/>
              <w:ind w:firstLine="102"/>
              <w:jc w:val="both"/>
              <w:rPr>
                <w:i/>
                <w:iCs/>
              </w:rPr>
            </w:pPr>
            <w:r w:rsidRPr="007B4B40">
              <w:rPr>
                <w:i/>
                <w:iCs/>
              </w:rPr>
              <w:t>0</w:t>
            </w:r>
            <w:r w:rsidRPr="007B4B40">
              <w:t xml:space="preserve"> -29590</w:t>
            </w:r>
          </w:p>
        </w:tc>
        <w:tc>
          <w:tcPr>
            <w:tcW w:w="3827" w:type="dxa"/>
            <w:tcBorders>
              <w:top w:val="single" w:sz="6" w:space="0" w:color="auto"/>
              <w:left w:val="single" w:sz="6" w:space="0" w:color="auto"/>
              <w:bottom w:val="single" w:sz="6" w:space="0" w:color="auto"/>
              <w:right w:val="single" w:sz="4" w:space="0" w:color="auto"/>
            </w:tcBorders>
          </w:tcPr>
          <w:p w:rsidR="002F2908" w:rsidRPr="007B4B40" w:rsidRDefault="002F2908" w:rsidP="007B4B40">
            <w:pPr>
              <w:keepNext/>
              <w:keepLines/>
              <w:spacing w:line="360" w:lineRule="auto"/>
              <w:ind w:firstLine="102"/>
              <w:jc w:val="both"/>
            </w:pPr>
            <w:r w:rsidRPr="007B4B40">
              <w:t>17</w:t>
            </w:r>
          </w:p>
        </w:tc>
      </w:tr>
      <w:tr w:rsidR="002F2908" w:rsidRPr="007B4B40">
        <w:trPr>
          <w:trHeight w:hRule="exact" w:val="342"/>
        </w:trPr>
        <w:tc>
          <w:tcPr>
            <w:tcW w:w="4111" w:type="dxa"/>
            <w:tcBorders>
              <w:top w:val="single" w:sz="6" w:space="0" w:color="auto"/>
              <w:bottom w:val="single" w:sz="6" w:space="0" w:color="auto"/>
              <w:right w:val="single" w:sz="6" w:space="0" w:color="auto"/>
            </w:tcBorders>
          </w:tcPr>
          <w:p w:rsidR="002F2908" w:rsidRPr="007B4B40" w:rsidRDefault="002F2908" w:rsidP="007B4B40">
            <w:pPr>
              <w:keepNext/>
              <w:keepLines/>
              <w:spacing w:line="360" w:lineRule="auto"/>
              <w:ind w:firstLine="102"/>
              <w:jc w:val="both"/>
              <w:rPr>
                <w:i/>
                <w:iCs/>
              </w:rPr>
            </w:pPr>
            <w:r w:rsidRPr="007B4B40">
              <w:t>29590 -59180</w:t>
            </w:r>
          </w:p>
        </w:tc>
        <w:tc>
          <w:tcPr>
            <w:tcW w:w="3827" w:type="dxa"/>
            <w:tcBorders>
              <w:top w:val="single" w:sz="6" w:space="0" w:color="auto"/>
              <w:left w:val="single" w:sz="6" w:space="0" w:color="auto"/>
              <w:bottom w:val="single" w:sz="6" w:space="0" w:color="auto"/>
              <w:right w:val="single" w:sz="4" w:space="0" w:color="auto"/>
            </w:tcBorders>
          </w:tcPr>
          <w:p w:rsidR="002F2908" w:rsidRPr="007B4B40" w:rsidRDefault="002F2908" w:rsidP="007B4B40">
            <w:pPr>
              <w:keepNext/>
              <w:keepLines/>
              <w:spacing w:line="360" w:lineRule="auto"/>
              <w:ind w:firstLine="102"/>
              <w:jc w:val="both"/>
            </w:pPr>
            <w:r w:rsidRPr="007B4B40">
              <w:t>26</w:t>
            </w:r>
          </w:p>
        </w:tc>
      </w:tr>
      <w:tr w:rsidR="002F2908" w:rsidRPr="007B4B40">
        <w:trPr>
          <w:trHeight w:hRule="exact" w:val="342"/>
        </w:trPr>
        <w:tc>
          <w:tcPr>
            <w:tcW w:w="4111" w:type="dxa"/>
            <w:tcBorders>
              <w:top w:val="single" w:sz="6" w:space="0" w:color="auto"/>
              <w:bottom w:val="single" w:sz="4" w:space="0" w:color="auto"/>
              <w:right w:val="single" w:sz="6" w:space="0" w:color="auto"/>
            </w:tcBorders>
          </w:tcPr>
          <w:p w:rsidR="002F2908" w:rsidRPr="007B4B40" w:rsidRDefault="002F2908" w:rsidP="007B4B40">
            <w:pPr>
              <w:keepNext/>
              <w:keepLines/>
              <w:spacing w:line="360" w:lineRule="auto"/>
              <w:ind w:firstLine="102"/>
              <w:jc w:val="both"/>
            </w:pPr>
            <w:r w:rsidRPr="007B4B40">
              <w:t>более 59180</w:t>
            </w:r>
          </w:p>
        </w:tc>
        <w:tc>
          <w:tcPr>
            <w:tcW w:w="3827" w:type="dxa"/>
            <w:tcBorders>
              <w:top w:val="single" w:sz="6" w:space="0" w:color="auto"/>
              <w:left w:val="single" w:sz="6"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29</w:t>
            </w:r>
          </w:p>
        </w:tc>
      </w:tr>
    </w:tbl>
    <w:p w:rsidR="00FF7A23" w:rsidRPr="007B4B40" w:rsidRDefault="00FF7A23" w:rsidP="007B4B40">
      <w:pPr>
        <w:keepNext/>
        <w:keepLines/>
        <w:spacing w:line="360" w:lineRule="auto"/>
        <w:ind w:firstLine="720"/>
        <w:jc w:val="both"/>
        <w:rPr>
          <w:b/>
          <w:bCs/>
          <w:sz w:val="28"/>
          <w:szCs w:val="28"/>
        </w:rPr>
      </w:pPr>
    </w:p>
    <w:p w:rsidR="002F2908" w:rsidRPr="007B4B40" w:rsidRDefault="002F2908" w:rsidP="007B4B40">
      <w:pPr>
        <w:keepNext/>
        <w:keepLines/>
        <w:spacing w:line="360" w:lineRule="auto"/>
        <w:ind w:firstLine="720"/>
        <w:jc w:val="both"/>
        <w:rPr>
          <w:b/>
          <w:bCs/>
          <w:sz w:val="28"/>
          <w:szCs w:val="28"/>
        </w:rPr>
      </w:pPr>
      <w:r w:rsidRPr="007B4B40">
        <w:rPr>
          <w:b/>
          <w:bCs/>
          <w:sz w:val="28"/>
          <w:szCs w:val="28"/>
        </w:rPr>
        <w:t>Таблица 2. Ставки подоходного налога с физических лиц, действующие в регионах</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678"/>
        <w:gridCol w:w="1701"/>
        <w:gridCol w:w="2977"/>
      </w:tblGrid>
      <w:tr w:rsidR="002F2908" w:rsidRPr="007B4B40">
        <w:trPr>
          <w:trHeight w:hRule="exact" w:val="945"/>
        </w:trPr>
        <w:tc>
          <w:tcPr>
            <w:tcW w:w="4678" w:type="dxa"/>
            <w:tcBorders>
              <w:top w:val="single" w:sz="4" w:space="0" w:color="auto"/>
              <w:bottom w:val="single" w:sz="4" w:space="0" w:color="auto"/>
              <w:right w:val="single" w:sz="4" w:space="0" w:color="auto"/>
            </w:tcBorders>
            <w:vAlign w:val="center"/>
          </w:tcPr>
          <w:p w:rsidR="002F2908" w:rsidRPr="007B4B40" w:rsidRDefault="002F2908" w:rsidP="007B4B40">
            <w:pPr>
              <w:keepNext/>
              <w:keepLines/>
              <w:spacing w:line="360" w:lineRule="auto"/>
              <w:ind w:firstLine="102"/>
              <w:jc w:val="both"/>
              <w:rPr>
                <w:b/>
                <w:bCs/>
              </w:rPr>
            </w:pPr>
            <w:r w:rsidRPr="007B4B40">
              <w:rPr>
                <w:b/>
                <w:bCs/>
                <w:i/>
                <w:iCs/>
              </w:rPr>
              <w:t>Провинция, территория</w:t>
            </w:r>
          </w:p>
        </w:tc>
        <w:tc>
          <w:tcPr>
            <w:tcW w:w="1701" w:type="dxa"/>
            <w:tcBorders>
              <w:top w:val="single" w:sz="4" w:space="0" w:color="auto"/>
              <w:left w:val="single" w:sz="4" w:space="0" w:color="auto"/>
              <w:bottom w:val="single" w:sz="4" w:space="0" w:color="auto"/>
              <w:right w:val="single" w:sz="4" w:space="0" w:color="auto"/>
            </w:tcBorders>
            <w:vAlign w:val="center"/>
          </w:tcPr>
          <w:p w:rsidR="002F2908" w:rsidRPr="007B4B40" w:rsidRDefault="002F2908" w:rsidP="007B4B40">
            <w:pPr>
              <w:keepNext/>
              <w:keepLines/>
              <w:spacing w:line="360" w:lineRule="auto"/>
              <w:ind w:firstLine="102"/>
              <w:jc w:val="both"/>
              <w:rPr>
                <w:b/>
                <w:bCs/>
              </w:rPr>
            </w:pPr>
            <w:r w:rsidRPr="007B4B40">
              <w:rPr>
                <w:b/>
                <w:bCs/>
                <w:i/>
                <w:iCs/>
              </w:rPr>
              <w:t>Основная ставка, %</w:t>
            </w:r>
          </w:p>
        </w:tc>
        <w:tc>
          <w:tcPr>
            <w:tcW w:w="2977" w:type="dxa"/>
            <w:tcBorders>
              <w:top w:val="single" w:sz="4" w:space="0" w:color="auto"/>
              <w:left w:val="single" w:sz="4" w:space="0" w:color="auto"/>
              <w:bottom w:val="single" w:sz="4" w:space="0" w:color="auto"/>
            </w:tcBorders>
            <w:vAlign w:val="center"/>
          </w:tcPr>
          <w:p w:rsidR="002F2908" w:rsidRPr="007B4B40" w:rsidRDefault="002F2908" w:rsidP="007B4B40">
            <w:pPr>
              <w:keepNext/>
              <w:keepLines/>
              <w:spacing w:line="360" w:lineRule="auto"/>
              <w:ind w:firstLine="102"/>
              <w:jc w:val="both"/>
              <w:rPr>
                <w:b/>
                <w:bCs/>
              </w:rPr>
            </w:pPr>
            <w:r w:rsidRPr="007B4B40">
              <w:rPr>
                <w:b/>
                <w:bCs/>
                <w:i/>
                <w:iCs/>
              </w:rPr>
              <w:t>Основная федерально-провинциальная ставка, %</w:t>
            </w:r>
          </w:p>
        </w:tc>
      </w:tr>
      <w:tr w:rsidR="002F2908" w:rsidRPr="007B4B40">
        <w:trPr>
          <w:trHeight w:hRule="exact" w:val="455"/>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 xml:space="preserve">Ньюфаундленд </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21,0</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 xml:space="preserve">52,3 </w:t>
            </w:r>
          </w:p>
        </w:tc>
      </w:tr>
      <w:tr w:rsidR="002F2908" w:rsidRPr="007B4B40">
        <w:trPr>
          <w:trHeight w:hRule="exact" w:val="535"/>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Новая Шотландия</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19,0</w:t>
            </w:r>
          </w:p>
          <w:p w:rsidR="002F2908" w:rsidRPr="007B4B40" w:rsidRDefault="002F2908" w:rsidP="007B4B40">
            <w:pPr>
              <w:keepNext/>
              <w:keepLines/>
              <w:spacing w:line="360" w:lineRule="auto"/>
              <w:ind w:firstLine="102"/>
              <w:jc w:val="both"/>
            </w:pPr>
          </w:p>
          <w:p w:rsidR="002F2908" w:rsidRPr="007B4B40" w:rsidRDefault="002F2908" w:rsidP="007B4B40">
            <w:pPr>
              <w:keepNext/>
              <w:keepLines/>
              <w:spacing w:line="360" w:lineRule="auto"/>
              <w:ind w:firstLine="102"/>
              <w:jc w:val="both"/>
            </w:pPr>
            <w:r w:rsidRPr="007B4B40">
              <w:t>20,1</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50,3</w:t>
            </w:r>
          </w:p>
          <w:p w:rsidR="002F2908" w:rsidRPr="007B4B40" w:rsidRDefault="002F2908" w:rsidP="007B4B40">
            <w:pPr>
              <w:keepNext/>
              <w:keepLines/>
              <w:spacing w:line="360" w:lineRule="auto"/>
              <w:ind w:firstLine="102"/>
              <w:jc w:val="both"/>
            </w:pPr>
          </w:p>
          <w:p w:rsidR="002F2908" w:rsidRPr="007B4B40" w:rsidRDefault="002F2908" w:rsidP="007B4B40">
            <w:pPr>
              <w:keepNext/>
              <w:keepLines/>
              <w:spacing w:line="360" w:lineRule="auto"/>
              <w:ind w:firstLine="102"/>
              <w:jc w:val="both"/>
            </w:pPr>
            <w:r w:rsidRPr="007B4B40">
              <w:t>51,4</w:t>
            </w:r>
          </w:p>
        </w:tc>
      </w:tr>
      <w:tr w:rsidR="002F2908" w:rsidRPr="007B4B40">
        <w:trPr>
          <w:trHeight w:hRule="exact" w:val="497"/>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о. Принца Эдуарда</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19,0</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50,3</w:t>
            </w:r>
          </w:p>
        </w:tc>
      </w:tr>
      <w:tr w:rsidR="002F2908" w:rsidRPr="007B4B40">
        <w:trPr>
          <w:trHeight w:hRule="exact" w:val="418"/>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Нью-Брансуик</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20,1</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51,4</w:t>
            </w:r>
          </w:p>
        </w:tc>
      </w:tr>
      <w:tr w:rsidR="002F2908" w:rsidRPr="007B4B40">
        <w:trPr>
          <w:trHeight w:hRule="exact" w:val="410"/>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Квебек</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21,6</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52,9</w:t>
            </w:r>
          </w:p>
        </w:tc>
      </w:tr>
      <w:tr w:rsidR="002F2908" w:rsidRPr="007B4B40">
        <w:trPr>
          <w:trHeight w:hRule="exact" w:val="459"/>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Онтарио</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21,6</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52,9</w:t>
            </w:r>
          </w:p>
        </w:tc>
      </w:tr>
      <w:tr w:rsidR="002F2908" w:rsidRPr="007B4B40">
        <w:trPr>
          <w:trHeight w:hRule="exact" w:val="409"/>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Манитоба</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19,1</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50,4</w:t>
            </w:r>
          </w:p>
        </w:tc>
      </w:tr>
      <w:tr w:rsidR="002F2908" w:rsidRPr="007B4B40">
        <w:trPr>
          <w:trHeight w:hRule="exact" w:val="456"/>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Саскачеван</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20,6</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51,9</w:t>
            </w:r>
          </w:p>
        </w:tc>
      </w:tr>
      <w:tr w:rsidR="002F2908" w:rsidRPr="007B4B40">
        <w:trPr>
          <w:trHeight w:hRule="exact" w:val="365"/>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Альберта</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14,8</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46,1</w:t>
            </w:r>
          </w:p>
        </w:tc>
      </w:tr>
      <w:tr w:rsidR="002F2908" w:rsidRPr="007B4B40">
        <w:trPr>
          <w:trHeight w:hRule="exact" w:val="440"/>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Брит. Колумбия</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22,9</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54,2</w:t>
            </w:r>
          </w:p>
        </w:tc>
      </w:tr>
      <w:tr w:rsidR="002F2908" w:rsidRPr="007B4B40">
        <w:trPr>
          <w:trHeight w:hRule="exact" w:val="344"/>
        </w:trPr>
        <w:tc>
          <w:tcPr>
            <w:tcW w:w="4678" w:type="dxa"/>
            <w:tcBorders>
              <w:top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Юкон</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15,3</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46,6</w:t>
            </w:r>
          </w:p>
        </w:tc>
      </w:tr>
      <w:tr w:rsidR="002F2908" w:rsidRPr="007B4B40">
        <w:trPr>
          <w:trHeight w:val="525"/>
        </w:trPr>
        <w:tc>
          <w:tcPr>
            <w:tcW w:w="4678" w:type="dxa"/>
            <w:tcBorders>
              <w:top w:val="single" w:sz="4" w:space="0" w:color="auto"/>
              <w:bottom w:val="single" w:sz="4" w:space="0" w:color="auto"/>
              <w:right w:val="single" w:sz="4" w:space="0" w:color="auto"/>
            </w:tcBorders>
            <w:vAlign w:val="center"/>
          </w:tcPr>
          <w:p w:rsidR="002F2908" w:rsidRPr="007B4B40" w:rsidRDefault="002F2908" w:rsidP="007B4B40">
            <w:pPr>
              <w:keepNext/>
              <w:keepLines/>
              <w:spacing w:line="360" w:lineRule="auto"/>
              <w:ind w:firstLine="102"/>
              <w:jc w:val="both"/>
            </w:pPr>
            <w:r w:rsidRPr="007B4B40">
              <w:t>Северо-западные территории</w:t>
            </w:r>
          </w:p>
        </w:tc>
        <w:tc>
          <w:tcPr>
            <w:tcW w:w="1701" w:type="dxa"/>
            <w:tcBorders>
              <w:top w:val="single" w:sz="4" w:space="0" w:color="auto"/>
              <w:left w:val="single" w:sz="4" w:space="0" w:color="auto"/>
              <w:bottom w:val="single" w:sz="4" w:space="0" w:color="auto"/>
              <w:right w:val="single" w:sz="4" w:space="0" w:color="auto"/>
            </w:tcBorders>
          </w:tcPr>
          <w:p w:rsidR="002F2908" w:rsidRPr="007B4B40" w:rsidRDefault="002F2908" w:rsidP="007B4B40">
            <w:pPr>
              <w:keepNext/>
              <w:keepLines/>
              <w:spacing w:line="360" w:lineRule="auto"/>
              <w:ind w:firstLine="102"/>
              <w:jc w:val="both"/>
            </w:pPr>
            <w:r w:rsidRPr="007B4B40">
              <w:t>13,0</w:t>
            </w:r>
          </w:p>
        </w:tc>
        <w:tc>
          <w:tcPr>
            <w:tcW w:w="2977" w:type="dxa"/>
            <w:tcBorders>
              <w:top w:val="single" w:sz="4" w:space="0" w:color="auto"/>
              <w:left w:val="single" w:sz="4" w:space="0" w:color="auto"/>
              <w:bottom w:val="single" w:sz="4" w:space="0" w:color="auto"/>
            </w:tcBorders>
          </w:tcPr>
          <w:p w:rsidR="002F2908" w:rsidRPr="007B4B40" w:rsidRDefault="002F2908" w:rsidP="007B4B40">
            <w:pPr>
              <w:keepNext/>
              <w:keepLines/>
              <w:spacing w:line="360" w:lineRule="auto"/>
              <w:ind w:firstLine="102"/>
              <w:jc w:val="both"/>
            </w:pPr>
            <w:r w:rsidRPr="007B4B40">
              <w:t>44,4</w:t>
            </w:r>
          </w:p>
        </w:tc>
      </w:tr>
    </w:tbl>
    <w:p w:rsidR="004A6323" w:rsidRPr="007B4B40" w:rsidRDefault="004A6323" w:rsidP="007B4B40">
      <w:pPr>
        <w:pStyle w:val="af3"/>
        <w:spacing w:line="360" w:lineRule="auto"/>
        <w:ind w:firstLine="720"/>
        <w:jc w:val="both"/>
        <w:rPr>
          <w:sz w:val="28"/>
          <w:szCs w:val="28"/>
        </w:rPr>
      </w:pPr>
    </w:p>
    <w:p w:rsidR="004A6323" w:rsidRPr="007B4B40" w:rsidRDefault="004A6323" w:rsidP="007B4B40">
      <w:pPr>
        <w:pStyle w:val="a5"/>
        <w:spacing w:line="360" w:lineRule="auto"/>
        <w:ind w:firstLine="720"/>
        <w:rPr>
          <w:szCs w:val="28"/>
        </w:rPr>
      </w:pPr>
      <w:r w:rsidRPr="007B4B40">
        <w:rPr>
          <w:szCs w:val="28"/>
        </w:rPr>
        <w:t>Основы ныне действующей налоговой системы Российской Федерации заложены в 1992 г., когда был принят большой пакет законов РФ об отдельных видах налогов. За д</w:t>
      </w:r>
      <w:r w:rsidR="002F2908" w:rsidRPr="007B4B40">
        <w:rPr>
          <w:szCs w:val="28"/>
        </w:rPr>
        <w:t xml:space="preserve">евять прошедших лет было много, </w:t>
      </w:r>
      <w:r w:rsidRPr="007B4B40">
        <w:rPr>
          <w:szCs w:val="28"/>
        </w:rPr>
        <w:t>от</w:t>
      </w:r>
      <w:r w:rsidR="007B4B40">
        <w:rPr>
          <w:szCs w:val="28"/>
        </w:rPr>
        <w:t xml:space="preserve"> </w:t>
      </w:r>
      <w:r w:rsidRPr="007B4B40">
        <w:rPr>
          <w:szCs w:val="28"/>
        </w:rPr>
        <w:t>дельных частных изменений, но основные принципы сохраняются.</w:t>
      </w:r>
    </w:p>
    <w:p w:rsidR="004A6323" w:rsidRPr="007B4B40" w:rsidRDefault="004A6323" w:rsidP="007B4B40">
      <w:pPr>
        <w:pStyle w:val="af6"/>
        <w:ind w:left="0" w:right="0" w:firstLine="720"/>
        <w:rPr>
          <w:sz w:val="28"/>
          <w:szCs w:val="28"/>
        </w:rPr>
      </w:pPr>
      <w:r w:rsidRPr="007B4B40">
        <w:rPr>
          <w:sz w:val="28"/>
          <w:szCs w:val="28"/>
        </w:rPr>
        <w:t>Первые попытки перейти к налоговой системе, отказавшись от порочной практики установления дифференцированных платежей из прибыли предприятий в бюджет, были сделаны еще во второй половине 1990—1991 гг. в рамках союзного государства. Но плохо подготовленные половинчатые шаги в этом направлении были заменены с 1992 г. более стройной структурой российского налогового законодательства.</w:t>
      </w:r>
    </w:p>
    <w:p w:rsidR="009C0933" w:rsidRPr="007B4B40" w:rsidRDefault="004A6323" w:rsidP="007B4B40">
      <w:pPr>
        <w:spacing w:line="360" w:lineRule="auto"/>
        <w:ind w:firstLine="720"/>
        <w:jc w:val="both"/>
        <w:rPr>
          <w:snapToGrid w:val="0"/>
          <w:sz w:val="28"/>
          <w:szCs w:val="28"/>
        </w:rPr>
      </w:pPr>
      <w:r w:rsidRPr="007B4B40">
        <w:rPr>
          <w:snapToGrid w:val="0"/>
          <w:sz w:val="28"/>
          <w:szCs w:val="28"/>
        </w:rPr>
        <w:t xml:space="preserve">Общие принципы построения налоговой системы, налоги, сборы, пошлины и другие обязательные платежи определяет </w:t>
      </w:r>
      <w:r w:rsidRPr="007B4B40">
        <w:rPr>
          <w:i/>
          <w:snapToGrid w:val="0"/>
          <w:sz w:val="28"/>
          <w:szCs w:val="28"/>
        </w:rPr>
        <w:t>За</w:t>
      </w:r>
      <w:r w:rsidR="007B4B40">
        <w:rPr>
          <w:i/>
          <w:snapToGrid w:val="0"/>
          <w:sz w:val="28"/>
          <w:szCs w:val="28"/>
        </w:rPr>
        <w:t xml:space="preserve"> </w:t>
      </w:r>
      <w:r w:rsidRPr="007B4B40">
        <w:rPr>
          <w:i/>
          <w:snapToGrid w:val="0"/>
          <w:sz w:val="28"/>
          <w:szCs w:val="28"/>
        </w:rPr>
        <w:t>кон РФ "Об основах налоговой системы в Российской Федерации"</w:t>
      </w:r>
      <w:r w:rsidRPr="007B4B40">
        <w:rPr>
          <w:sz w:val="28"/>
          <w:szCs w:val="28"/>
        </w:rPr>
        <w:t xml:space="preserve"> </w:t>
      </w:r>
      <w:r w:rsidRPr="007B4B40">
        <w:rPr>
          <w:i/>
          <w:iCs/>
          <w:snapToGrid w:val="0"/>
          <w:sz w:val="28"/>
          <w:szCs w:val="28"/>
        </w:rPr>
        <w:t>от 27.12.91 г. N 2118 - 1</w:t>
      </w:r>
      <w:r w:rsidRPr="007B4B40">
        <w:rPr>
          <w:i/>
          <w:snapToGrid w:val="0"/>
          <w:sz w:val="28"/>
          <w:szCs w:val="28"/>
        </w:rPr>
        <w:t xml:space="preserve">. </w:t>
      </w:r>
      <w:r w:rsidRPr="007B4B40">
        <w:rPr>
          <w:snapToGrid w:val="0"/>
          <w:sz w:val="28"/>
          <w:szCs w:val="28"/>
        </w:rPr>
        <w:t>К понятию "другие</w:t>
      </w:r>
      <w:r w:rsidR="002F2908" w:rsidRPr="007B4B40">
        <w:rPr>
          <w:snapToGrid w:val="0"/>
          <w:sz w:val="28"/>
          <w:szCs w:val="28"/>
        </w:rPr>
        <w:t xml:space="preserve"> обязательные платежи</w:t>
      </w:r>
      <w:r w:rsidRPr="007B4B40">
        <w:rPr>
          <w:snapToGrid w:val="0"/>
          <w:sz w:val="28"/>
          <w:szCs w:val="28"/>
        </w:rPr>
        <w:t>" относятся обязательные взносы в государственные внебюджетные фонды, такие, как Пенсионный фонд, Фонд медицинского страхования, Фонд социального страхования.</w:t>
      </w:r>
    </w:p>
    <w:p w:rsidR="009C0933" w:rsidRDefault="009C0933" w:rsidP="007B4B40">
      <w:pPr>
        <w:spacing w:line="360" w:lineRule="auto"/>
        <w:ind w:firstLine="720"/>
        <w:jc w:val="both"/>
        <w:rPr>
          <w:b/>
          <w:i/>
          <w:sz w:val="28"/>
          <w:szCs w:val="28"/>
          <w:lang w:val="uk-UA"/>
        </w:rPr>
      </w:pPr>
    </w:p>
    <w:p w:rsidR="00E569B8" w:rsidRDefault="007B4B40" w:rsidP="007B4B40">
      <w:pPr>
        <w:numPr>
          <w:ilvl w:val="0"/>
          <w:numId w:val="32"/>
        </w:numPr>
        <w:spacing w:line="360" w:lineRule="auto"/>
        <w:jc w:val="both"/>
        <w:rPr>
          <w:b/>
          <w:i/>
          <w:sz w:val="28"/>
          <w:szCs w:val="28"/>
          <w:lang w:val="uk-UA"/>
        </w:rPr>
      </w:pPr>
      <w:r>
        <w:rPr>
          <w:b/>
          <w:i/>
          <w:sz w:val="28"/>
          <w:szCs w:val="28"/>
          <w:lang w:val="uk-UA"/>
        </w:rPr>
        <w:br w:type="page"/>
      </w:r>
      <w:r w:rsidR="004D01E2" w:rsidRPr="007B4B40">
        <w:rPr>
          <w:b/>
          <w:i/>
          <w:sz w:val="28"/>
          <w:szCs w:val="28"/>
        </w:rPr>
        <w:t>ВИДЫ НАЛОГОВ</w:t>
      </w:r>
      <w:r w:rsidR="002F2908" w:rsidRPr="007B4B40">
        <w:rPr>
          <w:b/>
          <w:i/>
          <w:sz w:val="28"/>
          <w:szCs w:val="28"/>
        </w:rPr>
        <w:t xml:space="preserve"> КАНАДЫ</w:t>
      </w:r>
    </w:p>
    <w:p w:rsidR="007B4B40" w:rsidRPr="007B4B40" w:rsidRDefault="007B4B40" w:rsidP="007B4B40">
      <w:pPr>
        <w:spacing w:line="360" w:lineRule="auto"/>
        <w:ind w:left="1080"/>
        <w:jc w:val="both"/>
        <w:rPr>
          <w:b/>
          <w:i/>
          <w:sz w:val="28"/>
          <w:szCs w:val="28"/>
          <w:lang w:val="uk-UA"/>
        </w:rPr>
      </w:pPr>
    </w:p>
    <w:p w:rsidR="004D01E2" w:rsidRDefault="002039F3" w:rsidP="007B4B40">
      <w:pPr>
        <w:widowControl w:val="0"/>
        <w:numPr>
          <w:ilvl w:val="1"/>
          <w:numId w:val="32"/>
        </w:numPr>
        <w:shd w:val="clear" w:color="auto" w:fill="FFFFFF"/>
        <w:autoSpaceDE w:val="0"/>
        <w:autoSpaceDN w:val="0"/>
        <w:adjustRightInd w:val="0"/>
        <w:spacing w:line="360" w:lineRule="auto"/>
        <w:jc w:val="both"/>
        <w:rPr>
          <w:b/>
          <w:i/>
          <w:sz w:val="28"/>
          <w:szCs w:val="28"/>
          <w:lang w:val="uk-UA"/>
        </w:rPr>
      </w:pPr>
      <w:r w:rsidRPr="007B4B40">
        <w:rPr>
          <w:b/>
          <w:i/>
          <w:sz w:val="28"/>
          <w:szCs w:val="28"/>
        </w:rPr>
        <w:t>Подоходный налог</w:t>
      </w:r>
    </w:p>
    <w:p w:rsidR="007B4B40" w:rsidRPr="007B4B40" w:rsidRDefault="007B4B40" w:rsidP="007B4B40">
      <w:pPr>
        <w:widowControl w:val="0"/>
        <w:shd w:val="clear" w:color="auto" w:fill="FFFFFF"/>
        <w:autoSpaceDE w:val="0"/>
        <w:autoSpaceDN w:val="0"/>
        <w:adjustRightInd w:val="0"/>
        <w:spacing w:line="360" w:lineRule="auto"/>
        <w:ind w:left="1245"/>
        <w:jc w:val="both"/>
        <w:rPr>
          <w:b/>
          <w:i/>
          <w:sz w:val="28"/>
          <w:szCs w:val="28"/>
          <w:lang w:val="uk-UA"/>
        </w:rPr>
      </w:pPr>
    </w:p>
    <w:p w:rsidR="003D513D" w:rsidRPr="007B4B40" w:rsidRDefault="00F54661"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Подоходный налог уплачивается физическими лицами и корпорациями. При этом ставка федерального налога для физических лиц установлена в пределах от 17 до 29%, а ДОШ корпораций 28%.</w:t>
      </w:r>
      <w:r w:rsidR="003E6B31" w:rsidRPr="007B4B40">
        <w:rPr>
          <w:sz w:val="28"/>
          <w:szCs w:val="28"/>
        </w:rPr>
        <w:t xml:space="preserve"> </w:t>
      </w:r>
    </w:p>
    <w:p w:rsidR="003E6B31" w:rsidRPr="007B4B40" w:rsidRDefault="003E6B31" w:rsidP="007B4B40">
      <w:pPr>
        <w:pStyle w:val="af5"/>
        <w:spacing w:before="0" w:beforeAutospacing="0" w:after="0" w:afterAutospacing="0" w:line="360" w:lineRule="auto"/>
        <w:ind w:firstLine="720"/>
        <w:jc w:val="both"/>
        <w:rPr>
          <w:sz w:val="28"/>
          <w:szCs w:val="28"/>
        </w:rPr>
      </w:pPr>
      <w:r w:rsidRPr="007B4B40">
        <w:rPr>
          <w:sz w:val="28"/>
          <w:szCs w:val="28"/>
        </w:rPr>
        <w:t>По уровню налогообложения физических лиц Канада занимает среди стран Группы семи одно из первых мест. Вместе с тем, гибкая система интеграции личного подоходного и корпорационного налогов позволяет избегать двойного обложения прибыли, имеющего место в США. В 1996-1997 г. такие провинции как Онтарио, Новая Шотландия, Нью-Брансуик и Британская Колумбия снизили ставки подоходных налогов и намерены продолжать аналогичные реформы в будущем. Наиболее решительно это делает правите</w:t>
      </w:r>
      <w:r w:rsidR="009C0933" w:rsidRPr="007B4B40">
        <w:rPr>
          <w:sz w:val="28"/>
          <w:szCs w:val="28"/>
        </w:rPr>
        <w:t>льство провинции Онтарио: в 2000</w:t>
      </w:r>
      <w:r w:rsidRPr="007B4B40">
        <w:rPr>
          <w:sz w:val="28"/>
          <w:szCs w:val="28"/>
        </w:rPr>
        <w:t xml:space="preserve"> г. ставка налога на доходы физических лиц снижена до 45% от уровня аналогичного</w:t>
      </w:r>
      <w:r w:rsidR="009C0933" w:rsidRPr="007B4B40">
        <w:rPr>
          <w:sz w:val="28"/>
          <w:szCs w:val="28"/>
        </w:rPr>
        <w:t xml:space="preserve"> федерального налога (49% в 1999</w:t>
      </w:r>
      <w:r w:rsidRPr="007B4B40">
        <w:rPr>
          <w:sz w:val="28"/>
          <w:szCs w:val="28"/>
        </w:rPr>
        <w:t xml:space="preserve"> г.), а в </w:t>
      </w:r>
      <w:r w:rsidR="009C0933" w:rsidRPr="007B4B40">
        <w:rPr>
          <w:sz w:val="28"/>
          <w:szCs w:val="28"/>
        </w:rPr>
        <w:t xml:space="preserve">2001 </w:t>
      </w:r>
      <w:r w:rsidRPr="007B4B40">
        <w:rPr>
          <w:sz w:val="28"/>
          <w:szCs w:val="28"/>
        </w:rPr>
        <w:t xml:space="preserve">г. она опустится до 40,5%. </w:t>
      </w:r>
    </w:p>
    <w:p w:rsidR="00CD2BA5" w:rsidRPr="007B4B40" w:rsidRDefault="0038021B"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 xml:space="preserve"> </w:t>
      </w:r>
      <w:r w:rsidR="00CD2BA5" w:rsidRPr="007B4B40">
        <w:rPr>
          <w:b/>
          <w:i/>
          <w:sz w:val="28"/>
          <w:szCs w:val="28"/>
        </w:rPr>
        <w:t>Федеральный налог на доходы физических лиц</w:t>
      </w:r>
      <w:r w:rsidR="00CD2BA5" w:rsidRPr="007B4B40">
        <w:rPr>
          <w:sz w:val="28"/>
          <w:szCs w:val="28"/>
        </w:rPr>
        <w:t xml:space="preserve"> (</w:t>
      </w:r>
      <w:r w:rsidR="00CD2BA5" w:rsidRPr="007B4B40">
        <w:rPr>
          <w:sz w:val="28"/>
          <w:szCs w:val="28"/>
          <w:lang w:val="en-US"/>
        </w:rPr>
        <w:t>federal</w:t>
      </w:r>
      <w:r w:rsidR="00CD2BA5" w:rsidRPr="007B4B40">
        <w:rPr>
          <w:sz w:val="28"/>
          <w:szCs w:val="28"/>
        </w:rPr>
        <w:t xml:space="preserve"> </w:t>
      </w:r>
      <w:r w:rsidR="00CD2BA5" w:rsidRPr="007B4B40">
        <w:rPr>
          <w:sz w:val="28"/>
          <w:szCs w:val="28"/>
          <w:lang w:val="en-US"/>
        </w:rPr>
        <w:t>personal</w:t>
      </w:r>
      <w:r w:rsidR="00CD2BA5" w:rsidRPr="007B4B40">
        <w:rPr>
          <w:sz w:val="28"/>
          <w:szCs w:val="28"/>
        </w:rPr>
        <w:t xml:space="preserve"> </w:t>
      </w:r>
      <w:r w:rsidR="00CD2BA5" w:rsidRPr="007B4B40">
        <w:rPr>
          <w:sz w:val="28"/>
          <w:szCs w:val="28"/>
          <w:lang w:val="en-US"/>
        </w:rPr>
        <w:t>income</w:t>
      </w:r>
      <w:r w:rsidR="00CD2BA5" w:rsidRPr="007B4B40">
        <w:rPr>
          <w:sz w:val="28"/>
          <w:szCs w:val="28"/>
        </w:rPr>
        <w:t xml:space="preserve"> </w:t>
      </w:r>
      <w:r w:rsidR="00CD2BA5" w:rsidRPr="007B4B40">
        <w:rPr>
          <w:sz w:val="28"/>
          <w:szCs w:val="28"/>
          <w:lang w:val="en-US"/>
        </w:rPr>
        <w:t>tax</w:t>
      </w:r>
      <w:r w:rsidR="00CD2BA5" w:rsidRPr="007B4B40">
        <w:rPr>
          <w:sz w:val="28"/>
          <w:szCs w:val="28"/>
        </w:rPr>
        <w:t>) и провинциальный налог на доходы физических лиц (</w:t>
      </w:r>
      <w:r w:rsidR="00CD2BA5" w:rsidRPr="007B4B40">
        <w:rPr>
          <w:sz w:val="28"/>
          <w:szCs w:val="28"/>
          <w:lang w:val="en-US"/>
        </w:rPr>
        <w:t>provincial</w:t>
      </w:r>
      <w:r w:rsidR="00CD2BA5" w:rsidRPr="007B4B40">
        <w:rPr>
          <w:sz w:val="28"/>
          <w:szCs w:val="28"/>
        </w:rPr>
        <w:t xml:space="preserve"> </w:t>
      </w:r>
      <w:r w:rsidR="00CD2BA5" w:rsidRPr="007B4B40">
        <w:rPr>
          <w:sz w:val="28"/>
          <w:szCs w:val="28"/>
          <w:lang w:val="en-US"/>
        </w:rPr>
        <w:t>personal</w:t>
      </w:r>
      <w:r w:rsidR="00CD2BA5" w:rsidRPr="007B4B40">
        <w:rPr>
          <w:sz w:val="28"/>
          <w:szCs w:val="28"/>
        </w:rPr>
        <w:t xml:space="preserve"> </w:t>
      </w:r>
      <w:r w:rsidR="00CD2BA5" w:rsidRPr="007B4B40">
        <w:rPr>
          <w:sz w:val="28"/>
          <w:szCs w:val="28"/>
          <w:lang w:val="en-US"/>
        </w:rPr>
        <w:t>income</w:t>
      </w:r>
      <w:r w:rsidR="00CD2BA5" w:rsidRPr="007B4B40">
        <w:rPr>
          <w:sz w:val="28"/>
          <w:szCs w:val="28"/>
        </w:rPr>
        <w:t xml:space="preserve"> </w:t>
      </w:r>
      <w:r w:rsidR="00CD2BA5" w:rsidRPr="007B4B40">
        <w:rPr>
          <w:sz w:val="28"/>
          <w:szCs w:val="28"/>
          <w:lang w:val="en-US"/>
        </w:rPr>
        <w:t>tax</w:t>
      </w:r>
      <w:r w:rsidR="00CD2BA5" w:rsidRPr="007B4B40">
        <w:rPr>
          <w:sz w:val="28"/>
          <w:szCs w:val="28"/>
        </w:rPr>
        <w:t>). Платятся непосредственно физическим лицом или некорпорированным бизнесом один раз в год с общей суммы до</w:t>
      </w:r>
      <w:r w:rsidR="009C0933" w:rsidRPr="007B4B40">
        <w:rPr>
          <w:sz w:val="28"/>
          <w:szCs w:val="28"/>
        </w:rPr>
        <w:t>ходов из всех источников. В 2004</w:t>
      </w:r>
      <w:r w:rsidR="00CD2BA5" w:rsidRPr="007B4B40">
        <w:rPr>
          <w:sz w:val="28"/>
          <w:szCs w:val="28"/>
        </w:rPr>
        <w:t xml:space="preserve"> г. шкала федерального налога выглядела следующим образом: 17% на годовой доход в размере до 29 590 долларов; 26% на доходы от 29 590 до 59 180 долларов; 29% на доходы свыше 59 180 долларов. Во всех провинциях, за исключением Квебека, провинциальный налог на доходы физических лиц (сокращенно - PPIT) взимается по ставкам, которые исчисляются как процент от аналогичного федерального налога. Ставки РРIТ в различных провинциях неодинаковы - они колеблются от 43% в Северных территориях до 60% в Ньюфаундленде, однако в большинстве провинций они установлены в интервале 50-55%. По соглашению между двумя уровнями власти сбор провинциальных подоходных налогов осуществляет федеральная налоговая служба на основании данных, включенных гражданами в декларацию о доходах. Собранные средства затем передаются в бюджеты провинций. Индивидуальные налогоплательщики могут воспользоваться целым рядом льгот. Почти все они имеют форму скидок с расчетных сумм самих подоходных налогов. При этом с целью упрощения расчетов после реформы 1988 г. в Канаде устранен минимальный не облагаемый налогом доход и вычеты из налогооблагаемых сумм. </w:t>
      </w:r>
    </w:p>
    <w:p w:rsidR="0038021B" w:rsidRPr="007B4B40" w:rsidRDefault="00CD2BA5" w:rsidP="007B4B40">
      <w:pPr>
        <w:pStyle w:val="af5"/>
        <w:spacing w:before="0" w:beforeAutospacing="0" w:after="0" w:afterAutospacing="0" w:line="360" w:lineRule="auto"/>
        <w:ind w:firstLine="720"/>
        <w:jc w:val="both"/>
        <w:rPr>
          <w:sz w:val="28"/>
          <w:szCs w:val="28"/>
        </w:rPr>
      </w:pPr>
      <w:r w:rsidRPr="007B4B40">
        <w:rPr>
          <w:sz w:val="28"/>
          <w:szCs w:val="28"/>
        </w:rPr>
        <w:t xml:space="preserve">На всех без исключения налогоплательщиков распространяется так называемая базовая скидка (basic personal tax credit). Она уменьшает подлежащую уплате сумму подоходных налогов на более чем 1 тыс. долларов и, соответственно, фактически освобождает от этих налогов наиболее низкодоходные слои населения. Кроме того существуют дополнительные скидки для граждан старше 65 лет, для инвалидов и лиц, имеющих на иждивении инвалидов, для одиноких матерей и отцов. Скидки с подоходных налогов предоставляются также получателям различных видов пенсий и пособий по безработице. Существуют скидки в связи с затратами на образование и услуги медицинского характера. </w:t>
      </w:r>
    </w:p>
    <w:p w:rsidR="00192ED2" w:rsidRPr="007B4B40" w:rsidRDefault="00461075" w:rsidP="007B4B40">
      <w:pPr>
        <w:pStyle w:val="af5"/>
        <w:spacing w:before="0" w:beforeAutospacing="0" w:after="0" w:afterAutospacing="0" w:line="360" w:lineRule="auto"/>
        <w:ind w:firstLine="720"/>
        <w:jc w:val="both"/>
        <w:rPr>
          <w:sz w:val="28"/>
          <w:szCs w:val="28"/>
        </w:rPr>
      </w:pPr>
      <w:r w:rsidRPr="007B4B40">
        <w:rPr>
          <w:b/>
          <w:i/>
          <w:sz w:val="28"/>
          <w:szCs w:val="28"/>
        </w:rPr>
        <w:t>Федеральный налог на доходы корпораций</w:t>
      </w:r>
      <w:r w:rsidRPr="007B4B40">
        <w:rPr>
          <w:sz w:val="28"/>
          <w:szCs w:val="28"/>
        </w:rPr>
        <w:t xml:space="preserve"> (federal corporate income tax). Платится непосредственно корпорациями на основании ежегодно представляемых ими финансовых отчетов. Базовая ставка налога составляет 29%. Более льготным режимом налогообложения пользуются только две категории компаний. Во-первых, это предприятия обрабатывающей промышленности - для них налог установлен на уровне 21%. Во-вторых, предприятия малого бизнеса в любой отрасли платят налог по ставке 12%.</w:t>
      </w:r>
      <w:r w:rsidR="007B4B40">
        <w:rPr>
          <w:sz w:val="28"/>
          <w:szCs w:val="28"/>
        </w:rPr>
        <w:t xml:space="preserve"> </w:t>
      </w:r>
    </w:p>
    <w:p w:rsidR="00461075" w:rsidRPr="007B4B40" w:rsidRDefault="00461075" w:rsidP="007B4B40">
      <w:pPr>
        <w:pStyle w:val="af5"/>
        <w:spacing w:before="0" w:beforeAutospacing="0" w:after="0" w:afterAutospacing="0" w:line="360" w:lineRule="auto"/>
        <w:ind w:firstLine="720"/>
        <w:jc w:val="both"/>
        <w:rPr>
          <w:sz w:val="28"/>
          <w:szCs w:val="28"/>
        </w:rPr>
      </w:pPr>
      <w:r w:rsidRPr="007B4B40">
        <w:rPr>
          <w:b/>
          <w:i/>
          <w:sz w:val="28"/>
          <w:szCs w:val="28"/>
        </w:rPr>
        <w:t>Провинциальный налог на доходы корпораций</w:t>
      </w:r>
      <w:r w:rsidRPr="007B4B40">
        <w:rPr>
          <w:sz w:val="28"/>
          <w:szCs w:val="28"/>
        </w:rPr>
        <w:t xml:space="preserve"> (provincial corporate income tax) взимается в провинциях по различным ставкам, уровень которых колеблется от 5 до 17%. </w:t>
      </w:r>
    </w:p>
    <w:p w:rsidR="00F54661" w:rsidRDefault="00192ED2" w:rsidP="007B4B40">
      <w:pPr>
        <w:pStyle w:val="af5"/>
        <w:spacing w:before="0" w:beforeAutospacing="0" w:after="0" w:afterAutospacing="0" w:line="360" w:lineRule="auto"/>
        <w:ind w:firstLine="720"/>
        <w:jc w:val="both"/>
        <w:rPr>
          <w:sz w:val="28"/>
          <w:szCs w:val="28"/>
          <w:lang w:val="uk-UA"/>
        </w:rPr>
      </w:pPr>
      <w:r w:rsidRPr="007B4B40">
        <w:rPr>
          <w:sz w:val="28"/>
          <w:szCs w:val="28"/>
        </w:rPr>
        <w:t xml:space="preserve">Суммарная федерально-провинциальная ставка налога на доходы корпораций составляет в Канаде около 42%, при 39-40% в США, около 30% во Франции и Великобритании, более 50% в Японии, Германии и Италии. </w:t>
      </w:r>
    </w:p>
    <w:p w:rsidR="007B4B40" w:rsidRPr="007B4B40" w:rsidRDefault="007B4B40" w:rsidP="007B4B40">
      <w:pPr>
        <w:pStyle w:val="af5"/>
        <w:spacing w:before="0" w:beforeAutospacing="0" w:after="0" w:afterAutospacing="0" w:line="360" w:lineRule="auto"/>
        <w:ind w:firstLine="720"/>
        <w:jc w:val="both"/>
        <w:rPr>
          <w:sz w:val="28"/>
          <w:szCs w:val="28"/>
          <w:lang w:val="uk-UA"/>
        </w:rPr>
      </w:pPr>
    </w:p>
    <w:p w:rsidR="0038021B" w:rsidRPr="007B4B40" w:rsidRDefault="00690D4E" w:rsidP="007B4B40">
      <w:pPr>
        <w:pStyle w:val="af5"/>
        <w:spacing w:before="0" w:beforeAutospacing="0" w:after="0" w:afterAutospacing="0" w:line="360" w:lineRule="auto"/>
        <w:ind w:firstLine="720"/>
        <w:jc w:val="both"/>
        <w:rPr>
          <w:b/>
          <w:i/>
          <w:sz w:val="28"/>
          <w:szCs w:val="28"/>
        </w:rPr>
      </w:pPr>
      <w:r w:rsidRPr="007B4B40">
        <w:rPr>
          <w:b/>
          <w:i/>
          <w:sz w:val="28"/>
          <w:szCs w:val="28"/>
        </w:rPr>
        <w:t>3</w:t>
      </w:r>
      <w:r w:rsidR="00D972D4" w:rsidRPr="007B4B40">
        <w:rPr>
          <w:b/>
          <w:i/>
          <w:sz w:val="28"/>
          <w:szCs w:val="28"/>
        </w:rPr>
        <w:t>.1</w:t>
      </w:r>
      <w:r w:rsidRPr="007B4B40">
        <w:rPr>
          <w:b/>
          <w:i/>
          <w:sz w:val="28"/>
          <w:szCs w:val="28"/>
        </w:rPr>
        <w:t>.</w:t>
      </w:r>
      <w:r w:rsidR="00151F18" w:rsidRPr="007B4B40">
        <w:rPr>
          <w:b/>
          <w:i/>
          <w:sz w:val="28"/>
          <w:szCs w:val="28"/>
        </w:rPr>
        <w:t xml:space="preserve">2. </w:t>
      </w:r>
      <w:r w:rsidR="002039F3" w:rsidRPr="007B4B40">
        <w:rPr>
          <w:b/>
          <w:i/>
          <w:sz w:val="28"/>
          <w:szCs w:val="28"/>
        </w:rPr>
        <w:t>Налог на прибыль</w:t>
      </w:r>
    </w:p>
    <w:p w:rsidR="00461075" w:rsidRPr="007B4B40" w:rsidRDefault="00461075" w:rsidP="007B4B40">
      <w:pPr>
        <w:pStyle w:val="af5"/>
        <w:spacing w:before="0" w:beforeAutospacing="0" w:after="0" w:afterAutospacing="0" w:line="360" w:lineRule="auto"/>
        <w:ind w:firstLine="720"/>
        <w:jc w:val="both"/>
        <w:rPr>
          <w:sz w:val="28"/>
          <w:szCs w:val="28"/>
        </w:rPr>
      </w:pPr>
      <w:r w:rsidRPr="007B4B40">
        <w:rPr>
          <w:sz w:val="28"/>
          <w:szCs w:val="28"/>
        </w:rPr>
        <w:t>Удельный вес поступлений от</w:t>
      </w:r>
      <w:r w:rsidRPr="007B4B40">
        <w:rPr>
          <w:b/>
          <w:bCs/>
          <w:sz w:val="28"/>
          <w:szCs w:val="28"/>
        </w:rPr>
        <w:t xml:space="preserve"> налога на прибыль корпораций</w:t>
      </w:r>
      <w:r w:rsidRPr="007B4B40">
        <w:rPr>
          <w:sz w:val="28"/>
          <w:szCs w:val="28"/>
        </w:rPr>
        <w:t xml:space="preserve"> составляет примерно 10% в общих доходах федерального бюджета и 4% в доходной части бюджетов провинций. Предприятия малого бизнеса облагаются по пониженным ставкам. К малому бизнесу в Канаде относят предприятия с численностью занятых до 100 человек и с доходами до 200 тыс. долл. в год. Ставка налога — 28% в федеральный бюджет и 15% в провинциальный, а для малых предприятий соответственно 12 и 10%. Причем федеральные ставки едины для всей страны, а провинциальные приведены усредненные, так как они могут различаться в зависимости от решения законодательных собраний провинций. Для ряда отраслей обрабатывающей промышленности установлена налоговая льгота в виде пониженной ставки федерального налога: 23% вместо 28..</w:t>
      </w:r>
    </w:p>
    <w:p w:rsidR="00461075" w:rsidRPr="007B4B40" w:rsidRDefault="00461075" w:rsidP="007B4B40">
      <w:pPr>
        <w:spacing w:line="360" w:lineRule="auto"/>
        <w:ind w:firstLine="720"/>
        <w:jc w:val="both"/>
        <w:rPr>
          <w:sz w:val="28"/>
          <w:szCs w:val="28"/>
        </w:rPr>
      </w:pPr>
      <w:r w:rsidRPr="007B4B40">
        <w:rPr>
          <w:b/>
          <w:bCs/>
          <w:i/>
          <w:iCs/>
          <w:sz w:val="28"/>
          <w:szCs w:val="28"/>
        </w:rPr>
        <w:t>Ставка налога на прибыль складывается из федеральной и провинциальной</w:t>
      </w:r>
      <w:r w:rsidRPr="007B4B40">
        <w:rPr>
          <w:i/>
          <w:iCs/>
          <w:sz w:val="28"/>
          <w:szCs w:val="28"/>
        </w:rPr>
        <w:t>.</w:t>
      </w:r>
      <w:r w:rsidRPr="007B4B40">
        <w:rPr>
          <w:sz w:val="28"/>
          <w:szCs w:val="28"/>
        </w:rPr>
        <w:t xml:space="preserve"> Общая федеральная ставка — 28% (для компаний обрабатывающей промышленности — 23%). Провинциальные ставки налога на п</w:t>
      </w:r>
      <w:r w:rsidR="001C529C" w:rsidRPr="007B4B40">
        <w:rPr>
          <w:sz w:val="28"/>
          <w:szCs w:val="28"/>
        </w:rPr>
        <w:t>рибыль представлены в Таблица 3.</w:t>
      </w:r>
      <w:r w:rsidR="007B4B40">
        <w:rPr>
          <w:vanish/>
          <w:sz w:val="28"/>
          <w:szCs w:val="28"/>
        </w:rPr>
        <w:br w:type="page"/>
      </w:r>
      <w:r w:rsidRPr="007B4B40">
        <w:rPr>
          <w:b/>
          <w:bCs/>
          <w:sz w:val="28"/>
          <w:szCs w:val="28"/>
        </w:rPr>
        <w:t>Таблица 3. Ставки налога на прибыль, действующие в регионах</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552"/>
        <w:gridCol w:w="1984"/>
        <w:gridCol w:w="4820"/>
      </w:tblGrid>
      <w:tr w:rsidR="00461075" w:rsidRPr="007B4B40" w:rsidTr="007B4B40">
        <w:trPr>
          <w:trHeight w:hRule="exact" w:val="795"/>
        </w:trPr>
        <w:tc>
          <w:tcPr>
            <w:tcW w:w="2552" w:type="dxa"/>
            <w:tcBorders>
              <w:top w:val="single" w:sz="4" w:space="0" w:color="auto"/>
              <w:bottom w:val="single" w:sz="4" w:space="0" w:color="auto"/>
              <w:right w:val="single" w:sz="4" w:space="0" w:color="auto"/>
            </w:tcBorders>
            <w:vAlign w:val="center"/>
          </w:tcPr>
          <w:p w:rsidR="00461075" w:rsidRPr="007B4B40" w:rsidRDefault="00953899" w:rsidP="007B4B40">
            <w:pPr>
              <w:keepNext/>
              <w:keepLines/>
              <w:spacing w:line="360" w:lineRule="auto"/>
              <w:ind w:firstLine="102"/>
              <w:jc w:val="both"/>
              <w:rPr>
                <w:b/>
                <w:bCs/>
              </w:rPr>
            </w:pPr>
            <w:r w:rsidRPr="007B4B40">
              <w:rPr>
                <w:b/>
                <w:bCs/>
                <w:i/>
                <w:iCs/>
              </w:rPr>
              <w:t>Пр</w:t>
            </w:r>
            <w:r w:rsidR="00461075" w:rsidRPr="007B4B40">
              <w:rPr>
                <w:b/>
                <w:bCs/>
                <w:i/>
                <w:iCs/>
              </w:rPr>
              <w:t>овинция, территория</w:t>
            </w:r>
          </w:p>
        </w:tc>
        <w:tc>
          <w:tcPr>
            <w:tcW w:w="1984" w:type="dxa"/>
            <w:tcBorders>
              <w:top w:val="single" w:sz="4" w:space="0" w:color="auto"/>
              <w:left w:val="single" w:sz="4" w:space="0" w:color="auto"/>
              <w:bottom w:val="single" w:sz="4" w:space="0" w:color="auto"/>
              <w:right w:val="single" w:sz="4" w:space="0" w:color="auto"/>
            </w:tcBorders>
            <w:vAlign w:val="center"/>
          </w:tcPr>
          <w:p w:rsidR="00461075" w:rsidRPr="007B4B40" w:rsidRDefault="00461075" w:rsidP="007B4B40">
            <w:pPr>
              <w:keepNext/>
              <w:keepLines/>
              <w:spacing w:line="360" w:lineRule="auto"/>
              <w:ind w:firstLine="102"/>
              <w:jc w:val="both"/>
              <w:rPr>
                <w:b/>
                <w:bCs/>
              </w:rPr>
            </w:pPr>
            <w:r w:rsidRPr="007B4B40">
              <w:rPr>
                <w:b/>
                <w:bCs/>
                <w:i/>
                <w:iCs/>
              </w:rPr>
              <w:t>Основная ставка, %</w:t>
            </w:r>
          </w:p>
        </w:tc>
        <w:tc>
          <w:tcPr>
            <w:tcW w:w="4820" w:type="dxa"/>
            <w:tcBorders>
              <w:top w:val="single" w:sz="4" w:space="0" w:color="auto"/>
              <w:left w:val="single" w:sz="4" w:space="0" w:color="auto"/>
              <w:bottom w:val="single" w:sz="4" w:space="0" w:color="auto"/>
            </w:tcBorders>
            <w:vAlign w:val="center"/>
          </w:tcPr>
          <w:p w:rsidR="00461075" w:rsidRPr="007B4B40" w:rsidRDefault="00461075" w:rsidP="007B4B40">
            <w:pPr>
              <w:keepNext/>
              <w:keepLines/>
              <w:spacing w:line="360" w:lineRule="auto"/>
              <w:ind w:firstLine="102"/>
              <w:jc w:val="both"/>
              <w:rPr>
                <w:b/>
                <w:bCs/>
              </w:rPr>
            </w:pPr>
            <w:r w:rsidRPr="007B4B40">
              <w:rPr>
                <w:b/>
                <w:bCs/>
                <w:i/>
                <w:iCs/>
              </w:rPr>
              <w:t>Основная федерально-провинциальная ставка, %</w:t>
            </w:r>
          </w:p>
        </w:tc>
      </w:tr>
      <w:tr w:rsidR="00461075" w:rsidRPr="007B4B40">
        <w:trPr>
          <w:trHeight w:hRule="exact" w:val="531"/>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Ньюфаундленд</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14,0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43,12</w:t>
            </w:r>
          </w:p>
        </w:tc>
      </w:tr>
      <w:tr w:rsidR="00461075" w:rsidRPr="007B4B40">
        <w:trPr>
          <w:trHeight w:hRule="exact" w:val="379"/>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Новая Шотландия</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16,0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45,12</w:t>
            </w:r>
          </w:p>
        </w:tc>
      </w:tr>
      <w:tr w:rsidR="00461075" w:rsidRPr="007B4B40">
        <w:trPr>
          <w:trHeight w:hRule="exact" w:val="413"/>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о. Принца Эдуарда</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15,0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44,12</w:t>
            </w:r>
          </w:p>
        </w:tc>
      </w:tr>
      <w:tr w:rsidR="00461075" w:rsidRPr="007B4B40">
        <w:trPr>
          <w:trHeight w:hRule="exact" w:val="390"/>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Нью-Брансуик</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17,0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46,12</w:t>
            </w:r>
          </w:p>
        </w:tc>
      </w:tr>
      <w:tr w:rsidR="00461075" w:rsidRPr="007B4B40">
        <w:trPr>
          <w:trHeight w:hRule="exact" w:val="547"/>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Квебек (от вида деятельности)</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8,9-16,25</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38,02-45,37</w:t>
            </w:r>
          </w:p>
        </w:tc>
      </w:tr>
      <w:tr w:rsidR="00461075" w:rsidRPr="007B4B40">
        <w:trPr>
          <w:trHeight w:hRule="exact" w:val="415"/>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Онтарио</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15,5</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44,62</w:t>
            </w:r>
          </w:p>
        </w:tc>
      </w:tr>
      <w:tr w:rsidR="00461075" w:rsidRPr="007B4B40">
        <w:trPr>
          <w:trHeight w:hRule="exact" w:val="421"/>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Манитоба</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17,0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46,12</w:t>
            </w:r>
          </w:p>
        </w:tc>
      </w:tr>
      <w:tr w:rsidR="00461075" w:rsidRPr="007B4B40">
        <w:trPr>
          <w:trHeight w:hRule="exact" w:val="427"/>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Саскачеван</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17,0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46,12</w:t>
            </w:r>
          </w:p>
        </w:tc>
      </w:tr>
      <w:tr w:rsidR="00461075" w:rsidRPr="007B4B40">
        <w:trPr>
          <w:trHeight w:hRule="exact" w:val="419"/>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Альберта</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15,5</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44,62</w:t>
            </w:r>
          </w:p>
        </w:tc>
      </w:tr>
      <w:tr w:rsidR="00461075" w:rsidRPr="007B4B40">
        <w:trPr>
          <w:trHeight w:hRule="exact" w:val="424"/>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Брит. Колумбия</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16,5</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45,62</w:t>
            </w:r>
          </w:p>
        </w:tc>
      </w:tr>
      <w:tr w:rsidR="00461075" w:rsidRPr="007B4B40">
        <w:trPr>
          <w:trHeight w:hRule="exact" w:val="403"/>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Юкон</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15,0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44,12</w:t>
            </w:r>
          </w:p>
        </w:tc>
      </w:tr>
      <w:tr w:rsidR="00461075" w:rsidRPr="007B4B40" w:rsidTr="007B4B40">
        <w:trPr>
          <w:trHeight w:hRule="exact" w:val="619"/>
        </w:trPr>
        <w:tc>
          <w:tcPr>
            <w:tcW w:w="2552" w:type="dxa"/>
            <w:tcBorders>
              <w:top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Северо-западные территории</w:t>
            </w:r>
          </w:p>
        </w:tc>
        <w:tc>
          <w:tcPr>
            <w:tcW w:w="1984" w:type="dxa"/>
            <w:tcBorders>
              <w:top w:val="single" w:sz="4" w:space="0" w:color="auto"/>
              <w:left w:val="single" w:sz="4" w:space="0" w:color="auto"/>
              <w:bottom w:val="single" w:sz="4" w:space="0" w:color="auto"/>
              <w:right w:val="single" w:sz="4" w:space="0" w:color="auto"/>
            </w:tcBorders>
          </w:tcPr>
          <w:p w:rsidR="00461075" w:rsidRPr="007B4B40" w:rsidRDefault="00461075" w:rsidP="007B4B40">
            <w:pPr>
              <w:keepNext/>
              <w:keepLines/>
              <w:spacing w:line="360" w:lineRule="auto"/>
              <w:ind w:firstLine="102"/>
              <w:jc w:val="both"/>
            </w:pPr>
            <w:r w:rsidRPr="007B4B40">
              <w:t>14,0</w:t>
            </w:r>
          </w:p>
        </w:tc>
        <w:tc>
          <w:tcPr>
            <w:tcW w:w="4820" w:type="dxa"/>
            <w:tcBorders>
              <w:top w:val="single" w:sz="4" w:space="0" w:color="auto"/>
              <w:left w:val="single" w:sz="4" w:space="0" w:color="auto"/>
              <w:bottom w:val="single" w:sz="4" w:space="0" w:color="auto"/>
            </w:tcBorders>
          </w:tcPr>
          <w:p w:rsidR="00461075" w:rsidRPr="007B4B40" w:rsidRDefault="00461075" w:rsidP="007B4B40">
            <w:pPr>
              <w:keepNext/>
              <w:keepLines/>
              <w:spacing w:line="360" w:lineRule="auto"/>
              <w:ind w:firstLine="102"/>
              <w:jc w:val="both"/>
            </w:pPr>
            <w:r w:rsidRPr="007B4B40">
              <w:t>43,12</w:t>
            </w:r>
          </w:p>
        </w:tc>
      </w:tr>
    </w:tbl>
    <w:p w:rsidR="00461075" w:rsidRPr="007B4B40" w:rsidRDefault="00461075" w:rsidP="007B4B40">
      <w:pPr>
        <w:spacing w:line="360" w:lineRule="auto"/>
        <w:ind w:firstLine="720"/>
        <w:jc w:val="both"/>
        <w:rPr>
          <w:sz w:val="28"/>
          <w:szCs w:val="28"/>
        </w:rPr>
      </w:pPr>
    </w:p>
    <w:p w:rsidR="00461075" w:rsidRPr="007B4B40" w:rsidRDefault="00461075" w:rsidP="007B4B40">
      <w:pPr>
        <w:spacing w:line="360" w:lineRule="auto"/>
        <w:ind w:firstLine="720"/>
        <w:jc w:val="both"/>
        <w:rPr>
          <w:sz w:val="28"/>
          <w:szCs w:val="28"/>
        </w:rPr>
      </w:pPr>
      <w:r w:rsidRPr="007B4B40">
        <w:rPr>
          <w:sz w:val="28"/>
          <w:szCs w:val="28"/>
        </w:rPr>
        <w:t>Ньюфаундленд снижает ставку для компаний, создающих более 10 рабочих мест с полной занятостью и инвестициями не менее $500</w:t>
      </w:r>
      <w:r w:rsidR="0028583B" w:rsidRPr="007B4B40">
        <w:rPr>
          <w:sz w:val="28"/>
          <w:szCs w:val="28"/>
        </w:rPr>
        <w:t> </w:t>
      </w:r>
      <w:r w:rsidRPr="007B4B40">
        <w:rPr>
          <w:sz w:val="28"/>
          <w:szCs w:val="28"/>
        </w:rPr>
        <w:t>000.</w:t>
      </w:r>
    </w:p>
    <w:p w:rsidR="00461075" w:rsidRDefault="00461075" w:rsidP="007B4B40">
      <w:pPr>
        <w:spacing w:line="360" w:lineRule="auto"/>
        <w:ind w:firstLine="720"/>
        <w:jc w:val="both"/>
        <w:rPr>
          <w:sz w:val="28"/>
          <w:szCs w:val="28"/>
          <w:lang w:val="uk-UA"/>
        </w:rPr>
      </w:pPr>
      <w:r w:rsidRPr="007B4B40">
        <w:rPr>
          <w:sz w:val="28"/>
          <w:szCs w:val="28"/>
        </w:rPr>
        <w:t>** С 1 июля 1993 г. снизилась ставка для корпораций, создающих рабочие места в фармацевтической, компьютерной, телекоммуникационной и аэрокосмической отраслях.</w:t>
      </w:r>
    </w:p>
    <w:p w:rsidR="007B4B40" w:rsidRPr="007B4B40" w:rsidRDefault="007B4B40" w:rsidP="007B4B40">
      <w:pPr>
        <w:spacing w:line="360" w:lineRule="auto"/>
        <w:ind w:firstLine="720"/>
        <w:jc w:val="both"/>
        <w:rPr>
          <w:sz w:val="28"/>
          <w:szCs w:val="28"/>
          <w:lang w:val="uk-UA"/>
        </w:rPr>
      </w:pPr>
    </w:p>
    <w:p w:rsidR="008A0DC1" w:rsidRPr="007B4B40" w:rsidRDefault="00D972D4" w:rsidP="007B4B40">
      <w:pPr>
        <w:pStyle w:val="2"/>
        <w:spacing w:line="360" w:lineRule="auto"/>
        <w:ind w:firstLine="720"/>
        <w:jc w:val="both"/>
        <w:rPr>
          <w:b/>
          <w:bCs/>
          <w:i/>
          <w:iCs/>
          <w:szCs w:val="28"/>
        </w:rPr>
      </w:pPr>
      <w:r w:rsidRPr="007B4B40">
        <w:rPr>
          <w:b/>
          <w:bCs/>
          <w:i/>
          <w:iCs/>
          <w:szCs w:val="28"/>
        </w:rPr>
        <w:t>3.1.3</w:t>
      </w:r>
      <w:r w:rsidR="00151F18" w:rsidRPr="007B4B40">
        <w:rPr>
          <w:b/>
          <w:bCs/>
          <w:i/>
          <w:iCs/>
          <w:szCs w:val="28"/>
        </w:rPr>
        <w:t xml:space="preserve">. </w:t>
      </w:r>
      <w:r w:rsidR="002039F3" w:rsidRPr="007B4B40">
        <w:rPr>
          <w:b/>
          <w:bCs/>
          <w:i/>
          <w:iCs/>
          <w:szCs w:val="28"/>
        </w:rPr>
        <w:t>Налог с продаж</w:t>
      </w:r>
    </w:p>
    <w:p w:rsidR="008A0DC1" w:rsidRPr="007B4B40" w:rsidRDefault="008A0DC1" w:rsidP="007B4B40">
      <w:pPr>
        <w:keepLines/>
        <w:spacing w:line="360" w:lineRule="auto"/>
        <w:ind w:firstLine="720"/>
        <w:jc w:val="both"/>
        <w:rPr>
          <w:sz w:val="28"/>
          <w:szCs w:val="28"/>
        </w:rPr>
      </w:pPr>
      <w:r w:rsidRPr="007B4B40">
        <w:rPr>
          <w:i/>
          <w:iCs/>
          <w:sz w:val="28"/>
          <w:szCs w:val="28"/>
        </w:rPr>
        <w:t>Налог с продаж</w:t>
      </w:r>
      <w:r w:rsidRPr="007B4B40">
        <w:rPr>
          <w:sz w:val="28"/>
          <w:szCs w:val="28"/>
        </w:rPr>
        <w:t xml:space="preserve"> по своей природе — это более удобный механизм сбора доходов, чем подоходный налог. </w:t>
      </w:r>
    </w:p>
    <w:p w:rsidR="008A0DC1" w:rsidRPr="007B4B40" w:rsidRDefault="008A0DC1" w:rsidP="007B4B40">
      <w:pPr>
        <w:keepLines/>
        <w:spacing w:line="360" w:lineRule="auto"/>
        <w:ind w:firstLine="720"/>
        <w:jc w:val="both"/>
        <w:rPr>
          <w:sz w:val="28"/>
          <w:szCs w:val="28"/>
        </w:rPr>
      </w:pPr>
      <w:r w:rsidRPr="007B4B40">
        <w:rPr>
          <w:sz w:val="28"/>
          <w:szCs w:val="28"/>
        </w:rPr>
        <w:t>Действующий налог с продаж имеет две характерные черты:</w:t>
      </w:r>
    </w:p>
    <w:p w:rsidR="008A0DC1" w:rsidRPr="007B4B40" w:rsidRDefault="008A0DC1" w:rsidP="007B4B40">
      <w:pPr>
        <w:widowControl w:val="0"/>
        <w:numPr>
          <w:ilvl w:val="0"/>
          <w:numId w:val="17"/>
        </w:numPr>
        <w:tabs>
          <w:tab w:val="left" w:pos="700"/>
        </w:tabs>
        <w:autoSpaceDE w:val="0"/>
        <w:autoSpaceDN w:val="0"/>
        <w:adjustRightInd w:val="0"/>
        <w:spacing w:line="360" w:lineRule="auto"/>
        <w:ind w:firstLine="720"/>
        <w:jc w:val="both"/>
        <w:rPr>
          <w:sz w:val="28"/>
          <w:szCs w:val="28"/>
        </w:rPr>
      </w:pPr>
      <w:r w:rsidRPr="007B4B40">
        <w:rPr>
          <w:sz w:val="28"/>
          <w:szCs w:val="28"/>
        </w:rPr>
        <w:t>распространяется только на потребление, освобождая от налогов сам производственный процесс и тем самым не угрожая внутреннему производству;</w:t>
      </w:r>
    </w:p>
    <w:p w:rsidR="008A0DC1" w:rsidRPr="007B4B40" w:rsidRDefault="008A0DC1" w:rsidP="007B4B40">
      <w:pPr>
        <w:widowControl w:val="0"/>
        <w:numPr>
          <w:ilvl w:val="0"/>
          <w:numId w:val="17"/>
        </w:numPr>
        <w:tabs>
          <w:tab w:val="left" w:pos="700"/>
        </w:tabs>
        <w:autoSpaceDE w:val="0"/>
        <w:autoSpaceDN w:val="0"/>
        <w:adjustRightInd w:val="0"/>
        <w:spacing w:line="360" w:lineRule="auto"/>
        <w:ind w:firstLine="720"/>
        <w:jc w:val="both"/>
        <w:rPr>
          <w:sz w:val="28"/>
          <w:szCs w:val="28"/>
        </w:rPr>
      </w:pPr>
      <w:r w:rsidRPr="007B4B40">
        <w:rPr>
          <w:sz w:val="28"/>
          <w:szCs w:val="28"/>
        </w:rPr>
        <w:t>опирается на более широкую базу.</w:t>
      </w:r>
    </w:p>
    <w:p w:rsidR="007E3E2B" w:rsidRPr="007B4B40" w:rsidRDefault="009C0933" w:rsidP="007B4B40">
      <w:pPr>
        <w:spacing w:line="360" w:lineRule="auto"/>
        <w:ind w:firstLine="720"/>
        <w:jc w:val="both"/>
        <w:rPr>
          <w:sz w:val="28"/>
          <w:szCs w:val="28"/>
        </w:rPr>
      </w:pPr>
      <w:r w:rsidRPr="007B4B40">
        <w:rPr>
          <w:sz w:val="28"/>
          <w:szCs w:val="28"/>
        </w:rPr>
        <w:t>До 2000</w:t>
      </w:r>
      <w:r w:rsidR="007E3E2B" w:rsidRPr="007B4B40">
        <w:rPr>
          <w:sz w:val="28"/>
          <w:szCs w:val="28"/>
        </w:rPr>
        <w:t xml:space="preserve"> г. федеральное правительство полагалось на единую ставку федерального налога с продаж — 13,5%. Под этот налог попадали и производственные ресурсы. Эта ставка распространялась на производителей и ее эффективное значение существенно изменялось от продукта к продукту, завися от системы их распределения. Налог облагал внутреннее производство больше, чем импортные товары, примерно на одну треть. Половина доходов от этого налога полностью шла от налогообложения потребляемых в производстве ресурсов, увеличивая стоимость инвестиций в среднем на 4%. В небольшой открытой экономике, которая характерна для Канады, эти факторы стали основными препятствиями к росту.</w:t>
      </w:r>
    </w:p>
    <w:p w:rsidR="007E3E2B" w:rsidRPr="007B4B40" w:rsidRDefault="007E3E2B" w:rsidP="007B4B40">
      <w:pPr>
        <w:spacing w:line="360" w:lineRule="auto"/>
        <w:ind w:firstLine="720"/>
        <w:jc w:val="both"/>
        <w:rPr>
          <w:sz w:val="28"/>
          <w:szCs w:val="28"/>
        </w:rPr>
      </w:pPr>
      <w:r w:rsidRPr="007B4B40">
        <w:rPr>
          <w:sz w:val="28"/>
          <w:szCs w:val="28"/>
        </w:rPr>
        <w:t>Столкнувшись с недостатками федерального налога с продаж, федеральное правительство в 1987 г. решило основные усилия направить на реформу местного налога с продаж. Этот шаг правительства породил предложение развивать и взимать национальный налог с продаж по европейской модели налога на добавленную стоимость.</w:t>
      </w:r>
    </w:p>
    <w:p w:rsidR="00F54637" w:rsidRPr="007B4B40" w:rsidRDefault="00F54637" w:rsidP="007B4B40">
      <w:pPr>
        <w:pStyle w:val="af5"/>
        <w:spacing w:before="0" w:beforeAutospacing="0" w:after="0" w:afterAutospacing="0" w:line="360" w:lineRule="auto"/>
        <w:ind w:firstLine="720"/>
        <w:jc w:val="both"/>
        <w:rPr>
          <w:sz w:val="28"/>
          <w:szCs w:val="28"/>
        </w:rPr>
      </w:pPr>
      <w:r w:rsidRPr="007B4B40">
        <w:rPr>
          <w:sz w:val="28"/>
          <w:szCs w:val="28"/>
        </w:rPr>
        <w:t>От него освобождены продукты питания, детская одежда, лекарства, книги, топливо, услуги в области медицины и образования.</w:t>
      </w:r>
      <w:r w:rsidR="00D620D5" w:rsidRPr="007B4B40">
        <w:rPr>
          <w:sz w:val="28"/>
          <w:szCs w:val="28"/>
        </w:rPr>
        <w:t xml:space="preserve"> </w:t>
      </w:r>
      <w:r w:rsidRPr="007B4B40">
        <w:rPr>
          <w:sz w:val="28"/>
          <w:szCs w:val="28"/>
        </w:rPr>
        <w:t>Продажи в процессе производства облагаются федеральным налогом обычно по ставке 12,0—13,5%. Более высокие ставки устанавливаются на предметы роскоши, автомобили, спиртные и табачные изделия. Пониженные ставки применяются для строительных материалов, услуг связи. Другие услуги федеральным налогом не облагаются. Налог вносит фирма-производитель, он включается в цену товара. Как видим, федеральный налог с продаж является в некоторой степени аналогом европейского налога на добавленную стоимость.</w:t>
      </w:r>
    </w:p>
    <w:p w:rsidR="00F54637" w:rsidRPr="007B4B40" w:rsidRDefault="00F54637" w:rsidP="007B4B40">
      <w:pPr>
        <w:pStyle w:val="af5"/>
        <w:spacing w:before="0" w:beforeAutospacing="0" w:after="0" w:afterAutospacing="0" w:line="360" w:lineRule="auto"/>
        <w:ind w:firstLine="720"/>
        <w:jc w:val="both"/>
        <w:rPr>
          <w:sz w:val="28"/>
          <w:szCs w:val="28"/>
        </w:rPr>
      </w:pPr>
      <w:r w:rsidRPr="007B4B40">
        <w:rPr>
          <w:b/>
          <w:i/>
          <w:sz w:val="28"/>
          <w:szCs w:val="28"/>
        </w:rPr>
        <w:t>Провинциальные налоги на продажи</w:t>
      </w:r>
      <w:r w:rsidRPr="007B4B40">
        <w:rPr>
          <w:sz w:val="28"/>
          <w:szCs w:val="28"/>
        </w:rPr>
        <w:t xml:space="preserve"> (provincial sales tax - сокращенно PST) аналогичны федеральному GST. Они взимаются по различным ставкам во всех провинциях, кроме Альберты. Ставки PST колеблются от 6% в Британской Колумбии до 12% в Ньюфаундленде. Так же как GST, налог PST указывается на товарных чеках отдельной строкой и уплачивается потребителями товаров и услуг как надбавка к цене. В качестве меры поощрения иностранного туризма власти провинций Квебек и Манитоба присоединились к федеральной программе возврата иностранным гражданам сумм, уплаченных в виде налогов PST при покупке товаров и услуг в Канаде. </w:t>
      </w:r>
    </w:p>
    <w:p w:rsidR="00F54637" w:rsidRDefault="00F54637" w:rsidP="007B4B40">
      <w:pPr>
        <w:pStyle w:val="af5"/>
        <w:spacing w:before="0" w:beforeAutospacing="0" w:after="0" w:afterAutospacing="0" w:line="360" w:lineRule="auto"/>
        <w:ind w:firstLine="720"/>
        <w:jc w:val="both"/>
        <w:rPr>
          <w:sz w:val="28"/>
          <w:szCs w:val="28"/>
          <w:lang w:val="uk-UA"/>
        </w:rPr>
      </w:pPr>
      <w:r w:rsidRPr="007B4B40">
        <w:rPr>
          <w:sz w:val="28"/>
          <w:szCs w:val="28"/>
        </w:rPr>
        <w:t xml:space="preserve">Покупая бензин, потребители платят федеральный налог по твердой ставке 8 центов за литр. Аналогичный </w:t>
      </w:r>
      <w:r w:rsidRPr="007B4B40">
        <w:rPr>
          <w:b/>
          <w:i/>
          <w:sz w:val="28"/>
          <w:szCs w:val="28"/>
        </w:rPr>
        <w:t>провинциальный налог</w:t>
      </w:r>
      <w:r w:rsidRPr="007B4B40">
        <w:rPr>
          <w:sz w:val="28"/>
          <w:szCs w:val="28"/>
        </w:rPr>
        <w:t xml:space="preserve"> (provincial gasoline tax) взимается в провинциях либо по твердой ставке, либо как процентная надбавка к цене. </w:t>
      </w:r>
    </w:p>
    <w:p w:rsidR="007B4B40" w:rsidRPr="007B4B40" w:rsidRDefault="007B4B40" w:rsidP="007B4B40">
      <w:pPr>
        <w:pStyle w:val="af5"/>
        <w:spacing w:before="0" w:beforeAutospacing="0" w:after="0" w:afterAutospacing="0" w:line="360" w:lineRule="auto"/>
        <w:ind w:firstLine="720"/>
        <w:jc w:val="both"/>
        <w:rPr>
          <w:sz w:val="28"/>
          <w:szCs w:val="28"/>
          <w:lang w:val="uk-UA"/>
        </w:rPr>
      </w:pPr>
    </w:p>
    <w:p w:rsidR="003D513D" w:rsidRPr="007B4B40" w:rsidRDefault="00D972D4" w:rsidP="007B4B40">
      <w:pPr>
        <w:widowControl w:val="0"/>
        <w:shd w:val="clear" w:color="auto" w:fill="FFFFFF"/>
        <w:autoSpaceDE w:val="0"/>
        <w:autoSpaceDN w:val="0"/>
        <w:adjustRightInd w:val="0"/>
        <w:spacing w:line="360" w:lineRule="auto"/>
        <w:ind w:firstLine="720"/>
        <w:jc w:val="both"/>
        <w:rPr>
          <w:b/>
          <w:i/>
          <w:sz w:val="28"/>
          <w:szCs w:val="28"/>
        </w:rPr>
      </w:pPr>
      <w:r w:rsidRPr="007B4B40">
        <w:rPr>
          <w:b/>
          <w:i/>
          <w:sz w:val="28"/>
          <w:szCs w:val="28"/>
        </w:rPr>
        <w:t>3.1.4.</w:t>
      </w:r>
      <w:r w:rsidR="00151F18" w:rsidRPr="007B4B40">
        <w:rPr>
          <w:b/>
          <w:i/>
          <w:sz w:val="28"/>
          <w:szCs w:val="28"/>
        </w:rPr>
        <w:t xml:space="preserve"> </w:t>
      </w:r>
      <w:r w:rsidR="002039F3" w:rsidRPr="007B4B40">
        <w:rPr>
          <w:b/>
          <w:i/>
          <w:sz w:val="28"/>
          <w:szCs w:val="28"/>
        </w:rPr>
        <w:t>Налог на имущество</w:t>
      </w:r>
    </w:p>
    <w:p w:rsidR="000237C9" w:rsidRDefault="008A0DC1" w:rsidP="007B4B40">
      <w:pPr>
        <w:widowControl w:val="0"/>
        <w:shd w:val="clear" w:color="auto" w:fill="FFFFFF"/>
        <w:autoSpaceDE w:val="0"/>
        <w:autoSpaceDN w:val="0"/>
        <w:adjustRightInd w:val="0"/>
        <w:spacing w:line="360" w:lineRule="auto"/>
        <w:ind w:firstLine="720"/>
        <w:jc w:val="both"/>
        <w:rPr>
          <w:sz w:val="28"/>
          <w:szCs w:val="28"/>
          <w:lang w:val="uk-UA"/>
        </w:rPr>
      </w:pPr>
      <w:r w:rsidRPr="007B4B40">
        <w:rPr>
          <w:b/>
          <w:i/>
          <w:sz w:val="28"/>
          <w:szCs w:val="28"/>
        </w:rPr>
        <w:t>Налог на имущество</w:t>
      </w:r>
      <w:r w:rsidRPr="007B4B40">
        <w:rPr>
          <w:sz w:val="28"/>
          <w:szCs w:val="28"/>
        </w:rPr>
        <w:t xml:space="preserve"> исчисляется исходя из оценочно стоимости имущества, определяемой на основе рыночной оценки, которая производится общественной организацией — муниципальной корпорацией по оценке имущества (МРАС). Достоверность ее заключений проверяется отделом по рассмотрению правильности оценки, который и рассматривает соответствующие жалобы налогоплательщиков. </w:t>
      </w:r>
      <w:r w:rsidRPr="007B4B40">
        <w:rPr>
          <w:b/>
          <w:i/>
          <w:sz w:val="28"/>
          <w:szCs w:val="28"/>
        </w:rPr>
        <w:t>Ставка налога на имущество включает две составляющие</w:t>
      </w:r>
      <w:r w:rsidRPr="007B4B40">
        <w:rPr>
          <w:sz w:val="28"/>
          <w:szCs w:val="28"/>
        </w:rPr>
        <w:t>, одна из которых устанавливается провинциями, а края — муниципальными образованиями. Базовая ставка</w:t>
      </w:r>
      <w:r w:rsidR="007B4B40">
        <w:rPr>
          <w:sz w:val="28"/>
          <w:szCs w:val="28"/>
        </w:rPr>
        <w:t xml:space="preserve"> </w:t>
      </w:r>
      <w:r w:rsidRPr="007B4B40">
        <w:rPr>
          <w:sz w:val="28"/>
          <w:szCs w:val="28"/>
        </w:rPr>
        <w:t xml:space="preserve">для жилого фонда составляет </w:t>
      </w:r>
      <w:r w:rsidRPr="007B4B40">
        <w:rPr>
          <w:b/>
          <w:i/>
          <w:iCs/>
          <w:sz w:val="28"/>
          <w:szCs w:val="28"/>
        </w:rPr>
        <w:t>2%,</w:t>
      </w:r>
      <w:r w:rsidRPr="007B4B40">
        <w:rPr>
          <w:i/>
          <w:iCs/>
          <w:sz w:val="28"/>
          <w:szCs w:val="28"/>
        </w:rPr>
        <w:t xml:space="preserve"> </w:t>
      </w:r>
      <w:r w:rsidRPr="007B4B40">
        <w:rPr>
          <w:sz w:val="28"/>
          <w:szCs w:val="28"/>
        </w:rPr>
        <w:t xml:space="preserve">а предельный размер изъятий не должен превышать </w:t>
      </w:r>
      <w:r w:rsidRPr="007B4B40">
        <w:rPr>
          <w:b/>
          <w:sz w:val="28"/>
          <w:szCs w:val="28"/>
        </w:rPr>
        <w:t>5%.</w:t>
      </w:r>
      <w:r w:rsidRPr="007B4B40">
        <w:rPr>
          <w:sz w:val="28"/>
          <w:szCs w:val="28"/>
        </w:rPr>
        <w:t xml:space="preserve"> Порядок исчисления налога на имущество предусматривает различные вычеты, например, допускается перечисление </w:t>
      </w:r>
      <w:r w:rsidRPr="007B4B40">
        <w:rPr>
          <w:b/>
          <w:sz w:val="28"/>
          <w:szCs w:val="28"/>
        </w:rPr>
        <w:t>до 40%</w:t>
      </w:r>
      <w:r w:rsidRPr="007B4B40">
        <w:rPr>
          <w:sz w:val="28"/>
          <w:szCs w:val="28"/>
        </w:rPr>
        <w:t xml:space="preserve"> причитающихся к уплате сумм не в бюджет, а на благотворительные цели. </w:t>
      </w:r>
      <w:r w:rsidR="000237C9" w:rsidRPr="007B4B40">
        <w:rPr>
          <w:sz w:val="28"/>
          <w:szCs w:val="28"/>
        </w:rPr>
        <w:t>Основным источником бюджетных</w:t>
      </w:r>
      <w:r w:rsidR="007B4B40">
        <w:rPr>
          <w:sz w:val="28"/>
          <w:szCs w:val="28"/>
        </w:rPr>
        <w:t xml:space="preserve"> </w:t>
      </w:r>
      <w:r w:rsidR="000237C9" w:rsidRPr="007B4B40">
        <w:rPr>
          <w:sz w:val="28"/>
          <w:szCs w:val="28"/>
        </w:rPr>
        <w:t xml:space="preserve">доходов на уровне провинций является налог на имущество. Например, в провинции Онтарио ежегодно взимается около 15 млрд. долл. этого; налога, что составляет более 50% доходов провинции. Из них примерно 9 млрд. долл. уплачиваются физическими лицами </w:t>
      </w:r>
      <w:r w:rsidR="000237C9" w:rsidRPr="007B4B40">
        <w:rPr>
          <w:i/>
          <w:iCs/>
          <w:sz w:val="28"/>
          <w:szCs w:val="28"/>
        </w:rPr>
        <w:t xml:space="preserve">— </w:t>
      </w:r>
      <w:r w:rsidR="000237C9" w:rsidRPr="007B4B40">
        <w:rPr>
          <w:sz w:val="28"/>
          <w:szCs w:val="28"/>
        </w:rPr>
        <w:t>собственниками жилья, а 6 млрд. долл. — организациями. Также</w:t>
      </w:r>
      <w:r w:rsidR="007B4B40">
        <w:rPr>
          <w:sz w:val="28"/>
          <w:szCs w:val="28"/>
        </w:rPr>
        <w:t xml:space="preserve"> </w:t>
      </w:r>
      <w:r w:rsidR="000237C9" w:rsidRPr="007B4B40">
        <w:rPr>
          <w:sz w:val="28"/>
          <w:szCs w:val="28"/>
        </w:rPr>
        <w:t>на уровне провинций уплачивается налог на розничные продажи.</w:t>
      </w:r>
    </w:p>
    <w:p w:rsidR="001E28E8" w:rsidRPr="007B4B40" w:rsidRDefault="007B4B40" w:rsidP="007B4B40">
      <w:pPr>
        <w:widowControl w:val="0"/>
        <w:shd w:val="clear" w:color="auto" w:fill="FFFFFF"/>
        <w:autoSpaceDE w:val="0"/>
        <w:autoSpaceDN w:val="0"/>
        <w:adjustRightInd w:val="0"/>
        <w:spacing w:line="360" w:lineRule="auto"/>
        <w:ind w:firstLine="720"/>
        <w:jc w:val="both"/>
        <w:rPr>
          <w:sz w:val="28"/>
          <w:szCs w:val="28"/>
          <w:lang w:val="uk-UA"/>
        </w:rPr>
      </w:pPr>
      <w:r>
        <w:rPr>
          <w:sz w:val="28"/>
          <w:szCs w:val="28"/>
          <w:lang w:val="uk-UA"/>
        </w:rPr>
        <w:br w:type="page"/>
      </w:r>
      <w:r w:rsidR="00D972D4" w:rsidRPr="007B4B40">
        <w:rPr>
          <w:b/>
          <w:i/>
          <w:sz w:val="28"/>
          <w:szCs w:val="28"/>
        </w:rPr>
        <w:t>3</w:t>
      </w:r>
      <w:r w:rsidR="001E28E8" w:rsidRPr="007B4B40">
        <w:rPr>
          <w:b/>
          <w:i/>
          <w:sz w:val="28"/>
          <w:szCs w:val="28"/>
        </w:rPr>
        <w:t xml:space="preserve">.1.5. </w:t>
      </w:r>
      <w:r w:rsidR="002039F3" w:rsidRPr="007B4B40">
        <w:rPr>
          <w:b/>
          <w:i/>
          <w:sz w:val="28"/>
          <w:szCs w:val="28"/>
        </w:rPr>
        <w:t>Налог на недвижимую собственность</w:t>
      </w:r>
    </w:p>
    <w:p w:rsidR="001E28E8" w:rsidRPr="007B4B40" w:rsidRDefault="001E28E8" w:rsidP="007B4B40">
      <w:pPr>
        <w:pStyle w:val="af5"/>
        <w:spacing w:before="0" w:beforeAutospacing="0" w:after="0" w:afterAutospacing="0" w:line="360" w:lineRule="auto"/>
        <w:ind w:firstLine="720"/>
        <w:jc w:val="both"/>
        <w:rPr>
          <w:sz w:val="28"/>
          <w:szCs w:val="28"/>
        </w:rPr>
      </w:pPr>
      <w:r w:rsidRPr="007B4B40">
        <w:rPr>
          <w:b/>
          <w:i/>
          <w:sz w:val="28"/>
          <w:szCs w:val="28"/>
        </w:rPr>
        <w:t>Налог на недвижимую собственность</w:t>
      </w:r>
      <w:r w:rsidRPr="007B4B40">
        <w:rPr>
          <w:sz w:val="28"/>
          <w:szCs w:val="28"/>
        </w:rPr>
        <w:t xml:space="preserve"> (realestate tax) является самым крупным местным налогом. Он уплачивается собственниками недвижимости как некоторый, установленный конкретным муниципалитетом процент от ее стоимости. Обычно при этом налогообложении исходят из стоимости земли, на которой ведется застройка. Оценка облагаемой собственности входит в функцию провинциальных властей для формирования единого подхода в провинции. Облагаются земля и здания, оборудование налогом не облагается. При оценке учитываются три фактора: расходы на создание данной стоимости; доход, который она реально приносит владельцу; учет рыночной стоимости на момент оценки. Налог с недвижимости взимается обычно в размере 0,5—1,0% от стоимости собственности. Ставка резко повышается, если недвижимость используется для определенных видов деятельности. Например, налог с парикмахерской устанавливается в размере 30% стоимости здания, налог с адвокатских</w:t>
      </w:r>
      <w:r w:rsidRPr="007B4B40">
        <w:rPr>
          <w:b/>
          <w:i/>
          <w:sz w:val="28"/>
          <w:szCs w:val="28"/>
        </w:rPr>
        <w:t xml:space="preserve"> </w:t>
      </w:r>
      <w:r w:rsidRPr="007B4B40">
        <w:rPr>
          <w:sz w:val="28"/>
          <w:szCs w:val="28"/>
        </w:rPr>
        <w:t xml:space="preserve">контор и врачебных кабинетов — 50%. А если здание используется для производства алкогольной продукции, налог на недвижимость составляет 140%. </w:t>
      </w:r>
    </w:p>
    <w:p w:rsidR="001E28E8" w:rsidRDefault="001E28E8" w:rsidP="007B4B40">
      <w:pPr>
        <w:pStyle w:val="af5"/>
        <w:spacing w:before="0" w:beforeAutospacing="0" w:after="0" w:afterAutospacing="0" w:line="360" w:lineRule="auto"/>
        <w:ind w:firstLine="720"/>
        <w:jc w:val="both"/>
        <w:rPr>
          <w:sz w:val="28"/>
          <w:szCs w:val="28"/>
          <w:lang w:val="uk-UA"/>
        </w:rPr>
      </w:pPr>
      <w:r w:rsidRPr="007B4B40">
        <w:rPr>
          <w:sz w:val="28"/>
          <w:szCs w:val="28"/>
        </w:rPr>
        <w:t>Правительственные и провинциальные здания и сооружения освобождены от налога на недвижимость, но помимо общих дотаций и субвенций муниципалитетам выделяются суммы, равные тому налогу, который они не уплачивают.</w:t>
      </w:r>
    </w:p>
    <w:p w:rsidR="007B4B40" w:rsidRPr="007B4B40" w:rsidRDefault="007B4B40" w:rsidP="007B4B40">
      <w:pPr>
        <w:pStyle w:val="af5"/>
        <w:spacing w:before="0" w:beforeAutospacing="0" w:after="0" w:afterAutospacing="0" w:line="360" w:lineRule="auto"/>
        <w:ind w:firstLine="720"/>
        <w:jc w:val="both"/>
        <w:rPr>
          <w:sz w:val="28"/>
          <w:szCs w:val="28"/>
          <w:lang w:val="uk-UA"/>
        </w:rPr>
      </w:pPr>
    </w:p>
    <w:p w:rsidR="001E28E8" w:rsidRPr="007B4B40" w:rsidRDefault="00D972D4" w:rsidP="007B4B40">
      <w:pPr>
        <w:pStyle w:val="2"/>
        <w:spacing w:line="360" w:lineRule="auto"/>
        <w:ind w:firstLine="720"/>
        <w:jc w:val="both"/>
        <w:rPr>
          <w:b/>
          <w:bCs/>
          <w:i/>
          <w:iCs/>
          <w:szCs w:val="28"/>
        </w:rPr>
      </w:pPr>
      <w:r w:rsidRPr="007B4B40">
        <w:rPr>
          <w:b/>
          <w:bCs/>
          <w:i/>
          <w:iCs/>
          <w:szCs w:val="28"/>
        </w:rPr>
        <w:t>3</w:t>
      </w:r>
      <w:r w:rsidR="001E28E8" w:rsidRPr="007B4B40">
        <w:rPr>
          <w:b/>
          <w:bCs/>
          <w:i/>
          <w:iCs/>
          <w:szCs w:val="28"/>
        </w:rPr>
        <w:t>.</w:t>
      </w:r>
      <w:r w:rsidRPr="007B4B40">
        <w:rPr>
          <w:b/>
          <w:bCs/>
          <w:i/>
          <w:iCs/>
          <w:szCs w:val="28"/>
        </w:rPr>
        <w:t>1.</w:t>
      </w:r>
      <w:r w:rsidR="001E28E8" w:rsidRPr="007B4B40">
        <w:rPr>
          <w:b/>
          <w:bCs/>
          <w:i/>
          <w:iCs/>
          <w:szCs w:val="28"/>
        </w:rPr>
        <w:t>6.</w:t>
      </w:r>
      <w:r w:rsidR="007B4B40">
        <w:rPr>
          <w:b/>
          <w:bCs/>
          <w:i/>
          <w:iCs/>
          <w:szCs w:val="28"/>
        </w:rPr>
        <w:t xml:space="preserve"> </w:t>
      </w:r>
      <w:r w:rsidR="002039F3" w:rsidRPr="007B4B40">
        <w:rPr>
          <w:b/>
          <w:bCs/>
          <w:i/>
          <w:iCs/>
          <w:szCs w:val="28"/>
        </w:rPr>
        <w:t>Налог на прирост рыночной стоимости активов</w:t>
      </w:r>
    </w:p>
    <w:p w:rsidR="001E28E8" w:rsidRPr="007B4B40" w:rsidRDefault="001E28E8" w:rsidP="007B4B40">
      <w:pPr>
        <w:spacing w:line="360" w:lineRule="auto"/>
        <w:ind w:firstLine="720"/>
        <w:jc w:val="both"/>
        <w:rPr>
          <w:sz w:val="28"/>
          <w:szCs w:val="28"/>
        </w:rPr>
      </w:pPr>
      <w:r w:rsidRPr="007B4B40">
        <w:rPr>
          <w:sz w:val="28"/>
          <w:szCs w:val="28"/>
        </w:rPr>
        <w:t>К числу прямых налогов, уплачиваемых как личный подоходный или корпорационный, относится налог на прирост капитальных активов (capital gains tax), который имеет большое значение в системе подоходного налога с населением.</w:t>
      </w:r>
    </w:p>
    <w:p w:rsidR="001E28E8" w:rsidRPr="007B4B40" w:rsidRDefault="001E28E8" w:rsidP="007B4B40">
      <w:pPr>
        <w:spacing w:line="360" w:lineRule="auto"/>
        <w:ind w:firstLine="720"/>
        <w:jc w:val="both"/>
        <w:rPr>
          <w:sz w:val="28"/>
          <w:szCs w:val="28"/>
        </w:rPr>
      </w:pPr>
      <w:r w:rsidRPr="007B4B40">
        <w:rPr>
          <w:sz w:val="28"/>
          <w:szCs w:val="28"/>
        </w:rPr>
        <w:t xml:space="preserve"> Им облагается доход, полученный от различных операций с имуществом - продажи или обмена земельных участков, строений, ценных бумаг и т.п. Кроме того, после отмены в 1972 г. федерального налога на наследство и дарения налог на прирост капитальных активов уплачивается при переходе имущества от одного собственника к другому. В налогооблагаемый доход включается три четверти суммы, составляющей разницу между рыночной ценой и ценой приобретения. Если ранее только половина этого дохода подпадала под налогообложение, причем реальная ставка совокупного федерально-провинциального налога равнялась 26%, то в настоящее время облагаемая доля расширилась до 75%, а реальная ставка налога на прирост рыночной стоимости возросла до 30%.</w:t>
      </w:r>
    </w:p>
    <w:p w:rsidR="001E28E8" w:rsidRPr="007B4B40" w:rsidRDefault="001E28E8" w:rsidP="007B4B40">
      <w:pPr>
        <w:pStyle w:val="af5"/>
        <w:spacing w:before="0" w:beforeAutospacing="0" w:after="0" w:afterAutospacing="0" w:line="360" w:lineRule="auto"/>
        <w:ind w:firstLine="720"/>
        <w:jc w:val="both"/>
        <w:rPr>
          <w:i/>
          <w:sz w:val="28"/>
          <w:szCs w:val="28"/>
        </w:rPr>
      </w:pPr>
      <w:r w:rsidRPr="007B4B40">
        <w:rPr>
          <w:i/>
          <w:sz w:val="28"/>
          <w:szCs w:val="28"/>
        </w:rPr>
        <w:t xml:space="preserve">Обязательные взносы в государственный фонд страхования занятости и государственный пенсионный фонд отчисляется в форме вычета из заработной платы. </w:t>
      </w:r>
    </w:p>
    <w:p w:rsidR="001E28E8" w:rsidRDefault="001E28E8" w:rsidP="007B4B40">
      <w:pPr>
        <w:pStyle w:val="af5"/>
        <w:spacing w:before="0" w:beforeAutospacing="0" w:after="0" w:afterAutospacing="0" w:line="360" w:lineRule="auto"/>
        <w:ind w:firstLine="720"/>
        <w:jc w:val="both"/>
        <w:rPr>
          <w:sz w:val="28"/>
          <w:szCs w:val="28"/>
          <w:lang w:val="uk-UA"/>
        </w:rPr>
      </w:pPr>
      <w:r w:rsidRPr="007B4B40">
        <w:rPr>
          <w:sz w:val="28"/>
          <w:szCs w:val="28"/>
        </w:rPr>
        <w:t xml:space="preserve">При отчислении средств в фонд занятости работодатели ежемесячно платят 4,06 доллара с каждых 100 долларов фонда заработной платы. У работников вычитаются суммы из расчета 2,90 доллара на каждые 100 долларов заработка. Взносы в государственный пенсионный фонд отчисляются по ставке 5,6% от суммы заработка (к 2003 г. ставка будет постепенно поднята до 9,9%). От уплаты пенсионных взносов освобождены работники, получающие менее 3,5 тыс. долларов в год. Вместе с тем такие взносы не взимаются и с сумм, превышающих определенный максимум. В 1997 г. он был установлен на уровне 39000 долларов в год. </w:t>
      </w:r>
    </w:p>
    <w:p w:rsidR="007B4B40" w:rsidRPr="007B4B40" w:rsidRDefault="007B4B40" w:rsidP="007B4B40">
      <w:pPr>
        <w:pStyle w:val="af5"/>
        <w:spacing w:before="0" w:beforeAutospacing="0" w:after="0" w:afterAutospacing="0" w:line="360" w:lineRule="auto"/>
        <w:ind w:firstLine="720"/>
        <w:jc w:val="both"/>
        <w:rPr>
          <w:sz w:val="28"/>
          <w:szCs w:val="28"/>
          <w:lang w:val="uk-UA"/>
        </w:rPr>
      </w:pPr>
    </w:p>
    <w:p w:rsidR="001E28E8" w:rsidRDefault="002039F3" w:rsidP="007B4B40">
      <w:pPr>
        <w:pStyle w:val="2"/>
        <w:numPr>
          <w:ilvl w:val="1"/>
          <w:numId w:val="32"/>
        </w:numPr>
        <w:spacing w:line="360" w:lineRule="auto"/>
        <w:jc w:val="both"/>
        <w:rPr>
          <w:b/>
          <w:bCs/>
          <w:i/>
          <w:iCs/>
          <w:szCs w:val="28"/>
          <w:lang w:val="uk-UA"/>
        </w:rPr>
      </w:pPr>
      <w:r w:rsidRPr="007B4B40">
        <w:rPr>
          <w:b/>
          <w:bCs/>
          <w:i/>
          <w:iCs/>
          <w:szCs w:val="28"/>
        </w:rPr>
        <w:t>Основные налоговые льготы Канады</w:t>
      </w:r>
    </w:p>
    <w:p w:rsidR="007B4B40" w:rsidRPr="007B4B40" w:rsidRDefault="007B4B40" w:rsidP="007B4B40">
      <w:pPr>
        <w:ind w:left="1245"/>
        <w:rPr>
          <w:lang w:val="uk-UA"/>
        </w:rPr>
      </w:pPr>
    </w:p>
    <w:p w:rsidR="001E28E8" w:rsidRPr="007B4B40" w:rsidRDefault="001E28E8" w:rsidP="007B4B40">
      <w:pPr>
        <w:pStyle w:val="af5"/>
        <w:spacing w:before="0" w:beforeAutospacing="0" w:after="0" w:afterAutospacing="0" w:line="360" w:lineRule="auto"/>
        <w:ind w:firstLine="720"/>
        <w:jc w:val="both"/>
        <w:rPr>
          <w:sz w:val="28"/>
          <w:szCs w:val="28"/>
        </w:rPr>
      </w:pPr>
      <w:r w:rsidRPr="007B4B40">
        <w:rPr>
          <w:sz w:val="28"/>
          <w:szCs w:val="28"/>
        </w:rPr>
        <w:t xml:space="preserve">Налоговыми льготами стимулируются проведение научно-исследовательских и опытно-конструкторских работ, разведки полезных ископаемых, освоение новых месторождений. Широко применяется ускоренная амортизация основных производственных фондов. В целом система льгот достаточно сложна, а ежегодная налоговая декларация - так называемая "голубая книга" ("blue book") представляет собой многостраничную брошюру, содержащую большой объем инструкций, разъяснений и таблиц. </w:t>
      </w:r>
    </w:p>
    <w:p w:rsidR="001E28E8" w:rsidRPr="007B4B40" w:rsidRDefault="001E28E8" w:rsidP="007B4B40">
      <w:pPr>
        <w:spacing w:line="360" w:lineRule="auto"/>
        <w:ind w:firstLine="720"/>
        <w:jc w:val="both"/>
        <w:rPr>
          <w:sz w:val="28"/>
          <w:szCs w:val="28"/>
        </w:rPr>
      </w:pPr>
      <w:r w:rsidRPr="007B4B40">
        <w:rPr>
          <w:sz w:val="28"/>
          <w:szCs w:val="28"/>
        </w:rPr>
        <w:t>Основные налоговые льготы для корпораций включают:</w:t>
      </w:r>
    </w:p>
    <w:p w:rsidR="001E28E8" w:rsidRPr="007B4B40" w:rsidRDefault="001E28E8"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инвестиционный налоговый кредит;</w:t>
      </w:r>
    </w:p>
    <w:p w:rsidR="001E28E8" w:rsidRPr="007B4B40" w:rsidRDefault="001E28E8"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налоговый кредит на расходы НИОКР;</w:t>
      </w:r>
    </w:p>
    <w:p w:rsidR="001E28E8" w:rsidRPr="007B4B40" w:rsidRDefault="001E28E8"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ускоренные нормы амортизации;</w:t>
      </w:r>
    </w:p>
    <w:p w:rsidR="001E28E8" w:rsidRPr="007B4B40" w:rsidRDefault="001E28E8"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льготные условия налогообложения стоимости активов;</w:t>
      </w:r>
    </w:p>
    <w:p w:rsidR="001E28E8" w:rsidRPr="007B4B40" w:rsidRDefault="001E28E8" w:rsidP="007B4B40">
      <w:pPr>
        <w:widowControl w:val="0"/>
        <w:numPr>
          <w:ilvl w:val="0"/>
          <w:numId w:val="17"/>
        </w:numPr>
        <w:tabs>
          <w:tab w:val="left" w:pos="1040"/>
        </w:tabs>
        <w:autoSpaceDE w:val="0"/>
        <w:autoSpaceDN w:val="0"/>
        <w:adjustRightInd w:val="0"/>
        <w:spacing w:line="360" w:lineRule="auto"/>
        <w:ind w:firstLine="720"/>
        <w:jc w:val="both"/>
        <w:rPr>
          <w:sz w:val="28"/>
          <w:szCs w:val="28"/>
        </w:rPr>
      </w:pPr>
      <w:r w:rsidRPr="007B4B40">
        <w:rPr>
          <w:sz w:val="28"/>
          <w:szCs w:val="28"/>
        </w:rPr>
        <w:t>скидки на истощение недр и др.</w:t>
      </w:r>
    </w:p>
    <w:p w:rsidR="001E28E8" w:rsidRPr="007B4B40" w:rsidRDefault="001E28E8" w:rsidP="007B4B40">
      <w:pPr>
        <w:spacing w:line="360" w:lineRule="auto"/>
        <w:ind w:firstLine="720"/>
        <w:jc w:val="both"/>
        <w:rPr>
          <w:sz w:val="28"/>
          <w:szCs w:val="28"/>
        </w:rPr>
      </w:pPr>
      <w:r w:rsidRPr="007B4B40">
        <w:rPr>
          <w:sz w:val="28"/>
          <w:szCs w:val="28"/>
        </w:rPr>
        <w:t>Постоянно увеличивающийся дефицит федерального бюджета привел к более рациональному использованию налоговых льгот, что прежде всего выразилось в сужении сфер их применения и в уменьшении размеров. В 1987 г. были отменены инвестиционный налоговый кредит и скидка на корректировку товарно-материальных запасов.</w:t>
      </w:r>
    </w:p>
    <w:p w:rsidR="001E28E8" w:rsidRPr="007B4B40" w:rsidRDefault="001E28E8" w:rsidP="007B4B40">
      <w:pPr>
        <w:spacing w:line="360" w:lineRule="auto"/>
        <w:ind w:firstLine="720"/>
        <w:jc w:val="both"/>
        <w:rPr>
          <w:sz w:val="28"/>
          <w:szCs w:val="28"/>
        </w:rPr>
      </w:pPr>
      <w:r w:rsidRPr="007B4B40">
        <w:rPr>
          <w:sz w:val="28"/>
          <w:szCs w:val="28"/>
        </w:rPr>
        <w:t>Снижены нормы амортизации для пассивной части основного капитала в горнодобывающей промышленности для бурового оборудования, рабочих частей машин, рекламного оборудования.</w:t>
      </w:r>
    </w:p>
    <w:p w:rsidR="001E28E8" w:rsidRPr="007B4B40" w:rsidRDefault="001E28E8" w:rsidP="007B4B40">
      <w:pPr>
        <w:spacing w:line="360" w:lineRule="auto"/>
        <w:ind w:firstLine="720"/>
        <w:jc w:val="both"/>
        <w:rPr>
          <w:sz w:val="28"/>
          <w:szCs w:val="28"/>
        </w:rPr>
      </w:pPr>
      <w:r w:rsidRPr="007B4B40">
        <w:rPr>
          <w:sz w:val="28"/>
          <w:szCs w:val="28"/>
        </w:rPr>
        <w:t>Сохранены льготы на стимулирование регионального развития НИОКР. Инвестиционный кредит для атлантических провинций составляет 15%, а для специально выделенной группы районов — 10%. Налоговый кредит на капиталовложения в НИОКР составляет 30% для всех компаний и 45% — для обрабатывающего сектора в отдельных районах.</w:t>
      </w:r>
    </w:p>
    <w:p w:rsidR="001E28E8" w:rsidRPr="007B4B40" w:rsidRDefault="001E28E8" w:rsidP="007B4B40">
      <w:pPr>
        <w:spacing w:line="360" w:lineRule="auto"/>
        <w:ind w:firstLine="720"/>
        <w:jc w:val="both"/>
        <w:rPr>
          <w:sz w:val="28"/>
          <w:szCs w:val="28"/>
        </w:rPr>
      </w:pPr>
      <w:r w:rsidRPr="007B4B40">
        <w:rPr>
          <w:sz w:val="28"/>
          <w:szCs w:val="28"/>
        </w:rPr>
        <w:t>Для стимулирования развития сельского хозяйства и рыболовства также предусмотрены меры налогового характера. Существуют три специальные льготы для компаний данных отраслей.</w:t>
      </w:r>
    </w:p>
    <w:p w:rsidR="001E28E8" w:rsidRPr="007B4B40" w:rsidRDefault="001E28E8" w:rsidP="007B4B40">
      <w:pPr>
        <w:spacing w:line="360" w:lineRule="auto"/>
        <w:ind w:firstLine="720"/>
        <w:jc w:val="both"/>
        <w:rPr>
          <w:sz w:val="28"/>
          <w:szCs w:val="28"/>
        </w:rPr>
      </w:pPr>
      <w:r w:rsidRPr="007B4B40">
        <w:rPr>
          <w:sz w:val="28"/>
          <w:szCs w:val="28"/>
        </w:rPr>
        <w:t>Цель одной из них — привлечь детей фермеров к работе в сельском хозяйстве. После смерти родителей ферма, доля в семейной фермерской корпорации или семейном фермерском партнерстве переходит к детям без необходимости пожизненной уплаты налога на прирост рыночной стоимости активов. Его оплата откладывается до того момента, когда дети будут располагать какой-либо другой собственностью помимо данной семейной.</w:t>
      </w:r>
    </w:p>
    <w:p w:rsidR="001E28E8" w:rsidRPr="007B4B40" w:rsidRDefault="001E28E8" w:rsidP="007B4B40">
      <w:pPr>
        <w:spacing w:line="360" w:lineRule="auto"/>
        <w:ind w:firstLine="720"/>
        <w:jc w:val="both"/>
        <w:rPr>
          <w:sz w:val="28"/>
          <w:szCs w:val="28"/>
        </w:rPr>
      </w:pPr>
      <w:r w:rsidRPr="007B4B40">
        <w:rPr>
          <w:sz w:val="28"/>
          <w:szCs w:val="28"/>
        </w:rPr>
        <w:t>Другая льгота состоит в праве усреднять доход за пятилетний период в целях защиты фермеров и рыбаков от резких колебаний доходов, свойственных данным отраслям.</w:t>
      </w:r>
    </w:p>
    <w:p w:rsidR="001E28E8" w:rsidRPr="007B4B40" w:rsidRDefault="001E28E8" w:rsidP="007B4B40">
      <w:pPr>
        <w:spacing w:line="360" w:lineRule="auto"/>
        <w:ind w:firstLine="720"/>
        <w:jc w:val="both"/>
        <w:rPr>
          <w:sz w:val="28"/>
          <w:szCs w:val="28"/>
        </w:rPr>
      </w:pPr>
      <w:r w:rsidRPr="007B4B40">
        <w:rPr>
          <w:sz w:val="28"/>
          <w:szCs w:val="28"/>
        </w:rPr>
        <w:t>Третья льгота связана с методом исчисления дохода для фермеров и рыбаков; дает возможность фермерам регулировать распределение доходов по годам, уменьшать или увеличивать сумму, оставшуюся в их распоряжении после уплаты налога.</w:t>
      </w:r>
    </w:p>
    <w:p w:rsidR="001E28E8" w:rsidRDefault="001E28E8" w:rsidP="007B4B40">
      <w:pPr>
        <w:spacing w:line="360" w:lineRule="auto"/>
        <w:ind w:firstLine="720"/>
        <w:jc w:val="both"/>
        <w:rPr>
          <w:sz w:val="28"/>
          <w:szCs w:val="28"/>
          <w:lang w:val="uk-UA"/>
        </w:rPr>
      </w:pPr>
      <w:r w:rsidRPr="007B4B40">
        <w:rPr>
          <w:sz w:val="28"/>
          <w:szCs w:val="28"/>
        </w:rPr>
        <w:t>Последние тенденции в развитии налоговой системы связаны с расширением базы налогообложения и снижением размеров ставок налогов и направлены на сокращение дефицита федерального бюджета при сохранении возможностей воздействовать на экономические процессы.</w:t>
      </w:r>
    </w:p>
    <w:p w:rsidR="000237C9" w:rsidRDefault="007B4B40" w:rsidP="007B4B40">
      <w:pPr>
        <w:numPr>
          <w:ilvl w:val="0"/>
          <w:numId w:val="32"/>
        </w:numPr>
        <w:spacing w:line="360" w:lineRule="auto"/>
        <w:jc w:val="both"/>
        <w:rPr>
          <w:b/>
          <w:bCs/>
          <w:i/>
          <w:iCs/>
          <w:sz w:val="28"/>
          <w:szCs w:val="28"/>
          <w:lang w:val="uk-UA"/>
        </w:rPr>
      </w:pPr>
      <w:r>
        <w:rPr>
          <w:sz w:val="28"/>
          <w:szCs w:val="28"/>
          <w:lang w:val="uk-UA"/>
        </w:rPr>
        <w:br w:type="page"/>
      </w:r>
      <w:r w:rsidRPr="007B4B40">
        <w:rPr>
          <w:b/>
          <w:bCs/>
          <w:i/>
          <w:iCs/>
          <w:sz w:val="28"/>
          <w:szCs w:val="28"/>
        </w:rPr>
        <w:t>СРАВНИТЕЛЬНАЯ ХАРАКТЕРИСТИКА НАЛОГА НА ТОВАРЫ И УСЛУГИ</w:t>
      </w:r>
      <w:r>
        <w:rPr>
          <w:b/>
          <w:bCs/>
          <w:i/>
          <w:iCs/>
          <w:sz w:val="28"/>
          <w:szCs w:val="28"/>
        </w:rPr>
        <w:t xml:space="preserve"> И НДС Р</w:t>
      </w:r>
      <w:r w:rsidR="001E28E8" w:rsidRPr="007B4B40">
        <w:rPr>
          <w:b/>
          <w:bCs/>
          <w:i/>
          <w:iCs/>
          <w:sz w:val="28"/>
          <w:szCs w:val="28"/>
        </w:rPr>
        <w:t>Ф</w:t>
      </w:r>
    </w:p>
    <w:p w:rsidR="007B4B40" w:rsidRPr="007B4B40" w:rsidRDefault="007B4B40" w:rsidP="007B4B40">
      <w:pPr>
        <w:spacing w:line="360" w:lineRule="auto"/>
        <w:ind w:left="1080"/>
        <w:jc w:val="both"/>
        <w:rPr>
          <w:sz w:val="28"/>
          <w:szCs w:val="28"/>
          <w:lang w:val="uk-UA"/>
        </w:rPr>
      </w:pPr>
    </w:p>
    <w:p w:rsidR="000237C9" w:rsidRPr="007B4B40" w:rsidRDefault="000237C9" w:rsidP="007B4B40">
      <w:pPr>
        <w:spacing w:line="360" w:lineRule="auto"/>
        <w:ind w:firstLine="720"/>
        <w:jc w:val="both"/>
        <w:rPr>
          <w:sz w:val="28"/>
          <w:szCs w:val="28"/>
        </w:rPr>
      </w:pPr>
      <w:r w:rsidRPr="007B4B40">
        <w:rPr>
          <w:sz w:val="28"/>
          <w:szCs w:val="28"/>
        </w:rPr>
        <w:t>В 1991 г.</w:t>
      </w:r>
      <w:r w:rsidR="007802FD" w:rsidRPr="007B4B40">
        <w:rPr>
          <w:sz w:val="28"/>
          <w:szCs w:val="28"/>
        </w:rPr>
        <w:t xml:space="preserve"> в Канаде</w:t>
      </w:r>
      <w:r w:rsidRPr="007B4B40">
        <w:rPr>
          <w:sz w:val="28"/>
          <w:szCs w:val="28"/>
        </w:rPr>
        <w:t xml:space="preserve"> был принят </w:t>
      </w:r>
      <w:r w:rsidRPr="007B4B40">
        <w:rPr>
          <w:b/>
          <w:bCs/>
          <w:i/>
          <w:sz w:val="28"/>
          <w:szCs w:val="28"/>
        </w:rPr>
        <w:t>налог на товары и услуги</w:t>
      </w:r>
      <w:r w:rsidRPr="007B4B40">
        <w:rPr>
          <w:i/>
          <w:iCs/>
          <w:sz w:val="28"/>
          <w:szCs w:val="28"/>
        </w:rPr>
        <w:t>.</w:t>
      </w:r>
      <w:r w:rsidRPr="007B4B40">
        <w:rPr>
          <w:sz w:val="28"/>
          <w:szCs w:val="28"/>
        </w:rPr>
        <w:t xml:space="preserve"> В отличие от европейского налога на добавленную стоимость налог на товары и услуги в Канаде имеет преимущество, которое выражается в установленной единой ставке — 7%. В то же время основные продукты питания, лекарства, медицинские препараты и оборудование налогообложению не подвергаются, освобождаются от налогов услуги здравоохранения и образования.</w:t>
      </w:r>
    </w:p>
    <w:p w:rsidR="000237C9" w:rsidRPr="007B4B40" w:rsidRDefault="000237C9" w:rsidP="007B4B40">
      <w:pPr>
        <w:spacing w:line="360" w:lineRule="auto"/>
        <w:ind w:firstLine="720"/>
        <w:jc w:val="both"/>
        <w:rPr>
          <w:sz w:val="28"/>
          <w:szCs w:val="28"/>
        </w:rPr>
      </w:pPr>
      <w:r w:rsidRPr="007B4B40">
        <w:rPr>
          <w:b/>
          <w:i/>
          <w:sz w:val="28"/>
          <w:szCs w:val="28"/>
        </w:rPr>
        <w:t>Налог на товары и услуги</w:t>
      </w:r>
      <w:r w:rsidRPr="007B4B40">
        <w:rPr>
          <w:sz w:val="28"/>
          <w:szCs w:val="28"/>
        </w:rPr>
        <w:t xml:space="preserve"> приносит стране значительный доход. В 1994 г. он составил 21087 млн. долл., или 7,7% от общего поступления всех налогов. Более широкая экономическая база и низкая ставка позволяют уменьшить искажающее воздействие на рынок и достигнуть наиболее эффективного распределения ресурсов.</w:t>
      </w:r>
    </w:p>
    <w:p w:rsidR="000237C9" w:rsidRPr="007B4B40" w:rsidRDefault="000237C9" w:rsidP="007B4B40">
      <w:pPr>
        <w:spacing w:line="360" w:lineRule="auto"/>
        <w:ind w:firstLine="720"/>
        <w:jc w:val="both"/>
        <w:rPr>
          <w:sz w:val="28"/>
          <w:szCs w:val="28"/>
        </w:rPr>
      </w:pPr>
      <w:r w:rsidRPr="007B4B40">
        <w:rPr>
          <w:sz w:val="28"/>
          <w:szCs w:val="28"/>
        </w:rPr>
        <w:t>Само по себе введение этого налога означало существенное улучшение налоговой системы Канады, однако оно привело и к дополнительным сложностям. Дело в том, что налог взимается одновременно с провинциальными налогами с розничных продаж. Два налога существуют в сфере розничной торговли параллельно, принося массу неудобств продавцам, вынужденным калькулировать два налога с разными базами и приспосабливать к ним систему бухгалтерского учета. С другой стороны, это является стимулом к унификации системы провинциальных налогов и ее гармонизации с федеральным налогом.</w:t>
      </w:r>
    </w:p>
    <w:p w:rsidR="000237C9" w:rsidRPr="007B4B40" w:rsidRDefault="000237C9" w:rsidP="007B4B40">
      <w:pPr>
        <w:spacing w:line="360" w:lineRule="auto"/>
        <w:ind w:firstLine="720"/>
        <w:jc w:val="both"/>
        <w:rPr>
          <w:sz w:val="28"/>
          <w:szCs w:val="28"/>
        </w:rPr>
      </w:pPr>
      <w:r w:rsidRPr="007B4B40">
        <w:rPr>
          <w:sz w:val="28"/>
          <w:szCs w:val="28"/>
        </w:rPr>
        <w:t xml:space="preserve">За исключением провинции Альберта и двух территорий, все провинции взимают </w:t>
      </w:r>
      <w:r w:rsidRPr="007B4B40">
        <w:rPr>
          <w:i/>
          <w:iCs/>
          <w:sz w:val="28"/>
          <w:szCs w:val="28"/>
        </w:rPr>
        <w:t>местные налоги с продаж.</w:t>
      </w:r>
    </w:p>
    <w:p w:rsidR="000237C9" w:rsidRPr="007B4B40" w:rsidRDefault="000237C9" w:rsidP="007B4B40">
      <w:pPr>
        <w:spacing w:line="360" w:lineRule="auto"/>
        <w:ind w:firstLine="720"/>
        <w:jc w:val="both"/>
        <w:rPr>
          <w:sz w:val="28"/>
          <w:szCs w:val="28"/>
        </w:rPr>
      </w:pPr>
      <w:r w:rsidRPr="007B4B40">
        <w:rPr>
          <w:sz w:val="28"/>
          <w:szCs w:val="28"/>
        </w:rPr>
        <w:t>С 1 апреля 1997 г. Нью-Брансуик, Новая Шотландия, Ньюфаундленд объединяют свои местные налоги с продаж с феде</w:t>
      </w:r>
      <w:r w:rsidR="007B4B40">
        <w:rPr>
          <w:sz w:val="28"/>
          <w:szCs w:val="28"/>
        </w:rPr>
        <w:t xml:space="preserve"> </w:t>
      </w:r>
      <w:r w:rsidRPr="007B4B40">
        <w:rPr>
          <w:sz w:val="28"/>
          <w:szCs w:val="28"/>
        </w:rPr>
        <w:t>ральным налогом на товары и услуги ("</w:t>
      </w:r>
      <w:r w:rsidRPr="007B4B40">
        <w:rPr>
          <w:sz w:val="28"/>
          <w:szCs w:val="28"/>
          <w:lang w:val="en-US"/>
        </w:rPr>
        <w:t>GST</w:t>
      </w:r>
      <w:r w:rsidRPr="007B4B40">
        <w:rPr>
          <w:sz w:val="28"/>
          <w:szCs w:val="28"/>
        </w:rPr>
        <w:t>"). Комбинированная ставка равна 15% (7% —федеральная ставка и 8% — провинциальная). Объединенный налог включается в розничные цены, но вся сумма уплаченного налога отражается в чеке.</w:t>
      </w:r>
    </w:p>
    <w:p w:rsidR="000237C9" w:rsidRPr="007B4B40" w:rsidRDefault="000237C9" w:rsidP="007B4B40">
      <w:pPr>
        <w:spacing w:line="360" w:lineRule="auto"/>
        <w:ind w:firstLine="720"/>
        <w:jc w:val="both"/>
        <w:rPr>
          <w:sz w:val="28"/>
          <w:szCs w:val="28"/>
        </w:rPr>
      </w:pPr>
      <w:r w:rsidRPr="007B4B40">
        <w:rPr>
          <w:sz w:val="28"/>
          <w:szCs w:val="28"/>
        </w:rPr>
        <w:t>С 1 сентября 1996 г. в регионах Канады действуют следующие ставки налогов с розничных продаж:</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Ньюфаундленд — 12%;</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Новая Шотландия — 11%;</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о. Принца Эдуарда — 10%;</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Нью-Брансуик — 11%;</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Квебек — 6,5% (в Квебеке взимается объединенный налог: провинциальный и федеральный);</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Онтарио — 8%;</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Манитоба — 7%;</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Саскачеван — 9%;</w:t>
      </w:r>
    </w:p>
    <w:p w:rsidR="000237C9" w:rsidRPr="007B4B40" w:rsidRDefault="000237C9" w:rsidP="007B4B40">
      <w:pPr>
        <w:widowControl w:val="0"/>
        <w:numPr>
          <w:ilvl w:val="0"/>
          <w:numId w:val="17"/>
        </w:numPr>
        <w:tabs>
          <w:tab w:val="left" w:pos="720"/>
        </w:tabs>
        <w:autoSpaceDE w:val="0"/>
        <w:autoSpaceDN w:val="0"/>
        <w:adjustRightInd w:val="0"/>
        <w:spacing w:line="360" w:lineRule="auto"/>
        <w:ind w:firstLine="720"/>
        <w:jc w:val="both"/>
        <w:rPr>
          <w:sz w:val="28"/>
          <w:szCs w:val="28"/>
        </w:rPr>
      </w:pPr>
      <w:r w:rsidRPr="007B4B40">
        <w:rPr>
          <w:sz w:val="28"/>
          <w:szCs w:val="28"/>
        </w:rPr>
        <w:t>Британская Колумбия — 7%, называется "налог на социаль</w:t>
      </w:r>
      <w:r w:rsidR="007B4B40">
        <w:rPr>
          <w:sz w:val="28"/>
          <w:szCs w:val="28"/>
        </w:rPr>
        <w:t xml:space="preserve"> </w:t>
      </w:r>
      <w:r w:rsidRPr="007B4B40">
        <w:rPr>
          <w:sz w:val="28"/>
          <w:szCs w:val="28"/>
        </w:rPr>
        <w:t>ные услуги",</w:t>
      </w:r>
      <w:r w:rsidRPr="007B4B40">
        <w:rPr>
          <w:b/>
          <w:bCs/>
          <w:sz w:val="28"/>
          <w:szCs w:val="28"/>
        </w:rPr>
        <w:t xml:space="preserve"> </w:t>
      </w:r>
      <w:r w:rsidRPr="007B4B40">
        <w:rPr>
          <w:bCs/>
          <w:sz w:val="28"/>
          <w:szCs w:val="28"/>
        </w:rPr>
        <w:t>им</w:t>
      </w:r>
      <w:r w:rsidRPr="007B4B40">
        <w:rPr>
          <w:sz w:val="28"/>
          <w:szCs w:val="28"/>
        </w:rPr>
        <w:t xml:space="preserve"> облагается потребление товаров и определенных видов услуг.</w:t>
      </w:r>
    </w:p>
    <w:p w:rsidR="000237C9" w:rsidRPr="007B4B40" w:rsidRDefault="000237C9" w:rsidP="007B4B40">
      <w:pPr>
        <w:keepNext/>
        <w:keepLines/>
        <w:spacing w:line="360" w:lineRule="auto"/>
        <w:ind w:firstLine="720"/>
        <w:jc w:val="both"/>
        <w:rPr>
          <w:sz w:val="28"/>
          <w:szCs w:val="28"/>
        </w:rPr>
      </w:pPr>
      <w:r w:rsidRPr="007B4B40">
        <w:rPr>
          <w:sz w:val="28"/>
          <w:szCs w:val="28"/>
        </w:rPr>
        <w:t>К определенным видам товаров и услуг могут применяться другие ставки данного налога. Например, в провинции Онтарио — стандартная ставка налога — 8%, но для алкогольных напитков, продаваемых в специализированных магазинах, ставка увеличена до 12%.</w:t>
      </w:r>
    </w:p>
    <w:p w:rsidR="000237C9" w:rsidRPr="007B4B40" w:rsidRDefault="000237C9" w:rsidP="007B4B40">
      <w:pPr>
        <w:widowControl w:val="0"/>
        <w:shd w:val="clear" w:color="auto" w:fill="FFFFFF"/>
        <w:autoSpaceDE w:val="0"/>
        <w:autoSpaceDN w:val="0"/>
        <w:adjustRightInd w:val="0"/>
        <w:spacing w:line="360" w:lineRule="auto"/>
        <w:ind w:firstLine="720"/>
        <w:jc w:val="both"/>
        <w:rPr>
          <w:sz w:val="28"/>
          <w:szCs w:val="28"/>
        </w:rPr>
      </w:pPr>
      <w:r w:rsidRPr="007B4B40">
        <w:rPr>
          <w:b/>
          <w:i/>
          <w:sz w:val="28"/>
          <w:szCs w:val="28"/>
        </w:rPr>
        <w:t>Федеральный налог на товары и услуги</w:t>
      </w:r>
      <w:r w:rsidRPr="007B4B40">
        <w:rPr>
          <w:sz w:val="28"/>
          <w:szCs w:val="28"/>
        </w:rPr>
        <w:t xml:space="preserve"> (goods and services tax - сокращенно GST)., который фактически является многоступенчатым НДС на товары и услуги, реализуемые в Канаде (фактически этот налог платит конечный потребитель по ставке 7%.)</w:t>
      </w:r>
    </w:p>
    <w:p w:rsidR="000237C9" w:rsidRPr="007B4B40" w:rsidRDefault="000237C9" w:rsidP="007B4B40">
      <w:pPr>
        <w:pStyle w:val="af5"/>
        <w:spacing w:before="0" w:beforeAutospacing="0" w:after="0" w:afterAutospacing="0" w:line="360" w:lineRule="auto"/>
        <w:ind w:firstLine="720"/>
        <w:jc w:val="both"/>
        <w:rPr>
          <w:sz w:val="28"/>
          <w:szCs w:val="28"/>
        </w:rPr>
      </w:pPr>
      <w:r w:rsidRPr="007B4B40">
        <w:rPr>
          <w:sz w:val="28"/>
          <w:szCs w:val="28"/>
        </w:rPr>
        <w:t xml:space="preserve">Заметное исключение составляют продукты питания и лекарства, плата за проезд в городском общественном транспорте - на них GST не распространяется. </w:t>
      </w:r>
    </w:p>
    <w:p w:rsidR="006D292F" w:rsidRPr="007B4B40" w:rsidRDefault="000237C9" w:rsidP="007B4B40">
      <w:pPr>
        <w:pStyle w:val="af5"/>
        <w:spacing w:before="0" w:beforeAutospacing="0" w:after="0" w:afterAutospacing="0" w:line="360" w:lineRule="auto"/>
        <w:ind w:firstLine="720"/>
        <w:jc w:val="both"/>
        <w:rPr>
          <w:b/>
          <w:sz w:val="28"/>
          <w:szCs w:val="28"/>
        </w:rPr>
      </w:pPr>
      <w:r w:rsidRPr="007B4B40">
        <w:rPr>
          <w:sz w:val="28"/>
          <w:szCs w:val="28"/>
        </w:rPr>
        <w:t xml:space="preserve">При покупке тех товаров и услуг, на которые налог GST установлен, его платят все без исключения потребители. Однако, если Вы прибыли в Канаду на срок до трех месяцев и после визита в эту страну возвращаетесь на постоянное место жительства, то при определенных условиях имеется возможность получить обратно средства, затраченные на уплату GST. Это делается в соответствии с программой возврата налогов (Tax Refund Program). </w:t>
      </w:r>
    </w:p>
    <w:p w:rsidR="00A22880" w:rsidRPr="007B4B40" w:rsidRDefault="00A22880" w:rsidP="007B4B40">
      <w:pPr>
        <w:spacing w:line="360" w:lineRule="auto"/>
        <w:ind w:firstLine="720"/>
        <w:jc w:val="both"/>
        <w:rPr>
          <w:sz w:val="28"/>
          <w:szCs w:val="28"/>
        </w:rPr>
      </w:pPr>
      <w:r w:rsidRPr="007B4B40">
        <w:rPr>
          <w:sz w:val="28"/>
          <w:szCs w:val="28"/>
        </w:rPr>
        <w:t xml:space="preserve">Переход к рыночным отношениям </w:t>
      </w:r>
      <w:r w:rsidR="002F2908" w:rsidRPr="007B4B40">
        <w:rPr>
          <w:sz w:val="28"/>
          <w:szCs w:val="28"/>
        </w:rPr>
        <w:t xml:space="preserve">в России, как и во многих других странах привел к необходимости </w:t>
      </w:r>
      <w:r w:rsidRPr="007B4B40">
        <w:rPr>
          <w:sz w:val="28"/>
          <w:szCs w:val="28"/>
        </w:rPr>
        <w:t>появления новых налогов, непосредственно связанных с формированием стоимости</w:t>
      </w:r>
      <w:r w:rsidR="002F2908" w:rsidRPr="007B4B40">
        <w:rPr>
          <w:sz w:val="28"/>
          <w:szCs w:val="28"/>
        </w:rPr>
        <w:t>, т.е. налога</w:t>
      </w:r>
      <w:r w:rsidRPr="007B4B40">
        <w:rPr>
          <w:sz w:val="28"/>
          <w:szCs w:val="28"/>
        </w:rPr>
        <w:t xml:space="preserve"> на добавленную стоимость. Добавленная стоимость включает в себя в основном оплату труда и прибыль и практически исчисляется как разница между стоимостью готовой продукции, товаров и стоимостью сырья, материалов, полуфабрикатов, используемых на их изготовление. Кроме того, в добавленную стоимость включается амортизация и некоторые другие элементы. Таким образом, налог на добавленную стоимость, создаваемой на всех стадиях производства, определяется как разница между стоимостью реализованных товаров, работ, услуг производства и обращения и стоимостью материальных затрат, отнесенных на издержки.</w:t>
      </w:r>
    </w:p>
    <w:p w:rsidR="00A22880" w:rsidRPr="007B4B40" w:rsidRDefault="00A22880" w:rsidP="007B4B40">
      <w:pPr>
        <w:spacing w:line="360" w:lineRule="auto"/>
        <w:ind w:firstLine="720"/>
        <w:jc w:val="both"/>
        <w:rPr>
          <w:sz w:val="28"/>
          <w:szCs w:val="28"/>
        </w:rPr>
      </w:pPr>
      <w:r w:rsidRPr="007B4B40">
        <w:rPr>
          <w:sz w:val="28"/>
          <w:szCs w:val="28"/>
        </w:rPr>
        <w:t>Плательщиками НДС являются предприятия и организации независимо от форм собственности и ведомственной принадлежности, имеющие статус юридического лица. Плательщиками налога на добавленную стоимость являются также лица, занимающиеся предпринимательской деятельностью без образования юридического лица, при условии, что их годовая выручка от реализации товаров (работ, услуг) превышает 500 тыс. руб.</w:t>
      </w:r>
      <w:r w:rsidR="002F2908" w:rsidRPr="007B4B40">
        <w:rPr>
          <w:sz w:val="28"/>
          <w:szCs w:val="28"/>
        </w:rPr>
        <w:t xml:space="preserve"> В России НДС составляет 18%.</w:t>
      </w:r>
    </w:p>
    <w:p w:rsidR="00A22880" w:rsidRPr="007B4B40" w:rsidRDefault="00A22880" w:rsidP="007B4B40">
      <w:pPr>
        <w:spacing w:line="360" w:lineRule="auto"/>
        <w:ind w:firstLine="720"/>
        <w:jc w:val="both"/>
        <w:rPr>
          <w:sz w:val="28"/>
          <w:szCs w:val="28"/>
        </w:rPr>
      </w:pPr>
      <w:r w:rsidRPr="007B4B40">
        <w:rPr>
          <w:sz w:val="28"/>
          <w:szCs w:val="28"/>
        </w:rPr>
        <w:t>Стоимость, добавленная в процессе работы над имеющимися предметами труда, облагается налогом с добавленной стоимости. Но каждый налогоплательщик включает эту сумму в цену своего товара, который приобретает потребитель. Таким образом</w:t>
      </w:r>
      <w:r w:rsidR="007B4B40">
        <w:rPr>
          <w:sz w:val="28"/>
          <w:szCs w:val="28"/>
          <w:lang w:val="uk-UA"/>
        </w:rPr>
        <w:t>,</w:t>
      </w:r>
      <w:r w:rsidRPr="007B4B40">
        <w:rPr>
          <w:sz w:val="28"/>
          <w:szCs w:val="28"/>
        </w:rPr>
        <w:t xml:space="preserve"> всю тяжесть этого налога несет конечный потребитель.</w:t>
      </w:r>
    </w:p>
    <w:p w:rsidR="00A22880" w:rsidRPr="007B4B40" w:rsidRDefault="00A22880" w:rsidP="007B4B40">
      <w:pPr>
        <w:spacing w:line="360" w:lineRule="auto"/>
        <w:ind w:firstLine="720"/>
        <w:jc w:val="both"/>
        <w:rPr>
          <w:sz w:val="28"/>
          <w:szCs w:val="28"/>
        </w:rPr>
      </w:pPr>
      <w:r w:rsidRPr="007B4B40">
        <w:rPr>
          <w:sz w:val="28"/>
          <w:szCs w:val="28"/>
        </w:rPr>
        <w:t>Объектами налогообложения являются также товары, ввозимые на территорию России в соответствии с установленными таможенными режимами, исключая гуманитарную помощь.</w:t>
      </w:r>
    </w:p>
    <w:p w:rsidR="00A22880" w:rsidRPr="007B4B40" w:rsidRDefault="00A22880" w:rsidP="007B4B40">
      <w:pPr>
        <w:spacing w:line="360" w:lineRule="auto"/>
        <w:ind w:firstLine="720"/>
        <w:jc w:val="both"/>
        <w:rPr>
          <w:sz w:val="28"/>
          <w:szCs w:val="28"/>
        </w:rPr>
      </w:pPr>
      <w:r w:rsidRPr="007B4B40">
        <w:rPr>
          <w:sz w:val="28"/>
          <w:szCs w:val="28"/>
        </w:rPr>
        <w:t>Законом определен перечень товаров (работ, услуг), освобождаемых от налога. Этот перечень является единым на всей территории Российской Феде</w:t>
      </w:r>
      <w:r w:rsidR="007B4B40">
        <w:rPr>
          <w:sz w:val="28"/>
          <w:szCs w:val="28"/>
        </w:rPr>
        <w:t xml:space="preserve"> </w:t>
      </w:r>
      <w:r w:rsidRPr="007B4B40">
        <w:rPr>
          <w:sz w:val="28"/>
          <w:szCs w:val="28"/>
        </w:rPr>
        <w:t>рации. Освобождаются от налога на добавленную стоимость услуги в сфере на</w:t>
      </w:r>
      <w:r w:rsidR="007B4B40">
        <w:rPr>
          <w:sz w:val="28"/>
          <w:szCs w:val="28"/>
        </w:rPr>
        <w:t xml:space="preserve"> </w:t>
      </w:r>
      <w:r w:rsidRPr="007B4B40">
        <w:rPr>
          <w:sz w:val="28"/>
          <w:szCs w:val="28"/>
        </w:rPr>
        <w:t xml:space="preserve">родного образования, связанные с учебно-производственным процессом; услуги по уходу за больными и престарелыми; ритуальные услуги похоронных бюро; услуги учреждений культуры и искусства, религиозных объединений; театрально-зрелищные, спортивные и другие развлекательные мероприятия. Освобождаются от платы НДС научно-исследовательские и опытно-конструкторские работы, выполняемые за счет государственного бюджета, и хоздоговорные работы, выполняемые учреждениями народного образования. </w:t>
      </w:r>
    </w:p>
    <w:p w:rsidR="002758E5" w:rsidRPr="007B4B40" w:rsidRDefault="002758E5" w:rsidP="007B4B40">
      <w:pPr>
        <w:spacing w:line="360" w:lineRule="auto"/>
        <w:ind w:firstLine="720"/>
        <w:jc w:val="both"/>
        <w:rPr>
          <w:sz w:val="28"/>
          <w:szCs w:val="28"/>
        </w:rPr>
      </w:pPr>
    </w:p>
    <w:p w:rsidR="002758E5" w:rsidRPr="007B4B40" w:rsidRDefault="007B4B40" w:rsidP="007B4B40">
      <w:pPr>
        <w:spacing w:line="360" w:lineRule="auto"/>
        <w:ind w:firstLine="720"/>
        <w:jc w:val="both"/>
        <w:rPr>
          <w:sz w:val="28"/>
          <w:szCs w:val="28"/>
        </w:rPr>
      </w:pPr>
      <w:r>
        <w:rPr>
          <w:sz w:val="28"/>
          <w:szCs w:val="28"/>
        </w:rPr>
        <w:br w:type="page"/>
      </w:r>
      <w:r w:rsidR="0009028E" w:rsidRPr="007B4B40">
        <w:rPr>
          <w:b/>
          <w:i/>
          <w:sz w:val="28"/>
          <w:szCs w:val="28"/>
        </w:rPr>
        <w:t>5</w:t>
      </w:r>
      <w:r w:rsidR="00772905" w:rsidRPr="007B4B40">
        <w:rPr>
          <w:b/>
          <w:i/>
          <w:sz w:val="28"/>
          <w:szCs w:val="28"/>
        </w:rPr>
        <w:t xml:space="preserve">. </w:t>
      </w:r>
      <w:r w:rsidR="008053FE" w:rsidRPr="007B4B40">
        <w:rPr>
          <w:b/>
          <w:i/>
          <w:sz w:val="28"/>
          <w:szCs w:val="28"/>
        </w:rPr>
        <w:t>НАЛОГОВЫЕ ОРГАНЫ КАНАДЫ</w:t>
      </w:r>
      <w:r w:rsidR="002758E5" w:rsidRPr="007B4B40">
        <w:rPr>
          <w:b/>
          <w:i/>
          <w:sz w:val="28"/>
          <w:szCs w:val="28"/>
        </w:rPr>
        <w:t xml:space="preserve"> И РОССИИ</w:t>
      </w:r>
    </w:p>
    <w:p w:rsidR="00F11BF2" w:rsidRPr="007B4B40" w:rsidRDefault="00F11BF2" w:rsidP="007B4B40">
      <w:pPr>
        <w:spacing w:line="360" w:lineRule="auto"/>
        <w:ind w:firstLine="720"/>
        <w:jc w:val="both"/>
        <w:rPr>
          <w:b/>
          <w:i/>
          <w:sz w:val="28"/>
          <w:szCs w:val="28"/>
        </w:rPr>
      </w:pPr>
    </w:p>
    <w:p w:rsidR="002758E5" w:rsidRDefault="0009028E" w:rsidP="007B4B40">
      <w:pPr>
        <w:spacing w:line="360" w:lineRule="auto"/>
        <w:ind w:firstLine="720"/>
        <w:jc w:val="both"/>
        <w:rPr>
          <w:b/>
          <w:i/>
          <w:sz w:val="28"/>
          <w:szCs w:val="28"/>
          <w:lang w:val="uk-UA"/>
        </w:rPr>
      </w:pPr>
      <w:r w:rsidRPr="007B4B40">
        <w:rPr>
          <w:b/>
          <w:i/>
          <w:sz w:val="28"/>
          <w:szCs w:val="28"/>
        </w:rPr>
        <w:t>5</w:t>
      </w:r>
      <w:r w:rsidR="002758E5" w:rsidRPr="007B4B40">
        <w:rPr>
          <w:b/>
          <w:i/>
          <w:sz w:val="28"/>
          <w:szCs w:val="28"/>
        </w:rPr>
        <w:t>.1. Налоговые органы Канады</w:t>
      </w:r>
    </w:p>
    <w:p w:rsidR="002039F3" w:rsidRPr="002039F3" w:rsidRDefault="002039F3" w:rsidP="007B4B40">
      <w:pPr>
        <w:spacing w:line="360" w:lineRule="auto"/>
        <w:ind w:firstLine="720"/>
        <w:jc w:val="both"/>
        <w:rPr>
          <w:b/>
          <w:i/>
          <w:sz w:val="28"/>
          <w:szCs w:val="28"/>
          <w:lang w:val="uk-UA"/>
        </w:rPr>
      </w:pPr>
    </w:p>
    <w:p w:rsidR="00F54637" w:rsidRPr="007B4B40" w:rsidRDefault="00F54637" w:rsidP="007B4B40">
      <w:pPr>
        <w:spacing w:line="360" w:lineRule="auto"/>
        <w:ind w:firstLine="720"/>
        <w:jc w:val="both"/>
        <w:rPr>
          <w:sz w:val="28"/>
          <w:szCs w:val="28"/>
        </w:rPr>
      </w:pPr>
      <w:r w:rsidRPr="007B4B40">
        <w:rPr>
          <w:sz w:val="28"/>
          <w:szCs w:val="28"/>
        </w:rPr>
        <w:t>В Канаде разработкой законов, регулирующих налогообложение, занимается отдел бюджетной политики и экономического анализа Министерства финансов, в котором за работу отвечает Управление налоговой политики. Все проекты выносятся на обсуждение — прежде всего в Палату Общин. Сбором налогов занимается Министерство национального дохода. Все возникающие споры по вопросам налогообложения разрешает Налоговый суд.</w:t>
      </w:r>
    </w:p>
    <w:p w:rsidR="00F54637" w:rsidRPr="007B4B40" w:rsidRDefault="00F54637" w:rsidP="007B4B40">
      <w:pPr>
        <w:pStyle w:val="af5"/>
        <w:spacing w:before="0" w:beforeAutospacing="0" w:after="0" w:afterAutospacing="0" w:line="360" w:lineRule="auto"/>
        <w:ind w:firstLine="720"/>
        <w:jc w:val="both"/>
        <w:rPr>
          <w:sz w:val="28"/>
          <w:szCs w:val="28"/>
        </w:rPr>
      </w:pPr>
      <w:r w:rsidRPr="007B4B40">
        <w:rPr>
          <w:i/>
          <w:sz w:val="28"/>
          <w:szCs w:val="28"/>
        </w:rPr>
        <w:t>Федеральное правительство Канады</w:t>
      </w:r>
      <w:r w:rsidRPr="007B4B40">
        <w:rPr>
          <w:sz w:val="28"/>
          <w:szCs w:val="28"/>
        </w:rPr>
        <w:t xml:space="preserve"> осуществляет программу выравнивания социального уровня жизни. В этих целях через Министерство финансов налоговые поступления перераспределяются между провинциями. Критерием служат потенциальные возможности налоговой базы провинций и средний уровень доходов на душу населения. Осуществляются совместные федерально-провинциальные программы, такие, как ликвидация безработицы, развитие образования и культуры, развитие здравоохранения, создание инфраструктуры и т. д.</w:t>
      </w:r>
    </w:p>
    <w:p w:rsidR="008C48C3" w:rsidRPr="007B4B40" w:rsidRDefault="008C48C3" w:rsidP="007B4B40">
      <w:pPr>
        <w:pStyle w:val="af5"/>
        <w:spacing w:before="0" w:beforeAutospacing="0" w:after="0" w:afterAutospacing="0" w:line="360" w:lineRule="auto"/>
        <w:ind w:firstLine="720"/>
        <w:jc w:val="both"/>
        <w:rPr>
          <w:sz w:val="28"/>
          <w:szCs w:val="28"/>
        </w:rPr>
      </w:pPr>
      <w:r w:rsidRPr="007B4B40">
        <w:rPr>
          <w:sz w:val="28"/>
          <w:szCs w:val="28"/>
        </w:rPr>
        <w:t>Налоговые декларации оформляют абсолютное большинство канадских граждан, за исключением самых малообеспеченных. Вместе с тем, налоговую декларацию могут предложить заполнить и человеку, прибывшему в Канаду с временной трудовой визой и работающему там за плату. Декларация должна быть заполнена и представлена в налоговую службу до 30 апреля. В нее включают сведения о доходах за предыдущий финансовый год, а также данные, необходимые для получения скидок с подоходных налогов. Финансовый год в Канаде начинается 1 апреля и заканчивается 31 марта.</w:t>
      </w:r>
    </w:p>
    <w:p w:rsidR="00F54637" w:rsidRPr="007B4B40" w:rsidRDefault="00F54637" w:rsidP="007B4B40">
      <w:pPr>
        <w:pStyle w:val="af5"/>
        <w:spacing w:before="0" w:beforeAutospacing="0" w:after="0" w:afterAutospacing="0" w:line="360" w:lineRule="auto"/>
        <w:ind w:firstLine="720"/>
        <w:jc w:val="both"/>
        <w:rPr>
          <w:sz w:val="28"/>
          <w:szCs w:val="28"/>
        </w:rPr>
      </w:pPr>
      <w:r w:rsidRPr="007B4B40">
        <w:rPr>
          <w:i/>
          <w:sz w:val="28"/>
          <w:szCs w:val="28"/>
        </w:rPr>
        <w:t>Налоговые органы Канады проводят</w:t>
      </w:r>
      <w:r w:rsidRPr="007B4B40">
        <w:rPr>
          <w:sz w:val="28"/>
          <w:szCs w:val="28"/>
        </w:rPr>
        <w:t xml:space="preserve"> выборочный контроль налоговых деклараций, а также бухгалтерских книг предприятий, проводят ревизии. Если налогоплательщик не согласен с налоговыми органами, то бремя доказательств возлагается на него. Он может обращаться с апелляцией в Министерство доходов, в налоговый суд, а при несогласии с ними — в федеральный суд и Верховный суд Канады. Решения судов по неясным вопросам, как правило, основываются на прецедентах. За несвоевременную уплату или уклонение от уплаты налогов плательщик подвергается финансовым санкциям, в отдельных случаях против него может быть возбуждено уголовное дело.</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Взиманием налогов и сборов от имени правительства Канады занимается Канадское агентство таможен и сборов (</w:t>
      </w:r>
      <w:r w:rsidRPr="007B4B40">
        <w:rPr>
          <w:sz w:val="28"/>
          <w:szCs w:val="28"/>
          <w:lang w:val="en-US"/>
        </w:rPr>
        <w:t>Canada</w:t>
      </w:r>
      <w:r w:rsidRPr="007B4B40">
        <w:rPr>
          <w:sz w:val="28"/>
          <w:szCs w:val="28"/>
        </w:rPr>
        <w:t xml:space="preserve"> </w:t>
      </w:r>
      <w:r w:rsidRPr="007B4B40">
        <w:rPr>
          <w:sz w:val="28"/>
          <w:szCs w:val="28"/>
          <w:lang w:val="en-US"/>
        </w:rPr>
        <w:t>Customs</w:t>
      </w:r>
      <w:r w:rsidRPr="007B4B40">
        <w:rPr>
          <w:sz w:val="28"/>
          <w:szCs w:val="28"/>
        </w:rPr>
        <w:t xml:space="preserve"> </w:t>
      </w:r>
      <w:r w:rsidRPr="007B4B40">
        <w:rPr>
          <w:sz w:val="28"/>
          <w:szCs w:val="28"/>
          <w:lang w:val="en-US"/>
        </w:rPr>
        <w:t>and</w:t>
      </w:r>
      <w:r w:rsidRPr="007B4B40">
        <w:rPr>
          <w:sz w:val="28"/>
          <w:szCs w:val="28"/>
        </w:rPr>
        <w:t xml:space="preserve"> </w:t>
      </w:r>
      <w:r w:rsidRPr="007B4B40">
        <w:rPr>
          <w:sz w:val="28"/>
          <w:szCs w:val="28"/>
          <w:lang w:val="en-US"/>
        </w:rPr>
        <w:t>Revenue</w:t>
      </w:r>
      <w:r w:rsidRPr="007B4B40">
        <w:rPr>
          <w:sz w:val="28"/>
          <w:szCs w:val="28"/>
        </w:rPr>
        <w:t xml:space="preserve"> </w:t>
      </w:r>
      <w:r w:rsidRPr="007B4B40">
        <w:rPr>
          <w:sz w:val="28"/>
          <w:szCs w:val="28"/>
          <w:lang w:val="en-US"/>
        </w:rPr>
        <w:t>Agency</w:t>
      </w:r>
      <w:r w:rsidRPr="007B4B40">
        <w:rPr>
          <w:sz w:val="28"/>
          <w:szCs w:val="28"/>
        </w:rPr>
        <w:t xml:space="preserve">, </w:t>
      </w:r>
      <w:r w:rsidRPr="007B4B40">
        <w:rPr>
          <w:sz w:val="28"/>
          <w:szCs w:val="28"/>
          <w:lang w:val="en-US"/>
        </w:rPr>
        <w:t>CCRA</w:t>
      </w:r>
      <w:r w:rsidRPr="007B4B40">
        <w:rPr>
          <w:sz w:val="28"/>
          <w:szCs w:val="28"/>
        </w:rPr>
        <w:t xml:space="preserve">), которое </w:t>
      </w:r>
      <w:r w:rsidRPr="007B4B40">
        <w:rPr>
          <w:sz w:val="28"/>
          <w:szCs w:val="28"/>
          <w:lang w:val="en-US"/>
        </w:rPr>
        <w:t>no</w:t>
      </w:r>
      <w:r w:rsidRPr="007B4B40">
        <w:rPr>
          <w:sz w:val="28"/>
          <w:szCs w:val="28"/>
        </w:rPr>
        <w:t>д</w:t>
      </w:r>
      <w:r w:rsidR="007B4B40">
        <w:rPr>
          <w:sz w:val="28"/>
          <w:szCs w:val="28"/>
        </w:rPr>
        <w:t xml:space="preserve"> </w:t>
      </w:r>
      <w:r w:rsidRPr="007B4B40">
        <w:rPr>
          <w:sz w:val="28"/>
          <w:szCs w:val="28"/>
        </w:rPr>
        <w:t>отчетно парламенту через министра по национальным доходам, входящего в кабинет министров Канады.</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Агентство создано вместо упраздненного Министерства доходов. Подобное изменение в системе органов исполнитель</w:t>
      </w:r>
      <w:r w:rsidR="007B4B40">
        <w:rPr>
          <w:sz w:val="28"/>
          <w:szCs w:val="28"/>
        </w:rPr>
        <w:t xml:space="preserve"> </w:t>
      </w:r>
      <w:r w:rsidRPr="007B4B40">
        <w:rPr>
          <w:sz w:val="28"/>
          <w:szCs w:val="28"/>
        </w:rPr>
        <w:t>ной власти осуществлено с целью придания налогообложению характера услуг, оказываемых налогоплательщикам на</w:t>
      </w:r>
      <w:r w:rsidR="007B4B40">
        <w:rPr>
          <w:sz w:val="28"/>
          <w:szCs w:val="28"/>
        </w:rPr>
        <w:t xml:space="preserve"> </w:t>
      </w:r>
      <w:r w:rsidRPr="007B4B40">
        <w:rPr>
          <w:sz w:val="28"/>
          <w:szCs w:val="28"/>
        </w:rPr>
        <w:t>логовыми органами.</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 задачи агентства входит контроль за соблюдением налогового законодательства (более 180 законов). При этом сотрудники агентства, общая численность которых составляет 45 тыс. человек, наделены правом толкования законодательных актов о налогах (население Канады 30,4 млн. человек).</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Федеральные налоги взимаются повсеместно агентством через его отделения, расположенные на всей территории страны. Лишь в провинции Квебек федеральные налоги собираются провинциальным Министерством доходов.</w:t>
      </w:r>
    </w:p>
    <w:p w:rsidR="00F11BF2"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На большей части территории Канады агентство также взимает провинциальные налоги, в частности подоходный налог, за символическую плату на основе специальных соглашений, заключенных между центром и территориями. Собранные таким образом налоги перечисляются агентством провинциям в течение года с периодичностью 2—выплаты в месяц, Исключение составляют провинции Альберта, Квебек и Онтарио, не подписавшие подобных соглашений. Например, исчисление и уплата налогов в провинции Онтарио контролируются отделом налоговой политики провинциального</w:t>
      </w:r>
      <w:r w:rsidR="007B4B40">
        <w:rPr>
          <w:sz w:val="28"/>
          <w:szCs w:val="28"/>
        </w:rPr>
        <w:t xml:space="preserve"> </w:t>
      </w:r>
      <w:r w:rsidRPr="007B4B40">
        <w:rPr>
          <w:sz w:val="28"/>
          <w:szCs w:val="28"/>
        </w:rPr>
        <w:t>Министерства финансов. Состав контролируемых налогоплательщиков включает 23,3 млн. физических лиц и 1,2 млн. корпораций. В структуре податного состава выделяются 2 млн. плательщиков налога на товары</w:t>
      </w:r>
      <w:r w:rsidR="00F11BF2" w:rsidRPr="007B4B40">
        <w:rPr>
          <w:sz w:val="28"/>
          <w:szCs w:val="28"/>
        </w:rPr>
        <w:t>.</w:t>
      </w:r>
      <w:r w:rsidR="007B4B40">
        <w:rPr>
          <w:sz w:val="28"/>
          <w:szCs w:val="28"/>
        </w:rPr>
        <w:t xml:space="preserve"> </w:t>
      </w:r>
      <w:r w:rsidRPr="007B4B40">
        <w:rPr>
          <w:sz w:val="28"/>
          <w:szCs w:val="28"/>
        </w:rPr>
        <w:t>И услуги и 1,3 млн. работодателей,</w:t>
      </w:r>
      <w:r w:rsidR="00260CD0" w:rsidRPr="007B4B40">
        <w:rPr>
          <w:sz w:val="28"/>
          <w:szCs w:val="28"/>
        </w:rPr>
        <w:t xml:space="preserve"> В 2004—2005</w:t>
      </w:r>
      <w:r w:rsidRPr="007B4B40">
        <w:rPr>
          <w:sz w:val="28"/>
          <w:szCs w:val="28"/>
        </w:rPr>
        <w:t xml:space="preserve"> финансовом году Агентством взыскано на</w:t>
      </w:r>
      <w:r w:rsidR="007B4B40">
        <w:rPr>
          <w:sz w:val="28"/>
          <w:szCs w:val="28"/>
        </w:rPr>
        <w:t xml:space="preserve"> </w:t>
      </w:r>
      <w:r w:rsidRPr="007B4B40">
        <w:rPr>
          <w:sz w:val="28"/>
          <w:szCs w:val="28"/>
        </w:rPr>
        <w:t>логов на сумму более 212 млрд. долл., в том числе федерального подоходного налога — 106,2 млрд. долл., налога на товары и услуги — 22,8 млрд. долл., налога на доходы в провинци</w:t>
      </w:r>
      <w:r w:rsidRPr="007B4B40">
        <w:rPr>
          <w:iCs/>
          <w:sz w:val="28"/>
          <w:szCs w:val="28"/>
        </w:rPr>
        <w:t xml:space="preserve">ях </w:t>
      </w:r>
      <w:r w:rsidRPr="007B4B40">
        <w:rPr>
          <w:sz w:val="28"/>
          <w:szCs w:val="28"/>
        </w:rPr>
        <w:t xml:space="preserve">— 35,6 млрд. долл., страховых сборов — 18,8 млрд. долл., пенсионных сборов — 16,9 млрд. долл., акцизов — 10,4 млрд. ,долл., таможенных сборов — 1,7 млрд. долл. При этом около 70% налогов было удержано у источника выплаты, что позволило существенно уменьшить возможность неуплаты налогов. </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 провинции каждому налогоплательщику присваивается идентификационный номер (</w:t>
      </w:r>
      <w:r w:rsidRPr="007B4B40">
        <w:rPr>
          <w:sz w:val="28"/>
          <w:szCs w:val="28"/>
          <w:lang w:val="en-US"/>
        </w:rPr>
        <w:t>taxpayer</w:t>
      </w:r>
      <w:r w:rsidRPr="007B4B40">
        <w:rPr>
          <w:sz w:val="28"/>
          <w:szCs w:val="28"/>
        </w:rPr>
        <w:t xml:space="preserve"> </w:t>
      </w:r>
      <w:r w:rsidRPr="007B4B40">
        <w:rPr>
          <w:sz w:val="28"/>
          <w:szCs w:val="28"/>
          <w:lang w:val="en-US"/>
        </w:rPr>
        <w:t>name</w:t>
      </w:r>
      <w:r w:rsidRPr="007B4B40">
        <w:rPr>
          <w:sz w:val="28"/>
          <w:szCs w:val="28"/>
        </w:rPr>
        <w:t xml:space="preserve">), </w:t>
      </w:r>
      <w:r w:rsidR="00F11BF2" w:rsidRPr="007B4B40">
        <w:rPr>
          <w:smallCaps/>
          <w:sz w:val="28"/>
          <w:szCs w:val="28"/>
        </w:rPr>
        <w:t>в</w:t>
      </w:r>
      <w:r w:rsidRPr="007B4B40">
        <w:rPr>
          <w:smallCaps/>
          <w:sz w:val="28"/>
          <w:szCs w:val="28"/>
        </w:rPr>
        <w:t xml:space="preserve"> </w:t>
      </w:r>
      <w:r w:rsidRPr="007B4B40">
        <w:rPr>
          <w:sz w:val="28"/>
          <w:szCs w:val="28"/>
        </w:rPr>
        <w:t>пределах федерации учет ведется с помощью социального идентификационного номера (</w:t>
      </w:r>
      <w:r w:rsidRPr="007B4B40">
        <w:rPr>
          <w:sz w:val="28"/>
          <w:szCs w:val="28"/>
          <w:lang w:val="en-US"/>
        </w:rPr>
        <w:t>SIN</w:t>
      </w:r>
      <w:r w:rsidRPr="007B4B40">
        <w:rPr>
          <w:sz w:val="28"/>
          <w:szCs w:val="28"/>
        </w:rPr>
        <w:t>). Ход уплаты налогов контролируется 43 территориальными подразделениями агентства, в штате которых насчитывается около 9000 человек, которые обеспечивают в первую очередь своевременность и полноту уплаты федеральных на</w:t>
      </w:r>
      <w:r w:rsidR="007B4B40">
        <w:rPr>
          <w:sz w:val="28"/>
          <w:szCs w:val="28"/>
        </w:rPr>
        <w:t xml:space="preserve"> </w:t>
      </w:r>
      <w:r w:rsidRPr="007B4B40">
        <w:rPr>
          <w:sz w:val="28"/>
          <w:szCs w:val="28"/>
        </w:rPr>
        <w:t xml:space="preserve">логов. Ежегодно удается проверить не более </w:t>
      </w:r>
      <w:r w:rsidRPr="007B4B40">
        <w:rPr>
          <w:iCs/>
          <w:sz w:val="28"/>
          <w:szCs w:val="28"/>
        </w:rPr>
        <w:t xml:space="preserve">2% </w:t>
      </w:r>
      <w:r w:rsidRPr="007B4B40">
        <w:rPr>
          <w:sz w:val="28"/>
          <w:szCs w:val="28"/>
        </w:rPr>
        <w:t xml:space="preserve">налогоплательщиков. Поэтому контрольная деятельность налоговых органов нацелена на проверку тех из них, у кого велик риск неуплаты налогов. Отбор осуществляется компьютером посредством централизованной обработки данных, прямо или косвенно характеризующих финансовое состояние конкретного плательщика, на основе их сопоставления с усредненными показателями. Во внимание принимаются около 150 </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параметров по физическим лицам и 30 — по корпорациям. Например, о принадлежности налогоплательщика — физического лица к группе риска может свидетельствовать несовпадение доходов этого лица и доходов лиц, проживающих с</w:t>
      </w:r>
      <w:r w:rsidR="00F11BF2" w:rsidRPr="007B4B40">
        <w:rPr>
          <w:sz w:val="28"/>
          <w:szCs w:val="28"/>
        </w:rPr>
        <w:t xml:space="preserve"> </w:t>
      </w:r>
      <w:r w:rsidRPr="007B4B40">
        <w:rPr>
          <w:sz w:val="28"/>
          <w:szCs w:val="28"/>
        </w:rPr>
        <w:t>ним по соседству. Чем больше параметров налогоплательщика не совпадают, тем выше вероятность того, что этот налогоплательщик не исполнил должным образом налоговую обязанность. По этим основаниям все налогоплательщики подразделяются на четыре уровня риска: от низкого до высоко</w:t>
      </w:r>
      <w:r w:rsidR="007B4B40">
        <w:rPr>
          <w:sz w:val="28"/>
          <w:szCs w:val="28"/>
        </w:rPr>
        <w:t xml:space="preserve"> </w:t>
      </w:r>
      <w:r w:rsidRPr="007B4B40">
        <w:rPr>
          <w:sz w:val="28"/>
          <w:szCs w:val="28"/>
        </w:rPr>
        <w:t>го. Данные о налогоплательщиках с высокой степенью риска. Передаются в территориальные подразделения для проведения проверок,</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 соответствии с законодательством проверки могут осуществляться как непосредственно по месту нахождения налогоплательщика, так и в территориальных подразделениях залогового ведомства.</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Проверки по месту нахождения налогоплательщиков производятся инспекторами (аудиторами), о чем проверяемые лица предупреждаются за пять дней до начала проверки. Срок проверок законодательно не ограничен, однако в соответстви</w:t>
      </w:r>
      <w:r w:rsidRPr="007B4B40">
        <w:rPr>
          <w:iCs/>
          <w:sz w:val="28"/>
          <w:szCs w:val="28"/>
        </w:rPr>
        <w:t>и</w:t>
      </w:r>
      <w:r w:rsidRPr="007B4B40">
        <w:rPr>
          <w:i/>
          <w:iCs/>
          <w:sz w:val="28"/>
          <w:szCs w:val="28"/>
        </w:rPr>
        <w:t xml:space="preserve"> </w:t>
      </w:r>
      <w:r w:rsidRPr="007B4B40">
        <w:rPr>
          <w:sz w:val="28"/>
          <w:szCs w:val="28"/>
        </w:rPr>
        <w:t>с ведомственными нормативами он не должен превышающих 50 часов при проверке уплаты мелкими и средними предпринимателями НДС и 100 часов — при проверке уплаты подоходного налога. В случае бесперспективности проверки она может быть прекращена по истечении двух дней с момента начала.</w:t>
      </w:r>
      <w:r w:rsidRPr="007B4B40">
        <w:rPr>
          <w:i/>
          <w:iCs/>
          <w:sz w:val="28"/>
          <w:szCs w:val="28"/>
        </w:rPr>
        <w:t xml:space="preserve"> </w:t>
      </w:r>
      <w:r w:rsidRPr="007B4B40">
        <w:rPr>
          <w:sz w:val="28"/>
          <w:szCs w:val="28"/>
        </w:rPr>
        <w:t>При этом проверкой может быть охвачен период, не превышающий 4 года.</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 ходе проверок аудиторы информируют налогоплательщика о выявленных нарушениях, В соответствии с законодательством налогоплательщики обязаны давать соответствующие пояснения и устранять имеющиеся недостатки. По результатам проверок составляется уведомление с указанием недоплаченных налогов, которое вручается налогоплательщику. В случае несогласия с требованиями, содержащимися в уведомлении, налогоплательщик может обратиться с жалобой в отдел рассмотрения апелляций, являющийся структурным подразделением агентства. Такое право сохраняется за налогоплательщиком в течение 90 дней со дня по</w:t>
      </w:r>
      <w:r w:rsidR="007B4B40">
        <w:rPr>
          <w:sz w:val="28"/>
          <w:szCs w:val="28"/>
        </w:rPr>
        <w:t xml:space="preserve"> </w:t>
      </w:r>
      <w:r w:rsidRPr="007B4B40">
        <w:rPr>
          <w:sz w:val="28"/>
          <w:szCs w:val="28"/>
        </w:rPr>
        <w:t>лучения уведомления. Налогоплательщик не вправе обращаться в Налоговый суд Канады до рассмотрения жалобы в административном порядке.</w:t>
      </w:r>
      <w:r w:rsidR="0070061C" w:rsidRPr="007B4B40">
        <w:rPr>
          <w:sz w:val="28"/>
          <w:szCs w:val="28"/>
        </w:rPr>
        <w:t xml:space="preserve"> </w:t>
      </w:r>
      <w:r w:rsidRPr="007B4B40">
        <w:rPr>
          <w:sz w:val="28"/>
          <w:szCs w:val="28"/>
        </w:rPr>
        <w:t>Налоговый суд Канады создан в 1983 г. и призван осуществлять независимый пересмотр решений Агентства по таможням и сборам Канады.</w:t>
      </w:r>
      <w:r w:rsidR="0070061C" w:rsidRPr="007B4B40">
        <w:rPr>
          <w:sz w:val="28"/>
          <w:szCs w:val="28"/>
        </w:rPr>
        <w:t xml:space="preserve"> </w:t>
      </w:r>
      <w:r w:rsidRPr="007B4B40">
        <w:rPr>
          <w:sz w:val="28"/>
          <w:szCs w:val="28"/>
        </w:rPr>
        <w:t>Налоговый суд Канады имеет региональные отделения, располагающиеся в городах Торонто, Ванкувер и Монреаль-Прием апелляций от налогоплательщиков осуществляется также представительствами Налогового суда Канады, имеющимися более чем в 80 населенных пунктах страны. Основной задачей Налогового суда Канады является раз</w:t>
      </w:r>
      <w:r w:rsidR="007B4B40">
        <w:rPr>
          <w:sz w:val="28"/>
          <w:szCs w:val="28"/>
        </w:rPr>
        <w:t xml:space="preserve"> </w:t>
      </w:r>
      <w:r w:rsidRPr="007B4B40">
        <w:rPr>
          <w:sz w:val="28"/>
          <w:szCs w:val="28"/>
        </w:rPr>
        <w:t>решение споров между лицом или корпорацией, с одной стороны, и правительством Канады, с другой, по вопросам, от внесенным к его ведению</w:t>
      </w:r>
      <w:r w:rsidR="00260CD0" w:rsidRPr="007B4B40">
        <w:rPr>
          <w:sz w:val="28"/>
          <w:szCs w:val="28"/>
        </w:rPr>
        <w:t>.</w:t>
      </w:r>
      <w:r w:rsidR="00F11BF2" w:rsidRPr="007B4B40">
        <w:rPr>
          <w:sz w:val="28"/>
          <w:szCs w:val="28"/>
        </w:rPr>
        <w:t xml:space="preserve"> </w:t>
      </w:r>
      <w:r w:rsidRPr="007B4B40">
        <w:rPr>
          <w:sz w:val="28"/>
          <w:szCs w:val="28"/>
        </w:rPr>
        <w:t xml:space="preserve">В состав Налогового суда Канады входят председатель суда, заместитель председателя суда и судьи, которые отправляют правосудие. Общий состав суда — 20 человек. </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i/>
          <w:sz w:val="28"/>
          <w:szCs w:val="28"/>
        </w:rPr>
        <w:t>Налоговый суд Канады является лишь судом первой ин</w:t>
      </w:r>
      <w:r w:rsidR="007B4B40">
        <w:rPr>
          <w:i/>
          <w:sz w:val="28"/>
          <w:szCs w:val="28"/>
        </w:rPr>
        <w:t xml:space="preserve"> </w:t>
      </w:r>
      <w:r w:rsidRPr="007B4B40">
        <w:rPr>
          <w:i/>
          <w:sz w:val="28"/>
          <w:szCs w:val="28"/>
        </w:rPr>
        <w:t>станции.</w:t>
      </w:r>
      <w:r w:rsidRPr="007B4B40">
        <w:rPr>
          <w:sz w:val="28"/>
          <w:szCs w:val="28"/>
        </w:rPr>
        <w:t xml:space="preserve"> Поэтому апелляции на его решения подаются в Федеральный апелляционный суд в соответствии с п. 27 Закона "О Федеральном суде". Упрощенное производство по общему правилу допускается в случае, если налогоплательщик избрал неформальную процедуру при подаче уведомления об апелляции при условии, что совокупность всех оспариваемых сумм не превышает 12 тыс. долл.</w:t>
      </w:r>
      <w:r w:rsidR="009C0933" w:rsidRPr="007B4B40">
        <w:rPr>
          <w:sz w:val="28"/>
          <w:szCs w:val="28"/>
        </w:rPr>
        <w:t xml:space="preserve"> </w:t>
      </w:r>
      <w:r w:rsidRPr="007B4B40">
        <w:rPr>
          <w:sz w:val="28"/>
          <w:szCs w:val="28"/>
        </w:rPr>
        <w:t>Согласно канадскому законодательству нарушения налогового законодательства приобретают криминальный характер в случае, если они сопряжены с обманом налогового ведомства посредством умышленного искажения сведений, необ</w:t>
      </w:r>
      <w:r w:rsidR="00FC71FC" w:rsidRPr="007B4B40">
        <w:rPr>
          <w:sz w:val="28"/>
          <w:szCs w:val="28"/>
        </w:rPr>
        <w:t>ходимых для налогообложения, т.</w:t>
      </w:r>
      <w:r w:rsidRPr="007B4B40">
        <w:rPr>
          <w:sz w:val="28"/>
          <w:szCs w:val="28"/>
        </w:rPr>
        <w:t>е. в случае налогового мошенничества. Налоговое мошенничество определяется как</w:t>
      </w:r>
      <w:r w:rsidR="007B4B40">
        <w:rPr>
          <w:sz w:val="28"/>
          <w:szCs w:val="28"/>
        </w:rPr>
        <w:t xml:space="preserve"> </w:t>
      </w:r>
      <w:r w:rsidRPr="007B4B40">
        <w:rPr>
          <w:sz w:val="28"/>
          <w:szCs w:val="28"/>
        </w:rPr>
        <w:t>сознательное действие или намерение совершить действия с целью обмана налоговых органов, позволяющие сократить раз</w:t>
      </w:r>
      <w:r w:rsidR="007B4B40">
        <w:rPr>
          <w:sz w:val="28"/>
          <w:szCs w:val="28"/>
        </w:rPr>
        <w:t xml:space="preserve"> </w:t>
      </w:r>
      <w:r w:rsidRPr="007B4B40">
        <w:rPr>
          <w:sz w:val="28"/>
          <w:szCs w:val="28"/>
        </w:rPr>
        <w:t xml:space="preserve">мер подлежащих уплате налогов или получить незаконное возмещение налогов из бюджета. </w:t>
      </w:r>
    </w:p>
    <w:p w:rsidR="00F54637"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Налоговые правонарушения, содержащие признаки преступлений, рассматриваются сотрудниками Управления рас</w:t>
      </w:r>
      <w:r w:rsidR="007B4B40">
        <w:rPr>
          <w:sz w:val="28"/>
          <w:szCs w:val="28"/>
        </w:rPr>
        <w:t xml:space="preserve"> </w:t>
      </w:r>
      <w:r w:rsidRPr="007B4B40">
        <w:rPr>
          <w:sz w:val="28"/>
          <w:szCs w:val="28"/>
        </w:rPr>
        <w:t xml:space="preserve">следований, являющегося структурным подразделением Агентства по таможням и сборам Канады. Однако компетенция следователей агентства не распространяется на налоговые преступления, за которые предусмотрено наказание, превышающее два года лишения свободы. Их расследование отнесено к компетенции Королевской конной полиции Канады, то есть криминальной полиции. Главная особенность налогообложения в Канаде заключается в том, что государство оставляет за собой право требовать уплаты налогов с любых доходов, в том числе незаконных, например полученных от торговли наркотиками. Поэтому в ходе расследования помимо факта преступной деятельности во всех случаях устанавливается размер дохода, полученного в результате ее осуществления. </w:t>
      </w:r>
    </w:p>
    <w:p w:rsidR="002758E5" w:rsidRPr="007B4B40" w:rsidRDefault="00F54637"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Свои особенности имеет борьба с уклонением от уплаты налогов на уровне провинций. Например, в провинции Квебек, начиная с 1996 г., она осуществляется специальным подразделением Министерства по доходам (</w:t>
      </w:r>
      <w:r w:rsidRPr="007B4B40">
        <w:rPr>
          <w:sz w:val="28"/>
          <w:szCs w:val="28"/>
          <w:lang w:val="en-US"/>
        </w:rPr>
        <w:t>Ministere</w:t>
      </w:r>
      <w:r w:rsidRPr="007B4B40">
        <w:rPr>
          <w:sz w:val="28"/>
          <w:szCs w:val="28"/>
        </w:rPr>
        <w:t xml:space="preserve"> </w:t>
      </w:r>
      <w:r w:rsidRPr="007B4B40">
        <w:rPr>
          <w:sz w:val="28"/>
          <w:szCs w:val="28"/>
          <w:lang w:val="en-US"/>
        </w:rPr>
        <w:t>du</w:t>
      </w:r>
      <w:r w:rsidRPr="007B4B40">
        <w:rPr>
          <w:sz w:val="28"/>
          <w:szCs w:val="28"/>
        </w:rPr>
        <w:t xml:space="preserve"> </w:t>
      </w:r>
      <w:r w:rsidRPr="007B4B40">
        <w:rPr>
          <w:sz w:val="28"/>
          <w:szCs w:val="28"/>
          <w:lang w:val="en-US"/>
        </w:rPr>
        <w:t>Revenu</w:t>
      </w:r>
      <w:r w:rsidRPr="007B4B40">
        <w:rPr>
          <w:sz w:val="28"/>
          <w:szCs w:val="28"/>
        </w:rPr>
        <w:t>) — отделом по борьбе с неуплатой налогов (</w:t>
      </w:r>
      <w:r w:rsidRPr="007B4B40">
        <w:rPr>
          <w:sz w:val="28"/>
          <w:szCs w:val="28"/>
          <w:lang w:val="en-US"/>
        </w:rPr>
        <w:t>BLEF</w:t>
      </w:r>
      <w:r w:rsidRPr="007B4B40">
        <w:rPr>
          <w:sz w:val="28"/>
          <w:szCs w:val="28"/>
        </w:rPr>
        <w:t xml:space="preserve">). В качестве основных целей противодействия уклонению от налогообложения определены соблюдение налоговой справедливости, возврат выведенных из-под налогообложения доходов, стимулирование самодекларирования. </w:t>
      </w:r>
    </w:p>
    <w:p w:rsidR="002758E5" w:rsidRPr="007B4B40" w:rsidRDefault="002758E5" w:rsidP="007B4B40">
      <w:pPr>
        <w:widowControl w:val="0"/>
        <w:shd w:val="clear" w:color="auto" w:fill="FFFFFF"/>
        <w:autoSpaceDE w:val="0"/>
        <w:autoSpaceDN w:val="0"/>
        <w:adjustRightInd w:val="0"/>
        <w:spacing w:line="360" w:lineRule="auto"/>
        <w:ind w:firstLine="720"/>
        <w:jc w:val="both"/>
        <w:rPr>
          <w:color w:val="FF0000"/>
          <w:sz w:val="28"/>
          <w:szCs w:val="28"/>
        </w:rPr>
      </w:pPr>
    </w:p>
    <w:p w:rsidR="002758E5" w:rsidRPr="007B4B40" w:rsidRDefault="0009028E" w:rsidP="007B4B40">
      <w:pPr>
        <w:widowControl w:val="0"/>
        <w:shd w:val="clear" w:color="auto" w:fill="FFFFFF"/>
        <w:autoSpaceDE w:val="0"/>
        <w:autoSpaceDN w:val="0"/>
        <w:adjustRightInd w:val="0"/>
        <w:spacing w:line="360" w:lineRule="auto"/>
        <w:ind w:firstLine="720"/>
        <w:jc w:val="both"/>
        <w:rPr>
          <w:b/>
          <w:i/>
          <w:sz w:val="28"/>
          <w:szCs w:val="28"/>
        </w:rPr>
      </w:pPr>
      <w:r w:rsidRPr="007B4B40">
        <w:rPr>
          <w:b/>
          <w:i/>
          <w:sz w:val="28"/>
          <w:szCs w:val="28"/>
        </w:rPr>
        <w:t>5</w:t>
      </w:r>
      <w:r w:rsidR="002758E5" w:rsidRPr="007B4B40">
        <w:rPr>
          <w:b/>
          <w:i/>
          <w:sz w:val="28"/>
          <w:szCs w:val="28"/>
        </w:rPr>
        <w:t>.2. Налоговые органы России</w:t>
      </w:r>
    </w:p>
    <w:p w:rsidR="002758E5" w:rsidRPr="007B4B40" w:rsidRDefault="002758E5" w:rsidP="007B4B40">
      <w:pPr>
        <w:widowControl w:val="0"/>
        <w:shd w:val="clear" w:color="auto" w:fill="FFFFFF"/>
        <w:autoSpaceDE w:val="0"/>
        <w:autoSpaceDN w:val="0"/>
        <w:adjustRightInd w:val="0"/>
        <w:spacing w:line="360" w:lineRule="auto"/>
        <w:ind w:firstLine="720"/>
        <w:jc w:val="both"/>
        <w:rPr>
          <w:sz w:val="28"/>
          <w:szCs w:val="28"/>
        </w:rPr>
      </w:pPr>
    </w:p>
    <w:p w:rsidR="00953899" w:rsidRPr="007B4B40" w:rsidRDefault="00953899" w:rsidP="007B4B40">
      <w:pPr>
        <w:widowControl w:val="0"/>
        <w:shd w:val="clear" w:color="auto" w:fill="FFFFFF"/>
        <w:autoSpaceDE w:val="0"/>
        <w:autoSpaceDN w:val="0"/>
        <w:adjustRightInd w:val="0"/>
        <w:spacing w:line="360" w:lineRule="auto"/>
        <w:ind w:firstLine="720"/>
        <w:jc w:val="both"/>
        <w:rPr>
          <w:sz w:val="28"/>
          <w:szCs w:val="28"/>
        </w:rPr>
      </w:pPr>
      <w:r w:rsidRPr="007B4B40">
        <w:rPr>
          <w:sz w:val="28"/>
          <w:szCs w:val="28"/>
        </w:rPr>
        <w:t>В России налоговую</w:t>
      </w:r>
      <w:r w:rsidR="007B4B40">
        <w:rPr>
          <w:sz w:val="28"/>
          <w:szCs w:val="28"/>
        </w:rPr>
        <w:t xml:space="preserve"> </w:t>
      </w:r>
      <w:r w:rsidRPr="007B4B40">
        <w:rPr>
          <w:sz w:val="28"/>
          <w:szCs w:val="28"/>
        </w:rPr>
        <w:t>систему</w:t>
      </w:r>
      <w:r w:rsidR="007B4B40">
        <w:rPr>
          <w:sz w:val="28"/>
          <w:szCs w:val="28"/>
        </w:rPr>
        <w:t xml:space="preserve"> </w:t>
      </w:r>
      <w:r w:rsidRPr="007B4B40">
        <w:rPr>
          <w:sz w:val="28"/>
          <w:szCs w:val="28"/>
        </w:rPr>
        <w:t>возглавляет</w:t>
      </w:r>
      <w:r w:rsidR="007B4B40">
        <w:rPr>
          <w:sz w:val="28"/>
          <w:szCs w:val="28"/>
        </w:rPr>
        <w:t xml:space="preserve"> </w:t>
      </w:r>
      <w:r w:rsidRPr="007B4B40">
        <w:rPr>
          <w:sz w:val="28"/>
          <w:szCs w:val="28"/>
        </w:rPr>
        <w:t>Государственная</w:t>
      </w:r>
      <w:r w:rsidR="007B4B40">
        <w:rPr>
          <w:sz w:val="28"/>
          <w:szCs w:val="28"/>
        </w:rPr>
        <w:t xml:space="preserve"> </w:t>
      </w:r>
      <w:r w:rsidRPr="007B4B40">
        <w:rPr>
          <w:sz w:val="28"/>
          <w:szCs w:val="28"/>
        </w:rPr>
        <w:t>налоговая служба, которая входит в систему центральных органов государственного управление России, подчиняется Президенту и Правительству РФ и возглавляется руководителем в ранге министра.</w:t>
      </w:r>
    </w:p>
    <w:p w:rsidR="00596BB7" w:rsidRPr="007B4B40" w:rsidRDefault="00596BB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Р.Ф Налоговые органы действуют в пределах своей компетенции и в соответствии с законодательством Российской Федерации</w:t>
      </w:r>
      <w:r w:rsidR="008847F7" w:rsidRPr="007B4B40">
        <w:rPr>
          <w:rFonts w:ascii="Times New Roman" w:hAnsi="Times New Roman" w:cs="Times New Roman"/>
          <w:sz w:val="28"/>
          <w:szCs w:val="28"/>
        </w:rPr>
        <w:t xml:space="preserve"> и </w:t>
      </w:r>
      <w:r w:rsidRPr="007B4B40">
        <w:rPr>
          <w:rFonts w:ascii="Times New Roman" w:hAnsi="Times New Roman" w:cs="Times New Roman"/>
          <w:sz w:val="28"/>
          <w:szCs w:val="28"/>
        </w:rPr>
        <w:t>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596BB7" w:rsidRPr="007B4B40" w:rsidRDefault="00596BB7" w:rsidP="007B4B40">
      <w:pPr>
        <w:pStyle w:val="ConsPlusNormal"/>
        <w:widowControl/>
        <w:spacing w:line="360" w:lineRule="auto"/>
        <w:jc w:val="both"/>
        <w:rPr>
          <w:rFonts w:ascii="Times New Roman" w:hAnsi="Times New Roman" w:cs="Times New Roman"/>
          <w:sz w:val="28"/>
          <w:szCs w:val="28"/>
        </w:rPr>
      </w:pPr>
      <w:r w:rsidRPr="007B4B40">
        <w:rPr>
          <w:rFonts w:ascii="Times New Roman" w:hAnsi="Times New Roman" w:cs="Times New Roman"/>
          <w:sz w:val="28"/>
          <w:szCs w:val="28"/>
        </w:rPr>
        <w:t>(в ред. Федеральных законов от 29.06.2004 N 58-ФЗ, от 29.07.2004 N 95-ФЗ, от 27.07.2006 N 137-ФЗ)</w:t>
      </w:r>
    </w:p>
    <w:p w:rsidR="008847F7" w:rsidRPr="007B4B40" w:rsidRDefault="008847F7" w:rsidP="007B4B40">
      <w:pPr>
        <w:pStyle w:val="ConsPlusNormal"/>
        <w:widowControl/>
        <w:spacing w:line="360" w:lineRule="auto"/>
        <w:jc w:val="both"/>
        <w:rPr>
          <w:rFonts w:ascii="Times New Roman" w:hAnsi="Times New Roman" w:cs="Times New Roman"/>
          <w:sz w:val="28"/>
          <w:szCs w:val="28"/>
        </w:rPr>
      </w:pPr>
    </w:p>
    <w:p w:rsidR="002758E5" w:rsidRPr="007B4B40" w:rsidRDefault="002758E5" w:rsidP="007B4B40">
      <w:pPr>
        <w:spacing w:line="360" w:lineRule="auto"/>
        <w:ind w:firstLine="720"/>
        <w:jc w:val="both"/>
        <w:rPr>
          <w:sz w:val="28"/>
          <w:szCs w:val="28"/>
        </w:rPr>
      </w:pPr>
    </w:p>
    <w:p w:rsidR="00F11BF2" w:rsidRPr="002039F3" w:rsidRDefault="002039F3" w:rsidP="002039F3">
      <w:pPr>
        <w:widowControl w:val="0"/>
        <w:shd w:val="clear" w:color="auto" w:fill="FFFFFF"/>
        <w:autoSpaceDE w:val="0"/>
        <w:autoSpaceDN w:val="0"/>
        <w:adjustRightInd w:val="0"/>
        <w:spacing w:line="360" w:lineRule="auto"/>
        <w:ind w:firstLine="720"/>
        <w:jc w:val="both"/>
        <w:rPr>
          <w:sz w:val="28"/>
          <w:szCs w:val="28"/>
        </w:rPr>
      </w:pPr>
      <w:r>
        <w:rPr>
          <w:sz w:val="28"/>
          <w:szCs w:val="28"/>
        </w:rPr>
        <w:br w:type="page"/>
      </w:r>
      <w:r w:rsidR="008053FE" w:rsidRPr="007B4B40">
        <w:rPr>
          <w:b/>
          <w:sz w:val="28"/>
          <w:szCs w:val="28"/>
        </w:rPr>
        <w:t>ЗАКЛЮЧЕНИЕ</w:t>
      </w:r>
    </w:p>
    <w:p w:rsidR="00662F62" w:rsidRPr="007B4B40" w:rsidRDefault="00662F62" w:rsidP="007B4B40">
      <w:pPr>
        <w:spacing w:line="360" w:lineRule="auto"/>
        <w:ind w:firstLine="720"/>
        <w:jc w:val="both"/>
        <w:rPr>
          <w:b/>
          <w:sz w:val="28"/>
          <w:szCs w:val="28"/>
        </w:rPr>
      </w:pPr>
    </w:p>
    <w:p w:rsidR="00FC368C" w:rsidRPr="007B4B40" w:rsidRDefault="00FC368C" w:rsidP="007B4B40">
      <w:pPr>
        <w:spacing w:line="360" w:lineRule="auto"/>
        <w:ind w:firstLine="720"/>
        <w:jc w:val="both"/>
        <w:rPr>
          <w:b/>
          <w:sz w:val="28"/>
          <w:szCs w:val="28"/>
        </w:rPr>
      </w:pPr>
      <w:r w:rsidRPr="007B4B40">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w:t>
      </w:r>
    </w:p>
    <w:p w:rsidR="0083432E" w:rsidRPr="007B4B40" w:rsidRDefault="00FC368C" w:rsidP="007B4B40">
      <w:pPr>
        <w:spacing w:line="360" w:lineRule="auto"/>
        <w:ind w:firstLine="720"/>
        <w:jc w:val="both"/>
        <w:rPr>
          <w:sz w:val="28"/>
          <w:szCs w:val="28"/>
        </w:rPr>
      </w:pPr>
      <w:r w:rsidRPr="007B4B40">
        <w:rPr>
          <w:sz w:val="28"/>
          <w:szCs w:val="28"/>
        </w:rPr>
        <w:t>Канада — децентрализованное государство, где, несмотря на сильное влияние федеральных органов власти, провинции имеют большое значение в ключевых областях национальной экономики и социального развития. Так, провинции обладают сферой полномочий в таких областях, как образование, здравоохранение, круг социальных программ по страхованию. Децентрализация помогает адаптировать социальную политику к местным нуждам, в то же время обеспечивая правительствам провинций доходы, достаточные для поддержания единых стандартов общественных услуг при равных уровнях налогообложения.</w:t>
      </w:r>
      <w:r w:rsidR="007B4B40">
        <w:rPr>
          <w:sz w:val="28"/>
          <w:szCs w:val="28"/>
        </w:rPr>
        <w:t xml:space="preserve"> </w:t>
      </w:r>
      <w:r w:rsidR="0083432E" w:rsidRPr="007B4B40">
        <w:rPr>
          <w:sz w:val="28"/>
          <w:szCs w:val="28"/>
        </w:rPr>
        <w:t xml:space="preserve">Главную часть </w:t>
      </w:r>
      <w:r w:rsidR="0083432E" w:rsidRPr="007B4B40">
        <w:rPr>
          <w:iCs/>
          <w:sz w:val="28"/>
          <w:szCs w:val="28"/>
        </w:rPr>
        <w:t>доходов федерального бюджета</w:t>
      </w:r>
      <w:r w:rsidR="0083432E" w:rsidRPr="007B4B40">
        <w:rPr>
          <w:sz w:val="28"/>
          <w:szCs w:val="28"/>
        </w:rPr>
        <w:t xml:space="preserve"> составляет подоходный налог с населения, причем доля его постоянно увеличивается. Значительны и поступления от налога на корпорации, налога на товары и услуги, акцизов, таможенных пошлин и налогов в фонды социального страхования.</w:t>
      </w:r>
    </w:p>
    <w:p w:rsidR="00D31C8C" w:rsidRPr="007B4B40" w:rsidRDefault="00D31C8C" w:rsidP="007B4B40">
      <w:pPr>
        <w:spacing w:line="360" w:lineRule="auto"/>
        <w:ind w:firstLine="720"/>
        <w:jc w:val="both"/>
        <w:rPr>
          <w:sz w:val="28"/>
          <w:szCs w:val="28"/>
        </w:rPr>
      </w:pPr>
      <w:r w:rsidRPr="007B4B40">
        <w:rPr>
          <w:bCs/>
          <w:sz w:val="28"/>
          <w:szCs w:val="28"/>
        </w:rPr>
        <w:t>Отдельным провинциям сделаны исключения</w:t>
      </w:r>
      <w:r w:rsidRPr="007B4B40">
        <w:rPr>
          <w:sz w:val="28"/>
          <w:szCs w:val="28"/>
        </w:rPr>
        <w:t>. Например, Квебек самостоятельно собирает подоходный налог и налог на прибыль, Онтарио, Альберта — налог на прибыль.</w:t>
      </w:r>
    </w:p>
    <w:p w:rsidR="00D31C8C" w:rsidRPr="007B4B40" w:rsidRDefault="00D31C8C" w:rsidP="007B4B40">
      <w:pPr>
        <w:spacing w:line="360" w:lineRule="auto"/>
        <w:ind w:firstLine="720"/>
        <w:jc w:val="both"/>
        <w:rPr>
          <w:sz w:val="28"/>
          <w:szCs w:val="28"/>
        </w:rPr>
      </w:pPr>
      <w:r w:rsidRPr="007B4B40">
        <w:rPr>
          <w:sz w:val="28"/>
          <w:szCs w:val="28"/>
        </w:rPr>
        <w:t xml:space="preserve">Основополагающими актами в сфере налогового законодательства служат: </w:t>
      </w:r>
      <w:r w:rsidRPr="007B4B40">
        <w:rPr>
          <w:i/>
          <w:iCs/>
          <w:sz w:val="28"/>
          <w:szCs w:val="28"/>
        </w:rPr>
        <w:t>Закон о налоге на доход</w:t>
      </w:r>
      <w:r w:rsidRPr="007B4B40">
        <w:rPr>
          <w:sz w:val="28"/>
          <w:szCs w:val="28"/>
        </w:rPr>
        <w:t xml:space="preserve"> (регулирующий взимание подоходного налога и налога на прибыль корпораций) и </w:t>
      </w:r>
      <w:r w:rsidRPr="007B4B40">
        <w:rPr>
          <w:i/>
          <w:iCs/>
          <w:sz w:val="28"/>
          <w:szCs w:val="28"/>
        </w:rPr>
        <w:t>Закон о страховании по безработице</w:t>
      </w:r>
      <w:r w:rsidRPr="007B4B40">
        <w:rPr>
          <w:sz w:val="28"/>
          <w:szCs w:val="28"/>
        </w:rPr>
        <w:t xml:space="preserve"> (системы социального обеспечения) Направления налоговой политики одобряются министром по национальным доходам и реализуются посредством разработки соответствующих законов. Изменения, вносимые в налогообложение, увязываются с бюджетным процессом. При выявлении пробелов в налоговом законодательстве, позволяющих уклоняться от уплаты налогов, Министерство финансов заранее уведомляет налогоплательщиков о возможности придания соответствующим законодательным изменениям обратной силы. Соответствующее решение может быть принято парламентом по представлению Министерства финансов, Подобная практика позволяет существенно сократить число лиц, желающих воспользоваться несовершенством налогового законодательства.</w:t>
      </w:r>
    </w:p>
    <w:p w:rsidR="00F54637" w:rsidRPr="007B4B40" w:rsidRDefault="00383FD8" w:rsidP="007B4B40">
      <w:pPr>
        <w:pStyle w:val="af5"/>
        <w:spacing w:before="0" w:beforeAutospacing="0" w:after="0" w:afterAutospacing="0" w:line="360" w:lineRule="auto"/>
        <w:ind w:firstLine="720"/>
        <w:jc w:val="both"/>
        <w:rPr>
          <w:sz w:val="28"/>
          <w:szCs w:val="28"/>
        </w:rPr>
      </w:pPr>
      <w:r w:rsidRPr="007B4B40">
        <w:rPr>
          <w:sz w:val="28"/>
          <w:szCs w:val="28"/>
        </w:rPr>
        <w:t xml:space="preserve">В целом современная налоговая система Канады достаточно типична для государств с развитой рыночной экономикой. По уровню налогообложения корпораций Канада занимает среднее положение среди семи ведущих индустриальных стран. </w:t>
      </w:r>
    </w:p>
    <w:p w:rsidR="005A1927" w:rsidRPr="007B4B40" w:rsidRDefault="00383FD8" w:rsidP="007B4B40">
      <w:pPr>
        <w:pStyle w:val="af5"/>
        <w:spacing w:before="0" w:beforeAutospacing="0" w:after="0" w:afterAutospacing="0" w:line="360" w:lineRule="auto"/>
        <w:ind w:firstLine="720"/>
        <w:jc w:val="both"/>
        <w:rPr>
          <w:sz w:val="28"/>
          <w:szCs w:val="28"/>
        </w:rPr>
      </w:pPr>
      <w:r w:rsidRPr="007B4B40">
        <w:rPr>
          <w:sz w:val="28"/>
          <w:szCs w:val="28"/>
        </w:rPr>
        <w:t xml:space="preserve">По уровню налогообложения физических лиц Канада занимает среди стран Группы семи одно из первых мест. </w:t>
      </w:r>
    </w:p>
    <w:p w:rsidR="00783F9D" w:rsidRPr="007B4B40" w:rsidRDefault="0083432E" w:rsidP="007B4B40">
      <w:pPr>
        <w:pStyle w:val="af5"/>
        <w:spacing w:before="0" w:beforeAutospacing="0" w:after="0" w:afterAutospacing="0" w:line="360" w:lineRule="auto"/>
        <w:ind w:firstLine="720"/>
        <w:jc w:val="both"/>
        <w:rPr>
          <w:b/>
          <w:i/>
          <w:sz w:val="28"/>
          <w:szCs w:val="28"/>
        </w:rPr>
      </w:pPr>
      <w:r w:rsidRPr="007B4B40">
        <w:rPr>
          <w:sz w:val="28"/>
          <w:szCs w:val="28"/>
        </w:rPr>
        <w:t>Налоговой системе России также необходимо адаптироваться к новым общественным отношениям и соответствовать мировому опыту.</w:t>
      </w:r>
    </w:p>
    <w:p w:rsidR="00121F85" w:rsidRPr="007B4B40" w:rsidRDefault="00121F85" w:rsidP="007B4B40">
      <w:pPr>
        <w:spacing w:line="360" w:lineRule="auto"/>
        <w:ind w:firstLine="720"/>
        <w:jc w:val="both"/>
        <w:rPr>
          <w:sz w:val="28"/>
          <w:szCs w:val="28"/>
        </w:rPr>
      </w:pPr>
      <w:r w:rsidRPr="007B4B40">
        <w:rPr>
          <w:sz w:val="28"/>
          <w:szCs w:val="28"/>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121F85" w:rsidRPr="007B4B40" w:rsidRDefault="00121F85" w:rsidP="007B4B40">
      <w:pPr>
        <w:spacing w:line="360" w:lineRule="auto"/>
        <w:ind w:firstLine="720"/>
        <w:jc w:val="both"/>
        <w:rPr>
          <w:sz w:val="28"/>
          <w:szCs w:val="28"/>
        </w:rPr>
      </w:pPr>
      <w:r w:rsidRPr="007B4B40">
        <w:rPr>
          <w:sz w:val="28"/>
          <w:szCs w:val="28"/>
        </w:rPr>
        <w:t>И все же новое налоговое законодательство не в полной мере подходит к новым условиям. Его основные недостатки следующие: излишняя уплотненность, за</w:t>
      </w:r>
      <w:r w:rsidR="007B4B40">
        <w:rPr>
          <w:sz w:val="28"/>
          <w:szCs w:val="28"/>
        </w:rPr>
        <w:t xml:space="preserve"> </w:t>
      </w:r>
      <w:r w:rsidRPr="007B4B40">
        <w:rPr>
          <w:sz w:val="28"/>
          <w:szCs w:val="28"/>
        </w:rPr>
        <w:t>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w:t>
      </w:r>
      <w:r w:rsidR="007B4B40">
        <w:rPr>
          <w:sz w:val="28"/>
          <w:szCs w:val="28"/>
        </w:rPr>
        <w:t xml:space="preserve"> </w:t>
      </w:r>
      <w:r w:rsidRPr="007B4B40">
        <w:rPr>
          <w:sz w:val="28"/>
          <w:szCs w:val="28"/>
        </w:rPr>
        <w:t>влечение в народное хозяйство иностранных инвестиций. 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121F85" w:rsidRPr="007B4B40" w:rsidRDefault="00121F85" w:rsidP="007B4B40">
      <w:pPr>
        <w:spacing w:line="360" w:lineRule="auto"/>
        <w:ind w:firstLine="720"/>
        <w:jc w:val="both"/>
        <w:rPr>
          <w:sz w:val="28"/>
          <w:szCs w:val="28"/>
        </w:rPr>
      </w:pPr>
      <w:r w:rsidRPr="007B4B40">
        <w:rPr>
          <w:sz w:val="28"/>
          <w:szCs w:val="28"/>
        </w:rPr>
        <w:t xml:space="preserve">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w:t>
      </w:r>
    </w:p>
    <w:p w:rsidR="00121F85" w:rsidRPr="007B4B40" w:rsidRDefault="00121F85" w:rsidP="007B4B40">
      <w:pPr>
        <w:spacing w:line="360" w:lineRule="auto"/>
        <w:ind w:firstLine="720"/>
        <w:jc w:val="both"/>
        <w:rPr>
          <w:sz w:val="28"/>
          <w:szCs w:val="28"/>
        </w:rPr>
      </w:pPr>
      <w:r w:rsidRPr="007B4B40">
        <w:rPr>
          <w:sz w:val="28"/>
          <w:szCs w:val="28"/>
        </w:rPr>
        <w:t xml:space="preserve">Таким образом, </w:t>
      </w:r>
      <w:r w:rsidR="001B01F1" w:rsidRPr="007B4B40">
        <w:rPr>
          <w:sz w:val="28"/>
          <w:szCs w:val="28"/>
        </w:rPr>
        <w:t>Российской Федерации</w:t>
      </w:r>
      <w:r w:rsidRPr="007B4B40">
        <w:rPr>
          <w:sz w:val="28"/>
          <w:szCs w:val="28"/>
        </w:rPr>
        <w:t xml:space="preserve"> необходимо используя зарубежный опыт реформировать свое налоговое законодательство с целью его упрощения и большей прозрачности для населения. Оптимальным можно считать способ взаимоотношений федерального бюджета и местных бюджетов, когда налоги и сборы непосредственно относящиеся к территориям взимаются в их бюджеты полностью (или большая часть), что способствует конкуренции между</w:t>
      </w:r>
      <w:r w:rsidR="007B4B40">
        <w:rPr>
          <w:sz w:val="28"/>
          <w:szCs w:val="28"/>
        </w:rPr>
        <w:t xml:space="preserve"> </w:t>
      </w:r>
      <w:r w:rsidRPr="007B4B40">
        <w:rPr>
          <w:sz w:val="28"/>
          <w:szCs w:val="28"/>
        </w:rPr>
        <w:t>местными органами власти с целью привлечения инвестиций и непосредственного развития подконтрольных территорий. Также это способствует формированию налоговой справедливости, когда территория на которой находится какое-либо предприятие получает в виде налогов и иных отчислений компенсацию за несение тяжести существования рядом с ним</w:t>
      </w:r>
      <w:r w:rsidR="001B01F1" w:rsidRPr="007B4B40">
        <w:rPr>
          <w:sz w:val="28"/>
          <w:szCs w:val="28"/>
        </w:rPr>
        <w:t xml:space="preserve">. </w:t>
      </w:r>
      <w:r w:rsidRPr="007B4B40">
        <w:rPr>
          <w:sz w:val="28"/>
          <w:szCs w:val="28"/>
        </w:rPr>
        <w:t xml:space="preserve">В области налогообложения высоких технологий РБ имеет даже более мягкие для этих компаний условия, чем Канада, предоставляя возможность созданным компаниям в течение 2 лет не платить налоги, кроме налога на прибыль. </w:t>
      </w:r>
    </w:p>
    <w:p w:rsidR="00121F85" w:rsidRPr="007B4B40" w:rsidRDefault="00121F85" w:rsidP="007B4B40">
      <w:pPr>
        <w:spacing w:line="360" w:lineRule="auto"/>
        <w:ind w:firstLine="720"/>
        <w:jc w:val="both"/>
        <w:rPr>
          <w:sz w:val="28"/>
          <w:szCs w:val="28"/>
        </w:rPr>
      </w:pPr>
      <w:r w:rsidRPr="007B4B40">
        <w:rPr>
          <w:sz w:val="28"/>
          <w:szCs w:val="28"/>
        </w:rPr>
        <w:t>Вообще, исходя</w:t>
      </w:r>
      <w:r w:rsidR="001B01F1" w:rsidRPr="007B4B40">
        <w:rPr>
          <w:sz w:val="28"/>
          <w:szCs w:val="28"/>
        </w:rPr>
        <w:t>,</w:t>
      </w:r>
      <w:r w:rsidRPr="007B4B40">
        <w:rPr>
          <w:sz w:val="28"/>
          <w:szCs w:val="28"/>
        </w:rPr>
        <w:t xml:space="preserve"> из возможностей каждого конкретного государства необходимо отметить, что универсальной налоговой системы не существует. Однако, каждое государство должно стремиться найти свою нишу для дальнейшего развития и существования.</w:t>
      </w:r>
    </w:p>
    <w:p w:rsidR="008053FE" w:rsidRPr="007B4B40" w:rsidRDefault="008053FE" w:rsidP="007B4B40">
      <w:pPr>
        <w:spacing w:line="360" w:lineRule="auto"/>
        <w:ind w:firstLine="720"/>
        <w:jc w:val="both"/>
        <w:rPr>
          <w:sz w:val="28"/>
          <w:szCs w:val="28"/>
        </w:rPr>
      </w:pPr>
    </w:p>
    <w:p w:rsidR="00DF6D73" w:rsidRPr="002039F3" w:rsidRDefault="002039F3" w:rsidP="002039F3">
      <w:pPr>
        <w:spacing w:line="360" w:lineRule="auto"/>
        <w:ind w:firstLine="720"/>
        <w:jc w:val="both"/>
        <w:rPr>
          <w:b/>
          <w:i/>
          <w:sz w:val="28"/>
          <w:szCs w:val="28"/>
        </w:rPr>
      </w:pPr>
      <w:r>
        <w:rPr>
          <w:sz w:val="28"/>
          <w:szCs w:val="28"/>
        </w:rPr>
        <w:br w:type="page"/>
      </w:r>
      <w:bookmarkStart w:id="7" w:name="_Toc449166631"/>
      <w:bookmarkStart w:id="8" w:name="_Toc449166660"/>
      <w:bookmarkStart w:id="9" w:name="_Toc449166676"/>
      <w:bookmarkStart w:id="10" w:name="_Toc449166689"/>
      <w:bookmarkStart w:id="11" w:name="_Toc449166702"/>
      <w:bookmarkStart w:id="12" w:name="_Toc449166781"/>
      <w:bookmarkStart w:id="13" w:name="_Toc449166899"/>
      <w:r w:rsidR="000C049C" w:rsidRPr="002039F3">
        <w:rPr>
          <w:b/>
          <w:i/>
          <w:sz w:val="28"/>
          <w:szCs w:val="28"/>
        </w:rPr>
        <w:t>СПИСОК ИСПОЛЬЗУЕМОЙ ЛИТЕРАТУРЫ</w:t>
      </w:r>
      <w:bookmarkEnd w:id="7"/>
      <w:bookmarkEnd w:id="8"/>
      <w:bookmarkEnd w:id="9"/>
      <w:bookmarkEnd w:id="10"/>
      <w:bookmarkEnd w:id="11"/>
      <w:bookmarkEnd w:id="12"/>
      <w:bookmarkEnd w:id="13"/>
    </w:p>
    <w:p w:rsidR="00DF6D73" w:rsidRPr="007B4B40" w:rsidRDefault="00DF6D73" w:rsidP="007B4B40">
      <w:pPr>
        <w:spacing w:line="360" w:lineRule="auto"/>
        <w:ind w:firstLine="720"/>
        <w:jc w:val="both"/>
        <w:rPr>
          <w:sz w:val="28"/>
          <w:szCs w:val="28"/>
        </w:rPr>
      </w:pPr>
    </w:p>
    <w:p w:rsidR="000C049C" w:rsidRPr="002039F3" w:rsidRDefault="000C049C" w:rsidP="002039F3">
      <w:pPr>
        <w:pStyle w:val="a5"/>
        <w:numPr>
          <w:ilvl w:val="0"/>
          <w:numId w:val="4"/>
        </w:numPr>
        <w:tabs>
          <w:tab w:val="clear" w:pos="1571"/>
          <w:tab w:val="num" w:pos="709"/>
        </w:tabs>
        <w:spacing w:line="360" w:lineRule="auto"/>
        <w:ind w:left="0" w:firstLine="0"/>
        <w:rPr>
          <w:szCs w:val="28"/>
        </w:rPr>
      </w:pPr>
      <w:r w:rsidRPr="002039F3">
        <w:rPr>
          <w:szCs w:val="28"/>
        </w:rPr>
        <w:t xml:space="preserve">Налоги: Учеб. пособие. Под. ред. Д.Г. Черника. – 4-е издание, перераб. и доп. </w:t>
      </w:r>
      <w:r w:rsidR="00092F3C" w:rsidRPr="002039F3">
        <w:rPr>
          <w:szCs w:val="28"/>
        </w:rPr>
        <w:t>– М.: Финансы и статистика, 2003</w:t>
      </w:r>
      <w:r w:rsidRPr="002039F3">
        <w:rPr>
          <w:szCs w:val="28"/>
        </w:rPr>
        <w:t>. – 544 с.</w:t>
      </w:r>
    </w:p>
    <w:p w:rsidR="000C049C" w:rsidRPr="002039F3" w:rsidRDefault="00DF6D73"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Налоговый Кодекс Российской Федерация (N 146-ФЗ)</w:t>
      </w:r>
    </w:p>
    <w:p w:rsidR="000C049C" w:rsidRPr="002039F3" w:rsidRDefault="000C049C"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Киперман Г. Я., Белялов А. З. "Налогообложение предприятий и граждан в Российской Федерации". М., 1992.</w:t>
      </w:r>
    </w:p>
    <w:p w:rsidR="000C049C" w:rsidRPr="002039F3" w:rsidRDefault="000C049C"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 xml:space="preserve">Кэмпбелл Р. Макконнелл, Стэнли Л. Брю “Экономикс: принципы, </w:t>
      </w:r>
      <w:r w:rsidR="00092F3C" w:rsidRPr="002039F3">
        <w:rPr>
          <w:sz w:val="28"/>
          <w:szCs w:val="28"/>
        </w:rPr>
        <w:t>проблемы и политика”. Баку, 2000</w:t>
      </w:r>
      <w:r w:rsidRPr="002039F3">
        <w:rPr>
          <w:sz w:val="28"/>
          <w:szCs w:val="28"/>
        </w:rPr>
        <w:t>.</w:t>
      </w:r>
    </w:p>
    <w:p w:rsidR="000C049C" w:rsidRPr="002039F3" w:rsidRDefault="000C049C"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Столяров В. Ф., Хасан-Бек Ц. М. “Налогообложение и</w:t>
      </w:r>
      <w:r w:rsidR="00092F3C" w:rsidRPr="002039F3">
        <w:rPr>
          <w:sz w:val="28"/>
          <w:szCs w:val="28"/>
        </w:rPr>
        <w:t xml:space="preserve"> рыночная экономика”. Киев, 2001</w:t>
      </w:r>
      <w:r w:rsidRPr="002039F3">
        <w:rPr>
          <w:sz w:val="28"/>
          <w:szCs w:val="28"/>
        </w:rPr>
        <w:t>.</w:t>
      </w:r>
    </w:p>
    <w:p w:rsidR="000C049C" w:rsidRPr="002039F3" w:rsidRDefault="000C049C"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Черник Д. Г. “Налоги”. М</w:t>
      </w:r>
      <w:r w:rsidR="00092F3C" w:rsidRPr="002039F3">
        <w:rPr>
          <w:sz w:val="28"/>
          <w:szCs w:val="28"/>
        </w:rPr>
        <w:t>., "Финансы и статистика" , 2005</w:t>
      </w:r>
      <w:r w:rsidRPr="002039F3">
        <w:rPr>
          <w:sz w:val="28"/>
          <w:szCs w:val="28"/>
        </w:rPr>
        <w:t>.</w:t>
      </w:r>
    </w:p>
    <w:p w:rsidR="000C049C" w:rsidRPr="002039F3" w:rsidRDefault="002758E5" w:rsidP="002039F3">
      <w:pPr>
        <w:pStyle w:val="ConsPlusNormal"/>
        <w:widowControl/>
        <w:tabs>
          <w:tab w:val="num" w:pos="709"/>
        </w:tabs>
        <w:spacing w:line="360" w:lineRule="auto"/>
        <w:ind w:firstLine="0"/>
        <w:jc w:val="both"/>
        <w:rPr>
          <w:rFonts w:ascii="Times New Roman" w:hAnsi="Times New Roman" w:cs="Times New Roman"/>
          <w:sz w:val="28"/>
          <w:szCs w:val="28"/>
        </w:rPr>
      </w:pPr>
      <w:r w:rsidRPr="002039F3">
        <w:rPr>
          <w:rFonts w:ascii="Times New Roman" w:hAnsi="Times New Roman" w:cs="Times New Roman"/>
          <w:sz w:val="28"/>
          <w:szCs w:val="28"/>
        </w:rPr>
        <w:t>Налоговый Кодекс Р</w:t>
      </w:r>
      <w:r w:rsidR="00092F3C" w:rsidRPr="002039F3">
        <w:rPr>
          <w:rFonts w:ascii="Times New Roman" w:hAnsi="Times New Roman" w:cs="Times New Roman"/>
          <w:sz w:val="28"/>
          <w:szCs w:val="28"/>
        </w:rPr>
        <w:t>.Ф. (в редакции ФЗ от 27.07.2006 N 137-ФЗ)</w:t>
      </w:r>
    </w:p>
    <w:p w:rsidR="000C049C" w:rsidRPr="002039F3" w:rsidRDefault="00DF6D73"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 xml:space="preserve">“Налоги </w:t>
      </w:r>
      <w:r w:rsidR="000C049C" w:rsidRPr="002039F3">
        <w:rPr>
          <w:sz w:val="28"/>
          <w:szCs w:val="28"/>
        </w:rPr>
        <w:t>”, жу</w:t>
      </w:r>
      <w:r w:rsidRPr="002039F3">
        <w:rPr>
          <w:sz w:val="28"/>
          <w:szCs w:val="28"/>
        </w:rPr>
        <w:t>р. "Экономика и жизнь", №4, 2005</w:t>
      </w:r>
      <w:r w:rsidR="000C049C" w:rsidRPr="002039F3">
        <w:rPr>
          <w:sz w:val="28"/>
          <w:szCs w:val="28"/>
        </w:rPr>
        <w:t xml:space="preserve"> год.</w:t>
      </w:r>
    </w:p>
    <w:p w:rsidR="000C049C" w:rsidRPr="002039F3" w:rsidRDefault="000C049C" w:rsidP="002039F3">
      <w:pPr>
        <w:numPr>
          <w:ilvl w:val="0"/>
          <w:numId w:val="4"/>
        </w:numPr>
        <w:tabs>
          <w:tab w:val="clear" w:pos="1571"/>
          <w:tab w:val="num" w:pos="709"/>
        </w:tabs>
        <w:spacing w:line="360" w:lineRule="auto"/>
        <w:ind w:left="0" w:firstLine="0"/>
        <w:jc w:val="both"/>
        <w:rPr>
          <w:sz w:val="28"/>
          <w:szCs w:val="28"/>
        </w:rPr>
      </w:pPr>
      <w:r w:rsidRPr="002039F3">
        <w:rPr>
          <w:sz w:val="28"/>
          <w:szCs w:val="28"/>
        </w:rPr>
        <w:t>“Налоги</w:t>
      </w:r>
      <w:r w:rsidR="00DF6D73" w:rsidRPr="002039F3">
        <w:rPr>
          <w:sz w:val="28"/>
          <w:szCs w:val="28"/>
        </w:rPr>
        <w:t>”, жур. "Экономика и жизнь", №28, 2006</w:t>
      </w:r>
      <w:r w:rsidRPr="002039F3">
        <w:rPr>
          <w:sz w:val="28"/>
          <w:szCs w:val="28"/>
        </w:rPr>
        <w:t xml:space="preserve"> год.</w:t>
      </w:r>
    </w:p>
    <w:p w:rsidR="000C049C" w:rsidRPr="002039F3" w:rsidRDefault="002039F3" w:rsidP="002039F3">
      <w:pPr>
        <w:tabs>
          <w:tab w:val="num" w:pos="709"/>
        </w:tabs>
        <w:spacing w:line="360" w:lineRule="auto"/>
        <w:jc w:val="both"/>
        <w:rPr>
          <w:b/>
          <w:color w:val="333399"/>
          <w:sz w:val="28"/>
          <w:szCs w:val="28"/>
        </w:rPr>
      </w:pPr>
      <w:r>
        <w:rPr>
          <w:sz w:val="28"/>
          <w:szCs w:val="28"/>
          <w:lang w:val="uk-UA"/>
        </w:rPr>
        <w:t>9</w:t>
      </w:r>
      <w:r w:rsidR="002758E5" w:rsidRPr="002039F3">
        <w:rPr>
          <w:sz w:val="28"/>
          <w:szCs w:val="28"/>
        </w:rPr>
        <w:t xml:space="preserve">. </w:t>
      </w:r>
      <w:r w:rsidR="002758E5" w:rsidRPr="002039F3">
        <w:rPr>
          <w:sz w:val="28"/>
          <w:szCs w:val="28"/>
        </w:rPr>
        <w:tab/>
      </w:r>
      <w:r w:rsidR="000C049C" w:rsidRPr="002039F3">
        <w:rPr>
          <w:sz w:val="28"/>
          <w:szCs w:val="28"/>
        </w:rPr>
        <w:t>Материалы газеты "Финансовые известия" и</w:t>
      </w:r>
      <w:r w:rsidR="007B4B40" w:rsidRPr="002039F3">
        <w:rPr>
          <w:sz w:val="28"/>
          <w:szCs w:val="28"/>
        </w:rPr>
        <w:t xml:space="preserve"> </w:t>
      </w:r>
      <w:r w:rsidR="000C049C" w:rsidRPr="002039F3">
        <w:rPr>
          <w:sz w:val="28"/>
          <w:szCs w:val="28"/>
        </w:rPr>
        <w:t>журнала "Экономика и жизнь".</w:t>
      </w:r>
    </w:p>
    <w:p w:rsidR="00121F85" w:rsidRPr="002039F3" w:rsidRDefault="002039F3" w:rsidP="002039F3">
      <w:pPr>
        <w:pStyle w:val="a5"/>
        <w:tabs>
          <w:tab w:val="num" w:pos="709"/>
        </w:tabs>
        <w:spacing w:line="360" w:lineRule="auto"/>
        <w:ind w:firstLine="0"/>
        <w:rPr>
          <w:szCs w:val="28"/>
        </w:rPr>
      </w:pPr>
      <w:r>
        <w:rPr>
          <w:szCs w:val="28"/>
        </w:rPr>
        <w:t>1</w:t>
      </w:r>
      <w:r>
        <w:rPr>
          <w:szCs w:val="28"/>
          <w:lang w:val="uk-UA"/>
        </w:rPr>
        <w:t>0</w:t>
      </w:r>
      <w:r w:rsidR="00DF6D73" w:rsidRPr="002039F3">
        <w:rPr>
          <w:szCs w:val="28"/>
        </w:rPr>
        <w:t>.</w:t>
      </w:r>
      <w:r w:rsidR="007B4B40" w:rsidRPr="002039F3">
        <w:rPr>
          <w:szCs w:val="28"/>
        </w:rPr>
        <w:t xml:space="preserve"> </w:t>
      </w:r>
      <w:r w:rsidR="00121F85" w:rsidRPr="002039F3">
        <w:rPr>
          <w:szCs w:val="28"/>
        </w:rPr>
        <w:t>Налоги: Учеб. пособие. Под. ред. Д.Г. Черника. – 4-е издание, перераб. и доп. – М.: Финансы и статистика, 1998. – 544 с.</w:t>
      </w:r>
    </w:p>
    <w:p w:rsidR="007802FD" w:rsidRPr="002039F3" w:rsidRDefault="002039F3" w:rsidP="002039F3">
      <w:pPr>
        <w:tabs>
          <w:tab w:val="num" w:pos="709"/>
        </w:tabs>
        <w:spacing w:line="360" w:lineRule="auto"/>
        <w:jc w:val="both"/>
        <w:rPr>
          <w:sz w:val="28"/>
          <w:szCs w:val="28"/>
          <w:lang w:val="uk-UA"/>
        </w:rPr>
      </w:pPr>
      <w:r>
        <w:rPr>
          <w:sz w:val="28"/>
          <w:szCs w:val="28"/>
          <w:lang w:val="uk-UA"/>
        </w:rPr>
        <w:t xml:space="preserve">11 </w:t>
      </w:r>
      <w:r w:rsidR="00362138" w:rsidRPr="002039F3">
        <w:rPr>
          <w:sz w:val="28"/>
          <w:szCs w:val="28"/>
        </w:rPr>
        <w:t>Косолапов А.И. Налоги и налогообложение: Учебное пособие. - М.,: Издательско-т</w:t>
      </w:r>
      <w:r w:rsidR="007802FD" w:rsidRPr="002039F3">
        <w:rPr>
          <w:sz w:val="28"/>
          <w:szCs w:val="28"/>
        </w:rPr>
        <w:t>орговая корпорация «Дашков и К», 2005. – 872 с.</w:t>
      </w:r>
    </w:p>
    <w:p w:rsidR="00662F62" w:rsidRPr="002039F3" w:rsidRDefault="002039F3" w:rsidP="002039F3">
      <w:pPr>
        <w:pStyle w:val="ConsPlusTitle"/>
        <w:widowControl/>
        <w:tabs>
          <w:tab w:val="num" w:pos="709"/>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lang w:val="uk-UA"/>
        </w:rPr>
        <w:t>12</w:t>
      </w:r>
      <w:r w:rsidR="00DF6D73" w:rsidRPr="002039F3">
        <w:rPr>
          <w:rFonts w:ascii="Times New Roman" w:hAnsi="Times New Roman" w:cs="Times New Roman"/>
          <w:b w:val="0"/>
          <w:sz w:val="28"/>
          <w:szCs w:val="28"/>
        </w:rPr>
        <w:t>. Налоговые органы</w:t>
      </w:r>
      <w:r w:rsidR="00662F62" w:rsidRPr="002039F3">
        <w:rPr>
          <w:rFonts w:ascii="Times New Roman" w:hAnsi="Times New Roman" w:cs="Times New Roman"/>
          <w:b w:val="0"/>
          <w:sz w:val="28"/>
          <w:szCs w:val="28"/>
        </w:rPr>
        <w:t xml:space="preserve"> (в ред. Федеральных</w:t>
      </w:r>
      <w:r w:rsidR="00DF6D73" w:rsidRPr="002039F3">
        <w:rPr>
          <w:rFonts w:ascii="Times New Roman" w:hAnsi="Times New Roman" w:cs="Times New Roman"/>
          <w:b w:val="0"/>
          <w:sz w:val="28"/>
          <w:szCs w:val="28"/>
        </w:rPr>
        <w:t xml:space="preserve"> законов от 09.07.1999 N 154-ФЗ </w:t>
      </w:r>
      <w:r w:rsidR="00662F62" w:rsidRPr="002039F3">
        <w:rPr>
          <w:rFonts w:ascii="Times New Roman" w:hAnsi="Times New Roman" w:cs="Times New Roman"/>
          <w:b w:val="0"/>
          <w:sz w:val="28"/>
          <w:szCs w:val="28"/>
        </w:rPr>
        <w:t>от 30.06.2003 N 86-ФЗ, от 29.06.2004 N 58-ФЗ)</w:t>
      </w:r>
    </w:p>
    <w:p w:rsidR="00662F62" w:rsidRPr="007B4B40" w:rsidRDefault="00662F62" w:rsidP="007B4B40">
      <w:pPr>
        <w:pStyle w:val="ConsPlusNormal"/>
        <w:widowControl/>
        <w:spacing w:line="360" w:lineRule="auto"/>
        <w:jc w:val="both"/>
        <w:rPr>
          <w:rFonts w:ascii="Times New Roman" w:hAnsi="Times New Roman" w:cs="Times New Roman"/>
          <w:sz w:val="28"/>
          <w:szCs w:val="28"/>
        </w:rPr>
      </w:pPr>
      <w:bookmarkStart w:id="14" w:name="_GoBack"/>
      <w:bookmarkEnd w:id="14"/>
    </w:p>
    <w:sectPr w:rsidR="00662F62" w:rsidRPr="007B4B40" w:rsidSect="007B4B40">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DB5" w:rsidRDefault="007A1DB5">
      <w:r>
        <w:separator/>
      </w:r>
    </w:p>
  </w:endnote>
  <w:endnote w:type="continuationSeparator" w:id="0">
    <w:p w:rsidR="007A1DB5" w:rsidRDefault="007A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DB5" w:rsidRDefault="007A1DB5">
      <w:r>
        <w:separator/>
      </w:r>
    </w:p>
  </w:footnote>
  <w:footnote w:type="continuationSeparator" w:id="0">
    <w:p w:rsidR="007A1DB5" w:rsidRDefault="007A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18" w:rsidRDefault="00151F18">
    <w:pPr>
      <w:pStyle w:val="a7"/>
      <w:framePr w:wrap="around" w:vAnchor="text" w:hAnchor="margin" w:xAlign="center" w:y="1"/>
      <w:rPr>
        <w:rStyle w:val="a9"/>
      </w:rPr>
    </w:pPr>
    <w:r>
      <w:rPr>
        <w:rStyle w:val="a9"/>
        <w:noProof/>
      </w:rPr>
      <w:t>23</w:t>
    </w:r>
  </w:p>
  <w:p w:rsidR="00151F18" w:rsidRDefault="00151F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18" w:rsidRDefault="00B728A2">
    <w:pPr>
      <w:pStyle w:val="a7"/>
      <w:framePr w:wrap="around" w:vAnchor="text" w:hAnchor="margin" w:xAlign="center" w:y="1"/>
      <w:rPr>
        <w:rStyle w:val="a9"/>
      </w:rPr>
    </w:pPr>
    <w:r>
      <w:rPr>
        <w:rStyle w:val="a9"/>
        <w:noProof/>
      </w:rPr>
      <w:t>2</w:t>
    </w:r>
  </w:p>
  <w:p w:rsidR="00151F18" w:rsidRDefault="00151F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E51D5F"/>
    <w:multiLevelType w:val="hybridMultilevel"/>
    <w:tmpl w:val="D2D6F000"/>
    <w:lvl w:ilvl="0" w:tplc="E22EAE8C">
      <w:start w:val="1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65D5A18"/>
    <w:multiLevelType w:val="multilevel"/>
    <w:tmpl w:val="D2D6F000"/>
    <w:lvl w:ilvl="0">
      <w:start w:val="12"/>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
    <w:nsid w:val="1D660317"/>
    <w:multiLevelType w:val="hybridMultilevel"/>
    <w:tmpl w:val="446AF436"/>
    <w:lvl w:ilvl="0" w:tplc="73086A34">
      <w:start w:val="1"/>
      <w:numFmt w:val="decimal"/>
      <w:lvlText w:val="%1."/>
      <w:lvlJc w:val="left"/>
      <w:pPr>
        <w:tabs>
          <w:tab w:val="num" w:pos="720"/>
        </w:tabs>
        <w:ind w:left="720" w:hanging="360"/>
      </w:pPr>
      <w:rPr>
        <w:rFonts w:cs="Times New Roman" w:hint="default"/>
      </w:rPr>
    </w:lvl>
    <w:lvl w:ilvl="1" w:tplc="C6761878">
      <w:numFmt w:val="none"/>
      <w:lvlText w:val=""/>
      <w:lvlJc w:val="left"/>
      <w:pPr>
        <w:tabs>
          <w:tab w:val="num" w:pos="360"/>
        </w:tabs>
      </w:pPr>
      <w:rPr>
        <w:rFonts w:cs="Times New Roman"/>
      </w:rPr>
    </w:lvl>
    <w:lvl w:ilvl="2" w:tplc="219CB282">
      <w:numFmt w:val="none"/>
      <w:lvlText w:val=""/>
      <w:lvlJc w:val="left"/>
      <w:pPr>
        <w:tabs>
          <w:tab w:val="num" w:pos="360"/>
        </w:tabs>
      </w:pPr>
      <w:rPr>
        <w:rFonts w:cs="Times New Roman"/>
      </w:rPr>
    </w:lvl>
    <w:lvl w:ilvl="3" w:tplc="AF8E55EC">
      <w:numFmt w:val="none"/>
      <w:lvlText w:val=""/>
      <w:lvlJc w:val="left"/>
      <w:pPr>
        <w:tabs>
          <w:tab w:val="num" w:pos="360"/>
        </w:tabs>
      </w:pPr>
      <w:rPr>
        <w:rFonts w:cs="Times New Roman"/>
      </w:rPr>
    </w:lvl>
    <w:lvl w:ilvl="4" w:tplc="BF9E9F7E">
      <w:numFmt w:val="none"/>
      <w:lvlText w:val=""/>
      <w:lvlJc w:val="left"/>
      <w:pPr>
        <w:tabs>
          <w:tab w:val="num" w:pos="360"/>
        </w:tabs>
      </w:pPr>
      <w:rPr>
        <w:rFonts w:cs="Times New Roman"/>
      </w:rPr>
    </w:lvl>
    <w:lvl w:ilvl="5" w:tplc="2842E02A">
      <w:numFmt w:val="none"/>
      <w:lvlText w:val=""/>
      <w:lvlJc w:val="left"/>
      <w:pPr>
        <w:tabs>
          <w:tab w:val="num" w:pos="360"/>
        </w:tabs>
      </w:pPr>
      <w:rPr>
        <w:rFonts w:cs="Times New Roman"/>
      </w:rPr>
    </w:lvl>
    <w:lvl w:ilvl="6" w:tplc="5CAEF6D0">
      <w:numFmt w:val="none"/>
      <w:lvlText w:val=""/>
      <w:lvlJc w:val="left"/>
      <w:pPr>
        <w:tabs>
          <w:tab w:val="num" w:pos="360"/>
        </w:tabs>
      </w:pPr>
      <w:rPr>
        <w:rFonts w:cs="Times New Roman"/>
      </w:rPr>
    </w:lvl>
    <w:lvl w:ilvl="7" w:tplc="2D48781C">
      <w:numFmt w:val="none"/>
      <w:lvlText w:val=""/>
      <w:lvlJc w:val="left"/>
      <w:pPr>
        <w:tabs>
          <w:tab w:val="num" w:pos="360"/>
        </w:tabs>
      </w:pPr>
      <w:rPr>
        <w:rFonts w:cs="Times New Roman"/>
      </w:rPr>
    </w:lvl>
    <w:lvl w:ilvl="8" w:tplc="54F8443E">
      <w:numFmt w:val="none"/>
      <w:lvlText w:val=""/>
      <w:lvlJc w:val="left"/>
      <w:pPr>
        <w:tabs>
          <w:tab w:val="num" w:pos="360"/>
        </w:tabs>
      </w:pPr>
      <w:rPr>
        <w:rFonts w:cs="Times New Roman"/>
      </w:rPr>
    </w:lvl>
  </w:abstractNum>
  <w:abstractNum w:abstractNumId="4">
    <w:nsid w:val="2AAC36F7"/>
    <w:multiLevelType w:val="multilevel"/>
    <w:tmpl w:val="D2D6F000"/>
    <w:lvl w:ilvl="0">
      <w:start w:val="12"/>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5">
    <w:nsid w:val="32BD3B93"/>
    <w:multiLevelType w:val="multilevel"/>
    <w:tmpl w:val="A228597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33366C78"/>
    <w:multiLevelType w:val="singleLevel"/>
    <w:tmpl w:val="F4C8297C"/>
    <w:lvl w:ilvl="0">
      <w:start w:val="1"/>
      <w:numFmt w:val="decimal"/>
      <w:lvlText w:val="%1."/>
      <w:lvlJc w:val="left"/>
      <w:pPr>
        <w:tabs>
          <w:tab w:val="num" w:pos="1571"/>
        </w:tabs>
        <w:ind w:left="1571" w:hanging="720"/>
      </w:pPr>
      <w:rPr>
        <w:rFonts w:cs="Times New Roman" w:hint="default"/>
      </w:rPr>
    </w:lvl>
  </w:abstractNum>
  <w:abstractNum w:abstractNumId="7">
    <w:nsid w:val="381C5292"/>
    <w:multiLevelType w:val="multilevel"/>
    <w:tmpl w:val="096CE13E"/>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2263"/>
        </w:tabs>
        <w:ind w:left="2263" w:hanging="420"/>
      </w:pPr>
      <w:rPr>
        <w:rFonts w:cs="Times New Roman" w:hint="default"/>
      </w:rPr>
    </w:lvl>
    <w:lvl w:ilvl="2">
      <w:start w:val="1"/>
      <w:numFmt w:val="decimal"/>
      <w:lvlText w:val="%1.%2.%3"/>
      <w:lvlJc w:val="left"/>
      <w:pPr>
        <w:tabs>
          <w:tab w:val="num" w:pos="4406"/>
        </w:tabs>
        <w:ind w:left="4406" w:hanging="720"/>
      </w:pPr>
      <w:rPr>
        <w:rFonts w:cs="Times New Roman" w:hint="default"/>
      </w:rPr>
    </w:lvl>
    <w:lvl w:ilvl="3">
      <w:start w:val="1"/>
      <w:numFmt w:val="decimal"/>
      <w:lvlText w:val="%1.%2.%3.%4"/>
      <w:lvlJc w:val="left"/>
      <w:pPr>
        <w:tabs>
          <w:tab w:val="num" w:pos="6249"/>
        </w:tabs>
        <w:ind w:left="6249" w:hanging="720"/>
      </w:pPr>
      <w:rPr>
        <w:rFonts w:cs="Times New Roman" w:hint="default"/>
      </w:rPr>
    </w:lvl>
    <w:lvl w:ilvl="4">
      <w:start w:val="1"/>
      <w:numFmt w:val="decimal"/>
      <w:lvlText w:val="%1.%2.%3.%4.%5"/>
      <w:lvlJc w:val="left"/>
      <w:pPr>
        <w:tabs>
          <w:tab w:val="num" w:pos="8092"/>
        </w:tabs>
        <w:ind w:left="8092" w:hanging="720"/>
      </w:pPr>
      <w:rPr>
        <w:rFonts w:cs="Times New Roman" w:hint="default"/>
      </w:rPr>
    </w:lvl>
    <w:lvl w:ilvl="5">
      <w:start w:val="1"/>
      <w:numFmt w:val="decimal"/>
      <w:lvlText w:val="%1.%2.%3.%4.%5.%6"/>
      <w:lvlJc w:val="left"/>
      <w:pPr>
        <w:tabs>
          <w:tab w:val="num" w:pos="10295"/>
        </w:tabs>
        <w:ind w:left="10295" w:hanging="1080"/>
      </w:pPr>
      <w:rPr>
        <w:rFonts w:cs="Times New Roman" w:hint="default"/>
      </w:rPr>
    </w:lvl>
    <w:lvl w:ilvl="6">
      <w:start w:val="1"/>
      <w:numFmt w:val="decimal"/>
      <w:lvlText w:val="%1.%2.%3.%4.%5.%6.%7"/>
      <w:lvlJc w:val="left"/>
      <w:pPr>
        <w:tabs>
          <w:tab w:val="num" w:pos="12138"/>
        </w:tabs>
        <w:ind w:left="12138" w:hanging="1080"/>
      </w:pPr>
      <w:rPr>
        <w:rFonts w:cs="Times New Roman" w:hint="default"/>
      </w:rPr>
    </w:lvl>
    <w:lvl w:ilvl="7">
      <w:start w:val="1"/>
      <w:numFmt w:val="decimal"/>
      <w:lvlText w:val="%1.%2.%3.%4.%5.%6.%7.%8"/>
      <w:lvlJc w:val="left"/>
      <w:pPr>
        <w:tabs>
          <w:tab w:val="num" w:pos="14341"/>
        </w:tabs>
        <w:ind w:left="14341" w:hanging="1440"/>
      </w:pPr>
      <w:rPr>
        <w:rFonts w:cs="Times New Roman" w:hint="default"/>
      </w:rPr>
    </w:lvl>
    <w:lvl w:ilvl="8">
      <w:start w:val="1"/>
      <w:numFmt w:val="decimal"/>
      <w:lvlText w:val="%1.%2.%3.%4.%5.%6.%7.%8.%9"/>
      <w:lvlJc w:val="left"/>
      <w:pPr>
        <w:tabs>
          <w:tab w:val="num" w:pos="16184"/>
        </w:tabs>
        <w:ind w:left="16184" w:hanging="1440"/>
      </w:pPr>
      <w:rPr>
        <w:rFonts w:cs="Times New Roman" w:hint="default"/>
      </w:rPr>
    </w:lvl>
  </w:abstractNum>
  <w:abstractNum w:abstractNumId="8">
    <w:nsid w:val="40F964D0"/>
    <w:multiLevelType w:val="hybridMultilevel"/>
    <w:tmpl w:val="4010123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28199E"/>
    <w:multiLevelType w:val="hybridMultilevel"/>
    <w:tmpl w:val="A5DC6EC6"/>
    <w:lvl w:ilvl="0" w:tplc="A85452AA">
      <w:start w:val="4"/>
      <w:numFmt w:val="bullet"/>
      <w:lvlText w:val="-"/>
      <w:lvlJc w:val="left"/>
      <w:pPr>
        <w:tabs>
          <w:tab w:val="num" w:pos="3108"/>
        </w:tabs>
        <w:ind w:left="3108" w:hanging="975"/>
      </w:pPr>
      <w:rPr>
        <w:rFonts w:ascii="Times New Roman" w:eastAsia="Times New Roman" w:hAnsi="Times New Roman" w:hint="default"/>
      </w:rPr>
    </w:lvl>
    <w:lvl w:ilvl="1" w:tplc="04190003" w:tentative="1">
      <w:start w:val="1"/>
      <w:numFmt w:val="bullet"/>
      <w:lvlText w:val="o"/>
      <w:lvlJc w:val="left"/>
      <w:pPr>
        <w:tabs>
          <w:tab w:val="num" w:pos="3213"/>
        </w:tabs>
        <w:ind w:left="3213" w:hanging="360"/>
      </w:pPr>
      <w:rPr>
        <w:rFonts w:ascii="Courier New" w:hAnsi="Courier New" w:hint="default"/>
      </w:rPr>
    </w:lvl>
    <w:lvl w:ilvl="2" w:tplc="04190005" w:tentative="1">
      <w:start w:val="1"/>
      <w:numFmt w:val="bullet"/>
      <w:lvlText w:val=""/>
      <w:lvlJc w:val="left"/>
      <w:pPr>
        <w:tabs>
          <w:tab w:val="num" w:pos="3933"/>
        </w:tabs>
        <w:ind w:left="3933" w:hanging="360"/>
      </w:pPr>
      <w:rPr>
        <w:rFonts w:ascii="Wingdings" w:hAnsi="Wingdings" w:hint="default"/>
      </w:rPr>
    </w:lvl>
    <w:lvl w:ilvl="3" w:tplc="04190001" w:tentative="1">
      <w:start w:val="1"/>
      <w:numFmt w:val="bullet"/>
      <w:lvlText w:val=""/>
      <w:lvlJc w:val="left"/>
      <w:pPr>
        <w:tabs>
          <w:tab w:val="num" w:pos="4653"/>
        </w:tabs>
        <w:ind w:left="4653" w:hanging="360"/>
      </w:pPr>
      <w:rPr>
        <w:rFonts w:ascii="Symbol" w:hAnsi="Symbol" w:hint="default"/>
      </w:rPr>
    </w:lvl>
    <w:lvl w:ilvl="4" w:tplc="04190003" w:tentative="1">
      <w:start w:val="1"/>
      <w:numFmt w:val="bullet"/>
      <w:lvlText w:val="o"/>
      <w:lvlJc w:val="left"/>
      <w:pPr>
        <w:tabs>
          <w:tab w:val="num" w:pos="5373"/>
        </w:tabs>
        <w:ind w:left="5373" w:hanging="360"/>
      </w:pPr>
      <w:rPr>
        <w:rFonts w:ascii="Courier New" w:hAnsi="Courier New" w:hint="default"/>
      </w:rPr>
    </w:lvl>
    <w:lvl w:ilvl="5" w:tplc="04190005" w:tentative="1">
      <w:start w:val="1"/>
      <w:numFmt w:val="bullet"/>
      <w:lvlText w:val=""/>
      <w:lvlJc w:val="left"/>
      <w:pPr>
        <w:tabs>
          <w:tab w:val="num" w:pos="6093"/>
        </w:tabs>
        <w:ind w:left="6093" w:hanging="360"/>
      </w:pPr>
      <w:rPr>
        <w:rFonts w:ascii="Wingdings" w:hAnsi="Wingdings" w:hint="default"/>
      </w:rPr>
    </w:lvl>
    <w:lvl w:ilvl="6" w:tplc="04190001" w:tentative="1">
      <w:start w:val="1"/>
      <w:numFmt w:val="bullet"/>
      <w:lvlText w:val=""/>
      <w:lvlJc w:val="left"/>
      <w:pPr>
        <w:tabs>
          <w:tab w:val="num" w:pos="6813"/>
        </w:tabs>
        <w:ind w:left="6813" w:hanging="360"/>
      </w:pPr>
      <w:rPr>
        <w:rFonts w:ascii="Symbol" w:hAnsi="Symbol" w:hint="default"/>
      </w:rPr>
    </w:lvl>
    <w:lvl w:ilvl="7" w:tplc="04190003" w:tentative="1">
      <w:start w:val="1"/>
      <w:numFmt w:val="bullet"/>
      <w:lvlText w:val="o"/>
      <w:lvlJc w:val="left"/>
      <w:pPr>
        <w:tabs>
          <w:tab w:val="num" w:pos="7533"/>
        </w:tabs>
        <w:ind w:left="7533" w:hanging="360"/>
      </w:pPr>
      <w:rPr>
        <w:rFonts w:ascii="Courier New" w:hAnsi="Courier New" w:hint="default"/>
      </w:rPr>
    </w:lvl>
    <w:lvl w:ilvl="8" w:tplc="04190005" w:tentative="1">
      <w:start w:val="1"/>
      <w:numFmt w:val="bullet"/>
      <w:lvlText w:val=""/>
      <w:lvlJc w:val="left"/>
      <w:pPr>
        <w:tabs>
          <w:tab w:val="num" w:pos="8253"/>
        </w:tabs>
        <w:ind w:left="8253" w:hanging="360"/>
      </w:pPr>
      <w:rPr>
        <w:rFonts w:ascii="Wingdings" w:hAnsi="Wingdings" w:hint="default"/>
      </w:rPr>
    </w:lvl>
  </w:abstractNum>
  <w:abstractNum w:abstractNumId="10">
    <w:nsid w:val="578B2D16"/>
    <w:multiLevelType w:val="hybridMultilevel"/>
    <w:tmpl w:val="07B63510"/>
    <w:lvl w:ilvl="0" w:tplc="63E4A02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8722D5"/>
    <w:multiLevelType w:val="singleLevel"/>
    <w:tmpl w:val="F6AE03E0"/>
    <w:lvl w:ilvl="0">
      <w:start w:val="1"/>
      <w:numFmt w:val="decimal"/>
      <w:lvlText w:val="%1."/>
      <w:legacy w:legacy="1" w:legacySpace="0" w:legacyIndent="360"/>
      <w:lvlJc w:val="left"/>
      <w:rPr>
        <w:rFonts w:ascii="Arial CYR" w:hAnsi="Arial CYR" w:cs="Arial CYR" w:hint="default"/>
      </w:rPr>
    </w:lvl>
  </w:abstractNum>
  <w:abstractNum w:abstractNumId="12">
    <w:nsid w:val="63480BF8"/>
    <w:multiLevelType w:val="multilevel"/>
    <w:tmpl w:val="AC14294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67514DB1"/>
    <w:multiLevelType w:val="multilevel"/>
    <w:tmpl w:val="873C6F48"/>
    <w:lvl w:ilvl="0">
      <w:start w:val="1"/>
      <w:numFmt w:val="decimal"/>
      <w:lvlText w:val="%1."/>
      <w:lvlJc w:val="left"/>
      <w:pPr>
        <w:ind w:left="1080" w:hanging="360"/>
      </w:pPr>
      <w:rPr>
        <w:rFonts w:cs="Times New Roman" w:hint="default"/>
      </w:rPr>
    </w:lvl>
    <w:lvl w:ilvl="1">
      <w:start w:val="1"/>
      <w:numFmt w:val="decimal"/>
      <w:isLgl/>
      <w:lvlText w:val="%1.%2."/>
      <w:lvlJc w:val="left"/>
      <w:pPr>
        <w:ind w:left="1245" w:hanging="52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4">
    <w:nsid w:val="677A0D71"/>
    <w:multiLevelType w:val="hybridMultilevel"/>
    <w:tmpl w:val="8618AE34"/>
    <w:lvl w:ilvl="0" w:tplc="6C84A4DE">
      <w:start w:val="2"/>
      <w:numFmt w:val="decimal"/>
      <w:lvlText w:val="%1."/>
      <w:lvlJc w:val="left"/>
      <w:pPr>
        <w:tabs>
          <w:tab w:val="num" w:pos="1080"/>
        </w:tabs>
        <w:ind w:left="1080" w:hanging="360"/>
      </w:pPr>
      <w:rPr>
        <w:rFonts w:cs="Times New Roman" w:hint="default"/>
      </w:rPr>
    </w:lvl>
    <w:lvl w:ilvl="1" w:tplc="5E9E43AA">
      <w:numFmt w:val="none"/>
      <w:lvlText w:val=""/>
      <w:lvlJc w:val="left"/>
      <w:pPr>
        <w:tabs>
          <w:tab w:val="num" w:pos="360"/>
        </w:tabs>
      </w:pPr>
      <w:rPr>
        <w:rFonts w:cs="Times New Roman"/>
      </w:rPr>
    </w:lvl>
    <w:lvl w:ilvl="2" w:tplc="467A1E06">
      <w:numFmt w:val="none"/>
      <w:lvlText w:val=""/>
      <w:lvlJc w:val="left"/>
      <w:pPr>
        <w:tabs>
          <w:tab w:val="num" w:pos="360"/>
        </w:tabs>
      </w:pPr>
      <w:rPr>
        <w:rFonts w:cs="Times New Roman"/>
      </w:rPr>
    </w:lvl>
    <w:lvl w:ilvl="3" w:tplc="42E25FEE">
      <w:numFmt w:val="none"/>
      <w:lvlText w:val=""/>
      <w:lvlJc w:val="left"/>
      <w:pPr>
        <w:tabs>
          <w:tab w:val="num" w:pos="360"/>
        </w:tabs>
      </w:pPr>
      <w:rPr>
        <w:rFonts w:cs="Times New Roman"/>
      </w:rPr>
    </w:lvl>
    <w:lvl w:ilvl="4" w:tplc="81CABBE4">
      <w:numFmt w:val="none"/>
      <w:lvlText w:val=""/>
      <w:lvlJc w:val="left"/>
      <w:pPr>
        <w:tabs>
          <w:tab w:val="num" w:pos="360"/>
        </w:tabs>
      </w:pPr>
      <w:rPr>
        <w:rFonts w:cs="Times New Roman"/>
      </w:rPr>
    </w:lvl>
    <w:lvl w:ilvl="5" w:tplc="A64ADCA0">
      <w:numFmt w:val="none"/>
      <w:lvlText w:val=""/>
      <w:lvlJc w:val="left"/>
      <w:pPr>
        <w:tabs>
          <w:tab w:val="num" w:pos="360"/>
        </w:tabs>
      </w:pPr>
      <w:rPr>
        <w:rFonts w:cs="Times New Roman"/>
      </w:rPr>
    </w:lvl>
    <w:lvl w:ilvl="6" w:tplc="847ABBAE">
      <w:numFmt w:val="none"/>
      <w:lvlText w:val=""/>
      <w:lvlJc w:val="left"/>
      <w:pPr>
        <w:tabs>
          <w:tab w:val="num" w:pos="360"/>
        </w:tabs>
      </w:pPr>
      <w:rPr>
        <w:rFonts w:cs="Times New Roman"/>
      </w:rPr>
    </w:lvl>
    <w:lvl w:ilvl="7" w:tplc="A4643B4C">
      <w:numFmt w:val="none"/>
      <w:lvlText w:val=""/>
      <w:lvlJc w:val="left"/>
      <w:pPr>
        <w:tabs>
          <w:tab w:val="num" w:pos="360"/>
        </w:tabs>
      </w:pPr>
      <w:rPr>
        <w:rFonts w:cs="Times New Roman"/>
      </w:rPr>
    </w:lvl>
    <w:lvl w:ilvl="8" w:tplc="63F8AF1A">
      <w:numFmt w:val="none"/>
      <w:lvlText w:val=""/>
      <w:lvlJc w:val="left"/>
      <w:pPr>
        <w:tabs>
          <w:tab w:val="num" w:pos="360"/>
        </w:tabs>
      </w:pPr>
      <w:rPr>
        <w:rFonts w:cs="Times New Roman"/>
      </w:rPr>
    </w:lvl>
  </w:abstractNum>
  <w:abstractNum w:abstractNumId="15">
    <w:nsid w:val="6C0F4667"/>
    <w:multiLevelType w:val="singleLevel"/>
    <w:tmpl w:val="54689298"/>
    <w:lvl w:ilvl="0">
      <w:start w:val="1"/>
      <w:numFmt w:val="decimal"/>
      <w:lvlText w:val="%1."/>
      <w:legacy w:legacy="1" w:legacySpace="0" w:legacyIndent="283"/>
      <w:lvlJc w:val="left"/>
      <w:pPr>
        <w:ind w:left="283" w:hanging="283"/>
      </w:pPr>
      <w:rPr>
        <w:rFonts w:cs="Times New Roman"/>
      </w:rPr>
    </w:lvl>
  </w:abstractNum>
  <w:abstractNum w:abstractNumId="16">
    <w:nsid w:val="71617284"/>
    <w:multiLevelType w:val="singleLevel"/>
    <w:tmpl w:val="1AEE85D8"/>
    <w:lvl w:ilvl="0">
      <w:start w:val="11"/>
      <w:numFmt w:val="decimal"/>
      <w:lvlText w:val="%1"/>
      <w:lvlJc w:val="left"/>
      <w:pPr>
        <w:tabs>
          <w:tab w:val="num" w:pos="1556"/>
        </w:tabs>
        <w:ind w:left="1556" w:hanging="705"/>
      </w:pPr>
      <w:rPr>
        <w:rFonts w:cs="Times New Roman" w:hint="default"/>
      </w:rPr>
    </w:lvl>
  </w:abstractNum>
  <w:abstractNum w:abstractNumId="17">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17"/>
  </w:num>
  <w:num w:numId="2">
    <w:abstractNumId w:val="0"/>
  </w:num>
  <w:num w:numId="3">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4">
    <w:abstractNumId w:val="6"/>
  </w:num>
  <w:num w:numId="5">
    <w:abstractNumId w:val="15"/>
  </w:num>
  <w:num w:numId="6">
    <w:abstractNumId w:val="15"/>
    <w:lvlOverride w:ilvl="0">
      <w:lvl w:ilvl="0">
        <w:start w:val="1"/>
        <w:numFmt w:val="decimal"/>
        <w:lvlText w:val="%1."/>
        <w:legacy w:legacy="1" w:legacySpace="0" w:legacyIndent="283"/>
        <w:lvlJc w:val="left"/>
        <w:pPr>
          <w:ind w:left="283" w:hanging="283"/>
        </w:pPr>
        <w:rPr>
          <w:rFonts w:cs="Times New Roman"/>
        </w:rPr>
      </w:lvl>
    </w:lvlOverride>
  </w:num>
  <w:num w:numId="7">
    <w:abstractNumId w:val="15"/>
    <w:lvlOverride w:ilvl="0">
      <w:lvl w:ilvl="0">
        <w:start w:val="1"/>
        <w:numFmt w:val="decimal"/>
        <w:lvlText w:val="%1."/>
        <w:legacy w:legacy="1" w:legacySpace="0" w:legacyIndent="283"/>
        <w:lvlJc w:val="left"/>
        <w:pPr>
          <w:ind w:left="283" w:hanging="283"/>
        </w:pPr>
        <w:rPr>
          <w:rFonts w:cs="Times New Roman"/>
        </w:rPr>
      </w:lvl>
    </w:lvlOverride>
  </w:num>
  <w:num w:numId="8">
    <w:abstractNumId w:val="15"/>
    <w:lvlOverride w:ilvl="0">
      <w:lvl w:ilvl="0">
        <w:start w:val="1"/>
        <w:numFmt w:val="decimal"/>
        <w:lvlText w:val="%1."/>
        <w:legacy w:legacy="1" w:legacySpace="0" w:legacyIndent="283"/>
        <w:lvlJc w:val="left"/>
        <w:pPr>
          <w:ind w:left="283" w:hanging="283"/>
        </w:pPr>
        <w:rPr>
          <w:rFonts w:cs="Times New Roman"/>
        </w:rPr>
      </w:lvl>
    </w:lvlOverride>
  </w:num>
  <w:num w:numId="9">
    <w:abstractNumId w:val="15"/>
    <w:lvlOverride w:ilvl="0">
      <w:lvl w:ilvl="0">
        <w:start w:val="1"/>
        <w:numFmt w:val="decimal"/>
        <w:lvlText w:val="%1."/>
        <w:legacy w:legacy="1" w:legacySpace="0" w:legacyIndent="283"/>
        <w:lvlJc w:val="left"/>
        <w:pPr>
          <w:ind w:left="283" w:hanging="283"/>
        </w:pPr>
        <w:rPr>
          <w:rFonts w:cs="Times New Roman"/>
        </w:rPr>
      </w:lvl>
    </w:lvlOverride>
  </w:num>
  <w:num w:numId="10">
    <w:abstractNumId w:val="15"/>
    <w:lvlOverride w:ilvl="0">
      <w:lvl w:ilvl="0">
        <w:start w:val="1"/>
        <w:numFmt w:val="decimal"/>
        <w:lvlText w:val="%1."/>
        <w:legacy w:legacy="1" w:legacySpace="0" w:legacyIndent="283"/>
        <w:lvlJc w:val="left"/>
        <w:pPr>
          <w:ind w:left="283" w:hanging="283"/>
        </w:pPr>
        <w:rPr>
          <w:rFonts w:cs="Times New Roman"/>
        </w:rPr>
      </w:lvl>
    </w:lvlOverride>
  </w:num>
  <w:num w:numId="11">
    <w:abstractNumId w:val="15"/>
    <w:lvlOverride w:ilvl="0">
      <w:lvl w:ilvl="0">
        <w:start w:val="1"/>
        <w:numFmt w:val="decimal"/>
        <w:lvlText w:val="%1."/>
        <w:legacy w:legacy="1" w:legacySpace="0" w:legacyIndent="283"/>
        <w:lvlJc w:val="left"/>
        <w:pPr>
          <w:ind w:left="283" w:hanging="283"/>
        </w:pPr>
        <w:rPr>
          <w:rFonts w:cs="Times New Roman"/>
        </w:rPr>
      </w:lvl>
    </w:lvlOverride>
  </w:num>
  <w:num w:numId="12">
    <w:abstractNumId w:val="15"/>
    <w:lvlOverride w:ilvl="0">
      <w:lvl w:ilvl="0">
        <w:start w:val="1"/>
        <w:numFmt w:val="decimal"/>
        <w:lvlText w:val="%1."/>
        <w:legacy w:legacy="1" w:legacySpace="0" w:legacyIndent="283"/>
        <w:lvlJc w:val="left"/>
        <w:pPr>
          <w:ind w:left="283" w:hanging="283"/>
        </w:pPr>
        <w:rPr>
          <w:rFonts w:cs="Times New Roman"/>
        </w:rPr>
      </w:lvl>
    </w:lvlOverride>
  </w:num>
  <w:num w:numId="13">
    <w:abstractNumId w:val="15"/>
    <w:lvlOverride w:ilvl="0">
      <w:lvl w:ilvl="0">
        <w:start w:val="1"/>
        <w:numFmt w:val="decimal"/>
        <w:lvlText w:val="%1."/>
        <w:legacy w:legacy="1" w:legacySpace="0" w:legacyIndent="283"/>
        <w:lvlJc w:val="left"/>
        <w:pPr>
          <w:ind w:left="283" w:hanging="283"/>
        </w:pPr>
        <w:rPr>
          <w:rFonts w:cs="Times New Roman"/>
        </w:rPr>
      </w:lvl>
    </w:lvlOverride>
  </w:num>
  <w:num w:numId="14">
    <w:abstractNumId w:val="15"/>
    <w:lvlOverride w:ilvl="0">
      <w:lvl w:ilvl="0">
        <w:start w:val="1"/>
        <w:numFmt w:val="decimal"/>
        <w:lvlText w:val="%1."/>
        <w:legacy w:legacy="1" w:legacySpace="0" w:legacyIndent="283"/>
        <w:lvlJc w:val="left"/>
        <w:pPr>
          <w:ind w:left="283" w:hanging="283"/>
        </w:pPr>
        <w:rPr>
          <w:rFonts w:cs="Times New Roman"/>
        </w:rPr>
      </w:lvl>
    </w:lvlOverride>
  </w:num>
  <w:num w:numId="15">
    <w:abstractNumId w:val="15"/>
    <w:lvlOverride w:ilvl="0">
      <w:lvl w:ilvl="0">
        <w:start w:val="1"/>
        <w:numFmt w:val="decimal"/>
        <w:lvlText w:val="%1."/>
        <w:legacy w:legacy="1" w:legacySpace="0" w:legacyIndent="283"/>
        <w:lvlJc w:val="left"/>
        <w:pPr>
          <w:ind w:left="283" w:hanging="283"/>
        </w:pPr>
        <w:rPr>
          <w:rFonts w:cs="Times New Roman"/>
        </w:rPr>
      </w:lvl>
    </w:lvlOverride>
  </w:num>
  <w:num w:numId="16">
    <w:abstractNumId w:val="16"/>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1"/>
  </w:num>
  <w:num w:numId="19">
    <w:abstractNumId w:val="8"/>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0"/>
    <w:lvlOverride w:ilvl="0">
      <w:lvl w:ilvl="0">
        <w:start w:val="1"/>
        <w:numFmt w:val="bullet"/>
        <w:lvlText w:val=""/>
        <w:legacy w:legacy="1" w:legacySpace="0" w:legacyIndent="283"/>
        <w:lvlJc w:val="left"/>
        <w:rPr>
          <w:rFonts w:ascii="Symbol" w:hAnsi="Symbol" w:hint="default"/>
        </w:rPr>
      </w:lvl>
    </w:lvlOverride>
  </w:num>
  <w:num w:numId="22">
    <w:abstractNumId w:val="14"/>
  </w:num>
  <w:num w:numId="23">
    <w:abstractNumId w:val="9"/>
  </w:num>
  <w:num w:numId="24">
    <w:abstractNumId w:val="7"/>
  </w:num>
  <w:num w:numId="25">
    <w:abstractNumId w:val="3"/>
  </w:num>
  <w:num w:numId="26">
    <w:abstractNumId w:val="5"/>
  </w:num>
  <w:num w:numId="27">
    <w:abstractNumId w:val="12"/>
  </w:num>
  <w:num w:numId="28">
    <w:abstractNumId w:val="1"/>
  </w:num>
  <w:num w:numId="29">
    <w:abstractNumId w:val="10"/>
  </w:num>
  <w:num w:numId="30">
    <w:abstractNumId w:val="2"/>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FA3"/>
    <w:rsid w:val="0001220E"/>
    <w:rsid w:val="00016E86"/>
    <w:rsid w:val="000237C9"/>
    <w:rsid w:val="00043E3D"/>
    <w:rsid w:val="000631EB"/>
    <w:rsid w:val="0009028E"/>
    <w:rsid w:val="00092F3C"/>
    <w:rsid w:val="000A4EDA"/>
    <w:rsid w:val="000A6FA3"/>
    <w:rsid w:val="000C049C"/>
    <w:rsid w:val="000F352B"/>
    <w:rsid w:val="00113792"/>
    <w:rsid w:val="001179A9"/>
    <w:rsid w:val="00121F85"/>
    <w:rsid w:val="00151F18"/>
    <w:rsid w:val="0016478F"/>
    <w:rsid w:val="001900BE"/>
    <w:rsid w:val="00191D20"/>
    <w:rsid w:val="00192ED2"/>
    <w:rsid w:val="001B01F1"/>
    <w:rsid w:val="001C529C"/>
    <w:rsid w:val="001E28E8"/>
    <w:rsid w:val="002039F3"/>
    <w:rsid w:val="00260CD0"/>
    <w:rsid w:val="002758E5"/>
    <w:rsid w:val="0028583B"/>
    <w:rsid w:val="00290575"/>
    <w:rsid w:val="0029070F"/>
    <w:rsid w:val="002A261D"/>
    <w:rsid w:val="002B0FCC"/>
    <w:rsid w:val="002C4BA1"/>
    <w:rsid w:val="002D3DBC"/>
    <w:rsid w:val="002E0DAB"/>
    <w:rsid w:val="002F2908"/>
    <w:rsid w:val="00315871"/>
    <w:rsid w:val="00346428"/>
    <w:rsid w:val="00362138"/>
    <w:rsid w:val="00367D6D"/>
    <w:rsid w:val="0038021B"/>
    <w:rsid w:val="00383FD8"/>
    <w:rsid w:val="0038516C"/>
    <w:rsid w:val="003A4910"/>
    <w:rsid w:val="003A62BF"/>
    <w:rsid w:val="003B1BD4"/>
    <w:rsid w:val="003B3F8E"/>
    <w:rsid w:val="003D513D"/>
    <w:rsid w:val="003E6B31"/>
    <w:rsid w:val="00461075"/>
    <w:rsid w:val="004A6323"/>
    <w:rsid w:val="004B095C"/>
    <w:rsid w:val="004C1C51"/>
    <w:rsid w:val="004D01E2"/>
    <w:rsid w:val="004F1479"/>
    <w:rsid w:val="004F1710"/>
    <w:rsid w:val="00525716"/>
    <w:rsid w:val="00532C8F"/>
    <w:rsid w:val="00537BEE"/>
    <w:rsid w:val="005746BC"/>
    <w:rsid w:val="00596BB7"/>
    <w:rsid w:val="005A1927"/>
    <w:rsid w:val="005C7E13"/>
    <w:rsid w:val="00646EA8"/>
    <w:rsid w:val="0066213E"/>
    <w:rsid w:val="00662F62"/>
    <w:rsid w:val="00690D4E"/>
    <w:rsid w:val="006A1804"/>
    <w:rsid w:val="006D292F"/>
    <w:rsid w:val="0070061C"/>
    <w:rsid w:val="007034EB"/>
    <w:rsid w:val="007172AD"/>
    <w:rsid w:val="007548F5"/>
    <w:rsid w:val="00772905"/>
    <w:rsid w:val="007802FD"/>
    <w:rsid w:val="00783F9D"/>
    <w:rsid w:val="007957DF"/>
    <w:rsid w:val="007A1DB5"/>
    <w:rsid w:val="007B4B40"/>
    <w:rsid w:val="007E3E2B"/>
    <w:rsid w:val="007E660B"/>
    <w:rsid w:val="008053FE"/>
    <w:rsid w:val="0081680C"/>
    <w:rsid w:val="0082260A"/>
    <w:rsid w:val="0083432E"/>
    <w:rsid w:val="008847F7"/>
    <w:rsid w:val="008A0DC1"/>
    <w:rsid w:val="008C48C3"/>
    <w:rsid w:val="009477D0"/>
    <w:rsid w:val="00953899"/>
    <w:rsid w:val="00970657"/>
    <w:rsid w:val="00980462"/>
    <w:rsid w:val="009A3A53"/>
    <w:rsid w:val="009C0933"/>
    <w:rsid w:val="009F72D2"/>
    <w:rsid w:val="00A0128D"/>
    <w:rsid w:val="00A22880"/>
    <w:rsid w:val="00A34C99"/>
    <w:rsid w:val="00A53F54"/>
    <w:rsid w:val="00AD7776"/>
    <w:rsid w:val="00AF3154"/>
    <w:rsid w:val="00B118A1"/>
    <w:rsid w:val="00B728A2"/>
    <w:rsid w:val="00C725B6"/>
    <w:rsid w:val="00C81587"/>
    <w:rsid w:val="00CB6C36"/>
    <w:rsid w:val="00CD2BA5"/>
    <w:rsid w:val="00CF1FE2"/>
    <w:rsid w:val="00D266DB"/>
    <w:rsid w:val="00D31C8C"/>
    <w:rsid w:val="00D34345"/>
    <w:rsid w:val="00D620D5"/>
    <w:rsid w:val="00D6248A"/>
    <w:rsid w:val="00D64F03"/>
    <w:rsid w:val="00D73084"/>
    <w:rsid w:val="00D8063C"/>
    <w:rsid w:val="00D972D4"/>
    <w:rsid w:val="00DA2C54"/>
    <w:rsid w:val="00DF6D73"/>
    <w:rsid w:val="00E51647"/>
    <w:rsid w:val="00E569B8"/>
    <w:rsid w:val="00EA3597"/>
    <w:rsid w:val="00EB25DC"/>
    <w:rsid w:val="00EC3E49"/>
    <w:rsid w:val="00ED4C72"/>
    <w:rsid w:val="00EE24F0"/>
    <w:rsid w:val="00F11BF2"/>
    <w:rsid w:val="00F410F5"/>
    <w:rsid w:val="00F54637"/>
    <w:rsid w:val="00F54661"/>
    <w:rsid w:val="00F606C1"/>
    <w:rsid w:val="00F6625E"/>
    <w:rsid w:val="00F7055A"/>
    <w:rsid w:val="00FC368C"/>
    <w:rsid w:val="00FC71FC"/>
    <w:rsid w:val="00FF2EC9"/>
    <w:rsid w:val="00FF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7003F5-BA0A-4CAB-B1BD-3CEF0CE0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3C"/>
  </w:style>
  <w:style w:type="paragraph" w:styleId="1">
    <w:name w:val="heading 1"/>
    <w:basedOn w:val="a"/>
    <w:next w:val="a"/>
    <w:link w:val="10"/>
    <w:uiPriority w:val="9"/>
    <w:qFormat/>
    <w:pPr>
      <w:keepNext/>
      <w:jc w:val="center"/>
      <w:outlineLvl w:val="0"/>
    </w:pPr>
    <w:rPr>
      <w:b/>
      <w:sz w:val="4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ind w:firstLine="851"/>
      <w:jc w:val="both"/>
      <w:outlineLvl w:val="3"/>
    </w:pPr>
    <w:rPr>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link w:val="60"/>
    <w:uiPriority w:val="9"/>
    <w:qFormat/>
    <w:pPr>
      <w:keepNext/>
      <w:ind w:right="-291"/>
      <w:jc w:val="center"/>
      <w:outlineLvl w:val="5"/>
    </w:pPr>
    <w:rPr>
      <w:b/>
      <w:sz w:val="28"/>
    </w:rPr>
  </w:style>
  <w:style w:type="paragraph" w:styleId="7">
    <w:name w:val="heading 7"/>
    <w:basedOn w:val="a"/>
    <w:next w:val="a"/>
    <w:link w:val="70"/>
    <w:uiPriority w:val="9"/>
    <w:qFormat/>
    <w:pPr>
      <w:keepNext/>
      <w:jc w:val="center"/>
      <w:outlineLvl w:val="6"/>
    </w:pPr>
    <w:rPr>
      <w:rFonts w:ascii="Academy" w:hAnsi="Academy"/>
      <w:b/>
      <w:sz w:val="32"/>
    </w:rPr>
  </w:style>
  <w:style w:type="paragraph" w:styleId="8">
    <w:name w:val="heading 8"/>
    <w:basedOn w:val="a"/>
    <w:next w:val="a"/>
    <w:link w:val="80"/>
    <w:uiPriority w:val="9"/>
    <w:qFormat/>
    <w:pPr>
      <w:keepNext/>
      <w:jc w:val="center"/>
      <w:outlineLvl w:val="7"/>
    </w:pPr>
    <w:rPr>
      <w:b/>
      <w:sz w:val="33"/>
    </w:rPr>
  </w:style>
  <w:style w:type="paragraph" w:styleId="9">
    <w:name w:val="heading 9"/>
    <w:basedOn w:val="a"/>
    <w:next w:val="a"/>
    <w:link w:val="90"/>
    <w:uiPriority w:val="9"/>
    <w:qFormat/>
    <w:pPr>
      <w:keepNext/>
      <w:jc w:val="center"/>
      <w:outlineLvl w:val="8"/>
    </w:pPr>
    <w:rPr>
      <w:rFonts w:ascii="Academy" w:hAnsi="Academy"/>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851"/>
      <w:jc w:val="both"/>
    </w:pPr>
    <w:rPr>
      <w:sz w:val="28"/>
    </w:rPr>
  </w:style>
  <w:style w:type="character" w:customStyle="1" w:styleId="a6">
    <w:name w:val="Основной текст с отступом Знак"/>
    <w:link w:val="a5"/>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Body Text"/>
    <w:basedOn w:val="a"/>
    <w:link w:val="ab"/>
    <w:uiPriority w:val="99"/>
    <w:pPr>
      <w:ind w:right="-619"/>
      <w:jc w:val="both"/>
    </w:pPr>
    <w:rPr>
      <w:rFonts w:ascii="Academy" w:hAnsi="Academy"/>
      <w:sz w:val="28"/>
    </w:rPr>
  </w:style>
  <w:style w:type="character" w:customStyle="1" w:styleId="ab">
    <w:name w:val="Основной текст Знак"/>
    <w:link w:val="aa"/>
    <w:uiPriority w:val="99"/>
    <w:semiHidden/>
  </w:style>
  <w:style w:type="paragraph" w:styleId="ac">
    <w:name w:val="Subtitle"/>
    <w:basedOn w:val="a"/>
    <w:link w:val="ad"/>
    <w:uiPriority w:val="11"/>
    <w:qFormat/>
    <w:pPr>
      <w:jc w:val="center"/>
    </w:pPr>
    <w:rPr>
      <w:rFonts w:ascii="Academy" w:hAnsi="Academy"/>
      <w:b/>
      <w:sz w:val="36"/>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21">
    <w:name w:val="Body Text Indent 2"/>
    <w:basedOn w:val="a"/>
    <w:link w:val="22"/>
    <w:uiPriority w:val="99"/>
    <w:pPr>
      <w:ind w:right="-619" w:firstLine="851"/>
      <w:jc w:val="both"/>
    </w:pPr>
    <w:rPr>
      <w:rFonts w:ascii="Academy" w:hAnsi="Academy"/>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right="-476" w:firstLine="567"/>
      <w:jc w:val="both"/>
    </w:pPr>
    <w:rPr>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pPr>
      <w:tabs>
        <w:tab w:val="right" w:leader="underscore" w:pos="8890"/>
      </w:tabs>
      <w:spacing w:before="120"/>
      <w:jc w:val="center"/>
    </w:pPr>
    <w:rPr>
      <w:rFonts w:ascii="Baltica" w:hAnsi="Baltica"/>
      <w:b/>
      <w:caps/>
      <w:sz w:val="28"/>
    </w:rPr>
  </w:style>
  <w:style w:type="paragraph" w:styleId="23">
    <w:name w:val="toc 2"/>
    <w:basedOn w:val="a"/>
    <w:next w:val="a"/>
    <w:autoRedefine/>
    <w:uiPriority w:val="39"/>
    <w:semiHidden/>
    <w:pPr>
      <w:spacing w:before="120"/>
      <w:ind w:left="200"/>
    </w:pPr>
    <w:rPr>
      <w:b/>
      <w:sz w:val="22"/>
    </w:rPr>
  </w:style>
  <w:style w:type="paragraph" w:styleId="33">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paragraph" w:styleId="ae">
    <w:name w:val="footnote text"/>
    <w:basedOn w:val="a"/>
    <w:link w:val="af"/>
    <w:uiPriority w:val="99"/>
    <w:semiHidden/>
    <w:rsid w:val="00121F85"/>
    <w:rPr>
      <w:bCs/>
      <w:sz w:val="24"/>
    </w:rPr>
  </w:style>
  <w:style w:type="character" w:customStyle="1" w:styleId="af">
    <w:name w:val="Текст сноски Знак"/>
    <w:link w:val="ae"/>
    <w:uiPriority w:val="99"/>
    <w:semiHidden/>
  </w:style>
  <w:style w:type="paragraph" w:styleId="af0">
    <w:name w:val="table of figures"/>
    <w:basedOn w:val="a"/>
    <w:next w:val="a"/>
    <w:uiPriority w:val="99"/>
    <w:semiHidden/>
    <w:pPr>
      <w:ind w:left="400" w:hanging="400"/>
    </w:pPr>
  </w:style>
  <w:style w:type="character" w:styleId="af1">
    <w:name w:val="footnote reference"/>
    <w:uiPriority w:val="99"/>
    <w:semiHidden/>
    <w:rsid w:val="00121F85"/>
    <w:rPr>
      <w:rFonts w:cs="Times New Roman"/>
      <w:vertAlign w:val="superscript"/>
    </w:rPr>
  </w:style>
  <w:style w:type="paragraph" w:customStyle="1" w:styleId="text">
    <w:name w:val="text"/>
    <w:basedOn w:val="a"/>
    <w:rsid w:val="00121F85"/>
    <w:pPr>
      <w:spacing w:before="100" w:beforeAutospacing="1" w:after="100" w:afterAutospacing="1"/>
    </w:pPr>
    <w:rPr>
      <w:rFonts w:ascii="Arial Unicode MS" w:eastAsia="Arial Unicode MS" w:hAnsi="Arial Unicode MS" w:cs="Arial Unicode MS"/>
      <w:sz w:val="24"/>
      <w:szCs w:val="24"/>
    </w:rPr>
  </w:style>
  <w:style w:type="character" w:customStyle="1" w:styleId="text1">
    <w:name w:val="text1"/>
    <w:rsid w:val="00121F85"/>
    <w:rPr>
      <w:rFonts w:cs="Times New Roman"/>
    </w:rPr>
  </w:style>
  <w:style w:type="character" w:styleId="af2">
    <w:name w:val="Strong"/>
    <w:uiPriority w:val="22"/>
    <w:qFormat/>
    <w:rsid w:val="00121F85"/>
    <w:rPr>
      <w:rFonts w:cs="Times New Roman"/>
      <w:b/>
      <w:bCs/>
    </w:rPr>
  </w:style>
  <w:style w:type="paragraph" w:styleId="af3">
    <w:name w:val="footer"/>
    <w:basedOn w:val="a"/>
    <w:link w:val="af4"/>
    <w:uiPriority w:val="99"/>
    <w:rsid w:val="00315871"/>
    <w:pPr>
      <w:tabs>
        <w:tab w:val="center" w:pos="4677"/>
        <w:tab w:val="right" w:pos="9355"/>
      </w:tabs>
    </w:pPr>
  </w:style>
  <w:style w:type="character" w:customStyle="1" w:styleId="af4">
    <w:name w:val="Нижний колонтитул Знак"/>
    <w:link w:val="af3"/>
    <w:uiPriority w:val="99"/>
    <w:semiHidden/>
  </w:style>
  <w:style w:type="paragraph" w:styleId="af5">
    <w:name w:val="Normal (Web)"/>
    <w:basedOn w:val="a"/>
    <w:uiPriority w:val="99"/>
    <w:rsid w:val="001179A9"/>
    <w:pPr>
      <w:spacing w:before="100" w:beforeAutospacing="1" w:after="100" w:afterAutospacing="1"/>
    </w:pPr>
    <w:rPr>
      <w:sz w:val="24"/>
      <w:szCs w:val="24"/>
    </w:rPr>
  </w:style>
  <w:style w:type="paragraph" w:styleId="24">
    <w:name w:val="List 2"/>
    <w:basedOn w:val="a"/>
    <w:uiPriority w:val="99"/>
    <w:rsid w:val="005C7E13"/>
    <w:pPr>
      <w:ind w:left="566" w:hanging="283"/>
    </w:pPr>
    <w:rPr>
      <w:kern w:val="16"/>
      <w:sz w:val="24"/>
    </w:rPr>
  </w:style>
  <w:style w:type="paragraph" w:customStyle="1" w:styleId="42">
    <w:name w:val="Основной текст 4"/>
    <w:basedOn w:val="a5"/>
    <w:rsid w:val="005C7E13"/>
    <w:pPr>
      <w:spacing w:after="120"/>
      <w:ind w:left="283" w:firstLine="0"/>
      <w:jc w:val="left"/>
    </w:pPr>
    <w:rPr>
      <w:kern w:val="16"/>
      <w:sz w:val="24"/>
    </w:rPr>
  </w:style>
  <w:style w:type="paragraph" w:styleId="af6">
    <w:name w:val="Block Text"/>
    <w:basedOn w:val="a"/>
    <w:uiPriority w:val="99"/>
    <w:rsid w:val="005C7E13"/>
    <w:pPr>
      <w:spacing w:line="360" w:lineRule="auto"/>
      <w:ind w:left="1134" w:right="567" w:firstLine="709"/>
      <w:jc w:val="both"/>
    </w:pPr>
    <w:rPr>
      <w:sz w:val="24"/>
      <w:szCs w:val="24"/>
    </w:rPr>
  </w:style>
  <w:style w:type="paragraph" w:styleId="af7">
    <w:name w:val="Balloon Text"/>
    <w:basedOn w:val="a"/>
    <w:link w:val="af8"/>
    <w:uiPriority w:val="99"/>
    <w:semiHidden/>
    <w:rsid w:val="009F72D2"/>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customStyle="1" w:styleId="ConsPlusNormal">
    <w:name w:val="ConsPlusNormal"/>
    <w:rsid w:val="00EA3597"/>
    <w:pPr>
      <w:widowControl w:val="0"/>
      <w:autoSpaceDE w:val="0"/>
      <w:autoSpaceDN w:val="0"/>
      <w:adjustRightInd w:val="0"/>
      <w:ind w:firstLine="720"/>
    </w:pPr>
    <w:rPr>
      <w:rFonts w:ascii="Arial" w:hAnsi="Arial" w:cs="Arial"/>
    </w:rPr>
  </w:style>
  <w:style w:type="paragraph" w:customStyle="1" w:styleId="ConsPlusTitle">
    <w:name w:val="ConsPlusTitle"/>
    <w:rsid w:val="00662F6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024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рагс</Company>
  <LinksUpToDate>false</LinksUpToDate>
  <CharactersWithSpaces>62129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рагс</dc:creator>
  <cp:keywords/>
  <dc:description/>
  <cp:lastModifiedBy>admin</cp:lastModifiedBy>
  <cp:revision>2</cp:revision>
  <cp:lastPrinted>2007-02-09T14:35:00Z</cp:lastPrinted>
  <dcterms:created xsi:type="dcterms:W3CDTF">2014-03-12T22:23:00Z</dcterms:created>
  <dcterms:modified xsi:type="dcterms:W3CDTF">2014-03-12T22:23:00Z</dcterms:modified>
</cp:coreProperties>
</file>