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52258B" w:rsidRDefault="0052258B" w:rsidP="0052258B">
      <w:pPr>
        <w:spacing w:line="360" w:lineRule="auto"/>
        <w:ind w:firstLine="709"/>
        <w:jc w:val="center"/>
        <w:rPr>
          <w:b/>
          <w:sz w:val="28"/>
          <w:szCs w:val="28"/>
        </w:rPr>
      </w:pPr>
    </w:p>
    <w:p w:rsidR="00E440BA" w:rsidRPr="0052258B" w:rsidRDefault="003F6D75" w:rsidP="00EE1B0A">
      <w:pPr>
        <w:spacing w:line="360" w:lineRule="auto"/>
        <w:ind w:firstLine="709"/>
        <w:jc w:val="center"/>
        <w:outlineLvl w:val="0"/>
        <w:rPr>
          <w:b/>
          <w:sz w:val="28"/>
          <w:szCs w:val="28"/>
        </w:rPr>
      </w:pPr>
      <w:r w:rsidRPr="0052258B">
        <w:rPr>
          <w:b/>
          <w:sz w:val="28"/>
          <w:szCs w:val="28"/>
        </w:rPr>
        <w:t>Сравнительный</w:t>
      </w:r>
      <w:r w:rsidR="00EE1B0A">
        <w:rPr>
          <w:b/>
          <w:sz w:val="28"/>
          <w:szCs w:val="28"/>
        </w:rPr>
        <w:t xml:space="preserve"> </w:t>
      </w:r>
      <w:r w:rsidRPr="0052258B">
        <w:rPr>
          <w:b/>
          <w:sz w:val="28"/>
          <w:szCs w:val="28"/>
        </w:rPr>
        <w:t>анализ</w:t>
      </w:r>
      <w:r w:rsidR="00EE1B0A">
        <w:rPr>
          <w:b/>
          <w:sz w:val="28"/>
          <w:szCs w:val="28"/>
        </w:rPr>
        <w:t xml:space="preserve"> </w:t>
      </w:r>
      <w:r w:rsidRPr="0052258B">
        <w:rPr>
          <w:b/>
          <w:sz w:val="28"/>
          <w:szCs w:val="28"/>
        </w:rPr>
        <w:t>государственного</w:t>
      </w:r>
      <w:r w:rsidR="00EE1B0A">
        <w:rPr>
          <w:b/>
          <w:sz w:val="28"/>
          <w:szCs w:val="28"/>
        </w:rPr>
        <w:t xml:space="preserve"> </w:t>
      </w:r>
      <w:r w:rsidRPr="0052258B">
        <w:rPr>
          <w:b/>
          <w:sz w:val="28"/>
          <w:szCs w:val="28"/>
        </w:rPr>
        <w:t>управления</w:t>
      </w:r>
    </w:p>
    <w:p w:rsidR="003F6D75" w:rsidRPr="0052258B" w:rsidRDefault="003F6D75" w:rsidP="00EE1B0A">
      <w:pPr>
        <w:spacing w:line="360" w:lineRule="auto"/>
        <w:ind w:firstLine="709"/>
        <w:jc w:val="center"/>
        <w:outlineLvl w:val="0"/>
        <w:rPr>
          <w:b/>
          <w:sz w:val="28"/>
          <w:szCs w:val="28"/>
        </w:rPr>
      </w:pPr>
      <w:r w:rsidRPr="0052258B">
        <w:rPr>
          <w:b/>
          <w:sz w:val="28"/>
          <w:szCs w:val="28"/>
        </w:rPr>
        <w:t>в</w:t>
      </w:r>
      <w:r w:rsidR="00EE1B0A">
        <w:rPr>
          <w:b/>
          <w:sz w:val="28"/>
          <w:szCs w:val="28"/>
        </w:rPr>
        <w:t xml:space="preserve"> </w:t>
      </w:r>
      <w:r w:rsidRPr="0052258B">
        <w:rPr>
          <w:b/>
          <w:sz w:val="28"/>
          <w:szCs w:val="28"/>
        </w:rPr>
        <w:t>зарубежных</w:t>
      </w:r>
      <w:r w:rsidR="00EE1B0A">
        <w:rPr>
          <w:b/>
          <w:sz w:val="28"/>
          <w:szCs w:val="28"/>
        </w:rPr>
        <w:t xml:space="preserve"> </w:t>
      </w:r>
      <w:r w:rsidRPr="0052258B">
        <w:rPr>
          <w:b/>
          <w:sz w:val="28"/>
          <w:szCs w:val="28"/>
        </w:rPr>
        <w:t>странах</w:t>
      </w:r>
      <w:r w:rsidR="007544E2" w:rsidRPr="0052258B">
        <w:rPr>
          <w:b/>
          <w:sz w:val="28"/>
          <w:szCs w:val="28"/>
        </w:rPr>
        <w:t>,</w:t>
      </w:r>
      <w:r w:rsidR="00EE1B0A">
        <w:rPr>
          <w:b/>
          <w:sz w:val="28"/>
          <w:szCs w:val="28"/>
        </w:rPr>
        <w:t xml:space="preserve"> </w:t>
      </w:r>
      <w:r w:rsidR="007544E2" w:rsidRPr="0052258B">
        <w:rPr>
          <w:b/>
          <w:sz w:val="28"/>
          <w:szCs w:val="28"/>
        </w:rPr>
        <w:t>меры повышения</w:t>
      </w:r>
      <w:r w:rsidR="00EE1B0A">
        <w:rPr>
          <w:b/>
          <w:sz w:val="28"/>
          <w:szCs w:val="28"/>
        </w:rPr>
        <w:t xml:space="preserve"> </w:t>
      </w:r>
      <w:r w:rsidR="007544E2" w:rsidRPr="0052258B">
        <w:rPr>
          <w:b/>
          <w:sz w:val="28"/>
          <w:szCs w:val="28"/>
        </w:rPr>
        <w:t>его</w:t>
      </w:r>
      <w:r w:rsidR="00EE1B0A">
        <w:rPr>
          <w:b/>
          <w:sz w:val="28"/>
          <w:szCs w:val="28"/>
        </w:rPr>
        <w:t xml:space="preserve"> </w:t>
      </w:r>
      <w:r w:rsidR="007544E2" w:rsidRPr="0052258B">
        <w:rPr>
          <w:b/>
          <w:sz w:val="28"/>
          <w:szCs w:val="28"/>
        </w:rPr>
        <w:t>эффективности</w:t>
      </w:r>
    </w:p>
    <w:p w:rsidR="007544E2" w:rsidRPr="0052258B" w:rsidRDefault="0052258B" w:rsidP="00EE1B0A">
      <w:pPr>
        <w:spacing w:line="360" w:lineRule="auto"/>
        <w:ind w:firstLine="709"/>
        <w:jc w:val="center"/>
        <w:outlineLvl w:val="0"/>
        <w:rPr>
          <w:b/>
          <w:sz w:val="28"/>
          <w:szCs w:val="28"/>
        </w:rPr>
      </w:pPr>
      <w:r>
        <w:rPr>
          <w:b/>
          <w:sz w:val="28"/>
          <w:szCs w:val="28"/>
        </w:rPr>
        <w:br w:type="page"/>
      </w:r>
      <w:r w:rsidR="007544E2" w:rsidRPr="0052258B">
        <w:rPr>
          <w:b/>
          <w:sz w:val="28"/>
          <w:szCs w:val="28"/>
        </w:rPr>
        <w:t>Содержание</w:t>
      </w:r>
    </w:p>
    <w:p w:rsidR="007544E2" w:rsidRPr="0052258B" w:rsidRDefault="007544E2" w:rsidP="0052258B">
      <w:pPr>
        <w:spacing w:line="360" w:lineRule="auto"/>
        <w:ind w:firstLine="709"/>
        <w:jc w:val="center"/>
        <w:rPr>
          <w:b/>
          <w:sz w:val="28"/>
          <w:szCs w:val="28"/>
        </w:rPr>
      </w:pPr>
    </w:p>
    <w:p w:rsidR="007544E2" w:rsidRPr="0052258B" w:rsidRDefault="007544E2" w:rsidP="00EE1B0A">
      <w:pPr>
        <w:spacing w:line="360" w:lineRule="auto"/>
        <w:outlineLvl w:val="0"/>
        <w:rPr>
          <w:sz w:val="28"/>
          <w:szCs w:val="28"/>
        </w:rPr>
      </w:pPr>
      <w:r w:rsidRPr="0052258B">
        <w:rPr>
          <w:sz w:val="28"/>
          <w:szCs w:val="28"/>
        </w:rPr>
        <w:t>Введение</w:t>
      </w:r>
    </w:p>
    <w:p w:rsidR="007544E2" w:rsidRPr="0052258B" w:rsidRDefault="00AB0F7F" w:rsidP="0052258B">
      <w:pPr>
        <w:numPr>
          <w:ilvl w:val="0"/>
          <w:numId w:val="2"/>
        </w:numPr>
        <w:tabs>
          <w:tab w:val="clear" w:pos="900"/>
          <w:tab w:val="num" w:pos="0"/>
        </w:tabs>
        <w:spacing w:line="360" w:lineRule="auto"/>
        <w:ind w:left="0" w:firstLine="0"/>
        <w:rPr>
          <w:sz w:val="28"/>
          <w:szCs w:val="28"/>
        </w:rPr>
      </w:pPr>
      <w:r w:rsidRPr="0052258B">
        <w:rPr>
          <w:sz w:val="28"/>
          <w:szCs w:val="28"/>
        </w:rPr>
        <w:t>Государственное уп</w:t>
      </w:r>
      <w:r w:rsidR="0052258B">
        <w:rPr>
          <w:sz w:val="28"/>
          <w:szCs w:val="28"/>
        </w:rPr>
        <w:t xml:space="preserve">равление как способ реализации </w:t>
      </w:r>
      <w:r w:rsidRPr="0052258B">
        <w:rPr>
          <w:sz w:val="28"/>
          <w:szCs w:val="28"/>
        </w:rPr>
        <w:t>государственной власти</w:t>
      </w:r>
    </w:p>
    <w:p w:rsidR="00AE5B4C" w:rsidRPr="0052258B" w:rsidRDefault="00AE5B4C" w:rsidP="0052258B">
      <w:pPr>
        <w:numPr>
          <w:ilvl w:val="0"/>
          <w:numId w:val="2"/>
        </w:numPr>
        <w:tabs>
          <w:tab w:val="clear" w:pos="900"/>
          <w:tab w:val="num" w:pos="0"/>
        </w:tabs>
        <w:spacing w:line="360" w:lineRule="auto"/>
        <w:ind w:left="0" w:firstLine="0"/>
        <w:rPr>
          <w:sz w:val="28"/>
          <w:szCs w:val="28"/>
        </w:rPr>
      </w:pPr>
      <w:r w:rsidRPr="0052258B">
        <w:rPr>
          <w:bCs/>
          <w:sz w:val="28"/>
          <w:szCs w:val="28"/>
        </w:rPr>
        <w:t>Стру</w:t>
      </w:r>
      <w:r w:rsidR="00637F8E" w:rsidRPr="0052258B">
        <w:rPr>
          <w:bCs/>
          <w:sz w:val="28"/>
          <w:szCs w:val="28"/>
        </w:rPr>
        <w:t>ктура государственно</w:t>
      </w:r>
      <w:r w:rsidR="0052258B">
        <w:rPr>
          <w:bCs/>
          <w:sz w:val="28"/>
          <w:szCs w:val="28"/>
        </w:rPr>
        <w:t>го аппарата</w:t>
      </w:r>
    </w:p>
    <w:p w:rsidR="00AE5B4C" w:rsidRPr="0052258B" w:rsidRDefault="00AE5B4C" w:rsidP="0052258B">
      <w:pPr>
        <w:numPr>
          <w:ilvl w:val="0"/>
          <w:numId w:val="2"/>
        </w:numPr>
        <w:tabs>
          <w:tab w:val="clear" w:pos="900"/>
          <w:tab w:val="num" w:pos="0"/>
        </w:tabs>
        <w:spacing w:line="360" w:lineRule="auto"/>
        <w:ind w:left="0" w:firstLine="0"/>
        <w:rPr>
          <w:sz w:val="28"/>
          <w:szCs w:val="28"/>
        </w:rPr>
      </w:pPr>
      <w:r w:rsidRPr="0052258B">
        <w:rPr>
          <w:bCs/>
          <w:sz w:val="28"/>
          <w:szCs w:val="28"/>
        </w:rPr>
        <w:t>Результативность и эффективность государственного управления</w:t>
      </w:r>
    </w:p>
    <w:p w:rsidR="00AB0F7F" w:rsidRPr="0052258B" w:rsidRDefault="00AE5B4C" w:rsidP="0052258B">
      <w:pPr>
        <w:spacing w:line="360" w:lineRule="auto"/>
        <w:rPr>
          <w:sz w:val="28"/>
          <w:szCs w:val="28"/>
        </w:rPr>
      </w:pPr>
      <w:r w:rsidRPr="0052258B">
        <w:rPr>
          <w:sz w:val="28"/>
          <w:szCs w:val="28"/>
        </w:rPr>
        <w:t>Заключение</w:t>
      </w:r>
    </w:p>
    <w:p w:rsidR="00AE5B4C" w:rsidRPr="0052258B" w:rsidRDefault="00AE5B4C" w:rsidP="0052258B">
      <w:pPr>
        <w:spacing w:line="360" w:lineRule="auto"/>
        <w:rPr>
          <w:sz w:val="28"/>
          <w:szCs w:val="28"/>
        </w:rPr>
      </w:pPr>
      <w:r w:rsidRPr="0052258B">
        <w:rPr>
          <w:sz w:val="28"/>
          <w:szCs w:val="28"/>
        </w:rPr>
        <w:t>Список литературы</w:t>
      </w:r>
    </w:p>
    <w:p w:rsidR="007544E2" w:rsidRPr="0052258B" w:rsidRDefault="0052258B" w:rsidP="00EE1B0A">
      <w:pPr>
        <w:spacing w:line="360" w:lineRule="auto"/>
        <w:ind w:firstLine="709"/>
        <w:jc w:val="center"/>
        <w:outlineLvl w:val="0"/>
        <w:rPr>
          <w:b/>
          <w:sz w:val="28"/>
          <w:szCs w:val="28"/>
        </w:rPr>
      </w:pPr>
      <w:r>
        <w:rPr>
          <w:sz w:val="28"/>
          <w:szCs w:val="28"/>
        </w:rPr>
        <w:br w:type="page"/>
      </w:r>
      <w:r w:rsidR="007544E2" w:rsidRPr="0052258B">
        <w:rPr>
          <w:b/>
          <w:sz w:val="28"/>
          <w:szCs w:val="28"/>
        </w:rPr>
        <w:t>Введение</w:t>
      </w:r>
    </w:p>
    <w:p w:rsidR="0052258B" w:rsidRDefault="0052258B" w:rsidP="0052258B">
      <w:pPr>
        <w:autoSpaceDE w:val="0"/>
        <w:autoSpaceDN w:val="0"/>
        <w:adjustRightInd w:val="0"/>
        <w:spacing w:line="360" w:lineRule="auto"/>
        <w:ind w:firstLine="709"/>
        <w:jc w:val="both"/>
        <w:rPr>
          <w:sz w:val="28"/>
          <w:szCs w:val="28"/>
        </w:rPr>
      </w:pP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В условиях современного постиндустриального, информационного общества, в связи со сдвигами, произведенными научно-технической революцией и внедрением общечеловеческих ценностей (свобода, равноправие, демократия, права человека; социальная справедливость и др.), изменяется роль государства внутри страны, а происходящие в мире интеграция и глобализация порождают новые проблемы. Конечно, они неодинаково решаются в разных государствах (их более 200), но активизация деятельности государства представляет собой общее явление. Это относится и к его социальной роли, и к решению технических задач (многие чрезвычайно дорогостоящие научно-технические, экономические проекты не могут быть реализованы только усилиями частного капитала), к во</w:t>
      </w:r>
      <w:r>
        <w:rPr>
          <w:sz w:val="28"/>
          <w:szCs w:val="28"/>
        </w:rPr>
        <w:t>просам международной политики.</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Новая роль государства уже давно замечена наукой. Еще в начале XX в. преодолена концепция </w:t>
      </w:r>
      <w:r>
        <w:rPr>
          <w:sz w:val="28"/>
          <w:szCs w:val="28"/>
        </w:rPr>
        <w:t>"</w:t>
      </w:r>
      <w:r w:rsidRPr="00EE1B0A">
        <w:rPr>
          <w:sz w:val="28"/>
          <w:szCs w:val="28"/>
        </w:rPr>
        <w:t>государства</w:t>
      </w:r>
      <w:r w:rsidR="00EB0FA3">
        <w:rPr>
          <w:sz w:val="28"/>
          <w:szCs w:val="28"/>
        </w:rPr>
        <w:t xml:space="preserve"> - </w:t>
      </w:r>
      <w:r w:rsidRPr="00EE1B0A">
        <w:rPr>
          <w:sz w:val="28"/>
          <w:szCs w:val="28"/>
        </w:rPr>
        <w:t>ночного сторожа</w:t>
      </w:r>
      <w:r>
        <w:rPr>
          <w:sz w:val="28"/>
          <w:szCs w:val="28"/>
        </w:rPr>
        <w:t>"</w:t>
      </w:r>
      <w:r w:rsidRPr="00EE1B0A">
        <w:rPr>
          <w:sz w:val="28"/>
          <w:szCs w:val="28"/>
        </w:rPr>
        <w:t xml:space="preserve">, которое должно лишь охранять личность и общество, не вмешиваясь в их деятельность. Однако вмешательство государства в развитие общества (а это не совсем то, что активность государства) имеет объективные пределы. После краха тоталитарных режимов в начале 90-х гг. окончательно отвергнуто огосударствление общества, превращавшее человека в </w:t>
      </w:r>
      <w:r>
        <w:rPr>
          <w:sz w:val="28"/>
          <w:szCs w:val="28"/>
        </w:rPr>
        <w:t>"</w:t>
      </w:r>
      <w:r w:rsidRPr="00EE1B0A">
        <w:rPr>
          <w:sz w:val="28"/>
          <w:szCs w:val="28"/>
        </w:rPr>
        <w:t>винтик</w:t>
      </w:r>
      <w:r>
        <w:rPr>
          <w:sz w:val="28"/>
          <w:szCs w:val="28"/>
        </w:rPr>
        <w:t>"</w:t>
      </w:r>
      <w:r w:rsidRPr="00EE1B0A">
        <w:rPr>
          <w:sz w:val="28"/>
          <w:szCs w:val="28"/>
        </w:rPr>
        <w:t xml:space="preserve"> (выражение И.В. Сталина) партийно-государственной машины. Преодолена идея о государстве-господстве (одним из ее виднейших представителей был немецкий юрист Р.Иеринг) и противостоявшее ей положение о государстве-добре (Л. Дюги). Складывается концепция сильного, а точнее, действенного, стимулирующего эффективного, но ограниченного правом и соблюдением общечеловеческих ценностей государства, необходимого для осуществления задач общества. Считается, что без регулирующей роли государства невозможно развитие современного общества, но такое регулирование не должно стеснять естественные процессы саморегулирования, саморазвития общества и допустимо там, тогда и постольку, где, когда и поскольку те или иные явления и процессы поддаются государственному регулированию и где необходимо исправлять недостатки стихийного развития.</w:t>
      </w:r>
    </w:p>
    <w:p w:rsidR="00C23D5B" w:rsidRPr="0052258B"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В связи с этим в зарубежной науке публичной администрации (она объединяет государственное и муниципальное, управление) возникают новые подходы. Признается, что </w:t>
      </w:r>
      <w:r>
        <w:rPr>
          <w:sz w:val="28"/>
          <w:szCs w:val="28"/>
        </w:rPr>
        <w:t>"</w:t>
      </w:r>
      <w:r w:rsidRPr="00EE1B0A">
        <w:rPr>
          <w:sz w:val="28"/>
          <w:szCs w:val="28"/>
        </w:rPr>
        <w:t>государство всеобщего благоденствия</w:t>
      </w:r>
      <w:r>
        <w:rPr>
          <w:sz w:val="28"/>
          <w:szCs w:val="28"/>
        </w:rPr>
        <w:t>"</w:t>
      </w:r>
      <w:r w:rsidRPr="00EE1B0A">
        <w:rPr>
          <w:sz w:val="28"/>
          <w:szCs w:val="28"/>
        </w:rPr>
        <w:t xml:space="preserve"> (</w:t>
      </w:r>
      <w:r>
        <w:rPr>
          <w:sz w:val="28"/>
          <w:szCs w:val="28"/>
        </w:rPr>
        <w:t>"</w:t>
      </w:r>
      <w:r w:rsidRPr="00EE1B0A">
        <w:rPr>
          <w:sz w:val="28"/>
          <w:szCs w:val="28"/>
        </w:rPr>
        <w:t>обеспечительное государство</w:t>
      </w:r>
      <w:r>
        <w:rPr>
          <w:sz w:val="28"/>
          <w:szCs w:val="28"/>
        </w:rPr>
        <w:t>"</w:t>
      </w:r>
      <w:r w:rsidRPr="00EE1B0A">
        <w:rPr>
          <w:sz w:val="28"/>
          <w:szCs w:val="28"/>
        </w:rPr>
        <w:t xml:space="preserve">) не может обеспечить блага для всех. В развитых капиталистических государствах </w:t>
      </w:r>
      <w:r>
        <w:rPr>
          <w:sz w:val="28"/>
          <w:szCs w:val="28"/>
        </w:rPr>
        <w:t>"</w:t>
      </w:r>
      <w:r w:rsidRPr="00EE1B0A">
        <w:rPr>
          <w:sz w:val="28"/>
          <w:szCs w:val="28"/>
        </w:rPr>
        <w:t>средний класс</w:t>
      </w:r>
      <w:r>
        <w:rPr>
          <w:sz w:val="28"/>
          <w:szCs w:val="28"/>
        </w:rPr>
        <w:t>"</w:t>
      </w:r>
      <w:r w:rsidRPr="00EE1B0A">
        <w:rPr>
          <w:sz w:val="28"/>
          <w:szCs w:val="28"/>
        </w:rPr>
        <w:t xml:space="preserve"> включает 2/3 членов общества, 1/3</w:t>
      </w:r>
      <w:r w:rsidR="00EB0FA3">
        <w:rPr>
          <w:sz w:val="28"/>
          <w:szCs w:val="28"/>
        </w:rPr>
        <w:t xml:space="preserve"> - </w:t>
      </w:r>
      <w:r w:rsidRPr="00EE1B0A">
        <w:rPr>
          <w:sz w:val="28"/>
          <w:szCs w:val="28"/>
        </w:rPr>
        <w:t xml:space="preserve">живет ниже этого уровня (в западных работах по социологии употребляется термин </w:t>
      </w:r>
      <w:r>
        <w:rPr>
          <w:sz w:val="28"/>
          <w:szCs w:val="28"/>
        </w:rPr>
        <w:t>"</w:t>
      </w:r>
      <w:r w:rsidRPr="00EE1B0A">
        <w:rPr>
          <w:sz w:val="28"/>
          <w:szCs w:val="28"/>
        </w:rPr>
        <w:t>общество двух третей</w:t>
      </w:r>
      <w:r>
        <w:rPr>
          <w:sz w:val="28"/>
          <w:szCs w:val="28"/>
        </w:rPr>
        <w:t>"</w:t>
      </w:r>
      <w:r w:rsidRPr="00EE1B0A">
        <w:rPr>
          <w:sz w:val="28"/>
          <w:szCs w:val="28"/>
        </w:rPr>
        <w:t xml:space="preserve">). Более того, теперь считается, что государство и не должно предоставлять </w:t>
      </w:r>
      <w:r>
        <w:rPr>
          <w:sz w:val="28"/>
          <w:szCs w:val="28"/>
        </w:rPr>
        <w:t>"</w:t>
      </w:r>
      <w:r w:rsidRPr="00EE1B0A">
        <w:rPr>
          <w:sz w:val="28"/>
          <w:szCs w:val="28"/>
        </w:rPr>
        <w:t>чрезмерные блага</w:t>
      </w:r>
      <w:r>
        <w:rPr>
          <w:sz w:val="28"/>
          <w:szCs w:val="28"/>
        </w:rPr>
        <w:t>"</w:t>
      </w:r>
      <w:r w:rsidRPr="00EE1B0A">
        <w:rPr>
          <w:sz w:val="28"/>
          <w:szCs w:val="28"/>
        </w:rPr>
        <w:t xml:space="preserve">. Утверждается, что в государстве благосостояния неизбежны неоправданные затраты на социальные нужды, которых нередко не выдерживает экономика, снижение активности самого человека, его иждивенчество. Понятие </w:t>
      </w:r>
      <w:r>
        <w:rPr>
          <w:sz w:val="28"/>
          <w:szCs w:val="28"/>
        </w:rPr>
        <w:t>"</w:t>
      </w:r>
      <w:r w:rsidRPr="00EE1B0A">
        <w:rPr>
          <w:sz w:val="28"/>
          <w:szCs w:val="28"/>
        </w:rPr>
        <w:t>государства благоденствия</w:t>
      </w:r>
      <w:r>
        <w:rPr>
          <w:sz w:val="28"/>
          <w:szCs w:val="28"/>
        </w:rPr>
        <w:t>"</w:t>
      </w:r>
      <w:r w:rsidRPr="00EE1B0A">
        <w:rPr>
          <w:sz w:val="28"/>
          <w:szCs w:val="28"/>
        </w:rPr>
        <w:t xml:space="preserve"> заменяется понятием </w:t>
      </w:r>
      <w:r>
        <w:rPr>
          <w:sz w:val="28"/>
          <w:szCs w:val="28"/>
        </w:rPr>
        <w:t>"</w:t>
      </w:r>
      <w:r w:rsidRPr="00EE1B0A">
        <w:rPr>
          <w:sz w:val="28"/>
          <w:szCs w:val="28"/>
        </w:rPr>
        <w:t>государство, благоприятствующее труду</w:t>
      </w:r>
      <w:r>
        <w:rPr>
          <w:sz w:val="28"/>
          <w:szCs w:val="28"/>
        </w:rPr>
        <w:t>"</w:t>
      </w:r>
      <w:r w:rsidRPr="00EE1B0A">
        <w:rPr>
          <w:sz w:val="28"/>
          <w:szCs w:val="28"/>
        </w:rPr>
        <w:t xml:space="preserve">, работе, государство поддержки, работающее для благополучия государство. Концепция </w:t>
      </w:r>
      <w:r>
        <w:rPr>
          <w:sz w:val="28"/>
          <w:szCs w:val="28"/>
        </w:rPr>
        <w:t>"</w:t>
      </w:r>
      <w:r w:rsidRPr="00EE1B0A">
        <w:rPr>
          <w:sz w:val="28"/>
          <w:szCs w:val="28"/>
        </w:rPr>
        <w:t>государства поддержки</w:t>
      </w:r>
      <w:r>
        <w:rPr>
          <w:sz w:val="28"/>
          <w:szCs w:val="28"/>
        </w:rPr>
        <w:t>"</w:t>
      </w:r>
      <w:r w:rsidRPr="00EE1B0A">
        <w:rPr>
          <w:sz w:val="28"/>
          <w:szCs w:val="28"/>
        </w:rPr>
        <w:t xml:space="preserve"> предусматривает только обеспечение основных нужд человека (прожиточный минимум, образование, здравоохранение и др.) и вместе с тем личную активность каждого, чтобы обеспечить себя, свою семьи. Из этого делается вывод о необходимости, отнюдь не исключая государственное регулирование, применять рыночные методы в публичном управлении. В течение последних двух десятилетий публичное (государственное и муниципальное) управление все чаще строится по типу крупной корпорации. Развивается двусторонний процесс: государство проникает в различные области общественной жизни, а модели </w:t>
      </w:r>
      <w:r>
        <w:rPr>
          <w:sz w:val="28"/>
          <w:szCs w:val="28"/>
        </w:rPr>
        <w:t>"</w:t>
      </w:r>
      <w:r w:rsidRPr="00EE1B0A">
        <w:rPr>
          <w:sz w:val="28"/>
          <w:szCs w:val="28"/>
        </w:rPr>
        <w:t>рыночного управления</w:t>
      </w:r>
      <w:r>
        <w:rPr>
          <w:sz w:val="28"/>
          <w:szCs w:val="28"/>
        </w:rPr>
        <w:t>"</w:t>
      </w:r>
      <w:r w:rsidRPr="00EE1B0A">
        <w:rPr>
          <w:sz w:val="28"/>
          <w:szCs w:val="28"/>
        </w:rPr>
        <w:t xml:space="preserve"> - в публичное управление.</w:t>
      </w:r>
      <w:r w:rsidR="007C5BCF" w:rsidRPr="0052258B">
        <w:rPr>
          <w:rStyle w:val="a5"/>
          <w:sz w:val="28"/>
          <w:szCs w:val="28"/>
        </w:rPr>
        <w:footnoteReference w:id="1"/>
      </w:r>
      <w:r w:rsidR="00C23D5B" w:rsidRPr="0052258B">
        <w:rPr>
          <w:sz w:val="28"/>
          <w:szCs w:val="28"/>
        </w:rPr>
        <w:t xml:space="preserve"> </w:t>
      </w:r>
    </w:p>
    <w:p w:rsidR="00916B92" w:rsidRPr="0052258B" w:rsidRDefault="0052258B" w:rsidP="0052258B">
      <w:pPr>
        <w:autoSpaceDE w:val="0"/>
        <w:autoSpaceDN w:val="0"/>
        <w:adjustRightInd w:val="0"/>
        <w:spacing w:line="360" w:lineRule="auto"/>
        <w:ind w:firstLine="709"/>
        <w:jc w:val="center"/>
        <w:rPr>
          <w:b/>
          <w:sz w:val="28"/>
          <w:szCs w:val="28"/>
        </w:rPr>
      </w:pPr>
      <w:r>
        <w:rPr>
          <w:sz w:val="28"/>
          <w:szCs w:val="28"/>
        </w:rPr>
        <w:br w:type="page"/>
      </w:r>
      <w:r w:rsidR="00916B92" w:rsidRPr="0052258B">
        <w:rPr>
          <w:b/>
          <w:sz w:val="28"/>
          <w:szCs w:val="28"/>
        </w:rPr>
        <w:t xml:space="preserve">1. </w:t>
      </w:r>
      <w:r w:rsidR="000750CD" w:rsidRPr="0052258B">
        <w:rPr>
          <w:b/>
          <w:sz w:val="28"/>
          <w:szCs w:val="28"/>
        </w:rPr>
        <w:t>Государственное</w:t>
      </w:r>
      <w:r w:rsidR="00EE1B0A">
        <w:rPr>
          <w:b/>
          <w:sz w:val="28"/>
          <w:szCs w:val="28"/>
        </w:rPr>
        <w:t xml:space="preserve"> </w:t>
      </w:r>
      <w:r w:rsidR="000750CD" w:rsidRPr="0052258B">
        <w:rPr>
          <w:b/>
          <w:sz w:val="28"/>
          <w:szCs w:val="28"/>
        </w:rPr>
        <w:t>управление</w:t>
      </w:r>
      <w:r w:rsidR="00EE1B0A">
        <w:rPr>
          <w:b/>
          <w:sz w:val="28"/>
          <w:szCs w:val="28"/>
        </w:rPr>
        <w:t xml:space="preserve"> </w:t>
      </w:r>
      <w:r w:rsidR="000750CD" w:rsidRPr="0052258B">
        <w:rPr>
          <w:b/>
          <w:sz w:val="28"/>
          <w:szCs w:val="28"/>
        </w:rPr>
        <w:t>как</w:t>
      </w:r>
      <w:r w:rsidR="00EE1B0A">
        <w:rPr>
          <w:b/>
          <w:sz w:val="28"/>
          <w:szCs w:val="28"/>
        </w:rPr>
        <w:t xml:space="preserve"> </w:t>
      </w:r>
      <w:r w:rsidR="000750CD" w:rsidRPr="0052258B">
        <w:rPr>
          <w:b/>
          <w:sz w:val="28"/>
          <w:szCs w:val="28"/>
        </w:rPr>
        <w:t>способ</w:t>
      </w:r>
      <w:r w:rsidR="00EE1B0A">
        <w:rPr>
          <w:b/>
          <w:sz w:val="28"/>
          <w:szCs w:val="28"/>
        </w:rPr>
        <w:t xml:space="preserve"> </w:t>
      </w:r>
      <w:r w:rsidR="000750CD" w:rsidRPr="0052258B">
        <w:rPr>
          <w:b/>
          <w:sz w:val="28"/>
          <w:szCs w:val="28"/>
        </w:rPr>
        <w:t>реализации государственной</w:t>
      </w:r>
      <w:r w:rsidR="00EE1B0A">
        <w:rPr>
          <w:b/>
          <w:sz w:val="28"/>
          <w:szCs w:val="28"/>
        </w:rPr>
        <w:t xml:space="preserve"> </w:t>
      </w:r>
      <w:r w:rsidR="000750CD" w:rsidRPr="0052258B">
        <w:rPr>
          <w:b/>
          <w:sz w:val="28"/>
          <w:szCs w:val="28"/>
        </w:rPr>
        <w:t>власти</w:t>
      </w:r>
    </w:p>
    <w:p w:rsidR="0052258B" w:rsidRDefault="0052258B" w:rsidP="0052258B">
      <w:pPr>
        <w:autoSpaceDE w:val="0"/>
        <w:autoSpaceDN w:val="0"/>
        <w:adjustRightInd w:val="0"/>
        <w:spacing w:line="360" w:lineRule="auto"/>
        <w:ind w:firstLine="709"/>
        <w:jc w:val="both"/>
        <w:rPr>
          <w:sz w:val="28"/>
          <w:szCs w:val="28"/>
        </w:rPr>
      </w:pP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Понятие </w:t>
      </w:r>
      <w:r>
        <w:rPr>
          <w:sz w:val="28"/>
          <w:szCs w:val="28"/>
        </w:rPr>
        <w:t>"</w:t>
      </w:r>
      <w:r w:rsidRPr="00EE1B0A">
        <w:rPr>
          <w:sz w:val="28"/>
          <w:szCs w:val="28"/>
        </w:rPr>
        <w:t>государственное управление</w:t>
      </w:r>
      <w:r>
        <w:rPr>
          <w:sz w:val="28"/>
          <w:szCs w:val="28"/>
        </w:rPr>
        <w:t>"</w:t>
      </w:r>
      <w:r w:rsidRPr="00EE1B0A">
        <w:rPr>
          <w:sz w:val="28"/>
          <w:szCs w:val="28"/>
        </w:rPr>
        <w:t xml:space="preserve"> употребляется в разных значениях. В узком, специальном значении этот термин означает собственно управленческую деятельность государственных органов и должностных лиц. Это сфера деятельности исполнительной власти. Государственное управление рассматривается как целостная сфера деятельности государственной власти, всех ее ветвей, всех ее органов, всех должностных лиц, т.е. как реализация государственной власти во всех ее формах и методах. Издание законов парламентом, органом законодательной власти, например, но вопросу о составе, полномочиях, деятельности правительства (Федеральный конституционный закон о Правительстве РФ 1997 г. с последующими изменениями)</w:t>
      </w:r>
      <w:r w:rsidR="00EB0FA3">
        <w:rPr>
          <w:sz w:val="28"/>
          <w:szCs w:val="28"/>
        </w:rPr>
        <w:t xml:space="preserve"> - </w:t>
      </w:r>
      <w:r w:rsidRPr="00EE1B0A">
        <w:rPr>
          <w:sz w:val="28"/>
          <w:szCs w:val="28"/>
        </w:rPr>
        <w:t>важнейшая форма государственного управления. Даже если такие законы относятся к личной жизни граждан (например, о брачном возрасте)</w:t>
      </w:r>
      <w:r w:rsidR="00EB0FA3">
        <w:rPr>
          <w:sz w:val="28"/>
          <w:szCs w:val="28"/>
        </w:rPr>
        <w:t xml:space="preserve"> - </w:t>
      </w:r>
      <w:r w:rsidRPr="00EE1B0A">
        <w:rPr>
          <w:sz w:val="28"/>
          <w:szCs w:val="28"/>
        </w:rPr>
        <w:t>это тоже управление со стороны государства, государственное управление. Регулирование законом этой сферы свидетельствует, что она приобретает общественное значение (например, здоровье населения). Судебное решение даже по отдельному делу</w:t>
      </w:r>
      <w:r w:rsidR="00EB0FA3">
        <w:rPr>
          <w:sz w:val="28"/>
          <w:szCs w:val="28"/>
        </w:rPr>
        <w:t xml:space="preserve"> - </w:t>
      </w:r>
      <w:r>
        <w:rPr>
          <w:sz w:val="28"/>
          <w:szCs w:val="28"/>
        </w:rPr>
        <w:t>"</w:t>
      </w:r>
      <w:r w:rsidRPr="00EE1B0A">
        <w:rPr>
          <w:sz w:val="28"/>
          <w:szCs w:val="28"/>
        </w:rPr>
        <w:t>клеточка</w:t>
      </w:r>
      <w:r>
        <w:rPr>
          <w:sz w:val="28"/>
          <w:szCs w:val="28"/>
        </w:rPr>
        <w:t>"</w:t>
      </w:r>
      <w:r w:rsidRPr="00EE1B0A">
        <w:rPr>
          <w:sz w:val="28"/>
          <w:szCs w:val="28"/>
        </w:rPr>
        <w:t xml:space="preserve"> государственного управления, свидетельство отношения государственной власти к тем или иным действиям (или, например, к поведению человека, когда он должен и мог действовать, скажем, для спасения чужой жизни, но не делал этого), оценка властью такого поведения, предостережение другим. Если же такое решение имеет роль судебного прецедента, является разъяснением высшего судебного органа, обязательным для судов, или непосредственно касается деятельности государственных органов (например, по вопросу спора о компетенции), его управленческое значение еще более очевидно. Сказанное об управленческой деятельности (в широком смысле) относится к органам прокуратуры (надзор за исполнением законов), к конституционному гуду (судебный конституционный контроль), к разного рода контролирующим учреждениям.</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Одни государственные органы имеют собственно властные, решающие полномочия (например, парламент или министр). Многие органы и должностные лица (особенно если последние имеют дискреционные полномочия - право принимать решения в пределах конституции и закона) непосредственно занимаются государственным управлением.</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Другие органы и должностные лица обладают лишь консультативными полномочиями (например, Экономический и социальный совет во Франции, предусмотренный Конституцией), третьи занимаются проверкой соблюдения законов, контролем (например, уполномоченный по правам человека), наблюдением за исполнением (Счетная палата). Органы подобного рода, скорее, участвуют в государственном управлении, но участие</w:t>
      </w:r>
      <w:r w:rsidR="00EB0FA3">
        <w:rPr>
          <w:sz w:val="28"/>
          <w:szCs w:val="28"/>
        </w:rPr>
        <w:t xml:space="preserve"> - </w:t>
      </w:r>
      <w:r w:rsidRPr="00EE1B0A">
        <w:rPr>
          <w:sz w:val="28"/>
          <w:szCs w:val="28"/>
        </w:rPr>
        <w:t>тоже способ управления. Есть смешанные, государственно-общественные органы (например, трехсторонняя комиссия по вопросам трудовых отношений, состоящая в России из представителей государства, предпринимателей и профсоюзов). Они также в какой-то мере могут выполнять управленческие задачи, например при принятии согласованного решения. Иногда некоторые функции государственных органов передаются общественным органам или организациям, органам местного самоуправления. В этом случае они тоже выполняют задачи государственного управления. С этой целью им передаются и материальные средства (финансы и др.), необходимые для выполнения таких функций.</w:t>
      </w:r>
    </w:p>
    <w:p w:rsidR="00AB0F7F" w:rsidRPr="0052258B"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Наконец, в наше время созданы надгосударственные организации и органы, которые могут принимать решения, обязывающие государство предпринять меры, относящиеся к внутренним государственным вопросам, по существу, входящим в его компетенцию, в сферу его суверенитета. Такими органами являются, например, некоторые органы ЕС (комиссии, Совет министров и др.). Принимаемые ими правовые акты по ряду вопросов могут </w:t>
      </w:r>
      <w:r w:rsidR="00EB0FA3" w:rsidRPr="00EE1B0A">
        <w:rPr>
          <w:sz w:val="28"/>
          <w:szCs w:val="28"/>
        </w:rPr>
        <w:t>распространяться</w:t>
      </w:r>
      <w:r w:rsidRPr="00EE1B0A">
        <w:rPr>
          <w:sz w:val="28"/>
          <w:szCs w:val="28"/>
        </w:rPr>
        <w:t xml:space="preserve"> на физических и юридических лиц государств-членов или соответствующие нормы должны быть включены в собственное право таких государств. Европейский суд по правам человека после особых процедур может принимать решения, обязывающие государства предпринять определенные действия в целях соблюдения прав человека. Правом принимать обязывающие решения наделены некоторые органы объединения Белоруссии и России, что предусмотрено Договором 1999 г. о создании союзного государства. Таким образом, некоторые межгосударственные организации и их органы могут участвовать во внутригосударственной управленческой деятельности.</w:t>
      </w:r>
      <w:r w:rsidR="007C5BCF" w:rsidRPr="0052258B">
        <w:rPr>
          <w:rStyle w:val="a5"/>
          <w:sz w:val="28"/>
          <w:szCs w:val="28"/>
        </w:rPr>
        <w:footnoteReference w:id="2"/>
      </w:r>
    </w:p>
    <w:p w:rsidR="0052258B" w:rsidRDefault="0052258B" w:rsidP="0052258B">
      <w:pPr>
        <w:autoSpaceDE w:val="0"/>
        <w:autoSpaceDN w:val="0"/>
        <w:adjustRightInd w:val="0"/>
        <w:spacing w:line="360" w:lineRule="auto"/>
        <w:ind w:firstLine="709"/>
        <w:jc w:val="center"/>
        <w:rPr>
          <w:b/>
          <w:bCs/>
          <w:sz w:val="28"/>
          <w:szCs w:val="28"/>
        </w:rPr>
      </w:pPr>
    </w:p>
    <w:p w:rsidR="008B03C4" w:rsidRPr="0052258B" w:rsidRDefault="00A7750F" w:rsidP="0052258B">
      <w:pPr>
        <w:autoSpaceDE w:val="0"/>
        <w:autoSpaceDN w:val="0"/>
        <w:adjustRightInd w:val="0"/>
        <w:spacing w:line="360" w:lineRule="auto"/>
        <w:ind w:firstLine="709"/>
        <w:jc w:val="center"/>
        <w:rPr>
          <w:b/>
          <w:bCs/>
          <w:sz w:val="28"/>
          <w:szCs w:val="28"/>
        </w:rPr>
      </w:pPr>
      <w:r w:rsidRPr="0052258B">
        <w:rPr>
          <w:b/>
          <w:bCs/>
          <w:sz w:val="28"/>
          <w:szCs w:val="28"/>
        </w:rPr>
        <w:t>2.</w:t>
      </w:r>
      <w:r w:rsidR="008B03C4" w:rsidRPr="0052258B">
        <w:rPr>
          <w:b/>
          <w:bCs/>
          <w:sz w:val="28"/>
          <w:szCs w:val="28"/>
        </w:rPr>
        <w:t xml:space="preserve"> </w:t>
      </w:r>
      <w:r w:rsidR="00AB0F7F" w:rsidRPr="0052258B">
        <w:rPr>
          <w:b/>
          <w:bCs/>
          <w:sz w:val="28"/>
          <w:szCs w:val="28"/>
        </w:rPr>
        <w:t>Структура государственного аппарата.</w:t>
      </w:r>
    </w:p>
    <w:p w:rsidR="0052258B" w:rsidRDefault="0052258B" w:rsidP="0052258B">
      <w:pPr>
        <w:autoSpaceDE w:val="0"/>
        <w:autoSpaceDN w:val="0"/>
        <w:adjustRightInd w:val="0"/>
        <w:spacing w:line="360" w:lineRule="auto"/>
        <w:ind w:firstLine="709"/>
        <w:jc w:val="both"/>
        <w:rPr>
          <w:bCs/>
          <w:sz w:val="28"/>
          <w:szCs w:val="28"/>
        </w:rPr>
      </w:pP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В научной и учебной литературе употребляются разные термины: </w:t>
      </w:r>
      <w:r>
        <w:rPr>
          <w:sz w:val="28"/>
          <w:szCs w:val="28"/>
        </w:rPr>
        <w:t>"</w:t>
      </w:r>
      <w:r w:rsidRPr="00EE1B0A">
        <w:rPr>
          <w:sz w:val="28"/>
          <w:szCs w:val="28"/>
        </w:rPr>
        <w:t xml:space="preserve">государственный аппарата, </w:t>
      </w:r>
      <w:r>
        <w:rPr>
          <w:sz w:val="28"/>
          <w:szCs w:val="28"/>
        </w:rPr>
        <w:t>"</w:t>
      </w:r>
      <w:r w:rsidRPr="00EE1B0A">
        <w:rPr>
          <w:sz w:val="28"/>
          <w:szCs w:val="28"/>
        </w:rPr>
        <w:t>государственный механизм</w:t>
      </w:r>
      <w:r>
        <w:rPr>
          <w:sz w:val="28"/>
          <w:szCs w:val="28"/>
        </w:rPr>
        <w:t>"</w:t>
      </w:r>
      <w:r w:rsidRPr="00EE1B0A">
        <w:rPr>
          <w:sz w:val="28"/>
          <w:szCs w:val="28"/>
        </w:rPr>
        <w:t xml:space="preserve"> и др. Иногда между ними проводят грань. Какие-то несущественные несовпадения можно установить, но по существу эти понятия обозначают одно и то же. Под термином </w:t>
      </w:r>
      <w:r>
        <w:rPr>
          <w:sz w:val="28"/>
          <w:szCs w:val="28"/>
        </w:rPr>
        <w:t>"</w:t>
      </w:r>
      <w:r w:rsidRPr="00EE1B0A">
        <w:rPr>
          <w:sz w:val="28"/>
          <w:szCs w:val="28"/>
        </w:rPr>
        <w:t>государственный аппарат</w:t>
      </w:r>
      <w:r>
        <w:rPr>
          <w:sz w:val="28"/>
          <w:szCs w:val="28"/>
        </w:rPr>
        <w:t>"</w:t>
      </w:r>
      <w:r w:rsidRPr="00EE1B0A">
        <w:rPr>
          <w:sz w:val="28"/>
          <w:szCs w:val="28"/>
        </w:rPr>
        <w:t xml:space="preserve"> понимается система государственных органов, учреждений и организаций, осуществляющих регулирование в обществе при помощи законодательной, исполнительной, судебной, государственной и др. ветвей власти, различные формы и методы государственного воздействия. </w:t>
      </w:r>
      <w:r>
        <w:rPr>
          <w:sz w:val="28"/>
          <w:szCs w:val="28"/>
        </w:rPr>
        <w:t>"</w:t>
      </w:r>
      <w:r w:rsidRPr="00EE1B0A">
        <w:rPr>
          <w:sz w:val="28"/>
          <w:szCs w:val="28"/>
        </w:rPr>
        <w:t>Клеточка</w:t>
      </w:r>
      <w:r>
        <w:rPr>
          <w:sz w:val="28"/>
          <w:szCs w:val="28"/>
        </w:rPr>
        <w:t>"</w:t>
      </w:r>
      <w:r w:rsidRPr="00EE1B0A">
        <w:rPr>
          <w:sz w:val="28"/>
          <w:szCs w:val="28"/>
        </w:rPr>
        <w:t xml:space="preserve"> государственного аппарата</w:t>
      </w:r>
      <w:r w:rsidR="00EB0FA3">
        <w:rPr>
          <w:sz w:val="28"/>
          <w:szCs w:val="28"/>
        </w:rPr>
        <w:t xml:space="preserve"> - </w:t>
      </w:r>
      <w:r w:rsidRPr="00EE1B0A">
        <w:rPr>
          <w:sz w:val="28"/>
          <w:szCs w:val="28"/>
        </w:rPr>
        <w:t>это государственный служащий.</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Структура государственного аппарата зависит, во-первых, от того или иного подхода к организации государственной власти (единство, разделение, субсидиарность), во-вторых, от политико-территориальной организации государства. Говоря о государственном аппарате, важно различать должностных лиц и органы, осуществляющие власть (например, парламент, правительство, судьи), и государственных служащих и органы, образующие обслуживающий аппарат (например, Аппарат Правительства РФ, канцелярии судов). Выделяются органы законодательной, исполнительной и судебной власти. Органы законодательной власти представлены общегосударственными парламентами (а в некоторых странах, например, Индонезии и Туркменистане надпарламентскими органами), законодательными собраниями субъектов федерации и политических автономий, если речь идет о федеративных государствах (например, о России или США) и о государствах с политическими автономными образованиями (например, парламент Шотландии).</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Исполнительная власть организована по-разному. В некоторых странах по конституции она принадлежит монарху, но на деле в парламентарных монархиях (Великобритания, Япония и др.) он власти не имеет. Государственный аппарат в таких странах фактически возглавляет правительство. В дуалистических монархиях монарх реально управляет страной (Непал, Иордания и др.), а в абсолютных монархиях (Саудовская Аравия, Оман и др.) в руках монарха находится вся полнота власти.</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В республиках исполнительная власть обычно принадлежит президенту, по опять-таки ее реальное осуществление зависит от формы правления. В президентских республиках (Бразилия, США, Египет и др.) президент одновременно является главой государства и главой исполнительной власти. Он возглавляет государственный аппарата, делегируя министрам те или иные полномочия, а те в свою очередь делегируют их нижестоящим государственным служащим. Правительства как коллегиального органа в президентских республиках обычно нет, а если оно есть (Египет и др.), то премьер-министр, назначаемый и смещаемый президентом без ведома парламента, </w:t>
      </w:r>
      <w:r w:rsidR="00EB0FA3" w:rsidRPr="00EE1B0A">
        <w:rPr>
          <w:sz w:val="28"/>
          <w:szCs w:val="28"/>
        </w:rPr>
        <w:t>является,</w:t>
      </w:r>
      <w:r w:rsidRPr="00EE1B0A">
        <w:rPr>
          <w:sz w:val="28"/>
          <w:szCs w:val="28"/>
        </w:rPr>
        <w:t xml:space="preserve"> лишь так называемым административным премьером. Он действует по поручениям президента, а фактическим главой правительства остается президент. В парламентарных республиках, например, в Индии или Германии, государственный аппарат возглавляет правительство, точнее, премьер-министр. Нормы конституций, предоставляющие широкие полномочия президентам, парируются другими нормами тех же конституций, согласно которым президент должен </w:t>
      </w:r>
      <w:r w:rsidR="00EB0FA3" w:rsidRPr="00EE1B0A">
        <w:rPr>
          <w:sz w:val="28"/>
          <w:szCs w:val="28"/>
        </w:rPr>
        <w:t>действовать</w:t>
      </w:r>
      <w:r w:rsidRPr="00EE1B0A">
        <w:rPr>
          <w:sz w:val="28"/>
          <w:szCs w:val="28"/>
        </w:rPr>
        <w:t xml:space="preserve"> только по совету правительства, и все его акты недействительны, если на них нет дублирующей подписи премьер-министра (правило контрасигнатуры). В полупрезидентских республиках иная ситуация. Бывает, что существует </w:t>
      </w:r>
      <w:r>
        <w:rPr>
          <w:sz w:val="28"/>
          <w:szCs w:val="28"/>
        </w:rPr>
        <w:t>"</w:t>
      </w:r>
      <w:r w:rsidRPr="00EE1B0A">
        <w:rPr>
          <w:sz w:val="28"/>
          <w:szCs w:val="28"/>
        </w:rPr>
        <w:t>двухголовая</w:t>
      </w:r>
      <w:r>
        <w:rPr>
          <w:sz w:val="28"/>
          <w:szCs w:val="28"/>
        </w:rPr>
        <w:t>"</w:t>
      </w:r>
      <w:r w:rsidRPr="00EE1B0A">
        <w:rPr>
          <w:sz w:val="28"/>
          <w:szCs w:val="28"/>
        </w:rPr>
        <w:t xml:space="preserve"> исполнительная власть</w:t>
      </w:r>
      <w:r w:rsidR="00EB0FA3">
        <w:rPr>
          <w:sz w:val="28"/>
          <w:szCs w:val="28"/>
        </w:rPr>
        <w:t xml:space="preserve"> - </w:t>
      </w:r>
      <w:r w:rsidRPr="00EE1B0A">
        <w:rPr>
          <w:sz w:val="28"/>
          <w:szCs w:val="28"/>
        </w:rPr>
        <w:t xml:space="preserve">она принадлежит и президенту, и правительству (Франция и др.). Но во Франции в случае </w:t>
      </w:r>
      <w:r>
        <w:rPr>
          <w:sz w:val="28"/>
          <w:szCs w:val="28"/>
        </w:rPr>
        <w:t>"</w:t>
      </w:r>
      <w:r w:rsidRPr="00EE1B0A">
        <w:rPr>
          <w:sz w:val="28"/>
          <w:szCs w:val="28"/>
        </w:rPr>
        <w:t>разделенного правления</w:t>
      </w:r>
      <w:r>
        <w:rPr>
          <w:sz w:val="28"/>
          <w:szCs w:val="28"/>
        </w:rPr>
        <w:t>"</w:t>
      </w:r>
      <w:r w:rsidRPr="00EE1B0A">
        <w:rPr>
          <w:sz w:val="28"/>
          <w:szCs w:val="28"/>
        </w:rPr>
        <w:t xml:space="preserve"> (когда президент</w:t>
      </w:r>
      <w:r w:rsidR="00EB0FA3">
        <w:rPr>
          <w:sz w:val="28"/>
          <w:szCs w:val="28"/>
        </w:rPr>
        <w:t xml:space="preserve"> - </w:t>
      </w:r>
      <w:r w:rsidRPr="00EE1B0A">
        <w:rPr>
          <w:sz w:val="28"/>
          <w:szCs w:val="28"/>
        </w:rPr>
        <w:t xml:space="preserve">лидер одной партии, а большинство в нижней палате парламента принадлежит другой или коалиции других партий) президент фактически лишается части своих полномочий, хотя он по-прежнему является главой гражданской и военной администрации.  В России руководство государственным аппаратом разделено. </w:t>
      </w:r>
      <w:r>
        <w:rPr>
          <w:sz w:val="28"/>
          <w:szCs w:val="28"/>
        </w:rPr>
        <w:t>"</w:t>
      </w:r>
      <w:r w:rsidRPr="00EE1B0A">
        <w:rPr>
          <w:sz w:val="28"/>
          <w:szCs w:val="28"/>
        </w:rPr>
        <w:t>Силовые</w:t>
      </w:r>
      <w:r>
        <w:rPr>
          <w:sz w:val="28"/>
          <w:szCs w:val="28"/>
        </w:rPr>
        <w:t>"</w:t>
      </w:r>
      <w:r w:rsidRPr="00EE1B0A">
        <w:rPr>
          <w:sz w:val="28"/>
          <w:szCs w:val="28"/>
        </w:rPr>
        <w:t xml:space="preserve"> министерства и ведомства (обороны, внутренних дел, по чрезвычайным ситуациям, службы безопасности и т.д.), некоторые другие министерства (иностранных дел, юстиции) находятся под непосредственным руководством президента, другими руководит премьер-министр. Среди ветвей власти исполнительная власть обладает самым разветвленным и многочисленным аппаратом, самым большим штатом государственных служащих. Он нередко в 100-150 раз превышает численность парламентариев и судов вместе с обслуживающим их аппаратом.</w:t>
      </w:r>
    </w:p>
    <w:p w:rsidR="00AB0F7F" w:rsidRPr="0052258B" w:rsidRDefault="00EE1B0A" w:rsidP="00EE1B0A">
      <w:pPr>
        <w:autoSpaceDE w:val="0"/>
        <w:autoSpaceDN w:val="0"/>
        <w:adjustRightInd w:val="0"/>
        <w:spacing w:line="360" w:lineRule="auto"/>
        <w:ind w:firstLine="709"/>
        <w:jc w:val="both"/>
        <w:rPr>
          <w:sz w:val="28"/>
          <w:szCs w:val="28"/>
        </w:rPr>
      </w:pPr>
      <w:r w:rsidRPr="00EE1B0A">
        <w:rPr>
          <w:sz w:val="28"/>
          <w:szCs w:val="28"/>
        </w:rPr>
        <w:t>К исполнительной ветви власти примыкают материальные придатки государства: армия, полиция (милиция), служба государственной безопасности, разведка и контрразведка, тюрьмы. По существу, это особые виды государственных организаций. Они в значительной степени усиливают исполнительную власть.</w:t>
      </w:r>
      <w:r w:rsidR="009E73F2" w:rsidRPr="0052258B">
        <w:rPr>
          <w:rStyle w:val="a5"/>
          <w:sz w:val="28"/>
          <w:szCs w:val="28"/>
        </w:rPr>
        <w:footnoteReference w:id="3"/>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Судебная ветвь власти имеет свой специфический аппарат. В одних странах это судьи и обслуживающие суды технические служащие (секретари судебных заседаний, канцелярия и т.д.), в других</w:t>
      </w:r>
      <w:r w:rsidR="00EB0FA3">
        <w:rPr>
          <w:sz w:val="28"/>
          <w:szCs w:val="28"/>
        </w:rPr>
        <w:t xml:space="preserve"> - </w:t>
      </w:r>
      <w:r w:rsidRPr="00EE1B0A">
        <w:rPr>
          <w:sz w:val="28"/>
          <w:szCs w:val="28"/>
        </w:rPr>
        <w:t>так называемые следственные судьи (в некоторых странах это следователи, не входящие в состав собственно судебного корпуса), прокуроры при судах и подчиненные судьям судебные коменданты, приставы, обеспечивающие порядок судебных заседаний. Существуют разные звенья судов (низовое, среднее, верховные суды), но при рассмотрении и решении конкретных дел в отличие от чиновников исполнительной власти суды и судьи не подчинены по вертикали. К трем ветвям власти примыкают некоторые другие органы, организационно не входящие в их структуру (например, Счетная палата при парламенте России).</w:t>
      </w:r>
    </w:p>
    <w:p w:rsidR="00EB0FA3" w:rsidRDefault="00EE1B0A" w:rsidP="00EE1B0A">
      <w:pPr>
        <w:autoSpaceDE w:val="0"/>
        <w:autoSpaceDN w:val="0"/>
        <w:adjustRightInd w:val="0"/>
        <w:spacing w:line="360" w:lineRule="auto"/>
        <w:ind w:firstLine="709"/>
        <w:jc w:val="both"/>
        <w:rPr>
          <w:sz w:val="28"/>
          <w:szCs w:val="28"/>
        </w:rPr>
      </w:pPr>
      <w:r w:rsidRPr="00EE1B0A">
        <w:rPr>
          <w:sz w:val="28"/>
          <w:szCs w:val="28"/>
        </w:rPr>
        <w:t>Помимо органов и должностных лиц, относящихся к ветвям власти, примыкающих к ним, государственный аппарат включает структуры с особым статусом. Иногда часть таких органов выделяют в качестве особой ветви избирательной власти (в некоторых странах Латинской Америки), иногда</w:t>
      </w:r>
      <w:r w:rsidR="00EB0FA3">
        <w:rPr>
          <w:sz w:val="28"/>
          <w:szCs w:val="28"/>
        </w:rPr>
        <w:t xml:space="preserve"> - </w:t>
      </w:r>
      <w:r w:rsidRPr="00EE1B0A">
        <w:rPr>
          <w:sz w:val="28"/>
          <w:szCs w:val="28"/>
        </w:rPr>
        <w:t>контрольной власти. Во многих странах это омбудсманы</w:t>
      </w:r>
      <w:r w:rsidR="00EB0FA3">
        <w:rPr>
          <w:sz w:val="28"/>
          <w:szCs w:val="28"/>
        </w:rPr>
        <w:t xml:space="preserve"> - </w:t>
      </w:r>
      <w:r w:rsidRPr="00EE1B0A">
        <w:rPr>
          <w:sz w:val="28"/>
          <w:szCs w:val="28"/>
        </w:rPr>
        <w:t xml:space="preserve">уполномоченные парламента по правам человека (Россия), по соблюдению правопорядка в армии (Германия), по охране окружающей среды (Канада) и др., генеральные контролеры, генеральные ревизоры, генеральные атторнеи и т.д. со своими службами. Согласно конституциям и законам они при исполнении своих полномочий независимы, не подчинены никакой другой власти. В России особое положение занимает Центральный банк, во Франции - Экономический и социальный совет, в Италии - Высший совет магистратуры, ведающий кадрами судейского корпуса, в Египте - консультативный совет аш-шура и т.д. </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В России и в ряде других стран (Китай, Украина и т.д.) особое звено государственного аппарата образует прокуратура, которая в таких странах обособлена от судов. Ее главная задача</w:t>
      </w:r>
      <w:r w:rsidR="00EB0FA3">
        <w:rPr>
          <w:sz w:val="28"/>
          <w:szCs w:val="28"/>
        </w:rPr>
        <w:t xml:space="preserve"> - </w:t>
      </w:r>
      <w:r w:rsidRPr="00EE1B0A">
        <w:rPr>
          <w:sz w:val="28"/>
          <w:szCs w:val="28"/>
        </w:rPr>
        <w:t>контроль за соблюдением законности. Специфической частью государственного аппарата являются специализированные органы конституционного контроля (конституционные суды, конституционные советы и др.), а в некоторых мусульманских странах - органы религиозно-конституционного контроля (они следят прежде всего за соответствием законов Корану).</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Особое место занимают избирательные органы. Во многих лати-ноамериканских странах это избирательные трибуналы (они соединяют полномочия судов по выборам и избирательных комиссий), а также избирательный регистр (это система отдельных органов, занимающихся учетом избирателей). В странах других континентов существуют избирательные комиссии. Постоянные избирательные комиссии (прежде всего центральные комиссии, а в федерациях</w:t>
      </w:r>
      <w:r w:rsidR="00EB0FA3">
        <w:rPr>
          <w:sz w:val="28"/>
          <w:szCs w:val="28"/>
        </w:rPr>
        <w:t xml:space="preserve"> - </w:t>
      </w:r>
      <w:r w:rsidRPr="00EE1B0A">
        <w:rPr>
          <w:sz w:val="28"/>
          <w:szCs w:val="28"/>
        </w:rPr>
        <w:t>комиссии субъектов федерации) состоят из государственных служащих, назначаемых или избираемых (обычно соответствующими представительными органами) на определенный срок с возможностью переизбрания. Члены окружных участковых комиссий работают на общественных началах, но во время исполнения ими этих обязанностей па них распространяются положения правовых актов о государственной службе.</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Существует множество классификаций, относящихся к государственному аппарату. Различаются органы и должностные лица общей компетенции (например, правительство, президент) и органы и должностные лица отраслевой компетенции (например, министры или уполномоченный по правам человека). Вопросами, относящимися к компетенции государства, занимаются центральные органы (например, парламент, министерства), а вопросами, относящимися к решению некоторых местных дел, - местные государственные органы (например, местные администрации в областях и районах Украины, назначаемые президентом). В качестве местных государственных органов (государственной власти и государственного управления) в странах тоталитарного социализма (Китай, КНДР, Куба и др.) рассматриваются советы и избираемые ими исполнительные комитеты.</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Следует, однако, иметь в виду, что на местах отнюдь не всегда существуют местные государственные органы. Во-первых, во многих странах нет назначаемых на места чиновников общей компетенции (например, в Великобритании), но там создаются местные делегатуры министерств. Это отделы центральных отраслевых органов, расположенные на местах. Они не управляют местными делами, а выполняют на местах отраслевые общегосударственные полномочия. Во-вторых, наряду с ними действуют муниципальные (общинные и региональные) органы, штат которых состоит из муниципальных служащих. Это органы и должностные лица не государственной (т.е. власти всего общества), а публичной власти территориального коллектива. Они, конечно, тесно связаны с государственным аппаратом. Более того, мэры, избранные муниципальными советами или населением общин (городов, других населенных пунктов, группы деревень), утверждаются затем правительством (министром внутренних дел) как представители государственной власти в данной общине, наделяются определенными государственными полномочиями. Однако они остаются прежде всего муниципальными главами. </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В структуре государственного аппарата различаются коллегиальные и единоличные органы. Первые принимают решения коллегиально, в необходимых случаях большинством голосов (например, парламент или суд), вторые</w:t>
      </w:r>
      <w:r w:rsidR="00EB0FA3">
        <w:rPr>
          <w:sz w:val="28"/>
          <w:szCs w:val="28"/>
        </w:rPr>
        <w:t xml:space="preserve"> - </w:t>
      </w:r>
      <w:r w:rsidRPr="00EE1B0A">
        <w:rPr>
          <w:sz w:val="28"/>
          <w:szCs w:val="28"/>
        </w:rPr>
        <w:t xml:space="preserve">единолично (президент, министр). </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Государственный аппарат имеет свои особенности в простом унитарном государстве (например, в Болгарии или Польше, имеющих только административно-территориальные единицы), в сложном унитарном государстве, включающем автономные образования (например, в Финляндии, где Аландские острова имеют свой местный парламент, принимающий местные законы), в региональном (регионалистском) государстве, целиком состоящем из автономных единиц (например, Италия), и в государстве федеративном. Наиболее простой является структура аппарата в простом унитарном государстве: один парламент (местных парламентов не существует), правительство и глава государства (президент или монарх). Действует единая судебная система и система исполнительных органов, строго подчиненных по вертикали. Вместе с тем структура государственных органов на местах может различаться в зависимости от того, является унитарное государство централизованным, децентрализованным или относительно централизованным. В централизованном унитарном государстве на местах (в Индонезии и Таиланде</w:t>
      </w:r>
      <w:r w:rsidR="00EB0FA3">
        <w:rPr>
          <w:sz w:val="28"/>
          <w:szCs w:val="28"/>
        </w:rPr>
        <w:t xml:space="preserve"> - </w:t>
      </w:r>
      <w:r w:rsidRPr="00EE1B0A">
        <w:rPr>
          <w:sz w:val="28"/>
          <w:szCs w:val="28"/>
        </w:rPr>
        <w:t>даже в общинах и кварталах городов) государственным управлением ведают назначенные чиновники общей компетенции (губернаторы, начальники районов, старосты деревень, правда, последние назначаются и Индонезии из числа трех лиц, выбранных и качестве кандидатов на должность старосты населением). В децентрализованном унитарном государстве (например, в Великобритании, Швеции) на места чиновников общей компетенции не назначают. Решением вопросов общегосударственного значения там занимаются местные отделы (делегатуры) министерств (каждый отдел</w:t>
      </w:r>
      <w:r w:rsidR="00EB0FA3">
        <w:rPr>
          <w:sz w:val="28"/>
          <w:szCs w:val="28"/>
        </w:rPr>
        <w:t xml:space="preserve"> - </w:t>
      </w:r>
      <w:r w:rsidRPr="00EE1B0A">
        <w:rPr>
          <w:sz w:val="28"/>
          <w:szCs w:val="28"/>
        </w:rPr>
        <w:t>только в рамках своей отраслевой компетенции). В относительно централизованном унитарном государстве (например, во Франции) назначенных чиновников общей компетенции никогда не бывает в низовом звене</w:t>
      </w:r>
      <w:r w:rsidR="00EB0FA3">
        <w:rPr>
          <w:sz w:val="28"/>
          <w:szCs w:val="28"/>
        </w:rPr>
        <w:t xml:space="preserve"> - </w:t>
      </w:r>
      <w:r w:rsidRPr="00EE1B0A">
        <w:rPr>
          <w:sz w:val="28"/>
          <w:szCs w:val="28"/>
        </w:rPr>
        <w:t>в общинах, они назначаются в округа, где нет выборного местного совета, в остальных звеньях действуют назначенные чиновники общей компетенции (префекты), делегатуры министерств и избранные советы.</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В сложном унитарном государстве, имеющем в своем составе одно или несколько автономных образований, структура государственного аппарата не столь проста. Если это автономия политическая, то там действует свой законодательный орган (на Аландских островах в Финляндии, на Корсике во Франции, на острове Минданао на Филиппинах и т.д.), правда, с довольно ограниченными полномочиями. Он обычно создает свой исполнительный аппарат, а в автономию глава государства или правительство назначает губернатора. Его полномочия обычно сводятся к контролю за соответствием деятельности органов автономии общегосударственным законам.</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Если это административная автономия (два округа индейцев в Никарагуа, округа гагаузов в Молдавии, более 150 автономных районов, округов и уездов в Китае), то структура органов обычно мало отличается от общегосударственного стандарта управления на местах. В основном отличия касаются более широких полномочий автономии по сравнению с административно-территориальными единицами соответствующей ступени с целью учета в управлении местных особенностей.</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Региональное государство (Италия, Испания, ЮАР, Шри-Ланка) целиком состоит из однотипных (Италия, ЮАР) или неодинаковых автономных образований (Испания). Все они являются политическими автономиями (правда, в Испании права мелких автономий по сравнению с крупными ограничены). По сравнению со сложным унитарным государством с политической автономией в региональном государстве структура государственного аппарата </w:t>
      </w:r>
      <w:r w:rsidR="00EB0FA3" w:rsidRPr="00EE1B0A">
        <w:rPr>
          <w:sz w:val="28"/>
          <w:szCs w:val="28"/>
        </w:rPr>
        <w:t>усложняется,</w:t>
      </w:r>
      <w:r w:rsidRPr="00EE1B0A">
        <w:rPr>
          <w:sz w:val="28"/>
          <w:szCs w:val="28"/>
        </w:rPr>
        <w:t xml:space="preserve"> прежде </w:t>
      </w:r>
      <w:r w:rsidR="00EB0FA3" w:rsidRPr="00EE1B0A">
        <w:rPr>
          <w:sz w:val="28"/>
          <w:szCs w:val="28"/>
        </w:rPr>
        <w:t>всего,</w:t>
      </w:r>
      <w:r w:rsidRPr="00EE1B0A">
        <w:rPr>
          <w:sz w:val="28"/>
          <w:szCs w:val="28"/>
        </w:rPr>
        <w:t xml:space="preserve"> территориально, объемно. Такие же органы, которые действуют в одном или нескольких автономных образованиях на части территории унитарного государства с автономией, в региональном государстве существуют на всей его территории, состоящей из автономных единиц.</w:t>
      </w:r>
    </w:p>
    <w:p w:rsidR="00AB0F7F" w:rsidRPr="0052258B" w:rsidRDefault="00EE1B0A" w:rsidP="00EE1B0A">
      <w:pPr>
        <w:autoSpaceDE w:val="0"/>
        <w:autoSpaceDN w:val="0"/>
        <w:adjustRightInd w:val="0"/>
        <w:spacing w:line="360" w:lineRule="auto"/>
        <w:ind w:firstLine="709"/>
        <w:jc w:val="both"/>
        <w:rPr>
          <w:sz w:val="28"/>
          <w:szCs w:val="28"/>
        </w:rPr>
      </w:pPr>
      <w:r w:rsidRPr="00EE1B0A">
        <w:rPr>
          <w:sz w:val="28"/>
          <w:szCs w:val="28"/>
        </w:rPr>
        <w:t>Наиболее сложный государственный аппарат в федеративном государстве. По существу, он имеет двойственный характер. Поскольку в федерации есть федеральная государственная власть и подчиненная ей государственная власть каждого из ее субъектов, то наряду с государственным аппаратом федерации имеются и государственные аппараты субъектов. Первый представлен общегосударственными законодательными, исполнительными, судебными и другими органами, а также федеральными государственными служащими, входящими в состав таких органов. Государственный аппарат субъектов федерации представлен их законодательными, исполнительными и иногда</w:t>
      </w:r>
      <w:r w:rsidR="00EB0FA3">
        <w:rPr>
          <w:sz w:val="28"/>
          <w:szCs w:val="28"/>
        </w:rPr>
        <w:t xml:space="preserve"> - </w:t>
      </w:r>
      <w:r w:rsidRPr="00EE1B0A">
        <w:rPr>
          <w:sz w:val="28"/>
          <w:szCs w:val="28"/>
        </w:rPr>
        <w:t xml:space="preserve">своей системой судебных органов, действующих параллельно с системой судебных органов федерации (например, в США), однако во </w:t>
      </w:r>
      <w:r w:rsidR="00EB0FA3" w:rsidRPr="00EE1B0A">
        <w:rPr>
          <w:sz w:val="28"/>
          <w:szCs w:val="28"/>
        </w:rPr>
        <w:t>многих</w:t>
      </w:r>
      <w:r w:rsidRPr="00EE1B0A">
        <w:rPr>
          <w:sz w:val="28"/>
          <w:szCs w:val="28"/>
        </w:rPr>
        <w:t xml:space="preserve"> федерациях существует единая судебная система (например, в Канаде). В России также имеется единая судебная система, но субъекты Федерации учреждают свои мировые суды (мировых судей).</w:t>
      </w:r>
      <w:r w:rsidR="003E65DF" w:rsidRPr="0052258B">
        <w:rPr>
          <w:rStyle w:val="a5"/>
          <w:sz w:val="28"/>
          <w:szCs w:val="28"/>
        </w:rPr>
        <w:footnoteReference w:id="4"/>
      </w:r>
    </w:p>
    <w:p w:rsidR="00AB0F7F" w:rsidRPr="0052258B" w:rsidRDefault="00EE1B0A" w:rsidP="0052258B">
      <w:pPr>
        <w:autoSpaceDE w:val="0"/>
        <w:autoSpaceDN w:val="0"/>
        <w:adjustRightInd w:val="0"/>
        <w:spacing w:line="360" w:lineRule="auto"/>
        <w:ind w:firstLine="709"/>
        <w:jc w:val="both"/>
        <w:rPr>
          <w:sz w:val="28"/>
          <w:szCs w:val="28"/>
        </w:rPr>
      </w:pPr>
      <w:r w:rsidRPr="00EE1B0A">
        <w:rPr>
          <w:sz w:val="28"/>
          <w:szCs w:val="28"/>
        </w:rPr>
        <w:t>В деятельности государственного аппарата могут участвовать другие организации, учреждения, органы, если им поручаются отдельные функции органов государственного управления. Такая возможность предусмотрена, в частности, Конституцией РФ по отношению к органам местного самоуправления. В этом случае такие органы становятся как бы частью государственного аппарата, их решения и распоряжения приобретают государственное значение, а сами они в пределах переданных им функций находятся под контролем государства. Иногда отдельными функциями государственных органов наделяются общественные объединения. Чаще всего это общественные организации лиц творческих профессий, действующие в сфере культуры, иногда - объединения промышленников и торговцев (торгово-промышленные палаты, регистрирующие в некоторых органах товарные знаки, осуществляющие арбитраж по торговым делам).</w:t>
      </w:r>
    </w:p>
    <w:p w:rsidR="0052258B" w:rsidRDefault="0052258B" w:rsidP="0052258B">
      <w:pPr>
        <w:autoSpaceDE w:val="0"/>
        <w:autoSpaceDN w:val="0"/>
        <w:adjustRightInd w:val="0"/>
        <w:spacing w:line="360" w:lineRule="auto"/>
        <w:ind w:firstLine="709"/>
        <w:jc w:val="center"/>
        <w:rPr>
          <w:b/>
          <w:bCs/>
          <w:sz w:val="28"/>
          <w:szCs w:val="28"/>
        </w:rPr>
      </w:pPr>
    </w:p>
    <w:p w:rsidR="00A7750F" w:rsidRPr="00EB0FA3" w:rsidRDefault="00A7750F" w:rsidP="0052258B">
      <w:pPr>
        <w:numPr>
          <w:ilvl w:val="0"/>
          <w:numId w:val="2"/>
        </w:numPr>
        <w:autoSpaceDE w:val="0"/>
        <w:autoSpaceDN w:val="0"/>
        <w:adjustRightInd w:val="0"/>
        <w:spacing w:line="360" w:lineRule="auto"/>
        <w:jc w:val="center"/>
        <w:rPr>
          <w:sz w:val="28"/>
          <w:szCs w:val="28"/>
        </w:rPr>
      </w:pPr>
      <w:r w:rsidRPr="00EB0FA3">
        <w:rPr>
          <w:b/>
          <w:bCs/>
          <w:sz w:val="28"/>
          <w:szCs w:val="28"/>
        </w:rPr>
        <w:t>Результативность и эффективность государственного управления</w:t>
      </w:r>
    </w:p>
    <w:p w:rsidR="0052258B" w:rsidRDefault="0052258B" w:rsidP="0052258B">
      <w:pPr>
        <w:autoSpaceDE w:val="0"/>
        <w:autoSpaceDN w:val="0"/>
        <w:adjustRightInd w:val="0"/>
        <w:spacing w:line="360" w:lineRule="auto"/>
        <w:ind w:firstLine="709"/>
        <w:jc w:val="both"/>
        <w:rPr>
          <w:sz w:val="28"/>
          <w:szCs w:val="28"/>
        </w:rPr>
      </w:pP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Управление, т.е. направление поведения объекта (лица, коллектива, учреждения и т.д.), осуществляется, чтобы достичь цели, поставленной управляющим субъектом (органом государства, должностным лицом и др.). Эта цель может быть ближайшей (введение налога с продаж в Москве с определенной даты) или отдаленной, достигаемой в результате многих последовательных шагов в течение многих лет, а то и десятилетий. Она может быть реальной (например, мероприятия государственной власти в России по созданию рыночной экономики) и иллюзорной </w:t>
      </w:r>
      <w:r w:rsidR="00EB0FA3" w:rsidRPr="00EE1B0A">
        <w:rPr>
          <w:sz w:val="28"/>
          <w:szCs w:val="28"/>
        </w:rPr>
        <w:t>или,</w:t>
      </w:r>
      <w:r w:rsidRPr="00EE1B0A">
        <w:rPr>
          <w:sz w:val="28"/>
          <w:szCs w:val="28"/>
        </w:rPr>
        <w:t xml:space="preserve"> по крайней </w:t>
      </w:r>
      <w:r w:rsidR="00EB0FA3" w:rsidRPr="00EE1B0A">
        <w:rPr>
          <w:sz w:val="28"/>
          <w:szCs w:val="28"/>
        </w:rPr>
        <w:t>мере,</w:t>
      </w:r>
      <w:r w:rsidRPr="00EE1B0A">
        <w:rPr>
          <w:sz w:val="28"/>
          <w:szCs w:val="28"/>
        </w:rPr>
        <w:t xml:space="preserve"> недостижимой к обозримой перспективе (построение коммунистического общества). Достижение цели</w:t>
      </w:r>
      <w:r w:rsidR="00EB0FA3">
        <w:rPr>
          <w:sz w:val="28"/>
          <w:szCs w:val="28"/>
        </w:rPr>
        <w:t xml:space="preserve"> - </w:t>
      </w:r>
      <w:r w:rsidRPr="00EE1B0A">
        <w:rPr>
          <w:sz w:val="28"/>
          <w:szCs w:val="28"/>
        </w:rPr>
        <w:t>главный результат управленческого действия, его результативность. Однако в категориях результативности оценка имеет преимущественно формальный характер, если не учитываются усилия, затраченные на достижение цели и характер последней. Затратные усилия оцениваются в категориях эффективности.</w:t>
      </w:r>
    </w:p>
    <w:p w:rsidR="00A7750F" w:rsidRPr="0052258B" w:rsidRDefault="00EE1B0A" w:rsidP="00EE1B0A">
      <w:pPr>
        <w:autoSpaceDE w:val="0"/>
        <w:autoSpaceDN w:val="0"/>
        <w:adjustRightInd w:val="0"/>
        <w:spacing w:line="360" w:lineRule="auto"/>
        <w:ind w:firstLine="709"/>
        <w:jc w:val="both"/>
        <w:rPr>
          <w:sz w:val="28"/>
          <w:szCs w:val="28"/>
        </w:rPr>
      </w:pPr>
      <w:r w:rsidRPr="00EE1B0A">
        <w:rPr>
          <w:sz w:val="28"/>
          <w:szCs w:val="28"/>
        </w:rPr>
        <w:t>Эффективность</w:t>
      </w:r>
      <w:r w:rsidR="00EB0FA3">
        <w:rPr>
          <w:sz w:val="28"/>
          <w:szCs w:val="28"/>
        </w:rPr>
        <w:t xml:space="preserve"> - </w:t>
      </w:r>
      <w:r w:rsidRPr="00EE1B0A">
        <w:rPr>
          <w:sz w:val="28"/>
          <w:szCs w:val="28"/>
        </w:rPr>
        <w:t xml:space="preserve">достижение цели с минимальной затратой ресурсов и управленческой энергии в возможно короткий срок и с возможной полнотой. Так, в России приватизация государственных предприятий была </w:t>
      </w:r>
      <w:r w:rsidR="00EB0FA3" w:rsidRPr="00EE1B0A">
        <w:rPr>
          <w:sz w:val="28"/>
          <w:szCs w:val="28"/>
        </w:rPr>
        <w:t>проведена,</w:t>
      </w:r>
      <w:r w:rsidRPr="00EE1B0A">
        <w:rPr>
          <w:sz w:val="28"/>
          <w:szCs w:val="28"/>
        </w:rPr>
        <w:t xml:space="preserve"> хотя и быстрее, чем это было сделано в Великобритании в 70-80-х гг. в отношении части предприятий (в этой стране это продолжалось десятилетие), но неэффективно. В Великобритании приватизация принесла государству около 100 млрд. долл. США, хотя было приватизировано лишь несколько процентов, правда, крупных предприятий. В России быстрая приватизация охватила более 70% предприятий и дала в казну приблизительно 5 млрд. долл. США.</w:t>
      </w:r>
      <w:r w:rsidR="00A7750F" w:rsidRPr="0052258B">
        <w:rPr>
          <w:rStyle w:val="a5"/>
          <w:sz w:val="28"/>
          <w:szCs w:val="28"/>
        </w:rPr>
        <w:footnoteReference w:id="5"/>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Достижению цели могут препятствовать помехи и противодействия объективного и субъективного характера. Помехи могут возникать помимо воли лица, органа, коллектива, являющегося их источником. С субъективной стороны они могут быть обусловлены недостаточной квалификацией, нерешительностью субъекта, осуществляющего то или иное управленческое решение. С объективной стороны они связаны с ситуацией в стране, коллективе, на предприятии и т.д., в отношении которого предпринято управленческое действие. Ситуация, особенно если она возникает в ходе реализации управленческих мероприятий, может помешать осуществить эти мероприятия или даже заставить отказаться (временно или постоянно) от них (например, стихийная забастовка на государственном предприятии, не связанная с точки зрения выдвигаемых требований с данным управленческим решением).</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Противодействие в отличие от помех связано с волевым стремлением помешать, воспрепятствовать именно данному мероприятию, например та же незаконная забастовка в связи с увольнением </w:t>
      </w:r>
      <w:r>
        <w:rPr>
          <w:sz w:val="28"/>
          <w:szCs w:val="28"/>
        </w:rPr>
        <w:t>"</w:t>
      </w:r>
      <w:r w:rsidRPr="00EE1B0A">
        <w:rPr>
          <w:sz w:val="28"/>
          <w:szCs w:val="28"/>
        </w:rPr>
        <w:t>хорошего</w:t>
      </w:r>
      <w:r>
        <w:rPr>
          <w:sz w:val="28"/>
          <w:szCs w:val="28"/>
        </w:rPr>
        <w:t>"</w:t>
      </w:r>
      <w:r w:rsidRPr="00EE1B0A">
        <w:rPr>
          <w:sz w:val="28"/>
          <w:szCs w:val="28"/>
        </w:rPr>
        <w:t xml:space="preserve"> директора, что имело место в 1999 г. и 2000 г. на некоторых предприятиях в России.</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При оценке результативности важно учитывать характер цели. Усилия могут оказаться напрасными, если цель объективно или и данный момент недостижима (например, нельзя выполнить за год трехлетний план по производству молока без закупки коров за один год, о чем иногда рапортовали местные партийные лидеры в бывшем СССР, поскольку для выращивания дойной коровы требуется не один год). Еще хуже обстоит дело, если перед управлением поставлена достижимая, но ложная цель, которая не соответствует задачам прогрессивного развития общества, иного объекта управления, противоречащая общечеловеческим ценностям (например, лишение избирательных прав черного населения ЮАР, в частности для </w:t>
      </w:r>
      <w:r>
        <w:rPr>
          <w:sz w:val="28"/>
          <w:szCs w:val="28"/>
        </w:rPr>
        <w:t>"</w:t>
      </w:r>
      <w:r w:rsidRPr="00EE1B0A">
        <w:rPr>
          <w:sz w:val="28"/>
          <w:szCs w:val="28"/>
        </w:rPr>
        <w:t>улучшения</w:t>
      </w:r>
      <w:r>
        <w:rPr>
          <w:sz w:val="28"/>
          <w:szCs w:val="28"/>
        </w:rPr>
        <w:t>"</w:t>
      </w:r>
      <w:r w:rsidRPr="00EE1B0A">
        <w:rPr>
          <w:sz w:val="28"/>
          <w:szCs w:val="28"/>
        </w:rPr>
        <w:t xml:space="preserve"> управляемости во время режима апартеида в этой стране). В таких условиях оценка результативности, эффективности и других параметров управления не имеет смысла.</w:t>
      </w:r>
    </w:p>
    <w:p w:rsidR="00653274" w:rsidRPr="0052258B" w:rsidRDefault="00EE1B0A" w:rsidP="00EE1B0A">
      <w:pPr>
        <w:autoSpaceDE w:val="0"/>
        <w:autoSpaceDN w:val="0"/>
        <w:adjustRightInd w:val="0"/>
        <w:spacing w:line="360" w:lineRule="auto"/>
        <w:ind w:firstLine="709"/>
        <w:jc w:val="both"/>
        <w:rPr>
          <w:sz w:val="28"/>
          <w:szCs w:val="28"/>
        </w:rPr>
      </w:pPr>
      <w:r w:rsidRPr="00EE1B0A">
        <w:rPr>
          <w:sz w:val="28"/>
          <w:szCs w:val="28"/>
        </w:rPr>
        <w:t>В конечном счете, эффективность управления в демократическом обществе связана с повышением качества жизни человека. Такой прямой результат (например, при снижении государственных цен на продукты питания вследствие возможностей для этого, возникших у государства) или результат опосредованный (реорганизация управления промышленностью для увеличения производительности труда) - главный критерий социальной эффективности управления.</w:t>
      </w:r>
      <w:r w:rsidR="007C5BCF" w:rsidRPr="0052258B">
        <w:rPr>
          <w:rStyle w:val="a5"/>
          <w:sz w:val="28"/>
          <w:szCs w:val="28"/>
        </w:rPr>
        <w:footnoteReference w:id="6"/>
      </w:r>
    </w:p>
    <w:p w:rsidR="00C23D5B" w:rsidRPr="0052258B" w:rsidRDefault="0052258B" w:rsidP="00EE1B0A">
      <w:pPr>
        <w:autoSpaceDE w:val="0"/>
        <w:autoSpaceDN w:val="0"/>
        <w:adjustRightInd w:val="0"/>
        <w:spacing w:line="360" w:lineRule="auto"/>
        <w:ind w:firstLine="709"/>
        <w:jc w:val="center"/>
        <w:outlineLvl w:val="0"/>
        <w:rPr>
          <w:b/>
          <w:sz w:val="28"/>
          <w:szCs w:val="28"/>
        </w:rPr>
      </w:pPr>
      <w:r>
        <w:rPr>
          <w:b/>
          <w:sz w:val="28"/>
          <w:szCs w:val="28"/>
        </w:rPr>
        <w:br w:type="page"/>
      </w:r>
      <w:r w:rsidR="007813A7" w:rsidRPr="0052258B">
        <w:rPr>
          <w:b/>
          <w:sz w:val="28"/>
          <w:szCs w:val="28"/>
        </w:rPr>
        <w:t>Заключение</w:t>
      </w:r>
    </w:p>
    <w:p w:rsidR="0052258B" w:rsidRDefault="0052258B" w:rsidP="0052258B">
      <w:pPr>
        <w:autoSpaceDE w:val="0"/>
        <w:autoSpaceDN w:val="0"/>
        <w:adjustRightInd w:val="0"/>
        <w:spacing w:line="360" w:lineRule="auto"/>
        <w:ind w:firstLine="709"/>
        <w:jc w:val="both"/>
        <w:rPr>
          <w:sz w:val="28"/>
          <w:szCs w:val="28"/>
        </w:rPr>
      </w:pP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В структуре органов государственного управления выделяются органы законодательной, исполнительной и судебной власти. Органы </w:t>
      </w:r>
      <w:r w:rsidR="00EB0FA3" w:rsidRPr="00EE1B0A">
        <w:rPr>
          <w:sz w:val="28"/>
          <w:szCs w:val="28"/>
        </w:rPr>
        <w:t>законодательной</w:t>
      </w:r>
      <w:r w:rsidRPr="00EE1B0A">
        <w:rPr>
          <w:sz w:val="28"/>
          <w:szCs w:val="28"/>
        </w:rPr>
        <w:t xml:space="preserve"> власти представлены общегосударственными парламентами (а в некоторых странах, например, Индонезии и Туркменистане надпарламентскими органами), законодательными собраниями субъектов федерации и политических автономий, если речь идет о федеративных государствах (например, о России или США) и о государствах с политическими автономными образованиями (например, парламент Шотландии).</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Исполнительная власть организована по-разному. В некоторых странах по конституции она принадлежит монарху, но на деле в парламентарных монархиях (Великобритания, Япония и др.) он власти не имеет. Государственный аппарат в таких странах фактически возглавляет правительство. В дуалистических монархиях монарх реально управляет страной (Непал, Иордания и др.), а в абсолютных монархиях (Саудовская Аравия, Оман и др.) в руках монарха находится вся полнота власти.</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 xml:space="preserve">В республиках исполнительная власть обычно принадлежит </w:t>
      </w:r>
      <w:r w:rsidR="00EB0FA3" w:rsidRPr="00EE1B0A">
        <w:rPr>
          <w:sz w:val="28"/>
          <w:szCs w:val="28"/>
        </w:rPr>
        <w:t>президенту</w:t>
      </w:r>
      <w:r w:rsidRPr="00EE1B0A">
        <w:rPr>
          <w:sz w:val="28"/>
          <w:szCs w:val="28"/>
        </w:rPr>
        <w:t xml:space="preserve">, по опять-таки ее реальное осуществление зависит от формы правления. В президентских республиках (Бразилия, США, Египет и др.) президент одновременно является главой государства и главой исполнительной власти. Он возглавляет государственный аппарата, делегируя министрам те или иные полномочия, а те в свою очередь делегируют их нижестоящим государственным служащим. Правительства как коллегиального органа в президентских республиках обычно нет, а если оно есть (Египет и др.), то премьер-министр, назначаемый и смещаемый президентом без ведома парламента, </w:t>
      </w:r>
      <w:r w:rsidR="00EB0FA3" w:rsidRPr="00EE1B0A">
        <w:rPr>
          <w:sz w:val="28"/>
          <w:szCs w:val="28"/>
        </w:rPr>
        <w:t>является,</w:t>
      </w:r>
      <w:r w:rsidRPr="00EE1B0A">
        <w:rPr>
          <w:sz w:val="28"/>
          <w:szCs w:val="28"/>
        </w:rPr>
        <w:t xml:space="preserve"> лишь так называемым административным премьером. Он действует по поручениям президента, а фактическим главой правительства остается президент. В парламентарных республиках, например, в Индии или Германии, государственный аппарат возглавляет правительство, точнее, премьер-министр. В полупрезидентских республиках иная ситуация. Бывает, что существует </w:t>
      </w:r>
      <w:r>
        <w:rPr>
          <w:sz w:val="28"/>
          <w:szCs w:val="28"/>
        </w:rPr>
        <w:t>"</w:t>
      </w:r>
      <w:r w:rsidRPr="00EE1B0A">
        <w:rPr>
          <w:sz w:val="28"/>
          <w:szCs w:val="28"/>
        </w:rPr>
        <w:t>двухголовая</w:t>
      </w:r>
      <w:r>
        <w:rPr>
          <w:sz w:val="28"/>
          <w:szCs w:val="28"/>
        </w:rPr>
        <w:t>"</w:t>
      </w:r>
      <w:r w:rsidRPr="00EE1B0A">
        <w:rPr>
          <w:sz w:val="28"/>
          <w:szCs w:val="28"/>
        </w:rPr>
        <w:t xml:space="preserve"> исполнительная власть</w:t>
      </w:r>
      <w:r w:rsidR="00EB0FA3">
        <w:rPr>
          <w:sz w:val="28"/>
          <w:szCs w:val="28"/>
        </w:rPr>
        <w:t xml:space="preserve"> - </w:t>
      </w:r>
      <w:r w:rsidRPr="00EE1B0A">
        <w:rPr>
          <w:sz w:val="28"/>
          <w:szCs w:val="28"/>
        </w:rPr>
        <w:t xml:space="preserve">она принадлежит и президенту, и правительству (Франция и др.). В России руководство государственным аппаратом разделено. </w:t>
      </w:r>
      <w:r>
        <w:rPr>
          <w:sz w:val="28"/>
          <w:szCs w:val="28"/>
        </w:rPr>
        <w:t>"</w:t>
      </w:r>
      <w:r w:rsidRPr="00EE1B0A">
        <w:rPr>
          <w:sz w:val="28"/>
          <w:szCs w:val="28"/>
        </w:rPr>
        <w:t>Силовые</w:t>
      </w:r>
      <w:r>
        <w:rPr>
          <w:sz w:val="28"/>
          <w:szCs w:val="28"/>
        </w:rPr>
        <w:t>"</w:t>
      </w:r>
      <w:r w:rsidRPr="00EE1B0A">
        <w:rPr>
          <w:sz w:val="28"/>
          <w:szCs w:val="28"/>
        </w:rPr>
        <w:t xml:space="preserve"> министерства и ведомства (обороны, внутренних дел, по чрезвычайным ситуациям, службы безопасности и т.д.), некоторые другие министерства (иностранных дел, юстиции) находятся под непосредственным руководством президента, другими руководит премьер-министр. Среди ветвей власти исполнительная власть обладает самым разветвленным и многочисленным аппаратом, самым большим штатом государственных служащих. </w:t>
      </w:r>
    </w:p>
    <w:p w:rsidR="00EE1B0A" w:rsidRPr="00EE1B0A" w:rsidRDefault="00EE1B0A" w:rsidP="00EE1B0A">
      <w:pPr>
        <w:autoSpaceDE w:val="0"/>
        <w:autoSpaceDN w:val="0"/>
        <w:adjustRightInd w:val="0"/>
        <w:spacing w:line="360" w:lineRule="auto"/>
        <w:ind w:firstLine="709"/>
        <w:jc w:val="both"/>
        <w:rPr>
          <w:sz w:val="28"/>
          <w:szCs w:val="28"/>
        </w:rPr>
      </w:pPr>
      <w:r w:rsidRPr="00EE1B0A">
        <w:rPr>
          <w:sz w:val="28"/>
          <w:szCs w:val="28"/>
        </w:rPr>
        <w:t>К исполнительной ветви власти примыкают материальные придатки государства: армия, полиция (милиция), служба государственной безопасности, разведка и контрразведка, тюрьмы. По существу, это особые виды государственных организаций. Они в значительной степени усиливают исполнительную власть.</w:t>
      </w:r>
    </w:p>
    <w:p w:rsidR="007813A7" w:rsidRPr="0052258B" w:rsidRDefault="00EE1B0A" w:rsidP="0052258B">
      <w:pPr>
        <w:autoSpaceDE w:val="0"/>
        <w:autoSpaceDN w:val="0"/>
        <w:adjustRightInd w:val="0"/>
        <w:spacing w:line="360" w:lineRule="auto"/>
        <w:ind w:firstLine="709"/>
        <w:jc w:val="both"/>
        <w:rPr>
          <w:sz w:val="28"/>
          <w:szCs w:val="28"/>
        </w:rPr>
      </w:pPr>
      <w:r w:rsidRPr="00EE1B0A">
        <w:rPr>
          <w:sz w:val="28"/>
          <w:szCs w:val="28"/>
        </w:rPr>
        <w:t>Судебная ветвь власти имеет свой специфический аппарат. В одних странах это судьи и обслуживающие суды технические служащие (секретари судебных заседаний, канцелярия и т.д.), в других</w:t>
      </w:r>
      <w:r w:rsidR="00EB0FA3">
        <w:rPr>
          <w:sz w:val="28"/>
          <w:szCs w:val="28"/>
        </w:rPr>
        <w:t xml:space="preserve"> - </w:t>
      </w:r>
      <w:r w:rsidRPr="00EE1B0A">
        <w:rPr>
          <w:sz w:val="28"/>
          <w:szCs w:val="28"/>
        </w:rPr>
        <w:t>так называемые следственные судьи (в некоторых странах это следователи, не входящие в состав собственно судебного корпуса), прокуроры при судах и подчиненные судьям судебные коменданты, приставы, обеспечивающие порядок судебных заседаний. Существуют разные звенья судов (низовое, среднее, верховные суды), но при рассмотрении и решении конкретных дел в отличие от чиновников исполнительной власти суды и судьи не подчинены по вертикали. К трем ветвям власти примыкают некоторые другие органы, организационно не входящие в их структуру (например, Счетная палата при парламенте России).</w:t>
      </w:r>
    </w:p>
    <w:p w:rsidR="007544E2" w:rsidRDefault="0052258B" w:rsidP="00EE1B0A">
      <w:pPr>
        <w:spacing w:line="360" w:lineRule="auto"/>
        <w:ind w:firstLine="709"/>
        <w:jc w:val="center"/>
        <w:outlineLvl w:val="0"/>
        <w:rPr>
          <w:b/>
          <w:sz w:val="28"/>
          <w:szCs w:val="28"/>
        </w:rPr>
      </w:pPr>
      <w:r>
        <w:rPr>
          <w:b/>
          <w:sz w:val="28"/>
          <w:szCs w:val="28"/>
        </w:rPr>
        <w:br w:type="page"/>
      </w:r>
      <w:r w:rsidR="007544E2" w:rsidRPr="0052258B">
        <w:rPr>
          <w:b/>
          <w:sz w:val="28"/>
          <w:szCs w:val="28"/>
        </w:rPr>
        <w:t>Список</w:t>
      </w:r>
      <w:r w:rsidR="00EE1B0A">
        <w:rPr>
          <w:b/>
          <w:sz w:val="28"/>
          <w:szCs w:val="28"/>
        </w:rPr>
        <w:t xml:space="preserve"> </w:t>
      </w:r>
      <w:r w:rsidR="007544E2" w:rsidRPr="0052258B">
        <w:rPr>
          <w:b/>
          <w:sz w:val="28"/>
          <w:szCs w:val="28"/>
        </w:rPr>
        <w:t>литературы</w:t>
      </w:r>
    </w:p>
    <w:p w:rsidR="0052258B" w:rsidRPr="0052258B" w:rsidRDefault="0052258B" w:rsidP="0052258B">
      <w:pPr>
        <w:spacing w:line="360" w:lineRule="auto"/>
        <w:ind w:firstLine="709"/>
        <w:jc w:val="center"/>
        <w:rPr>
          <w:b/>
          <w:sz w:val="28"/>
          <w:szCs w:val="28"/>
        </w:rPr>
      </w:pP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Алебастрова И.А. Конституционное право зарубежных стран. – М.: Юрайт-М, 2001. – 640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Арановский К.В. Государственное право зарубежных стран. – М.: ИНФРА-М, 1998. – 488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Григонис Э.П., Григонис В.П. Конституционное право зарубежных стран. – СПб.: Питер, 2002. – 416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Зеркин Д.П., Игнатов В.Г. Основы теории государственного управления. – Ростов-на-Дону: МарТ, 2000. – 448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Конституционное право зарубежных стран / Под ред. М.В. Баглая, Ю.И. Лейбо, Л.М. Энтина. – М.: НОРМА, 2000. – 832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Мишин А.А. Конституционное право зарубежных стран. – М.: Белые альвы, 1998. – 456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Чиркин В.Е. Государственное управление. – М.: Юристъ, 2001. –320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Чиркин В.Е. Государствоведение.- М.: Юристъ, 1999. – 400 с.</w:t>
      </w:r>
    </w:p>
    <w:p w:rsidR="00EE1B0A" w:rsidRPr="0052258B" w:rsidRDefault="00EE1B0A" w:rsidP="00EE1B0A">
      <w:pPr>
        <w:numPr>
          <w:ilvl w:val="0"/>
          <w:numId w:val="3"/>
        </w:numPr>
        <w:spacing w:line="360" w:lineRule="auto"/>
        <w:ind w:left="1134" w:hanging="567"/>
        <w:jc w:val="both"/>
        <w:rPr>
          <w:sz w:val="28"/>
          <w:szCs w:val="28"/>
        </w:rPr>
      </w:pPr>
      <w:r w:rsidRPr="0052258B">
        <w:rPr>
          <w:sz w:val="28"/>
          <w:szCs w:val="28"/>
        </w:rPr>
        <w:t>Чиркин В.Е. Основы сравнительного государствоведения. – М.: Артикул, 1997. – 352 с.</w:t>
      </w:r>
      <w:bookmarkStart w:id="0" w:name="_GoBack"/>
      <w:bookmarkEnd w:id="0"/>
    </w:p>
    <w:sectPr w:rsidR="00EE1B0A" w:rsidRPr="0052258B" w:rsidSect="0052258B">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0C" w:rsidRDefault="00D0120C">
      <w:r>
        <w:separator/>
      </w:r>
    </w:p>
  </w:endnote>
  <w:endnote w:type="continuationSeparator" w:id="0">
    <w:p w:rsidR="00D0120C" w:rsidRDefault="00D0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0C" w:rsidRDefault="00D0120C">
      <w:r>
        <w:separator/>
      </w:r>
    </w:p>
  </w:footnote>
  <w:footnote w:type="continuationSeparator" w:id="0">
    <w:p w:rsidR="00D0120C" w:rsidRDefault="00D0120C">
      <w:r>
        <w:continuationSeparator/>
      </w:r>
    </w:p>
  </w:footnote>
  <w:footnote w:id="1">
    <w:p w:rsidR="00D0120C" w:rsidRDefault="007C5BCF" w:rsidP="007C5BCF">
      <w:pPr>
        <w:spacing w:line="360" w:lineRule="auto"/>
        <w:jc w:val="both"/>
      </w:pPr>
      <w:r w:rsidRPr="007C5BCF">
        <w:rPr>
          <w:rStyle w:val="a5"/>
          <w:sz w:val="20"/>
          <w:szCs w:val="20"/>
        </w:rPr>
        <w:footnoteRef/>
      </w:r>
      <w:r w:rsidRPr="007C5BCF">
        <w:rPr>
          <w:sz w:val="20"/>
          <w:szCs w:val="20"/>
        </w:rPr>
        <w:t xml:space="preserve"> Чиркин В.Е. Государственное управление. – М., 2001. – С. 8 – 9.</w:t>
      </w:r>
    </w:p>
  </w:footnote>
  <w:footnote w:id="2">
    <w:p w:rsidR="00D0120C" w:rsidRDefault="007C5BCF">
      <w:pPr>
        <w:pStyle w:val="a3"/>
      </w:pPr>
      <w:r>
        <w:rPr>
          <w:rStyle w:val="a5"/>
        </w:rPr>
        <w:footnoteRef/>
      </w:r>
      <w:r>
        <w:t xml:space="preserve"> </w:t>
      </w:r>
      <w:r w:rsidRPr="007C5BCF">
        <w:t xml:space="preserve">Чиркин В.Е. Государственное управление. – М., 2001. – С. </w:t>
      </w:r>
      <w:r>
        <w:t>55 – 56.</w:t>
      </w:r>
    </w:p>
  </w:footnote>
  <w:footnote w:id="3">
    <w:p w:rsidR="00D0120C" w:rsidRDefault="00803EE4">
      <w:pPr>
        <w:pStyle w:val="a3"/>
      </w:pPr>
      <w:r>
        <w:rPr>
          <w:rStyle w:val="a5"/>
        </w:rPr>
        <w:footnoteRef/>
      </w:r>
      <w:r>
        <w:t xml:space="preserve"> </w:t>
      </w:r>
      <w:r w:rsidRPr="009E73F2">
        <w:t>Чиркин В.Е. Государственное управление. – М., 2001. – С. 60.</w:t>
      </w:r>
    </w:p>
  </w:footnote>
  <w:footnote w:id="4">
    <w:p w:rsidR="00D0120C" w:rsidRDefault="003E65DF" w:rsidP="00637F8E">
      <w:pPr>
        <w:spacing w:line="360" w:lineRule="auto"/>
        <w:jc w:val="both"/>
      </w:pPr>
      <w:r w:rsidRPr="00637F8E">
        <w:rPr>
          <w:rStyle w:val="a5"/>
          <w:sz w:val="20"/>
          <w:szCs w:val="20"/>
        </w:rPr>
        <w:footnoteRef/>
      </w:r>
      <w:r w:rsidRPr="00637F8E">
        <w:rPr>
          <w:sz w:val="20"/>
          <w:szCs w:val="20"/>
        </w:rPr>
        <w:t xml:space="preserve"> Алебастрова И.А. Конституционное право зарубежных стран. – М., 2001. – С</w:t>
      </w:r>
      <w:r w:rsidR="00637F8E" w:rsidRPr="00637F8E">
        <w:rPr>
          <w:sz w:val="20"/>
          <w:szCs w:val="20"/>
        </w:rPr>
        <w:t>. 128 – 129.</w:t>
      </w:r>
    </w:p>
  </w:footnote>
  <w:footnote w:id="5">
    <w:p w:rsidR="00D0120C" w:rsidRDefault="00A7750F" w:rsidP="00A7750F">
      <w:pPr>
        <w:pStyle w:val="a3"/>
      </w:pPr>
      <w:r>
        <w:rPr>
          <w:rStyle w:val="a5"/>
        </w:rPr>
        <w:footnoteRef/>
      </w:r>
      <w:r>
        <w:t xml:space="preserve"> Московский комсомолец. – 1997. – 5 июня.</w:t>
      </w:r>
    </w:p>
  </w:footnote>
  <w:footnote w:id="6">
    <w:p w:rsidR="00D0120C" w:rsidRDefault="007C5BCF">
      <w:pPr>
        <w:pStyle w:val="a3"/>
      </w:pPr>
      <w:r>
        <w:rPr>
          <w:rStyle w:val="a5"/>
        </w:rPr>
        <w:footnoteRef/>
      </w:r>
      <w:r>
        <w:t xml:space="preserve"> </w:t>
      </w:r>
      <w:r w:rsidRPr="007C5BCF">
        <w:t xml:space="preserve">Чиркин В.Е. Государственное управление. – М., 2001. – С. </w:t>
      </w:r>
      <w:r>
        <w:t>56 –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4C" w:rsidRDefault="00AE5B4C" w:rsidP="00474DFD">
    <w:pPr>
      <w:pStyle w:val="a6"/>
      <w:framePr w:wrap="around" w:vAnchor="text" w:hAnchor="margin" w:xAlign="right" w:y="1"/>
      <w:rPr>
        <w:rStyle w:val="a8"/>
      </w:rPr>
    </w:pPr>
  </w:p>
  <w:p w:rsidR="00AE5B4C" w:rsidRDefault="00AE5B4C" w:rsidP="00AE5B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4C" w:rsidRDefault="004B73B1" w:rsidP="00474DFD">
    <w:pPr>
      <w:pStyle w:val="a6"/>
      <w:framePr w:wrap="around" w:vAnchor="text" w:hAnchor="margin" w:xAlign="right" w:y="1"/>
      <w:rPr>
        <w:rStyle w:val="a8"/>
      </w:rPr>
    </w:pPr>
    <w:r>
      <w:rPr>
        <w:rStyle w:val="a8"/>
        <w:noProof/>
      </w:rPr>
      <w:t>3</w:t>
    </w:r>
  </w:p>
  <w:p w:rsidR="00AE5B4C" w:rsidRDefault="00AE5B4C" w:rsidP="00AE5B4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7FDE"/>
    <w:multiLevelType w:val="hybridMultilevel"/>
    <w:tmpl w:val="6A4EC7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074ACC"/>
    <w:multiLevelType w:val="hybridMultilevel"/>
    <w:tmpl w:val="9CBA1A3E"/>
    <w:lvl w:ilvl="0" w:tplc="48E00D6E">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E53FC9"/>
    <w:multiLevelType w:val="hybridMultilevel"/>
    <w:tmpl w:val="D912027A"/>
    <w:lvl w:ilvl="0" w:tplc="6CF2DC8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E3B"/>
    <w:rsid w:val="000750CD"/>
    <w:rsid w:val="000C15F6"/>
    <w:rsid w:val="000F6186"/>
    <w:rsid w:val="001D1CCD"/>
    <w:rsid w:val="00216CCA"/>
    <w:rsid w:val="002178C3"/>
    <w:rsid w:val="002E5C06"/>
    <w:rsid w:val="00307DEC"/>
    <w:rsid w:val="00387AAD"/>
    <w:rsid w:val="003E65DF"/>
    <w:rsid w:val="003F6D75"/>
    <w:rsid w:val="00474DFD"/>
    <w:rsid w:val="00487AD4"/>
    <w:rsid w:val="004B73B1"/>
    <w:rsid w:val="0052258B"/>
    <w:rsid w:val="005366CA"/>
    <w:rsid w:val="005D6607"/>
    <w:rsid w:val="00637F8E"/>
    <w:rsid w:val="006507A3"/>
    <w:rsid w:val="00653274"/>
    <w:rsid w:val="0067135D"/>
    <w:rsid w:val="0067212B"/>
    <w:rsid w:val="007544E2"/>
    <w:rsid w:val="007813A7"/>
    <w:rsid w:val="007A06E4"/>
    <w:rsid w:val="007C5BCF"/>
    <w:rsid w:val="00803EE4"/>
    <w:rsid w:val="008B03C4"/>
    <w:rsid w:val="00916B92"/>
    <w:rsid w:val="009E73F2"/>
    <w:rsid w:val="00A43E3B"/>
    <w:rsid w:val="00A7750F"/>
    <w:rsid w:val="00A8578C"/>
    <w:rsid w:val="00A959D5"/>
    <w:rsid w:val="00AA7559"/>
    <w:rsid w:val="00AB0F7F"/>
    <w:rsid w:val="00AE5B4C"/>
    <w:rsid w:val="00B37BF6"/>
    <w:rsid w:val="00B8173E"/>
    <w:rsid w:val="00BA2922"/>
    <w:rsid w:val="00C23D5B"/>
    <w:rsid w:val="00CC71C0"/>
    <w:rsid w:val="00D0120C"/>
    <w:rsid w:val="00D3483C"/>
    <w:rsid w:val="00D40376"/>
    <w:rsid w:val="00DC6BD1"/>
    <w:rsid w:val="00DC6F80"/>
    <w:rsid w:val="00DD10EB"/>
    <w:rsid w:val="00DE0939"/>
    <w:rsid w:val="00DF4795"/>
    <w:rsid w:val="00E101A9"/>
    <w:rsid w:val="00E440BA"/>
    <w:rsid w:val="00E4770B"/>
    <w:rsid w:val="00EA1260"/>
    <w:rsid w:val="00EB0FA3"/>
    <w:rsid w:val="00EE1B0A"/>
    <w:rsid w:val="00F7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F9E957-5D32-446B-93EF-2E423CBD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101A9"/>
    <w:pPr>
      <w:autoSpaceDE w:val="0"/>
      <w:autoSpaceDN w:val="0"/>
      <w:adjustRightInd w:val="0"/>
      <w:ind w:left="40"/>
      <w:jc w:val="center"/>
    </w:pPr>
    <w:rPr>
      <w:rFonts w:ascii="Arial" w:hAnsi="Arial" w:cs="Arial"/>
      <w:sz w:val="16"/>
      <w:szCs w:val="16"/>
    </w:rPr>
  </w:style>
  <w:style w:type="paragraph" w:styleId="a3">
    <w:name w:val="footnote text"/>
    <w:basedOn w:val="a"/>
    <w:link w:val="a4"/>
    <w:uiPriority w:val="99"/>
    <w:semiHidden/>
    <w:rsid w:val="008B03C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B03C4"/>
    <w:rPr>
      <w:rFonts w:cs="Times New Roman"/>
      <w:vertAlign w:val="superscript"/>
    </w:rPr>
  </w:style>
  <w:style w:type="paragraph" w:customStyle="1" w:styleId="FR2">
    <w:name w:val="FR2"/>
    <w:rsid w:val="00F73009"/>
    <w:pPr>
      <w:autoSpaceDE w:val="0"/>
      <w:autoSpaceDN w:val="0"/>
      <w:adjustRightInd w:val="0"/>
      <w:jc w:val="right"/>
    </w:pPr>
    <w:rPr>
      <w:sz w:val="12"/>
      <w:szCs w:val="12"/>
    </w:rPr>
  </w:style>
  <w:style w:type="paragraph" w:styleId="a6">
    <w:name w:val="header"/>
    <w:basedOn w:val="a"/>
    <w:link w:val="a7"/>
    <w:uiPriority w:val="99"/>
    <w:rsid w:val="00AE5B4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AE5B4C"/>
    <w:rPr>
      <w:rFonts w:cs="Times New Roman"/>
    </w:rPr>
  </w:style>
  <w:style w:type="paragraph" w:styleId="a9">
    <w:name w:val="Document Map"/>
    <w:basedOn w:val="a"/>
    <w:link w:val="aa"/>
    <w:uiPriority w:val="99"/>
    <w:semiHidden/>
    <w:unhideWhenUsed/>
    <w:rsid w:val="00EE1B0A"/>
    <w:rPr>
      <w:rFonts w:ascii="Tahoma" w:hAnsi="Tahoma" w:cs="Tahoma"/>
      <w:sz w:val="16"/>
      <w:szCs w:val="16"/>
    </w:rPr>
  </w:style>
  <w:style w:type="character" w:customStyle="1" w:styleId="aa">
    <w:name w:val="Схема документа Знак"/>
    <w:link w:val="a9"/>
    <w:uiPriority w:val="99"/>
    <w:semiHidden/>
    <w:locked/>
    <w:rsid w:val="00EE1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2014-03-07T07:52:00Z</dcterms:created>
  <dcterms:modified xsi:type="dcterms:W3CDTF">2014-03-07T07:52:00Z</dcterms:modified>
</cp:coreProperties>
</file>