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D8" w:rsidRPr="007B4354" w:rsidRDefault="000321D8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7B4354">
        <w:rPr>
          <w:b/>
          <w:sz w:val="28"/>
          <w:szCs w:val="40"/>
        </w:rPr>
        <w:t>Реферат</w:t>
      </w:r>
    </w:p>
    <w:p w:rsidR="00905835" w:rsidRPr="00062A0C" w:rsidRDefault="00905835" w:rsidP="00062A0C">
      <w:pPr>
        <w:spacing w:line="360" w:lineRule="auto"/>
        <w:ind w:firstLine="709"/>
        <w:jc w:val="both"/>
        <w:rPr>
          <w:sz w:val="28"/>
        </w:rPr>
      </w:pPr>
    </w:p>
    <w:p w:rsidR="00A04F40" w:rsidRPr="00062A0C" w:rsidRDefault="00DB47A8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Фотополимерные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гравировка,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копирование</w:t>
      </w:r>
      <w:r w:rsidR="000321D8"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финишинг.</w:t>
      </w: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Объектом</w:t>
      </w:r>
      <w:r w:rsidR="00062A0C" w:rsidRPr="00062A0C">
        <w:rPr>
          <w:sz w:val="28"/>
        </w:rPr>
        <w:t xml:space="preserve"> </w:t>
      </w:r>
      <w:r w:rsidR="00DB47A8" w:rsidRPr="00062A0C">
        <w:rPr>
          <w:sz w:val="28"/>
        </w:rPr>
        <w:t>анализа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являются</w:t>
      </w:r>
      <w:r w:rsidR="00062A0C" w:rsidRPr="00062A0C">
        <w:rPr>
          <w:sz w:val="28"/>
        </w:rPr>
        <w:t xml:space="preserve"> </w:t>
      </w:r>
      <w:r w:rsidR="00DB47A8"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="00DB47A8"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="00DB47A8"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="00DB47A8" w:rsidRPr="00062A0C">
        <w:rPr>
          <w:sz w:val="28"/>
        </w:rPr>
        <w:t>печати</w:t>
      </w:r>
      <w:r w:rsidRPr="00062A0C">
        <w:rPr>
          <w:sz w:val="28"/>
        </w:rPr>
        <w:t>.</w:t>
      </w: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Цель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заключается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сравнении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A04F40" w:rsidRPr="00062A0C">
        <w:rPr>
          <w:sz w:val="28"/>
        </w:rPr>
        <w:t>зготовления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печати.</w:t>
      </w: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рассмотрены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особенности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строения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Отдельная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посвящена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проблемам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выбора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технологий,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оборудования</w:t>
      </w:r>
      <w:r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возникающим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флексографским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способом</w:t>
      </w: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Результаты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сравнения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печатных</w:t>
      </w:r>
      <w:r w:rsidR="007A630C">
        <w:rPr>
          <w:sz w:val="28"/>
        </w:rPr>
        <w:t xml:space="preserve"> </w:t>
      </w:r>
      <w:r w:rsidR="00A04F40"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выявили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недостатки</w:t>
      </w:r>
      <w:r w:rsidR="00062A0C" w:rsidRPr="00062A0C">
        <w:rPr>
          <w:sz w:val="28"/>
        </w:rPr>
        <w:t xml:space="preserve"> </w:t>
      </w:r>
      <w:r w:rsidR="00905835" w:rsidRPr="00062A0C">
        <w:rPr>
          <w:sz w:val="28"/>
        </w:rPr>
        <w:t>технологических</w:t>
      </w:r>
      <w:r w:rsidR="00062A0C" w:rsidRPr="00062A0C">
        <w:rPr>
          <w:sz w:val="28"/>
        </w:rPr>
        <w:t xml:space="preserve"> </w:t>
      </w:r>
      <w:r w:rsidR="00905835" w:rsidRPr="00062A0C">
        <w:rPr>
          <w:sz w:val="28"/>
        </w:rPr>
        <w:t>процессов</w:t>
      </w:r>
      <w:r w:rsidR="00A04F40"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был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выбран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оптимальный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представленного</w:t>
      </w:r>
      <w:r w:rsidR="00062A0C" w:rsidRPr="00062A0C">
        <w:rPr>
          <w:sz w:val="28"/>
        </w:rPr>
        <w:t xml:space="preserve"> </w:t>
      </w:r>
      <w:r w:rsidR="00A04F40" w:rsidRPr="00062A0C">
        <w:rPr>
          <w:sz w:val="28"/>
        </w:rPr>
        <w:t>образца.</w:t>
      </w: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</w:p>
    <w:p w:rsidR="000321D8" w:rsidRPr="00062A0C" w:rsidRDefault="000321D8" w:rsidP="00062A0C">
      <w:pPr>
        <w:spacing w:line="360" w:lineRule="auto"/>
        <w:ind w:firstLine="709"/>
        <w:jc w:val="both"/>
        <w:rPr>
          <w:sz w:val="28"/>
        </w:rPr>
      </w:pPr>
    </w:p>
    <w:p w:rsidR="000321D8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0321D8" w:rsidRPr="00062A0C">
        <w:rPr>
          <w:b/>
          <w:sz w:val="28"/>
          <w:szCs w:val="40"/>
        </w:rPr>
        <w:t>Содержание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Введение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1. Техническая характеристика изделия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2. Общая технологическая схема изготовления изделия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 Сравнительный анализ изготовления полимерных форм флексографской печати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3.1 История развития флексографской печати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3.2 Разновидности пластин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3.3 Общие схемы изготовления печатных форм различными способами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3.3.1 Негативное копирование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3.3.2 Технологии СТР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3.3.2.1 Технология прямого лазерного гравирования (LEP)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3.3.2.2 Косвенное лазерное гравирование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 Выбор технологии, оборудования и материалов для изготовления образца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4.1 Выбор технологического процесса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4.2 Выбор основного оборудования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4.3 Выбор материалов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4.4 Технологические инструкции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5. Расчет количества печатных форм на тираж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Заключение</w:t>
      </w:r>
    </w:p>
    <w:p w:rsidR="00062A0C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 xml:space="preserve">Список использованных </w:t>
      </w:r>
      <w:r w:rsidR="007B4354" w:rsidRPr="00062A0C">
        <w:rPr>
          <w:sz w:val="28"/>
        </w:rPr>
        <w:t>источников</w:t>
      </w:r>
    </w:p>
    <w:p w:rsidR="00C35C74" w:rsidRPr="00062A0C" w:rsidRDefault="00062A0C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Приложения</w:t>
      </w:r>
    </w:p>
    <w:p w:rsidR="00FA0A35" w:rsidRPr="00877D9B" w:rsidRDefault="00FA0A35" w:rsidP="00FA0A35">
      <w:pPr>
        <w:rPr>
          <w:color w:val="FFFFFF"/>
        </w:rPr>
      </w:pPr>
      <w:r w:rsidRPr="00877D9B">
        <w:rPr>
          <w:color w:val="FFFFFF"/>
          <w:sz w:val="28"/>
        </w:rPr>
        <w:t>флексографский печать технология полимерный</w:t>
      </w:r>
    </w:p>
    <w:p w:rsidR="0018046C" w:rsidRPr="00062A0C" w:rsidRDefault="0018046C" w:rsidP="00062A0C">
      <w:pPr>
        <w:spacing w:line="360" w:lineRule="auto"/>
        <w:ind w:firstLine="709"/>
        <w:jc w:val="both"/>
        <w:rPr>
          <w:sz w:val="28"/>
        </w:rPr>
      </w:pPr>
    </w:p>
    <w:p w:rsidR="0018046C" w:rsidRPr="00062A0C" w:rsidRDefault="0018046C" w:rsidP="00062A0C">
      <w:pPr>
        <w:spacing w:line="360" w:lineRule="auto"/>
        <w:ind w:firstLine="709"/>
        <w:jc w:val="both"/>
        <w:rPr>
          <w:sz w:val="28"/>
        </w:rPr>
      </w:pPr>
    </w:p>
    <w:p w:rsidR="00D74525" w:rsidRPr="00062A0C" w:rsidRDefault="00062A0C" w:rsidP="00062A0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D74525" w:rsidRPr="00062A0C">
        <w:rPr>
          <w:b/>
          <w:sz w:val="28"/>
          <w:szCs w:val="40"/>
        </w:rPr>
        <w:t>Введение</w:t>
      </w:r>
    </w:p>
    <w:p w:rsidR="00D74525" w:rsidRPr="00062A0C" w:rsidRDefault="00D74525" w:rsidP="00062A0C">
      <w:pPr>
        <w:spacing w:line="360" w:lineRule="auto"/>
        <w:ind w:firstLine="709"/>
        <w:jc w:val="both"/>
        <w:rPr>
          <w:sz w:val="28"/>
        </w:rPr>
      </w:pPr>
    </w:p>
    <w:p w:rsidR="00D74525" w:rsidRPr="00062A0C" w:rsidRDefault="00D7452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каждым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годом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отпечатанной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увеличивается.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Сегодня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картонных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коробках,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гофрированном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картоне,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газетном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производстве.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связано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прежде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экономичностью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самого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многокрасочной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невысокий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выход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макулатуры,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невысокие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инвестиции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другое.</w:t>
      </w:r>
    </w:p>
    <w:p w:rsidR="00062A0C" w:rsidRPr="00062A0C" w:rsidRDefault="00D7452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любого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оригинала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непременно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присутствует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стадия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важнейших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стадий,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будущей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тщательной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обработки.</w:t>
      </w:r>
    </w:p>
    <w:p w:rsidR="00D74525" w:rsidRPr="00062A0C" w:rsidRDefault="00D7452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российских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предприятиях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широко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начала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Computer</w:t>
      </w:r>
      <w:r w:rsidRPr="00062A0C">
        <w:rPr>
          <w:sz w:val="28"/>
        </w:rPr>
        <w:t>-</w:t>
      </w:r>
      <w:r w:rsidRPr="00062A0C">
        <w:rPr>
          <w:sz w:val="28"/>
          <w:lang w:val="en-US"/>
        </w:rPr>
        <w:t>to</w:t>
      </w:r>
      <w:r w:rsidRPr="00062A0C">
        <w:rPr>
          <w:sz w:val="28"/>
        </w:rPr>
        <w:t>-</w:t>
      </w:r>
      <w:r w:rsidRPr="00062A0C">
        <w:rPr>
          <w:sz w:val="28"/>
          <w:lang w:val="en-US"/>
        </w:rPr>
        <w:t>Plate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</w:t>
      </w:r>
      <w:r w:rsidRPr="00062A0C">
        <w:rPr>
          <w:sz w:val="28"/>
          <w:lang w:val="en-US"/>
        </w:rPr>
        <w:t>CtP</w:t>
      </w:r>
      <w:r w:rsidRPr="00062A0C">
        <w:rPr>
          <w:sz w:val="28"/>
        </w:rPr>
        <w:t>),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являющаяся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европейских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странах.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исключить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ведет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сокращению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сроков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Внедрение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CtP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повысить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улучшить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экологические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условия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полиграфическом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предприятии.</w:t>
      </w:r>
    </w:p>
    <w:p w:rsidR="00C35C74" w:rsidRPr="00062A0C" w:rsidRDefault="00FC46E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работе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будут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рассмотрены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основные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изготовле</w:t>
      </w:r>
      <w:r w:rsidR="0099133A" w:rsidRPr="00062A0C">
        <w:rPr>
          <w:sz w:val="28"/>
        </w:rPr>
        <w:t>ния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печати.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основе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анализа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данных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технологий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будет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выбран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оптимальный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даны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соответствующие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технологические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инструкции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выбранного</w:t>
      </w:r>
      <w:r w:rsidR="00062A0C" w:rsidRPr="00062A0C">
        <w:rPr>
          <w:sz w:val="28"/>
        </w:rPr>
        <w:t xml:space="preserve"> </w:t>
      </w:r>
      <w:r w:rsidR="0099133A" w:rsidRPr="00062A0C">
        <w:rPr>
          <w:sz w:val="28"/>
        </w:rPr>
        <w:t>образца.</w:t>
      </w:r>
    </w:p>
    <w:p w:rsidR="00C35C74" w:rsidRPr="00062A0C" w:rsidRDefault="00C35C74" w:rsidP="00062A0C">
      <w:pPr>
        <w:spacing w:line="360" w:lineRule="auto"/>
        <w:ind w:firstLine="709"/>
        <w:jc w:val="both"/>
        <w:rPr>
          <w:sz w:val="28"/>
        </w:rPr>
      </w:pPr>
    </w:p>
    <w:p w:rsidR="00C35C74" w:rsidRPr="00062A0C" w:rsidRDefault="00C35C74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E630C6" w:rsidRPr="00062A0C">
        <w:rPr>
          <w:b/>
          <w:sz w:val="28"/>
          <w:szCs w:val="40"/>
        </w:rPr>
        <w:t>1</w:t>
      </w:r>
      <w:r w:rsidRPr="00062A0C">
        <w:rPr>
          <w:b/>
          <w:sz w:val="28"/>
          <w:szCs w:val="40"/>
        </w:rPr>
        <w:t xml:space="preserve">. </w:t>
      </w:r>
      <w:r w:rsidR="00E630C6" w:rsidRPr="00062A0C">
        <w:rPr>
          <w:b/>
          <w:sz w:val="28"/>
          <w:szCs w:val="40"/>
        </w:rPr>
        <w:t>Техническая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характеристика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изделия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образца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выбрала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этикетку,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поскольку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выгодно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изделия.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единственным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почти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используемые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обеспечивая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одновременно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  <w:lang w:val="en-US"/>
        </w:rPr>
        <w:t>Таб</w:t>
      </w:r>
      <w:r w:rsidRPr="00062A0C">
        <w:rPr>
          <w:sz w:val="28"/>
        </w:rPr>
        <w:t>л</w:t>
      </w:r>
      <w:r w:rsidR="00A64574" w:rsidRPr="00062A0C">
        <w:rPr>
          <w:sz w:val="28"/>
          <w:lang w:val="en-US"/>
        </w:rPr>
        <w:t>ица</w:t>
      </w:r>
      <w:r w:rsidR="00A64574" w:rsidRPr="00062A0C">
        <w:rPr>
          <w:sz w:val="28"/>
        </w:rPr>
        <w:t>-1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Техническая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характеристика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31"/>
        <w:gridCol w:w="3072"/>
      </w:tblGrid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наименование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изделия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фантик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конфеты</w:t>
            </w:r>
            <w:r w:rsidR="00062A0C" w:rsidRPr="00877D9B">
              <w:rPr>
                <w:sz w:val="20"/>
              </w:rPr>
              <w:t xml:space="preserve"> «</w:t>
            </w:r>
            <w:r w:rsidRPr="00877D9B">
              <w:rPr>
                <w:sz w:val="20"/>
              </w:rPr>
              <w:t>РотФронт</w:t>
            </w:r>
            <w:r w:rsidR="00062A0C" w:rsidRPr="00877D9B">
              <w:rPr>
                <w:sz w:val="20"/>
              </w:rPr>
              <w:t>»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</w:t>
            </w:r>
            <w:r w:rsidR="00E630C6" w:rsidRPr="00877D9B">
              <w:rPr>
                <w:sz w:val="20"/>
              </w:rPr>
              <w:t>ид</w:t>
            </w:r>
            <w:r w:rsidR="00062A0C" w:rsidRPr="00877D9B">
              <w:rPr>
                <w:sz w:val="20"/>
              </w:rPr>
              <w:t xml:space="preserve"> </w:t>
            </w:r>
            <w:r w:rsidR="00E630C6" w:rsidRPr="00877D9B">
              <w:rPr>
                <w:sz w:val="20"/>
              </w:rPr>
              <w:t>изделия</w:t>
            </w:r>
            <w:r w:rsidR="00062A0C" w:rsidRPr="00877D9B">
              <w:rPr>
                <w:sz w:val="20"/>
              </w:rPr>
              <w:t xml:space="preserve"> </w:t>
            </w:r>
            <w:r w:rsidR="00E630C6" w:rsidRPr="00877D9B">
              <w:rPr>
                <w:sz w:val="20"/>
              </w:rPr>
              <w:t>по</w:t>
            </w:r>
            <w:r w:rsidR="00062A0C" w:rsidRPr="00877D9B">
              <w:rPr>
                <w:sz w:val="20"/>
              </w:rPr>
              <w:t xml:space="preserve"> </w:t>
            </w:r>
            <w:r w:rsidR="00E630C6" w:rsidRPr="00877D9B">
              <w:rPr>
                <w:sz w:val="20"/>
              </w:rPr>
              <w:t>целевому</w:t>
            </w:r>
            <w:r w:rsidR="00062A0C" w:rsidRPr="00877D9B">
              <w:rPr>
                <w:sz w:val="20"/>
              </w:rPr>
              <w:t xml:space="preserve"> </w:t>
            </w:r>
            <w:r w:rsidR="00E630C6" w:rsidRPr="00877D9B">
              <w:rPr>
                <w:sz w:val="20"/>
              </w:rPr>
              <w:t>назначению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упаковка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формат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изделия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после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обрезки,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60х95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</w:rPr>
              <w:t>тираж,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млн.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экз</w:t>
            </w:r>
            <w:r w:rsidR="009E35DC" w:rsidRPr="00877D9B">
              <w:rPr>
                <w:sz w:val="20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10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красочность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изделия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4+0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характер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изображения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растровый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линиатура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растра,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лин/см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40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кегль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текста,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  <w:lang w:val="en-US"/>
              </w:rPr>
              <w:t>pt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6</w:t>
            </w:r>
          </w:p>
        </w:tc>
      </w:tr>
      <w:tr w:rsidR="009E35DC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Формат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450</w:t>
            </w:r>
          </w:p>
        </w:tc>
      </w:tr>
      <w:tr w:rsidR="009E35DC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Иллюстративность,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100</w:t>
            </w:r>
          </w:p>
        </w:tc>
      </w:tr>
      <w:tr w:rsidR="009E35DC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способ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</w:t>
            </w:r>
          </w:p>
        </w:tc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флексография</w:t>
            </w:r>
          </w:p>
        </w:tc>
      </w:tr>
      <w:tr w:rsidR="009E35DC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вид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используемой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бумаги</w:t>
            </w:r>
          </w:p>
        </w:tc>
        <w:tc>
          <w:tcPr>
            <w:tcW w:w="0" w:type="auto"/>
            <w:shd w:val="clear" w:color="auto" w:fill="auto"/>
          </w:tcPr>
          <w:p w:rsidR="009E35DC" w:rsidRPr="00877D9B" w:rsidRDefault="009E35DC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этикеточная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парафинированная</w:t>
            </w:r>
          </w:p>
        </w:tc>
      </w:tr>
    </w:tbl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E630C6" w:rsidRPr="00062A0C">
        <w:rPr>
          <w:b/>
          <w:sz w:val="28"/>
          <w:szCs w:val="40"/>
        </w:rPr>
        <w:t>2</w:t>
      </w:r>
      <w:r w:rsidRPr="00062A0C">
        <w:rPr>
          <w:b/>
          <w:sz w:val="28"/>
          <w:szCs w:val="40"/>
        </w:rPr>
        <w:t xml:space="preserve">. </w:t>
      </w:r>
      <w:r w:rsidR="00E630C6" w:rsidRPr="00062A0C">
        <w:rPr>
          <w:b/>
          <w:sz w:val="28"/>
          <w:szCs w:val="40"/>
        </w:rPr>
        <w:t>Общая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технологическая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схема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изготовления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изделия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1.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изобразительной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информации: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ввод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информации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информации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посредством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Word</w:t>
      </w:r>
      <w:r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Photoshop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верстка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полос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QuarkXPress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спуск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полос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PS</w:t>
      </w:r>
      <w:r w:rsidRPr="00062A0C">
        <w:rPr>
          <w:sz w:val="28"/>
        </w:rPr>
        <w:t>-файла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вывод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матированной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фотопленки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2.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фотоформы: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проявление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щелочном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отжим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закрепление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кислой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среде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промывка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водой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3.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входной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контроль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оборудования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засветка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оборотной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стороны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проявление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to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40-60</w:t>
      </w:r>
      <w:r w:rsidRPr="00062A0C">
        <w:rPr>
          <w:sz w:val="28"/>
          <w:lang w:val="en-US"/>
        </w:rPr>
        <w:t>o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C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дополнительное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финишинг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4.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тиража: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красочность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4+0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5.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процессы: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парафинирование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резка</w:t>
      </w:r>
    </w:p>
    <w:p w:rsidR="009E35DC" w:rsidRPr="00062A0C" w:rsidRDefault="00062A0C" w:rsidP="00062A0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630C6" w:rsidRPr="00062A0C">
        <w:rPr>
          <w:b/>
          <w:sz w:val="28"/>
          <w:szCs w:val="40"/>
        </w:rPr>
        <w:t>3</w:t>
      </w:r>
      <w:r w:rsidRPr="00062A0C">
        <w:rPr>
          <w:b/>
          <w:sz w:val="28"/>
          <w:szCs w:val="40"/>
        </w:rPr>
        <w:t xml:space="preserve">. </w:t>
      </w:r>
      <w:r w:rsidR="00E630C6" w:rsidRPr="00062A0C">
        <w:rPr>
          <w:b/>
          <w:sz w:val="28"/>
          <w:szCs w:val="40"/>
        </w:rPr>
        <w:t>Сравнительный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анализ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изготовления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полимерных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форм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флексографской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печати</w:t>
      </w:r>
    </w:p>
    <w:p w:rsidR="00062A0C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9E35DC" w:rsidRPr="00062A0C" w:rsidRDefault="009E35DC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  <w:szCs w:val="40"/>
        </w:rPr>
        <w:t>3.1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История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развития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флексографской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печати</w:t>
      </w: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Развитие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началось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США,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благодаря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специфическому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отношению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пришлась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двору.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первоначально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синтетические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определялся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терминами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анилиновая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анилиновая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>»</w:t>
      </w:r>
      <w:r w:rsidRPr="00062A0C">
        <w:rPr>
          <w:sz w:val="28"/>
        </w:rPr>
        <w:t>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Общепринятый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сегодня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термин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флексография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был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впервые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предложен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21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октября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1952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США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14-й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Национальной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конференции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упаковочным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исходили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того,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совсем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обязательно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должны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термина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положены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латинское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flex-ibillis,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значит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гибкий</w:t>
      </w:r>
      <w:r w:rsidR="00062A0C" w:rsidRPr="00062A0C">
        <w:rPr>
          <w:sz w:val="28"/>
        </w:rPr>
        <w:t>»</w:t>
      </w:r>
      <w:r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греческое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graphlem,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означает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писать</w:t>
      </w:r>
      <w:r w:rsidR="00062A0C" w:rsidRPr="00062A0C">
        <w:rPr>
          <w:sz w:val="28"/>
        </w:rPr>
        <w:t>»</w:t>
      </w:r>
      <w:r w:rsidRPr="00062A0C">
        <w:rPr>
          <w:sz w:val="28"/>
        </w:rPr>
        <w:t>,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рисовать</w:t>
      </w:r>
      <w:r w:rsidR="00062A0C" w:rsidRPr="00062A0C">
        <w:rPr>
          <w:sz w:val="28"/>
        </w:rPr>
        <w:t>»</w:t>
      </w:r>
      <w:r w:rsidRPr="00062A0C">
        <w:rPr>
          <w:sz w:val="28"/>
        </w:rPr>
        <w:t>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Точно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дату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изобретения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назвать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трудно.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Известно,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еще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середине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XIX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столетия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обоев.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ядовитая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бесцветная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малорастворимая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жидкость.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главным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текстильной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промышленности.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Понятие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анилиновые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было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распространено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органические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синтетические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красители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вообще.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понятие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считается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устаревшим.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Другой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важной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предпосылкой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появления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явилось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изобретение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предназначены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штемпелей-печатей.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осуществления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служил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естественный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каучук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растительного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происхождения.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служит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синтетический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каучук.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Новый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этап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развитии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наступил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около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1912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когда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начали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изготовлять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целлофановые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мешки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надписями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них,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отпечатаны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красками.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Расширению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способствовали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разновидности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классическими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способами,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требовалось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оттисков.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изготовлялись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раньше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дерева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металла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(типографского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сплава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гарта,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цинка,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меди),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появление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изготовлять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между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классической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небольшое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физических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свойствах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твердое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эластичное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привело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сильному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расширению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принципиально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одинаковых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Флексография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соединяет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себе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офсетной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вместе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лишена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способов.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1929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конвертов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грампластинок.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1932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появились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автоматические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машины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секциями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сигарет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кондитерских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изделий.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Примерно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1945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обоев,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рекламных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школьных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тетрадей,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конторских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книг,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формуляров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канцелярской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документации.</w:t>
      </w: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1950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Германии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начали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выпуск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тиражами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серии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книг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мягких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бумажных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обложках.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газетной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бумаге,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рулонной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ротационной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машине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анилиновой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(через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года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будет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названа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Себестоимость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книг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низкой,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позволило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издательству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снизить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книжную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продукцию.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Примерно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1954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почтовых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конвертов,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рождественских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открыток,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сыпучих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продуктов.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протяжении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почти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XX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столетия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продолжалось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совершенствование,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применяемых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конструкции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машин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Флексография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последние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стремительно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развивалась.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многочисленных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источников,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занимает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рынке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3%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5%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подразделениях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мировой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отрасли,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полиграфической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отрасли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стремительно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приближается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70%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керамических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ракелей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буквально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перевернули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сценарий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постепенного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развития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ускорили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его.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Катализатором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явились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достижения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химической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отрасли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красок;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добавились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многослойные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улучшение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/1/</w:t>
      </w:r>
    </w:p>
    <w:p w:rsidR="009E35D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9E35D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062A0C">
        <w:rPr>
          <w:b/>
          <w:sz w:val="28"/>
          <w:szCs w:val="40"/>
        </w:rPr>
        <w:t>3.2</w:t>
      </w:r>
      <w:r w:rsidR="00062A0C"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Разновидности</w:t>
      </w:r>
      <w:r w:rsidR="00062A0C"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пластин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Флексографская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ротационной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(гибких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резиновых,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фотополимерных)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могут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крепиться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валика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растрированного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взаимодействующего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ракелем,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покрываются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жидкой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пастообразной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быстровысыхающей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(водорастворимой,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летучих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растворителях)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переносят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запечатываемый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любого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вида,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включая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невпитывающие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зеркальное.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Повышение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причин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предъявляет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свойствам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Современные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могут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переносить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однородную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красочную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сплошных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заливных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(плашек)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очень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малое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Дальнейшие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четкие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выворотке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(прием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изооригинала,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когда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нужно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отпечатке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выворотное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изображение: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белые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черном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фоне),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забивания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лучшая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градационная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передача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полутонов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оттиске.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Первоначально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изготовляли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матрицированием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каучука,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вымыванием.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Однако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еще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метод,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авторских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линогравюре.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линолеуме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либо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сходном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автор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величине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поверхностей,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убирая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углубляя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фон.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выпуклое,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возвышающиеся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лежат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плоскости.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такое,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печати?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Конечно,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промышленных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делают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линолеума.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Развитие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идет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направлениях.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этикетках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готовом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гофрированном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картоне.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областях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зависимости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используемых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подложек,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компрессионных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прокладок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лент,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устойчивости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набуханию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требований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качеству,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совместимости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конструкции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машины.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готовом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гофрокартоне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менее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3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рассматриваются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этикеток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ультратонкими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считаются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меньше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2,54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устанавливаются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вспененной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ленте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0,50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0,55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Соответственно,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сочетании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амортизационной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рассматриваются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мягкой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ленте.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подразумевает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гибкую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подложку</w:t>
      </w:r>
      <w:r w:rsidR="00062A0C" w:rsidRPr="00062A0C">
        <w:rPr>
          <w:sz w:val="28"/>
        </w:rPr>
        <w:t>»</w:t>
      </w:r>
      <w:r w:rsidRPr="00062A0C">
        <w:rPr>
          <w:sz w:val="28"/>
        </w:rPr>
        <w:t>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представляет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собой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крепление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компрессионная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правило,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комбинации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текстильных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волокон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сорта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отдельных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специфическими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особенностями.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подобраны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соответствующим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системы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печатная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запечатываемая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зазор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между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цилиндрами</w:t>
      </w:r>
      <w:r w:rsidR="00062A0C" w:rsidRPr="00062A0C">
        <w:rPr>
          <w:sz w:val="28"/>
        </w:rPr>
        <w:t>»</w:t>
      </w:r>
      <w:r w:rsidRPr="00062A0C">
        <w:rPr>
          <w:sz w:val="28"/>
        </w:rPr>
        <w:t>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резины-основы,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двух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волокнистых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промежуточных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слоев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сжимаемого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микропористого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Общая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структуры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Этот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разновидностью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двусторонней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липкой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компрессионной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пенополиуретановой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прокладкой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внутри,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практически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типами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предохраняет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морщин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обеспечивает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легкое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позиционирование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монтаже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сохраняет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правильном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положении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течение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тиража.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Еще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разновидность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гильзовая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отличие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традиционной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обладает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многократного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система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принцип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воздушной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подушки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установке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гильзы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альтернативы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могут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многослойные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поскольку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сходную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структуру.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сочетают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структуре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сжимаемую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состоят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нижней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защитной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несущего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стабилизирующей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светочувствительного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рельефообразующего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верхней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защитной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многослойная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структура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Однако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случае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химически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активных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красок,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например,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этилацетата,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эластичные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Обычные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устойчивые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спиртам,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подходят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эфиросодержащих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красок.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эфироустойчивые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Одна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выравнивания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неровностей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соприкасающихся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технологические.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достижения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конечной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искажения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геометрии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нарушения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вследствие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приводят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снижению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оттиска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смазывание,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неравномерное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распределение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плашках.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влияет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тиражестойкость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привести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расслаиваю.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Понятно,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здесь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компромисс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идея.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обычных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избыток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частично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поглощается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деформации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верхнего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возникает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снизить,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Чтобы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добиться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этого,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этикетках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пределах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1-го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случае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избыточного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поглощается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сжимаемой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степень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деформации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зоне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контакта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снижается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благодаря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сжатию,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значительному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улучшению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Термин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сжимаемость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(</w:t>
      </w:r>
      <w:r w:rsidR="00062A0C" w:rsidRPr="00062A0C">
        <w:rPr>
          <w:sz w:val="28"/>
        </w:rPr>
        <w:t>«</w:t>
      </w:r>
      <w:r w:rsidRPr="00062A0C">
        <w:rPr>
          <w:sz w:val="28"/>
        </w:rPr>
        <w:t>компрессионность</w:t>
      </w:r>
      <w:r w:rsidR="00062A0C" w:rsidRPr="00062A0C">
        <w:rPr>
          <w:sz w:val="28"/>
        </w:rPr>
        <w:t>»</w:t>
      </w:r>
      <w:r w:rsidRPr="00062A0C">
        <w:rPr>
          <w:sz w:val="28"/>
        </w:rPr>
        <w:t>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означает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компенсацию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посредством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уменьшения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объеме.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восстановление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первоначальных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оказывает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эффект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выравнивания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нагрузки.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словами,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применяемый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должен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обладать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высокоэластическим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деформациям.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Сжимаемые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гильзы,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применяют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состоящую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компрессионного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теряет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свойств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нескольких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Эффект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вспененной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структуры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значительная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давления,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действующего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поглощается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подложкой.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Поэтому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сохраняется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стабильным,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сжатый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пеноматериал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распрямляется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первоначальной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прохождения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зоны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контакта.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выполнять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плашечные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Основные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характеристики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тесно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взаимосвязаны.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уменьшении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увеличивается.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одинаковой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могут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жесткость.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передают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точку,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труднее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работать.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гладкого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запечатываемого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Поэтому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типы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остальное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усиливая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положительные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факторы.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/1</w:t>
      </w:r>
      <w:r w:rsidRPr="00062A0C">
        <w:rPr>
          <w:sz w:val="28"/>
        </w:rPr>
        <w:t>/</w:t>
      </w:r>
    </w:p>
    <w:p w:rsidR="00062A0C" w:rsidRPr="00062A0C" w:rsidRDefault="009E35D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заключении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хочу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сказать,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чтобы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продукцию,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согласовать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между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собой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фактора,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именно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системы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растрированного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(анилоксового)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валика.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толстой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закрепляемой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УФ-излучением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требуемого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однородной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передачи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растрированного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валика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решающими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  <w:szCs w:val="40"/>
        </w:rPr>
        <w:t>3.3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Общие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схемы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изготовления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печатных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форм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различными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способами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изготавливаются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несколькими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способами.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Рассмотрим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некоторые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них.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3.3.1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Негативное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копирование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(рис.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0,76мм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6,5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жесткости.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Жесткость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зависит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Структурная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схема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</w:p>
    <w:p w:rsidR="00E630C6" w:rsidRPr="00062A0C" w:rsidRDefault="00960C1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22.25pt">
            <v:imagedata r:id="rId7" o:title=""/>
          </v:shape>
        </w:pic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1-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защитный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слой;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2-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жидкий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светочувствительный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копировальный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слой;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3-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адгезийный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подслой;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4-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подложка.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Рис.1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Первый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этап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(рис.2)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через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пленку-основу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вакуума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/2/</w:t>
      </w:r>
      <w:r w:rsidRPr="00062A0C">
        <w:rPr>
          <w:sz w:val="28"/>
        </w:rPr>
        <w:t>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УФ-излучением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волны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(примерно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360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нм)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будущих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активных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центров,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повышения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светочувствительности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обеспечения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правильной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трапециевидной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130058" w:rsidRPr="00062A0C">
        <w:rPr>
          <w:sz w:val="28"/>
        </w:rPr>
        <w:t>/3</w:t>
      </w:r>
      <w:r w:rsidR="00D575F7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Схема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</w:p>
    <w:p w:rsidR="00E630C6" w:rsidRPr="00062A0C" w:rsidRDefault="00960C1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33.75pt;height:291pt">
            <v:imagedata r:id="rId8" o:title=""/>
          </v:shape>
        </w:pic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Рис.2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Продолжительность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зависит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требуемой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глубины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подбирается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методом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ошибок.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Если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репродуцируются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мелкие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плоский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продолжительность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предварительного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/2/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Основное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второй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ступенью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производстве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производиться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сразу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оборотной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стороны.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Перед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защитную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пленку.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Главное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через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формируется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полимеризации.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копируются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присутствующие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прозрачных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текст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Внести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получившуюся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невозможно.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Сначала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тестовое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чтобы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продолжительность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засветки.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нужны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тестовые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негативы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/2/</w:t>
      </w:r>
      <w:r w:rsidRPr="00062A0C">
        <w:rPr>
          <w:sz w:val="28"/>
        </w:rPr>
        <w:t>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тестов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устранить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значениях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снизить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риск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неправильной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оценки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копии.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продолжительность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влияют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факторы: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площадь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угол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наклона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стенки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наличие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сплошных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насыщенным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цветом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Если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слишком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мало,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предварительно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сформироваться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приемлемое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поскольку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сквозная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полимеризация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отсутствует.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растворимая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дальнейшем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вместе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точками.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Прежде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всего,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небольшого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линии.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Помимо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того,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оптимальное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стенок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внимание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уделять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сплошным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промежуточным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областям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Сплошные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насыщенные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присутствующие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подвергаются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наибольшему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риску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переэкспонирования,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сплошной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заливкой.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проявления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заключается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неполимеризованных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Вспомогательными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механические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приспособления,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щетки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мягкие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скребки.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Проявление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ведется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3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стадии: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набухание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обмывание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копии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/3</w:t>
      </w:r>
      <w:r w:rsidR="00D575F7" w:rsidRPr="00062A0C">
        <w:rPr>
          <w:sz w:val="28"/>
        </w:rPr>
        <w:t>/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должен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насколько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коротким.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продолжительнее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контакт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растворителем,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глубже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Если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слишком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долго,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поврежден,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признаки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отделения.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Разрушение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неправильном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Оптимальное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определяется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опытным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путем.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Сушка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осуществляется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сушильном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шкафу.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вымывающий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проникший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покрытие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испаряется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воздействием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воздуха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t</w:t>
      </w:r>
      <w:r w:rsidRPr="00062A0C">
        <w:rPr>
          <w:sz w:val="28"/>
        </w:rPr>
        <w:t>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40-60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С0.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дольше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тиражеустойчивость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нужно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выдержать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примерно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течение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12-15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комнатной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температуре,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чтобы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восстановила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Рекомендуем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оставлять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ночь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комнатной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температуре.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зависимости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характера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оказывается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эффективным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меньшее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количество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уровень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отдельных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оказаться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недостаточным.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Поэтому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дополнительное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УФ-излучением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(360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нм)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тиражестойкости.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дополнительного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недостаточно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полимеризованные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зоны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связываются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получившимся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образуя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единую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характеристикам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форму.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Финишинг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последняя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ступень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УФ-излучении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(256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нм).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Финишинг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закрытия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пор,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устранить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липкость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повысить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стабильность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свойств.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Недостаток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искажения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рассеянным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неточности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экспозиции.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2000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году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фирма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Du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Pont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предложила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отэкспонированных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копий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Cyrel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Fast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/3</w:t>
      </w:r>
      <w:r w:rsidR="00D575F7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сухой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реализована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аналоговом,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цифровом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варианте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цифровой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(FAST)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предусматривает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фотополимеризующихся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термореактивного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удаляют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воздействия.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Технологический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аналогичен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традиционному.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скрытого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фотополимеризующейся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традиционное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оборудование.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обычной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раме.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Новым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незаполимеризованного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процессор.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помещают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процессор,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воздействием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ИК-нагревателя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происходит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размягчение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неэкспонированных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происходит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нетканого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рулонного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прижимаемого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резинового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валика.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участков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занимает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несколько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минут,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достигается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0,8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сухой</w:t>
      </w:r>
      <w:r w:rsidR="00062A0C" w:rsidRPr="00062A0C">
        <w:rPr>
          <w:sz w:val="28"/>
        </w:rPr>
        <w:t xml:space="preserve">» </w:t>
      </w:r>
      <w:r w:rsidRPr="00062A0C">
        <w:rPr>
          <w:sz w:val="28"/>
        </w:rPr>
        <w:t>обработки,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растворителей.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отпадает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длительной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операции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сокращено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25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%.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Недостатком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тепловой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ограниченный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ассортимент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достаточно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нетканого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нерешенность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вопросов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утилизации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загрязненного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нетканого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</w:t>
      </w:r>
      <w:r w:rsidR="00130058" w:rsidRPr="00062A0C">
        <w:rPr>
          <w:sz w:val="28"/>
        </w:rPr>
        <w:t>/4</w:t>
      </w:r>
      <w:r w:rsidR="00D575F7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3.3.2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Технологии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СТР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Беспленочные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записью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обеспечивают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конечном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счете,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обеспечивают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существенное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улучшение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счет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значительно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градационного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охвата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контраста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лучшей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проработкой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позитивные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штриховые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воспроизводятся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точностью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/5</w:t>
      </w:r>
      <w:r w:rsidR="00876C44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CtP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представляет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собой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управляемый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компьютером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методом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записи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реализуемый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однолучевого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многолучевого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сканирования,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характеризуется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точностью,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каждая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оригинальной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копией,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цифровых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данных.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повысить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точек,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приводки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воспроизведения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тонального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диапазона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исходного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снизить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значительно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ускорить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подготовительные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приладочные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машине.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ComputertoPlate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осуществляться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двумя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способами: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3.3.2.1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Технология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прямого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лазерного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гравирования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(LEP)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(LEP)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предусматривает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несветочувствительного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эластомера,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имеющей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твердость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выше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средней.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сочетается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полимерный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быстрый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лазера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/4</w:t>
      </w:r>
      <w:r w:rsidR="00876C44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базируется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современного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мощного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например,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CO2,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который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признан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наиболее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подходящим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гравирования.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включает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себя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операцию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выжигаются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ИК-лазером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путем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возгонки,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готова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(рис.3).</w:t>
      </w:r>
    </w:p>
    <w:p w:rsidR="00E630C6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30C6" w:rsidRPr="00062A0C">
        <w:rPr>
          <w:sz w:val="28"/>
        </w:rPr>
        <w:t>Схема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прямой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лазерной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гравировки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960C1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200.25pt;height:194.25pt">
            <v:imagedata r:id="rId9" o:title=""/>
          </v:shape>
        </w:pic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D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f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апертура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фокусное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расстояние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линзы;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луча;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d0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диаметр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пятна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Рис.3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Хотя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принципиально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проста,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обладает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рядом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достоинств: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1)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достигается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оборудовании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материалах,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2)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формы,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3)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передача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компьютера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практически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исключить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ошибки.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Процесс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следующему: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всякой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предварительной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устанавливают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цилиндр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лазером.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Пробельные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выжигаются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сразу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облучения.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контролируется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глубина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профиль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точек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—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вероятность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потери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мелких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деталей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сведена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минимуму.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нужно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частички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пыли,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помощью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пылесоса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промыв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проточной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водой.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повышенную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тиражестойкость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долговечность,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изобразительные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возможности.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А4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составляет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около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часа.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настоящее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прямого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гравирования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имеет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ряд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недостатков.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ограниченный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ассортимент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толщине,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энергоемкость,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горения,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периодической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замены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силовых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устойчивость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видам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красок.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3.3.2.2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Косвенное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лазерное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гравирование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CtP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широкое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распространение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производстве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высококачественной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продукции.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используются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фотополимеризующиеся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композиции,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хорошо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зарекомендовавшие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себя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аналоговом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Главной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отличительной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цифровых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наличие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тонкого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(несколько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мкм)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масочного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покрытия,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поглощающего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излучение.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покрытие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инфракрасным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лазером.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поверхности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заменяющее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последующем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УФ-излучением.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Поскольку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маскированные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разработаны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традиционных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одинаковы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(рис.4).</w:t>
      </w:r>
    </w:p>
    <w:p w:rsidR="00E630C6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30C6" w:rsidRPr="00062A0C">
        <w:rPr>
          <w:sz w:val="28"/>
        </w:rPr>
        <w:t>Схема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изготовления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формы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с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помощью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лазерной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записи</w:t>
      </w:r>
      <w:r w:rsidRPr="00062A0C">
        <w:rPr>
          <w:sz w:val="28"/>
        </w:rPr>
        <w:t xml:space="preserve"> </w:t>
      </w:r>
      <w:r w:rsidR="00E630C6" w:rsidRPr="00062A0C">
        <w:rPr>
          <w:sz w:val="28"/>
        </w:rPr>
        <w:t>маски</w:t>
      </w:r>
    </w:p>
    <w:p w:rsidR="00E630C6" w:rsidRPr="00062A0C" w:rsidRDefault="00960C1C" w:rsidP="00062A0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98.75pt;height:177pt">
            <v:imagedata r:id="rId10" o:title=""/>
          </v:shape>
        </w:pic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Рис.4</w: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После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масочного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местах,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соответствующих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элементам,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экспонируется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прозрачная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подложка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целью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рельефного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осуществляется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через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масочного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Затем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обычная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состоящая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вымывания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незаполимеризовавшегося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промывки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доэкспонирования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одновременной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сушкой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финишинг.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Сокращение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технологического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цикла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счет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упростить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допечатный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избежать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ошибок,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связанных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негативов: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•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проблемы,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возникающие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вследствие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неплотного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прижима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камере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пузырей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пластин;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•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существует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потери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вызванного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попаданием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включений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между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пластиной;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•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происходит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искажения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из-за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низкой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плотности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фотоформ;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•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вакуумом;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•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профиль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печатающего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элемента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оптимален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стабилизации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цветопередачи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/6</w:t>
      </w:r>
      <w:r w:rsidR="00876C44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монтажа,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состоящего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традиционной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прежде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достичь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через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несколько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слоев: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серебряную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эмульсию,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матированный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копировальной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рамы.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рассеивается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каждом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границах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слоев.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результате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растровые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получают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широкие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основания,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увеличению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растискивания.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лазером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маскированных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здесь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пленка.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Практически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рассеяния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света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означает,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записанное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разрешением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маске,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воспроизводится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фотополимере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/7</w:t>
      </w:r>
      <w:r w:rsidR="00876C44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достоинствам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CtP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вытекающих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проведения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отнести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следующие: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1)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проводится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без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вакуума;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2)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отпадает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необходимость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специальной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фотопленки;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3)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отсутствуют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проблемы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неплотного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прилегания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негатива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экспонировании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из-за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неполного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удаления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воздуха,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пузырей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попадания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прочих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включений;</w:t>
      </w: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4)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происходит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потерь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мелких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деталей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из-за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недостаточной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оптической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плотности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изображения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нечеткого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точек.</w:t>
      </w:r>
    </w:p>
    <w:p w:rsidR="00E630C6" w:rsidRPr="00062A0C" w:rsidRDefault="00EC7FC9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Таким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образом,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рассмотрев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</w:t>
      </w:r>
      <w:r w:rsidR="00A64574" w:rsidRPr="00062A0C">
        <w:rPr>
          <w:sz w:val="28"/>
        </w:rPr>
        <w:t>етоды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A64574"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можно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сказать,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одним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наиболее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выгодных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косвенного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лазерного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гравирования.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Т.к.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сокращается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технологического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цикла,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отсутствуют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ошибки,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связанные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использованием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негативов,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происходит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потерь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мелких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деталей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из-за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недостаточной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оптической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плотности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изображения.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Чего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нельзя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сказать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негативном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копировании,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главным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достоинством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которого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использование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пластин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различной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толщины.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этом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данный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0D7A60" w:rsidRPr="00062A0C">
        <w:rPr>
          <w:sz w:val="28"/>
        </w:rPr>
        <w:t>имеет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много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недостатков.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Т.к.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глубина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рельефа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выбирается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опытным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путем,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существует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риск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переэкспонирования,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искажения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толщины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элементов,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ведет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неточности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экспозиции.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Однако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главным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недостатком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большие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трудо-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времязатраты.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Хотя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2000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году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был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предложен</w:t>
      </w:r>
      <w:r w:rsidR="00062A0C" w:rsidRPr="00062A0C">
        <w:rPr>
          <w:sz w:val="28"/>
        </w:rPr>
        <w:t xml:space="preserve"> «</w:t>
      </w:r>
      <w:r w:rsidR="001639C1" w:rsidRPr="00062A0C">
        <w:rPr>
          <w:sz w:val="28"/>
        </w:rPr>
        <w:t>сухой</w:t>
      </w:r>
      <w:r w:rsidR="00062A0C" w:rsidRPr="00062A0C">
        <w:rPr>
          <w:sz w:val="28"/>
        </w:rPr>
        <w:t xml:space="preserve">» </w:t>
      </w:r>
      <w:r w:rsidR="001639C1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изготовления,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позволивший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сократить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25%,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из-за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ограниченного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ассортимента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пластин,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высокой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стоимости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их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утилизации,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данный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способ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не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получил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широкого</w:t>
      </w:r>
      <w:r w:rsidR="00062A0C" w:rsidRPr="00062A0C">
        <w:rPr>
          <w:sz w:val="28"/>
        </w:rPr>
        <w:t xml:space="preserve"> </w:t>
      </w:r>
      <w:r w:rsidR="001639C1" w:rsidRPr="00062A0C">
        <w:rPr>
          <w:sz w:val="28"/>
        </w:rPr>
        <w:t>применения.</w:t>
      </w:r>
    </w:p>
    <w:p w:rsidR="001639C1" w:rsidRPr="00062A0C" w:rsidRDefault="001639C1" w:rsidP="00062A0C">
      <w:pPr>
        <w:spacing w:line="360" w:lineRule="auto"/>
        <w:ind w:firstLine="709"/>
        <w:jc w:val="both"/>
        <w:rPr>
          <w:sz w:val="28"/>
        </w:rPr>
      </w:pPr>
    </w:p>
    <w:p w:rsidR="001639C1" w:rsidRPr="00062A0C" w:rsidRDefault="001639C1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630C6" w:rsidRPr="00062A0C">
        <w:rPr>
          <w:b/>
          <w:sz w:val="28"/>
          <w:szCs w:val="40"/>
        </w:rPr>
        <w:t>4</w:t>
      </w:r>
      <w:r w:rsidRPr="00062A0C">
        <w:rPr>
          <w:b/>
          <w:sz w:val="28"/>
          <w:szCs w:val="40"/>
        </w:rPr>
        <w:t xml:space="preserve">. </w:t>
      </w:r>
      <w:r w:rsidR="00E630C6" w:rsidRPr="00062A0C">
        <w:rPr>
          <w:b/>
          <w:sz w:val="28"/>
          <w:szCs w:val="40"/>
        </w:rPr>
        <w:t>Выбор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технологии,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оборудования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материалов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для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изготовления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образца</w:t>
      </w:r>
    </w:p>
    <w:p w:rsidR="00062A0C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062A0C">
        <w:rPr>
          <w:b/>
          <w:sz w:val="28"/>
          <w:szCs w:val="40"/>
        </w:rPr>
        <w:t>4.1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Выбор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технологического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процесса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оптимальной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образца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следует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учитывать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изделия,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область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применения,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разрешающую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способность,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другие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факторы,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позволяющие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получить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изделие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меньшими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экономическими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затратами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высокого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</w:p>
    <w:p w:rsidR="00E630C6" w:rsidRPr="00062A0C" w:rsidRDefault="00A6457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Таблица-</w:t>
      </w:r>
      <w:r w:rsidR="00E630C6" w:rsidRPr="00062A0C">
        <w:rPr>
          <w:sz w:val="28"/>
        </w:rPr>
        <w:t>2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Сопоставление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выбранных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технологических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процессов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10"/>
        <w:gridCol w:w="2196"/>
        <w:gridCol w:w="2155"/>
        <w:gridCol w:w="3060"/>
      </w:tblGrid>
      <w:tr w:rsidR="00E630C6" w:rsidRPr="00877D9B" w:rsidTr="00877D9B">
        <w:trPr>
          <w:jc w:val="center"/>
        </w:trPr>
        <w:tc>
          <w:tcPr>
            <w:tcW w:w="191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Назначение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процесса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Возможные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варианты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процессов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Выбранный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вариант</w:t>
            </w:r>
          </w:p>
        </w:tc>
        <w:tc>
          <w:tcPr>
            <w:tcW w:w="306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Обоснование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выбранного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варианта</w:t>
            </w:r>
          </w:p>
        </w:tc>
      </w:tr>
      <w:tr w:rsidR="00E630C6" w:rsidRPr="00877D9B" w:rsidTr="00877D9B">
        <w:trPr>
          <w:jc w:val="center"/>
        </w:trPr>
        <w:tc>
          <w:tcPr>
            <w:tcW w:w="191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Изготовление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формы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-негативное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копирование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-косвенная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запись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прямое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лазерное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гравирование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Прямое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лазерное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гравирование</w:t>
            </w:r>
          </w:p>
        </w:tc>
        <w:tc>
          <w:tcPr>
            <w:tcW w:w="306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Использование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данного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способа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изготовления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позволяет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отказаться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фотоформы.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Кроме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этого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повышается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экологичность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производительность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процесса.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Печатные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элементы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получаются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прямоугольным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цоколем,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что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дает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возможность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значительно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повысить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точность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проявления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детали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без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потери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тиражеустойчивости.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Тиражеустойчивость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более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млн.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оттисков,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разрешающая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способность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12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–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70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лин\см</w:t>
            </w:r>
          </w:p>
        </w:tc>
      </w:tr>
    </w:tbl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E630C6" w:rsidRPr="00062A0C">
        <w:rPr>
          <w:b/>
          <w:sz w:val="28"/>
          <w:szCs w:val="40"/>
        </w:rPr>
        <w:t>4.2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Выбор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основного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оборудования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b/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Оборудование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выбирается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учетом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производительности,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выполнения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технологического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процесса,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степени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автоматизации,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удобства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обслуживания,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ориентировочной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стоимости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энергоемкости</w:t>
      </w:r>
      <w:r w:rsidR="00062A0C" w:rsidRPr="00062A0C">
        <w:rPr>
          <w:sz w:val="28"/>
        </w:rPr>
        <w:t xml:space="preserve"> </w:t>
      </w:r>
      <w:r w:rsidR="00130058" w:rsidRPr="00062A0C">
        <w:rPr>
          <w:sz w:val="28"/>
        </w:rPr>
        <w:t>/8</w:t>
      </w:r>
      <w:r w:rsidR="00876C44" w:rsidRPr="00062A0C">
        <w:rPr>
          <w:sz w:val="28"/>
        </w:rPr>
        <w:t>/</w:t>
      </w:r>
      <w:r w:rsidRPr="00062A0C">
        <w:rPr>
          <w:sz w:val="28"/>
        </w:rPr>
        <w:t>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Табл</w:t>
      </w:r>
      <w:r w:rsidR="00A64574" w:rsidRPr="00062A0C">
        <w:rPr>
          <w:sz w:val="28"/>
        </w:rPr>
        <w:t>ица-</w:t>
      </w:r>
      <w:r w:rsidRPr="00062A0C">
        <w:rPr>
          <w:sz w:val="28"/>
        </w:rPr>
        <w:t>3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Сопоставление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выбранного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18"/>
        <w:gridCol w:w="2624"/>
        <w:gridCol w:w="2542"/>
        <w:gridCol w:w="2170"/>
      </w:tblGrid>
      <w:tr w:rsidR="00E630C6" w:rsidRPr="00877D9B" w:rsidTr="00877D9B">
        <w:trPr>
          <w:jc w:val="center"/>
        </w:trPr>
        <w:tc>
          <w:tcPr>
            <w:tcW w:w="1718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Наименование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или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операции</w:t>
            </w:r>
          </w:p>
        </w:tc>
        <w:tc>
          <w:tcPr>
            <w:tcW w:w="2624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Виды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(марки)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возможного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оборудования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выполнения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(операции)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Выбранное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оборудование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его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техническая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характеристика</w:t>
            </w:r>
          </w:p>
        </w:tc>
        <w:tc>
          <w:tcPr>
            <w:tcW w:w="217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Обоснование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выбора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оборудования</w:t>
            </w:r>
          </w:p>
        </w:tc>
      </w:tr>
      <w:tr w:rsidR="00E630C6" w:rsidRPr="00877D9B" w:rsidTr="00877D9B">
        <w:trPr>
          <w:jc w:val="center"/>
        </w:trPr>
        <w:tc>
          <w:tcPr>
            <w:tcW w:w="1718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Изготовление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формы</w:t>
            </w:r>
          </w:p>
        </w:tc>
        <w:tc>
          <w:tcPr>
            <w:tcW w:w="2624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FlexPose!direct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250L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Morpheus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611X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Morpheus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611X</w:t>
            </w:r>
          </w:p>
          <w:p w:rsidR="00062A0C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Формат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1500/1950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145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4500</w:t>
            </w:r>
          </w:p>
          <w:p w:rsidR="00062A0C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Глубина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гравирования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контролируется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оператором</w:t>
            </w:r>
          </w:p>
          <w:p w:rsidR="00062A0C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Совместимость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всеми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типами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пластин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Лазер</w:t>
            </w:r>
            <w:r w:rsidRPr="00877D9B">
              <w:rPr>
                <w:sz w:val="20"/>
              </w:rPr>
              <w:tab/>
              <w:t>500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W</w:t>
            </w:r>
          </w:p>
        </w:tc>
        <w:tc>
          <w:tcPr>
            <w:tcW w:w="217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Morpheus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611X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предоставляет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возможность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прямого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гравирования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флексографских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Это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универсальная,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высокоточная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система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гравирования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резине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полимерам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использованием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одного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луча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определения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точечного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изображения.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Эта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установка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хороша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узкорулонной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упаковки,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защитной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также,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ткани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обоям.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Morpheus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может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быть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оборудован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дополнительным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YAG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лазером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LAM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технологии.</w:t>
            </w:r>
          </w:p>
        </w:tc>
      </w:tr>
      <w:tr w:rsidR="00E630C6" w:rsidRPr="00877D9B" w:rsidTr="00877D9B">
        <w:trPr>
          <w:jc w:val="center"/>
        </w:trPr>
        <w:tc>
          <w:tcPr>
            <w:tcW w:w="1718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Печать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тиража</w:t>
            </w:r>
          </w:p>
        </w:tc>
        <w:tc>
          <w:tcPr>
            <w:tcW w:w="2624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Mark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Andy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2200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OFEM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COLUMBUS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10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-NIKELMAN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230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MULTI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TWIN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</w:t>
            </w:r>
            <w:r w:rsidRPr="00877D9B">
              <w:rPr>
                <w:sz w:val="20"/>
              </w:rPr>
              <w:t>Edale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Sigma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Mark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Andy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2200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Машина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позволяет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осуществлять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высоколиниатурную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полноцветную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широком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дипазоне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материалов,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начиная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полимерных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пленок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заканчивая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легким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картоном.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Ширина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запечатываемой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области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совпадает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максимальной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шириной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рулона,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что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обеспечивает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максимальную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производительность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минимизирует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отходы.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Макс.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ширина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рулона,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178,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254,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330,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432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Макс.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кол-во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секций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-12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Длина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запечатываемой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поверхности,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140-610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Количество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секций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вырубки/высечки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-3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Толщина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материала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(мин/макс.),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мкм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30-300</w:t>
            </w:r>
          </w:p>
        </w:tc>
      </w:tr>
      <w:tr w:rsidR="00E630C6" w:rsidRPr="00877D9B" w:rsidTr="00877D9B">
        <w:trPr>
          <w:jc w:val="center"/>
        </w:trPr>
        <w:tc>
          <w:tcPr>
            <w:tcW w:w="1718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Парафиниро-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вание</w:t>
            </w:r>
          </w:p>
        </w:tc>
        <w:tc>
          <w:tcPr>
            <w:tcW w:w="2624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-ПРА-50.000.СБ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МПБ-900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МПБ-900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парафинирования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бума</w:t>
            </w:r>
            <w:r w:rsidR="003166D7" w:rsidRPr="00877D9B">
              <w:rPr>
                <w:sz w:val="20"/>
              </w:rPr>
              <w:t>ги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Размеры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рулона,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мм: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ширина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840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900;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Производительность,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м/мин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-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180.</w:t>
            </w:r>
          </w:p>
        </w:tc>
      </w:tr>
    </w:tbl>
    <w:p w:rsidR="00062A0C" w:rsidRDefault="00062A0C" w:rsidP="00062A0C">
      <w:pPr>
        <w:spacing w:line="360" w:lineRule="auto"/>
        <w:ind w:firstLine="709"/>
        <w:jc w:val="both"/>
        <w:rPr>
          <w:sz w:val="28"/>
          <w:szCs w:val="40"/>
        </w:rPr>
      </w:pPr>
    </w:p>
    <w:p w:rsidR="00062A0C" w:rsidRDefault="00062A0C" w:rsidP="00062A0C">
      <w:pPr>
        <w:spacing w:line="360" w:lineRule="auto"/>
        <w:ind w:firstLine="709"/>
        <w:jc w:val="both"/>
        <w:rPr>
          <w:sz w:val="28"/>
          <w:szCs w:val="40"/>
        </w:rPr>
      </w:pPr>
    </w:p>
    <w:p w:rsidR="00E630C6" w:rsidRPr="00062A0C" w:rsidRDefault="00062A0C" w:rsidP="00062A0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40"/>
        </w:rPr>
        <w:br w:type="page"/>
      </w:r>
      <w:r w:rsidR="00E630C6" w:rsidRPr="00062A0C">
        <w:rPr>
          <w:b/>
          <w:sz w:val="28"/>
          <w:szCs w:val="40"/>
        </w:rPr>
        <w:t>4.3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Выбор</w:t>
      </w:r>
      <w:r w:rsidRPr="00062A0C">
        <w:rPr>
          <w:b/>
          <w:sz w:val="28"/>
          <w:szCs w:val="40"/>
        </w:rPr>
        <w:t xml:space="preserve"> </w:t>
      </w:r>
      <w:r w:rsidR="00E630C6" w:rsidRPr="00062A0C">
        <w:rPr>
          <w:b/>
          <w:sz w:val="28"/>
          <w:szCs w:val="40"/>
        </w:rPr>
        <w:t>материалов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основных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руководствоваться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особенностями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продукта,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дизайном.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сравнивать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экономические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параметры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расходования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стоимость,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условия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хранения.</w:t>
      </w:r>
    </w:p>
    <w:p w:rsidR="00E630C6" w:rsidRPr="00062A0C" w:rsidRDefault="00E630C6" w:rsidP="00062A0C">
      <w:pPr>
        <w:spacing w:line="360" w:lineRule="auto"/>
        <w:ind w:firstLine="709"/>
        <w:jc w:val="both"/>
        <w:rPr>
          <w:sz w:val="28"/>
        </w:rPr>
      </w:pPr>
    </w:p>
    <w:p w:rsidR="00E630C6" w:rsidRPr="00062A0C" w:rsidRDefault="00A6457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Таблица-</w:t>
      </w:r>
      <w:r w:rsidR="00E630C6" w:rsidRPr="00062A0C">
        <w:rPr>
          <w:sz w:val="28"/>
        </w:rPr>
        <w:t>4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Сопоставление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выбранных</w:t>
      </w:r>
      <w:r w:rsidR="00062A0C" w:rsidRPr="00062A0C">
        <w:rPr>
          <w:sz w:val="28"/>
        </w:rPr>
        <w:t xml:space="preserve"> </w:t>
      </w:r>
      <w:r w:rsidR="00E630C6" w:rsidRPr="00062A0C">
        <w:rPr>
          <w:sz w:val="28"/>
        </w:rPr>
        <w:t>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65"/>
        <w:gridCol w:w="2195"/>
        <w:gridCol w:w="3571"/>
      </w:tblGrid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Наименование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процесса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Возможные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материалы</w:t>
            </w:r>
          </w:p>
        </w:tc>
        <w:tc>
          <w:tcPr>
            <w:tcW w:w="3571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Выбранные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материалы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(с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указанием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марок,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ГОСТ,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ОСТ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т.д.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обоснование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выбора)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Изготовление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печатных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-nyloflex-LD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  <w:lang w:val="en-US"/>
              </w:rPr>
              <w:t>-nyloflex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ACE</w:t>
            </w:r>
          </w:p>
        </w:tc>
        <w:tc>
          <w:tcPr>
            <w:tcW w:w="3571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nyloflex-</w:t>
            </w:r>
            <w:r w:rsidRPr="00877D9B">
              <w:rPr>
                <w:sz w:val="20"/>
                <w:lang w:val="en-US"/>
              </w:rPr>
              <w:t>LD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печатная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бумага</w:t>
            </w: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БП-1—25</w:t>
            </w:r>
          </w:p>
          <w:p w:rsidR="00062A0C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БП-2—25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БП-3—35</w:t>
            </w:r>
          </w:p>
        </w:tc>
        <w:tc>
          <w:tcPr>
            <w:tcW w:w="3571" w:type="dxa"/>
            <w:shd w:val="clear" w:color="auto" w:fill="auto"/>
          </w:tcPr>
          <w:p w:rsidR="00062A0C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БП-2—25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ГОСТ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16711—84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внутренней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подвертки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кондитерских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изделий</w:t>
            </w:r>
          </w:p>
        </w:tc>
      </w:tr>
      <w:tr w:rsidR="00E630C6" w:rsidRPr="00877D9B" w:rsidTr="00877D9B">
        <w:trPr>
          <w:jc w:val="center"/>
        </w:trPr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</w:rPr>
              <w:t>краска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-AKVAFIX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-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123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-UV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Rainbow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ZU-V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31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-UV-Label-Flex</w:t>
            </w:r>
          </w:p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877D9B">
              <w:rPr>
                <w:sz w:val="20"/>
                <w:lang w:val="en-US"/>
              </w:rPr>
              <w:t>-Bargoflex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Seria</w:t>
            </w:r>
            <w:r w:rsidR="00062A0C" w:rsidRPr="00877D9B">
              <w:rPr>
                <w:sz w:val="20"/>
                <w:lang w:val="en-US"/>
              </w:rPr>
              <w:t xml:space="preserve"> </w:t>
            </w:r>
            <w:r w:rsidRPr="00877D9B">
              <w:rPr>
                <w:sz w:val="20"/>
                <w:lang w:val="en-US"/>
              </w:rPr>
              <w:t>53-20</w:t>
            </w:r>
          </w:p>
        </w:tc>
        <w:tc>
          <w:tcPr>
            <w:tcW w:w="3571" w:type="dxa"/>
            <w:shd w:val="clear" w:color="auto" w:fill="auto"/>
          </w:tcPr>
          <w:p w:rsidR="00E630C6" w:rsidRPr="00877D9B" w:rsidRDefault="00E630C6" w:rsidP="00877D9B">
            <w:pPr>
              <w:spacing w:line="360" w:lineRule="auto"/>
              <w:jc w:val="both"/>
              <w:rPr>
                <w:sz w:val="20"/>
              </w:rPr>
            </w:pPr>
            <w:r w:rsidRPr="00877D9B">
              <w:rPr>
                <w:sz w:val="20"/>
                <w:lang w:val="en-US"/>
              </w:rPr>
              <w:t>AKVAFIX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–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123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Водорастворимая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краска.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Имеет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четыре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разных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модификации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печати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на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тонкой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карамельной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бумаге,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упаковке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для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пищевых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продуктов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производства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конвертов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благодаря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малой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деформации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бумаги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от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25-100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г/м2.,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можно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применять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в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работе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как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формами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из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натурального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каучука,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так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с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фотополимерными</w:t>
            </w:r>
            <w:r w:rsidR="00062A0C" w:rsidRPr="00877D9B">
              <w:rPr>
                <w:sz w:val="20"/>
              </w:rPr>
              <w:t xml:space="preserve"> </w:t>
            </w:r>
            <w:r w:rsidRPr="00877D9B">
              <w:rPr>
                <w:sz w:val="20"/>
              </w:rPr>
              <w:t>материалами.</w:t>
            </w:r>
          </w:p>
        </w:tc>
      </w:tr>
    </w:tbl>
    <w:p w:rsidR="00A64574" w:rsidRPr="00062A0C" w:rsidRDefault="00A64574" w:rsidP="00062A0C">
      <w:pPr>
        <w:spacing w:line="360" w:lineRule="auto"/>
        <w:ind w:firstLine="709"/>
        <w:jc w:val="both"/>
        <w:rPr>
          <w:sz w:val="28"/>
          <w:szCs w:val="40"/>
        </w:rPr>
      </w:pPr>
    </w:p>
    <w:p w:rsidR="00B27E26" w:rsidRPr="00062A0C" w:rsidRDefault="00B505A5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  <w:szCs w:val="40"/>
        </w:rPr>
        <w:t>4.4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Технологические</w:t>
      </w:r>
      <w:r w:rsidR="00062A0C" w:rsidRPr="00062A0C">
        <w:rPr>
          <w:b/>
          <w:sz w:val="28"/>
          <w:szCs w:val="40"/>
        </w:rPr>
        <w:t xml:space="preserve"> </w:t>
      </w:r>
      <w:r w:rsidRPr="00062A0C">
        <w:rPr>
          <w:b/>
          <w:sz w:val="28"/>
          <w:szCs w:val="40"/>
        </w:rPr>
        <w:t>инструкции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b/>
          <w:sz w:val="28"/>
        </w:rPr>
      </w:pP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1.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макета:</w:t>
      </w:r>
    </w:p>
    <w:p w:rsidR="00B27E26" w:rsidRPr="00062A0C" w:rsidRDefault="00B27E26" w:rsidP="00062A0C">
      <w:pPr>
        <w:pStyle w:val="a8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обсуждение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проработка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идеи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дизайнером</w:t>
      </w:r>
    </w:p>
    <w:p w:rsidR="00B27E26" w:rsidRPr="00062A0C" w:rsidRDefault="00B27E26" w:rsidP="00062A0C">
      <w:pPr>
        <w:pStyle w:val="a8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изготовление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утверждение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эскизов</w:t>
      </w:r>
    </w:p>
    <w:p w:rsidR="00B27E26" w:rsidRPr="00062A0C" w:rsidRDefault="00B27E26" w:rsidP="00062A0C">
      <w:pPr>
        <w:pStyle w:val="a8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изготовление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утверждение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оригинал-макета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2.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Создание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цифрового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оригинала:</w:t>
      </w:r>
    </w:p>
    <w:p w:rsidR="00B27E26" w:rsidRPr="00062A0C" w:rsidRDefault="00B27E26" w:rsidP="00062A0C">
      <w:pPr>
        <w:pStyle w:val="a8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создание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законченного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художественного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оформления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проекта</w:t>
      </w:r>
    </w:p>
    <w:p w:rsidR="00B27E26" w:rsidRPr="00062A0C" w:rsidRDefault="00B27E26" w:rsidP="00062A0C">
      <w:pPr>
        <w:pStyle w:val="a8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учитываются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все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производственные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фазы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выполнения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заказа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3.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Пробный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отпечаток: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утверждение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пробы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заказчиком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4.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формы: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в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виде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формного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материала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используется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несветочувствительный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эластомер;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запись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оцифрованной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информации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оригинала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с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помощью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ИК-лазера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путем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возгонки,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выжигаются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пробельные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элементы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–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3-5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мин;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оставшаяся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сажа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отсасывается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специальным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пылесосом;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промывка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проточной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водой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–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12-18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мин;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сушка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–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10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мин;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дополнительное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экспонирование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–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3-10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мин;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финишинг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–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10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мин;</w:t>
      </w:r>
    </w:p>
    <w:p w:rsidR="00B27E26" w:rsidRPr="00062A0C" w:rsidRDefault="00B27E26" w:rsidP="00062A0C">
      <w:pPr>
        <w:pStyle w:val="a8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контроль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качества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формы;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5.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Приладка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станка;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6.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тиража;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7.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Визуальный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контроль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стабильности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цветопередачи;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8.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Послепечатная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обработка:</w:t>
      </w:r>
    </w:p>
    <w:p w:rsidR="00B27E26" w:rsidRPr="00062A0C" w:rsidRDefault="00B27E26" w:rsidP="00062A0C">
      <w:pPr>
        <w:pStyle w:val="a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отбраковка</w:t>
      </w:r>
      <w:r w:rsidR="00062A0C" w:rsidRPr="00062A0C">
        <w:rPr>
          <w:rFonts w:ascii="Times New Roman" w:hAnsi="Times New Roman"/>
          <w:sz w:val="28"/>
          <w:szCs w:val="24"/>
        </w:rPr>
        <w:t xml:space="preserve"> </w:t>
      </w:r>
      <w:r w:rsidRPr="00062A0C">
        <w:rPr>
          <w:rFonts w:ascii="Times New Roman" w:hAnsi="Times New Roman"/>
          <w:sz w:val="28"/>
          <w:szCs w:val="24"/>
        </w:rPr>
        <w:t>тиража;</w:t>
      </w:r>
    </w:p>
    <w:p w:rsidR="00B27E26" w:rsidRPr="00062A0C" w:rsidRDefault="00B27E26" w:rsidP="00062A0C">
      <w:pPr>
        <w:pStyle w:val="a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  <w:lang w:val="en-US"/>
        </w:rPr>
        <w:t>парафинирование</w:t>
      </w:r>
      <w:r w:rsidRPr="00062A0C">
        <w:rPr>
          <w:rFonts w:ascii="Times New Roman" w:hAnsi="Times New Roman"/>
          <w:sz w:val="28"/>
          <w:szCs w:val="24"/>
        </w:rPr>
        <w:t>;</w:t>
      </w:r>
    </w:p>
    <w:p w:rsidR="00B27E26" w:rsidRPr="00062A0C" w:rsidRDefault="00B27E26" w:rsidP="00062A0C">
      <w:pPr>
        <w:pStyle w:val="a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062A0C">
        <w:rPr>
          <w:rFonts w:ascii="Times New Roman" w:hAnsi="Times New Roman"/>
          <w:sz w:val="28"/>
          <w:szCs w:val="24"/>
        </w:rPr>
        <w:t>упаковка;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9.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Сдача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тиража.</w:t>
      </w: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</w:p>
    <w:p w:rsidR="00B27E26" w:rsidRPr="00062A0C" w:rsidRDefault="00B27E26" w:rsidP="00062A0C">
      <w:pPr>
        <w:spacing w:line="360" w:lineRule="auto"/>
        <w:ind w:firstLine="709"/>
        <w:jc w:val="both"/>
        <w:rPr>
          <w:sz w:val="28"/>
        </w:rPr>
      </w:pPr>
    </w:p>
    <w:p w:rsidR="00CE2544" w:rsidRPr="00062A0C" w:rsidRDefault="00062A0C" w:rsidP="00062A0C">
      <w:pPr>
        <w:pStyle w:val="a8"/>
        <w:spacing w:line="360" w:lineRule="auto"/>
        <w:ind w:left="0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E2544" w:rsidRPr="00062A0C">
        <w:rPr>
          <w:rFonts w:ascii="Times New Roman" w:hAnsi="Times New Roman"/>
          <w:b/>
          <w:sz w:val="28"/>
          <w:szCs w:val="40"/>
        </w:rPr>
        <w:t>5</w:t>
      </w:r>
      <w:r w:rsidRPr="00062A0C">
        <w:rPr>
          <w:rFonts w:ascii="Times New Roman" w:hAnsi="Times New Roman"/>
          <w:b/>
          <w:sz w:val="28"/>
          <w:szCs w:val="40"/>
        </w:rPr>
        <w:t>.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Расчет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количества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печатных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форм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на</w:t>
      </w:r>
      <w:r w:rsidRPr="00062A0C">
        <w:rPr>
          <w:b/>
          <w:sz w:val="28"/>
          <w:szCs w:val="40"/>
        </w:rPr>
        <w:t xml:space="preserve"> </w:t>
      </w:r>
      <w:r w:rsidR="00CE2544" w:rsidRPr="00062A0C">
        <w:rPr>
          <w:rFonts w:ascii="Times New Roman" w:hAnsi="Times New Roman"/>
          <w:b/>
          <w:sz w:val="28"/>
          <w:szCs w:val="40"/>
        </w:rPr>
        <w:t>тираж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</w:p>
    <w:p w:rsidR="00CE2544" w:rsidRDefault="00CE2544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Расчет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количества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печатных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форм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для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заданного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формата:</w:t>
      </w:r>
    </w:p>
    <w:p w:rsidR="00062A0C" w:rsidRPr="00062A0C" w:rsidRDefault="00062A0C" w:rsidP="00062A0C">
      <w:pPr>
        <w:spacing w:line="360" w:lineRule="auto"/>
        <w:ind w:firstLine="709"/>
        <w:jc w:val="both"/>
        <w:rPr>
          <w:b/>
          <w:sz w:val="28"/>
          <w:u w:val="single"/>
        </w:rPr>
      </w:pPr>
    </w:p>
    <w:p w:rsidR="00062A0C" w:rsidRPr="00062A0C" w:rsidRDefault="004B6A6D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1520" w:dyaOrig="720">
          <v:shape id="_x0000_i1029" type="#_x0000_t75" style="width:75.75pt;height:36pt" o:ole="">
            <v:imagedata r:id="rId11" o:title=""/>
          </v:shape>
          <o:OLEObject Type="Embed" ProgID="Equation.3" ShapeID="_x0000_i1029" DrawAspect="Content" ObjectID="_1457409927" r:id="rId12"/>
        </w:objec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где</w:t>
      </w:r>
      <w:r w:rsidR="00062A0C" w:rsidRPr="00062A0C">
        <w:rPr>
          <w:sz w:val="28"/>
        </w:rPr>
        <w:t xml:space="preserve"> </w:t>
      </w:r>
      <w:r w:rsidRPr="00062A0C">
        <w:rPr>
          <w:sz w:val="28"/>
          <w:lang w:val="en-US"/>
        </w:rPr>
        <w:t>nn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число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(20);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красочность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изделия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(4+0);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  <w:lang w:val="en-US"/>
        </w:rPr>
        <w:t>n</w:t>
      </w:r>
      <w:r w:rsidRPr="00062A0C">
        <w:rPr>
          <w:sz w:val="28"/>
        </w:rPr>
        <w:t>печ.ф.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число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(20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этикеток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1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форме).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Фпеч.ф.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=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4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Расчет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количества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планов-монтажей: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4B6A6D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1219" w:dyaOrig="700">
          <v:shape id="_x0000_i1030" type="#_x0000_t75" style="width:60.75pt;height:35.25pt" o:ole="">
            <v:imagedata r:id="rId13" o:title=""/>
          </v:shape>
          <o:OLEObject Type="Embed" ProgID="Equation.3" ShapeID="_x0000_i1030" DrawAspect="Content" ObjectID="_1457409928" r:id="rId14"/>
        </w:objec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где</w:t>
      </w:r>
      <w:r w:rsidRPr="00062A0C">
        <w:rPr>
          <w:sz w:val="28"/>
        </w:rPr>
        <w:tab/>
      </w:r>
      <w:r w:rsidRPr="00062A0C">
        <w:rPr>
          <w:sz w:val="28"/>
          <w:lang w:val="en-US"/>
        </w:rPr>
        <w:t>n</w:t>
      </w:r>
      <w:r w:rsidRPr="00062A0C">
        <w:rPr>
          <w:sz w:val="28"/>
        </w:rPr>
        <w:t>мфф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число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полос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монтажной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фотоформе.</w:t>
      </w:r>
    </w:p>
    <w:p w:rsidR="00CE2544" w:rsidRPr="00062A0C" w:rsidRDefault="004B6A6D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420" w:dyaOrig="340">
          <v:shape id="_x0000_i1031" type="#_x0000_t75" style="width:21pt;height:17.25pt" o:ole="">
            <v:imagedata r:id="rId15" o:title=""/>
          </v:shape>
          <o:OLEObject Type="Embed" ProgID="Equation.3" ShapeID="_x0000_i1031" DrawAspect="Content" ObjectID="_1457409929" r:id="rId16"/>
        </w:objec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=</w: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1</w: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план-монтаж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b/>
          <w:sz w:val="28"/>
        </w:rPr>
      </w:pPr>
      <w:r w:rsidRPr="00062A0C">
        <w:rPr>
          <w:b/>
          <w:sz w:val="28"/>
        </w:rPr>
        <w:t>Расчет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количества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тиражных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печатных</w:t>
      </w:r>
      <w:r w:rsidR="00062A0C" w:rsidRPr="00062A0C">
        <w:rPr>
          <w:b/>
          <w:sz w:val="28"/>
        </w:rPr>
        <w:t xml:space="preserve"> </w:t>
      </w:r>
      <w:r w:rsidRPr="00062A0C">
        <w:rPr>
          <w:b/>
          <w:sz w:val="28"/>
        </w:rPr>
        <w:t>форм: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4B6A6D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1540" w:dyaOrig="380">
          <v:shape id="_x0000_i1032" type="#_x0000_t75" style="width:77.25pt;height:18.75pt" o:ole="">
            <v:imagedata r:id="rId17" o:title=""/>
          </v:shape>
          <o:OLEObject Type="Embed" ProgID="Equation.3" ShapeID="_x0000_i1032" DrawAspect="Content" ObjectID="_1457409930" r:id="rId18"/>
        </w:objec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где-</w:t>
      </w:r>
      <w:r w:rsidRPr="00062A0C">
        <w:rPr>
          <w:sz w:val="28"/>
          <w:lang w:val="en-US"/>
        </w:rPr>
        <w:t>N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число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комплектов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одинаковых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форм.</w:t>
      </w: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4B6A6D" w:rsidP="00062A0C">
      <w:pPr>
        <w:tabs>
          <w:tab w:val="left" w:pos="7920"/>
        </w:tabs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880" w:dyaOrig="700">
          <v:shape id="_x0000_i1033" type="#_x0000_t75" style="width:44.25pt;height:35.25pt" o:ole="">
            <v:imagedata r:id="rId19" o:title=""/>
          </v:shape>
          <o:OLEObject Type="Embed" ProgID="Equation.3" ShapeID="_x0000_i1033" DrawAspect="Content" ObjectID="_1457409931" r:id="rId20"/>
        </w:objec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CE2544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издания,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тыс.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экз.</w:t>
      </w:r>
    </w:p>
    <w:p w:rsidR="00062A0C" w:rsidRPr="00062A0C" w:rsidRDefault="00CE2544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Тст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тиражестойкость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тыс.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экз.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(</w:t>
      </w:r>
      <w:r w:rsidRPr="00062A0C">
        <w:rPr>
          <w:sz w:val="28"/>
          <w:lang w:val="en-US"/>
        </w:rPr>
        <w:t>N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округляется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сторону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увеличения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целого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числа).</w:t>
      </w:r>
    </w:p>
    <w:p w:rsidR="00C55057" w:rsidRDefault="00C55057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  <w:lang w:val="en-US"/>
        </w:rPr>
        <w:t>N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=10</w:t>
      </w:r>
    </w:p>
    <w:p w:rsidR="00062A0C" w:rsidRPr="00062A0C" w:rsidRDefault="00062A0C" w:rsidP="00062A0C">
      <w:pPr>
        <w:spacing w:line="360" w:lineRule="auto"/>
        <w:ind w:firstLine="709"/>
        <w:jc w:val="both"/>
        <w:rPr>
          <w:sz w:val="28"/>
          <w:lang w:val="en-US"/>
        </w:rPr>
      </w:pPr>
    </w:p>
    <w:p w:rsidR="00CE2544" w:rsidRPr="00062A0C" w:rsidRDefault="004B6A6D" w:rsidP="00062A0C">
      <w:pPr>
        <w:spacing w:line="360" w:lineRule="auto"/>
        <w:ind w:firstLine="709"/>
        <w:jc w:val="both"/>
        <w:rPr>
          <w:sz w:val="28"/>
          <w:lang w:val="en-US"/>
        </w:rPr>
      </w:pPr>
      <w:r w:rsidRPr="00062A0C">
        <w:rPr>
          <w:sz w:val="28"/>
        </w:rPr>
        <w:object w:dxaOrig="1520" w:dyaOrig="380">
          <v:shape id="_x0000_i1034" type="#_x0000_t75" style="width:75.75pt;height:18.75pt" o:ole="">
            <v:imagedata r:id="rId21" o:title=""/>
          </v:shape>
          <o:OLEObject Type="Embed" ProgID="Equation.3" ShapeID="_x0000_i1034" DrawAspect="Content" ObjectID="_1457409932" r:id="rId22"/>
        </w:objec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C55057" w:rsidRPr="00062A0C" w:rsidRDefault="00C55057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где</w:t>
      </w:r>
      <w:r w:rsidRPr="00062A0C">
        <w:rPr>
          <w:sz w:val="28"/>
        </w:rPr>
        <w:tab/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–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красочность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издания</w:t>
      </w:r>
    </w:p>
    <w:p w:rsidR="00C55057" w:rsidRPr="00062A0C" w:rsidRDefault="00C55057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Мфф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=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4</w:t>
      </w:r>
    </w:p>
    <w:p w:rsidR="00B97135" w:rsidRPr="00062A0C" w:rsidRDefault="004B6A6D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object w:dxaOrig="380" w:dyaOrig="380">
          <v:shape id="_x0000_i1035" type="#_x0000_t75" style="width:18.75pt;height:18.75pt" o:ole="">
            <v:imagedata r:id="rId23" o:title=""/>
          </v:shape>
          <o:OLEObject Type="Embed" ProgID="Equation.3" ShapeID="_x0000_i1035" DrawAspect="Content" ObjectID="_1457409933" r:id="rId24"/>
        </w:object>
      </w:r>
      <w:r w:rsidR="00CE2544" w:rsidRPr="00062A0C">
        <w:rPr>
          <w:sz w:val="28"/>
        </w:rPr>
        <w:t>=</w: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4</w:t>
      </w:r>
      <w:r w:rsidR="00C55057" w:rsidRPr="00062A0C">
        <w:rPr>
          <w:sz w:val="28"/>
        </w:rPr>
        <w:t>0</w: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тиражных</w:t>
      </w:r>
      <w:r w:rsidR="00062A0C" w:rsidRPr="00062A0C">
        <w:rPr>
          <w:sz w:val="28"/>
        </w:rPr>
        <w:t xml:space="preserve"> </w:t>
      </w:r>
      <w:r w:rsidR="00CE2544" w:rsidRPr="00062A0C">
        <w:rPr>
          <w:sz w:val="28"/>
        </w:rPr>
        <w:t>печ.форм</w:t>
      </w:r>
    </w:p>
    <w:p w:rsidR="00062A0C" w:rsidRDefault="00062A0C" w:rsidP="00062A0C">
      <w:pPr>
        <w:spacing w:line="360" w:lineRule="auto"/>
        <w:ind w:firstLine="709"/>
        <w:jc w:val="both"/>
        <w:rPr>
          <w:sz w:val="28"/>
          <w:szCs w:val="40"/>
        </w:rPr>
      </w:pPr>
    </w:p>
    <w:p w:rsidR="00062A0C" w:rsidRDefault="00062A0C" w:rsidP="00062A0C">
      <w:pPr>
        <w:spacing w:line="360" w:lineRule="auto"/>
        <w:ind w:firstLine="709"/>
        <w:jc w:val="both"/>
        <w:rPr>
          <w:sz w:val="28"/>
          <w:szCs w:val="40"/>
        </w:rPr>
      </w:pPr>
    </w:p>
    <w:p w:rsidR="00B97135" w:rsidRPr="00062A0C" w:rsidRDefault="00062A0C" w:rsidP="00062A0C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40"/>
        </w:rPr>
        <w:br w:type="page"/>
      </w:r>
      <w:r w:rsidR="00B97135" w:rsidRPr="00062A0C">
        <w:rPr>
          <w:b/>
          <w:sz w:val="28"/>
          <w:szCs w:val="40"/>
        </w:rPr>
        <w:t>Заключение</w:t>
      </w:r>
    </w:p>
    <w:p w:rsidR="00B97135" w:rsidRPr="00062A0C" w:rsidRDefault="00B97135" w:rsidP="00062A0C">
      <w:pPr>
        <w:spacing w:line="360" w:lineRule="auto"/>
        <w:ind w:firstLine="709"/>
        <w:jc w:val="both"/>
        <w:rPr>
          <w:sz w:val="28"/>
        </w:rPr>
      </w:pPr>
    </w:p>
    <w:p w:rsidR="00062A0C" w:rsidRPr="00062A0C" w:rsidRDefault="0090583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Несмотря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"туманное"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прошлое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спорное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качество,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идеально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подходит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большинства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типов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упаковки.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Кроме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присущей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гибкости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выборе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носителей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еще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ее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цена.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Фотополимерные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гораздо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дешевле,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чем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металлические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глубокой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это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только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слагаемых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относительной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дешевизны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флексографии.</w:t>
      </w:r>
    </w:p>
    <w:p w:rsidR="00905835" w:rsidRPr="00062A0C" w:rsidRDefault="0090583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Еще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одним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преимуществом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является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ee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способность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оперировать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формами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различного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размера,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позволяет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оптимизировать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использование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материалов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для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упаковки,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время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как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фиксированные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размеры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офсетных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форм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часто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приводят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повышенному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проценту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отходов</w:t>
      </w:r>
    </w:p>
    <w:p w:rsidR="00B97135" w:rsidRPr="00062A0C" w:rsidRDefault="00905835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ходе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проанализированы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три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способа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ПФФП.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основании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данного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анализа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был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выбран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оптимальный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метод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изготовления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сочетающий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себе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экономичность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качество.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Также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были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предложены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материалы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и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оборудование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подходящие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к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данной</w:t>
      </w:r>
      <w:r w:rsidR="00062A0C" w:rsidRPr="00062A0C">
        <w:rPr>
          <w:sz w:val="28"/>
        </w:rPr>
        <w:t xml:space="preserve"> </w:t>
      </w:r>
      <w:r w:rsidR="00E97CCC" w:rsidRPr="00062A0C">
        <w:rPr>
          <w:sz w:val="28"/>
        </w:rPr>
        <w:t>технологии.</w:t>
      </w:r>
    </w:p>
    <w:p w:rsidR="00E97CCC" w:rsidRPr="00062A0C" w:rsidRDefault="00E97CCC" w:rsidP="00062A0C">
      <w:pPr>
        <w:spacing w:line="360" w:lineRule="auto"/>
        <w:ind w:firstLine="709"/>
        <w:jc w:val="both"/>
        <w:rPr>
          <w:sz w:val="28"/>
        </w:rPr>
      </w:pPr>
      <w:r w:rsidRPr="00062A0C">
        <w:rPr>
          <w:sz w:val="28"/>
        </w:rPr>
        <w:t>При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рассмотрении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главного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вопроса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данной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курсовой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работы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было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выявлено,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что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на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сегодняшний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день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наиболее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выгодными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способами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являются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</w:rPr>
        <w:t>технологии</w:t>
      </w:r>
      <w:r w:rsidR="00062A0C" w:rsidRPr="00062A0C">
        <w:rPr>
          <w:sz w:val="28"/>
        </w:rPr>
        <w:t xml:space="preserve"> </w:t>
      </w:r>
      <w:r w:rsidR="00495AB4" w:rsidRPr="00062A0C">
        <w:rPr>
          <w:sz w:val="28"/>
          <w:lang w:val="en-US"/>
        </w:rPr>
        <w:t>CTP</w:t>
      </w:r>
      <w:r w:rsidR="00495AB4" w:rsidRPr="00062A0C">
        <w:rPr>
          <w:sz w:val="28"/>
        </w:rPr>
        <w:t>.</w:t>
      </w:r>
    </w:p>
    <w:p w:rsidR="00B412FB" w:rsidRPr="00062A0C" w:rsidRDefault="00B412FB" w:rsidP="00062A0C">
      <w:pPr>
        <w:spacing w:line="360" w:lineRule="auto"/>
        <w:ind w:firstLine="709"/>
        <w:jc w:val="both"/>
        <w:rPr>
          <w:sz w:val="28"/>
        </w:rPr>
      </w:pPr>
    </w:p>
    <w:p w:rsidR="00B412FB" w:rsidRPr="00062A0C" w:rsidRDefault="00B412FB" w:rsidP="00062A0C">
      <w:pPr>
        <w:spacing w:line="360" w:lineRule="auto"/>
        <w:ind w:firstLine="709"/>
        <w:jc w:val="both"/>
        <w:rPr>
          <w:sz w:val="28"/>
        </w:rPr>
      </w:pPr>
    </w:p>
    <w:p w:rsidR="00B412FB" w:rsidRPr="00062A0C" w:rsidRDefault="00062A0C" w:rsidP="00062A0C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</w:rPr>
        <w:br w:type="page"/>
      </w:r>
      <w:r w:rsidR="00B412FB" w:rsidRPr="00062A0C">
        <w:rPr>
          <w:b/>
          <w:sz w:val="28"/>
          <w:szCs w:val="40"/>
        </w:rPr>
        <w:t>Список</w:t>
      </w:r>
      <w:r w:rsidRPr="00062A0C">
        <w:rPr>
          <w:b/>
          <w:sz w:val="28"/>
          <w:szCs w:val="40"/>
        </w:rPr>
        <w:t xml:space="preserve"> </w:t>
      </w:r>
      <w:r w:rsidR="00B412FB" w:rsidRPr="00062A0C">
        <w:rPr>
          <w:b/>
          <w:sz w:val="28"/>
          <w:szCs w:val="40"/>
        </w:rPr>
        <w:t>использованных</w:t>
      </w:r>
      <w:r w:rsidRPr="00062A0C">
        <w:rPr>
          <w:b/>
          <w:sz w:val="28"/>
          <w:szCs w:val="40"/>
        </w:rPr>
        <w:t xml:space="preserve"> </w:t>
      </w:r>
      <w:r w:rsidR="00B412FB" w:rsidRPr="00062A0C">
        <w:rPr>
          <w:b/>
          <w:sz w:val="28"/>
          <w:szCs w:val="40"/>
        </w:rPr>
        <w:t>источников</w:t>
      </w:r>
    </w:p>
    <w:p w:rsidR="00062A0C" w:rsidRPr="00062A0C" w:rsidRDefault="00062A0C" w:rsidP="00062A0C">
      <w:pPr>
        <w:spacing w:line="360" w:lineRule="auto"/>
        <w:ind w:firstLine="709"/>
        <w:jc w:val="both"/>
        <w:rPr>
          <w:sz w:val="28"/>
        </w:rPr>
      </w:pPr>
    </w:p>
    <w:p w:rsidR="00D575F7" w:rsidRPr="00062A0C" w:rsidRDefault="00D575F7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1/Стефанов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С.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ФЛЕКСОГРАФИЯ–кентавр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полиграфии</w:t>
      </w:r>
      <w:r w:rsidR="00062A0C" w:rsidRPr="00062A0C">
        <w:rPr>
          <w:sz w:val="28"/>
        </w:rPr>
        <w:t>»</w:t>
      </w:r>
      <w:r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Publish.-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2001.-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№1.</w:t>
      </w:r>
    </w:p>
    <w:p w:rsidR="00130058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2/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Митрофанов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В.</w:t>
      </w:r>
      <w:r w:rsidR="00062A0C" w:rsidRPr="00062A0C">
        <w:rPr>
          <w:sz w:val="28"/>
        </w:rPr>
        <w:t xml:space="preserve"> «</w:t>
      </w:r>
      <w:r w:rsidRPr="00062A0C">
        <w:rPr>
          <w:sz w:val="28"/>
        </w:rPr>
        <w:t>Техника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Pr="00062A0C">
        <w:rPr>
          <w:sz w:val="28"/>
        </w:rPr>
        <w:t>печати</w:t>
      </w:r>
      <w:r w:rsidR="00062A0C" w:rsidRPr="00062A0C">
        <w:rPr>
          <w:sz w:val="28"/>
        </w:rPr>
        <w:t>»</w:t>
      </w:r>
      <w:r w:rsidR="00F24BD3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F24BD3" w:rsidRPr="00062A0C">
        <w:rPr>
          <w:sz w:val="28"/>
        </w:rPr>
        <w:t>М.-</w:t>
      </w:r>
      <w:r w:rsidR="00062A0C" w:rsidRPr="00062A0C">
        <w:rPr>
          <w:sz w:val="28"/>
        </w:rPr>
        <w:t xml:space="preserve"> </w:t>
      </w:r>
      <w:r w:rsidR="00F24BD3" w:rsidRPr="00062A0C">
        <w:rPr>
          <w:sz w:val="28"/>
        </w:rPr>
        <w:t>2001.-</w:t>
      </w:r>
      <w:r w:rsidR="00062A0C" w:rsidRPr="00062A0C">
        <w:rPr>
          <w:sz w:val="28"/>
        </w:rPr>
        <w:t xml:space="preserve"> </w:t>
      </w:r>
      <w:r w:rsidR="00F24BD3" w:rsidRPr="00062A0C">
        <w:rPr>
          <w:sz w:val="28"/>
        </w:rPr>
        <w:t>208</w:t>
      </w:r>
      <w:r w:rsidR="00062A0C" w:rsidRPr="00062A0C">
        <w:rPr>
          <w:sz w:val="28"/>
        </w:rPr>
        <w:t xml:space="preserve"> </w:t>
      </w:r>
      <w:r w:rsidR="00F24BD3" w:rsidRPr="00062A0C">
        <w:rPr>
          <w:sz w:val="28"/>
        </w:rPr>
        <w:t>с.</w:t>
      </w:r>
    </w:p>
    <w:p w:rsidR="00D575F7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3</w:t>
      </w:r>
      <w:r w:rsidR="00D575F7" w:rsidRPr="00062A0C">
        <w:rPr>
          <w:sz w:val="28"/>
        </w:rPr>
        <w:t>/Дмитрук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В.</w:t>
      </w:r>
      <w:r w:rsidR="00062A0C" w:rsidRPr="00062A0C">
        <w:rPr>
          <w:sz w:val="28"/>
        </w:rPr>
        <w:t xml:space="preserve"> «</w:t>
      </w:r>
      <w:r w:rsidR="00D575F7" w:rsidRPr="00062A0C">
        <w:rPr>
          <w:sz w:val="28"/>
        </w:rPr>
        <w:t>Лекции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по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ТФП</w:t>
      </w:r>
      <w:r w:rsidR="00062A0C" w:rsidRPr="00062A0C">
        <w:rPr>
          <w:sz w:val="28"/>
        </w:rPr>
        <w:t>»</w:t>
      </w:r>
    </w:p>
    <w:p w:rsidR="00D575F7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4</w:t>
      </w:r>
      <w:r w:rsidR="00D575F7" w:rsidRPr="00062A0C">
        <w:rPr>
          <w:sz w:val="28"/>
        </w:rPr>
        <w:t>/Сорокин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Б.</w:t>
      </w:r>
      <w:r w:rsidR="00062A0C" w:rsidRPr="00062A0C">
        <w:rPr>
          <w:sz w:val="28"/>
        </w:rPr>
        <w:t xml:space="preserve"> «</w:t>
      </w:r>
      <w:r w:rsidR="00D575F7" w:rsidRPr="00062A0C">
        <w:rPr>
          <w:sz w:val="28"/>
        </w:rPr>
        <w:t>Системы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CtP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флексографской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печати</w:t>
      </w:r>
      <w:r w:rsidR="00062A0C" w:rsidRPr="00062A0C">
        <w:rPr>
          <w:sz w:val="28"/>
        </w:rPr>
        <w:t>»</w:t>
      </w:r>
      <w:r w:rsidR="00D575F7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Copyright.-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2005.-</w:t>
      </w:r>
      <w:r w:rsidR="00062A0C" w:rsidRPr="00062A0C">
        <w:rPr>
          <w:sz w:val="28"/>
        </w:rPr>
        <w:t xml:space="preserve"> </w:t>
      </w:r>
      <w:r w:rsidR="00D575F7" w:rsidRPr="00062A0C">
        <w:rPr>
          <w:sz w:val="28"/>
        </w:rPr>
        <w:t>№5.</w:t>
      </w:r>
    </w:p>
    <w:p w:rsidR="00B412FB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5</w:t>
      </w:r>
      <w:r w:rsidR="00F72DC2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Филин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В.</w:t>
      </w:r>
      <w:r w:rsidR="00062A0C" w:rsidRPr="00062A0C">
        <w:rPr>
          <w:sz w:val="28"/>
        </w:rPr>
        <w:t xml:space="preserve"> «</w:t>
      </w:r>
      <w:r w:rsidR="00F72DC2" w:rsidRPr="00062A0C">
        <w:rPr>
          <w:sz w:val="28"/>
        </w:rPr>
        <w:t>Упаковочная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полиграфия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в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начале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нового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тысячелетия</w:t>
      </w:r>
      <w:r w:rsidR="00062A0C" w:rsidRPr="00062A0C">
        <w:rPr>
          <w:sz w:val="28"/>
        </w:rPr>
        <w:t>»</w:t>
      </w:r>
      <w:r w:rsidR="00F72DC2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КомпьюАрт.-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2000.-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№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6.</w:t>
      </w:r>
    </w:p>
    <w:p w:rsidR="00062A0C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6</w:t>
      </w:r>
      <w:r w:rsidR="00B412FB" w:rsidRPr="00062A0C">
        <w:rPr>
          <w:sz w:val="28"/>
        </w:rPr>
        <w:t>/</w:t>
      </w:r>
      <w:r w:rsidR="00062A0C" w:rsidRPr="00062A0C">
        <w:rPr>
          <w:sz w:val="28"/>
        </w:rPr>
        <w:t xml:space="preserve"> «</w:t>
      </w:r>
      <w:r w:rsidR="00B412FB" w:rsidRPr="00062A0C">
        <w:rPr>
          <w:sz w:val="28"/>
        </w:rPr>
        <w:t>Основы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флексографии</w:t>
      </w:r>
      <w:r w:rsidR="00062A0C" w:rsidRPr="00062A0C">
        <w:rPr>
          <w:sz w:val="28"/>
        </w:rPr>
        <w:t>»</w:t>
      </w:r>
      <w:r w:rsidR="00F72DC2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Флексо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Плюс.-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2001.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-</w:t>
      </w:r>
      <w:r w:rsidR="00062A0C" w:rsidRPr="00062A0C">
        <w:rPr>
          <w:sz w:val="28"/>
        </w:rPr>
        <w:t xml:space="preserve"> </w:t>
      </w:r>
      <w:r w:rsidR="00B412FB" w:rsidRPr="00062A0C">
        <w:rPr>
          <w:sz w:val="28"/>
        </w:rPr>
        <w:t>№1</w:t>
      </w:r>
      <w:r w:rsidR="00F72DC2" w:rsidRPr="00062A0C">
        <w:rPr>
          <w:sz w:val="28"/>
        </w:rPr>
        <w:t>.</w:t>
      </w:r>
    </w:p>
    <w:p w:rsidR="000A0C40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7</w:t>
      </w:r>
      <w:r w:rsidR="00B412FB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F72DC2" w:rsidRPr="00062A0C">
        <w:rPr>
          <w:sz w:val="28"/>
        </w:rPr>
        <w:t>Марикуца</w:t>
      </w:r>
      <w:r w:rsidR="00B412FB" w:rsidRPr="00062A0C">
        <w:rPr>
          <w:sz w:val="28"/>
        </w:rPr>
        <w:tab/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К.</w:t>
      </w:r>
      <w:r w:rsidR="00062A0C" w:rsidRPr="00062A0C">
        <w:rPr>
          <w:sz w:val="28"/>
        </w:rPr>
        <w:t xml:space="preserve"> «</w:t>
      </w:r>
      <w:r w:rsidR="000A0C40" w:rsidRPr="00062A0C">
        <w:rPr>
          <w:sz w:val="28"/>
        </w:rPr>
        <w:t>Виват,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Королева,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или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определение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параметров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допечатного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процесса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во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флексографии</w:t>
      </w:r>
      <w:r w:rsidR="00062A0C" w:rsidRPr="00062A0C">
        <w:rPr>
          <w:sz w:val="28"/>
        </w:rPr>
        <w:t>»</w:t>
      </w:r>
      <w:r w:rsidR="000A0C40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Флексо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Плюс.-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2002.-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№5.</w:t>
      </w:r>
    </w:p>
    <w:p w:rsidR="00B412FB" w:rsidRPr="00062A0C" w:rsidRDefault="00130058" w:rsidP="00062A0C">
      <w:pPr>
        <w:spacing w:line="360" w:lineRule="auto"/>
        <w:jc w:val="both"/>
        <w:rPr>
          <w:sz w:val="28"/>
        </w:rPr>
      </w:pPr>
      <w:r w:rsidRPr="00062A0C">
        <w:rPr>
          <w:sz w:val="28"/>
        </w:rPr>
        <w:t>8</w:t>
      </w:r>
      <w:r w:rsidR="000A0C40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Каргапольцев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С.</w:t>
      </w:r>
      <w:r w:rsidR="00062A0C" w:rsidRPr="00062A0C">
        <w:rPr>
          <w:sz w:val="28"/>
        </w:rPr>
        <w:t xml:space="preserve"> «</w:t>
      </w:r>
      <w:r w:rsidR="000A0C40" w:rsidRPr="00062A0C">
        <w:rPr>
          <w:sz w:val="28"/>
        </w:rPr>
        <w:t>Формное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производство: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выбор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оборудования</w:t>
      </w:r>
      <w:r w:rsidR="00062A0C" w:rsidRPr="00062A0C">
        <w:rPr>
          <w:sz w:val="28"/>
        </w:rPr>
        <w:t>»</w:t>
      </w:r>
      <w:r w:rsidR="000A0C40" w:rsidRPr="00062A0C">
        <w:rPr>
          <w:sz w:val="28"/>
        </w:rPr>
        <w:t>/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Флексо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Плюс.-</w:t>
      </w:r>
      <w:r w:rsidR="00062A0C" w:rsidRPr="00062A0C">
        <w:rPr>
          <w:sz w:val="28"/>
        </w:rPr>
        <w:t xml:space="preserve"> </w:t>
      </w:r>
      <w:r w:rsidR="000A0C40" w:rsidRPr="00062A0C">
        <w:rPr>
          <w:sz w:val="28"/>
        </w:rPr>
        <w:t>2000.-№1.</w:t>
      </w:r>
    </w:p>
    <w:p w:rsidR="00B412FB" w:rsidRPr="00062A0C" w:rsidRDefault="00B412FB" w:rsidP="00062A0C">
      <w:pPr>
        <w:spacing w:line="360" w:lineRule="auto"/>
        <w:jc w:val="both"/>
        <w:rPr>
          <w:sz w:val="28"/>
        </w:rPr>
      </w:pPr>
    </w:p>
    <w:p w:rsidR="007D04AB" w:rsidRPr="007D04AB" w:rsidRDefault="007D04AB" w:rsidP="007D04AB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D04AB" w:rsidRPr="007D04AB" w:rsidSect="00062A0C">
      <w:headerReference w:type="default" r:id="rId25"/>
      <w:footerReference w:type="even" r:id="rId26"/>
      <w:footerReference w:type="default" r:id="rId2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9B" w:rsidRDefault="00877D9B">
      <w:r>
        <w:separator/>
      </w:r>
    </w:p>
  </w:endnote>
  <w:endnote w:type="continuationSeparator" w:id="0">
    <w:p w:rsidR="00877D9B" w:rsidRDefault="008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28" w:rsidRDefault="00F81C28" w:rsidP="00B315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C28" w:rsidRDefault="00F81C28" w:rsidP="001804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28" w:rsidRDefault="00F81C28" w:rsidP="00062A0C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9B" w:rsidRDefault="00877D9B">
      <w:r>
        <w:separator/>
      </w:r>
    </w:p>
  </w:footnote>
  <w:footnote w:type="continuationSeparator" w:id="0">
    <w:p w:rsidR="00877D9B" w:rsidRDefault="00877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AB" w:rsidRPr="007D04AB" w:rsidRDefault="007D04AB" w:rsidP="007D04AB">
    <w:pPr>
      <w:pStyle w:val="a9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1F9C"/>
    <w:multiLevelType w:val="hybridMultilevel"/>
    <w:tmpl w:val="CB04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C227D"/>
    <w:multiLevelType w:val="hybridMultilevel"/>
    <w:tmpl w:val="BE3A549E"/>
    <w:lvl w:ilvl="0" w:tplc="CCD6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54CF4"/>
    <w:multiLevelType w:val="hybridMultilevel"/>
    <w:tmpl w:val="A686E6D4"/>
    <w:lvl w:ilvl="0" w:tplc="CCD6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13940"/>
    <w:multiLevelType w:val="hybridMultilevel"/>
    <w:tmpl w:val="03FE75EE"/>
    <w:lvl w:ilvl="0" w:tplc="CCD6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A5AAC"/>
    <w:multiLevelType w:val="hybridMultilevel"/>
    <w:tmpl w:val="6D3AA7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D580985"/>
    <w:multiLevelType w:val="hybridMultilevel"/>
    <w:tmpl w:val="9E2A2774"/>
    <w:lvl w:ilvl="0" w:tplc="CCD6B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1D8"/>
    <w:rsid w:val="000321D8"/>
    <w:rsid w:val="00062A0C"/>
    <w:rsid w:val="000A0C40"/>
    <w:rsid w:val="000B66F5"/>
    <w:rsid w:val="000D7A60"/>
    <w:rsid w:val="000F7285"/>
    <w:rsid w:val="00130058"/>
    <w:rsid w:val="001607C4"/>
    <w:rsid w:val="001639C1"/>
    <w:rsid w:val="0018046C"/>
    <w:rsid w:val="001D1BAE"/>
    <w:rsid w:val="001E545A"/>
    <w:rsid w:val="00236D18"/>
    <w:rsid w:val="00291542"/>
    <w:rsid w:val="003166D7"/>
    <w:rsid w:val="00356DB6"/>
    <w:rsid w:val="00382689"/>
    <w:rsid w:val="003971B4"/>
    <w:rsid w:val="003C1FFD"/>
    <w:rsid w:val="003F015C"/>
    <w:rsid w:val="004455FB"/>
    <w:rsid w:val="0045093D"/>
    <w:rsid w:val="00495AB4"/>
    <w:rsid w:val="004B6A6D"/>
    <w:rsid w:val="00502255"/>
    <w:rsid w:val="0055716E"/>
    <w:rsid w:val="005D4187"/>
    <w:rsid w:val="0065565D"/>
    <w:rsid w:val="006A7B01"/>
    <w:rsid w:val="007A630C"/>
    <w:rsid w:val="007B4354"/>
    <w:rsid w:val="007D04AB"/>
    <w:rsid w:val="007D4C4A"/>
    <w:rsid w:val="008304E5"/>
    <w:rsid w:val="0084620E"/>
    <w:rsid w:val="00876C44"/>
    <w:rsid w:val="00877D9B"/>
    <w:rsid w:val="00905835"/>
    <w:rsid w:val="0092393B"/>
    <w:rsid w:val="00930F16"/>
    <w:rsid w:val="00960C1C"/>
    <w:rsid w:val="00984169"/>
    <w:rsid w:val="0099133A"/>
    <w:rsid w:val="009D12EF"/>
    <w:rsid w:val="009E35DC"/>
    <w:rsid w:val="00A04F40"/>
    <w:rsid w:val="00A64574"/>
    <w:rsid w:val="00AC519E"/>
    <w:rsid w:val="00B10967"/>
    <w:rsid w:val="00B27E26"/>
    <w:rsid w:val="00B31555"/>
    <w:rsid w:val="00B412FB"/>
    <w:rsid w:val="00B505A5"/>
    <w:rsid w:val="00B911C1"/>
    <w:rsid w:val="00B97135"/>
    <w:rsid w:val="00BC6653"/>
    <w:rsid w:val="00C35C74"/>
    <w:rsid w:val="00C55057"/>
    <w:rsid w:val="00CE2544"/>
    <w:rsid w:val="00CF64EB"/>
    <w:rsid w:val="00D575F7"/>
    <w:rsid w:val="00D74525"/>
    <w:rsid w:val="00D958EE"/>
    <w:rsid w:val="00DB47A8"/>
    <w:rsid w:val="00E630C6"/>
    <w:rsid w:val="00E97CCC"/>
    <w:rsid w:val="00EA4A64"/>
    <w:rsid w:val="00EC7FC9"/>
    <w:rsid w:val="00F24BD3"/>
    <w:rsid w:val="00F500AB"/>
    <w:rsid w:val="00F72DC2"/>
    <w:rsid w:val="00F81C28"/>
    <w:rsid w:val="00FA0A35"/>
    <w:rsid w:val="00FA66AD"/>
    <w:rsid w:val="00FC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15505C53-24F1-4053-95CF-919951F1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412F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804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8046C"/>
    <w:rPr>
      <w:rFonts w:cs="Times New Roman"/>
    </w:rPr>
  </w:style>
  <w:style w:type="paragraph" w:styleId="a8">
    <w:name w:val="List Paragraph"/>
    <w:basedOn w:val="a"/>
    <w:uiPriority w:val="34"/>
    <w:qFormat/>
    <w:rsid w:val="00B27E26"/>
    <w:pPr>
      <w:spacing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062A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62A0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5966</Words>
  <Characters>34011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39898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пьер</dc:creator>
  <cp:keywords/>
  <dc:description/>
  <cp:lastModifiedBy>admin</cp:lastModifiedBy>
  <cp:revision>2</cp:revision>
  <dcterms:created xsi:type="dcterms:W3CDTF">2014-03-27T05:19:00Z</dcterms:created>
  <dcterms:modified xsi:type="dcterms:W3CDTF">2014-03-27T05:19:00Z</dcterms:modified>
</cp:coreProperties>
</file>