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1DC" w:rsidRPr="000C7BE9" w:rsidRDefault="009E31DC" w:rsidP="00B57BC0">
      <w:pPr>
        <w:spacing w:line="360" w:lineRule="auto"/>
        <w:ind w:firstLine="709"/>
        <w:jc w:val="center"/>
        <w:rPr>
          <w:sz w:val="28"/>
          <w:szCs w:val="32"/>
        </w:rPr>
      </w:pPr>
      <w:r w:rsidRPr="000C7BE9">
        <w:rPr>
          <w:sz w:val="28"/>
          <w:szCs w:val="32"/>
        </w:rPr>
        <w:t>ГОУ ВПО «Российский Экономический Университет</w:t>
      </w:r>
    </w:p>
    <w:p w:rsidR="009E31DC" w:rsidRPr="000C7BE9" w:rsidRDefault="009E31DC" w:rsidP="00B57BC0">
      <w:pPr>
        <w:spacing w:line="360" w:lineRule="auto"/>
        <w:ind w:firstLine="709"/>
        <w:jc w:val="center"/>
        <w:rPr>
          <w:sz w:val="28"/>
          <w:szCs w:val="32"/>
        </w:rPr>
      </w:pPr>
      <w:r w:rsidRPr="000C7BE9">
        <w:rPr>
          <w:sz w:val="28"/>
          <w:szCs w:val="32"/>
        </w:rPr>
        <w:t>им. Г.В.</w:t>
      </w:r>
      <w:r w:rsidR="00B57BC0">
        <w:rPr>
          <w:sz w:val="28"/>
          <w:szCs w:val="32"/>
        </w:rPr>
        <w:t xml:space="preserve"> </w:t>
      </w:r>
      <w:r w:rsidRPr="000C7BE9">
        <w:rPr>
          <w:sz w:val="28"/>
          <w:szCs w:val="32"/>
        </w:rPr>
        <w:t>Плеханова»</w:t>
      </w:r>
    </w:p>
    <w:p w:rsidR="009E31DC" w:rsidRPr="000C7BE9" w:rsidRDefault="009E31DC" w:rsidP="00B57BC0">
      <w:pPr>
        <w:spacing w:line="360" w:lineRule="auto"/>
        <w:ind w:firstLine="709"/>
        <w:jc w:val="center"/>
        <w:rPr>
          <w:sz w:val="28"/>
        </w:rPr>
      </w:pPr>
    </w:p>
    <w:p w:rsidR="009E31DC" w:rsidRPr="000C7BE9" w:rsidRDefault="009E31DC" w:rsidP="00B57BC0">
      <w:pPr>
        <w:spacing w:line="360" w:lineRule="auto"/>
        <w:ind w:firstLine="709"/>
        <w:jc w:val="center"/>
        <w:rPr>
          <w:sz w:val="28"/>
        </w:rPr>
      </w:pPr>
    </w:p>
    <w:p w:rsidR="009E31DC" w:rsidRPr="000C7BE9" w:rsidRDefault="009E31DC" w:rsidP="00B57BC0">
      <w:pPr>
        <w:spacing w:line="360" w:lineRule="auto"/>
        <w:ind w:firstLine="709"/>
        <w:jc w:val="center"/>
        <w:rPr>
          <w:sz w:val="28"/>
        </w:rPr>
      </w:pPr>
    </w:p>
    <w:p w:rsidR="009E31DC" w:rsidRPr="000C7BE9" w:rsidRDefault="009E31DC" w:rsidP="00B57BC0">
      <w:pPr>
        <w:spacing w:line="360" w:lineRule="auto"/>
        <w:ind w:firstLine="709"/>
        <w:jc w:val="center"/>
        <w:rPr>
          <w:sz w:val="28"/>
          <w:szCs w:val="32"/>
        </w:rPr>
      </w:pPr>
      <w:r w:rsidRPr="000C7BE9">
        <w:rPr>
          <w:sz w:val="28"/>
          <w:szCs w:val="32"/>
        </w:rPr>
        <w:t>Кафедра математических методов в экономике</w:t>
      </w:r>
    </w:p>
    <w:p w:rsidR="009E31DC" w:rsidRPr="000C7BE9" w:rsidRDefault="009E31DC" w:rsidP="00B57BC0">
      <w:pPr>
        <w:spacing w:line="360" w:lineRule="auto"/>
        <w:ind w:firstLine="709"/>
        <w:jc w:val="center"/>
        <w:rPr>
          <w:sz w:val="28"/>
        </w:rPr>
      </w:pPr>
    </w:p>
    <w:p w:rsidR="009E31DC" w:rsidRPr="000C7BE9" w:rsidRDefault="009E31DC" w:rsidP="00B57BC0">
      <w:pPr>
        <w:spacing w:line="360" w:lineRule="auto"/>
        <w:ind w:firstLine="709"/>
        <w:jc w:val="center"/>
        <w:rPr>
          <w:sz w:val="28"/>
          <w:szCs w:val="28"/>
        </w:rPr>
      </w:pPr>
    </w:p>
    <w:p w:rsidR="009E31DC" w:rsidRPr="000C7BE9" w:rsidRDefault="009E31DC" w:rsidP="00B57BC0">
      <w:pPr>
        <w:spacing w:line="360" w:lineRule="auto"/>
        <w:ind w:firstLine="709"/>
        <w:jc w:val="center"/>
        <w:rPr>
          <w:sz w:val="28"/>
          <w:szCs w:val="28"/>
        </w:rPr>
      </w:pPr>
    </w:p>
    <w:p w:rsidR="00B57BC0" w:rsidRDefault="00B57BC0" w:rsidP="00B57BC0">
      <w:pPr>
        <w:spacing w:line="360" w:lineRule="auto"/>
        <w:ind w:firstLine="709"/>
        <w:jc w:val="center"/>
        <w:rPr>
          <w:sz w:val="28"/>
          <w:szCs w:val="32"/>
        </w:rPr>
      </w:pPr>
    </w:p>
    <w:p w:rsidR="00B57BC0" w:rsidRDefault="00B57BC0" w:rsidP="00B57BC0">
      <w:pPr>
        <w:spacing w:line="360" w:lineRule="auto"/>
        <w:ind w:firstLine="709"/>
        <w:jc w:val="center"/>
        <w:rPr>
          <w:sz w:val="28"/>
          <w:szCs w:val="32"/>
        </w:rPr>
      </w:pPr>
    </w:p>
    <w:p w:rsidR="00B57BC0" w:rsidRDefault="00B57BC0" w:rsidP="00B57BC0">
      <w:pPr>
        <w:spacing w:line="360" w:lineRule="auto"/>
        <w:ind w:firstLine="709"/>
        <w:jc w:val="center"/>
        <w:rPr>
          <w:sz w:val="28"/>
          <w:szCs w:val="32"/>
        </w:rPr>
      </w:pPr>
    </w:p>
    <w:p w:rsidR="009E31DC" w:rsidRPr="000C7BE9" w:rsidRDefault="009E31DC" w:rsidP="00B57BC0">
      <w:pPr>
        <w:spacing w:line="360" w:lineRule="auto"/>
        <w:ind w:firstLine="709"/>
        <w:jc w:val="center"/>
        <w:rPr>
          <w:sz w:val="28"/>
          <w:szCs w:val="32"/>
        </w:rPr>
      </w:pPr>
      <w:r w:rsidRPr="000C7BE9">
        <w:rPr>
          <w:sz w:val="28"/>
          <w:szCs w:val="32"/>
        </w:rPr>
        <w:t>Междисциплинарная курсовая работа</w:t>
      </w:r>
    </w:p>
    <w:p w:rsidR="009E31DC" w:rsidRPr="000C7BE9" w:rsidRDefault="007C5BE1" w:rsidP="00B57BC0">
      <w:pPr>
        <w:spacing w:line="360" w:lineRule="auto"/>
        <w:ind w:firstLine="709"/>
        <w:jc w:val="center"/>
        <w:rPr>
          <w:sz w:val="28"/>
          <w:szCs w:val="28"/>
        </w:rPr>
      </w:pPr>
      <w:r w:rsidRPr="000C7BE9">
        <w:rPr>
          <w:sz w:val="28"/>
          <w:szCs w:val="28"/>
        </w:rPr>
        <w:t xml:space="preserve">Средства эконометрического моделирования </w:t>
      </w:r>
      <w:r w:rsidR="009E31DC" w:rsidRPr="000C7BE9">
        <w:rPr>
          <w:sz w:val="28"/>
          <w:szCs w:val="28"/>
        </w:rPr>
        <w:t>и прогноз</w:t>
      </w:r>
      <w:r w:rsidRPr="000C7BE9">
        <w:rPr>
          <w:sz w:val="28"/>
          <w:szCs w:val="28"/>
        </w:rPr>
        <w:t>а</w:t>
      </w:r>
      <w:r w:rsidR="009E31DC" w:rsidRPr="000C7BE9">
        <w:rPr>
          <w:sz w:val="28"/>
          <w:szCs w:val="28"/>
        </w:rPr>
        <w:t xml:space="preserve"> курса акций </w:t>
      </w:r>
      <w:r w:rsidR="009E31DC" w:rsidRPr="000C7BE9">
        <w:rPr>
          <w:sz w:val="28"/>
          <w:szCs w:val="28"/>
          <w:lang w:val="en-US"/>
        </w:rPr>
        <w:t>British</w:t>
      </w:r>
      <w:r w:rsidR="009E31DC" w:rsidRPr="000C7BE9">
        <w:rPr>
          <w:sz w:val="28"/>
          <w:szCs w:val="28"/>
        </w:rPr>
        <w:t xml:space="preserve"> </w:t>
      </w:r>
      <w:r w:rsidR="009E31DC" w:rsidRPr="000C7BE9">
        <w:rPr>
          <w:sz w:val="28"/>
          <w:szCs w:val="28"/>
          <w:lang w:val="en-US"/>
        </w:rPr>
        <w:t>Petroleum</w:t>
      </w:r>
    </w:p>
    <w:p w:rsidR="009E31DC" w:rsidRPr="000C7BE9" w:rsidRDefault="009E31DC" w:rsidP="000C7BE9">
      <w:pPr>
        <w:spacing w:line="360" w:lineRule="auto"/>
        <w:ind w:firstLine="709"/>
        <w:jc w:val="both"/>
        <w:rPr>
          <w:sz w:val="28"/>
        </w:rPr>
      </w:pPr>
    </w:p>
    <w:p w:rsidR="009E31DC" w:rsidRPr="000C7BE9" w:rsidRDefault="009E31DC" w:rsidP="000C7BE9">
      <w:pPr>
        <w:spacing w:line="360" w:lineRule="auto"/>
        <w:ind w:firstLine="709"/>
        <w:jc w:val="both"/>
        <w:rPr>
          <w:sz w:val="28"/>
        </w:rPr>
      </w:pPr>
    </w:p>
    <w:p w:rsidR="009E31DC" w:rsidRPr="000C7BE9" w:rsidRDefault="009E31DC" w:rsidP="000C7BE9">
      <w:pPr>
        <w:spacing w:line="360" w:lineRule="auto"/>
        <w:ind w:firstLine="709"/>
        <w:jc w:val="both"/>
        <w:rPr>
          <w:sz w:val="28"/>
        </w:rPr>
      </w:pPr>
    </w:p>
    <w:p w:rsidR="0010070C" w:rsidRDefault="0010070C" w:rsidP="000C7BE9">
      <w:pPr>
        <w:spacing w:line="360" w:lineRule="auto"/>
        <w:ind w:firstLine="709"/>
        <w:jc w:val="both"/>
        <w:rPr>
          <w:sz w:val="28"/>
        </w:rPr>
      </w:pPr>
    </w:p>
    <w:p w:rsidR="00434E14" w:rsidRDefault="00434E14" w:rsidP="000C7BE9">
      <w:pPr>
        <w:spacing w:line="360" w:lineRule="auto"/>
        <w:ind w:firstLine="709"/>
        <w:jc w:val="both"/>
        <w:rPr>
          <w:sz w:val="28"/>
        </w:rPr>
      </w:pPr>
    </w:p>
    <w:p w:rsidR="00434E14" w:rsidRPr="000C7BE9" w:rsidRDefault="00434E14" w:rsidP="000C7BE9">
      <w:pPr>
        <w:spacing w:line="360" w:lineRule="auto"/>
        <w:ind w:firstLine="709"/>
        <w:jc w:val="both"/>
        <w:rPr>
          <w:sz w:val="28"/>
        </w:rPr>
      </w:pPr>
    </w:p>
    <w:p w:rsidR="0010070C" w:rsidRPr="00B57BC0" w:rsidRDefault="0010070C" w:rsidP="000C7BE9">
      <w:pPr>
        <w:spacing w:line="360" w:lineRule="auto"/>
        <w:ind w:firstLine="709"/>
        <w:jc w:val="both"/>
        <w:rPr>
          <w:sz w:val="28"/>
        </w:rPr>
      </w:pPr>
    </w:p>
    <w:p w:rsidR="009E31DC" w:rsidRPr="00B57BC0" w:rsidRDefault="009E31DC" w:rsidP="000C7BE9">
      <w:pPr>
        <w:spacing w:line="360" w:lineRule="auto"/>
        <w:ind w:firstLine="709"/>
        <w:jc w:val="both"/>
        <w:rPr>
          <w:sz w:val="28"/>
        </w:rPr>
      </w:pPr>
    </w:p>
    <w:p w:rsidR="009E31DC" w:rsidRPr="00B57BC0" w:rsidRDefault="009E31DC" w:rsidP="000C7BE9">
      <w:pPr>
        <w:spacing w:line="360" w:lineRule="auto"/>
        <w:ind w:firstLine="709"/>
        <w:jc w:val="both"/>
        <w:rPr>
          <w:sz w:val="28"/>
        </w:rPr>
      </w:pPr>
    </w:p>
    <w:p w:rsidR="0010070C" w:rsidRPr="000C7BE9" w:rsidRDefault="0010070C" w:rsidP="000C7BE9">
      <w:pPr>
        <w:spacing w:line="360" w:lineRule="auto"/>
        <w:ind w:firstLine="709"/>
        <w:jc w:val="both"/>
        <w:rPr>
          <w:sz w:val="28"/>
        </w:rPr>
      </w:pPr>
    </w:p>
    <w:p w:rsidR="0010070C" w:rsidRPr="000C7BE9" w:rsidRDefault="0010070C" w:rsidP="00B57BC0">
      <w:pPr>
        <w:spacing w:line="360" w:lineRule="auto"/>
        <w:ind w:firstLine="709"/>
        <w:jc w:val="center"/>
        <w:rPr>
          <w:sz w:val="28"/>
        </w:rPr>
      </w:pPr>
      <w:r w:rsidRPr="000C7BE9">
        <w:rPr>
          <w:sz w:val="28"/>
        </w:rPr>
        <w:t xml:space="preserve">Москва, </w:t>
      </w:r>
      <w:smartTag w:uri="urn:schemas-microsoft-com:office:smarttags" w:element="metricconverter">
        <w:smartTagPr>
          <w:attr w:name="ProductID" w:val="2011 г"/>
        </w:smartTagPr>
        <w:r w:rsidRPr="000C7BE9">
          <w:rPr>
            <w:sz w:val="28"/>
          </w:rPr>
          <w:t>2011 г</w:t>
        </w:r>
      </w:smartTag>
      <w:r w:rsidRPr="000C7BE9">
        <w:rPr>
          <w:sz w:val="28"/>
        </w:rPr>
        <w:t>.</w:t>
      </w:r>
    </w:p>
    <w:p w:rsidR="002A3F79" w:rsidRPr="004E5BD2" w:rsidRDefault="0010070C" w:rsidP="004E5BD2">
      <w:pPr>
        <w:spacing w:line="360" w:lineRule="auto"/>
        <w:ind w:firstLine="720"/>
        <w:jc w:val="both"/>
        <w:rPr>
          <w:b/>
          <w:sz w:val="28"/>
        </w:rPr>
      </w:pPr>
      <w:r w:rsidRPr="000C7BE9">
        <w:rPr>
          <w:sz w:val="28"/>
        </w:rPr>
        <w:br w:type="page"/>
      </w:r>
      <w:bookmarkStart w:id="0" w:name="_Toc290846614"/>
      <w:bookmarkStart w:id="1" w:name="_Toc290848686"/>
      <w:bookmarkStart w:id="2" w:name="_Toc290908109"/>
      <w:bookmarkStart w:id="3" w:name="_Toc291015861"/>
      <w:bookmarkStart w:id="4" w:name="_Toc291621235"/>
      <w:r w:rsidR="002A3F79" w:rsidRPr="004E5BD2">
        <w:rPr>
          <w:b/>
          <w:sz w:val="28"/>
        </w:rPr>
        <w:t>Введение</w:t>
      </w:r>
      <w:bookmarkEnd w:id="0"/>
      <w:bookmarkEnd w:id="1"/>
      <w:bookmarkEnd w:id="2"/>
      <w:bookmarkEnd w:id="3"/>
      <w:bookmarkEnd w:id="4"/>
    </w:p>
    <w:p w:rsidR="004E5BD2" w:rsidRDefault="004E5BD2" w:rsidP="000C7BE9">
      <w:pPr>
        <w:spacing w:line="360" w:lineRule="auto"/>
        <w:ind w:firstLine="709"/>
        <w:jc w:val="both"/>
        <w:rPr>
          <w:sz w:val="28"/>
        </w:rPr>
      </w:pPr>
    </w:p>
    <w:p w:rsidR="0009587E" w:rsidRPr="000C7BE9" w:rsidRDefault="007F2CCA" w:rsidP="000C7B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данной работе </w:t>
      </w:r>
      <w:r w:rsidR="00025001" w:rsidRPr="000C7BE9">
        <w:rPr>
          <w:sz w:val="28"/>
        </w:rPr>
        <w:t>будет исследован</w:t>
      </w:r>
      <w:r w:rsidR="0009587E" w:rsidRPr="000C7BE9">
        <w:rPr>
          <w:sz w:val="28"/>
        </w:rPr>
        <w:t>о изменение во времени</w:t>
      </w:r>
      <w:r w:rsidR="00025001" w:rsidRPr="000C7BE9">
        <w:rPr>
          <w:sz w:val="28"/>
        </w:rPr>
        <w:t xml:space="preserve"> курс</w:t>
      </w:r>
      <w:r w:rsidR="0009587E" w:rsidRPr="000C7BE9">
        <w:rPr>
          <w:sz w:val="28"/>
        </w:rPr>
        <w:t>а</w:t>
      </w:r>
      <w:r w:rsidR="00025001" w:rsidRPr="000C7BE9">
        <w:rPr>
          <w:sz w:val="28"/>
        </w:rPr>
        <w:t xml:space="preserve"> акций </w:t>
      </w:r>
      <w:r w:rsidR="00025001" w:rsidRPr="000C7BE9">
        <w:rPr>
          <w:sz w:val="28"/>
          <w:lang w:val="en-US"/>
        </w:rPr>
        <w:t>British</w:t>
      </w:r>
      <w:r w:rsidR="00025001" w:rsidRPr="000C7BE9">
        <w:rPr>
          <w:sz w:val="28"/>
        </w:rPr>
        <w:t xml:space="preserve"> </w:t>
      </w:r>
      <w:r w:rsidR="00025001" w:rsidRPr="000C7BE9">
        <w:rPr>
          <w:sz w:val="28"/>
          <w:lang w:val="en-US"/>
        </w:rPr>
        <w:t>Petroleum</w:t>
      </w:r>
      <w:r w:rsidR="00025001" w:rsidRPr="000C7BE9">
        <w:rPr>
          <w:sz w:val="28"/>
        </w:rPr>
        <w:t xml:space="preserve"> средствами эконометрического моделирования</w:t>
      </w:r>
      <w:r w:rsidR="0009587E" w:rsidRPr="000C7BE9">
        <w:rPr>
          <w:sz w:val="28"/>
        </w:rPr>
        <w:t xml:space="preserve"> с целью дальнейшего прогноза.</w:t>
      </w:r>
    </w:p>
    <w:p w:rsidR="00CC50CD" w:rsidRPr="000C7BE9" w:rsidRDefault="00025001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  <w:lang w:val="en-US"/>
        </w:rPr>
        <w:t>British</w:t>
      </w:r>
      <w:r w:rsidRPr="000C7BE9">
        <w:rPr>
          <w:sz w:val="28"/>
        </w:rPr>
        <w:t xml:space="preserve"> </w:t>
      </w:r>
      <w:r w:rsidRPr="000C7BE9">
        <w:rPr>
          <w:sz w:val="28"/>
          <w:lang w:val="en-US"/>
        </w:rPr>
        <w:t>Petroleum</w:t>
      </w:r>
      <w:r w:rsidRPr="000C7BE9">
        <w:rPr>
          <w:sz w:val="28"/>
        </w:rPr>
        <w:t xml:space="preserve"> – одна из крупнейших </w:t>
      </w:r>
      <w:r w:rsidR="008334A0" w:rsidRPr="000C7BE9">
        <w:rPr>
          <w:sz w:val="28"/>
        </w:rPr>
        <w:t xml:space="preserve">в мире </w:t>
      </w:r>
      <w:r w:rsidRPr="000C7BE9">
        <w:rPr>
          <w:sz w:val="28"/>
        </w:rPr>
        <w:t>нефт</w:t>
      </w:r>
      <w:r w:rsidR="00525802" w:rsidRPr="000C7BE9">
        <w:rPr>
          <w:sz w:val="28"/>
        </w:rPr>
        <w:t>егазовых</w:t>
      </w:r>
      <w:r w:rsidRPr="000C7BE9">
        <w:rPr>
          <w:sz w:val="28"/>
        </w:rPr>
        <w:t xml:space="preserve"> корпора</w:t>
      </w:r>
      <w:r w:rsidR="008334A0" w:rsidRPr="000C7BE9">
        <w:rPr>
          <w:sz w:val="28"/>
        </w:rPr>
        <w:t>ций, относящаяся</w:t>
      </w:r>
      <w:r w:rsidR="00F81B41" w:rsidRPr="000C7BE9">
        <w:rPr>
          <w:sz w:val="28"/>
        </w:rPr>
        <w:t xml:space="preserve"> к «голубым фишкам».</w:t>
      </w:r>
      <w:r w:rsidR="0037799F" w:rsidRPr="000C7BE9">
        <w:rPr>
          <w:sz w:val="28"/>
        </w:rPr>
        <w:t xml:space="preserve"> Компания была основана 1908 году и изначально специализировалась на добыче нефти. З</w:t>
      </w:r>
      <w:r w:rsidR="00245CAE" w:rsidRPr="000C7BE9">
        <w:rPr>
          <w:sz w:val="28"/>
        </w:rPr>
        <w:t xml:space="preserve">а более, чем вековую историю, сфера деятельности корпорации расширилась: в настоящее время </w:t>
      </w:r>
      <w:r w:rsidR="00245CAE" w:rsidRPr="000C7BE9">
        <w:rPr>
          <w:sz w:val="28"/>
          <w:lang w:val="en-US"/>
        </w:rPr>
        <w:t>British</w:t>
      </w:r>
      <w:r w:rsidR="00245CAE" w:rsidRPr="000C7BE9">
        <w:rPr>
          <w:sz w:val="28"/>
        </w:rPr>
        <w:t xml:space="preserve"> </w:t>
      </w:r>
      <w:r w:rsidR="00245CAE" w:rsidRPr="000C7BE9">
        <w:rPr>
          <w:sz w:val="28"/>
          <w:lang w:val="en-US"/>
        </w:rPr>
        <w:t>Petroleum</w:t>
      </w:r>
      <w:r w:rsidR="00245CAE" w:rsidRPr="000C7BE9">
        <w:rPr>
          <w:sz w:val="28"/>
        </w:rPr>
        <w:t xml:space="preserve"> занимается поиском месторождений и добычей нефти и газа, их транспортировкой и изготовлением из них топлива (керосин для авиации, дизельное топливо, бензин и газ). Кроме того, компания вносит вклад в развитие химической промышленности и занимается спонсорством.</w:t>
      </w:r>
    </w:p>
    <w:p w:rsidR="001053D8" w:rsidRPr="000C7BE9" w:rsidRDefault="001053D8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Актуальность исследования заключается в большой роли финансовых рынков в современной экономике, интересе к ним больших групп людей и в занимаемом в мировой экономике месте </w:t>
      </w:r>
      <w:r w:rsidRPr="000C7BE9">
        <w:rPr>
          <w:sz w:val="28"/>
          <w:lang w:val="en-US"/>
        </w:rPr>
        <w:t>British</w:t>
      </w:r>
      <w:r w:rsidRPr="000C7BE9">
        <w:rPr>
          <w:sz w:val="28"/>
        </w:rPr>
        <w:t xml:space="preserve"> </w:t>
      </w:r>
      <w:r w:rsidRPr="000C7BE9">
        <w:rPr>
          <w:sz w:val="28"/>
          <w:lang w:val="en-US"/>
        </w:rPr>
        <w:t>Petroleum</w:t>
      </w:r>
      <w:r w:rsidRPr="000C7BE9">
        <w:rPr>
          <w:sz w:val="28"/>
        </w:rPr>
        <w:t>.</w:t>
      </w:r>
    </w:p>
    <w:p w:rsidR="00025001" w:rsidRPr="000C7BE9" w:rsidRDefault="001239D8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Работа будет произведена по следующему плану</w:t>
      </w:r>
      <w:r w:rsidR="001053D8" w:rsidRPr="000C7BE9">
        <w:rPr>
          <w:sz w:val="28"/>
        </w:rPr>
        <w:t>, каждый пункт которого представляет собой отдельную задачу</w:t>
      </w:r>
      <w:r w:rsidRPr="000C7BE9">
        <w:rPr>
          <w:sz w:val="28"/>
        </w:rPr>
        <w:t>:</w:t>
      </w:r>
    </w:p>
    <w:p w:rsidR="001239D8" w:rsidRPr="000C7BE9" w:rsidRDefault="001239D8" w:rsidP="000C7B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0C7BE9">
        <w:rPr>
          <w:sz w:val="28"/>
        </w:rPr>
        <w:t xml:space="preserve">Исследование исходных данных </w:t>
      </w:r>
      <w:r w:rsidR="009F56AB" w:rsidRPr="000C7BE9">
        <w:rPr>
          <w:sz w:val="28"/>
        </w:rPr>
        <w:t>и</w:t>
      </w:r>
      <w:r w:rsidRPr="000C7BE9">
        <w:rPr>
          <w:sz w:val="28"/>
        </w:rPr>
        <w:t xml:space="preserve"> </w:t>
      </w:r>
      <w:r w:rsidR="009F56AB" w:rsidRPr="000C7BE9">
        <w:rPr>
          <w:sz w:val="28"/>
        </w:rPr>
        <w:t>приведение ряда к</w:t>
      </w:r>
      <w:r w:rsidRPr="000C7BE9">
        <w:rPr>
          <w:sz w:val="28"/>
        </w:rPr>
        <w:t xml:space="preserve"> стационарно</w:t>
      </w:r>
      <w:r w:rsidR="009F56AB" w:rsidRPr="000C7BE9">
        <w:rPr>
          <w:sz w:val="28"/>
        </w:rPr>
        <w:t>му</w:t>
      </w:r>
      <w:r w:rsidRPr="000C7BE9">
        <w:rPr>
          <w:sz w:val="28"/>
        </w:rPr>
        <w:t xml:space="preserve"> </w:t>
      </w:r>
      <w:r w:rsidR="009F56AB" w:rsidRPr="000C7BE9">
        <w:rPr>
          <w:sz w:val="28"/>
        </w:rPr>
        <w:t>в случае нестационарности исходного ряда</w:t>
      </w:r>
    </w:p>
    <w:p w:rsidR="001239D8" w:rsidRPr="000C7BE9" w:rsidRDefault="001239D8" w:rsidP="000C7B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0C7BE9">
        <w:rPr>
          <w:sz w:val="28"/>
        </w:rPr>
        <w:t>Идентификация модели</w:t>
      </w:r>
    </w:p>
    <w:p w:rsidR="001239D8" w:rsidRPr="000C7BE9" w:rsidRDefault="001239D8" w:rsidP="000C7B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0C7BE9">
        <w:rPr>
          <w:sz w:val="28"/>
        </w:rPr>
        <w:t>Рассмотрение идентифицированной модели и близких к ней</w:t>
      </w:r>
    </w:p>
    <w:p w:rsidR="001239D8" w:rsidRPr="000C7BE9" w:rsidRDefault="006A13D8" w:rsidP="000C7B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0C7BE9">
        <w:rPr>
          <w:sz w:val="28"/>
        </w:rPr>
        <w:t xml:space="preserve">Выбор </w:t>
      </w:r>
      <w:r w:rsidR="001053D8" w:rsidRPr="000C7BE9">
        <w:rPr>
          <w:sz w:val="28"/>
        </w:rPr>
        <w:t>модели, наилучшим образом описывающей процесс</w:t>
      </w:r>
    </w:p>
    <w:p w:rsidR="001239D8" w:rsidRPr="000C7BE9" w:rsidRDefault="001239D8" w:rsidP="000C7B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0C7BE9">
        <w:rPr>
          <w:sz w:val="28"/>
        </w:rPr>
        <w:t>Построение прогноза по выбранной модели</w:t>
      </w:r>
    </w:p>
    <w:p w:rsidR="00AE296B" w:rsidRPr="000C7BE9" w:rsidRDefault="00AE296B" w:rsidP="000C7B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0C7BE9">
        <w:rPr>
          <w:sz w:val="28"/>
        </w:rPr>
        <w:t>Возврат к исходному ряду</w:t>
      </w:r>
    </w:p>
    <w:p w:rsidR="001239D8" w:rsidRPr="000C7BE9" w:rsidRDefault="00F81B41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Для вычислений, построения графиков и проверки гипотез использовались компьютерные программы: </w:t>
      </w:r>
      <w:r w:rsidRPr="000C7BE9">
        <w:rPr>
          <w:sz w:val="28"/>
          <w:lang w:val="en-US"/>
        </w:rPr>
        <w:t>MS</w:t>
      </w:r>
      <w:r w:rsidRPr="000C7BE9">
        <w:rPr>
          <w:sz w:val="28"/>
        </w:rPr>
        <w:t xml:space="preserve"> </w:t>
      </w:r>
      <w:r w:rsidRPr="000C7BE9">
        <w:rPr>
          <w:sz w:val="28"/>
          <w:lang w:val="en-US"/>
        </w:rPr>
        <w:t>Excel</w:t>
      </w:r>
      <w:r w:rsidRPr="000C7BE9">
        <w:rPr>
          <w:sz w:val="28"/>
        </w:rPr>
        <w:t xml:space="preserve"> и </w:t>
      </w:r>
      <w:r w:rsidRPr="000C7BE9">
        <w:rPr>
          <w:sz w:val="28"/>
          <w:lang w:val="en-US"/>
        </w:rPr>
        <w:t>Econometric</w:t>
      </w:r>
      <w:r w:rsidRPr="000C7BE9">
        <w:rPr>
          <w:sz w:val="28"/>
        </w:rPr>
        <w:t xml:space="preserve"> </w:t>
      </w:r>
      <w:r w:rsidRPr="000C7BE9">
        <w:rPr>
          <w:sz w:val="28"/>
          <w:lang w:val="en-US"/>
        </w:rPr>
        <w:t>Views</w:t>
      </w:r>
      <w:r w:rsidRPr="000C7BE9">
        <w:rPr>
          <w:sz w:val="28"/>
        </w:rPr>
        <w:t>.</w:t>
      </w:r>
    </w:p>
    <w:p w:rsidR="002A3F79" w:rsidRPr="00477DCB" w:rsidRDefault="00CC50CD" w:rsidP="000C7BE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7BE9">
        <w:rPr>
          <w:rFonts w:ascii="Times New Roman" w:hAnsi="Times New Roman" w:cs="Times New Roman"/>
          <w:b w:val="0"/>
          <w:sz w:val="28"/>
        </w:rPr>
        <w:br w:type="page"/>
      </w:r>
      <w:bookmarkStart w:id="5" w:name="_Toc290846615"/>
      <w:bookmarkStart w:id="6" w:name="_Toc290848687"/>
      <w:bookmarkStart w:id="7" w:name="_Toc290908110"/>
      <w:bookmarkStart w:id="8" w:name="_Toc291015862"/>
      <w:bookmarkStart w:id="9" w:name="_Toc291621236"/>
      <w:bookmarkStart w:id="10" w:name="_Toc291621964"/>
      <w:bookmarkStart w:id="11" w:name="_Toc296101830"/>
      <w:r w:rsidR="002A3F79" w:rsidRPr="00477DCB">
        <w:rPr>
          <w:rFonts w:ascii="Times New Roman" w:hAnsi="Times New Roman" w:cs="Times New Roman"/>
          <w:sz w:val="28"/>
        </w:rPr>
        <w:t>Проверка исходного ряда на стационарность</w:t>
      </w:r>
      <w:bookmarkEnd w:id="5"/>
      <w:bookmarkEnd w:id="6"/>
      <w:bookmarkEnd w:id="7"/>
      <w:bookmarkEnd w:id="8"/>
      <w:bookmarkEnd w:id="9"/>
      <w:bookmarkEnd w:id="10"/>
      <w:bookmarkEnd w:id="11"/>
    </w:p>
    <w:p w:rsidR="00477DCB" w:rsidRPr="00477DCB" w:rsidRDefault="00477DCB" w:rsidP="00477DCB"/>
    <w:p w:rsidR="00192FA3" w:rsidRDefault="00A91FA1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Исходные данные представлены в приложении 1</w:t>
      </w:r>
      <w:r w:rsidR="00B26C6B" w:rsidRPr="000C7BE9">
        <w:rPr>
          <w:sz w:val="28"/>
        </w:rPr>
        <w:t xml:space="preserve"> в виде таблицы</w:t>
      </w:r>
      <w:r w:rsidRPr="000C7BE9">
        <w:rPr>
          <w:sz w:val="28"/>
        </w:rPr>
        <w:t>.</w:t>
      </w:r>
      <w:r w:rsidR="00B26C6B" w:rsidRPr="000C7BE9">
        <w:rPr>
          <w:sz w:val="28"/>
        </w:rPr>
        <w:t xml:space="preserve"> На </w:t>
      </w:r>
      <w:r w:rsidR="009F56AB" w:rsidRPr="000C7BE9">
        <w:rPr>
          <w:sz w:val="28"/>
        </w:rPr>
        <w:t>рис. 1</w:t>
      </w:r>
      <w:r w:rsidR="00B26C6B" w:rsidRPr="000C7BE9">
        <w:rPr>
          <w:sz w:val="28"/>
        </w:rPr>
        <w:t xml:space="preserve"> показано</w:t>
      </w:r>
      <w:r w:rsidR="00192FA3" w:rsidRPr="000C7BE9">
        <w:rPr>
          <w:sz w:val="28"/>
        </w:rPr>
        <w:t xml:space="preserve"> изменени</w:t>
      </w:r>
      <w:r w:rsidR="00B26C6B" w:rsidRPr="000C7BE9">
        <w:rPr>
          <w:sz w:val="28"/>
        </w:rPr>
        <w:t>е</w:t>
      </w:r>
      <w:r w:rsidR="00192FA3" w:rsidRPr="000C7BE9">
        <w:rPr>
          <w:sz w:val="28"/>
        </w:rPr>
        <w:t xml:space="preserve"> курса акций</w:t>
      </w:r>
      <w:r w:rsidR="00870342" w:rsidRPr="000C7BE9">
        <w:rPr>
          <w:sz w:val="28"/>
        </w:rPr>
        <w:t xml:space="preserve"> </w:t>
      </w:r>
      <w:r w:rsidR="00870342" w:rsidRPr="000C7BE9">
        <w:rPr>
          <w:sz w:val="28"/>
          <w:lang w:val="en-US"/>
        </w:rPr>
        <w:t>British</w:t>
      </w:r>
      <w:r w:rsidR="00870342" w:rsidRPr="000C7BE9">
        <w:rPr>
          <w:sz w:val="28"/>
        </w:rPr>
        <w:t xml:space="preserve"> </w:t>
      </w:r>
      <w:r w:rsidR="00870342" w:rsidRPr="000C7BE9">
        <w:rPr>
          <w:sz w:val="28"/>
          <w:lang w:val="en-US"/>
        </w:rPr>
        <w:t>Petroleum</w:t>
      </w:r>
      <w:r w:rsidR="00870342" w:rsidRPr="000C7BE9">
        <w:rPr>
          <w:sz w:val="28"/>
        </w:rPr>
        <w:t xml:space="preserve"> за период с 1 января 2010 года по 31 декабря 2010 года.</w:t>
      </w:r>
    </w:p>
    <w:p w:rsidR="00477DCB" w:rsidRPr="000C7BE9" w:rsidRDefault="00477DCB" w:rsidP="000C7BE9">
      <w:pPr>
        <w:spacing w:line="360" w:lineRule="auto"/>
        <w:ind w:firstLine="709"/>
        <w:jc w:val="both"/>
        <w:rPr>
          <w:sz w:val="28"/>
        </w:rPr>
      </w:pPr>
    </w:p>
    <w:p w:rsidR="00192FA3" w:rsidRPr="000C7BE9" w:rsidRDefault="0010228A" w:rsidP="000C7BE9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25pt;height:169.5pt">
            <v:imagedata r:id="rId7" o:title=""/>
          </v:shape>
        </w:pict>
      </w:r>
    </w:p>
    <w:p w:rsidR="009F56AB" w:rsidRPr="000C7BE9" w:rsidRDefault="009F56AB" w:rsidP="000C7BE9">
      <w:pPr>
        <w:spacing w:line="360" w:lineRule="auto"/>
        <w:ind w:firstLine="709"/>
        <w:jc w:val="both"/>
        <w:rPr>
          <w:sz w:val="28"/>
          <w:szCs w:val="20"/>
        </w:rPr>
      </w:pPr>
      <w:r w:rsidRPr="000C7BE9">
        <w:rPr>
          <w:sz w:val="28"/>
          <w:szCs w:val="20"/>
        </w:rPr>
        <w:t xml:space="preserve">Рис. 1. Изменение курса акций </w:t>
      </w:r>
      <w:r w:rsidRPr="000C7BE9">
        <w:rPr>
          <w:sz w:val="28"/>
          <w:szCs w:val="20"/>
          <w:lang w:val="en-US"/>
        </w:rPr>
        <w:t>British</w:t>
      </w:r>
      <w:r w:rsidRPr="000C7BE9">
        <w:rPr>
          <w:sz w:val="28"/>
          <w:szCs w:val="20"/>
        </w:rPr>
        <w:t xml:space="preserve"> </w:t>
      </w:r>
      <w:r w:rsidRPr="000C7BE9">
        <w:rPr>
          <w:sz w:val="28"/>
          <w:szCs w:val="20"/>
          <w:lang w:val="en-US"/>
        </w:rPr>
        <w:t>Petroleum</w:t>
      </w:r>
      <w:r w:rsidRPr="000C7BE9">
        <w:rPr>
          <w:sz w:val="28"/>
          <w:szCs w:val="20"/>
        </w:rPr>
        <w:t xml:space="preserve"> в 2010 году</w:t>
      </w:r>
    </w:p>
    <w:p w:rsidR="00477DCB" w:rsidRDefault="00477DCB" w:rsidP="000C7BE9">
      <w:pPr>
        <w:spacing w:line="360" w:lineRule="auto"/>
        <w:ind w:firstLine="709"/>
        <w:jc w:val="both"/>
        <w:rPr>
          <w:sz w:val="28"/>
        </w:rPr>
      </w:pPr>
    </w:p>
    <w:p w:rsidR="009F56AB" w:rsidRPr="000C7BE9" w:rsidRDefault="006A13D8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Как видно на графике</w:t>
      </w:r>
      <w:r w:rsidR="009F56AB" w:rsidRPr="000C7BE9">
        <w:rPr>
          <w:sz w:val="28"/>
        </w:rPr>
        <w:t xml:space="preserve">, ближе к середине рассматриваемого периода произошло снижение курса акций, то есть наблюдается явно выраженный тренд. Начиная с середины рассматриваемого периода </w:t>
      </w:r>
      <w:r w:rsidRPr="000C7BE9">
        <w:rPr>
          <w:sz w:val="28"/>
        </w:rPr>
        <w:t>прослеживается</w:t>
      </w:r>
      <w:r w:rsidR="009F56AB" w:rsidRPr="000C7BE9">
        <w:rPr>
          <w:sz w:val="28"/>
        </w:rPr>
        <w:t xml:space="preserve"> тенденция к постепенному росту курса акций. Из-за наличия упомянутых тенденций</w:t>
      </w:r>
      <w:r w:rsidR="007113F7" w:rsidRPr="000C7BE9">
        <w:rPr>
          <w:sz w:val="28"/>
        </w:rPr>
        <w:t xml:space="preserve"> можно сделать вывод о том, что ряд, скорее всего</w:t>
      </w:r>
      <w:r w:rsidR="009F56AB" w:rsidRPr="000C7BE9">
        <w:rPr>
          <w:sz w:val="28"/>
        </w:rPr>
        <w:t>,</w:t>
      </w:r>
      <w:r w:rsidR="007113F7" w:rsidRPr="000C7BE9">
        <w:rPr>
          <w:sz w:val="28"/>
        </w:rPr>
        <w:t xml:space="preserve"> не окажется стационарным, из-за чего потребуется его преобразова</w:t>
      </w:r>
      <w:r w:rsidR="009F56AB" w:rsidRPr="000C7BE9">
        <w:rPr>
          <w:sz w:val="28"/>
        </w:rPr>
        <w:t>ние.</w:t>
      </w:r>
    </w:p>
    <w:p w:rsidR="007113F7" w:rsidRPr="000C7BE9" w:rsidRDefault="007113F7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На практике </w:t>
      </w:r>
      <w:r w:rsidR="003C259E" w:rsidRPr="000C7BE9">
        <w:rPr>
          <w:sz w:val="28"/>
        </w:rPr>
        <w:t>для</w:t>
      </w:r>
      <w:r w:rsidRPr="000C7BE9">
        <w:rPr>
          <w:sz w:val="28"/>
        </w:rPr>
        <w:t xml:space="preserve"> </w:t>
      </w:r>
      <w:r w:rsidR="009F56AB" w:rsidRPr="000C7BE9">
        <w:rPr>
          <w:sz w:val="28"/>
        </w:rPr>
        <w:t>проверки гипотезы о</w:t>
      </w:r>
      <w:r w:rsidRPr="000C7BE9">
        <w:rPr>
          <w:sz w:val="28"/>
        </w:rPr>
        <w:t xml:space="preserve"> стационарности ряда </w:t>
      </w:r>
      <w:r w:rsidR="009F56AB" w:rsidRPr="000C7BE9">
        <w:rPr>
          <w:sz w:val="28"/>
        </w:rPr>
        <w:t>используются тесты на постоянство</w:t>
      </w:r>
      <w:r w:rsidRPr="000C7BE9">
        <w:rPr>
          <w:sz w:val="28"/>
        </w:rPr>
        <w:t xml:space="preserve"> математического ожидания и</w:t>
      </w:r>
      <w:r w:rsidR="006A13D8" w:rsidRPr="000C7BE9">
        <w:rPr>
          <w:sz w:val="28"/>
        </w:rPr>
        <w:t xml:space="preserve"> на постоянство</w:t>
      </w:r>
      <w:r w:rsidRPr="000C7BE9">
        <w:rPr>
          <w:sz w:val="28"/>
        </w:rPr>
        <w:t xml:space="preserve"> дисперсии. </w:t>
      </w:r>
      <w:r w:rsidR="009F56AB" w:rsidRPr="000C7BE9">
        <w:rPr>
          <w:sz w:val="28"/>
        </w:rPr>
        <w:t>Эти тесты разделяются на</w:t>
      </w:r>
      <w:r w:rsidRPr="000C7BE9">
        <w:rPr>
          <w:sz w:val="28"/>
        </w:rPr>
        <w:t xml:space="preserve"> параметриче</w:t>
      </w:r>
      <w:r w:rsidR="009F56AB" w:rsidRPr="000C7BE9">
        <w:rPr>
          <w:sz w:val="28"/>
        </w:rPr>
        <w:t>ские</w:t>
      </w:r>
      <w:r w:rsidRPr="000C7BE9">
        <w:rPr>
          <w:sz w:val="28"/>
        </w:rPr>
        <w:t xml:space="preserve"> и непараметрические, </w:t>
      </w:r>
      <w:r w:rsidR="003C259E" w:rsidRPr="000C7BE9">
        <w:rPr>
          <w:sz w:val="28"/>
        </w:rPr>
        <w:t>причём</w:t>
      </w:r>
      <w:r w:rsidRPr="000C7BE9">
        <w:rPr>
          <w:sz w:val="28"/>
        </w:rPr>
        <w:t xml:space="preserve"> параметрические тесты можно применять только в случае нормального распределения данных.</w:t>
      </w:r>
    </w:p>
    <w:p w:rsidR="00192FA3" w:rsidRPr="000C7BE9" w:rsidRDefault="007113F7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Поэтому исслед</w:t>
      </w:r>
      <w:r w:rsidR="003C259E" w:rsidRPr="000C7BE9">
        <w:rPr>
          <w:sz w:val="28"/>
        </w:rPr>
        <w:t>уем</w:t>
      </w:r>
      <w:r w:rsidRPr="000C7BE9">
        <w:rPr>
          <w:sz w:val="28"/>
        </w:rPr>
        <w:t xml:space="preserve"> </w:t>
      </w:r>
      <w:r w:rsidR="00192FA3" w:rsidRPr="000C7BE9">
        <w:rPr>
          <w:sz w:val="28"/>
        </w:rPr>
        <w:t>закон распределения исходного ряда.</w:t>
      </w:r>
    </w:p>
    <w:p w:rsidR="00CC50CD" w:rsidRPr="000C7BE9" w:rsidRDefault="0010228A" w:rsidP="000C7B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347.25pt;height:173.25pt">
            <v:imagedata r:id="rId8" o:title=""/>
          </v:shape>
        </w:pict>
      </w:r>
    </w:p>
    <w:p w:rsidR="003C259E" w:rsidRPr="000C7BE9" w:rsidRDefault="003C259E" w:rsidP="000C7BE9">
      <w:pPr>
        <w:spacing w:line="360" w:lineRule="auto"/>
        <w:ind w:firstLine="709"/>
        <w:jc w:val="both"/>
        <w:rPr>
          <w:sz w:val="28"/>
          <w:szCs w:val="20"/>
        </w:rPr>
      </w:pPr>
      <w:r w:rsidRPr="000C7BE9">
        <w:rPr>
          <w:sz w:val="28"/>
          <w:szCs w:val="20"/>
        </w:rPr>
        <w:t>Рис. 2. Гистограмма распределения исходного ряда</w:t>
      </w:r>
    </w:p>
    <w:p w:rsidR="00477DCB" w:rsidRDefault="00477DCB" w:rsidP="000C7BE9">
      <w:pPr>
        <w:spacing w:line="360" w:lineRule="auto"/>
        <w:ind w:firstLine="709"/>
        <w:jc w:val="both"/>
        <w:rPr>
          <w:sz w:val="28"/>
        </w:rPr>
      </w:pPr>
    </w:p>
    <w:p w:rsidR="007113F7" w:rsidRPr="000C7BE9" w:rsidRDefault="00F64652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По полученной гистограмме</w:t>
      </w:r>
      <w:r w:rsidR="006A13D8" w:rsidRPr="000C7BE9">
        <w:rPr>
          <w:sz w:val="28"/>
        </w:rPr>
        <w:t>, не похожей на колокол,</w:t>
      </w:r>
      <w:r w:rsidR="003C259E" w:rsidRPr="000C7BE9">
        <w:rPr>
          <w:sz w:val="28"/>
        </w:rPr>
        <w:t xml:space="preserve"> </w:t>
      </w:r>
      <w:r w:rsidRPr="000C7BE9">
        <w:rPr>
          <w:sz w:val="28"/>
        </w:rPr>
        <w:t>и статистическим показателям видно</w:t>
      </w:r>
      <w:r w:rsidR="003C259E" w:rsidRPr="000C7BE9">
        <w:rPr>
          <w:sz w:val="28"/>
        </w:rPr>
        <w:t xml:space="preserve"> (рис. 2)</w:t>
      </w:r>
      <w:r w:rsidRPr="000C7BE9">
        <w:rPr>
          <w:sz w:val="28"/>
        </w:rPr>
        <w:t>, что данные распределены не по нормальному закону</w:t>
      </w:r>
      <w:r w:rsidR="003C259E" w:rsidRPr="000C7BE9">
        <w:rPr>
          <w:sz w:val="28"/>
        </w:rPr>
        <w:t>:</w:t>
      </w:r>
      <w:r w:rsidRPr="000C7BE9">
        <w:rPr>
          <w:sz w:val="28"/>
        </w:rPr>
        <w:t xml:space="preserve"> </w:t>
      </w:r>
      <w:r w:rsidR="003C259E" w:rsidRPr="000C7BE9">
        <w:rPr>
          <w:sz w:val="28"/>
        </w:rPr>
        <w:t xml:space="preserve">куртозис </w:t>
      </w:r>
      <w:r w:rsidRPr="000C7BE9">
        <w:rPr>
          <w:sz w:val="28"/>
        </w:rPr>
        <w:t>равен 1,87, что существенно меньше трёх</w:t>
      </w:r>
      <w:r w:rsidR="00AD40E8" w:rsidRPr="000C7BE9">
        <w:rPr>
          <w:sz w:val="28"/>
        </w:rPr>
        <w:t xml:space="preserve">. </w:t>
      </w:r>
      <w:r w:rsidR="003C259E" w:rsidRPr="000C7BE9">
        <w:rPr>
          <w:sz w:val="28"/>
        </w:rPr>
        <w:t xml:space="preserve">Поскольку </w:t>
      </w:r>
      <w:r w:rsidR="00AD40E8" w:rsidRPr="000C7BE9">
        <w:rPr>
          <w:sz w:val="28"/>
        </w:rPr>
        <w:t xml:space="preserve">закон распределения отличен от нормального, для проверки гипотезы о стационарности ряда </w:t>
      </w:r>
      <w:r w:rsidR="007113F7" w:rsidRPr="000C7BE9">
        <w:rPr>
          <w:sz w:val="28"/>
        </w:rPr>
        <w:t xml:space="preserve">провести параметрические тесты нельзя, и придётся ограничиться </w:t>
      </w:r>
      <w:r w:rsidR="00AD40E8" w:rsidRPr="000C7BE9">
        <w:rPr>
          <w:sz w:val="28"/>
        </w:rPr>
        <w:t>непараметрически</w:t>
      </w:r>
      <w:r w:rsidR="007113F7" w:rsidRPr="000C7BE9">
        <w:rPr>
          <w:sz w:val="28"/>
        </w:rPr>
        <w:t>ми</w:t>
      </w:r>
      <w:r w:rsidR="00AD40E8" w:rsidRPr="000C7BE9">
        <w:rPr>
          <w:sz w:val="28"/>
        </w:rPr>
        <w:t xml:space="preserve"> тест</w:t>
      </w:r>
      <w:r w:rsidR="007113F7" w:rsidRPr="000C7BE9">
        <w:rPr>
          <w:sz w:val="28"/>
        </w:rPr>
        <w:t>ами</w:t>
      </w:r>
      <w:r w:rsidR="00AD40E8" w:rsidRPr="000C7BE9">
        <w:rPr>
          <w:sz w:val="28"/>
        </w:rPr>
        <w:t>.</w:t>
      </w:r>
    </w:p>
    <w:p w:rsidR="00F64652" w:rsidRPr="000C7BE9" w:rsidRDefault="006A13D8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Сначала </w:t>
      </w:r>
      <w:r w:rsidR="00A56763" w:rsidRPr="000C7BE9">
        <w:rPr>
          <w:sz w:val="28"/>
        </w:rPr>
        <w:t>с помощью теста Дики – Фуллера провер</w:t>
      </w:r>
      <w:r w:rsidR="003C259E" w:rsidRPr="000C7BE9">
        <w:rPr>
          <w:sz w:val="28"/>
        </w:rPr>
        <w:t>им</w:t>
      </w:r>
      <w:r w:rsidR="00A56763" w:rsidRPr="000C7BE9">
        <w:rPr>
          <w:sz w:val="28"/>
        </w:rPr>
        <w:t xml:space="preserve">, не </w:t>
      </w:r>
      <w:r w:rsidR="003C259E" w:rsidRPr="000C7BE9">
        <w:rPr>
          <w:sz w:val="28"/>
        </w:rPr>
        <w:t>представляет ли</w:t>
      </w:r>
      <w:r w:rsidRPr="000C7BE9">
        <w:rPr>
          <w:sz w:val="28"/>
        </w:rPr>
        <w:t xml:space="preserve"> собой</w:t>
      </w:r>
      <w:r w:rsidR="003C259E" w:rsidRPr="000C7BE9">
        <w:rPr>
          <w:sz w:val="28"/>
        </w:rPr>
        <w:t xml:space="preserve"> исходный ряд</w:t>
      </w:r>
      <w:r w:rsidR="00A56763" w:rsidRPr="000C7BE9">
        <w:rPr>
          <w:sz w:val="28"/>
        </w:rPr>
        <w:t xml:space="preserve"> процесс случайного блуждания.</w:t>
      </w:r>
    </w:p>
    <w:p w:rsidR="00477DCB" w:rsidRDefault="00477DCB" w:rsidP="000C7BE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2" w:name="_Toc290846616"/>
      <w:bookmarkStart w:id="13" w:name="_Toc290848688"/>
      <w:bookmarkStart w:id="14" w:name="_Toc290908111"/>
      <w:bookmarkStart w:id="15" w:name="_Toc291015863"/>
      <w:bookmarkStart w:id="16" w:name="_Toc291621237"/>
      <w:bookmarkStart w:id="17" w:name="_Toc291621965"/>
      <w:bookmarkStart w:id="18" w:name="_Toc296101831"/>
    </w:p>
    <w:p w:rsidR="00A56763" w:rsidRPr="00477DCB" w:rsidRDefault="00D7508A" w:rsidP="000C7BE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477DCB">
        <w:rPr>
          <w:rFonts w:ascii="Times New Roman" w:hAnsi="Times New Roman" w:cs="Times New Roman"/>
          <w:i w:val="0"/>
        </w:rPr>
        <w:t>Тест Дики</w:t>
      </w:r>
      <w:r w:rsidR="00477DCB">
        <w:rPr>
          <w:rFonts w:ascii="Times New Roman" w:hAnsi="Times New Roman" w:cs="Times New Roman"/>
          <w:i w:val="0"/>
        </w:rPr>
        <w:t>-</w:t>
      </w:r>
      <w:r w:rsidRPr="00477DCB">
        <w:rPr>
          <w:rFonts w:ascii="Times New Roman" w:hAnsi="Times New Roman" w:cs="Times New Roman"/>
          <w:i w:val="0"/>
        </w:rPr>
        <w:t>Фуллера</w:t>
      </w:r>
      <w:bookmarkEnd w:id="12"/>
      <w:bookmarkEnd w:id="13"/>
      <w:bookmarkEnd w:id="14"/>
      <w:bookmarkEnd w:id="15"/>
      <w:bookmarkEnd w:id="16"/>
      <w:bookmarkEnd w:id="17"/>
      <w:bookmarkEnd w:id="18"/>
    </w:p>
    <w:p w:rsidR="00477DCB" w:rsidRDefault="00477DCB" w:rsidP="000C7BE9">
      <w:pPr>
        <w:spacing w:line="360" w:lineRule="auto"/>
        <w:ind w:firstLine="709"/>
        <w:jc w:val="both"/>
        <w:rPr>
          <w:sz w:val="28"/>
          <w:szCs w:val="20"/>
        </w:rPr>
      </w:pPr>
    </w:p>
    <w:p w:rsidR="003C259E" w:rsidRPr="000C7BE9" w:rsidRDefault="003C259E" w:rsidP="000C7BE9">
      <w:pPr>
        <w:spacing w:line="360" w:lineRule="auto"/>
        <w:ind w:firstLine="709"/>
        <w:jc w:val="both"/>
        <w:rPr>
          <w:sz w:val="28"/>
          <w:szCs w:val="20"/>
        </w:rPr>
      </w:pPr>
      <w:r w:rsidRPr="000C7BE9">
        <w:rPr>
          <w:sz w:val="28"/>
          <w:szCs w:val="20"/>
        </w:rPr>
        <w:t>Таблица 1. Тест Дики – Фуллера для исходного ряда</w:t>
      </w:r>
    </w:p>
    <w:p w:rsidR="00D7508A" w:rsidRPr="000C7BE9" w:rsidRDefault="0010228A" w:rsidP="000C7B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324pt;height:95.25pt">
            <v:imagedata r:id="rId9" o:title=""/>
          </v:shape>
        </w:pict>
      </w:r>
    </w:p>
    <w:p w:rsidR="00477DCB" w:rsidRDefault="00477DCB" w:rsidP="000C7BE9">
      <w:pPr>
        <w:spacing w:line="360" w:lineRule="auto"/>
        <w:ind w:firstLine="709"/>
        <w:jc w:val="both"/>
        <w:rPr>
          <w:sz w:val="28"/>
        </w:rPr>
      </w:pPr>
    </w:p>
    <w:p w:rsidR="007E1683" w:rsidRPr="000C7BE9" w:rsidRDefault="006731F6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Расчётное значение равно -1,40</w:t>
      </w:r>
      <w:r w:rsidR="00D7508A" w:rsidRPr="000C7BE9">
        <w:rPr>
          <w:sz w:val="28"/>
        </w:rPr>
        <w:t>79</w:t>
      </w:r>
      <w:r w:rsidRPr="000C7BE9">
        <w:rPr>
          <w:sz w:val="28"/>
        </w:rPr>
        <w:t>53</w:t>
      </w:r>
      <w:r w:rsidR="00D7508A" w:rsidRPr="000C7BE9">
        <w:rPr>
          <w:sz w:val="28"/>
        </w:rPr>
        <w:t>. Все приведённые в таблице</w:t>
      </w:r>
      <w:r w:rsidR="003C259E" w:rsidRPr="000C7BE9">
        <w:rPr>
          <w:sz w:val="28"/>
        </w:rPr>
        <w:t xml:space="preserve"> 1</w:t>
      </w:r>
      <w:r w:rsidR="00D7508A" w:rsidRPr="000C7BE9">
        <w:rPr>
          <w:sz w:val="28"/>
        </w:rPr>
        <w:t xml:space="preserve"> критические значения меньше расчётного. Это значит, что </w:t>
      </w:r>
      <w:r w:rsidR="00F128C4" w:rsidRPr="000C7BE9">
        <w:rPr>
          <w:sz w:val="28"/>
        </w:rPr>
        <w:t>нельзя отклонить гипотезу о том, что рассматриваемый процесс имеет</w:t>
      </w:r>
      <w:r w:rsidR="007E1683" w:rsidRPr="000C7BE9">
        <w:rPr>
          <w:sz w:val="28"/>
        </w:rPr>
        <w:t xml:space="preserve"> характер случайного блуждания.</w:t>
      </w:r>
    </w:p>
    <w:p w:rsidR="009D3E6E" w:rsidRDefault="009D3E6E" w:rsidP="000C7BE9">
      <w:pPr>
        <w:spacing w:line="360" w:lineRule="auto"/>
        <w:ind w:firstLine="709"/>
        <w:jc w:val="both"/>
        <w:rPr>
          <w:sz w:val="28"/>
          <w:szCs w:val="20"/>
        </w:rPr>
      </w:pPr>
    </w:p>
    <w:p w:rsidR="003C259E" w:rsidRPr="000C7BE9" w:rsidRDefault="003C259E" w:rsidP="000C7BE9">
      <w:pPr>
        <w:spacing w:line="360" w:lineRule="auto"/>
        <w:ind w:firstLine="709"/>
        <w:jc w:val="both"/>
        <w:rPr>
          <w:sz w:val="28"/>
          <w:szCs w:val="20"/>
        </w:rPr>
      </w:pPr>
      <w:r w:rsidRPr="000C7BE9">
        <w:rPr>
          <w:sz w:val="28"/>
          <w:szCs w:val="20"/>
        </w:rPr>
        <w:t>Таблица 2. Коррелограмма исходного ряда</w:t>
      </w:r>
    </w:p>
    <w:p w:rsidR="003C259E" w:rsidRPr="000C7BE9" w:rsidRDefault="0010228A" w:rsidP="000C7B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339.75pt;height:188.25pt">
            <v:imagedata r:id="rId10" o:title=""/>
          </v:shape>
        </w:pict>
      </w:r>
    </w:p>
    <w:p w:rsidR="00B95E04" w:rsidRDefault="00B95E04" w:rsidP="000C7BE9">
      <w:pPr>
        <w:spacing w:line="360" w:lineRule="auto"/>
        <w:ind w:firstLine="709"/>
        <w:jc w:val="both"/>
        <w:rPr>
          <w:sz w:val="28"/>
        </w:rPr>
      </w:pPr>
    </w:p>
    <w:p w:rsidR="003C259E" w:rsidRPr="000C7BE9" w:rsidRDefault="003C259E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В таблице 2 представлены значения автокорреляционной и частной корреляционной функций</w:t>
      </w:r>
      <w:r w:rsidR="0064461B" w:rsidRPr="000C7BE9">
        <w:rPr>
          <w:sz w:val="28"/>
        </w:rPr>
        <w:t xml:space="preserve"> исходного ряда</w:t>
      </w:r>
      <w:r w:rsidRPr="000C7BE9">
        <w:rPr>
          <w:sz w:val="28"/>
        </w:rPr>
        <w:t xml:space="preserve">. Все значения коэффициентов автокорреляции исходного ряда выходят за пределы доверительной трубки, </w:t>
      </w:r>
      <w:r w:rsidR="00486713" w:rsidRPr="000C7BE9">
        <w:rPr>
          <w:sz w:val="28"/>
        </w:rPr>
        <w:t>постепенно уменьшаясь.</w:t>
      </w:r>
      <w:r w:rsidRPr="000C7BE9">
        <w:rPr>
          <w:sz w:val="28"/>
        </w:rPr>
        <w:t xml:space="preserve"> </w:t>
      </w:r>
      <w:r w:rsidR="00486713" w:rsidRPr="000C7BE9">
        <w:rPr>
          <w:sz w:val="28"/>
        </w:rPr>
        <w:t>Первый коэффициент частной автокорреляции выходит за пределы доверительной трубки, а последующие находятся в её пределах (за исключением десятого). Подобный вид автокорреляционной и частной корреляционной функций означает, что наилучшим образом процесс описывается моделью авторегрессии первого порядка.</w:t>
      </w:r>
    </w:p>
    <w:p w:rsidR="007E1683" w:rsidRPr="000C7BE9" w:rsidRDefault="007E1683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Если для ис</w:t>
      </w:r>
      <w:r w:rsidR="00486713" w:rsidRPr="000C7BE9">
        <w:rPr>
          <w:sz w:val="28"/>
        </w:rPr>
        <w:t>ходного ряда построить модель А</w:t>
      </w:r>
      <w:r w:rsidR="00486713" w:rsidRPr="000C7BE9">
        <w:rPr>
          <w:sz w:val="28"/>
          <w:lang w:val="en-US"/>
        </w:rPr>
        <w:t>R</w:t>
      </w:r>
      <w:r w:rsidRPr="000C7BE9">
        <w:rPr>
          <w:sz w:val="28"/>
        </w:rPr>
        <w:t>(1), то будут получены резуль</w:t>
      </w:r>
      <w:r w:rsidR="004027E6" w:rsidRPr="000C7BE9">
        <w:rPr>
          <w:sz w:val="28"/>
        </w:rPr>
        <w:t>таты, представленные в таблице 3.</w:t>
      </w:r>
    </w:p>
    <w:p w:rsidR="004027E6" w:rsidRPr="000C7BE9" w:rsidRDefault="009D3E6E" w:rsidP="000C7BE9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br w:type="page"/>
      </w:r>
      <w:r w:rsidR="004027E6" w:rsidRPr="000C7BE9">
        <w:rPr>
          <w:sz w:val="28"/>
          <w:szCs w:val="20"/>
        </w:rPr>
        <w:t xml:space="preserve">Таблица 3. </w:t>
      </w:r>
      <w:r w:rsidR="006E00C9" w:rsidRPr="000C7BE9">
        <w:rPr>
          <w:sz w:val="28"/>
          <w:szCs w:val="20"/>
        </w:rPr>
        <w:t xml:space="preserve">Модель </w:t>
      </w:r>
      <w:r w:rsidR="004027E6" w:rsidRPr="000C7BE9">
        <w:rPr>
          <w:sz w:val="28"/>
          <w:szCs w:val="20"/>
          <w:lang w:val="en-US"/>
        </w:rPr>
        <w:t>AR</w:t>
      </w:r>
      <w:r w:rsidR="004027E6" w:rsidRPr="000C7BE9">
        <w:rPr>
          <w:sz w:val="28"/>
          <w:szCs w:val="20"/>
        </w:rPr>
        <w:t>(1) для исходного ряда</w:t>
      </w:r>
    </w:p>
    <w:p w:rsidR="007E1683" w:rsidRPr="000C7BE9" w:rsidRDefault="0010228A" w:rsidP="000C7B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326.25pt;height:135.75pt">
            <v:imagedata r:id="rId11" o:title=""/>
          </v:shape>
        </w:pict>
      </w:r>
    </w:p>
    <w:p w:rsidR="007E1683" w:rsidRPr="000C7BE9" w:rsidRDefault="007E1683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Процесс, в соответствии с данной моделью будет описываться следующим уравнением:</w:t>
      </w:r>
    </w:p>
    <w:p w:rsidR="00061707" w:rsidRDefault="00061707" w:rsidP="000C7BE9">
      <w:pPr>
        <w:spacing w:line="360" w:lineRule="auto"/>
        <w:ind w:firstLine="709"/>
        <w:jc w:val="both"/>
        <w:rPr>
          <w:sz w:val="28"/>
        </w:rPr>
      </w:pPr>
    </w:p>
    <w:p w:rsidR="007E1683" w:rsidRPr="000C7BE9" w:rsidRDefault="00B15C7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object w:dxaOrig="2320" w:dyaOrig="360">
          <v:shape id="_x0000_i1030" type="#_x0000_t75" style="width:116.25pt;height:18pt" o:ole="">
            <v:imagedata r:id="rId12" o:title=""/>
          </v:shape>
          <o:OLEObject Type="Embed" ProgID="Equation.3" ShapeID="_x0000_i1030" DrawAspect="Content" ObjectID="_1457501252" r:id="rId13"/>
        </w:object>
      </w:r>
    </w:p>
    <w:p w:rsidR="00061707" w:rsidRDefault="00061707" w:rsidP="000C7BE9">
      <w:pPr>
        <w:spacing w:line="360" w:lineRule="auto"/>
        <w:ind w:firstLine="709"/>
        <w:jc w:val="both"/>
        <w:rPr>
          <w:sz w:val="28"/>
        </w:rPr>
      </w:pPr>
      <w:bookmarkStart w:id="19" w:name="OLE_LINK6"/>
      <w:bookmarkStart w:id="20" w:name="OLE_LINK7"/>
    </w:p>
    <w:p w:rsidR="007E1683" w:rsidRPr="000C7BE9" w:rsidRDefault="007E1683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Коэффициент при </w:t>
      </w:r>
      <w:r w:rsidR="00B15C7C" w:rsidRPr="000C7BE9">
        <w:rPr>
          <w:sz w:val="28"/>
        </w:rPr>
        <w:object w:dxaOrig="260" w:dyaOrig="360">
          <v:shape id="_x0000_i1031" type="#_x0000_t75" style="width:12.75pt;height:18pt" o:ole="">
            <v:imagedata r:id="rId14" o:title=""/>
          </v:shape>
          <o:OLEObject Type="Embed" ProgID="Equation.3" ShapeID="_x0000_i1031" DrawAspect="Content" ObjectID="_1457501253" r:id="rId15"/>
        </w:object>
      </w:r>
      <w:r w:rsidRPr="000C7BE9">
        <w:rPr>
          <w:sz w:val="28"/>
        </w:rPr>
        <w:t xml:space="preserve"> равен 0,998908, то есть почти единице. Данное обстоятельство является свидетельством того, что процесс может носить характер случайного блуждания, что подтверждают результаты теста Дики </w:t>
      </w:r>
      <w:r w:rsidR="007F2CCA">
        <w:rPr>
          <w:sz w:val="28"/>
        </w:rPr>
        <w:t>–</w:t>
      </w:r>
      <w:r w:rsidRPr="000C7BE9">
        <w:rPr>
          <w:sz w:val="28"/>
        </w:rPr>
        <w:t xml:space="preserve"> Фуллера.</w:t>
      </w:r>
    </w:p>
    <w:bookmarkEnd w:id="19"/>
    <w:bookmarkEnd w:id="20"/>
    <w:p w:rsidR="00D7508A" w:rsidRPr="000C7BE9" w:rsidRDefault="00F128C4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Однако для полноты представления об исходном процессе целесообразно провести и другие тесты.</w:t>
      </w:r>
    </w:p>
    <w:p w:rsidR="00061707" w:rsidRDefault="00061707" w:rsidP="000C7BE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24"/>
        </w:rPr>
      </w:pPr>
      <w:bookmarkStart w:id="21" w:name="_Toc290846617"/>
      <w:bookmarkStart w:id="22" w:name="_Toc290848689"/>
      <w:bookmarkStart w:id="23" w:name="_Toc290908112"/>
      <w:bookmarkStart w:id="24" w:name="_Toc291015864"/>
      <w:bookmarkStart w:id="25" w:name="_Toc291621238"/>
      <w:bookmarkStart w:id="26" w:name="_Toc291621966"/>
      <w:bookmarkStart w:id="27" w:name="_Toc296101832"/>
      <w:bookmarkStart w:id="28" w:name="OLE_LINK1"/>
    </w:p>
    <w:p w:rsidR="00AD40E8" w:rsidRPr="00061707" w:rsidRDefault="00AD40E8" w:rsidP="000C7BE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24"/>
        </w:rPr>
      </w:pPr>
      <w:r w:rsidRPr="00061707">
        <w:rPr>
          <w:rFonts w:ascii="Times New Roman" w:hAnsi="Times New Roman" w:cs="Times New Roman"/>
          <w:i w:val="0"/>
          <w:szCs w:val="24"/>
        </w:rPr>
        <w:t>Тест Вальда</w:t>
      </w:r>
      <w:r w:rsidR="00A91FA1" w:rsidRPr="00061707">
        <w:rPr>
          <w:rFonts w:ascii="Times New Roman" w:hAnsi="Times New Roman" w:cs="Times New Roman"/>
          <w:i w:val="0"/>
          <w:szCs w:val="24"/>
        </w:rPr>
        <w:t>–Вольфовитца</w:t>
      </w:r>
      <w:r w:rsidRPr="00061707">
        <w:rPr>
          <w:rFonts w:ascii="Times New Roman" w:hAnsi="Times New Roman" w:cs="Times New Roman"/>
          <w:i w:val="0"/>
          <w:szCs w:val="24"/>
        </w:rPr>
        <w:t xml:space="preserve"> </w:t>
      </w:r>
      <w:r w:rsidR="00486713" w:rsidRPr="00061707">
        <w:rPr>
          <w:rFonts w:ascii="Times New Roman" w:hAnsi="Times New Roman" w:cs="Times New Roman"/>
          <w:i w:val="0"/>
          <w:szCs w:val="24"/>
        </w:rPr>
        <w:t>(</w:t>
      </w:r>
      <w:r w:rsidRPr="00061707">
        <w:rPr>
          <w:rFonts w:ascii="Times New Roman" w:hAnsi="Times New Roman" w:cs="Times New Roman"/>
          <w:i w:val="0"/>
          <w:szCs w:val="24"/>
        </w:rPr>
        <w:t xml:space="preserve">на </w:t>
      </w:r>
      <w:bookmarkEnd w:id="21"/>
      <w:bookmarkEnd w:id="22"/>
      <w:bookmarkEnd w:id="23"/>
      <w:bookmarkEnd w:id="24"/>
      <w:r w:rsidR="00486713" w:rsidRPr="00061707">
        <w:rPr>
          <w:rFonts w:ascii="Times New Roman" w:hAnsi="Times New Roman" w:cs="Times New Roman"/>
          <w:i w:val="0"/>
          <w:szCs w:val="24"/>
        </w:rPr>
        <w:t>постоянство математического ожидания)</w:t>
      </w:r>
      <w:bookmarkEnd w:id="25"/>
      <w:bookmarkEnd w:id="26"/>
      <w:bookmarkEnd w:id="27"/>
    </w:p>
    <w:p w:rsidR="00061707" w:rsidRDefault="00061707" w:rsidP="000C7BE9">
      <w:pPr>
        <w:spacing w:line="360" w:lineRule="auto"/>
        <w:ind w:firstLine="709"/>
        <w:jc w:val="both"/>
        <w:rPr>
          <w:sz w:val="28"/>
        </w:rPr>
      </w:pPr>
    </w:p>
    <w:p w:rsidR="0064461B" w:rsidRPr="000C7BE9" w:rsidRDefault="0064461B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В ходе проведения теста в ряду было выявлено девять серий, самая длинная из которых состоит из 157 элементов.</w:t>
      </w:r>
    </w:p>
    <w:p w:rsidR="00061707" w:rsidRDefault="00320167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Но</w:t>
      </w:r>
      <w:r w:rsidR="00A56091" w:rsidRPr="000C7BE9">
        <w:rPr>
          <w:sz w:val="28"/>
        </w:rPr>
        <w:t>,</w:t>
      </w:r>
      <w:r w:rsidRPr="000C7BE9">
        <w:rPr>
          <w:sz w:val="28"/>
        </w:rPr>
        <w:t xml:space="preserve"> согласно тесту</w:t>
      </w:r>
      <w:r w:rsidR="00A56091" w:rsidRPr="000C7BE9">
        <w:rPr>
          <w:sz w:val="28"/>
        </w:rPr>
        <w:t>,</w:t>
      </w:r>
      <w:r w:rsidRPr="000C7BE9">
        <w:rPr>
          <w:sz w:val="28"/>
        </w:rPr>
        <w:t xml:space="preserve"> для того, чтобы </w:t>
      </w:r>
      <w:r w:rsidR="006E00C9" w:rsidRPr="000C7BE9">
        <w:rPr>
          <w:sz w:val="28"/>
        </w:rPr>
        <w:t>математическое ожидание ряда было постоянным</w:t>
      </w:r>
      <w:r w:rsidRPr="000C7BE9">
        <w:rPr>
          <w:sz w:val="28"/>
        </w:rPr>
        <w:t xml:space="preserve">, длина самой длинной серии должна быть меньше </w:t>
      </w:r>
      <w:r w:rsidR="00B15C7C" w:rsidRPr="000C7BE9">
        <w:rPr>
          <w:sz w:val="28"/>
        </w:rPr>
        <w:object w:dxaOrig="3200" w:dyaOrig="320">
          <v:shape id="_x0000_i1032" type="#_x0000_t75" style="width:159.75pt;height:15.75pt" o:ole="">
            <v:imagedata r:id="rId16" o:title=""/>
          </v:shape>
          <o:OLEObject Type="Embed" ProgID="Equation.3" ShapeID="_x0000_i1032" DrawAspect="Content" ObjectID="_1457501254" r:id="rId17"/>
        </w:object>
      </w:r>
      <w:r w:rsidRPr="000C7BE9">
        <w:rPr>
          <w:sz w:val="28"/>
        </w:rPr>
        <w:t xml:space="preserve">; и количество серий должно быть больше </w:t>
      </w:r>
    </w:p>
    <w:p w:rsidR="00061707" w:rsidRDefault="00061707" w:rsidP="000C7BE9">
      <w:pPr>
        <w:spacing w:line="360" w:lineRule="auto"/>
        <w:ind w:firstLine="709"/>
        <w:jc w:val="both"/>
        <w:rPr>
          <w:sz w:val="28"/>
        </w:rPr>
      </w:pPr>
    </w:p>
    <w:p w:rsidR="00320167" w:rsidRPr="000C7BE9" w:rsidRDefault="00B15C7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object w:dxaOrig="4280" w:dyaOrig="660">
          <v:shape id="_x0000_i1033" type="#_x0000_t75" style="width:213.75pt;height:33pt" o:ole="">
            <v:imagedata r:id="rId18" o:title=""/>
          </v:shape>
          <o:OLEObject Type="Embed" ProgID="Equation.3" ShapeID="_x0000_i1033" DrawAspect="Content" ObjectID="_1457501255" r:id="rId19"/>
        </w:object>
      </w:r>
      <w:r w:rsidR="00320167" w:rsidRPr="000C7BE9">
        <w:rPr>
          <w:sz w:val="28"/>
        </w:rPr>
        <w:t>.</w:t>
      </w:r>
    </w:p>
    <w:p w:rsidR="00320167" w:rsidRPr="000C7BE9" w:rsidRDefault="00E5107F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Оба условия не выполняются. Тест Вальда–Вольфовитца позволяет отклонить гипотезу о </w:t>
      </w:r>
      <w:r w:rsidR="00486713" w:rsidRPr="000C7BE9">
        <w:rPr>
          <w:sz w:val="28"/>
        </w:rPr>
        <w:t>постоянстве математического ожидания</w:t>
      </w:r>
      <w:r w:rsidRPr="000C7BE9">
        <w:rPr>
          <w:sz w:val="28"/>
        </w:rPr>
        <w:t xml:space="preserve"> ряда.</w:t>
      </w:r>
    </w:p>
    <w:p w:rsidR="00A91FA1" w:rsidRPr="000C7BE9" w:rsidRDefault="00A91FA1" w:rsidP="000C7BE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29" w:name="_Toc290846618"/>
      <w:bookmarkStart w:id="30" w:name="_Toc290848690"/>
      <w:bookmarkStart w:id="31" w:name="_Toc290908113"/>
      <w:bookmarkStart w:id="32" w:name="_Toc291015865"/>
      <w:bookmarkStart w:id="33" w:name="_Toc291621239"/>
      <w:bookmarkStart w:id="34" w:name="_Toc291621967"/>
      <w:bookmarkStart w:id="35" w:name="_Toc296101833"/>
      <w:r w:rsidRPr="000C7BE9">
        <w:rPr>
          <w:rFonts w:ascii="Times New Roman" w:hAnsi="Times New Roman" w:cs="Times New Roman"/>
          <w:b w:val="0"/>
          <w:i w:val="0"/>
        </w:rPr>
        <w:t xml:space="preserve">Тест Манна–Уитни </w:t>
      </w:r>
      <w:r w:rsidR="006E00C9" w:rsidRPr="000C7BE9">
        <w:rPr>
          <w:rFonts w:ascii="Times New Roman" w:hAnsi="Times New Roman" w:cs="Times New Roman"/>
          <w:b w:val="0"/>
          <w:i w:val="0"/>
        </w:rPr>
        <w:t>на постоянство</w:t>
      </w:r>
      <w:r w:rsidRPr="000C7BE9">
        <w:rPr>
          <w:rFonts w:ascii="Times New Roman" w:hAnsi="Times New Roman" w:cs="Times New Roman"/>
          <w:b w:val="0"/>
          <w:i w:val="0"/>
        </w:rPr>
        <w:t xml:space="preserve"> математического ожидания</w:t>
      </w:r>
      <w:bookmarkEnd w:id="29"/>
      <w:bookmarkEnd w:id="30"/>
      <w:bookmarkEnd w:id="31"/>
      <w:bookmarkEnd w:id="32"/>
      <w:bookmarkEnd w:id="33"/>
      <w:bookmarkEnd w:id="34"/>
      <w:bookmarkEnd w:id="35"/>
    </w:p>
    <w:p w:rsidR="005F1F65" w:rsidRPr="000C7BE9" w:rsidRDefault="005F1F65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  <w:lang w:val="en-US"/>
        </w:rPr>
        <w:t>T</w:t>
      </w:r>
      <w:r w:rsidRPr="000C7BE9">
        <w:rPr>
          <w:sz w:val="28"/>
          <w:vertAlign w:val="subscript"/>
        </w:rPr>
        <w:t>1</w:t>
      </w:r>
      <w:r w:rsidRPr="000C7BE9">
        <w:rPr>
          <w:sz w:val="28"/>
        </w:rPr>
        <w:t xml:space="preserve"> = 150 – количество элементов в первой части ряда;</w:t>
      </w:r>
    </w:p>
    <w:p w:rsidR="005F1F65" w:rsidRPr="000C7BE9" w:rsidRDefault="005F1F65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  <w:lang w:val="en-US"/>
        </w:rPr>
        <w:t>T</w:t>
      </w:r>
      <w:r w:rsidRPr="000C7BE9">
        <w:rPr>
          <w:sz w:val="28"/>
          <w:vertAlign w:val="subscript"/>
        </w:rPr>
        <w:t>2</w:t>
      </w:r>
      <w:r w:rsidRPr="000C7BE9">
        <w:rPr>
          <w:sz w:val="28"/>
        </w:rPr>
        <w:t xml:space="preserve"> = 215 – количество элементов во второй части ряда;</w:t>
      </w:r>
    </w:p>
    <w:p w:rsidR="005F1F65" w:rsidRPr="000C7BE9" w:rsidRDefault="005F1F65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  <w:lang w:val="en-US"/>
        </w:rPr>
        <w:t>R</w:t>
      </w:r>
      <w:r w:rsidRPr="000C7BE9">
        <w:rPr>
          <w:sz w:val="28"/>
          <w:vertAlign w:val="subscript"/>
        </w:rPr>
        <w:t>1</w:t>
      </w:r>
      <w:r w:rsidRPr="000C7BE9">
        <w:rPr>
          <w:sz w:val="28"/>
        </w:rPr>
        <w:t xml:space="preserve"> = 4</w:t>
      </w:r>
      <w:r w:rsidR="006816DF" w:rsidRPr="000C7BE9">
        <w:rPr>
          <w:sz w:val="28"/>
        </w:rPr>
        <w:t>32</w:t>
      </w:r>
      <w:r w:rsidRPr="000C7BE9">
        <w:rPr>
          <w:sz w:val="28"/>
        </w:rPr>
        <w:t>7</w:t>
      </w:r>
      <w:r w:rsidR="006816DF" w:rsidRPr="000C7BE9">
        <w:rPr>
          <w:sz w:val="28"/>
        </w:rPr>
        <w:t>4</w:t>
      </w:r>
      <w:r w:rsidRPr="000C7BE9">
        <w:rPr>
          <w:sz w:val="28"/>
        </w:rPr>
        <w:t xml:space="preserve"> – сумма рангов, присвоенных элементам из первой части ряда</w:t>
      </w:r>
    </w:p>
    <w:p w:rsidR="00061707" w:rsidRDefault="00061707" w:rsidP="000C7BE9">
      <w:pPr>
        <w:spacing w:line="360" w:lineRule="auto"/>
        <w:ind w:firstLine="709"/>
        <w:jc w:val="both"/>
        <w:rPr>
          <w:sz w:val="28"/>
        </w:rPr>
      </w:pPr>
    </w:p>
    <w:p w:rsidR="005F1F65" w:rsidRPr="000C7BE9" w:rsidRDefault="00B15C7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object w:dxaOrig="6660" w:dyaOrig="1020">
          <v:shape id="_x0000_i1034" type="#_x0000_t75" style="width:333pt;height:51pt" o:ole="">
            <v:imagedata r:id="rId20" o:title=""/>
          </v:shape>
          <o:OLEObject Type="Embed" ProgID="Equation.3" ShapeID="_x0000_i1034" DrawAspect="Content" ObjectID="_1457501256" r:id="rId21"/>
        </w:object>
      </w:r>
    </w:p>
    <w:p w:rsidR="00061707" w:rsidRDefault="00061707" w:rsidP="000C7BE9">
      <w:pPr>
        <w:spacing w:line="360" w:lineRule="auto"/>
        <w:ind w:firstLine="709"/>
        <w:jc w:val="both"/>
        <w:rPr>
          <w:sz w:val="28"/>
        </w:rPr>
      </w:pPr>
    </w:p>
    <w:p w:rsidR="00CB6A48" w:rsidRPr="000C7BE9" w:rsidRDefault="00CB6A48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В соответствии с тестом Манна–Уитни гипотеза о постоянстве математического ожидания отклоняется.</w:t>
      </w:r>
    </w:p>
    <w:p w:rsidR="00061707" w:rsidRDefault="00061707" w:rsidP="000C7BE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36" w:name="_Toc290846619"/>
      <w:bookmarkStart w:id="37" w:name="_Toc290848691"/>
      <w:bookmarkStart w:id="38" w:name="_Toc290908114"/>
      <w:bookmarkStart w:id="39" w:name="_Toc291015866"/>
      <w:bookmarkStart w:id="40" w:name="_Toc291621240"/>
      <w:bookmarkStart w:id="41" w:name="_Toc291621968"/>
      <w:bookmarkStart w:id="42" w:name="_Toc296101834"/>
    </w:p>
    <w:p w:rsidR="00A91FA1" w:rsidRPr="00061707" w:rsidRDefault="00A91FA1" w:rsidP="000C7BE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061707">
        <w:rPr>
          <w:rFonts w:ascii="Times New Roman" w:hAnsi="Times New Roman" w:cs="Times New Roman"/>
          <w:i w:val="0"/>
        </w:rPr>
        <w:t>Тест Сиджела</w:t>
      </w:r>
      <w:r w:rsidR="00061707" w:rsidRPr="00061707">
        <w:rPr>
          <w:rFonts w:ascii="Times New Roman" w:hAnsi="Times New Roman" w:cs="Times New Roman"/>
          <w:i w:val="0"/>
        </w:rPr>
        <w:t>–</w:t>
      </w:r>
      <w:r w:rsidRPr="00061707">
        <w:rPr>
          <w:rFonts w:ascii="Times New Roman" w:hAnsi="Times New Roman" w:cs="Times New Roman"/>
          <w:i w:val="0"/>
        </w:rPr>
        <w:t xml:space="preserve">Тьюки </w:t>
      </w:r>
      <w:r w:rsidR="006E00C9" w:rsidRPr="00061707">
        <w:rPr>
          <w:rFonts w:ascii="Times New Roman" w:hAnsi="Times New Roman" w:cs="Times New Roman"/>
          <w:i w:val="0"/>
        </w:rPr>
        <w:t>на</w:t>
      </w:r>
      <w:r w:rsidRPr="00061707">
        <w:rPr>
          <w:rFonts w:ascii="Times New Roman" w:hAnsi="Times New Roman" w:cs="Times New Roman"/>
          <w:i w:val="0"/>
        </w:rPr>
        <w:t xml:space="preserve"> постоянств</w:t>
      </w:r>
      <w:r w:rsidR="006E00C9" w:rsidRPr="00061707">
        <w:rPr>
          <w:rFonts w:ascii="Times New Roman" w:hAnsi="Times New Roman" w:cs="Times New Roman"/>
          <w:i w:val="0"/>
        </w:rPr>
        <w:t>о</w:t>
      </w:r>
      <w:r w:rsidRPr="00061707">
        <w:rPr>
          <w:rFonts w:ascii="Times New Roman" w:hAnsi="Times New Roman" w:cs="Times New Roman"/>
          <w:i w:val="0"/>
        </w:rPr>
        <w:t xml:space="preserve"> дисперсии</w:t>
      </w:r>
      <w:bookmarkEnd w:id="36"/>
      <w:bookmarkEnd w:id="37"/>
      <w:bookmarkEnd w:id="38"/>
      <w:bookmarkEnd w:id="39"/>
      <w:bookmarkEnd w:id="40"/>
      <w:bookmarkEnd w:id="41"/>
      <w:bookmarkEnd w:id="42"/>
    </w:p>
    <w:p w:rsidR="00061707" w:rsidRDefault="00061707" w:rsidP="000C7BE9">
      <w:pPr>
        <w:spacing w:line="360" w:lineRule="auto"/>
        <w:ind w:firstLine="709"/>
        <w:jc w:val="both"/>
        <w:rPr>
          <w:sz w:val="28"/>
        </w:rPr>
      </w:pPr>
    </w:p>
    <w:p w:rsidR="0066022E" w:rsidRPr="000C7BE9" w:rsidRDefault="0066022E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  <w:lang w:val="en-US"/>
        </w:rPr>
        <w:t>T</w:t>
      </w:r>
      <w:r w:rsidRPr="000C7BE9">
        <w:rPr>
          <w:sz w:val="28"/>
          <w:vertAlign w:val="subscript"/>
        </w:rPr>
        <w:t>1</w:t>
      </w:r>
      <w:r w:rsidRPr="000C7BE9">
        <w:rPr>
          <w:sz w:val="28"/>
        </w:rPr>
        <w:t xml:space="preserve"> = 150 – количество элементов в первой части ряда;</w:t>
      </w:r>
    </w:p>
    <w:p w:rsidR="0066022E" w:rsidRPr="000C7BE9" w:rsidRDefault="0066022E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  <w:lang w:val="en-US"/>
        </w:rPr>
        <w:t>T</w:t>
      </w:r>
      <w:r w:rsidRPr="000C7BE9">
        <w:rPr>
          <w:sz w:val="28"/>
          <w:vertAlign w:val="subscript"/>
        </w:rPr>
        <w:t>2</w:t>
      </w:r>
      <w:r w:rsidRPr="000C7BE9">
        <w:rPr>
          <w:sz w:val="28"/>
        </w:rPr>
        <w:t xml:space="preserve"> = 215 – количество элементов во второй части ряда;</w:t>
      </w:r>
    </w:p>
    <w:p w:rsidR="0066022E" w:rsidRPr="000C7BE9" w:rsidRDefault="0066022E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  <w:lang w:val="en-US"/>
        </w:rPr>
        <w:t>R</w:t>
      </w:r>
      <w:r w:rsidRPr="000C7BE9">
        <w:rPr>
          <w:sz w:val="28"/>
          <w:vertAlign w:val="subscript"/>
        </w:rPr>
        <w:t>1</w:t>
      </w:r>
      <w:r w:rsidRPr="000C7BE9">
        <w:rPr>
          <w:sz w:val="28"/>
        </w:rPr>
        <w:t xml:space="preserve"> = 2</w:t>
      </w:r>
      <w:r w:rsidR="006816DF" w:rsidRPr="000C7BE9">
        <w:rPr>
          <w:sz w:val="28"/>
        </w:rPr>
        <w:t>3112</w:t>
      </w:r>
      <w:r w:rsidRPr="000C7BE9">
        <w:rPr>
          <w:sz w:val="28"/>
        </w:rPr>
        <w:t xml:space="preserve"> – сумма рангов, присвоенных элементам из первой части ряда</w:t>
      </w:r>
    </w:p>
    <w:p w:rsidR="00061707" w:rsidRDefault="00061707" w:rsidP="000C7BE9">
      <w:pPr>
        <w:spacing w:line="360" w:lineRule="auto"/>
        <w:ind w:firstLine="709"/>
        <w:jc w:val="both"/>
        <w:rPr>
          <w:sz w:val="28"/>
        </w:rPr>
      </w:pPr>
    </w:p>
    <w:p w:rsidR="00A91FA1" w:rsidRPr="000C7BE9" w:rsidRDefault="00B15C7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object w:dxaOrig="7440" w:dyaOrig="1020">
          <v:shape id="_x0000_i1035" type="#_x0000_t75" style="width:372pt;height:51pt" o:ole="">
            <v:imagedata r:id="rId22" o:title=""/>
          </v:shape>
          <o:OLEObject Type="Embed" ProgID="Equation.3" ShapeID="_x0000_i1035" DrawAspect="Content" ObjectID="_1457501257" r:id="rId23"/>
        </w:object>
      </w:r>
    </w:p>
    <w:bookmarkEnd w:id="28"/>
    <w:p w:rsidR="00061707" w:rsidRDefault="00061707" w:rsidP="000C7BE9">
      <w:pPr>
        <w:spacing w:line="360" w:lineRule="auto"/>
        <w:ind w:firstLine="709"/>
        <w:jc w:val="both"/>
        <w:rPr>
          <w:sz w:val="28"/>
        </w:rPr>
      </w:pPr>
    </w:p>
    <w:p w:rsidR="0066022E" w:rsidRPr="000C7BE9" w:rsidRDefault="0066022E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В соответствии с тестом Сиджела–Тьюки гипотеза о постоянстве дисперсии отклоняется.</w:t>
      </w:r>
    </w:p>
    <w:p w:rsidR="0066022E" w:rsidRPr="000C7BE9" w:rsidRDefault="0066022E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Итак, исходный ряд не является стационарным и для дальнейшего исследования должен быть преобразован.</w:t>
      </w:r>
    </w:p>
    <w:p w:rsidR="0066022E" w:rsidRPr="009D3E6E" w:rsidRDefault="0066022E" w:rsidP="000C7BE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43" w:name="_Toc290846620"/>
      <w:bookmarkStart w:id="44" w:name="_Toc290848692"/>
      <w:bookmarkStart w:id="45" w:name="_Toc290908115"/>
      <w:bookmarkStart w:id="46" w:name="_Toc291015867"/>
      <w:bookmarkStart w:id="47" w:name="_Toc291621241"/>
      <w:bookmarkStart w:id="48" w:name="_Toc291621969"/>
      <w:bookmarkStart w:id="49" w:name="_Toc296101835"/>
      <w:r w:rsidRPr="009D3E6E">
        <w:rPr>
          <w:rFonts w:ascii="Times New Roman" w:hAnsi="Times New Roman" w:cs="Times New Roman"/>
          <w:b w:val="0"/>
          <w:sz w:val="28"/>
        </w:rPr>
        <w:t>Конечные разности</w:t>
      </w:r>
      <w:bookmarkEnd w:id="43"/>
      <w:bookmarkEnd w:id="44"/>
      <w:bookmarkEnd w:id="45"/>
      <w:bookmarkEnd w:id="46"/>
      <w:bookmarkEnd w:id="47"/>
      <w:bookmarkEnd w:id="48"/>
      <w:bookmarkEnd w:id="49"/>
    </w:p>
    <w:p w:rsidR="004027E6" w:rsidRPr="000C7BE9" w:rsidRDefault="004027E6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Иные рассмотренные преобразования исходного ряда и причины отказа от них представлены в приложении 2.</w:t>
      </w:r>
    </w:p>
    <w:p w:rsidR="0066022E" w:rsidRDefault="000B1226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Лучше всего изменение курса акций описывает полином третьей степени</w:t>
      </w:r>
      <w:r w:rsidR="00160B70" w:rsidRPr="000C7BE9">
        <w:rPr>
          <w:sz w:val="28"/>
        </w:rPr>
        <w:t xml:space="preserve"> (</w:t>
      </w:r>
      <w:r w:rsidR="001805AB" w:rsidRPr="000C7BE9">
        <w:rPr>
          <w:sz w:val="28"/>
        </w:rPr>
        <w:t xml:space="preserve">линейная функция </w:t>
      </w:r>
      <w:r w:rsidR="00B15C7C" w:rsidRPr="000C7BE9">
        <w:rPr>
          <w:sz w:val="28"/>
        </w:rPr>
        <w:object w:dxaOrig="2140" w:dyaOrig="320">
          <v:shape id="_x0000_i1036" type="#_x0000_t75" style="width:107.25pt;height:15.75pt" o:ole="">
            <v:imagedata r:id="rId24" o:title=""/>
          </v:shape>
          <o:OLEObject Type="Embed" ProgID="Equation.3" ShapeID="_x0000_i1036" DrawAspect="Content" ObjectID="_1457501258" r:id="rId25"/>
        </w:object>
      </w:r>
      <w:r w:rsidR="001805AB" w:rsidRPr="000C7BE9">
        <w:rPr>
          <w:sz w:val="28"/>
        </w:rPr>
        <w:t xml:space="preserve">, коэффициент детерминации равен 45,06%, то есть линейная функция описывает 45,06% изменчивости процесса; </w:t>
      </w:r>
      <w:r w:rsidR="00160B70" w:rsidRPr="000C7BE9">
        <w:rPr>
          <w:sz w:val="28"/>
        </w:rPr>
        <w:t xml:space="preserve">полином второй степени </w:t>
      </w:r>
      <w:r w:rsidR="00B15C7C" w:rsidRPr="000C7BE9">
        <w:rPr>
          <w:sz w:val="28"/>
        </w:rPr>
        <w:object w:dxaOrig="3400" w:dyaOrig="360">
          <v:shape id="_x0000_i1037" type="#_x0000_t75" style="width:170.25pt;height:18pt" o:ole="">
            <v:imagedata r:id="rId26" o:title=""/>
          </v:shape>
          <o:OLEObject Type="Embed" ProgID="Equation.3" ShapeID="_x0000_i1037" DrawAspect="Content" ObjectID="_1457501259" r:id="rId27"/>
        </w:object>
      </w:r>
      <w:r w:rsidR="001805AB" w:rsidRPr="000C7BE9">
        <w:rPr>
          <w:sz w:val="28"/>
        </w:rPr>
        <w:t>, коэффициент детерминации равен 68,77%, то есть полином второй степени описывает 68,77% изменчивости процесса)</w:t>
      </w:r>
      <w:r w:rsidRPr="000C7BE9">
        <w:rPr>
          <w:sz w:val="28"/>
        </w:rPr>
        <w:t xml:space="preserve">. Коэффициент детерминации равен 72,49%, то есть полиномом третьей степени описано 72,49% изменчивости процесса во времени. </w:t>
      </w:r>
      <w:r w:rsidR="00DC2560" w:rsidRPr="000C7BE9">
        <w:rPr>
          <w:sz w:val="28"/>
        </w:rPr>
        <w:t>Н</w:t>
      </w:r>
      <w:r w:rsidR="001805AB" w:rsidRPr="000C7BE9">
        <w:rPr>
          <w:sz w:val="28"/>
        </w:rPr>
        <w:t>а рис. 3</w:t>
      </w:r>
      <w:r w:rsidR="00DC2560" w:rsidRPr="000C7BE9">
        <w:rPr>
          <w:sz w:val="28"/>
        </w:rPr>
        <w:t xml:space="preserve"> представлен график, демонстрирующий соответствие полинома третьей степени изменчивости процесса во времени:</w:t>
      </w:r>
    </w:p>
    <w:p w:rsidR="009737F0" w:rsidRPr="000C7BE9" w:rsidRDefault="009737F0" w:rsidP="000C7BE9">
      <w:pPr>
        <w:spacing w:line="360" w:lineRule="auto"/>
        <w:ind w:firstLine="709"/>
        <w:jc w:val="both"/>
        <w:rPr>
          <w:sz w:val="28"/>
        </w:rPr>
      </w:pPr>
    </w:p>
    <w:p w:rsidR="000B1226" w:rsidRPr="000C7BE9" w:rsidRDefault="0010228A" w:rsidP="000C7BE9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 id="_x0000_i1038" type="#_x0000_t75" style="width:417.75pt;height:234pt">
            <v:imagedata r:id="rId28" o:title=""/>
          </v:shape>
        </w:pict>
      </w:r>
    </w:p>
    <w:p w:rsidR="001805AB" w:rsidRPr="000C7BE9" w:rsidRDefault="001805AB" w:rsidP="000C7BE9">
      <w:pPr>
        <w:spacing w:line="360" w:lineRule="auto"/>
        <w:ind w:firstLine="709"/>
        <w:jc w:val="both"/>
        <w:rPr>
          <w:sz w:val="28"/>
          <w:szCs w:val="20"/>
        </w:rPr>
      </w:pPr>
      <w:r w:rsidRPr="000C7BE9">
        <w:rPr>
          <w:sz w:val="28"/>
          <w:szCs w:val="20"/>
        </w:rPr>
        <w:t>Рис. 3. Полином третьей степени в сравнении с динамикой исходного ряда</w:t>
      </w:r>
    </w:p>
    <w:p w:rsidR="009737F0" w:rsidRDefault="009737F0" w:rsidP="000C7BE9">
      <w:pPr>
        <w:spacing w:line="360" w:lineRule="auto"/>
        <w:ind w:firstLine="709"/>
        <w:jc w:val="both"/>
        <w:rPr>
          <w:sz w:val="28"/>
        </w:rPr>
      </w:pPr>
    </w:p>
    <w:p w:rsidR="000B1226" w:rsidRPr="000C7BE9" w:rsidRDefault="000B1226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Поскольку </w:t>
      </w:r>
      <w:r w:rsidR="00600B70" w:rsidRPr="000C7BE9">
        <w:rPr>
          <w:sz w:val="28"/>
        </w:rPr>
        <w:t>наилучшим образом ряд опис</w:t>
      </w:r>
      <w:r w:rsidR="006A13D8" w:rsidRPr="000C7BE9">
        <w:rPr>
          <w:sz w:val="28"/>
        </w:rPr>
        <w:t>ан полиномом третьей степени,</w:t>
      </w:r>
      <w:r w:rsidR="00600B70" w:rsidRPr="000C7BE9">
        <w:rPr>
          <w:sz w:val="28"/>
        </w:rPr>
        <w:t xml:space="preserve"> в качестве преобразования исходного ряда следует избрать третьи конечные разности:</w:t>
      </w:r>
    </w:p>
    <w:p w:rsidR="00600B70" w:rsidRDefault="00B15C7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  <w:lang w:val="en-US"/>
        </w:rPr>
        <w:object w:dxaOrig="2720" w:dyaOrig="360">
          <v:shape id="_x0000_i1039" type="#_x0000_t75" style="width:135.75pt;height:18pt" o:ole="">
            <v:imagedata r:id="rId29" o:title=""/>
          </v:shape>
          <o:OLEObject Type="Embed" ProgID="Equation.3" ShapeID="_x0000_i1039" DrawAspect="Content" ObjectID="_1457501260" r:id="rId30"/>
        </w:object>
      </w:r>
    </w:p>
    <w:p w:rsidR="000F72E8" w:rsidRPr="000F72E8" w:rsidRDefault="000F72E8" w:rsidP="000C7BE9">
      <w:pPr>
        <w:spacing w:line="360" w:lineRule="auto"/>
        <w:ind w:firstLine="709"/>
        <w:jc w:val="both"/>
        <w:rPr>
          <w:sz w:val="28"/>
        </w:rPr>
      </w:pPr>
    </w:p>
    <w:p w:rsidR="005329DB" w:rsidRPr="000C7BE9" w:rsidRDefault="0010228A" w:rsidP="000C7BE9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 id="_x0000_i1040" type="#_x0000_t75" style="width:366.75pt;height:160.5pt">
            <v:imagedata r:id="rId31" o:title=""/>
          </v:shape>
        </w:pict>
      </w:r>
    </w:p>
    <w:p w:rsidR="001805AB" w:rsidRPr="000C7BE9" w:rsidRDefault="001805AB" w:rsidP="000C7BE9">
      <w:pPr>
        <w:spacing w:line="360" w:lineRule="auto"/>
        <w:ind w:firstLine="709"/>
        <w:jc w:val="both"/>
        <w:rPr>
          <w:sz w:val="28"/>
          <w:szCs w:val="20"/>
        </w:rPr>
      </w:pPr>
      <w:r w:rsidRPr="000C7BE9">
        <w:rPr>
          <w:sz w:val="28"/>
          <w:szCs w:val="20"/>
        </w:rPr>
        <w:t>Рис. 4. График третьих конечных разностей</w:t>
      </w:r>
    </w:p>
    <w:p w:rsidR="009737F0" w:rsidRDefault="009737F0" w:rsidP="000C7BE9">
      <w:pPr>
        <w:spacing w:line="360" w:lineRule="auto"/>
        <w:ind w:firstLine="709"/>
        <w:jc w:val="both"/>
        <w:rPr>
          <w:sz w:val="28"/>
        </w:rPr>
      </w:pPr>
    </w:p>
    <w:p w:rsidR="001805AB" w:rsidRPr="000C7BE9" w:rsidRDefault="001805AB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Как видно на графике</w:t>
      </w:r>
      <w:r w:rsidR="006A13D8" w:rsidRPr="000C7BE9">
        <w:rPr>
          <w:sz w:val="28"/>
        </w:rPr>
        <w:t xml:space="preserve"> (рис. 3)</w:t>
      </w:r>
      <w:r w:rsidRPr="000C7BE9">
        <w:rPr>
          <w:sz w:val="28"/>
        </w:rPr>
        <w:t xml:space="preserve">, значения третьих конечных разностей колеблются около нуля. Наибольшие отклонения </w:t>
      </w:r>
      <w:r w:rsidR="004027E6" w:rsidRPr="000C7BE9">
        <w:rPr>
          <w:sz w:val="28"/>
        </w:rPr>
        <w:t>значений от нуля наблюдаются ближе к середине рассматриваемого периода, но в его начале и конце они</w:t>
      </w:r>
      <w:r w:rsidR="006A13D8" w:rsidRPr="000C7BE9">
        <w:rPr>
          <w:sz w:val="28"/>
        </w:rPr>
        <w:t xml:space="preserve"> малы и</w:t>
      </w:r>
      <w:r w:rsidR="004027E6" w:rsidRPr="000C7BE9">
        <w:rPr>
          <w:sz w:val="28"/>
        </w:rPr>
        <w:t xml:space="preserve"> примерно одинаковы. Вероятно, математическое ожидание полученного ряда окажется постоянным, а о постоянстве дисперсии по графику судить сложно.</w:t>
      </w:r>
    </w:p>
    <w:p w:rsidR="00087485" w:rsidRPr="000C7BE9" w:rsidRDefault="004027E6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Проверим, не образовал</w:t>
      </w:r>
      <w:r w:rsidR="00087485" w:rsidRPr="000C7BE9">
        <w:rPr>
          <w:sz w:val="28"/>
        </w:rPr>
        <w:t xml:space="preserve"> ли</w:t>
      </w:r>
      <w:r w:rsidRPr="000C7BE9">
        <w:rPr>
          <w:sz w:val="28"/>
        </w:rPr>
        <w:t xml:space="preserve"> ряд</w:t>
      </w:r>
      <w:r w:rsidR="00087485" w:rsidRPr="000C7BE9">
        <w:rPr>
          <w:sz w:val="28"/>
        </w:rPr>
        <w:t xml:space="preserve"> третьи</w:t>
      </w:r>
      <w:r w:rsidRPr="000C7BE9">
        <w:rPr>
          <w:sz w:val="28"/>
        </w:rPr>
        <w:t>х конечных</w:t>
      </w:r>
      <w:r w:rsidR="00087485" w:rsidRPr="000C7BE9">
        <w:rPr>
          <w:sz w:val="28"/>
        </w:rPr>
        <w:t xml:space="preserve"> разност</w:t>
      </w:r>
      <w:r w:rsidRPr="000C7BE9">
        <w:rPr>
          <w:sz w:val="28"/>
        </w:rPr>
        <w:t>ей</w:t>
      </w:r>
      <w:r w:rsidR="00087485" w:rsidRPr="000C7BE9">
        <w:rPr>
          <w:sz w:val="28"/>
        </w:rPr>
        <w:t xml:space="preserve"> процесс </w:t>
      </w:r>
      <w:r w:rsidR="00F128C4" w:rsidRPr="000C7BE9">
        <w:rPr>
          <w:sz w:val="28"/>
        </w:rPr>
        <w:t>случайного блуждания</w:t>
      </w:r>
      <w:r w:rsidR="00087485" w:rsidRPr="000C7BE9">
        <w:rPr>
          <w:sz w:val="28"/>
        </w:rPr>
        <w:t>. Для этого пров</w:t>
      </w:r>
      <w:r w:rsidRPr="000C7BE9">
        <w:rPr>
          <w:sz w:val="28"/>
        </w:rPr>
        <w:t>едём</w:t>
      </w:r>
      <w:r w:rsidR="00087485" w:rsidRPr="000C7BE9">
        <w:rPr>
          <w:sz w:val="28"/>
        </w:rPr>
        <w:t xml:space="preserve"> тест </w:t>
      </w:r>
      <w:r w:rsidR="00A56763" w:rsidRPr="000C7BE9">
        <w:rPr>
          <w:sz w:val="28"/>
        </w:rPr>
        <w:t xml:space="preserve">Дики – </w:t>
      </w:r>
      <w:r w:rsidR="00087485" w:rsidRPr="000C7BE9">
        <w:rPr>
          <w:sz w:val="28"/>
        </w:rPr>
        <w:t>Фуллера.</w:t>
      </w:r>
    </w:p>
    <w:p w:rsidR="009737F0" w:rsidRDefault="009737F0" w:rsidP="000C7BE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50" w:name="_Toc290846621"/>
      <w:bookmarkStart w:id="51" w:name="_Toc290848693"/>
      <w:bookmarkStart w:id="52" w:name="_Toc290908116"/>
      <w:bookmarkStart w:id="53" w:name="_Toc291015868"/>
      <w:bookmarkStart w:id="54" w:name="_Toc291621242"/>
      <w:bookmarkStart w:id="55" w:name="_Toc291621970"/>
      <w:bookmarkStart w:id="56" w:name="_Toc296101836"/>
    </w:p>
    <w:p w:rsidR="00F128C4" w:rsidRPr="009737F0" w:rsidRDefault="00F128C4" w:rsidP="000C7BE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9737F0">
        <w:rPr>
          <w:rFonts w:ascii="Times New Roman" w:hAnsi="Times New Roman" w:cs="Times New Roman"/>
          <w:i w:val="0"/>
        </w:rPr>
        <w:t>Тест Дики</w:t>
      </w:r>
      <w:r w:rsidR="009737F0" w:rsidRPr="009737F0">
        <w:rPr>
          <w:rFonts w:ascii="Times New Roman" w:hAnsi="Times New Roman" w:cs="Times New Roman"/>
          <w:i w:val="0"/>
        </w:rPr>
        <w:t>–</w:t>
      </w:r>
      <w:r w:rsidRPr="009737F0">
        <w:rPr>
          <w:rFonts w:ascii="Times New Roman" w:hAnsi="Times New Roman" w:cs="Times New Roman"/>
          <w:i w:val="0"/>
        </w:rPr>
        <w:t>Фуллера</w:t>
      </w:r>
      <w:bookmarkEnd w:id="50"/>
      <w:bookmarkEnd w:id="51"/>
      <w:bookmarkEnd w:id="52"/>
      <w:bookmarkEnd w:id="53"/>
      <w:bookmarkEnd w:id="54"/>
      <w:bookmarkEnd w:id="55"/>
      <w:bookmarkEnd w:id="56"/>
    </w:p>
    <w:p w:rsidR="009737F0" w:rsidRPr="009737F0" w:rsidRDefault="009737F0" w:rsidP="009737F0"/>
    <w:p w:rsidR="004027E6" w:rsidRPr="000C7BE9" w:rsidRDefault="004027E6" w:rsidP="000C7BE9">
      <w:pPr>
        <w:spacing w:line="360" w:lineRule="auto"/>
        <w:ind w:firstLine="709"/>
        <w:jc w:val="both"/>
        <w:rPr>
          <w:sz w:val="28"/>
          <w:szCs w:val="20"/>
        </w:rPr>
      </w:pPr>
      <w:r w:rsidRPr="000C7BE9">
        <w:rPr>
          <w:sz w:val="28"/>
          <w:szCs w:val="20"/>
        </w:rPr>
        <w:t>Таблица 4. Тест Дики–Фуллера для ряда третьих конечных разностей</w:t>
      </w:r>
    </w:p>
    <w:p w:rsidR="00087485" w:rsidRPr="000C7BE9" w:rsidRDefault="0010228A" w:rsidP="000C7B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1" type="#_x0000_t75" style="width:321.75pt;height:93.75pt">
            <v:imagedata r:id="rId32" o:title=""/>
          </v:shape>
        </w:pict>
      </w:r>
    </w:p>
    <w:p w:rsidR="009737F0" w:rsidRDefault="009737F0" w:rsidP="000C7BE9">
      <w:pPr>
        <w:spacing w:line="360" w:lineRule="auto"/>
        <w:ind w:firstLine="709"/>
        <w:jc w:val="both"/>
        <w:rPr>
          <w:sz w:val="28"/>
        </w:rPr>
      </w:pPr>
    </w:p>
    <w:p w:rsidR="00A56763" w:rsidRPr="000C7BE9" w:rsidRDefault="00A56763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Статистика Дики</w:t>
      </w:r>
      <w:r w:rsidR="009737F0">
        <w:rPr>
          <w:sz w:val="28"/>
        </w:rPr>
        <w:t>–</w:t>
      </w:r>
      <w:r w:rsidRPr="000C7BE9">
        <w:rPr>
          <w:sz w:val="28"/>
        </w:rPr>
        <w:t xml:space="preserve">Фуллера равна -13,27932. </w:t>
      </w:r>
      <w:r w:rsidR="0017227B" w:rsidRPr="000C7BE9">
        <w:rPr>
          <w:sz w:val="28"/>
        </w:rPr>
        <w:t xml:space="preserve">Все приведённые </w:t>
      </w:r>
      <w:r w:rsidRPr="000C7BE9">
        <w:rPr>
          <w:sz w:val="28"/>
        </w:rPr>
        <w:t>в таблице критические значения больше расчётного</w:t>
      </w:r>
      <w:r w:rsidR="0017227B" w:rsidRPr="000C7BE9">
        <w:rPr>
          <w:sz w:val="28"/>
        </w:rPr>
        <w:t xml:space="preserve">, максимальный уровень значимости, при котором можно отклонить гипотезу случайного блуждания </w:t>
      </w:r>
      <w:r w:rsidR="007F2CCA">
        <w:rPr>
          <w:sz w:val="28"/>
        </w:rPr>
        <w:t>–</w:t>
      </w:r>
      <w:r w:rsidR="0017227B" w:rsidRPr="000C7BE9">
        <w:rPr>
          <w:sz w:val="28"/>
        </w:rPr>
        <w:t xml:space="preserve"> 0</w:t>
      </w:r>
      <w:r w:rsidRPr="000C7BE9">
        <w:rPr>
          <w:sz w:val="28"/>
        </w:rPr>
        <w:t>,</w:t>
      </w:r>
      <w:r w:rsidR="00F128C4" w:rsidRPr="000C7BE9">
        <w:rPr>
          <w:sz w:val="28"/>
        </w:rPr>
        <w:t xml:space="preserve"> поэтому гипотеза о наличии у процесса характера случайного блуждания отклоняется</w:t>
      </w:r>
      <w:r w:rsidRPr="000C7BE9">
        <w:rPr>
          <w:sz w:val="28"/>
        </w:rPr>
        <w:t>.</w:t>
      </w:r>
    </w:p>
    <w:p w:rsidR="009737F0" w:rsidRDefault="009737F0" w:rsidP="000C7BE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57" w:name="_Toc290846622"/>
      <w:bookmarkStart w:id="58" w:name="_Toc290848694"/>
      <w:bookmarkStart w:id="59" w:name="_Toc290908117"/>
      <w:bookmarkStart w:id="60" w:name="_Toc291015869"/>
      <w:bookmarkStart w:id="61" w:name="_Toc291621243"/>
      <w:bookmarkStart w:id="62" w:name="_Toc291621971"/>
      <w:bookmarkStart w:id="63" w:name="_Toc296101837"/>
    </w:p>
    <w:p w:rsidR="00F128C4" w:rsidRPr="009737F0" w:rsidRDefault="00F128C4" w:rsidP="000C7BE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9737F0">
        <w:rPr>
          <w:rFonts w:ascii="Times New Roman" w:hAnsi="Times New Roman" w:cs="Times New Roman"/>
          <w:i w:val="0"/>
        </w:rPr>
        <w:t>Закон распределения полученного ряда</w:t>
      </w:r>
      <w:bookmarkEnd w:id="57"/>
      <w:bookmarkEnd w:id="58"/>
      <w:bookmarkEnd w:id="59"/>
      <w:bookmarkEnd w:id="60"/>
      <w:bookmarkEnd w:id="61"/>
      <w:bookmarkEnd w:id="62"/>
      <w:bookmarkEnd w:id="63"/>
    </w:p>
    <w:p w:rsidR="009737F0" w:rsidRDefault="009737F0" w:rsidP="000C7BE9">
      <w:pPr>
        <w:spacing w:line="360" w:lineRule="auto"/>
        <w:ind w:firstLine="709"/>
        <w:jc w:val="both"/>
        <w:rPr>
          <w:sz w:val="28"/>
        </w:rPr>
      </w:pPr>
    </w:p>
    <w:p w:rsidR="00600B70" w:rsidRDefault="00600B70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Как видно из гистограммы</w:t>
      </w:r>
      <w:r w:rsidR="006A13D8" w:rsidRPr="000C7BE9">
        <w:rPr>
          <w:sz w:val="28"/>
        </w:rPr>
        <w:t>, имеющей более вытянутую по вертикали форму, чем характерная для нормального распределения,</w:t>
      </w:r>
      <w:r w:rsidRPr="000C7BE9">
        <w:rPr>
          <w:sz w:val="28"/>
        </w:rPr>
        <w:t xml:space="preserve"> и статистических показателей</w:t>
      </w:r>
      <w:r w:rsidR="004027E6" w:rsidRPr="000C7BE9">
        <w:rPr>
          <w:sz w:val="28"/>
        </w:rPr>
        <w:t xml:space="preserve"> (рис. 5)</w:t>
      </w:r>
      <w:r w:rsidRPr="000C7BE9">
        <w:rPr>
          <w:sz w:val="28"/>
        </w:rPr>
        <w:t xml:space="preserve">, распределение полученного ряда отлично от нормального: хотя коэффициент асимметрии равен 0,6, что близко к нулю и говорит о симметричности распределения относительно среднего значения, куртозис равен 11,918, что существенно больше трёх. Поскольку закон распределения не является нормальным, для проверки гипотезы о стационарности полученного ряда </w:t>
      </w:r>
      <w:r w:rsidR="00EB708B" w:rsidRPr="000C7BE9">
        <w:rPr>
          <w:sz w:val="28"/>
        </w:rPr>
        <w:t xml:space="preserve">параметрические тесты неприменимы, и </w:t>
      </w:r>
      <w:r w:rsidRPr="000C7BE9">
        <w:rPr>
          <w:sz w:val="28"/>
        </w:rPr>
        <w:t>необходимо провести непараметрические тесты.</w:t>
      </w:r>
    </w:p>
    <w:p w:rsidR="009737F0" w:rsidRPr="000C7BE9" w:rsidRDefault="009737F0" w:rsidP="000C7BE9">
      <w:pPr>
        <w:spacing w:line="360" w:lineRule="auto"/>
        <w:ind w:firstLine="709"/>
        <w:jc w:val="both"/>
        <w:rPr>
          <w:sz w:val="28"/>
        </w:rPr>
      </w:pPr>
    </w:p>
    <w:p w:rsidR="0066022E" w:rsidRPr="000C7BE9" w:rsidRDefault="0010228A" w:rsidP="000C7BE9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 id="_x0000_i1042" type="#_x0000_t75" style="width:337.5pt;height:178.5pt">
            <v:imagedata r:id="rId33" o:title=""/>
          </v:shape>
        </w:pict>
      </w:r>
    </w:p>
    <w:p w:rsidR="004027E6" w:rsidRPr="000C7BE9" w:rsidRDefault="004027E6" w:rsidP="000C7BE9">
      <w:pPr>
        <w:spacing w:line="360" w:lineRule="auto"/>
        <w:ind w:firstLine="709"/>
        <w:jc w:val="both"/>
        <w:rPr>
          <w:sz w:val="28"/>
          <w:szCs w:val="20"/>
        </w:rPr>
      </w:pPr>
      <w:r w:rsidRPr="000C7BE9">
        <w:rPr>
          <w:sz w:val="28"/>
          <w:szCs w:val="20"/>
        </w:rPr>
        <w:t>Рис. 5. Гистограмма распределения ряда третьих конечных разностей</w:t>
      </w:r>
    </w:p>
    <w:p w:rsidR="00600B70" w:rsidRPr="009737F0" w:rsidRDefault="005941A6" w:rsidP="000C7BE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24"/>
        </w:rPr>
      </w:pPr>
      <w:bookmarkStart w:id="64" w:name="_Toc290846623"/>
      <w:bookmarkStart w:id="65" w:name="_Toc290848695"/>
      <w:bookmarkStart w:id="66" w:name="_Toc290908118"/>
      <w:bookmarkStart w:id="67" w:name="_Toc291015870"/>
      <w:bookmarkStart w:id="68" w:name="_Toc291621244"/>
      <w:bookmarkStart w:id="69" w:name="_Toc291621972"/>
      <w:bookmarkStart w:id="70" w:name="_Toc296101838"/>
      <w:r>
        <w:rPr>
          <w:rFonts w:ascii="Times New Roman" w:hAnsi="Times New Roman" w:cs="Times New Roman"/>
          <w:i w:val="0"/>
          <w:szCs w:val="24"/>
        </w:rPr>
        <w:br w:type="page"/>
      </w:r>
      <w:r w:rsidR="00600B70" w:rsidRPr="009737F0">
        <w:rPr>
          <w:rFonts w:ascii="Times New Roman" w:hAnsi="Times New Roman" w:cs="Times New Roman"/>
          <w:i w:val="0"/>
          <w:szCs w:val="24"/>
        </w:rPr>
        <w:t xml:space="preserve">Тест Вальда–Вольфовитца на </w:t>
      </w:r>
      <w:bookmarkEnd w:id="64"/>
      <w:bookmarkEnd w:id="65"/>
      <w:bookmarkEnd w:id="66"/>
      <w:bookmarkEnd w:id="67"/>
      <w:r w:rsidR="004027E6" w:rsidRPr="009737F0">
        <w:rPr>
          <w:rFonts w:ascii="Times New Roman" w:hAnsi="Times New Roman" w:cs="Times New Roman"/>
          <w:i w:val="0"/>
          <w:szCs w:val="24"/>
        </w:rPr>
        <w:t>постоянство математического ожидания</w:t>
      </w:r>
      <w:bookmarkEnd w:id="68"/>
      <w:bookmarkEnd w:id="69"/>
      <w:bookmarkEnd w:id="70"/>
    </w:p>
    <w:p w:rsidR="009737F0" w:rsidRDefault="009737F0" w:rsidP="000C7BE9">
      <w:pPr>
        <w:spacing w:line="360" w:lineRule="auto"/>
        <w:ind w:firstLine="709"/>
        <w:jc w:val="both"/>
        <w:rPr>
          <w:sz w:val="28"/>
        </w:rPr>
      </w:pPr>
    </w:p>
    <w:p w:rsidR="00600B70" w:rsidRPr="000C7BE9" w:rsidRDefault="004027E6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При проведении теста в ряду была</w:t>
      </w:r>
      <w:r w:rsidR="00600B70" w:rsidRPr="000C7BE9">
        <w:rPr>
          <w:sz w:val="28"/>
        </w:rPr>
        <w:t xml:space="preserve"> обнаружен</w:t>
      </w:r>
      <w:r w:rsidRPr="000C7BE9">
        <w:rPr>
          <w:sz w:val="28"/>
        </w:rPr>
        <w:t>а</w:t>
      </w:r>
      <w:r w:rsidR="00600B70" w:rsidRPr="000C7BE9">
        <w:rPr>
          <w:sz w:val="28"/>
        </w:rPr>
        <w:t xml:space="preserve"> </w:t>
      </w:r>
      <w:r w:rsidR="00AE014C" w:rsidRPr="000C7BE9">
        <w:rPr>
          <w:sz w:val="28"/>
        </w:rPr>
        <w:t>2</w:t>
      </w:r>
      <w:r w:rsidR="006816DF" w:rsidRPr="000C7BE9">
        <w:rPr>
          <w:sz w:val="28"/>
        </w:rPr>
        <w:t>71</w:t>
      </w:r>
      <w:r w:rsidR="00600B70" w:rsidRPr="000C7BE9">
        <w:rPr>
          <w:sz w:val="28"/>
        </w:rPr>
        <w:t xml:space="preserve"> се</w:t>
      </w:r>
      <w:r w:rsidR="006816DF" w:rsidRPr="000C7BE9">
        <w:rPr>
          <w:sz w:val="28"/>
        </w:rPr>
        <w:t>рия</w:t>
      </w:r>
      <w:r w:rsidR="00600B70" w:rsidRPr="000C7BE9">
        <w:rPr>
          <w:sz w:val="28"/>
        </w:rPr>
        <w:t>, самая длинная из ко</w:t>
      </w:r>
      <w:r w:rsidR="00AE014C" w:rsidRPr="000C7BE9">
        <w:rPr>
          <w:sz w:val="28"/>
        </w:rPr>
        <w:t>торых состоит из 4</w:t>
      </w:r>
      <w:r w:rsidR="00600B70" w:rsidRPr="000C7BE9">
        <w:rPr>
          <w:sz w:val="28"/>
        </w:rPr>
        <w:t xml:space="preserve"> элементов.</w:t>
      </w:r>
    </w:p>
    <w:p w:rsidR="00072E1F" w:rsidRDefault="00AE014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Согласно </w:t>
      </w:r>
      <w:r w:rsidR="00600B70" w:rsidRPr="000C7BE9">
        <w:rPr>
          <w:sz w:val="28"/>
        </w:rPr>
        <w:t>тесту</w:t>
      </w:r>
      <w:r w:rsidR="004027E6" w:rsidRPr="000C7BE9">
        <w:rPr>
          <w:sz w:val="28"/>
        </w:rPr>
        <w:t>,</w:t>
      </w:r>
      <w:r w:rsidR="00600B70" w:rsidRPr="000C7BE9">
        <w:rPr>
          <w:sz w:val="28"/>
        </w:rPr>
        <w:t xml:space="preserve"> для того, чтобы </w:t>
      </w:r>
      <w:r w:rsidR="006E00C9" w:rsidRPr="000C7BE9">
        <w:rPr>
          <w:sz w:val="28"/>
        </w:rPr>
        <w:t>математическое ожидание ряда было постоянным</w:t>
      </w:r>
      <w:r w:rsidR="00600B70" w:rsidRPr="000C7BE9">
        <w:rPr>
          <w:sz w:val="28"/>
        </w:rPr>
        <w:t xml:space="preserve">, длина самой длинной серии должна быть меньше </w:t>
      </w:r>
      <w:r w:rsidR="00B15C7C" w:rsidRPr="000C7BE9">
        <w:rPr>
          <w:sz w:val="28"/>
        </w:rPr>
        <w:object w:dxaOrig="3180" w:dyaOrig="320">
          <v:shape id="_x0000_i1043" type="#_x0000_t75" style="width:159pt;height:15.75pt" o:ole="">
            <v:imagedata r:id="rId34" o:title=""/>
          </v:shape>
          <o:OLEObject Type="Embed" ProgID="Equation.3" ShapeID="_x0000_i1043" DrawAspect="Content" ObjectID="_1457501261" r:id="rId35"/>
        </w:object>
      </w:r>
      <w:r w:rsidR="00600B70" w:rsidRPr="000C7BE9">
        <w:rPr>
          <w:sz w:val="28"/>
        </w:rPr>
        <w:t xml:space="preserve">; и количество серий должно быть больше </w:t>
      </w:r>
    </w:p>
    <w:p w:rsidR="00072E1F" w:rsidRDefault="00072E1F" w:rsidP="000C7BE9">
      <w:pPr>
        <w:spacing w:line="360" w:lineRule="auto"/>
        <w:ind w:firstLine="709"/>
        <w:jc w:val="both"/>
        <w:rPr>
          <w:sz w:val="28"/>
        </w:rPr>
      </w:pPr>
    </w:p>
    <w:p w:rsidR="00600B70" w:rsidRPr="000C7BE9" w:rsidRDefault="00B15C7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object w:dxaOrig="4239" w:dyaOrig="660">
          <v:shape id="_x0000_i1044" type="#_x0000_t75" style="width:212.25pt;height:33pt" o:ole="">
            <v:imagedata r:id="rId36" o:title=""/>
          </v:shape>
          <o:OLEObject Type="Embed" ProgID="Equation.3" ShapeID="_x0000_i1044" DrawAspect="Content" ObjectID="_1457501262" r:id="rId37"/>
        </w:object>
      </w:r>
      <w:r w:rsidR="00600B70" w:rsidRPr="000C7BE9">
        <w:rPr>
          <w:sz w:val="28"/>
        </w:rPr>
        <w:t>.</w:t>
      </w:r>
    </w:p>
    <w:p w:rsidR="00072E1F" w:rsidRDefault="00072E1F" w:rsidP="000C7BE9">
      <w:pPr>
        <w:spacing w:line="360" w:lineRule="auto"/>
        <w:ind w:firstLine="709"/>
        <w:jc w:val="both"/>
        <w:rPr>
          <w:sz w:val="28"/>
        </w:rPr>
      </w:pPr>
    </w:p>
    <w:p w:rsidR="00600B70" w:rsidRPr="000C7BE9" w:rsidRDefault="00600B70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Оба условия выполняются. </w:t>
      </w:r>
      <w:r w:rsidR="00AE014C" w:rsidRPr="000C7BE9">
        <w:rPr>
          <w:sz w:val="28"/>
        </w:rPr>
        <w:t>Согласно т</w:t>
      </w:r>
      <w:r w:rsidRPr="000C7BE9">
        <w:rPr>
          <w:sz w:val="28"/>
        </w:rPr>
        <w:t>ест</w:t>
      </w:r>
      <w:r w:rsidR="00AE014C" w:rsidRPr="000C7BE9">
        <w:rPr>
          <w:sz w:val="28"/>
        </w:rPr>
        <w:t>у</w:t>
      </w:r>
      <w:r w:rsidRPr="000C7BE9">
        <w:rPr>
          <w:sz w:val="28"/>
        </w:rPr>
        <w:t xml:space="preserve"> Ва</w:t>
      </w:r>
      <w:r w:rsidR="00072E1F">
        <w:rPr>
          <w:sz w:val="28"/>
        </w:rPr>
        <w:t>льда–</w:t>
      </w:r>
      <w:r w:rsidRPr="000C7BE9">
        <w:rPr>
          <w:sz w:val="28"/>
        </w:rPr>
        <w:t xml:space="preserve">Вольфовитца </w:t>
      </w:r>
      <w:r w:rsidR="00AE014C" w:rsidRPr="000C7BE9">
        <w:rPr>
          <w:sz w:val="28"/>
        </w:rPr>
        <w:t>гипотеза</w:t>
      </w:r>
      <w:r w:rsidRPr="000C7BE9">
        <w:rPr>
          <w:sz w:val="28"/>
        </w:rPr>
        <w:t xml:space="preserve"> о </w:t>
      </w:r>
      <w:r w:rsidR="006E00C9" w:rsidRPr="000C7BE9">
        <w:rPr>
          <w:sz w:val="28"/>
        </w:rPr>
        <w:t>постоянстве математического ожидания</w:t>
      </w:r>
      <w:r w:rsidRPr="000C7BE9">
        <w:rPr>
          <w:sz w:val="28"/>
        </w:rPr>
        <w:t xml:space="preserve"> ряда</w:t>
      </w:r>
      <w:r w:rsidR="00AE014C" w:rsidRPr="000C7BE9">
        <w:rPr>
          <w:sz w:val="28"/>
        </w:rPr>
        <w:t xml:space="preserve"> не может быть отклонена</w:t>
      </w:r>
      <w:r w:rsidRPr="000C7BE9">
        <w:rPr>
          <w:sz w:val="28"/>
        </w:rPr>
        <w:t>.</w:t>
      </w:r>
    </w:p>
    <w:p w:rsidR="00600B70" w:rsidRPr="000C7BE9" w:rsidRDefault="00600B70" w:rsidP="000C7BE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71" w:name="_Toc290846624"/>
      <w:bookmarkStart w:id="72" w:name="_Toc290848696"/>
      <w:bookmarkStart w:id="73" w:name="_Toc290908119"/>
      <w:bookmarkStart w:id="74" w:name="_Toc291015871"/>
      <w:bookmarkStart w:id="75" w:name="_Toc291621245"/>
      <w:bookmarkStart w:id="76" w:name="_Toc291621973"/>
      <w:bookmarkStart w:id="77" w:name="_Toc296101839"/>
      <w:r w:rsidRPr="000C7BE9">
        <w:rPr>
          <w:rFonts w:ascii="Times New Roman" w:hAnsi="Times New Roman" w:cs="Times New Roman"/>
          <w:b w:val="0"/>
          <w:i w:val="0"/>
        </w:rPr>
        <w:t xml:space="preserve">Тест Манна – Уитни </w:t>
      </w:r>
      <w:r w:rsidR="006E00C9" w:rsidRPr="000C7BE9">
        <w:rPr>
          <w:rFonts w:ascii="Times New Roman" w:hAnsi="Times New Roman" w:cs="Times New Roman"/>
          <w:b w:val="0"/>
          <w:i w:val="0"/>
        </w:rPr>
        <w:t>на</w:t>
      </w:r>
      <w:r w:rsidRPr="000C7BE9">
        <w:rPr>
          <w:rFonts w:ascii="Times New Roman" w:hAnsi="Times New Roman" w:cs="Times New Roman"/>
          <w:b w:val="0"/>
          <w:i w:val="0"/>
        </w:rPr>
        <w:t xml:space="preserve"> постоянств</w:t>
      </w:r>
      <w:r w:rsidR="006E00C9" w:rsidRPr="000C7BE9">
        <w:rPr>
          <w:rFonts w:ascii="Times New Roman" w:hAnsi="Times New Roman" w:cs="Times New Roman"/>
          <w:b w:val="0"/>
          <w:i w:val="0"/>
        </w:rPr>
        <w:t>о</w:t>
      </w:r>
      <w:r w:rsidRPr="000C7BE9">
        <w:rPr>
          <w:rFonts w:ascii="Times New Roman" w:hAnsi="Times New Roman" w:cs="Times New Roman"/>
          <w:b w:val="0"/>
          <w:i w:val="0"/>
        </w:rPr>
        <w:t xml:space="preserve"> математического ожидания</w:t>
      </w:r>
      <w:bookmarkEnd w:id="71"/>
      <w:bookmarkEnd w:id="72"/>
      <w:bookmarkEnd w:id="73"/>
      <w:bookmarkEnd w:id="74"/>
      <w:bookmarkEnd w:id="75"/>
      <w:bookmarkEnd w:id="76"/>
      <w:bookmarkEnd w:id="77"/>
    </w:p>
    <w:p w:rsidR="00600B70" w:rsidRPr="000C7BE9" w:rsidRDefault="00600B70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  <w:lang w:val="en-US"/>
        </w:rPr>
        <w:t>T</w:t>
      </w:r>
      <w:r w:rsidRPr="000C7BE9">
        <w:rPr>
          <w:sz w:val="28"/>
          <w:vertAlign w:val="subscript"/>
        </w:rPr>
        <w:t>1</w:t>
      </w:r>
      <w:r w:rsidRPr="000C7BE9">
        <w:rPr>
          <w:sz w:val="28"/>
        </w:rPr>
        <w:t xml:space="preserve"> = 150 – количество элементов в первой части ряда;</w:t>
      </w:r>
    </w:p>
    <w:p w:rsidR="00600B70" w:rsidRPr="000C7BE9" w:rsidRDefault="00600B70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  <w:lang w:val="en-US"/>
        </w:rPr>
        <w:t>T</w:t>
      </w:r>
      <w:r w:rsidRPr="000C7BE9">
        <w:rPr>
          <w:sz w:val="28"/>
          <w:vertAlign w:val="subscript"/>
        </w:rPr>
        <w:t>2</w:t>
      </w:r>
      <w:r w:rsidRPr="000C7BE9">
        <w:rPr>
          <w:sz w:val="28"/>
        </w:rPr>
        <w:t xml:space="preserve"> = 21</w:t>
      </w:r>
      <w:r w:rsidR="00AE014C" w:rsidRPr="000C7BE9">
        <w:rPr>
          <w:sz w:val="28"/>
        </w:rPr>
        <w:t>2</w:t>
      </w:r>
      <w:r w:rsidRPr="000C7BE9">
        <w:rPr>
          <w:sz w:val="28"/>
        </w:rPr>
        <w:t xml:space="preserve"> – количество элементов во второй части ряда;</w:t>
      </w:r>
    </w:p>
    <w:p w:rsidR="00600B70" w:rsidRPr="000C7BE9" w:rsidRDefault="00600B70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  <w:lang w:val="en-US"/>
        </w:rPr>
        <w:t>R</w:t>
      </w:r>
      <w:r w:rsidRPr="000C7BE9">
        <w:rPr>
          <w:sz w:val="28"/>
          <w:vertAlign w:val="subscript"/>
        </w:rPr>
        <w:t>1</w:t>
      </w:r>
      <w:r w:rsidRPr="000C7BE9">
        <w:rPr>
          <w:sz w:val="28"/>
        </w:rPr>
        <w:t xml:space="preserve"> = </w:t>
      </w:r>
      <w:r w:rsidR="00AE014C" w:rsidRPr="000C7BE9">
        <w:rPr>
          <w:sz w:val="28"/>
        </w:rPr>
        <w:t>2</w:t>
      </w:r>
      <w:r w:rsidR="002529BC" w:rsidRPr="000C7BE9">
        <w:rPr>
          <w:sz w:val="28"/>
        </w:rPr>
        <w:t>6982</w:t>
      </w:r>
      <w:r w:rsidRPr="000C7BE9">
        <w:rPr>
          <w:sz w:val="28"/>
        </w:rPr>
        <w:t xml:space="preserve"> – сумма рангов, присвоенных элементам из первой части ряда</w:t>
      </w:r>
    </w:p>
    <w:p w:rsidR="00072E1F" w:rsidRDefault="00072E1F" w:rsidP="000C7BE9">
      <w:pPr>
        <w:spacing w:line="360" w:lineRule="auto"/>
        <w:ind w:firstLine="709"/>
        <w:jc w:val="both"/>
        <w:rPr>
          <w:sz w:val="28"/>
        </w:rPr>
      </w:pPr>
    </w:p>
    <w:p w:rsidR="00600B70" w:rsidRPr="000C7BE9" w:rsidRDefault="00B15C7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object w:dxaOrig="6540" w:dyaOrig="1020">
          <v:shape id="_x0000_i1045" type="#_x0000_t75" style="width:327pt;height:51pt" o:ole="">
            <v:imagedata r:id="rId38" o:title=""/>
          </v:shape>
          <o:OLEObject Type="Embed" ProgID="Equation.3" ShapeID="_x0000_i1045" DrawAspect="Content" ObjectID="_1457501263" r:id="rId39"/>
        </w:object>
      </w:r>
      <w:r w:rsidR="005204B6" w:rsidRPr="000C7BE9">
        <w:rPr>
          <w:sz w:val="28"/>
        </w:rPr>
        <w:t xml:space="preserve">, </w:t>
      </w:r>
      <w:r w:rsidRPr="000C7BE9">
        <w:rPr>
          <w:sz w:val="28"/>
        </w:rPr>
        <w:object w:dxaOrig="1600" w:dyaOrig="320">
          <v:shape id="_x0000_i1046" type="#_x0000_t75" style="width:80.25pt;height:15.75pt" o:ole="">
            <v:imagedata r:id="rId40" o:title=""/>
          </v:shape>
          <o:OLEObject Type="Embed" ProgID="Equation.3" ShapeID="_x0000_i1046" DrawAspect="Content" ObjectID="_1457501264" r:id="rId41"/>
        </w:object>
      </w:r>
    </w:p>
    <w:p w:rsidR="00072E1F" w:rsidRDefault="00072E1F" w:rsidP="000C7BE9">
      <w:pPr>
        <w:spacing w:line="360" w:lineRule="auto"/>
        <w:ind w:firstLine="709"/>
        <w:jc w:val="both"/>
        <w:rPr>
          <w:sz w:val="28"/>
        </w:rPr>
      </w:pPr>
    </w:p>
    <w:p w:rsidR="00600B70" w:rsidRPr="000C7BE9" w:rsidRDefault="00600B70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В соответствии с тестом Манна–Уитни гипотеза о постоянстве математического ожидания </w:t>
      </w:r>
      <w:r w:rsidR="00AE014C" w:rsidRPr="000C7BE9">
        <w:rPr>
          <w:sz w:val="28"/>
        </w:rPr>
        <w:t xml:space="preserve">не может быть </w:t>
      </w:r>
      <w:r w:rsidRPr="000C7BE9">
        <w:rPr>
          <w:sz w:val="28"/>
        </w:rPr>
        <w:t>отклоне</w:t>
      </w:r>
      <w:r w:rsidR="00AE014C" w:rsidRPr="000C7BE9">
        <w:rPr>
          <w:sz w:val="28"/>
        </w:rPr>
        <w:t>на</w:t>
      </w:r>
      <w:r w:rsidRPr="000C7BE9">
        <w:rPr>
          <w:sz w:val="28"/>
        </w:rPr>
        <w:t>.</w:t>
      </w:r>
    </w:p>
    <w:p w:rsidR="00600B70" w:rsidRPr="000C7BE9" w:rsidRDefault="00600B70" w:rsidP="000C7BE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78" w:name="_Toc290846625"/>
      <w:bookmarkStart w:id="79" w:name="_Toc290848697"/>
      <w:bookmarkStart w:id="80" w:name="_Toc290908120"/>
      <w:bookmarkStart w:id="81" w:name="_Toc291015872"/>
      <w:bookmarkStart w:id="82" w:name="_Toc291621246"/>
      <w:bookmarkStart w:id="83" w:name="_Toc291621974"/>
      <w:bookmarkStart w:id="84" w:name="_Toc296101840"/>
      <w:r w:rsidRPr="000C7BE9">
        <w:rPr>
          <w:rFonts w:ascii="Times New Roman" w:hAnsi="Times New Roman" w:cs="Times New Roman"/>
          <w:b w:val="0"/>
          <w:i w:val="0"/>
        </w:rPr>
        <w:t xml:space="preserve">Тест Сиджела–Тьюки </w:t>
      </w:r>
      <w:r w:rsidR="006E00C9" w:rsidRPr="000C7BE9">
        <w:rPr>
          <w:rFonts w:ascii="Times New Roman" w:hAnsi="Times New Roman" w:cs="Times New Roman"/>
          <w:b w:val="0"/>
          <w:i w:val="0"/>
        </w:rPr>
        <w:t xml:space="preserve">на </w:t>
      </w:r>
      <w:r w:rsidRPr="000C7BE9">
        <w:rPr>
          <w:rFonts w:ascii="Times New Roman" w:hAnsi="Times New Roman" w:cs="Times New Roman"/>
          <w:b w:val="0"/>
          <w:i w:val="0"/>
        </w:rPr>
        <w:t>постоянств</w:t>
      </w:r>
      <w:r w:rsidR="006E00C9" w:rsidRPr="000C7BE9">
        <w:rPr>
          <w:rFonts w:ascii="Times New Roman" w:hAnsi="Times New Roman" w:cs="Times New Roman"/>
          <w:b w:val="0"/>
          <w:i w:val="0"/>
        </w:rPr>
        <w:t>о</w:t>
      </w:r>
      <w:r w:rsidRPr="000C7BE9">
        <w:rPr>
          <w:rFonts w:ascii="Times New Roman" w:hAnsi="Times New Roman" w:cs="Times New Roman"/>
          <w:b w:val="0"/>
          <w:i w:val="0"/>
        </w:rPr>
        <w:t xml:space="preserve"> дисперсии</w:t>
      </w:r>
      <w:bookmarkEnd w:id="78"/>
      <w:bookmarkEnd w:id="79"/>
      <w:bookmarkEnd w:id="80"/>
      <w:bookmarkEnd w:id="81"/>
      <w:bookmarkEnd w:id="82"/>
      <w:bookmarkEnd w:id="83"/>
      <w:bookmarkEnd w:id="84"/>
    </w:p>
    <w:p w:rsidR="00600B70" w:rsidRPr="000C7BE9" w:rsidRDefault="00600B70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  <w:lang w:val="en-US"/>
        </w:rPr>
        <w:t>T</w:t>
      </w:r>
      <w:r w:rsidRPr="000C7BE9">
        <w:rPr>
          <w:sz w:val="28"/>
          <w:vertAlign w:val="subscript"/>
        </w:rPr>
        <w:t>1</w:t>
      </w:r>
      <w:r w:rsidRPr="000C7BE9">
        <w:rPr>
          <w:sz w:val="28"/>
        </w:rPr>
        <w:t xml:space="preserve"> = 150 – количество элементов в первой части ряда;</w:t>
      </w:r>
    </w:p>
    <w:p w:rsidR="00600B70" w:rsidRPr="000C7BE9" w:rsidRDefault="00600B70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  <w:lang w:val="en-US"/>
        </w:rPr>
        <w:t>T</w:t>
      </w:r>
      <w:r w:rsidRPr="000C7BE9">
        <w:rPr>
          <w:sz w:val="28"/>
          <w:vertAlign w:val="subscript"/>
        </w:rPr>
        <w:t>2</w:t>
      </w:r>
      <w:r w:rsidRPr="000C7BE9">
        <w:rPr>
          <w:sz w:val="28"/>
        </w:rPr>
        <w:t xml:space="preserve"> = </w:t>
      </w:r>
      <w:r w:rsidR="00AE014C" w:rsidRPr="000C7BE9">
        <w:rPr>
          <w:sz w:val="28"/>
        </w:rPr>
        <w:t>212</w:t>
      </w:r>
      <w:r w:rsidRPr="000C7BE9">
        <w:rPr>
          <w:sz w:val="28"/>
        </w:rPr>
        <w:t xml:space="preserve"> – количество элементов во второй части ряда;</w:t>
      </w:r>
    </w:p>
    <w:p w:rsidR="00600B70" w:rsidRPr="000C7BE9" w:rsidRDefault="00600B70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  <w:lang w:val="en-US"/>
        </w:rPr>
        <w:t>R</w:t>
      </w:r>
      <w:r w:rsidRPr="000C7BE9">
        <w:rPr>
          <w:sz w:val="28"/>
          <w:vertAlign w:val="subscript"/>
        </w:rPr>
        <w:t>1</w:t>
      </w:r>
      <w:r w:rsidRPr="000C7BE9">
        <w:rPr>
          <w:sz w:val="28"/>
        </w:rPr>
        <w:t xml:space="preserve"> = </w:t>
      </w:r>
      <w:r w:rsidR="002529BC" w:rsidRPr="000C7BE9">
        <w:rPr>
          <w:sz w:val="28"/>
        </w:rPr>
        <w:t>2</w:t>
      </w:r>
      <w:r w:rsidR="006816DF" w:rsidRPr="000C7BE9">
        <w:rPr>
          <w:sz w:val="28"/>
        </w:rPr>
        <w:t>6</w:t>
      </w:r>
      <w:r w:rsidR="002529BC" w:rsidRPr="000C7BE9">
        <w:rPr>
          <w:sz w:val="28"/>
        </w:rPr>
        <w:t>479</w:t>
      </w:r>
      <w:r w:rsidRPr="000C7BE9">
        <w:rPr>
          <w:sz w:val="28"/>
        </w:rPr>
        <w:t xml:space="preserve"> – сумма рангов, присвоенных элементам из первой части ряда</w:t>
      </w:r>
    </w:p>
    <w:p w:rsidR="00072E1F" w:rsidRDefault="00072E1F" w:rsidP="000C7BE9">
      <w:pPr>
        <w:spacing w:line="360" w:lineRule="auto"/>
        <w:ind w:firstLine="709"/>
        <w:jc w:val="both"/>
        <w:rPr>
          <w:sz w:val="28"/>
        </w:rPr>
      </w:pPr>
    </w:p>
    <w:p w:rsidR="00600B70" w:rsidRPr="000C7BE9" w:rsidRDefault="00B15C7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object w:dxaOrig="6300" w:dyaOrig="1020">
          <v:shape id="_x0000_i1047" type="#_x0000_t75" style="width:315pt;height:51pt" o:ole="">
            <v:imagedata r:id="rId42" o:title=""/>
          </v:shape>
          <o:OLEObject Type="Embed" ProgID="Equation.3" ShapeID="_x0000_i1047" DrawAspect="Content" ObjectID="_1457501265" r:id="rId43"/>
        </w:object>
      </w:r>
      <w:r w:rsidR="005204B6" w:rsidRPr="000C7BE9">
        <w:rPr>
          <w:sz w:val="28"/>
        </w:rPr>
        <w:t xml:space="preserve">, </w:t>
      </w:r>
      <w:r w:rsidRPr="000C7BE9">
        <w:rPr>
          <w:sz w:val="28"/>
        </w:rPr>
        <w:object w:dxaOrig="1600" w:dyaOrig="320">
          <v:shape id="_x0000_i1048" type="#_x0000_t75" style="width:80.25pt;height:15.75pt" o:ole="">
            <v:imagedata r:id="rId44" o:title=""/>
          </v:shape>
          <o:OLEObject Type="Embed" ProgID="Equation.3" ShapeID="_x0000_i1048" DrawAspect="Content" ObjectID="_1457501266" r:id="rId45"/>
        </w:object>
      </w:r>
    </w:p>
    <w:p w:rsidR="000B1226" w:rsidRPr="000C7BE9" w:rsidRDefault="00AE014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Согласно тесту Сиджела–Тьюки гипотеза о постоянстве дисперсии не может быть отклонена.</w:t>
      </w:r>
    </w:p>
    <w:p w:rsidR="000B1226" w:rsidRPr="000C7BE9" w:rsidRDefault="00AE014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Итак, полученный ряд</w:t>
      </w:r>
      <w:r w:rsidR="00DC7620" w:rsidRPr="000C7BE9">
        <w:rPr>
          <w:sz w:val="28"/>
        </w:rPr>
        <w:t xml:space="preserve"> можно рассматривать как</w:t>
      </w:r>
      <w:r w:rsidRPr="000C7BE9">
        <w:rPr>
          <w:sz w:val="28"/>
        </w:rPr>
        <w:t xml:space="preserve"> стационарн</w:t>
      </w:r>
      <w:r w:rsidR="00DC7620" w:rsidRPr="000C7BE9">
        <w:rPr>
          <w:sz w:val="28"/>
        </w:rPr>
        <w:t>ый</w:t>
      </w:r>
      <w:r w:rsidRPr="000C7BE9">
        <w:rPr>
          <w:sz w:val="28"/>
        </w:rPr>
        <w:t>.</w:t>
      </w:r>
    </w:p>
    <w:p w:rsidR="00072E1F" w:rsidRDefault="00072E1F" w:rsidP="000C7BE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85" w:name="_Toc290846626"/>
      <w:bookmarkStart w:id="86" w:name="_Toc290848698"/>
      <w:bookmarkStart w:id="87" w:name="_Toc290908121"/>
      <w:bookmarkStart w:id="88" w:name="_Toc291015873"/>
      <w:bookmarkStart w:id="89" w:name="_Toc291621247"/>
      <w:bookmarkStart w:id="90" w:name="_Toc291621975"/>
      <w:bookmarkStart w:id="91" w:name="_Toc296101841"/>
    </w:p>
    <w:p w:rsidR="00AE014C" w:rsidRPr="00072E1F" w:rsidRDefault="00AE014C" w:rsidP="000C7BE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2E1F">
        <w:rPr>
          <w:rFonts w:ascii="Times New Roman" w:hAnsi="Times New Roman" w:cs="Times New Roman"/>
          <w:sz w:val="28"/>
        </w:rPr>
        <w:t>Эконометрические модели для конечных разностей</w:t>
      </w:r>
      <w:bookmarkEnd w:id="85"/>
      <w:bookmarkEnd w:id="86"/>
      <w:bookmarkEnd w:id="87"/>
      <w:bookmarkEnd w:id="88"/>
      <w:bookmarkEnd w:id="89"/>
      <w:bookmarkEnd w:id="90"/>
      <w:bookmarkEnd w:id="91"/>
    </w:p>
    <w:p w:rsidR="00072E1F" w:rsidRPr="00072E1F" w:rsidRDefault="00072E1F" w:rsidP="000C7BE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92" w:name="_Toc290908122"/>
      <w:bookmarkStart w:id="93" w:name="_Toc291015874"/>
      <w:bookmarkStart w:id="94" w:name="_Toc291621248"/>
      <w:bookmarkStart w:id="95" w:name="_Toc291621976"/>
      <w:bookmarkStart w:id="96" w:name="_Toc296101842"/>
    </w:p>
    <w:p w:rsidR="00EB708B" w:rsidRPr="000C7BE9" w:rsidRDefault="00EB708B" w:rsidP="000C7BE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0C7BE9">
        <w:rPr>
          <w:rFonts w:ascii="Times New Roman" w:hAnsi="Times New Roman" w:cs="Times New Roman"/>
          <w:b w:val="0"/>
          <w:i w:val="0"/>
        </w:rPr>
        <w:t>Идентификация модели</w:t>
      </w:r>
      <w:bookmarkEnd w:id="92"/>
      <w:bookmarkEnd w:id="93"/>
      <w:bookmarkEnd w:id="94"/>
      <w:bookmarkEnd w:id="95"/>
      <w:bookmarkEnd w:id="96"/>
    </w:p>
    <w:p w:rsidR="003B11EA" w:rsidRPr="000C7BE9" w:rsidRDefault="00EB708B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Изучив</w:t>
      </w:r>
      <w:r w:rsidR="006E00C9" w:rsidRPr="000C7BE9">
        <w:rPr>
          <w:sz w:val="28"/>
        </w:rPr>
        <w:t xml:space="preserve"> вид</w:t>
      </w:r>
      <w:r w:rsidRPr="000C7BE9">
        <w:rPr>
          <w:sz w:val="28"/>
        </w:rPr>
        <w:t xml:space="preserve"> </w:t>
      </w:r>
      <w:r w:rsidR="00BF73BA" w:rsidRPr="000C7BE9">
        <w:rPr>
          <w:sz w:val="28"/>
        </w:rPr>
        <w:t>автокорреляци</w:t>
      </w:r>
      <w:r w:rsidR="006E00C9" w:rsidRPr="000C7BE9">
        <w:rPr>
          <w:sz w:val="28"/>
        </w:rPr>
        <w:t>онной и частной автокорреляционной функций</w:t>
      </w:r>
      <w:r w:rsidR="00F128C4" w:rsidRPr="000C7BE9">
        <w:rPr>
          <w:sz w:val="28"/>
        </w:rPr>
        <w:t xml:space="preserve"> ряда</w:t>
      </w:r>
      <w:r w:rsidR="00196287" w:rsidRPr="000C7BE9">
        <w:rPr>
          <w:sz w:val="28"/>
        </w:rPr>
        <w:t xml:space="preserve"> (таблица 5)</w:t>
      </w:r>
      <w:r w:rsidR="00F128C4" w:rsidRPr="000C7BE9">
        <w:rPr>
          <w:sz w:val="28"/>
        </w:rPr>
        <w:t>, полученного с помощью конечных разностей,</w:t>
      </w:r>
      <w:r w:rsidRPr="000C7BE9">
        <w:rPr>
          <w:sz w:val="28"/>
        </w:rPr>
        <w:t xml:space="preserve"> можно предположить, какая модель наилучшим образом будет описывать процесс.</w:t>
      </w:r>
    </w:p>
    <w:p w:rsidR="006A13D8" w:rsidRPr="000C7BE9" w:rsidRDefault="006A13D8" w:rsidP="000C7BE9">
      <w:pPr>
        <w:spacing w:line="360" w:lineRule="auto"/>
        <w:ind w:firstLine="709"/>
        <w:jc w:val="both"/>
        <w:rPr>
          <w:sz w:val="28"/>
        </w:rPr>
      </w:pPr>
    </w:p>
    <w:p w:rsidR="006E00C9" w:rsidRPr="000C7BE9" w:rsidRDefault="006E00C9" w:rsidP="000C7BE9">
      <w:pPr>
        <w:spacing w:line="360" w:lineRule="auto"/>
        <w:ind w:firstLine="709"/>
        <w:jc w:val="both"/>
        <w:rPr>
          <w:sz w:val="28"/>
          <w:szCs w:val="20"/>
        </w:rPr>
      </w:pPr>
      <w:r w:rsidRPr="000C7BE9">
        <w:rPr>
          <w:sz w:val="28"/>
          <w:szCs w:val="20"/>
        </w:rPr>
        <w:t>Таблица 5. Коррелограмма ряда третьих конечных разностей</w:t>
      </w:r>
    </w:p>
    <w:p w:rsidR="00AE014C" w:rsidRPr="000C7BE9" w:rsidRDefault="0010228A" w:rsidP="000C7B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9" type="#_x0000_t75" style="width:340.5pt;height:192pt">
            <v:imagedata r:id="rId46" o:title=""/>
          </v:shape>
        </w:pict>
      </w:r>
    </w:p>
    <w:p w:rsidR="00CD4B73" w:rsidRDefault="00CD4B73" w:rsidP="000C7BE9">
      <w:pPr>
        <w:spacing w:line="360" w:lineRule="auto"/>
        <w:ind w:firstLine="709"/>
        <w:jc w:val="both"/>
        <w:rPr>
          <w:sz w:val="28"/>
        </w:rPr>
      </w:pPr>
    </w:p>
    <w:p w:rsidR="006816DF" w:rsidRPr="000C7BE9" w:rsidRDefault="00DC7620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Первые два коэффициента автокорреляции</w:t>
      </w:r>
      <w:r w:rsidR="00EB708B" w:rsidRPr="000C7BE9">
        <w:rPr>
          <w:sz w:val="28"/>
        </w:rPr>
        <w:t xml:space="preserve"> ряда</w:t>
      </w:r>
      <w:r w:rsidRPr="000C7BE9">
        <w:rPr>
          <w:sz w:val="28"/>
        </w:rPr>
        <w:t xml:space="preserve"> выходят за пределы доверительной трубки. </w:t>
      </w:r>
      <w:r w:rsidR="00BA54EC" w:rsidRPr="000C7BE9">
        <w:rPr>
          <w:sz w:val="28"/>
        </w:rPr>
        <w:t xml:space="preserve">Коэффициенты частной корреляции, вплоть до одиннадцатого включительно также выходят за пределы доверительной трубки, а их значения уменьшаются </w:t>
      </w:r>
      <w:r w:rsidR="00DE4A83" w:rsidRPr="000C7BE9">
        <w:rPr>
          <w:sz w:val="28"/>
        </w:rPr>
        <w:t>вплоть до шестого включительно.</w:t>
      </w:r>
    </w:p>
    <w:p w:rsidR="005941A6" w:rsidRDefault="005941A6" w:rsidP="000C7BE9">
      <w:pPr>
        <w:spacing w:line="360" w:lineRule="auto"/>
        <w:ind w:firstLine="709"/>
        <w:jc w:val="both"/>
        <w:rPr>
          <w:sz w:val="28"/>
          <w:szCs w:val="20"/>
        </w:rPr>
      </w:pPr>
    </w:p>
    <w:p w:rsidR="00DE4A83" w:rsidRPr="000C7BE9" w:rsidRDefault="006E00C9" w:rsidP="000C7BE9">
      <w:pPr>
        <w:spacing w:line="360" w:lineRule="auto"/>
        <w:ind w:firstLine="709"/>
        <w:jc w:val="both"/>
        <w:rPr>
          <w:sz w:val="28"/>
          <w:szCs w:val="20"/>
        </w:rPr>
      </w:pPr>
      <w:r w:rsidRPr="000C7BE9">
        <w:rPr>
          <w:sz w:val="28"/>
          <w:szCs w:val="20"/>
        </w:rPr>
        <w:t>Таблица 6. Критические значения</w:t>
      </w:r>
      <w:r w:rsidR="00DE4A83" w:rsidRPr="000C7BE9">
        <w:rPr>
          <w:sz w:val="28"/>
          <w:szCs w:val="20"/>
        </w:rPr>
        <w:t xml:space="preserve"> для </w:t>
      </w:r>
      <w:r w:rsidR="00DE4A83" w:rsidRPr="000C7BE9">
        <w:rPr>
          <w:sz w:val="28"/>
          <w:szCs w:val="20"/>
          <w:lang w:val="en-US"/>
        </w:rPr>
        <w:t>Q</w:t>
      </w:r>
      <w:r w:rsidR="00DE4A83" w:rsidRPr="000C7BE9">
        <w:rPr>
          <w:sz w:val="28"/>
          <w:szCs w:val="20"/>
        </w:rPr>
        <w:t>-</w:t>
      </w:r>
      <w:r w:rsidR="00DE4A83" w:rsidRPr="000C7BE9">
        <w:rPr>
          <w:sz w:val="28"/>
          <w:szCs w:val="20"/>
          <w:lang w:val="en-US"/>
        </w:rPr>
        <w:t>Stat</w:t>
      </w:r>
      <w:r w:rsidR="00DE4A83" w:rsidRPr="000C7BE9">
        <w:rPr>
          <w:sz w:val="28"/>
          <w:szCs w:val="20"/>
        </w:rPr>
        <w:t xml:space="preserve"> при уровне значимо</w:t>
      </w:r>
      <w:r w:rsidRPr="000C7BE9">
        <w:rPr>
          <w:sz w:val="28"/>
          <w:szCs w:val="20"/>
        </w:rPr>
        <w:t xml:space="preserve">сти </w:t>
      </w:r>
      <w:r w:rsidR="00DE4A83" w:rsidRPr="000C7BE9">
        <w:rPr>
          <w:sz w:val="28"/>
          <w:szCs w:val="20"/>
        </w:rPr>
        <w:t>0,05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9"/>
        <w:gridCol w:w="1023"/>
        <w:gridCol w:w="1024"/>
        <w:gridCol w:w="1024"/>
        <w:gridCol w:w="1024"/>
        <w:gridCol w:w="1024"/>
        <w:gridCol w:w="1024"/>
      </w:tblGrid>
      <w:tr w:rsidR="006816DF" w:rsidRPr="00CD4B73" w:rsidTr="00CD4B73">
        <w:trPr>
          <w:divId w:val="1533348291"/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6DF" w:rsidRPr="00CD4B73" w:rsidRDefault="006816DF" w:rsidP="00CD4B7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bookmarkStart w:id="97" w:name="OLE_LINK3"/>
            <w:r w:rsidRPr="00CD4B73">
              <w:rPr>
                <w:sz w:val="20"/>
                <w:szCs w:val="20"/>
                <w:lang w:val="en-US"/>
              </w:rPr>
              <w:t>t</w:t>
            </w:r>
            <w:bookmarkEnd w:id="97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6DF" w:rsidRPr="00CD4B73" w:rsidRDefault="006816DF" w:rsidP="00CD4B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D4B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6DF" w:rsidRPr="00CD4B73" w:rsidRDefault="006816DF" w:rsidP="00CD4B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D4B73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6DF" w:rsidRPr="00CD4B73" w:rsidRDefault="006816DF" w:rsidP="00CD4B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D4B73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6DF" w:rsidRPr="00CD4B73" w:rsidRDefault="006816DF" w:rsidP="00CD4B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D4B73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6DF" w:rsidRPr="00CD4B73" w:rsidRDefault="006816DF" w:rsidP="00CD4B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D4B73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6DF" w:rsidRPr="00CD4B73" w:rsidRDefault="006816DF" w:rsidP="00CD4B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D4B73">
              <w:rPr>
                <w:sz w:val="20"/>
                <w:szCs w:val="20"/>
              </w:rPr>
              <w:t>6</w:t>
            </w:r>
          </w:p>
        </w:tc>
      </w:tr>
      <w:tr w:rsidR="006816DF" w:rsidRPr="00CD4B73" w:rsidTr="00CD4B73">
        <w:trPr>
          <w:divId w:val="1533348291"/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6DF" w:rsidRPr="00CD4B73" w:rsidRDefault="006816DF" w:rsidP="00CD4B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D4B73">
              <w:rPr>
                <w:sz w:val="20"/>
                <w:szCs w:val="20"/>
              </w:rPr>
              <w:t>К</w:t>
            </w:r>
            <w:r w:rsidR="006E00C9" w:rsidRPr="00CD4B73">
              <w:rPr>
                <w:sz w:val="20"/>
                <w:szCs w:val="20"/>
              </w:rPr>
              <w:t>ритическое значение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6DF" w:rsidRPr="00CD4B73" w:rsidRDefault="006816DF" w:rsidP="00CD4B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D4B73">
              <w:rPr>
                <w:sz w:val="20"/>
                <w:szCs w:val="20"/>
              </w:rPr>
              <w:t>3,84146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6DF" w:rsidRPr="00CD4B73" w:rsidRDefault="006816DF" w:rsidP="00CD4B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D4B73">
              <w:rPr>
                <w:sz w:val="20"/>
                <w:szCs w:val="20"/>
              </w:rPr>
              <w:t>5,99146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6DF" w:rsidRPr="00CD4B73" w:rsidRDefault="006816DF" w:rsidP="00CD4B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D4B73">
              <w:rPr>
                <w:sz w:val="20"/>
                <w:szCs w:val="20"/>
              </w:rPr>
              <w:t>7,81473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6DF" w:rsidRPr="00CD4B73" w:rsidRDefault="006816DF" w:rsidP="00CD4B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D4B73">
              <w:rPr>
                <w:sz w:val="20"/>
                <w:szCs w:val="20"/>
              </w:rPr>
              <w:t>9,48773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6DF" w:rsidRPr="00CD4B73" w:rsidRDefault="006816DF" w:rsidP="00CD4B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D4B73">
              <w:rPr>
                <w:sz w:val="20"/>
                <w:szCs w:val="20"/>
              </w:rPr>
              <w:t>11,0705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6DF" w:rsidRPr="00CD4B73" w:rsidRDefault="006816DF" w:rsidP="00CD4B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D4B73">
              <w:rPr>
                <w:sz w:val="20"/>
                <w:szCs w:val="20"/>
              </w:rPr>
              <w:t>12,5916</w:t>
            </w:r>
          </w:p>
        </w:tc>
      </w:tr>
      <w:tr w:rsidR="006816DF" w:rsidRPr="00CD4B73" w:rsidTr="00CD4B73">
        <w:trPr>
          <w:divId w:val="1533348291"/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6DF" w:rsidRPr="00CD4B73" w:rsidRDefault="006816DF" w:rsidP="00CD4B7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D4B73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6DF" w:rsidRPr="00CD4B73" w:rsidRDefault="006816DF" w:rsidP="00CD4B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D4B7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6DF" w:rsidRPr="00CD4B73" w:rsidRDefault="006816DF" w:rsidP="00CD4B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D4B73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6DF" w:rsidRPr="00CD4B73" w:rsidRDefault="006816DF" w:rsidP="00CD4B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D4B73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6DF" w:rsidRPr="00CD4B73" w:rsidRDefault="006816DF" w:rsidP="00CD4B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D4B73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6DF" w:rsidRPr="00CD4B73" w:rsidRDefault="006816DF" w:rsidP="00CD4B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D4B73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6DF" w:rsidRPr="00CD4B73" w:rsidRDefault="006816DF" w:rsidP="00CD4B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D4B73">
              <w:rPr>
                <w:sz w:val="20"/>
                <w:szCs w:val="20"/>
              </w:rPr>
              <w:t>12</w:t>
            </w:r>
          </w:p>
        </w:tc>
      </w:tr>
      <w:tr w:rsidR="006816DF" w:rsidRPr="00CD4B73" w:rsidTr="00CD4B73">
        <w:trPr>
          <w:divId w:val="1533348291"/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6DF" w:rsidRPr="00CD4B73" w:rsidRDefault="006E00C9" w:rsidP="00CD4B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D4B73">
              <w:rPr>
                <w:sz w:val="20"/>
                <w:szCs w:val="20"/>
              </w:rPr>
              <w:t>Критическое значение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6DF" w:rsidRPr="00CD4B73" w:rsidRDefault="006816DF" w:rsidP="00CD4B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D4B73">
              <w:rPr>
                <w:sz w:val="20"/>
                <w:szCs w:val="20"/>
              </w:rPr>
              <w:t>14,0671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6DF" w:rsidRPr="00CD4B73" w:rsidRDefault="006816DF" w:rsidP="00CD4B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D4B73">
              <w:rPr>
                <w:sz w:val="20"/>
                <w:szCs w:val="20"/>
              </w:rPr>
              <w:t>15,5073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6DF" w:rsidRPr="00CD4B73" w:rsidRDefault="006816DF" w:rsidP="00CD4B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D4B73">
              <w:rPr>
                <w:sz w:val="20"/>
                <w:szCs w:val="20"/>
              </w:rPr>
              <w:t>16,919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6DF" w:rsidRPr="00CD4B73" w:rsidRDefault="006816DF" w:rsidP="00CD4B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D4B73">
              <w:rPr>
                <w:sz w:val="20"/>
                <w:szCs w:val="20"/>
              </w:rPr>
              <w:t>18,307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6DF" w:rsidRPr="00CD4B73" w:rsidRDefault="006816DF" w:rsidP="00CD4B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D4B73">
              <w:rPr>
                <w:sz w:val="20"/>
                <w:szCs w:val="20"/>
              </w:rPr>
              <w:t>19,6751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6DF" w:rsidRPr="00CD4B73" w:rsidRDefault="006816DF" w:rsidP="00CD4B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D4B73">
              <w:rPr>
                <w:sz w:val="20"/>
                <w:szCs w:val="20"/>
              </w:rPr>
              <w:t>21,0261</w:t>
            </w:r>
          </w:p>
        </w:tc>
      </w:tr>
    </w:tbl>
    <w:p w:rsidR="00CD4B73" w:rsidRDefault="00CD4B73" w:rsidP="000C7BE9">
      <w:pPr>
        <w:spacing w:line="360" w:lineRule="auto"/>
        <w:ind w:firstLine="709"/>
        <w:jc w:val="both"/>
        <w:rPr>
          <w:sz w:val="28"/>
        </w:rPr>
      </w:pPr>
    </w:p>
    <w:p w:rsidR="00DE4A83" w:rsidRPr="000C7BE9" w:rsidRDefault="00DE4A83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Критические значения</w:t>
      </w:r>
      <w:r w:rsidR="006E00C9" w:rsidRPr="000C7BE9">
        <w:rPr>
          <w:sz w:val="28"/>
        </w:rPr>
        <w:t>, представленные в таблице 6,</w:t>
      </w:r>
      <w:r w:rsidRPr="000C7BE9">
        <w:rPr>
          <w:sz w:val="28"/>
        </w:rPr>
        <w:t xml:space="preserve"> </w:t>
      </w:r>
      <w:r w:rsidR="006E00C9" w:rsidRPr="000C7BE9">
        <w:rPr>
          <w:sz w:val="28"/>
        </w:rPr>
        <w:t>представляют собой</w:t>
      </w:r>
      <w:r w:rsidRPr="000C7BE9">
        <w:rPr>
          <w:sz w:val="28"/>
        </w:rPr>
        <w:t xml:space="preserve"> квантиль хи квадрат распределения уровня значимости 0,05 со степенями свободы, равными количеству включаемых лагов («</w:t>
      </w:r>
      <w:r w:rsidRPr="000C7BE9">
        <w:rPr>
          <w:sz w:val="28"/>
          <w:lang w:val="en-US"/>
        </w:rPr>
        <w:t>t</w:t>
      </w:r>
      <w:r w:rsidRPr="000C7BE9">
        <w:rPr>
          <w:sz w:val="28"/>
        </w:rPr>
        <w:t xml:space="preserve">» в таблице). Все значения </w:t>
      </w:r>
      <w:r w:rsidRPr="000C7BE9">
        <w:rPr>
          <w:sz w:val="28"/>
          <w:lang w:val="en-US"/>
        </w:rPr>
        <w:t>Q</w:t>
      </w:r>
      <w:r w:rsidRPr="000C7BE9">
        <w:rPr>
          <w:sz w:val="28"/>
        </w:rPr>
        <w:t>-</w:t>
      </w:r>
      <w:r w:rsidRPr="000C7BE9">
        <w:rPr>
          <w:sz w:val="28"/>
          <w:lang w:val="en-US"/>
        </w:rPr>
        <w:t>Stat</w:t>
      </w:r>
      <w:r w:rsidR="00196287" w:rsidRPr="000C7BE9">
        <w:rPr>
          <w:sz w:val="28"/>
        </w:rPr>
        <w:t xml:space="preserve"> (таблица 5)</w:t>
      </w:r>
      <w:r w:rsidRPr="000C7BE9">
        <w:rPr>
          <w:sz w:val="28"/>
        </w:rPr>
        <w:t xml:space="preserve"> для ряда, полученного из исходного с помощью конечных разностей, превышают соответствующие критические значения</w:t>
      </w:r>
      <w:r w:rsidR="00196287" w:rsidRPr="000C7BE9">
        <w:rPr>
          <w:sz w:val="28"/>
        </w:rPr>
        <w:t xml:space="preserve"> (таблица 6)</w:t>
      </w:r>
      <w:r w:rsidRPr="000C7BE9">
        <w:rPr>
          <w:sz w:val="28"/>
        </w:rPr>
        <w:t>. Это свидетельствует о наличии автокорреляции в полученном ряду</w:t>
      </w:r>
      <w:r w:rsidR="00DD3762" w:rsidRPr="000C7BE9">
        <w:rPr>
          <w:sz w:val="28"/>
        </w:rPr>
        <w:t>, что позволит построить по нему модель, где в роли регрессоров выступают предыдущие значения ряда либо предыдущие значения ошибок модели</w:t>
      </w:r>
      <w:r w:rsidRPr="000C7BE9">
        <w:rPr>
          <w:sz w:val="28"/>
        </w:rPr>
        <w:t>.</w:t>
      </w:r>
    </w:p>
    <w:p w:rsidR="0092037F" w:rsidRPr="000C7BE9" w:rsidRDefault="00BF73BA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Подобны</w:t>
      </w:r>
      <w:r w:rsidR="00C9512F" w:rsidRPr="000C7BE9">
        <w:rPr>
          <w:sz w:val="28"/>
        </w:rPr>
        <w:t>й</w:t>
      </w:r>
      <w:r w:rsidRPr="000C7BE9">
        <w:rPr>
          <w:sz w:val="28"/>
        </w:rPr>
        <w:t xml:space="preserve"> вид автокорреляционной и частной автокорреляцион</w:t>
      </w:r>
      <w:r w:rsidR="006E00C9" w:rsidRPr="000C7BE9">
        <w:rPr>
          <w:sz w:val="28"/>
        </w:rPr>
        <w:t>ной функций (таблица 5)</w:t>
      </w:r>
      <w:r w:rsidRPr="000C7BE9">
        <w:rPr>
          <w:sz w:val="28"/>
        </w:rPr>
        <w:t xml:space="preserve"> характерен для моделей скользящего среднего второго порядка.</w:t>
      </w:r>
    </w:p>
    <w:p w:rsidR="0017227B" w:rsidRPr="000C7BE9" w:rsidRDefault="0017227B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Поскольку ряд конечных разностей имеет распределение, отличное от нормального, критерий Стьюдента для определения статистической значимости коэффициентов в моделях использован быть не может.</w:t>
      </w:r>
    </w:p>
    <w:p w:rsidR="00BF73BA" w:rsidRPr="00CD4B73" w:rsidRDefault="00F322CA" w:rsidP="000C7BE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98" w:name="_Toc290846627"/>
      <w:bookmarkStart w:id="99" w:name="_Toc290848699"/>
      <w:bookmarkStart w:id="100" w:name="_Toc290908123"/>
      <w:bookmarkStart w:id="101" w:name="_Toc291015875"/>
      <w:bookmarkStart w:id="102" w:name="_Toc291621249"/>
      <w:bookmarkStart w:id="103" w:name="_Toc291621977"/>
      <w:bookmarkStart w:id="104" w:name="_Toc296101843"/>
      <w:r>
        <w:rPr>
          <w:rFonts w:ascii="Times New Roman" w:hAnsi="Times New Roman" w:cs="Times New Roman"/>
          <w:i w:val="0"/>
        </w:rPr>
        <w:br w:type="page"/>
      </w:r>
      <w:r w:rsidR="00BF73BA" w:rsidRPr="00CD4B73">
        <w:rPr>
          <w:rFonts w:ascii="Times New Roman" w:hAnsi="Times New Roman" w:cs="Times New Roman"/>
          <w:i w:val="0"/>
        </w:rPr>
        <w:t>МА(2)</w:t>
      </w:r>
      <w:bookmarkEnd w:id="98"/>
      <w:bookmarkEnd w:id="99"/>
      <w:bookmarkEnd w:id="100"/>
      <w:bookmarkEnd w:id="101"/>
      <w:bookmarkEnd w:id="102"/>
      <w:bookmarkEnd w:id="103"/>
      <w:bookmarkEnd w:id="104"/>
    </w:p>
    <w:p w:rsidR="00CD4B73" w:rsidRDefault="00CD4B73" w:rsidP="000C7BE9">
      <w:pPr>
        <w:spacing w:line="360" w:lineRule="auto"/>
        <w:ind w:firstLine="709"/>
        <w:jc w:val="both"/>
        <w:rPr>
          <w:sz w:val="28"/>
          <w:szCs w:val="20"/>
        </w:rPr>
      </w:pPr>
    </w:p>
    <w:p w:rsidR="006E00C9" w:rsidRPr="000C7BE9" w:rsidRDefault="006E00C9" w:rsidP="000C7BE9">
      <w:pPr>
        <w:spacing w:line="360" w:lineRule="auto"/>
        <w:ind w:firstLine="709"/>
        <w:jc w:val="both"/>
        <w:rPr>
          <w:sz w:val="28"/>
          <w:szCs w:val="20"/>
        </w:rPr>
      </w:pPr>
      <w:r w:rsidRPr="000C7BE9">
        <w:rPr>
          <w:sz w:val="28"/>
          <w:szCs w:val="20"/>
        </w:rPr>
        <w:t>Таблица 7. Модель МА(2)</w:t>
      </w:r>
    </w:p>
    <w:p w:rsidR="00BF73BA" w:rsidRPr="000C7BE9" w:rsidRDefault="0010228A" w:rsidP="000C7B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0" type="#_x0000_t75" style="width:251.25pt;height:114pt">
            <v:imagedata r:id="rId47" o:title=""/>
          </v:shape>
        </w:pict>
      </w:r>
    </w:p>
    <w:p w:rsidR="00BF73BA" w:rsidRPr="000C7BE9" w:rsidRDefault="00C9512F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В соответствии с данной моделью процесс описывается уравнением</w:t>
      </w:r>
      <w:r w:rsidR="00BF73BA" w:rsidRPr="000C7BE9">
        <w:rPr>
          <w:sz w:val="28"/>
        </w:rPr>
        <w:t>:</w:t>
      </w:r>
    </w:p>
    <w:p w:rsidR="00CD4B73" w:rsidRDefault="00CD4B73" w:rsidP="000C7BE9">
      <w:pPr>
        <w:spacing w:line="360" w:lineRule="auto"/>
        <w:ind w:firstLine="709"/>
        <w:jc w:val="both"/>
        <w:rPr>
          <w:sz w:val="28"/>
        </w:rPr>
      </w:pPr>
    </w:p>
    <w:p w:rsidR="00BF73BA" w:rsidRPr="000C7BE9" w:rsidRDefault="00B15C7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object w:dxaOrig="4451" w:dyaOrig="389">
          <v:shape id="_x0000_i1051" type="#_x0000_t75" style="width:222.75pt;height:19.5pt" o:ole="">
            <v:imagedata r:id="rId48" o:title=""/>
          </v:shape>
          <o:OLEObject Type="Embed" ProgID="Equation.3" ShapeID="_x0000_i1051" DrawAspect="Content" ObjectID="_1457501267" r:id="rId49"/>
        </w:object>
      </w:r>
    </w:p>
    <w:p w:rsidR="00CD4B73" w:rsidRDefault="00CD4B73" w:rsidP="000C7BE9">
      <w:pPr>
        <w:spacing w:line="360" w:lineRule="auto"/>
        <w:ind w:firstLine="709"/>
        <w:jc w:val="both"/>
        <w:rPr>
          <w:sz w:val="28"/>
        </w:rPr>
      </w:pPr>
    </w:p>
    <w:p w:rsidR="00BF73BA" w:rsidRPr="000C7BE9" w:rsidRDefault="002B3A36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  <w:lang w:val="en-US"/>
        </w:rPr>
        <w:t>S</w:t>
      </w:r>
      <w:r w:rsidRPr="000C7BE9">
        <w:rPr>
          <w:sz w:val="28"/>
        </w:rPr>
        <w:t>.</w:t>
      </w:r>
      <w:r w:rsidRPr="000C7BE9">
        <w:rPr>
          <w:sz w:val="28"/>
          <w:lang w:val="en-US"/>
        </w:rPr>
        <w:t>D</w:t>
      </w:r>
      <w:r w:rsidRPr="000C7BE9">
        <w:rPr>
          <w:sz w:val="28"/>
        </w:rPr>
        <w:t xml:space="preserve">. </w:t>
      </w:r>
      <w:r w:rsidR="00873FA9" w:rsidRPr="000C7BE9">
        <w:rPr>
          <w:sz w:val="28"/>
        </w:rPr>
        <w:t xml:space="preserve">= </w:t>
      </w:r>
      <w:r w:rsidRPr="000C7BE9">
        <w:rPr>
          <w:sz w:val="28"/>
        </w:rPr>
        <w:t>2,2589</w:t>
      </w:r>
      <w:r w:rsidR="006731F6" w:rsidRPr="000C7BE9">
        <w:rPr>
          <w:sz w:val="28"/>
        </w:rPr>
        <w:t>57</w:t>
      </w:r>
      <w:r w:rsidRPr="000C7BE9">
        <w:rPr>
          <w:sz w:val="28"/>
        </w:rPr>
        <w:t xml:space="preserve"> &gt; 0,9097</w:t>
      </w:r>
      <w:r w:rsidR="006731F6" w:rsidRPr="000C7BE9">
        <w:rPr>
          <w:sz w:val="28"/>
        </w:rPr>
        <w:t>9</w:t>
      </w:r>
      <w:r w:rsidRPr="000C7BE9">
        <w:rPr>
          <w:sz w:val="28"/>
        </w:rPr>
        <w:t xml:space="preserve">4 = </w:t>
      </w:r>
      <w:r w:rsidR="00873FA9" w:rsidRPr="000C7BE9">
        <w:rPr>
          <w:sz w:val="28"/>
          <w:lang w:val="en-US"/>
        </w:rPr>
        <w:t>S</w:t>
      </w:r>
      <w:r w:rsidR="00873FA9" w:rsidRPr="000C7BE9">
        <w:rPr>
          <w:sz w:val="28"/>
        </w:rPr>
        <w:t>.</w:t>
      </w:r>
      <w:r w:rsidR="00873FA9" w:rsidRPr="000C7BE9">
        <w:rPr>
          <w:sz w:val="28"/>
          <w:lang w:val="en-US"/>
        </w:rPr>
        <w:t>E</w:t>
      </w:r>
      <w:r w:rsidR="00873FA9" w:rsidRPr="000C7BE9">
        <w:rPr>
          <w:sz w:val="28"/>
        </w:rPr>
        <w:t>, то есть модель снижает дисперсию процесса</w:t>
      </w:r>
      <w:r w:rsidR="001461BC" w:rsidRPr="000C7BE9">
        <w:rPr>
          <w:sz w:val="28"/>
        </w:rPr>
        <w:t>.</w:t>
      </w:r>
    </w:p>
    <w:p w:rsidR="00CD4B73" w:rsidRDefault="00CD4B73" w:rsidP="000C7BE9">
      <w:pPr>
        <w:spacing w:line="360" w:lineRule="auto"/>
        <w:ind w:firstLine="709"/>
        <w:jc w:val="both"/>
        <w:rPr>
          <w:sz w:val="28"/>
          <w:szCs w:val="20"/>
        </w:rPr>
      </w:pPr>
    </w:p>
    <w:p w:rsidR="006E00C9" w:rsidRPr="000C7BE9" w:rsidRDefault="006E00C9" w:rsidP="000C7BE9">
      <w:pPr>
        <w:spacing w:line="360" w:lineRule="auto"/>
        <w:ind w:firstLine="709"/>
        <w:jc w:val="both"/>
        <w:rPr>
          <w:sz w:val="28"/>
          <w:szCs w:val="20"/>
        </w:rPr>
      </w:pPr>
      <w:r w:rsidRPr="000C7BE9">
        <w:rPr>
          <w:sz w:val="28"/>
          <w:szCs w:val="20"/>
        </w:rPr>
        <w:t>Таблица 8. Автокорреляция остатков модели МА(2)</w:t>
      </w:r>
    </w:p>
    <w:p w:rsidR="002B3A36" w:rsidRPr="000C7BE9" w:rsidRDefault="0010228A" w:rsidP="000C7B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2" type="#_x0000_t75" style="width:270.75pt;height:152.25pt">
            <v:imagedata r:id="rId50" o:title=""/>
          </v:shape>
        </w:pict>
      </w:r>
    </w:p>
    <w:p w:rsidR="00CD4B73" w:rsidRDefault="00CD4B73" w:rsidP="000C7BE9">
      <w:pPr>
        <w:spacing w:line="360" w:lineRule="auto"/>
        <w:ind w:firstLine="709"/>
        <w:jc w:val="both"/>
        <w:rPr>
          <w:sz w:val="28"/>
        </w:rPr>
      </w:pPr>
    </w:p>
    <w:p w:rsidR="00C9512F" w:rsidRPr="000C7BE9" w:rsidRDefault="001461B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Коэффициенты автокорреляции и частной автокорреляции ошибки модели</w:t>
      </w:r>
      <w:r w:rsidR="00F218F6" w:rsidRPr="000C7BE9">
        <w:rPr>
          <w:sz w:val="28"/>
        </w:rPr>
        <w:t xml:space="preserve"> (таблица 8)</w:t>
      </w:r>
      <w:r w:rsidRPr="000C7BE9">
        <w:rPr>
          <w:sz w:val="28"/>
        </w:rPr>
        <w:t>, за исключением десятого, находятся в преде</w:t>
      </w:r>
      <w:r w:rsidR="00C9512F" w:rsidRPr="000C7BE9">
        <w:rPr>
          <w:sz w:val="28"/>
        </w:rPr>
        <w:t>лах доверительной трубки.</w:t>
      </w:r>
    </w:p>
    <w:p w:rsidR="000127A6" w:rsidRPr="000C7BE9" w:rsidRDefault="00DE4A83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Все </w:t>
      </w:r>
      <w:r w:rsidR="000127A6" w:rsidRPr="000C7BE9">
        <w:rPr>
          <w:sz w:val="28"/>
        </w:rPr>
        <w:t xml:space="preserve">значения </w:t>
      </w:r>
      <w:r w:rsidR="000127A6" w:rsidRPr="000C7BE9">
        <w:rPr>
          <w:sz w:val="28"/>
          <w:lang w:val="en-US"/>
        </w:rPr>
        <w:t>Q</w:t>
      </w:r>
      <w:r w:rsidR="000127A6" w:rsidRPr="000C7BE9">
        <w:rPr>
          <w:sz w:val="28"/>
        </w:rPr>
        <w:t>-</w:t>
      </w:r>
      <w:r w:rsidR="000127A6" w:rsidRPr="000C7BE9">
        <w:rPr>
          <w:sz w:val="28"/>
          <w:lang w:val="en-US"/>
        </w:rPr>
        <w:t>Stat</w:t>
      </w:r>
      <w:r w:rsidR="00F218F6" w:rsidRPr="000C7BE9">
        <w:rPr>
          <w:sz w:val="28"/>
        </w:rPr>
        <w:t xml:space="preserve"> (таблица 8)</w:t>
      </w:r>
      <w:r w:rsidR="000127A6" w:rsidRPr="000C7BE9">
        <w:rPr>
          <w:sz w:val="28"/>
        </w:rPr>
        <w:t xml:space="preserve">, вплоть до девятого включительно, меньше критических значений. </w:t>
      </w:r>
      <w:r w:rsidRPr="000C7BE9">
        <w:rPr>
          <w:sz w:val="28"/>
        </w:rPr>
        <w:t>В частности,</w:t>
      </w:r>
      <w:r w:rsidR="00F218F6" w:rsidRPr="000C7BE9">
        <w:rPr>
          <w:sz w:val="28"/>
        </w:rPr>
        <w:t xml:space="preserve"> девятое значение</w:t>
      </w:r>
      <w:r w:rsidRPr="000C7BE9">
        <w:rPr>
          <w:sz w:val="28"/>
        </w:rPr>
        <w:t xml:space="preserve"> </w:t>
      </w:r>
      <w:r w:rsidR="00636441" w:rsidRPr="000C7BE9">
        <w:rPr>
          <w:sz w:val="28"/>
          <w:lang w:val="en-US"/>
        </w:rPr>
        <w:t>Q</w:t>
      </w:r>
      <w:r w:rsidR="00636441" w:rsidRPr="000C7BE9">
        <w:rPr>
          <w:sz w:val="28"/>
        </w:rPr>
        <w:t>-</w:t>
      </w:r>
      <w:r w:rsidR="00636441" w:rsidRPr="000C7BE9">
        <w:rPr>
          <w:sz w:val="28"/>
          <w:lang w:val="en-US"/>
        </w:rPr>
        <w:t>Stat</w:t>
      </w:r>
      <w:r w:rsidR="00636441" w:rsidRPr="000C7BE9">
        <w:rPr>
          <w:sz w:val="28"/>
        </w:rPr>
        <w:t xml:space="preserve"> </w:t>
      </w:r>
      <w:r w:rsidRPr="000C7BE9">
        <w:rPr>
          <w:sz w:val="28"/>
        </w:rPr>
        <w:t>равн</w:t>
      </w:r>
      <w:r w:rsidR="00F218F6" w:rsidRPr="000C7BE9">
        <w:rPr>
          <w:sz w:val="28"/>
        </w:rPr>
        <w:t>о</w:t>
      </w:r>
      <w:r w:rsidRPr="000C7BE9">
        <w:rPr>
          <w:sz w:val="28"/>
        </w:rPr>
        <w:t xml:space="preserve"> 16</w:t>
      </w:r>
      <w:r w:rsidR="00636441" w:rsidRPr="000C7BE9">
        <w:rPr>
          <w:sz w:val="28"/>
        </w:rPr>
        <w:t>,</w:t>
      </w:r>
      <w:r w:rsidRPr="000C7BE9">
        <w:rPr>
          <w:sz w:val="28"/>
        </w:rPr>
        <w:t>0</w:t>
      </w:r>
      <w:r w:rsidR="00636441" w:rsidRPr="000C7BE9">
        <w:rPr>
          <w:sz w:val="28"/>
        </w:rPr>
        <w:t>94, что меньше критического значения, равного 16,919. Поэтому нельзя отклонить гипотезу о равенстве нулю первых девяти коэффициентов автокорреляции ошибки.</w:t>
      </w:r>
    </w:p>
    <w:p w:rsidR="00EB708B" w:rsidRPr="000C7BE9" w:rsidRDefault="00F218F6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Десятое значение </w:t>
      </w:r>
      <w:r w:rsidR="0053759C" w:rsidRPr="000C7BE9">
        <w:rPr>
          <w:sz w:val="28"/>
          <w:lang w:val="en-US"/>
        </w:rPr>
        <w:t>Q</w:t>
      </w:r>
      <w:r w:rsidR="0053759C" w:rsidRPr="000C7BE9">
        <w:rPr>
          <w:sz w:val="28"/>
        </w:rPr>
        <w:t>-</w:t>
      </w:r>
      <w:r w:rsidR="0053759C" w:rsidRPr="000C7BE9">
        <w:rPr>
          <w:sz w:val="28"/>
          <w:lang w:val="en-US"/>
        </w:rPr>
        <w:t>Stat</w:t>
      </w:r>
      <w:r w:rsidR="0053759C" w:rsidRPr="000C7BE9">
        <w:rPr>
          <w:sz w:val="28"/>
        </w:rPr>
        <w:t xml:space="preserve"> </w:t>
      </w:r>
      <w:r w:rsidRPr="000C7BE9">
        <w:rPr>
          <w:sz w:val="28"/>
        </w:rPr>
        <w:t>равно</w:t>
      </w:r>
      <w:r w:rsidR="00DE4A83" w:rsidRPr="000C7BE9">
        <w:rPr>
          <w:sz w:val="28"/>
        </w:rPr>
        <w:t xml:space="preserve"> 26,5</w:t>
      </w:r>
      <w:r w:rsidR="0053759C" w:rsidRPr="000C7BE9">
        <w:rPr>
          <w:sz w:val="28"/>
        </w:rPr>
        <w:t>9, что превышает критическое значение (18,307). Отсюда следует вывод о неравенстве нулю хотя бы одного из первых д</w:t>
      </w:r>
      <w:r w:rsidR="00873FA9" w:rsidRPr="000C7BE9">
        <w:rPr>
          <w:sz w:val="28"/>
        </w:rPr>
        <w:t xml:space="preserve">есяти коэффициентов </w:t>
      </w:r>
      <w:r w:rsidRPr="000C7BE9">
        <w:rPr>
          <w:sz w:val="28"/>
        </w:rPr>
        <w:t>авто</w:t>
      </w:r>
      <w:r w:rsidR="00873FA9" w:rsidRPr="000C7BE9">
        <w:rPr>
          <w:sz w:val="28"/>
        </w:rPr>
        <w:t>корреляции</w:t>
      </w:r>
      <w:r w:rsidR="002C1A27" w:rsidRPr="000C7BE9">
        <w:rPr>
          <w:sz w:val="28"/>
        </w:rPr>
        <w:t xml:space="preserve"> ошибки</w:t>
      </w:r>
      <w:r w:rsidR="00873FA9" w:rsidRPr="000C7BE9">
        <w:rPr>
          <w:sz w:val="28"/>
        </w:rPr>
        <w:t>.</w:t>
      </w:r>
    </w:p>
    <w:p w:rsidR="000127A6" w:rsidRPr="000C7BE9" w:rsidRDefault="00EB708B" w:rsidP="000C7BE9">
      <w:pPr>
        <w:spacing w:line="360" w:lineRule="auto"/>
        <w:ind w:firstLine="709"/>
        <w:jc w:val="both"/>
        <w:rPr>
          <w:sz w:val="28"/>
        </w:rPr>
      </w:pPr>
      <w:bookmarkStart w:id="105" w:name="OLE_LINK4"/>
      <w:bookmarkStart w:id="106" w:name="OLE_LINK5"/>
      <w:r w:rsidRPr="000C7BE9">
        <w:rPr>
          <w:sz w:val="28"/>
        </w:rPr>
        <w:t xml:space="preserve">Поскольку первые девять коэффициентов автокорреляции ошибки модели статистически равны нулю, можно считать, что </w:t>
      </w:r>
      <w:r w:rsidR="0092037F" w:rsidRPr="000C7BE9">
        <w:rPr>
          <w:sz w:val="28"/>
        </w:rPr>
        <w:t xml:space="preserve">выход за пределы доверительной трубки </w:t>
      </w:r>
      <w:r w:rsidRPr="000C7BE9">
        <w:rPr>
          <w:sz w:val="28"/>
        </w:rPr>
        <w:t>значени</w:t>
      </w:r>
      <w:r w:rsidR="0092037F" w:rsidRPr="000C7BE9">
        <w:rPr>
          <w:sz w:val="28"/>
        </w:rPr>
        <w:t>я</w:t>
      </w:r>
      <w:r w:rsidRPr="000C7BE9">
        <w:rPr>
          <w:sz w:val="28"/>
        </w:rPr>
        <w:t xml:space="preserve"> десятого коэффициента автокорреляции ошибки вызван наведённой корреляцией.</w:t>
      </w:r>
    </w:p>
    <w:bookmarkEnd w:id="105"/>
    <w:bookmarkEnd w:id="106"/>
    <w:p w:rsidR="0053759C" w:rsidRPr="000C7BE9" w:rsidRDefault="0053759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Исходя из </w:t>
      </w:r>
      <w:r w:rsidR="0092037F" w:rsidRPr="000C7BE9">
        <w:rPr>
          <w:sz w:val="28"/>
        </w:rPr>
        <w:t>вида автокорреляционной</w:t>
      </w:r>
      <w:r w:rsidRPr="000C7BE9">
        <w:rPr>
          <w:sz w:val="28"/>
        </w:rPr>
        <w:t xml:space="preserve"> и частной </w:t>
      </w:r>
      <w:r w:rsidR="0092037F" w:rsidRPr="000C7BE9">
        <w:rPr>
          <w:sz w:val="28"/>
        </w:rPr>
        <w:t>корреляционной функций</w:t>
      </w:r>
      <w:r w:rsidRPr="000C7BE9">
        <w:rPr>
          <w:sz w:val="28"/>
        </w:rPr>
        <w:t xml:space="preserve"> ошибки модели, а также значений </w:t>
      </w:r>
      <w:r w:rsidRPr="000C7BE9">
        <w:rPr>
          <w:sz w:val="28"/>
          <w:lang w:val="en-US"/>
        </w:rPr>
        <w:t>Q</w:t>
      </w:r>
      <w:r w:rsidRPr="000C7BE9">
        <w:rPr>
          <w:sz w:val="28"/>
        </w:rPr>
        <w:t>-</w:t>
      </w:r>
      <w:r w:rsidRPr="000C7BE9">
        <w:rPr>
          <w:sz w:val="28"/>
          <w:lang w:val="en-US"/>
        </w:rPr>
        <w:t>Stat</w:t>
      </w:r>
      <w:r w:rsidRPr="000C7BE9">
        <w:rPr>
          <w:sz w:val="28"/>
        </w:rPr>
        <w:t>, можно сделать вывод об отсутствии автокорреляции ошибки модели.</w:t>
      </w:r>
    </w:p>
    <w:p w:rsidR="0053759C" w:rsidRPr="000C7BE9" w:rsidRDefault="0053759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Среднее значение ошибки модели равно -0,026812, что близко к нулю.</w:t>
      </w:r>
      <w:r w:rsidR="0092037F" w:rsidRPr="000C7BE9">
        <w:rPr>
          <w:sz w:val="28"/>
        </w:rPr>
        <w:t xml:space="preserve"> Среднеквадратическое отклонение ошибки равно 0,9081.</w:t>
      </w:r>
    </w:p>
    <w:p w:rsidR="002B3A36" w:rsidRPr="000C7BE9" w:rsidRDefault="0053759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Таким образом, ошибка модели представляет собой «белый шум».</w:t>
      </w:r>
    </w:p>
    <w:p w:rsidR="00CD4B73" w:rsidRDefault="00CD4B73" w:rsidP="000C7BE9">
      <w:pPr>
        <w:spacing w:line="360" w:lineRule="auto"/>
        <w:ind w:firstLine="709"/>
        <w:jc w:val="both"/>
        <w:rPr>
          <w:sz w:val="28"/>
          <w:szCs w:val="20"/>
        </w:rPr>
      </w:pPr>
    </w:p>
    <w:p w:rsidR="00F218F6" w:rsidRPr="000C7BE9" w:rsidRDefault="00F218F6" w:rsidP="000C7BE9">
      <w:pPr>
        <w:spacing w:line="360" w:lineRule="auto"/>
        <w:ind w:firstLine="709"/>
        <w:jc w:val="both"/>
        <w:rPr>
          <w:sz w:val="28"/>
          <w:szCs w:val="20"/>
        </w:rPr>
      </w:pPr>
      <w:r w:rsidRPr="000C7BE9">
        <w:rPr>
          <w:sz w:val="28"/>
          <w:szCs w:val="20"/>
        </w:rPr>
        <w:t>Таблица 9. Автокорреляция квадратов остатков модели МА(2)</w:t>
      </w:r>
    </w:p>
    <w:p w:rsidR="00F218F6" w:rsidRPr="000C7BE9" w:rsidRDefault="0010228A" w:rsidP="000C7B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3" type="#_x0000_t75" style="width:264.75pt;height:149.25pt">
            <v:imagedata r:id="rId51" o:title=""/>
          </v:shape>
        </w:pict>
      </w:r>
    </w:p>
    <w:p w:rsidR="00CD4B73" w:rsidRDefault="00CD4B73" w:rsidP="000C7BE9">
      <w:pPr>
        <w:spacing w:line="360" w:lineRule="auto"/>
        <w:ind w:firstLine="709"/>
        <w:jc w:val="both"/>
        <w:rPr>
          <w:sz w:val="28"/>
        </w:rPr>
      </w:pPr>
    </w:p>
    <w:p w:rsidR="00F218F6" w:rsidRPr="000C7BE9" w:rsidRDefault="00F218F6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Значения не всех коэффициентов автокорреляции квадратов ошибки (таблица 9) находятся в пределах доверительной трубки</w:t>
      </w:r>
      <w:r w:rsidR="0007326C" w:rsidRPr="000C7BE9">
        <w:rPr>
          <w:sz w:val="28"/>
        </w:rPr>
        <w:t xml:space="preserve">: в частности, первое, третье, четвёртое, девятое и десятое значения коэффициентов автокорреляции квадратов ошибки выходят за пределы доверительной трубки. </w:t>
      </w:r>
      <w:r w:rsidRPr="000C7BE9">
        <w:rPr>
          <w:sz w:val="28"/>
        </w:rPr>
        <w:t xml:space="preserve">Первое значение </w:t>
      </w:r>
      <w:r w:rsidRPr="000C7BE9">
        <w:rPr>
          <w:sz w:val="28"/>
          <w:lang w:val="en-US"/>
        </w:rPr>
        <w:t>Q</w:t>
      </w:r>
      <w:r w:rsidRPr="000C7BE9">
        <w:rPr>
          <w:sz w:val="28"/>
        </w:rPr>
        <w:t>-</w:t>
      </w:r>
      <w:r w:rsidRPr="000C7BE9">
        <w:rPr>
          <w:sz w:val="28"/>
          <w:lang w:val="en-US"/>
        </w:rPr>
        <w:t>Stat</w:t>
      </w:r>
      <w:r w:rsidRPr="000C7BE9">
        <w:rPr>
          <w:sz w:val="28"/>
        </w:rPr>
        <w:t xml:space="preserve"> (9,0138) уже превышает критическое (3,84146). Следовательно, нельзя принять гипотезу о равенстве нулю первого коэффициента автокорреляции квадрат</w:t>
      </w:r>
      <w:r w:rsidR="00D037C1" w:rsidRPr="000C7BE9">
        <w:rPr>
          <w:sz w:val="28"/>
        </w:rPr>
        <w:t>ов</w:t>
      </w:r>
      <w:r w:rsidRPr="000C7BE9">
        <w:rPr>
          <w:sz w:val="28"/>
        </w:rPr>
        <w:t xml:space="preserve"> ошибки</w:t>
      </w:r>
      <w:r w:rsidR="00D037C1" w:rsidRPr="000C7BE9">
        <w:rPr>
          <w:sz w:val="28"/>
        </w:rPr>
        <w:t xml:space="preserve"> модели</w:t>
      </w:r>
      <w:r w:rsidRPr="000C7BE9">
        <w:rPr>
          <w:sz w:val="28"/>
        </w:rPr>
        <w:t>.</w:t>
      </w:r>
      <w:r w:rsidR="0007326C" w:rsidRPr="000C7BE9">
        <w:rPr>
          <w:sz w:val="28"/>
        </w:rPr>
        <w:t xml:space="preserve"> Итак, квадраты остатков модели </w:t>
      </w:r>
      <w:r w:rsidR="00814D3B" w:rsidRPr="000C7BE9">
        <w:rPr>
          <w:sz w:val="28"/>
        </w:rPr>
        <w:t>коррелированны</w:t>
      </w:r>
      <w:r w:rsidR="0007326C" w:rsidRPr="000C7BE9">
        <w:rPr>
          <w:sz w:val="28"/>
        </w:rPr>
        <w:t>.</w:t>
      </w:r>
    </w:p>
    <w:p w:rsidR="00365857" w:rsidRPr="000C7BE9" w:rsidRDefault="00B26C6B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Нельзя утверждать, что именно МА(2) лучшим образом описывает процесс. Поэтому для сравнения далее </w:t>
      </w:r>
      <w:r w:rsidR="00847E5E" w:rsidRPr="000C7BE9">
        <w:rPr>
          <w:sz w:val="28"/>
        </w:rPr>
        <w:t>будут рассмотрены близкие к МА(2) модели</w:t>
      </w:r>
      <w:r w:rsidR="00F218F6" w:rsidRPr="000C7BE9">
        <w:rPr>
          <w:sz w:val="28"/>
        </w:rPr>
        <w:t>, содержащие один дополнительный регрессор</w:t>
      </w:r>
      <w:r w:rsidR="00873FA9" w:rsidRPr="000C7BE9">
        <w:rPr>
          <w:sz w:val="28"/>
        </w:rPr>
        <w:t xml:space="preserve">: </w:t>
      </w:r>
      <w:r w:rsidR="00F218F6" w:rsidRPr="000C7BE9">
        <w:rPr>
          <w:sz w:val="28"/>
        </w:rPr>
        <w:t xml:space="preserve">МА(3) и </w:t>
      </w:r>
      <w:r w:rsidR="00F218F6" w:rsidRPr="000C7BE9">
        <w:rPr>
          <w:sz w:val="28"/>
          <w:lang w:val="en-US"/>
        </w:rPr>
        <w:t>ARMA</w:t>
      </w:r>
      <w:r w:rsidR="00F218F6" w:rsidRPr="000C7BE9">
        <w:rPr>
          <w:sz w:val="28"/>
        </w:rPr>
        <w:t>(1, 2)</w:t>
      </w:r>
      <w:r w:rsidR="00873FA9" w:rsidRPr="000C7BE9">
        <w:rPr>
          <w:sz w:val="28"/>
        </w:rPr>
        <w:t>.</w:t>
      </w:r>
    </w:p>
    <w:p w:rsidR="00991441" w:rsidRDefault="00991441" w:rsidP="000C7BE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07" w:name="_Toc290846629"/>
      <w:bookmarkStart w:id="108" w:name="_Toc290848701"/>
      <w:bookmarkStart w:id="109" w:name="_Toc290908125"/>
      <w:bookmarkStart w:id="110" w:name="_Toc291015877"/>
      <w:bookmarkStart w:id="111" w:name="_Toc291621250"/>
      <w:bookmarkStart w:id="112" w:name="_Toc291621978"/>
    </w:p>
    <w:p w:rsidR="00365857" w:rsidRPr="00814D3B" w:rsidRDefault="00365857" w:rsidP="000C7BE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13" w:name="_Toc296101844"/>
      <w:r w:rsidRPr="00814D3B">
        <w:rPr>
          <w:rFonts w:ascii="Times New Roman" w:hAnsi="Times New Roman" w:cs="Times New Roman"/>
          <w:i w:val="0"/>
        </w:rPr>
        <w:t>МА(3)</w:t>
      </w:r>
      <w:bookmarkEnd w:id="107"/>
      <w:bookmarkEnd w:id="108"/>
      <w:bookmarkEnd w:id="109"/>
      <w:bookmarkEnd w:id="110"/>
      <w:bookmarkEnd w:id="111"/>
      <w:bookmarkEnd w:id="112"/>
      <w:bookmarkEnd w:id="113"/>
    </w:p>
    <w:p w:rsidR="00814D3B" w:rsidRDefault="00814D3B" w:rsidP="000C7BE9">
      <w:pPr>
        <w:spacing w:line="360" w:lineRule="auto"/>
        <w:ind w:firstLine="709"/>
        <w:jc w:val="both"/>
        <w:rPr>
          <w:sz w:val="28"/>
          <w:szCs w:val="20"/>
        </w:rPr>
      </w:pPr>
    </w:p>
    <w:p w:rsidR="00F218F6" w:rsidRPr="000C7BE9" w:rsidRDefault="00F218F6" w:rsidP="000C7BE9">
      <w:pPr>
        <w:spacing w:line="360" w:lineRule="auto"/>
        <w:ind w:firstLine="709"/>
        <w:jc w:val="both"/>
        <w:rPr>
          <w:sz w:val="28"/>
          <w:szCs w:val="20"/>
        </w:rPr>
      </w:pPr>
      <w:r w:rsidRPr="000C7BE9">
        <w:rPr>
          <w:sz w:val="28"/>
          <w:szCs w:val="20"/>
        </w:rPr>
        <w:t>Таблица 10. Модель МА(3)</w:t>
      </w:r>
    </w:p>
    <w:p w:rsidR="00365857" w:rsidRPr="000C7BE9" w:rsidRDefault="0010228A" w:rsidP="000C7B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4" type="#_x0000_t75" style="width:325.5pt;height:151.5pt">
            <v:imagedata r:id="rId52" o:title=""/>
          </v:shape>
        </w:pict>
      </w:r>
    </w:p>
    <w:p w:rsidR="00814D3B" w:rsidRDefault="00814D3B" w:rsidP="000C7BE9">
      <w:pPr>
        <w:spacing w:line="360" w:lineRule="auto"/>
        <w:ind w:firstLine="709"/>
        <w:jc w:val="both"/>
        <w:rPr>
          <w:sz w:val="28"/>
        </w:rPr>
      </w:pPr>
    </w:p>
    <w:p w:rsidR="00087485" w:rsidRPr="000C7BE9" w:rsidRDefault="00087485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Процесс в соответствии с данной моделью описывается уравнением:</w:t>
      </w:r>
    </w:p>
    <w:p w:rsidR="00814D3B" w:rsidRDefault="00814D3B" w:rsidP="000C7BE9">
      <w:pPr>
        <w:spacing w:line="360" w:lineRule="auto"/>
        <w:ind w:firstLine="709"/>
        <w:jc w:val="both"/>
        <w:rPr>
          <w:sz w:val="28"/>
        </w:rPr>
      </w:pPr>
    </w:p>
    <w:p w:rsidR="008C7EF9" w:rsidRPr="000C7BE9" w:rsidRDefault="00B15C7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object w:dxaOrig="5480" w:dyaOrig="360">
          <v:shape id="_x0000_i1055" type="#_x0000_t75" style="width:273.75pt;height:18pt" o:ole="">
            <v:imagedata r:id="rId53" o:title=""/>
          </v:shape>
          <o:OLEObject Type="Embed" ProgID="Equation.3" ShapeID="_x0000_i1055" DrawAspect="Content" ObjectID="_1457501268" r:id="rId54"/>
        </w:object>
      </w:r>
    </w:p>
    <w:p w:rsidR="00814D3B" w:rsidRDefault="00814D3B" w:rsidP="000C7BE9">
      <w:pPr>
        <w:spacing w:line="360" w:lineRule="auto"/>
        <w:ind w:firstLine="709"/>
        <w:jc w:val="both"/>
        <w:rPr>
          <w:sz w:val="28"/>
        </w:rPr>
      </w:pPr>
    </w:p>
    <w:p w:rsidR="00091DA5" w:rsidRPr="000C7BE9" w:rsidRDefault="00873FA9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  <w:lang w:val="en-US"/>
        </w:rPr>
        <w:t>S</w:t>
      </w:r>
      <w:r w:rsidRPr="000C7BE9">
        <w:rPr>
          <w:sz w:val="28"/>
        </w:rPr>
        <w:t>.</w:t>
      </w:r>
      <w:r w:rsidRPr="000C7BE9">
        <w:rPr>
          <w:sz w:val="28"/>
          <w:lang w:val="en-US"/>
        </w:rPr>
        <w:t>D</w:t>
      </w:r>
      <w:r w:rsidRPr="000C7BE9">
        <w:rPr>
          <w:sz w:val="28"/>
        </w:rPr>
        <w:t>.</w:t>
      </w:r>
      <w:r w:rsidR="00091DA5" w:rsidRPr="000C7BE9">
        <w:rPr>
          <w:sz w:val="28"/>
        </w:rPr>
        <w:t xml:space="preserve">= 2,25896 &gt; 0,90919 = </w:t>
      </w:r>
      <w:r w:rsidRPr="000C7BE9">
        <w:rPr>
          <w:sz w:val="28"/>
          <w:lang w:val="en-US"/>
        </w:rPr>
        <w:t>S</w:t>
      </w:r>
      <w:r w:rsidRPr="000C7BE9">
        <w:rPr>
          <w:sz w:val="28"/>
        </w:rPr>
        <w:t>.</w:t>
      </w:r>
      <w:r w:rsidRPr="000C7BE9">
        <w:rPr>
          <w:sz w:val="28"/>
          <w:lang w:val="en-US"/>
        </w:rPr>
        <w:t>D</w:t>
      </w:r>
      <w:r w:rsidRPr="000C7BE9">
        <w:rPr>
          <w:sz w:val="28"/>
        </w:rPr>
        <w:t>.</w:t>
      </w:r>
      <w:r w:rsidR="00091DA5" w:rsidRPr="000C7BE9">
        <w:rPr>
          <w:sz w:val="28"/>
        </w:rPr>
        <w:t xml:space="preserve">, </w:t>
      </w:r>
      <w:r w:rsidRPr="000C7BE9">
        <w:rPr>
          <w:sz w:val="28"/>
        </w:rPr>
        <w:t>то есть модель снизила дисперсию процесса.</w:t>
      </w:r>
    </w:p>
    <w:p w:rsidR="00091DA5" w:rsidRPr="000C7BE9" w:rsidRDefault="00991441" w:rsidP="000C7BE9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br w:type="page"/>
      </w:r>
      <w:r w:rsidR="00F218F6" w:rsidRPr="000C7BE9">
        <w:rPr>
          <w:sz w:val="28"/>
          <w:szCs w:val="20"/>
        </w:rPr>
        <w:t xml:space="preserve">Таблица 11. </w:t>
      </w:r>
      <w:r w:rsidR="00091DA5" w:rsidRPr="000C7BE9">
        <w:rPr>
          <w:sz w:val="28"/>
          <w:szCs w:val="20"/>
        </w:rPr>
        <w:t>Автокорреляция остатков</w:t>
      </w:r>
      <w:r w:rsidR="00F218F6" w:rsidRPr="000C7BE9">
        <w:rPr>
          <w:sz w:val="28"/>
          <w:szCs w:val="20"/>
        </w:rPr>
        <w:t xml:space="preserve"> модели МА(3)</w:t>
      </w:r>
    </w:p>
    <w:p w:rsidR="005219AD" w:rsidRPr="000C7BE9" w:rsidRDefault="0010228A" w:rsidP="000C7B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6" type="#_x0000_t75" style="width:339.75pt;height:191.25pt">
            <v:imagedata r:id="rId55" o:title=""/>
          </v:shape>
        </w:pict>
      </w:r>
    </w:p>
    <w:p w:rsidR="00814D3B" w:rsidRDefault="00814D3B" w:rsidP="000C7BE9">
      <w:pPr>
        <w:spacing w:line="360" w:lineRule="auto"/>
        <w:ind w:firstLine="709"/>
        <w:jc w:val="both"/>
        <w:rPr>
          <w:sz w:val="28"/>
        </w:rPr>
      </w:pPr>
    </w:p>
    <w:p w:rsidR="002C1A27" w:rsidRPr="000C7BE9" w:rsidRDefault="00873FA9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Все значения коэффициентов автокорреляции и частной корреляции ошибки модели, за исключением десятого, </w:t>
      </w:r>
      <w:r w:rsidR="002C1A27" w:rsidRPr="000C7BE9">
        <w:rPr>
          <w:sz w:val="28"/>
        </w:rPr>
        <w:t xml:space="preserve">находятся в пределах доверительной трубки. Все значения </w:t>
      </w:r>
      <w:r w:rsidR="002C1A27" w:rsidRPr="000C7BE9">
        <w:rPr>
          <w:sz w:val="28"/>
          <w:lang w:val="en-US"/>
        </w:rPr>
        <w:t>Q</w:t>
      </w:r>
      <w:r w:rsidR="002C1A27" w:rsidRPr="000C7BE9">
        <w:rPr>
          <w:sz w:val="28"/>
        </w:rPr>
        <w:t>-</w:t>
      </w:r>
      <w:r w:rsidR="002C1A27" w:rsidRPr="000C7BE9">
        <w:rPr>
          <w:sz w:val="28"/>
          <w:lang w:val="en-US"/>
        </w:rPr>
        <w:t>Stat</w:t>
      </w:r>
      <w:r w:rsidR="002C1A27" w:rsidRPr="000C7BE9">
        <w:rPr>
          <w:sz w:val="28"/>
        </w:rPr>
        <w:t xml:space="preserve"> вплоть до девятого включительно меньше критических значений.</w:t>
      </w:r>
    </w:p>
    <w:p w:rsidR="002C1A27" w:rsidRPr="000C7BE9" w:rsidRDefault="00F218F6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Девятое значение </w:t>
      </w:r>
      <w:r w:rsidR="002C1A27" w:rsidRPr="000C7BE9">
        <w:rPr>
          <w:sz w:val="28"/>
          <w:lang w:val="en-US"/>
        </w:rPr>
        <w:t>Q</w:t>
      </w:r>
      <w:r w:rsidR="002C1A27" w:rsidRPr="000C7BE9">
        <w:rPr>
          <w:sz w:val="28"/>
        </w:rPr>
        <w:t>-</w:t>
      </w:r>
      <w:r w:rsidR="002C1A27" w:rsidRPr="000C7BE9">
        <w:rPr>
          <w:sz w:val="28"/>
          <w:lang w:val="en-US"/>
        </w:rPr>
        <w:t>Stat</w:t>
      </w:r>
      <w:r w:rsidR="002C1A27" w:rsidRPr="000C7BE9">
        <w:rPr>
          <w:sz w:val="28"/>
        </w:rPr>
        <w:t xml:space="preserve"> составляет 16,</w:t>
      </w:r>
      <w:r w:rsidR="002A76A7" w:rsidRPr="000C7BE9">
        <w:rPr>
          <w:sz w:val="28"/>
        </w:rPr>
        <w:t>622</w:t>
      </w:r>
      <w:r w:rsidR="002C1A27" w:rsidRPr="000C7BE9">
        <w:rPr>
          <w:sz w:val="28"/>
        </w:rPr>
        <w:t xml:space="preserve">, что меньше критического значения, равного 16,919. Поэтому нельзя отклонить гипотезу о равенстве нулю первых девяти коэффициентов автокорреляции ошибки. </w:t>
      </w:r>
      <w:r w:rsidRPr="000C7BE9">
        <w:rPr>
          <w:sz w:val="28"/>
        </w:rPr>
        <w:t xml:space="preserve">Десятое значение </w:t>
      </w:r>
      <w:r w:rsidR="002C1A27" w:rsidRPr="000C7BE9">
        <w:rPr>
          <w:sz w:val="28"/>
          <w:lang w:val="en-US"/>
        </w:rPr>
        <w:t>Q</w:t>
      </w:r>
      <w:r w:rsidR="002C1A27" w:rsidRPr="000C7BE9">
        <w:rPr>
          <w:sz w:val="28"/>
        </w:rPr>
        <w:t>-</w:t>
      </w:r>
      <w:r w:rsidR="002C1A27" w:rsidRPr="000C7BE9">
        <w:rPr>
          <w:sz w:val="28"/>
          <w:lang w:val="en-US"/>
        </w:rPr>
        <w:t>Stat</w:t>
      </w:r>
      <w:r w:rsidR="002C1A27" w:rsidRPr="000C7BE9">
        <w:rPr>
          <w:sz w:val="28"/>
        </w:rPr>
        <w:t xml:space="preserve"> </w:t>
      </w:r>
      <w:r w:rsidRPr="000C7BE9">
        <w:rPr>
          <w:sz w:val="28"/>
        </w:rPr>
        <w:t>равно</w:t>
      </w:r>
      <w:r w:rsidR="002A76A7" w:rsidRPr="000C7BE9">
        <w:rPr>
          <w:sz w:val="28"/>
        </w:rPr>
        <w:t xml:space="preserve"> 25</w:t>
      </w:r>
      <w:r w:rsidR="002C1A27" w:rsidRPr="000C7BE9">
        <w:rPr>
          <w:sz w:val="28"/>
        </w:rPr>
        <w:t>,</w:t>
      </w:r>
      <w:r w:rsidR="002A76A7" w:rsidRPr="000C7BE9">
        <w:rPr>
          <w:sz w:val="28"/>
        </w:rPr>
        <w:t>49</w:t>
      </w:r>
      <w:r w:rsidR="002C1A27" w:rsidRPr="000C7BE9">
        <w:rPr>
          <w:sz w:val="28"/>
        </w:rPr>
        <w:t>, что превышает критическое значение (18,307). Отсюда следует вывод о неравенстве нулю хотя бы одного из первых десяти коэффициентов корреляции ошибки.</w:t>
      </w:r>
    </w:p>
    <w:p w:rsidR="00EB708B" w:rsidRPr="000C7BE9" w:rsidRDefault="00EB708B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Поскольку первые девять коэффициентов автокорреляции ошибки модели статистически равны нулю, м</w:t>
      </w:r>
      <w:r w:rsidR="00F218F6" w:rsidRPr="000C7BE9">
        <w:rPr>
          <w:sz w:val="28"/>
        </w:rPr>
        <w:t>ожно считать, что выход значения</w:t>
      </w:r>
      <w:r w:rsidRPr="000C7BE9">
        <w:rPr>
          <w:sz w:val="28"/>
        </w:rPr>
        <w:t xml:space="preserve"> десятого коэффициента автокорреляции ошибки за пределы доверительной трубки вызван наведённой корреляцией.</w:t>
      </w:r>
    </w:p>
    <w:p w:rsidR="005219AD" w:rsidRPr="000C7BE9" w:rsidRDefault="002C1A27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На основании значений коэффициентов автокорреляции и частной автокорреляции ошибки, а также значений </w:t>
      </w:r>
      <w:r w:rsidRPr="000C7BE9">
        <w:rPr>
          <w:sz w:val="28"/>
          <w:lang w:val="en-US"/>
        </w:rPr>
        <w:t>Q</w:t>
      </w:r>
      <w:r w:rsidRPr="000C7BE9">
        <w:rPr>
          <w:sz w:val="28"/>
        </w:rPr>
        <w:t>-</w:t>
      </w:r>
      <w:r w:rsidRPr="000C7BE9">
        <w:rPr>
          <w:sz w:val="28"/>
          <w:lang w:val="en-US"/>
        </w:rPr>
        <w:t>Stat</w:t>
      </w:r>
      <w:r w:rsidRPr="000C7BE9">
        <w:rPr>
          <w:sz w:val="28"/>
        </w:rPr>
        <w:t>, можно сделать вывод о некоррелированности ошибки модели.</w:t>
      </w:r>
    </w:p>
    <w:p w:rsidR="002C1A27" w:rsidRPr="000C7BE9" w:rsidRDefault="002C1A27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Среднее значение ошибки равно -0,043354, что близко к нулю.</w:t>
      </w:r>
      <w:r w:rsidR="00B065D4" w:rsidRPr="000C7BE9">
        <w:rPr>
          <w:sz w:val="28"/>
        </w:rPr>
        <w:t xml:space="preserve"> Среднеквадратическое отклонение ошибки равно 0,9056.</w:t>
      </w:r>
    </w:p>
    <w:p w:rsidR="003909A8" w:rsidRPr="000C7BE9" w:rsidRDefault="002C1A27" w:rsidP="000C7BE9">
      <w:pPr>
        <w:spacing w:line="360" w:lineRule="auto"/>
        <w:ind w:firstLine="709"/>
        <w:jc w:val="both"/>
        <w:rPr>
          <w:sz w:val="28"/>
          <w:szCs w:val="20"/>
        </w:rPr>
      </w:pPr>
      <w:r w:rsidRPr="000C7BE9">
        <w:rPr>
          <w:sz w:val="28"/>
        </w:rPr>
        <w:t>Значит, ошибка модели представляет собой «белый шум».</w:t>
      </w:r>
      <w:r w:rsidR="0007326C" w:rsidRPr="000C7BE9">
        <w:rPr>
          <w:sz w:val="28"/>
          <w:szCs w:val="20"/>
        </w:rPr>
        <w:t xml:space="preserve"> </w:t>
      </w:r>
    </w:p>
    <w:p w:rsidR="003909A8" w:rsidRPr="000C7BE9" w:rsidRDefault="003909A8" w:rsidP="000C7BE9">
      <w:pPr>
        <w:spacing w:line="360" w:lineRule="auto"/>
        <w:ind w:firstLine="709"/>
        <w:jc w:val="both"/>
        <w:rPr>
          <w:sz w:val="28"/>
          <w:szCs w:val="20"/>
        </w:rPr>
      </w:pPr>
      <w:r w:rsidRPr="000C7BE9">
        <w:rPr>
          <w:sz w:val="28"/>
          <w:szCs w:val="20"/>
        </w:rPr>
        <w:t>Таблица 12. Автокорреляция квадратов остатков модели МА(3)</w:t>
      </w:r>
    </w:p>
    <w:p w:rsidR="003909A8" w:rsidRPr="000C7BE9" w:rsidRDefault="0010228A" w:rsidP="000C7B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7" type="#_x0000_t75" style="width:270pt;height:150.75pt">
            <v:imagedata r:id="rId56" o:title=""/>
          </v:shape>
        </w:pict>
      </w:r>
    </w:p>
    <w:p w:rsidR="00814D3B" w:rsidRDefault="00814D3B" w:rsidP="000C7BE9">
      <w:pPr>
        <w:spacing w:line="360" w:lineRule="auto"/>
        <w:ind w:firstLine="709"/>
        <w:jc w:val="both"/>
        <w:rPr>
          <w:sz w:val="28"/>
        </w:rPr>
      </w:pPr>
    </w:p>
    <w:p w:rsidR="00D037C1" w:rsidRPr="000C7BE9" w:rsidRDefault="00D037C1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Некоторые значения</w:t>
      </w:r>
      <w:r w:rsidR="0007326C" w:rsidRPr="000C7BE9">
        <w:rPr>
          <w:sz w:val="28"/>
        </w:rPr>
        <w:t xml:space="preserve"> (в частности, первое, третье, четвёртое, девятое и десятое)</w:t>
      </w:r>
      <w:r w:rsidRPr="000C7BE9">
        <w:rPr>
          <w:sz w:val="28"/>
        </w:rPr>
        <w:t xml:space="preserve"> коэффициентов автокорреляции и коэффициентов частной корреляции квадратов ошибки модели МА(3) выходят за пределы доверительной трубки</w:t>
      </w:r>
      <w:r w:rsidR="0007326C" w:rsidRPr="000C7BE9">
        <w:rPr>
          <w:sz w:val="28"/>
        </w:rPr>
        <w:t xml:space="preserve"> (таблица 12)</w:t>
      </w:r>
      <w:r w:rsidRPr="000C7BE9">
        <w:rPr>
          <w:sz w:val="28"/>
        </w:rPr>
        <w:t xml:space="preserve">. Первое значение </w:t>
      </w:r>
      <w:r w:rsidRPr="000C7BE9">
        <w:rPr>
          <w:sz w:val="28"/>
          <w:lang w:val="en-US"/>
        </w:rPr>
        <w:t>Q</w:t>
      </w:r>
      <w:r w:rsidRPr="000C7BE9">
        <w:rPr>
          <w:sz w:val="28"/>
        </w:rPr>
        <w:t>-</w:t>
      </w:r>
      <w:r w:rsidRPr="000C7BE9">
        <w:rPr>
          <w:sz w:val="28"/>
          <w:lang w:val="en-US"/>
        </w:rPr>
        <w:t>Stat</w:t>
      </w:r>
      <w:r w:rsidRPr="000C7BE9">
        <w:rPr>
          <w:sz w:val="28"/>
        </w:rPr>
        <w:t xml:space="preserve"> (6,2798) уже превышает критическое (3,84146). Следовательно, нельзя принять гипотезу о равенстве нулю первого коэффициента автокорреляции квадратов ошибки модели.</w:t>
      </w:r>
      <w:r w:rsidR="009D566B" w:rsidRPr="000C7BE9">
        <w:rPr>
          <w:sz w:val="28"/>
        </w:rPr>
        <w:t xml:space="preserve"> Итак, квадраты остатков модели коррелированны.</w:t>
      </w:r>
    </w:p>
    <w:p w:rsidR="00D037C1" w:rsidRPr="000C7BE9" w:rsidRDefault="00D037C1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Сравним модель МА(3) с моделью МА(2). Для этого можно применить критерий Акайке и критерий Шварца, оценивающие качество модели по её соответствию описываемому процессу и по количеству включённых в неё регрессоров. Лучшая модель характеризуется меньшими значениями критериев.</w:t>
      </w:r>
    </w:p>
    <w:p w:rsidR="00A47FB9" w:rsidRPr="000C7BE9" w:rsidRDefault="002C1A27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Значение </w:t>
      </w:r>
      <w:r w:rsidR="00091DA5" w:rsidRPr="000C7BE9">
        <w:rPr>
          <w:sz w:val="28"/>
        </w:rPr>
        <w:t>критерия</w:t>
      </w:r>
      <w:r w:rsidRPr="000C7BE9">
        <w:rPr>
          <w:sz w:val="28"/>
        </w:rPr>
        <w:t xml:space="preserve"> Акайке для МА(3) равно 2,6557</w:t>
      </w:r>
      <w:r w:rsidR="00DE4A83" w:rsidRPr="000C7BE9">
        <w:rPr>
          <w:sz w:val="28"/>
        </w:rPr>
        <w:t>2</w:t>
      </w:r>
      <w:r w:rsidRPr="000C7BE9">
        <w:rPr>
          <w:sz w:val="28"/>
        </w:rPr>
        <w:t>7, а значение критерия</w:t>
      </w:r>
      <w:r w:rsidR="00091DA5" w:rsidRPr="000C7BE9">
        <w:rPr>
          <w:sz w:val="28"/>
        </w:rPr>
        <w:t xml:space="preserve"> Шварца</w:t>
      </w:r>
      <w:r w:rsidRPr="000C7BE9">
        <w:rPr>
          <w:sz w:val="28"/>
        </w:rPr>
        <w:t xml:space="preserve"> для МА(3) 2,687979, в то время как для МА(2) значение критерия Акайке равно 2,654312, а значение критерия Шварца 2,675813. Кроме того</w:t>
      </w:r>
      <w:r w:rsidR="00D037C1" w:rsidRPr="000C7BE9">
        <w:rPr>
          <w:sz w:val="28"/>
        </w:rPr>
        <w:t>,</w:t>
      </w:r>
      <w:r w:rsidR="00091DA5" w:rsidRPr="000C7BE9">
        <w:rPr>
          <w:sz w:val="28"/>
        </w:rPr>
        <w:t xml:space="preserve"> МА(2) включает в себя меньшее число регрессоров.</w:t>
      </w:r>
    </w:p>
    <w:p w:rsidR="00A47FB9" w:rsidRPr="000C7BE9" w:rsidRDefault="00B065D4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Хотя </w:t>
      </w:r>
      <w:bookmarkStart w:id="114" w:name="OLE_LINK8"/>
      <w:r w:rsidRPr="000C7BE9">
        <w:rPr>
          <w:sz w:val="28"/>
        </w:rPr>
        <w:t xml:space="preserve">среднеквадратическое отклонение ошибки МА(3) </w:t>
      </w:r>
      <w:bookmarkEnd w:id="114"/>
      <w:r w:rsidRPr="000C7BE9">
        <w:rPr>
          <w:sz w:val="28"/>
        </w:rPr>
        <w:t>меньше, чем среднеквадратическое отклонение ошибки МА(2), разница (0,0025) несущественна, и не может служить основанием для выбора модели МА(3).</w:t>
      </w:r>
    </w:p>
    <w:p w:rsidR="00A47FB9" w:rsidRPr="000C7BE9" w:rsidRDefault="009D566B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М</w:t>
      </w:r>
      <w:r w:rsidR="00A47FB9" w:rsidRPr="000C7BE9">
        <w:rPr>
          <w:sz w:val="28"/>
        </w:rPr>
        <w:t xml:space="preserve">одель МА(3) </w:t>
      </w:r>
      <w:r w:rsidRPr="000C7BE9">
        <w:rPr>
          <w:sz w:val="28"/>
        </w:rPr>
        <w:t>не избавила квадраты остатков от автокорреляции, наблюдавшейся в модели МА(2)</w:t>
      </w:r>
      <w:r w:rsidR="00A47FB9" w:rsidRPr="000C7BE9">
        <w:rPr>
          <w:sz w:val="28"/>
        </w:rPr>
        <w:t>.</w:t>
      </w:r>
    </w:p>
    <w:p w:rsidR="00A47FB9" w:rsidRPr="000C7BE9" w:rsidRDefault="009D566B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По перечисленным основаниям модель </w:t>
      </w:r>
      <w:r w:rsidR="00A47FB9" w:rsidRPr="000C7BE9">
        <w:rPr>
          <w:sz w:val="28"/>
        </w:rPr>
        <w:t>МА(2) предпочтительнее модели МА(3).</w:t>
      </w:r>
    </w:p>
    <w:p w:rsidR="00442ED1" w:rsidRDefault="00442ED1" w:rsidP="000C7BE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15" w:name="_Toc291621251"/>
      <w:bookmarkStart w:id="116" w:name="_Toc291621979"/>
      <w:bookmarkStart w:id="117" w:name="_Toc296101845"/>
    </w:p>
    <w:p w:rsidR="00365857" w:rsidRPr="00442ED1" w:rsidRDefault="00F218F6" w:rsidP="000C7BE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442ED1">
        <w:rPr>
          <w:rFonts w:ascii="Times New Roman" w:hAnsi="Times New Roman" w:cs="Times New Roman"/>
          <w:i w:val="0"/>
          <w:lang w:val="en-US"/>
        </w:rPr>
        <w:t>ARMA</w:t>
      </w:r>
      <w:r w:rsidRPr="00442ED1">
        <w:rPr>
          <w:rFonts w:ascii="Times New Roman" w:hAnsi="Times New Roman" w:cs="Times New Roman"/>
          <w:i w:val="0"/>
        </w:rPr>
        <w:t>(1, 2)</w:t>
      </w:r>
      <w:bookmarkEnd w:id="115"/>
      <w:bookmarkEnd w:id="116"/>
      <w:bookmarkEnd w:id="117"/>
    </w:p>
    <w:p w:rsidR="00442ED1" w:rsidRDefault="00442ED1" w:rsidP="000C7BE9">
      <w:pPr>
        <w:spacing w:line="360" w:lineRule="auto"/>
        <w:ind w:firstLine="709"/>
        <w:jc w:val="both"/>
        <w:rPr>
          <w:sz w:val="28"/>
          <w:szCs w:val="20"/>
        </w:rPr>
      </w:pPr>
    </w:p>
    <w:p w:rsidR="003909A8" w:rsidRPr="000C7BE9" w:rsidRDefault="003909A8" w:rsidP="000C7BE9">
      <w:pPr>
        <w:spacing w:line="360" w:lineRule="auto"/>
        <w:ind w:firstLine="709"/>
        <w:jc w:val="both"/>
        <w:rPr>
          <w:sz w:val="28"/>
          <w:szCs w:val="20"/>
        </w:rPr>
      </w:pPr>
      <w:r w:rsidRPr="000C7BE9">
        <w:rPr>
          <w:sz w:val="28"/>
          <w:szCs w:val="20"/>
        </w:rPr>
        <w:t>Таблица</w:t>
      </w:r>
      <w:r w:rsidR="00D037C1" w:rsidRPr="000C7BE9">
        <w:rPr>
          <w:sz w:val="28"/>
          <w:szCs w:val="20"/>
        </w:rPr>
        <w:t xml:space="preserve"> 13. Модель </w:t>
      </w:r>
      <w:r w:rsidR="00D037C1" w:rsidRPr="000C7BE9">
        <w:rPr>
          <w:sz w:val="28"/>
          <w:szCs w:val="20"/>
          <w:lang w:val="en-US"/>
        </w:rPr>
        <w:t>ARMA</w:t>
      </w:r>
      <w:r w:rsidR="00D037C1" w:rsidRPr="000C7BE9">
        <w:rPr>
          <w:sz w:val="28"/>
          <w:szCs w:val="20"/>
        </w:rPr>
        <w:t>(1, 2)</w:t>
      </w:r>
    </w:p>
    <w:p w:rsidR="00365857" w:rsidRPr="000C7BE9" w:rsidRDefault="0010228A" w:rsidP="000C7B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8" type="#_x0000_t75" style="width:239.25pt;height:113.25pt">
            <v:imagedata r:id="rId57" o:title=""/>
          </v:shape>
        </w:pict>
      </w:r>
    </w:p>
    <w:p w:rsidR="005219AD" w:rsidRPr="000C7BE9" w:rsidRDefault="00087485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Процесс в соответствии с данной моделью описывается уравнением</w:t>
      </w:r>
      <w:r w:rsidR="008C7EF9" w:rsidRPr="000C7BE9">
        <w:rPr>
          <w:sz w:val="28"/>
        </w:rPr>
        <w:t>:</w:t>
      </w:r>
    </w:p>
    <w:p w:rsidR="00442ED1" w:rsidRDefault="00442ED1" w:rsidP="000C7BE9">
      <w:pPr>
        <w:spacing w:line="360" w:lineRule="auto"/>
        <w:ind w:firstLine="709"/>
        <w:jc w:val="both"/>
        <w:rPr>
          <w:sz w:val="28"/>
        </w:rPr>
      </w:pPr>
    </w:p>
    <w:p w:rsidR="008C7EF9" w:rsidRPr="000C7BE9" w:rsidRDefault="00B15C7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object w:dxaOrig="5600" w:dyaOrig="360">
          <v:shape id="_x0000_i1059" type="#_x0000_t75" style="width:279.75pt;height:18pt" o:ole="">
            <v:imagedata r:id="rId58" o:title=""/>
          </v:shape>
          <o:OLEObject Type="Embed" ProgID="Equation.3" ShapeID="_x0000_i1059" DrawAspect="Content" ObjectID="_1457501269" r:id="rId59"/>
        </w:object>
      </w:r>
    </w:p>
    <w:p w:rsidR="00B065D4" w:rsidRPr="000C7BE9" w:rsidRDefault="00B065D4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  <w:lang w:val="en-US"/>
        </w:rPr>
        <w:t>S</w:t>
      </w:r>
      <w:r w:rsidRPr="000C7BE9">
        <w:rPr>
          <w:sz w:val="28"/>
        </w:rPr>
        <w:t>.</w:t>
      </w:r>
      <w:r w:rsidRPr="000C7BE9">
        <w:rPr>
          <w:sz w:val="28"/>
          <w:lang w:val="en-US"/>
        </w:rPr>
        <w:t>D</w:t>
      </w:r>
      <w:r w:rsidRPr="000C7BE9">
        <w:rPr>
          <w:sz w:val="28"/>
        </w:rPr>
        <w:t>.=2,262092&gt;0,910195=</w:t>
      </w:r>
      <w:r w:rsidRPr="000C7BE9">
        <w:rPr>
          <w:sz w:val="28"/>
          <w:lang w:val="en-US"/>
        </w:rPr>
        <w:t>S</w:t>
      </w:r>
      <w:r w:rsidRPr="000C7BE9">
        <w:rPr>
          <w:sz w:val="28"/>
        </w:rPr>
        <w:t>.</w:t>
      </w:r>
      <w:r w:rsidRPr="000C7BE9">
        <w:rPr>
          <w:sz w:val="28"/>
          <w:lang w:val="en-US"/>
        </w:rPr>
        <w:t>E</w:t>
      </w:r>
      <w:r w:rsidRPr="000C7BE9">
        <w:rPr>
          <w:sz w:val="28"/>
        </w:rPr>
        <w:t>., то есть, модель снижает дисперсию процесса.</w:t>
      </w:r>
    </w:p>
    <w:p w:rsidR="00442ED1" w:rsidRDefault="00442ED1" w:rsidP="000C7BE9">
      <w:pPr>
        <w:spacing w:line="360" w:lineRule="auto"/>
        <w:ind w:firstLine="709"/>
        <w:jc w:val="both"/>
        <w:rPr>
          <w:sz w:val="28"/>
          <w:szCs w:val="20"/>
        </w:rPr>
      </w:pPr>
    </w:p>
    <w:p w:rsidR="00D037C1" w:rsidRPr="000C7BE9" w:rsidRDefault="00D037C1" w:rsidP="000C7BE9">
      <w:pPr>
        <w:spacing w:line="360" w:lineRule="auto"/>
        <w:ind w:firstLine="709"/>
        <w:jc w:val="both"/>
        <w:rPr>
          <w:sz w:val="28"/>
          <w:szCs w:val="20"/>
        </w:rPr>
      </w:pPr>
      <w:r w:rsidRPr="000C7BE9">
        <w:rPr>
          <w:sz w:val="28"/>
          <w:szCs w:val="20"/>
        </w:rPr>
        <w:t xml:space="preserve">Таблица 14. Автокорреляция остатков модели </w:t>
      </w:r>
      <w:r w:rsidRPr="000C7BE9">
        <w:rPr>
          <w:sz w:val="28"/>
          <w:szCs w:val="20"/>
          <w:lang w:val="en-US"/>
        </w:rPr>
        <w:t>ARMA</w:t>
      </w:r>
      <w:r w:rsidRPr="000C7BE9">
        <w:rPr>
          <w:sz w:val="28"/>
          <w:szCs w:val="20"/>
        </w:rPr>
        <w:t>(1, 2)</w:t>
      </w:r>
    </w:p>
    <w:p w:rsidR="005219AD" w:rsidRPr="000C7BE9" w:rsidRDefault="0010228A" w:rsidP="000C7B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0" type="#_x0000_t75" style="width:275.25pt;height:154.5pt">
            <v:imagedata r:id="rId60" o:title=""/>
          </v:shape>
        </w:pict>
      </w:r>
    </w:p>
    <w:p w:rsidR="00442ED1" w:rsidRDefault="00442ED1" w:rsidP="000C7BE9">
      <w:pPr>
        <w:spacing w:line="360" w:lineRule="auto"/>
        <w:ind w:firstLine="709"/>
        <w:jc w:val="both"/>
        <w:rPr>
          <w:sz w:val="28"/>
        </w:rPr>
      </w:pPr>
    </w:p>
    <w:p w:rsidR="002C1A27" w:rsidRPr="000C7BE9" w:rsidRDefault="002C1A27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Все значения коэффициентов автокорреляции и частной корреляции ошибки модели</w:t>
      </w:r>
      <w:r w:rsidR="00D037C1" w:rsidRPr="000C7BE9">
        <w:rPr>
          <w:sz w:val="28"/>
        </w:rPr>
        <w:t xml:space="preserve"> (таблица 14)</w:t>
      </w:r>
      <w:r w:rsidRPr="000C7BE9">
        <w:rPr>
          <w:sz w:val="28"/>
        </w:rPr>
        <w:t xml:space="preserve">, за исключением десятого, находятся в пределах доверительной трубки. Все значения </w:t>
      </w:r>
      <w:r w:rsidRPr="000C7BE9">
        <w:rPr>
          <w:sz w:val="28"/>
          <w:lang w:val="en-US"/>
        </w:rPr>
        <w:t>Q</w:t>
      </w:r>
      <w:r w:rsidRPr="000C7BE9">
        <w:rPr>
          <w:sz w:val="28"/>
        </w:rPr>
        <w:t>-</w:t>
      </w:r>
      <w:r w:rsidRPr="000C7BE9">
        <w:rPr>
          <w:sz w:val="28"/>
          <w:lang w:val="en-US"/>
        </w:rPr>
        <w:t>Stat</w:t>
      </w:r>
      <w:r w:rsidR="00D037C1" w:rsidRPr="000C7BE9">
        <w:rPr>
          <w:sz w:val="28"/>
        </w:rPr>
        <w:t xml:space="preserve"> (таблица 14)</w:t>
      </w:r>
      <w:r w:rsidRPr="000C7BE9">
        <w:rPr>
          <w:sz w:val="28"/>
        </w:rPr>
        <w:t xml:space="preserve"> вплоть до девятого включительно меньше критических значений.</w:t>
      </w:r>
      <w:r w:rsidR="00D037C1" w:rsidRPr="000C7BE9">
        <w:rPr>
          <w:sz w:val="28"/>
        </w:rPr>
        <w:t xml:space="preserve"> </w:t>
      </w:r>
      <w:r w:rsidR="00B065D4" w:rsidRPr="000C7BE9">
        <w:rPr>
          <w:sz w:val="28"/>
        </w:rPr>
        <w:t xml:space="preserve">В частности, </w:t>
      </w:r>
      <w:r w:rsidRPr="000C7BE9">
        <w:rPr>
          <w:sz w:val="28"/>
          <w:lang w:val="en-US"/>
        </w:rPr>
        <w:t>Q</w:t>
      </w:r>
      <w:r w:rsidRPr="000C7BE9">
        <w:rPr>
          <w:sz w:val="28"/>
        </w:rPr>
        <w:t>-</w:t>
      </w:r>
      <w:r w:rsidRPr="000C7BE9">
        <w:rPr>
          <w:sz w:val="28"/>
          <w:lang w:val="en-US"/>
        </w:rPr>
        <w:t>Stat</w:t>
      </w:r>
      <w:r w:rsidRPr="000C7BE9">
        <w:rPr>
          <w:sz w:val="28"/>
        </w:rPr>
        <w:t xml:space="preserve"> для 9 лага составляет </w:t>
      </w:r>
      <w:r w:rsidR="00E32B7A" w:rsidRPr="000C7BE9">
        <w:rPr>
          <w:sz w:val="28"/>
        </w:rPr>
        <w:t>15,</w:t>
      </w:r>
      <w:r w:rsidR="002A76A7" w:rsidRPr="000C7BE9">
        <w:rPr>
          <w:sz w:val="28"/>
        </w:rPr>
        <w:t>3</w:t>
      </w:r>
      <w:r w:rsidR="00DE4A83" w:rsidRPr="000C7BE9">
        <w:rPr>
          <w:sz w:val="28"/>
        </w:rPr>
        <w:t>8</w:t>
      </w:r>
      <w:r w:rsidR="00E32B7A" w:rsidRPr="000C7BE9">
        <w:rPr>
          <w:sz w:val="28"/>
        </w:rPr>
        <w:t>3</w:t>
      </w:r>
      <w:r w:rsidRPr="000C7BE9">
        <w:rPr>
          <w:sz w:val="28"/>
        </w:rPr>
        <w:t xml:space="preserve">, что меньше критического значения, равного 16,919. Поэтому нельзя отклонить гипотезу о равенстве нулю первых девяти коэффициентов автокорреляции ошибки. </w:t>
      </w:r>
      <w:r w:rsidRPr="000C7BE9">
        <w:rPr>
          <w:sz w:val="28"/>
          <w:lang w:val="en-US"/>
        </w:rPr>
        <w:t>Q</w:t>
      </w:r>
      <w:r w:rsidRPr="000C7BE9">
        <w:rPr>
          <w:sz w:val="28"/>
        </w:rPr>
        <w:t>-</w:t>
      </w:r>
      <w:r w:rsidRPr="000C7BE9">
        <w:rPr>
          <w:sz w:val="28"/>
          <w:lang w:val="en-US"/>
        </w:rPr>
        <w:t>Stat</w:t>
      </w:r>
      <w:r w:rsidRPr="000C7BE9">
        <w:rPr>
          <w:sz w:val="28"/>
        </w:rPr>
        <w:t xml:space="preserve"> для 10 лага равна 25</w:t>
      </w:r>
      <w:r w:rsidR="00DE4A83" w:rsidRPr="000C7BE9">
        <w:rPr>
          <w:sz w:val="28"/>
        </w:rPr>
        <w:t>,</w:t>
      </w:r>
      <w:r w:rsidR="002A76A7" w:rsidRPr="000C7BE9">
        <w:rPr>
          <w:sz w:val="28"/>
        </w:rPr>
        <w:t>49</w:t>
      </w:r>
      <w:r w:rsidRPr="000C7BE9">
        <w:rPr>
          <w:sz w:val="28"/>
        </w:rPr>
        <w:t>, что превышает критическое значение (18,307). Отсюда следует вывод о неравенстве нулю хотя бы одного из первых десяти коэффициентов корреляции ошибки.</w:t>
      </w:r>
    </w:p>
    <w:p w:rsidR="00EB708B" w:rsidRPr="000C7BE9" w:rsidRDefault="00EB708B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Поскольку первые девять коэффициентов автокорреляции ошибки модели статистически равны нулю, можно считать, что выход значение десятого коэффициента автокорреляции ошибки за пределы доверительной трубки вызван наведённой корреляцией.</w:t>
      </w:r>
    </w:p>
    <w:p w:rsidR="002C1A27" w:rsidRPr="000C7BE9" w:rsidRDefault="002C1A27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На основании значений коэффициентов автокорреляции и частной автокорреляции ошибки, а также значений </w:t>
      </w:r>
      <w:r w:rsidRPr="000C7BE9">
        <w:rPr>
          <w:sz w:val="28"/>
          <w:lang w:val="en-US"/>
        </w:rPr>
        <w:t>Q</w:t>
      </w:r>
      <w:r w:rsidRPr="000C7BE9">
        <w:rPr>
          <w:sz w:val="28"/>
        </w:rPr>
        <w:t>-</w:t>
      </w:r>
      <w:r w:rsidRPr="000C7BE9">
        <w:rPr>
          <w:sz w:val="28"/>
          <w:lang w:val="en-US"/>
        </w:rPr>
        <w:t>Stat</w:t>
      </w:r>
      <w:r w:rsidRPr="000C7BE9">
        <w:rPr>
          <w:sz w:val="28"/>
        </w:rPr>
        <w:t>, можно сделать вывод о некоррелированности ошибки модели.</w:t>
      </w:r>
    </w:p>
    <w:p w:rsidR="002C1A27" w:rsidRPr="000C7BE9" w:rsidRDefault="002C1A27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Среднее значение ошибки равно -0,0402, что близко к нулю.</w:t>
      </w:r>
      <w:r w:rsidR="00B065D4" w:rsidRPr="000C7BE9">
        <w:rPr>
          <w:sz w:val="28"/>
        </w:rPr>
        <w:t xml:space="preserve"> Среднеквадратическое отклонение ошибки модели равно 0,9068.</w:t>
      </w:r>
    </w:p>
    <w:p w:rsidR="002C1A27" w:rsidRPr="000C7BE9" w:rsidRDefault="002C1A27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Значит, ошибка модели представляет собой «белый шум».</w:t>
      </w:r>
    </w:p>
    <w:p w:rsidR="00442ED1" w:rsidRDefault="00442ED1" w:rsidP="000C7BE9">
      <w:pPr>
        <w:spacing w:line="360" w:lineRule="auto"/>
        <w:ind w:firstLine="709"/>
        <w:jc w:val="both"/>
        <w:rPr>
          <w:sz w:val="28"/>
          <w:szCs w:val="20"/>
        </w:rPr>
      </w:pPr>
    </w:p>
    <w:p w:rsidR="00D037C1" w:rsidRPr="000C7BE9" w:rsidRDefault="00A47FB9" w:rsidP="000C7BE9">
      <w:pPr>
        <w:spacing w:line="360" w:lineRule="auto"/>
        <w:ind w:firstLine="709"/>
        <w:jc w:val="both"/>
        <w:rPr>
          <w:sz w:val="28"/>
          <w:szCs w:val="20"/>
        </w:rPr>
      </w:pPr>
      <w:r w:rsidRPr="000C7BE9">
        <w:rPr>
          <w:sz w:val="28"/>
          <w:szCs w:val="20"/>
        </w:rPr>
        <w:t xml:space="preserve">Таблица 15. Автокорреляция квадратов остатков модели </w:t>
      </w:r>
      <w:r w:rsidRPr="000C7BE9">
        <w:rPr>
          <w:sz w:val="28"/>
          <w:szCs w:val="20"/>
          <w:lang w:val="en-US"/>
        </w:rPr>
        <w:t>ARMA</w:t>
      </w:r>
      <w:r w:rsidRPr="000C7BE9">
        <w:rPr>
          <w:sz w:val="28"/>
          <w:szCs w:val="20"/>
        </w:rPr>
        <w:t>(1, 2)</w:t>
      </w:r>
    </w:p>
    <w:p w:rsidR="00D037C1" w:rsidRPr="000C7BE9" w:rsidRDefault="0010228A" w:rsidP="000C7B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1" type="#_x0000_t75" style="width:282.75pt;height:159pt">
            <v:imagedata r:id="rId61" o:title=""/>
          </v:shape>
        </w:pict>
      </w:r>
    </w:p>
    <w:p w:rsidR="009B1956" w:rsidRDefault="009B1956" w:rsidP="000C7BE9">
      <w:pPr>
        <w:spacing w:line="360" w:lineRule="auto"/>
        <w:ind w:firstLine="709"/>
        <w:jc w:val="both"/>
        <w:rPr>
          <w:sz w:val="28"/>
        </w:rPr>
      </w:pPr>
    </w:p>
    <w:p w:rsidR="00D037C1" w:rsidRPr="000C7BE9" w:rsidRDefault="00A47FB9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Некоторые</w:t>
      </w:r>
      <w:r w:rsidR="009D566B" w:rsidRPr="000C7BE9">
        <w:rPr>
          <w:sz w:val="28"/>
        </w:rPr>
        <w:t xml:space="preserve"> (в частности, первое, третье, четвёртое, девятое и десятое)</w:t>
      </w:r>
      <w:r w:rsidRPr="000C7BE9">
        <w:rPr>
          <w:sz w:val="28"/>
        </w:rPr>
        <w:t xml:space="preserve"> значения коэффициентов корреляции и частной корреляции (таблица 15) квадратов ошибки модели </w:t>
      </w:r>
      <w:r w:rsidRPr="000C7BE9">
        <w:rPr>
          <w:sz w:val="28"/>
          <w:lang w:val="en-US"/>
        </w:rPr>
        <w:t>ARMA</w:t>
      </w:r>
      <w:r w:rsidRPr="000C7BE9">
        <w:rPr>
          <w:sz w:val="28"/>
        </w:rPr>
        <w:t xml:space="preserve">(1, 2) выходят за пределы доверительной трубки. Первое значение </w:t>
      </w:r>
      <w:r w:rsidRPr="000C7BE9">
        <w:rPr>
          <w:sz w:val="28"/>
          <w:lang w:val="en-US"/>
        </w:rPr>
        <w:t>Q</w:t>
      </w:r>
      <w:r w:rsidRPr="000C7BE9">
        <w:rPr>
          <w:sz w:val="28"/>
        </w:rPr>
        <w:t>-</w:t>
      </w:r>
      <w:r w:rsidRPr="000C7BE9">
        <w:rPr>
          <w:sz w:val="28"/>
          <w:lang w:val="en-US"/>
        </w:rPr>
        <w:t>Stat</w:t>
      </w:r>
      <w:r w:rsidRPr="000C7BE9">
        <w:rPr>
          <w:sz w:val="28"/>
        </w:rPr>
        <w:t xml:space="preserve"> (7,2141) уже превышает критическое (3,84146). Следовательно, нельзя принять гипотезу о равенстве нулю первого коэффициента автокорреляции квадратов ошибки модели.</w:t>
      </w:r>
    </w:p>
    <w:p w:rsidR="00A47FB9" w:rsidRPr="000C7BE9" w:rsidRDefault="00A47FB9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Сравним модели МА(2) и </w:t>
      </w:r>
      <w:r w:rsidRPr="000C7BE9">
        <w:rPr>
          <w:sz w:val="28"/>
          <w:lang w:val="en-US"/>
        </w:rPr>
        <w:t>ARMA</w:t>
      </w:r>
      <w:r w:rsidRPr="000C7BE9">
        <w:rPr>
          <w:sz w:val="28"/>
        </w:rPr>
        <w:t>(1, 2).</w:t>
      </w:r>
    </w:p>
    <w:p w:rsidR="009D566B" w:rsidRPr="000C7BE9" w:rsidRDefault="00E32B7A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Значение критерия Акайке для </w:t>
      </w:r>
      <w:r w:rsidR="00A47FB9" w:rsidRPr="000C7BE9">
        <w:rPr>
          <w:sz w:val="28"/>
          <w:lang w:val="en-US"/>
        </w:rPr>
        <w:t>ARMA</w:t>
      </w:r>
      <w:r w:rsidR="00A47FB9" w:rsidRPr="000C7BE9">
        <w:rPr>
          <w:sz w:val="28"/>
        </w:rPr>
        <w:t>(1, 2)</w:t>
      </w:r>
      <w:r w:rsidRPr="000C7BE9">
        <w:rPr>
          <w:sz w:val="28"/>
        </w:rPr>
        <w:t xml:space="preserve"> равно 2,65796, а значение критерия Шварца для </w:t>
      </w:r>
      <w:r w:rsidR="00A47FB9" w:rsidRPr="000C7BE9">
        <w:rPr>
          <w:sz w:val="28"/>
          <w:lang w:val="en-US"/>
        </w:rPr>
        <w:t>ARMA</w:t>
      </w:r>
      <w:r w:rsidR="00A47FB9" w:rsidRPr="000C7BE9">
        <w:rPr>
          <w:sz w:val="28"/>
        </w:rPr>
        <w:t xml:space="preserve">(1, 2) </w:t>
      </w:r>
      <w:r w:rsidRPr="000C7BE9">
        <w:rPr>
          <w:sz w:val="28"/>
        </w:rPr>
        <w:t>2,690277, в то время как для МА(2) значение критерия Акайке равно 2,654312, а значение критерия Шварца 2,675813. Кроме того МА(2) включает в себя меньшее число регрессоров.</w:t>
      </w:r>
      <w:r w:rsidR="00B065D4" w:rsidRPr="000C7BE9">
        <w:rPr>
          <w:sz w:val="28"/>
        </w:rPr>
        <w:t xml:space="preserve"> Хотя среднеквадратическое отклонение ошибки </w:t>
      </w:r>
      <w:r w:rsidR="00A47FB9" w:rsidRPr="000C7BE9">
        <w:rPr>
          <w:sz w:val="28"/>
          <w:lang w:val="en-US"/>
        </w:rPr>
        <w:t>ARMA</w:t>
      </w:r>
      <w:r w:rsidR="00A47FB9" w:rsidRPr="000C7BE9">
        <w:rPr>
          <w:sz w:val="28"/>
        </w:rPr>
        <w:t xml:space="preserve">(1, 2) </w:t>
      </w:r>
      <w:r w:rsidR="00B065D4" w:rsidRPr="000C7BE9">
        <w:rPr>
          <w:sz w:val="28"/>
        </w:rPr>
        <w:t xml:space="preserve">меньше, чем среднеквадратическое отклонение ошибки МА(2), разница (0,0013) несущественна, и не может служить основанием для выбора модели </w:t>
      </w:r>
      <w:r w:rsidR="00A47FB9" w:rsidRPr="000C7BE9">
        <w:rPr>
          <w:sz w:val="28"/>
          <w:lang w:val="en-US"/>
        </w:rPr>
        <w:t>ARMA</w:t>
      </w:r>
      <w:r w:rsidR="00A47FB9" w:rsidRPr="000C7BE9">
        <w:rPr>
          <w:sz w:val="28"/>
        </w:rPr>
        <w:t xml:space="preserve">(1, 2). Модель </w:t>
      </w:r>
      <w:r w:rsidR="00A47FB9" w:rsidRPr="000C7BE9">
        <w:rPr>
          <w:sz w:val="28"/>
          <w:lang w:val="en-US"/>
        </w:rPr>
        <w:t>ARMA</w:t>
      </w:r>
      <w:r w:rsidR="00A47FB9" w:rsidRPr="000C7BE9">
        <w:rPr>
          <w:sz w:val="28"/>
        </w:rPr>
        <w:t>(1, 2) не сняла коррел</w:t>
      </w:r>
      <w:r w:rsidR="009D566B" w:rsidRPr="000C7BE9">
        <w:rPr>
          <w:sz w:val="28"/>
        </w:rPr>
        <w:t>ированность квадратов остатков.</w:t>
      </w:r>
    </w:p>
    <w:p w:rsidR="00E32B7A" w:rsidRPr="000C7BE9" w:rsidRDefault="00E32B7A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По этим причинам модель МА(2) предпочтительнее модели </w:t>
      </w:r>
      <w:r w:rsidR="00A47FB9" w:rsidRPr="000C7BE9">
        <w:rPr>
          <w:sz w:val="28"/>
          <w:lang w:val="en-US"/>
        </w:rPr>
        <w:t>ARMA</w:t>
      </w:r>
      <w:r w:rsidR="00A47FB9" w:rsidRPr="000C7BE9">
        <w:rPr>
          <w:sz w:val="28"/>
        </w:rPr>
        <w:t>(1, 2)</w:t>
      </w:r>
      <w:r w:rsidRPr="000C7BE9">
        <w:rPr>
          <w:sz w:val="28"/>
        </w:rPr>
        <w:t>.</w:t>
      </w:r>
    </w:p>
    <w:p w:rsidR="00A47FB9" w:rsidRPr="000C7BE9" w:rsidRDefault="00A47FB9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Итог: модель МА(2) оказалась более предпочтительной, чем модели МА(3) и </w:t>
      </w:r>
      <w:r w:rsidRPr="000C7BE9">
        <w:rPr>
          <w:sz w:val="28"/>
          <w:lang w:val="en-US"/>
        </w:rPr>
        <w:t>ARMA</w:t>
      </w:r>
      <w:r w:rsidRPr="000C7BE9">
        <w:rPr>
          <w:sz w:val="28"/>
        </w:rPr>
        <w:t xml:space="preserve">(1, 2). При этом она характеризуется коррелированными квадратами остатков, поэтому целесообразно рассмотреть соответствующую ей модель типа </w:t>
      </w:r>
      <w:r w:rsidRPr="000C7BE9">
        <w:rPr>
          <w:sz w:val="28"/>
          <w:lang w:val="en-US"/>
        </w:rPr>
        <w:t>ARCH</w:t>
      </w:r>
      <w:r w:rsidRPr="000C7BE9">
        <w:rPr>
          <w:sz w:val="28"/>
        </w:rPr>
        <w:t>.</w:t>
      </w:r>
    </w:p>
    <w:p w:rsidR="009B1956" w:rsidRDefault="009B1956" w:rsidP="000C7BE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18" w:name="_Toc290846631"/>
      <w:bookmarkStart w:id="119" w:name="_Toc290848703"/>
      <w:bookmarkStart w:id="120" w:name="_Toc290908127"/>
      <w:bookmarkStart w:id="121" w:name="_Toc291015879"/>
      <w:bookmarkStart w:id="122" w:name="_Toc291621252"/>
      <w:bookmarkStart w:id="123" w:name="_Toc291621980"/>
      <w:bookmarkStart w:id="124" w:name="_Toc296101846"/>
    </w:p>
    <w:p w:rsidR="00087485" w:rsidRPr="009B1956" w:rsidRDefault="00E06002" w:rsidP="000C7BE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lang w:val="en-US"/>
        </w:rPr>
      </w:pPr>
      <w:r w:rsidRPr="009B1956">
        <w:rPr>
          <w:rFonts w:ascii="Times New Roman" w:hAnsi="Times New Roman" w:cs="Times New Roman"/>
          <w:i w:val="0"/>
        </w:rPr>
        <w:t>Модели</w:t>
      </w:r>
      <w:r w:rsidRPr="009B1956">
        <w:rPr>
          <w:rFonts w:ascii="Times New Roman" w:hAnsi="Times New Roman" w:cs="Times New Roman"/>
          <w:i w:val="0"/>
          <w:lang w:val="en-US"/>
        </w:rPr>
        <w:t xml:space="preserve"> </w:t>
      </w:r>
      <w:r w:rsidRPr="009B1956">
        <w:rPr>
          <w:rFonts w:ascii="Times New Roman" w:hAnsi="Times New Roman" w:cs="Times New Roman"/>
          <w:i w:val="0"/>
        </w:rPr>
        <w:t>типа</w:t>
      </w:r>
      <w:r w:rsidRPr="009B1956">
        <w:rPr>
          <w:rFonts w:ascii="Times New Roman" w:hAnsi="Times New Roman" w:cs="Times New Roman"/>
          <w:i w:val="0"/>
          <w:lang w:val="en-US"/>
        </w:rPr>
        <w:t xml:space="preserve"> ARCH</w:t>
      </w:r>
      <w:bookmarkEnd w:id="118"/>
      <w:bookmarkEnd w:id="119"/>
      <w:bookmarkEnd w:id="120"/>
      <w:bookmarkEnd w:id="121"/>
      <w:r w:rsidR="00996CA9" w:rsidRPr="009B1956">
        <w:rPr>
          <w:rFonts w:ascii="Times New Roman" w:hAnsi="Times New Roman" w:cs="Times New Roman"/>
          <w:i w:val="0"/>
          <w:lang w:val="en-US"/>
        </w:rPr>
        <w:t>: MA(2)ARCH(5)</w:t>
      </w:r>
      <w:bookmarkEnd w:id="122"/>
      <w:bookmarkEnd w:id="123"/>
      <w:bookmarkEnd w:id="124"/>
    </w:p>
    <w:p w:rsidR="009B1956" w:rsidRPr="009B1956" w:rsidRDefault="009B1956" w:rsidP="000C7BE9">
      <w:pPr>
        <w:spacing w:line="360" w:lineRule="auto"/>
        <w:ind w:firstLine="709"/>
        <w:jc w:val="both"/>
        <w:rPr>
          <w:sz w:val="28"/>
          <w:lang w:val="en-US"/>
        </w:rPr>
      </w:pPr>
    </w:p>
    <w:p w:rsidR="00E13C9C" w:rsidRPr="000C7BE9" w:rsidRDefault="00E13C9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Данная модель оказалась лучшей </w:t>
      </w:r>
      <w:r w:rsidR="00522990" w:rsidRPr="000C7BE9">
        <w:rPr>
          <w:sz w:val="28"/>
        </w:rPr>
        <w:t xml:space="preserve">(поскольку все коэффициенты в уравнении дисперсии положительны, и значение критериев Акайке (2,322696) и Шварца (2,408699) наименьшие: также положительные коэффициенты в модели дисперсии ошибки были у моделей </w:t>
      </w:r>
      <w:r w:rsidR="00522990" w:rsidRPr="000C7BE9">
        <w:rPr>
          <w:sz w:val="28"/>
          <w:lang w:val="en-US"/>
        </w:rPr>
        <w:t>MA</w:t>
      </w:r>
      <w:r w:rsidR="00522990" w:rsidRPr="000C7BE9">
        <w:rPr>
          <w:sz w:val="28"/>
        </w:rPr>
        <w:t>(2)</w:t>
      </w:r>
      <w:r w:rsidR="00522990" w:rsidRPr="000C7BE9">
        <w:rPr>
          <w:sz w:val="28"/>
          <w:lang w:val="en-US"/>
        </w:rPr>
        <w:t>ARCH</w:t>
      </w:r>
      <w:r w:rsidR="00522990" w:rsidRPr="000C7BE9">
        <w:rPr>
          <w:sz w:val="28"/>
        </w:rPr>
        <w:t>(</w:t>
      </w:r>
      <w:r w:rsidR="00B00F79" w:rsidRPr="000C7BE9">
        <w:rPr>
          <w:sz w:val="28"/>
        </w:rPr>
        <w:t>7</w:t>
      </w:r>
      <w:r w:rsidR="00522990" w:rsidRPr="000C7BE9">
        <w:rPr>
          <w:sz w:val="28"/>
        </w:rPr>
        <w:t xml:space="preserve">) и </w:t>
      </w:r>
      <w:r w:rsidR="00522990" w:rsidRPr="000C7BE9">
        <w:rPr>
          <w:sz w:val="28"/>
          <w:lang w:val="en-US"/>
        </w:rPr>
        <w:t>MA</w:t>
      </w:r>
      <w:r w:rsidR="00522990" w:rsidRPr="000C7BE9">
        <w:rPr>
          <w:sz w:val="28"/>
        </w:rPr>
        <w:t>(2)</w:t>
      </w:r>
      <w:r w:rsidR="00522990" w:rsidRPr="000C7BE9">
        <w:rPr>
          <w:sz w:val="28"/>
          <w:lang w:val="en-US"/>
        </w:rPr>
        <w:t>ARCH</w:t>
      </w:r>
      <w:r w:rsidR="00522990" w:rsidRPr="000C7BE9">
        <w:rPr>
          <w:sz w:val="28"/>
        </w:rPr>
        <w:t>(</w:t>
      </w:r>
      <w:r w:rsidR="00B00F79" w:rsidRPr="000C7BE9">
        <w:rPr>
          <w:sz w:val="28"/>
        </w:rPr>
        <w:t>4</w:t>
      </w:r>
      <w:r w:rsidR="00522990" w:rsidRPr="000C7BE9">
        <w:rPr>
          <w:sz w:val="28"/>
        </w:rPr>
        <w:t xml:space="preserve">), но </w:t>
      </w:r>
      <w:r w:rsidR="00522990" w:rsidRPr="000C7BE9">
        <w:rPr>
          <w:sz w:val="28"/>
          <w:lang w:val="en-US"/>
        </w:rPr>
        <w:t>MA</w:t>
      </w:r>
      <w:r w:rsidR="00522990" w:rsidRPr="000C7BE9">
        <w:rPr>
          <w:sz w:val="28"/>
        </w:rPr>
        <w:t>(2)</w:t>
      </w:r>
      <w:r w:rsidR="00522990" w:rsidRPr="000C7BE9">
        <w:rPr>
          <w:sz w:val="28"/>
          <w:lang w:val="en-US"/>
        </w:rPr>
        <w:t>ARCH</w:t>
      </w:r>
      <w:r w:rsidR="00522990" w:rsidRPr="000C7BE9">
        <w:rPr>
          <w:sz w:val="28"/>
        </w:rPr>
        <w:t>(</w:t>
      </w:r>
      <w:r w:rsidR="00B00F79" w:rsidRPr="000C7BE9">
        <w:rPr>
          <w:sz w:val="28"/>
        </w:rPr>
        <w:t>7</w:t>
      </w:r>
      <w:r w:rsidR="00522990" w:rsidRPr="000C7BE9">
        <w:rPr>
          <w:sz w:val="28"/>
        </w:rPr>
        <w:t xml:space="preserve">) характеризовалась значениями критерия Акайке </w:t>
      </w:r>
      <w:r w:rsidR="00B00F79" w:rsidRPr="000C7BE9">
        <w:rPr>
          <w:sz w:val="28"/>
        </w:rPr>
        <w:t>2,406429</w:t>
      </w:r>
      <w:r w:rsidR="00522990" w:rsidRPr="000C7BE9">
        <w:rPr>
          <w:sz w:val="28"/>
        </w:rPr>
        <w:t xml:space="preserve"> и критерия Шварца </w:t>
      </w:r>
      <w:r w:rsidR="00B00F79" w:rsidRPr="000C7BE9">
        <w:rPr>
          <w:sz w:val="28"/>
        </w:rPr>
        <w:t>2,513933</w:t>
      </w:r>
      <w:r w:rsidR="00522990" w:rsidRPr="000C7BE9">
        <w:rPr>
          <w:sz w:val="28"/>
        </w:rPr>
        <w:t xml:space="preserve"> , а у </w:t>
      </w:r>
      <w:r w:rsidR="00522990" w:rsidRPr="000C7BE9">
        <w:rPr>
          <w:sz w:val="28"/>
          <w:lang w:val="en-US"/>
        </w:rPr>
        <w:t>MA</w:t>
      </w:r>
      <w:r w:rsidR="00522990" w:rsidRPr="000C7BE9">
        <w:rPr>
          <w:sz w:val="28"/>
        </w:rPr>
        <w:t>(2)</w:t>
      </w:r>
      <w:r w:rsidR="00522990" w:rsidRPr="000C7BE9">
        <w:rPr>
          <w:sz w:val="28"/>
          <w:lang w:val="en-US"/>
        </w:rPr>
        <w:t>ARCH</w:t>
      </w:r>
      <w:r w:rsidR="00522990" w:rsidRPr="000C7BE9">
        <w:rPr>
          <w:sz w:val="28"/>
        </w:rPr>
        <w:t>(</w:t>
      </w:r>
      <w:r w:rsidR="00B00F79" w:rsidRPr="000C7BE9">
        <w:rPr>
          <w:sz w:val="28"/>
        </w:rPr>
        <w:t>4</w:t>
      </w:r>
      <w:r w:rsidR="00522990" w:rsidRPr="000C7BE9">
        <w:rPr>
          <w:sz w:val="28"/>
        </w:rPr>
        <w:t xml:space="preserve">) – критерий Акайке </w:t>
      </w:r>
      <w:r w:rsidR="00B00F79" w:rsidRPr="000C7BE9">
        <w:rPr>
          <w:sz w:val="28"/>
        </w:rPr>
        <w:t>равен 2,406429</w:t>
      </w:r>
      <w:r w:rsidR="00522990" w:rsidRPr="000C7BE9">
        <w:rPr>
          <w:sz w:val="28"/>
        </w:rPr>
        <w:t xml:space="preserve">, критерий Шварца </w:t>
      </w:r>
      <w:r w:rsidR="00B00F79" w:rsidRPr="000C7BE9">
        <w:rPr>
          <w:sz w:val="28"/>
        </w:rPr>
        <w:t>2,513933</w:t>
      </w:r>
      <w:r w:rsidR="00522990" w:rsidRPr="000C7BE9">
        <w:rPr>
          <w:sz w:val="28"/>
        </w:rPr>
        <w:t xml:space="preserve">) </w:t>
      </w:r>
      <w:r w:rsidRPr="000C7BE9">
        <w:rPr>
          <w:sz w:val="28"/>
        </w:rPr>
        <w:t xml:space="preserve">среди аналогичных моделей </w:t>
      </w:r>
      <w:r w:rsidRPr="000C7BE9">
        <w:rPr>
          <w:sz w:val="28"/>
          <w:lang w:val="en-US"/>
        </w:rPr>
        <w:t>MA</w:t>
      </w:r>
      <w:r w:rsidRPr="000C7BE9">
        <w:rPr>
          <w:sz w:val="28"/>
        </w:rPr>
        <w:t>(2)</w:t>
      </w:r>
      <w:r w:rsidRPr="000C7BE9">
        <w:rPr>
          <w:sz w:val="28"/>
          <w:lang w:val="en-US"/>
        </w:rPr>
        <w:t>ARCH</w:t>
      </w:r>
      <w:r w:rsidR="00366044" w:rsidRPr="000C7BE9">
        <w:rPr>
          <w:sz w:val="28"/>
        </w:rPr>
        <w:t xml:space="preserve"> </w:t>
      </w:r>
      <w:r w:rsidRPr="000C7BE9">
        <w:rPr>
          <w:sz w:val="28"/>
        </w:rPr>
        <w:t>–</w:t>
      </w:r>
      <w:r w:rsidR="00366044" w:rsidRPr="000C7BE9">
        <w:rPr>
          <w:sz w:val="28"/>
        </w:rPr>
        <w:t xml:space="preserve"> </w:t>
      </w:r>
      <w:r w:rsidRPr="000C7BE9">
        <w:rPr>
          <w:sz w:val="28"/>
        </w:rPr>
        <w:t>эти модели и причины отказа от них рассмотрены в приложении 2.</w:t>
      </w:r>
    </w:p>
    <w:p w:rsidR="00996CA9" w:rsidRPr="000C7BE9" w:rsidRDefault="009B1956" w:rsidP="000C7BE9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br w:type="page"/>
      </w:r>
      <w:r w:rsidR="00996CA9" w:rsidRPr="000C7BE9">
        <w:rPr>
          <w:sz w:val="28"/>
          <w:szCs w:val="20"/>
        </w:rPr>
        <w:t xml:space="preserve">Таблица 16. Модель </w:t>
      </w:r>
      <w:r w:rsidR="00996CA9" w:rsidRPr="000C7BE9">
        <w:rPr>
          <w:sz w:val="28"/>
          <w:szCs w:val="20"/>
          <w:lang w:val="en-US"/>
        </w:rPr>
        <w:t>MA(2)ARCH(5)</w:t>
      </w:r>
    </w:p>
    <w:p w:rsidR="00187871" w:rsidRPr="000C7BE9" w:rsidRDefault="0010228A" w:rsidP="000C7B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2" type="#_x0000_t75" style="width:275.25pt;height:210.75pt">
            <v:imagedata r:id="rId62" o:title=""/>
          </v:shape>
        </w:pict>
      </w:r>
    </w:p>
    <w:p w:rsidR="009B1956" w:rsidRDefault="009B1956" w:rsidP="000C7BE9">
      <w:pPr>
        <w:spacing w:line="360" w:lineRule="auto"/>
        <w:ind w:firstLine="709"/>
        <w:jc w:val="both"/>
        <w:rPr>
          <w:sz w:val="28"/>
        </w:rPr>
      </w:pPr>
      <w:bookmarkStart w:id="125" w:name="OLE_LINK2"/>
    </w:p>
    <w:p w:rsidR="008F5193" w:rsidRPr="000C7BE9" w:rsidRDefault="008F5193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В соответствии с данной моделью процесс описывается уравнением:</w:t>
      </w:r>
    </w:p>
    <w:p w:rsidR="009B1956" w:rsidRDefault="009B1956" w:rsidP="000C7BE9">
      <w:pPr>
        <w:spacing w:line="360" w:lineRule="auto"/>
        <w:ind w:firstLine="709"/>
        <w:jc w:val="both"/>
        <w:rPr>
          <w:sz w:val="28"/>
        </w:rPr>
      </w:pPr>
    </w:p>
    <w:p w:rsidR="008F5193" w:rsidRPr="000C7BE9" w:rsidRDefault="00B15C7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object w:dxaOrig="3900" w:dyaOrig="380">
          <v:shape id="_x0000_i1063" type="#_x0000_t75" style="width:195pt;height:18.75pt" o:ole="">
            <v:imagedata r:id="rId63" o:title=""/>
          </v:shape>
          <o:OLEObject Type="Embed" ProgID="Equation.3" ShapeID="_x0000_i1063" DrawAspect="Content" ObjectID="_1457501270" r:id="rId64"/>
        </w:object>
      </w:r>
    </w:p>
    <w:p w:rsidR="009B1956" w:rsidRDefault="009B1956" w:rsidP="000C7BE9">
      <w:pPr>
        <w:spacing w:line="360" w:lineRule="auto"/>
        <w:ind w:firstLine="709"/>
        <w:jc w:val="both"/>
        <w:rPr>
          <w:sz w:val="28"/>
        </w:rPr>
      </w:pPr>
    </w:p>
    <w:p w:rsidR="008F5193" w:rsidRPr="000C7BE9" w:rsidRDefault="008F5193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А уравнение, характеризующее дисперсию</w:t>
      </w:r>
      <w:r w:rsidR="00076918" w:rsidRPr="000C7BE9">
        <w:rPr>
          <w:sz w:val="28"/>
        </w:rPr>
        <w:t xml:space="preserve"> ошибки</w:t>
      </w:r>
      <w:r w:rsidRPr="000C7BE9">
        <w:rPr>
          <w:sz w:val="28"/>
        </w:rPr>
        <w:t>, имеет вид:</w:t>
      </w:r>
    </w:p>
    <w:p w:rsidR="009B1956" w:rsidRDefault="009B1956" w:rsidP="000C7BE9">
      <w:pPr>
        <w:spacing w:line="360" w:lineRule="auto"/>
        <w:ind w:firstLine="709"/>
        <w:jc w:val="both"/>
        <w:rPr>
          <w:sz w:val="28"/>
        </w:rPr>
      </w:pPr>
    </w:p>
    <w:p w:rsidR="008F5193" w:rsidRPr="000C7BE9" w:rsidRDefault="00B15C7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object w:dxaOrig="8460" w:dyaOrig="380">
          <v:shape id="_x0000_i1064" type="#_x0000_t75" style="width:423pt;height:18.75pt" o:ole="">
            <v:imagedata r:id="rId65" o:title=""/>
          </v:shape>
          <o:OLEObject Type="Embed" ProgID="Equation.3" ShapeID="_x0000_i1064" DrawAspect="Content" ObjectID="_1457501271" r:id="rId66"/>
        </w:object>
      </w:r>
    </w:p>
    <w:p w:rsidR="008F5193" w:rsidRPr="000C7BE9" w:rsidRDefault="00B15C7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object w:dxaOrig="1620" w:dyaOrig="380">
          <v:shape id="_x0000_i1065" type="#_x0000_t75" style="width:81pt;height:18.75pt" o:ole="">
            <v:imagedata r:id="rId67" o:title=""/>
          </v:shape>
          <o:OLEObject Type="Embed" ProgID="Equation.3" ShapeID="_x0000_i1065" DrawAspect="Content" ObjectID="_1457501272" r:id="rId68"/>
        </w:object>
      </w:r>
    </w:p>
    <w:p w:rsidR="009B1956" w:rsidRDefault="009B1956" w:rsidP="000C7BE9">
      <w:pPr>
        <w:spacing w:line="360" w:lineRule="auto"/>
        <w:ind w:firstLine="709"/>
        <w:jc w:val="both"/>
        <w:rPr>
          <w:sz w:val="28"/>
        </w:rPr>
      </w:pPr>
    </w:p>
    <w:p w:rsidR="00381B54" w:rsidRPr="000C7BE9" w:rsidRDefault="00381B54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Поскольку все коэффициенты в модели дисперсии ошибки положительны, дисперсия ошибки будет принимать только положительные значения, что соответствует смыслу показателя.</w:t>
      </w:r>
    </w:p>
    <w:p w:rsidR="009B1956" w:rsidRDefault="009B1956" w:rsidP="000C7BE9">
      <w:pPr>
        <w:spacing w:line="360" w:lineRule="auto"/>
        <w:ind w:firstLine="709"/>
        <w:jc w:val="both"/>
        <w:rPr>
          <w:sz w:val="28"/>
        </w:rPr>
      </w:pPr>
    </w:p>
    <w:p w:rsidR="009B1956" w:rsidRDefault="006F4837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  <w:lang w:val="en-US"/>
        </w:rPr>
        <w:t>S</w:t>
      </w:r>
      <w:r w:rsidRPr="000C7BE9">
        <w:rPr>
          <w:sz w:val="28"/>
        </w:rPr>
        <w:t>.</w:t>
      </w:r>
      <w:r w:rsidRPr="000C7BE9">
        <w:rPr>
          <w:sz w:val="28"/>
          <w:lang w:val="en-US"/>
        </w:rPr>
        <w:t>E</w:t>
      </w:r>
      <w:r w:rsidRPr="000C7BE9">
        <w:rPr>
          <w:sz w:val="28"/>
        </w:rPr>
        <w:t xml:space="preserve">. = 0,965396 &lt; 2,258957 = </w:t>
      </w:r>
      <w:r w:rsidRPr="000C7BE9">
        <w:rPr>
          <w:sz w:val="28"/>
          <w:lang w:val="en-US"/>
        </w:rPr>
        <w:t>S</w:t>
      </w:r>
      <w:r w:rsidRPr="000C7BE9">
        <w:rPr>
          <w:sz w:val="28"/>
        </w:rPr>
        <w:t>.</w:t>
      </w:r>
      <w:r w:rsidRPr="000C7BE9">
        <w:rPr>
          <w:sz w:val="28"/>
          <w:lang w:val="en-US"/>
        </w:rPr>
        <w:t>D</w:t>
      </w:r>
      <w:r w:rsidRPr="000C7BE9">
        <w:rPr>
          <w:sz w:val="28"/>
        </w:rPr>
        <w:t>.</w:t>
      </w:r>
    </w:p>
    <w:p w:rsidR="009B1956" w:rsidRDefault="009B1956" w:rsidP="000C7BE9">
      <w:pPr>
        <w:spacing w:line="360" w:lineRule="auto"/>
        <w:ind w:firstLine="709"/>
        <w:jc w:val="both"/>
        <w:rPr>
          <w:sz w:val="28"/>
        </w:rPr>
      </w:pPr>
    </w:p>
    <w:p w:rsidR="006F4837" w:rsidRPr="00B57BC0" w:rsidRDefault="006F4837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То есть модель снижает дисперсию процесса.</w:t>
      </w:r>
    </w:p>
    <w:p w:rsidR="00100DAD" w:rsidRPr="000C7BE9" w:rsidRDefault="0010228A" w:rsidP="000C7BE9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lang w:val="en-US"/>
        </w:rPr>
        <w:pict>
          <v:shape id="_x0000_i1066" type="#_x0000_t75" style="width:300pt;height:162.75pt">
            <v:imagedata r:id="rId69" o:title=""/>
          </v:shape>
        </w:pict>
      </w:r>
    </w:p>
    <w:p w:rsidR="00100DAD" w:rsidRPr="000C7BE9" w:rsidRDefault="00100DAD" w:rsidP="000C7BE9">
      <w:pPr>
        <w:spacing w:line="360" w:lineRule="auto"/>
        <w:ind w:firstLine="709"/>
        <w:jc w:val="both"/>
        <w:rPr>
          <w:sz w:val="28"/>
          <w:szCs w:val="20"/>
        </w:rPr>
      </w:pPr>
      <w:r w:rsidRPr="000C7BE9">
        <w:rPr>
          <w:sz w:val="28"/>
          <w:szCs w:val="20"/>
        </w:rPr>
        <w:t xml:space="preserve">Рис. 6. Закон распределения ошибки модели </w:t>
      </w:r>
      <w:r w:rsidRPr="000C7BE9">
        <w:rPr>
          <w:sz w:val="28"/>
          <w:szCs w:val="20"/>
          <w:lang w:val="en-US"/>
        </w:rPr>
        <w:t>MA</w:t>
      </w:r>
      <w:r w:rsidRPr="000C7BE9">
        <w:rPr>
          <w:sz w:val="28"/>
          <w:szCs w:val="20"/>
        </w:rPr>
        <w:t>(2)</w:t>
      </w:r>
      <w:r w:rsidRPr="000C7BE9">
        <w:rPr>
          <w:sz w:val="28"/>
          <w:szCs w:val="20"/>
          <w:lang w:val="en-US"/>
        </w:rPr>
        <w:t>ARCH</w:t>
      </w:r>
      <w:r w:rsidRPr="000C7BE9">
        <w:rPr>
          <w:sz w:val="28"/>
          <w:szCs w:val="20"/>
        </w:rPr>
        <w:t>(5)</w:t>
      </w:r>
    </w:p>
    <w:bookmarkEnd w:id="125"/>
    <w:p w:rsidR="009B1956" w:rsidRDefault="009B1956" w:rsidP="000C7BE9">
      <w:pPr>
        <w:spacing w:line="360" w:lineRule="auto"/>
        <w:ind w:firstLine="709"/>
        <w:jc w:val="both"/>
        <w:rPr>
          <w:sz w:val="28"/>
        </w:rPr>
      </w:pPr>
    </w:p>
    <w:p w:rsidR="009122F4" w:rsidRPr="000C7BE9" w:rsidRDefault="00100DAD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Гистограмма распределения ошибки (рис. 6) модели </w:t>
      </w:r>
      <w:r w:rsidRPr="000C7BE9">
        <w:rPr>
          <w:sz w:val="28"/>
          <w:lang w:val="en-US"/>
        </w:rPr>
        <w:t>MA</w:t>
      </w:r>
      <w:r w:rsidRPr="000C7BE9">
        <w:rPr>
          <w:sz w:val="28"/>
        </w:rPr>
        <w:t>(2)</w:t>
      </w:r>
      <w:r w:rsidRPr="000C7BE9">
        <w:rPr>
          <w:sz w:val="28"/>
          <w:lang w:val="en-US"/>
        </w:rPr>
        <w:t>ARCH</w:t>
      </w:r>
      <w:r w:rsidRPr="000C7BE9">
        <w:rPr>
          <w:sz w:val="28"/>
        </w:rPr>
        <w:t xml:space="preserve">(5) напоминает колокол нормального распределения, но, судя по статистическим показателям, распределение ошибки отлично от нормального: куртозис </w:t>
      </w:r>
      <w:r w:rsidR="00522990" w:rsidRPr="000C7BE9">
        <w:rPr>
          <w:sz w:val="28"/>
        </w:rPr>
        <w:t xml:space="preserve">равен 4,68, что значительно превышает 3. Поэтому нельзя использовать параметрические тесты для определения статистической значимости регрессоров модели дисперсии </w:t>
      </w:r>
      <w:r w:rsidR="00BB2E59" w:rsidRPr="000C7BE9">
        <w:rPr>
          <w:sz w:val="28"/>
        </w:rPr>
        <w:t>ошибки</w:t>
      </w:r>
      <w:r w:rsidR="00522990" w:rsidRPr="000C7BE9">
        <w:rPr>
          <w:sz w:val="28"/>
        </w:rPr>
        <w:t>.</w:t>
      </w:r>
    </w:p>
    <w:p w:rsidR="009B1956" w:rsidRDefault="009B1956" w:rsidP="000C7BE9">
      <w:pPr>
        <w:spacing w:line="360" w:lineRule="auto"/>
        <w:ind w:firstLine="709"/>
        <w:jc w:val="both"/>
        <w:rPr>
          <w:sz w:val="28"/>
          <w:szCs w:val="20"/>
        </w:rPr>
      </w:pPr>
    </w:p>
    <w:p w:rsidR="00187871" w:rsidRPr="000C7BE9" w:rsidRDefault="00996CA9" w:rsidP="000C7BE9">
      <w:pPr>
        <w:spacing w:line="360" w:lineRule="auto"/>
        <w:ind w:firstLine="709"/>
        <w:jc w:val="both"/>
        <w:rPr>
          <w:sz w:val="28"/>
          <w:szCs w:val="20"/>
        </w:rPr>
      </w:pPr>
      <w:r w:rsidRPr="000C7BE9">
        <w:rPr>
          <w:sz w:val="28"/>
          <w:szCs w:val="20"/>
        </w:rPr>
        <w:t xml:space="preserve">Таблица 17. </w:t>
      </w:r>
      <w:r w:rsidR="007111AA" w:rsidRPr="000C7BE9">
        <w:rPr>
          <w:sz w:val="28"/>
          <w:szCs w:val="20"/>
        </w:rPr>
        <w:t>Автокорреляция ошибки модели</w:t>
      </w:r>
      <w:r w:rsidRPr="000C7BE9">
        <w:rPr>
          <w:sz w:val="28"/>
          <w:szCs w:val="20"/>
        </w:rPr>
        <w:t xml:space="preserve"> </w:t>
      </w:r>
      <w:r w:rsidRPr="000C7BE9">
        <w:rPr>
          <w:sz w:val="28"/>
          <w:szCs w:val="20"/>
          <w:lang w:val="en-US"/>
        </w:rPr>
        <w:t>MA</w:t>
      </w:r>
      <w:r w:rsidRPr="000C7BE9">
        <w:rPr>
          <w:sz w:val="28"/>
          <w:szCs w:val="20"/>
        </w:rPr>
        <w:t>(2)</w:t>
      </w:r>
      <w:r w:rsidRPr="000C7BE9">
        <w:rPr>
          <w:sz w:val="28"/>
          <w:szCs w:val="20"/>
          <w:lang w:val="en-US"/>
        </w:rPr>
        <w:t>ARCH</w:t>
      </w:r>
      <w:r w:rsidRPr="000C7BE9">
        <w:rPr>
          <w:sz w:val="28"/>
          <w:szCs w:val="20"/>
        </w:rPr>
        <w:t>(5)</w:t>
      </w:r>
    </w:p>
    <w:p w:rsidR="007111AA" w:rsidRPr="000C7BE9" w:rsidRDefault="0010228A" w:rsidP="000C7B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7" type="#_x0000_t75" style="width:333pt;height:188.25pt">
            <v:imagedata r:id="rId70" o:title=""/>
          </v:shape>
        </w:pict>
      </w:r>
    </w:p>
    <w:p w:rsidR="009B1956" w:rsidRDefault="009B1956" w:rsidP="000C7BE9">
      <w:pPr>
        <w:spacing w:line="360" w:lineRule="auto"/>
        <w:ind w:firstLine="709"/>
        <w:jc w:val="both"/>
        <w:rPr>
          <w:sz w:val="28"/>
        </w:rPr>
      </w:pPr>
    </w:p>
    <w:p w:rsidR="003C4428" w:rsidRPr="000C7BE9" w:rsidRDefault="0032789B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Первый, третий и десятый коэффициенты автокорреляции ошибки и частной корреляции ошибки выходят за пределы доверительной трубки. </w:t>
      </w:r>
      <w:r w:rsidR="003C4428" w:rsidRPr="000C7BE9">
        <w:rPr>
          <w:sz w:val="28"/>
        </w:rPr>
        <w:t xml:space="preserve">Уже первое значение </w:t>
      </w:r>
      <w:r w:rsidR="003C4428" w:rsidRPr="000C7BE9">
        <w:rPr>
          <w:sz w:val="28"/>
          <w:lang w:val="en-US"/>
        </w:rPr>
        <w:t>Q</w:t>
      </w:r>
      <w:r w:rsidR="003C4428" w:rsidRPr="000C7BE9">
        <w:rPr>
          <w:sz w:val="28"/>
        </w:rPr>
        <w:t>-</w:t>
      </w:r>
      <w:r w:rsidR="003C4428" w:rsidRPr="000C7BE9">
        <w:rPr>
          <w:sz w:val="28"/>
          <w:lang w:val="en-US"/>
        </w:rPr>
        <w:t>Stat</w:t>
      </w:r>
      <w:r w:rsidR="003C4428" w:rsidRPr="000C7BE9">
        <w:rPr>
          <w:sz w:val="28"/>
        </w:rPr>
        <w:t xml:space="preserve"> (5,0945) превышает критическое (3,84146), что свидетельствует о невозможности принять гипотезу о равенстве нулю первого коэффициента автокорреляции ошибки модели. Таким образом, ошибка данной модели коррелированна.</w:t>
      </w:r>
    </w:p>
    <w:p w:rsidR="00E20F1F" w:rsidRPr="000C7BE9" w:rsidRDefault="00E20F1F" w:rsidP="000C7BE9">
      <w:pPr>
        <w:spacing w:line="360" w:lineRule="auto"/>
        <w:ind w:firstLine="709"/>
        <w:jc w:val="both"/>
        <w:rPr>
          <w:sz w:val="28"/>
          <w:szCs w:val="20"/>
        </w:rPr>
      </w:pPr>
    </w:p>
    <w:p w:rsidR="00187871" w:rsidRPr="000C7BE9" w:rsidRDefault="00996CA9" w:rsidP="000C7BE9">
      <w:pPr>
        <w:spacing w:line="360" w:lineRule="auto"/>
        <w:ind w:firstLine="709"/>
        <w:jc w:val="both"/>
        <w:rPr>
          <w:sz w:val="28"/>
          <w:szCs w:val="20"/>
        </w:rPr>
      </w:pPr>
      <w:r w:rsidRPr="000C7BE9">
        <w:rPr>
          <w:sz w:val="28"/>
          <w:szCs w:val="20"/>
        </w:rPr>
        <w:t xml:space="preserve">Таблица 18. </w:t>
      </w:r>
      <w:r w:rsidR="007111AA" w:rsidRPr="000C7BE9">
        <w:rPr>
          <w:sz w:val="28"/>
          <w:szCs w:val="20"/>
        </w:rPr>
        <w:t>Автокорреляция квадратов ошибки модели</w:t>
      </w:r>
      <w:r w:rsidRPr="000C7BE9">
        <w:rPr>
          <w:sz w:val="28"/>
          <w:szCs w:val="20"/>
        </w:rPr>
        <w:t xml:space="preserve"> </w:t>
      </w:r>
      <w:r w:rsidRPr="000C7BE9">
        <w:rPr>
          <w:sz w:val="28"/>
          <w:szCs w:val="20"/>
          <w:lang w:val="en-US"/>
        </w:rPr>
        <w:t>MA</w:t>
      </w:r>
      <w:r w:rsidRPr="000C7BE9">
        <w:rPr>
          <w:sz w:val="28"/>
          <w:szCs w:val="20"/>
        </w:rPr>
        <w:t>(2)</w:t>
      </w:r>
      <w:r w:rsidRPr="000C7BE9">
        <w:rPr>
          <w:sz w:val="28"/>
          <w:szCs w:val="20"/>
          <w:lang w:val="en-US"/>
        </w:rPr>
        <w:t>ARCH</w:t>
      </w:r>
      <w:r w:rsidRPr="000C7BE9">
        <w:rPr>
          <w:sz w:val="28"/>
          <w:szCs w:val="20"/>
        </w:rPr>
        <w:t>(5)</w:t>
      </w:r>
    </w:p>
    <w:p w:rsidR="007111AA" w:rsidRPr="000C7BE9" w:rsidRDefault="0010228A" w:rsidP="000C7B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8" type="#_x0000_t75" style="width:342.75pt;height:187.5pt">
            <v:imagedata r:id="rId71" o:title=""/>
          </v:shape>
        </w:pict>
      </w:r>
    </w:p>
    <w:p w:rsidR="009B1956" w:rsidRDefault="009B1956" w:rsidP="000C7BE9">
      <w:pPr>
        <w:spacing w:line="360" w:lineRule="auto"/>
        <w:ind w:firstLine="709"/>
        <w:jc w:val="both"/>
        <w:rPr>
          <w:sz w:val="28"/>
        </w:rPr>
      </w:pPr>
    </w:p>
    <w:p w:rsidR="003C4428" w:rsidRPr="000C7BE9" w:rsidRDefault="003C4428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Двенадцатое расчётное значение </w:t>
      </w:r>
      <w:r w:rsidRPr="000C7BE9">
        <w:rPr>
          <w:sz w:val="28"/>
          <w:lang w:val="en-US"/>
        </w:rPr>
        <w:t>Q</w:t>
      </w:r>
      <w:r w:rsidRPr="000C7BE9">
        <w:rPr>
          <w:sz w:val="28"/>
        </w:rPr>
        <w:t>-</w:t>
      </w:r>
      <w:r w:rsidRPr="000C7BE9">
        <w:rPr>
          <w:sz w:val="28"/>
          <w:lang w:val="en-US"/>
        </w:rPr>
        <w:t>Stat</w:t>
      </w:r>
      <w:r w:rsidRPr="000C7BE9">
        <w:rPr>
          <w:sz w:val="28"/>
        </w:rPr>
        <w:t xml:space="preserve"> равно 15,274, в то время как критическое значение составляет 21,0261. Поскольку расчётное значение меньше критического, нельзя отклонить гипотезу о равенстве нулю первых двенадцати коэффициентов автокорреляции квадратов ошибки. Таким образом, квадраты ошибки модели можно считать некоррелированными.</w:t>
      </w:r>
    </w:p>
    <w:p w:rsidR="00996CA9" w:rsidRPr="000C7BE9" w:rsidRDefault="003C4428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То есть данная модель избавила модель МА(2) от автокорреляции квадратов ошибок. Более того, значение критерия Акайке в данной модели составляет 2,322696</w:t>
      </w:r>
      <w:r w:rsidR="00E32B7A" w:rsidRPr="000C7BE9">
        <w:rPr>
          <w:sz w:val="28"/>
        </w:rPr>
        <w:t>, а значение критерия Шварца 2,408699, в то время как для МА(2) значения критериев соответственно равны 2,654312 и 2,675813</w:t>
      </w:r>
      <w:r w:rsidR="00996CA9" w:rsidRPr="000C7BE9">
        <w:rPr>
          <w:sz w:val="28"/>
        </w:rPr>
        <w:t>.</w:t>
      </w:r>
    </w:p>
    <w:p w:rsidR="007111AA" w:rsidRPr="000C7BE9" w:rsidRDefault="00996CA9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Но при этом модель </w:t>
      </w:r>
      <w:r w:rsidRPr="000C7BE9">
        <w:rPr>
          <w:sz w:val="28"/>
          <w:lang w:val="en-US"/>
        </w:rPr>
        <w:t>MA</w:t>
      </w:r>
      <w:r w:rsidRPr="000C7BE9">
        <w:rPr>
          <w:sz w:val="28"/>
        </w:rPr>
        <w:t>(2)</w:t>
      </w:r>
      <w:r w:rsidRPr="000C7BE9">
        <w:rPr>
          <w:sz w:val="28"/>
          <w:lang w:val="en-US"/>
        </w:rPr>
        <w:t>ARCH</w:t>
      </w:r>
      <w:r w:rsidRPr="000C7BE9">
        <w:rPr>
          <w:sz w:val="28"/>
        </w:rPr>
        <w:t>(5) характеризуется</w:t>
      </w:r>
      <w:r w:rsidR="00E32B7A" w:rsidRPr="000C7BE9">
        <w:rPr>
          <w:sz w:val="28"/>
        </w:rPr>
        <w:t xml:space="preserve"> автокоррели</w:t>
      </w:r>
      <w:r w:rsidRPr="000C7BE9">
        <w:rPr>
          <w:sz w:val="28"/>
        </w:rPr>
        <w:t>рованной</w:t>
      </w:r>
      <w:r w:rsidR="00E32B7A" w:rsidRPr="000C7BE9">
        <w:rPr>
          <w:sz w:val="28"/>
        </w:rPr>
        <w:t xml:space="preserve"> ошибк</w:t>
      </w:r>
      <w:r w:rsidRPr="000C7BE9">
        <w:rPr>
          <w:sz w:val="28"/>
        </w:rPr>
        <w:t>ой, в то время как ошибка модели МА(2) представляет собой «белый шум»</w:t>
      </w:r>
      <w:r w:rsidR="00E06002" w:rsidRPr="000C7BE9">
        <w:rPr>
          <w:sz w:val="28"/>
        </w:rPr>
        <w:t>.</w:t>
      </w:r>
    </w:p>
    <w:p w:rsidR="002A6CD5" w:rsidRPr="000C7BE9" w:rsidRDefault="002A6CD5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Итак, более «ценным» для нас является отсутствие автокорреляции в ряду ошибки, чем отсутствие автокорреляции в ряду квадратов ошибки. Согласно тесту Сиджела–Тьюки дисперсия исследуемого ряда признана постоянной, а модель </w:t>
      </w:r>
      <w:r w:rsidRPr="000C7BE9">
        <w:rPr>
          <w:sz w:val="28"/>
          <w:lang w:val="en-US"/>
        </w:rPr>
        <w:t>MA</w:t>
      </w:r>
      <w:r w:rsidRPr="000C7BE9">
        <w:rPr>
          <w:sz w:val="28"/>
        </w:rPr>
        <w:t>(2)</w:t>
      </w:r>
      <w:r w:rsidRPr="000C7BE9">
        <w:rPr>
          <w:sz w:val="28"/>
          <w:lang w:val="en-US"/>
        </w:rPr>
        <w:t>ARCH</w:t>
      </w:r>
      <w:r w:rsidRPr="000C7BE9">
        <w:rPr>
          <w:sz w:val="28"/>
        </w:rPr>
        <w:t xml:space="preserve">(5) задаёт уравнение её изменения во времени. То есть, </w:t>
      </w:r>
      <w:r w:rsidR="00055508" w:rsidRPr="000C7BE9">
        <w:rPr>
          <w:sz w:val="28"/>
          <w:lang w:val="en-US"/>
        </w:rPr>
        <w:t>MA</w:t>
      </w:r>
      <w:r w:rsidR="00055508" w:rsidRPr="000C7BE9">
        <w:rPr>
          <w:sz w:val="28"/>
        </w:rPr>
        <w:t>(2)</w:t>
      </w:r>
      <w:r w:rsidR="00055508" w:rsidRPr="000C7BE9">
        <w:rPr>
          <w:sz w:val="28"/>
          <w:lang w:val="en-US"/>
        </w:rPr>
        <w:t>ARCH</w:t>
      </w:r>
      <w:r w:rsidR="00055508" w:rsidRPr="000C7BE9">
        <w:rPr>
          <w:sz w:val="28"/>
        </w:rPr>
        <w:t>(5) не может быть адекватна процессу, и лучшей из рассмотренных моделей признаётся МА(2).</w:t>
      </w:r>
    </w:p>
    <w:p w:rsidR="009C6168" w:rsidRDefault="009C6168" w:rsidP="000C7BE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26" w:name="_Toc290846635"/>
      <w:bookmarkStart w:id="127" w:name="_Toc290848707"/>
      <w:bookmarkStart w:id="128" w:name="_Toc290908131"/>
      <w:bookmarkStart w:id="129" w:name="_Toc291015880"/>
      <w:bookmarkStart w:id="130" w:name="_Toc291621253"/>
      <w:bookmarkStart w:id="131" w:name="_Toc291621981"/>
      <w:bookmarkStart w:id="132" w:name="_Toc296101847"/>
    </w:p>
    <w:p w:rsidR="00847EEC" w:rsidRPr="009C6168" w:rsidRDefault="002A6CD5" w:rsidP="000C7BE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9C6168">
        <w:rPr>
          <w:rFonts w:ascii="Times New Roman" w:hAnsi="Times New Roman" w:cs="Times New Roman"/>
          <w:i w:val="0"/>
        </w:rPr>
        <w:t xml:space="preserve">Соответствие </w:t>
      </w:r>
      <w:r w:rsidR="00A27956" w:rsidRPr="009C6168">
        <w:rPr>
          <w:rFonts w:ascii="Times New Roman" w:hAnsi="Times New Roman" w:cs="Times New Roman"/>
          <w:i w:val="0"/>
        </w:rPr>
        <w:t>модел</w:t>
      </w:r>
      <w:r w:rsidR="00996CA9" w:rsidRPr="009C6168">
        <w:rPr>
          <w:rFonts w:ascii="Times New Roman" w:hAnsi="Times New Roman" w:cs="Times New Roman"/>
          <w:i w:val="0"/>
        </w:rPr>
        <w:t>и МА(2)</w:t>
      </w:r>
      <w:r w:rsidR="00A27956" w:rsidRPr="009C6168">
        <w:rPr>
          <w:rFonts w:ascii="Times New Roman" w:hAnsi="Times New Roman" w:cs="Times New Roman"/>
          <w:i w:val="0"/>
        </w:rPr>
        <w:t xml:space="preserve"> данным</w:t>
      </w:r>
      <w:bookmarkEnd w:id="126"/>
      <w:bookmarkEnd w:id="127"/>
      <w:bookmarkEnd w:id="128"/>
      <w:bookmarkEnd w:id="129"/>
      <w:bookmarkEnd w:id="130"/>
      <w:bookmarkEnd w:id="131"/>
      <w:bookmarkEnd w:id="132"/>
    </w:p>
    <w:p w:rsidR="009C6168" w:rsidRPr="009C6168" w:rsidRDefault="009C6168" w:rsidP="000C7BE9">
      <w:pPr>
        <w:spacing w:line="360" w:lineRule="auto"/>
        <w:ind w:firstLine="709"/>
        <w:jc w:val="both"/>
        <w:rPr>
          <w:b/>
          <w:sz w:val="28"/>
        </w:rPr>
      </w:pPr>
    </w:p>
    <w:p w:rsidR="00847EEC" w:rsidRPr="000C7BE9" w:rsidRDefault="00BC4AA7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В таблице </w:t>
      </w:r>
      <w:r w:rsidR="00E20F1F" w:rsidRPr="000C7BE9">
        <w:rPr>
          <w:sz w:val="28"/>
        </w:rPr>
        <w:t>19</w:t>
      </w:r>
      <w:r w:rsidRPr="000C7BE9">
        <w:rPr>
          <w:sz w:val="28"/>
        </w:rPr>
        <w:t xml:space="preserve"> представлены данные, рассчитанные</w:t>
      </w:r>
      <w:r w:rsidR="00055508" w:rsidRPr="000C7BE9">
        <w:rPr>
          <w:sz w:val="28"/>
        </w:rPr>
        <w:t xml:space="preserve"> по</w:t>
      </w:r>
      <w:r w:rsidRPr="000C7BE9">
        <w:rPr>
          <w:sz w:val="28"/>
        </w:rPr>
        <w:t xml:space="preserve"> модел</w:t>
      </w:r>
      <w:r w:rsidR="00996CA9" w:rsidRPr="000C7BE9">
        <w:rPr>
          <w:sz w:val="28"/>
        </w:rPr>
        <w:t>и МА(2)</w:t>
      </w:r>
      <w:r w:rsidRPr="000C7BE9">
        <w:rPr>
          <w:sz w:val="28"/>
        </w:rPr>
        <w:t>, на последние десять временных периодов и фактические з</w:t>
      </w:r>
      <w:r w:rsidR="00055508" w:rsidRPr="000C7BE9">
        <w:rPr>
          <w:sz w:val="28"/>
        </w:rPr>
        <w:t>начения ряда конечных разностей.</w:t>
      </w:r>
    </w:p>
    <w:p w:rsidR="009C6168" w:rsidRDefault="009C6168" w:rsidP="000C7BE9">
      <w:pPr>
        <w:spacing w:line="360" w:lineRule="auto"/>
        <w:ind w:firstLine="709"/>
        <w:jc w:val="both"/>
        <w:rPr>
          <w:sz w:val="28"/>
          <w:szCs w:val="20"/>
        </w:rPr>
      </w:pPr>
    </w:p>
    <w:p w:rsidR="00055508" w:rsidRPr="000C7BE9" w:rsidRDefault="00055508" w:rsidP="000C7BE9">
      <w:pPr>
        <w:spacing w:line="360" w:lineRule="auto"/>
        <w:ind w:firstLine="709"/>
        <w:jc w:val="both"/>
        <w:rPr>
          <w:sz w:val="28"/>
          <w:szCs w:val="20"/>
        </w:rPr>
      </w:pPr>
      <w:r w:rsidRPr="000C7BE9">
        <w:rPr>
          <w:sz w:val="28"/>
          <w:szCs w:val="20"/>
        </w:rPr>
        <w:t>Таблица 19. Рассчитанные по модели МА(2) и фактические значения ряда конечных разностей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2324"/>
        <w:gridCol w:w="4238"/>
      </w:tblGrid>
      <w:tr w:rsidR="00996CA9" w:rsidRPr="000C7BE9" w:rsidTr="009C6168">
        <w:trPr>
          <w:jc w:val="center"/>
        </w:trPr>
        <w:tc>
          <w:tcPr>
            <w:tcW w:w="0" w:type="auto"/>
          </w:tcPr>
          <w:p w:rsidR="00996CA9" w:rsidRPr="000C7BE9" w:rsidRDefault="00996CA9" w:rsidP="009C6168">
            <w:pPr>
              <w:pStyle w:val="12"/>
            </w:pPr>
            <w:r w:rsidRPr="000C7BE9">
              <w:t>Дата</w:t>
            </w:r>
          </w:p>
        </w:tc>
        <w:tc>
          <w:tcPr>
            <w:tcW w:w="0" w:type="auto"/>
          </w:tcPr>
          <w:p w:rsidR="00996CA9" w:rsidRPr="000C7BE9" w:rsidRDefault="00996CA9" w:rsidP="009C6168">
            <w:pPr>
              <w:pStyle w:val="12"/>
            </w:pPr>
            <w:r w:rsidRPr="000C7BE9">
              <w:t>МА(2)</w:t>
            </w:r>
          </w:p>
        </w:tc>
        <w:tc>
          <w:tcPr>
            <w:tcW w:w="0" w:type="auto"/>
          </w:tcPr>
          <w:p w:rsidR="00996CA9" w:rsidRPr="000C7BE9" w:rsidRDefault="00996CA9" w:rsidP="009C6168">
            <w:pPr>
              <w:pStyle w:val="12"/>
            </w:pPr>
            <w:r w:rsidRPr="000C7BE9">
              <w:t>Конечные разности</w:t>
            </w:r>
          </w:p>
        </w:tc>
      </w:tr>
      <w:tr w:rsidR="00996CA9" w:rsidRPr="000C7BE9" w:rsidTr="009C6168">
        <w:trPr>
          <w:jc w:val="center"/>
        </w:trPr>
        <w:tc>
          <w:tcPr>
            <w:tcW w:w="0" w:type="auto"/>
            <w:vAlign w:val="bottom"/>
          </w:tcPr>
          <w:p w:rsidR="00996CA9" w:rsidRPr="000C7BE9" w:rsidRDefault="00996CA9" w:rsidP="009C6168">
            <w:pPr>
              <w:pStyle w:val="12"/>
            </w:pPr>
            <w:r w:rsidRPr="000C7BE9">
              <w:t>22.12.2010</w:t>
            </w:r>
          </w:p>
        </w:tc>
        <w:tc>
          <w:tcPr>
            <w:tcW w:w="0" w:type="auto"/>
            <w:vAlign w:val="bottom"/>
          </w:tcPr>
          <w:p w:rsidR="00996CA9" w:rsidRPr="000C7BE9" w:rsidRDefault="00996CA9" w:rsidP="009C6168">
            <w:pPr>
              <w:pStyle w:val="12"/>
            </w:pPr>
            <w:r w:rsidRPr="000C7BE9">
              <w:t>0,351424</w:t>
            </w:r>
          </w:p>
        </w:tc>
        <w:tc>
          <w:tcPr>
            <w:tcW w:w="0" w:type="auto"/>
            <w:vAlign w:val="bottom"/>
          </w:tcPr>
          <w:p w:rsidR="00996CA9" w:rsidRPr="000C7BE9" w:rsidRDefault="00996CA9" w:rsidP="009C6168">
            <w:pPr>
              <w:pStyle w:val="12"/>
            </w:pPr>
            <w:r w:rsidRPr="000C7BE9">
              <w:t>0,35</w:t>
            </w:r>
          </w:p>
        </w:tc>
      </w:tr>
      <w:tr w:rsidR="00996CA9" w:rsidRPr="000C7BE9" w:rsidTr="009C6168">
        <w:trPr>
          <w:jc w:val="center"/>
        </w:trPr>
        <w:tc>
          <w:tcPr>
            <w:tcW w:w="0" w:type="auto"/>
            <w:vAlign w:val="bottom"/>
          </w:tcPr>
          <w:p w:rsidR="00996CA9" w:rsidRPr="000C7BE9" w:rsidRDefault="00996CA9" w:rsidP="009C6168">
            <w:pPr>
              <w:pStyle w:val="12"/>
            </w:pPr>
            <w:r w:rsidRPr="000C7BE9">
              <w:t>23.12.2010</w:t>
            </w:r>
          </w:p>
        </w:tc>
        <w:tc>
          <w:tcPr>
            <w:tcW w:w="0" w:type="auto"/>
            <w:vAlign w:val="bottom"/>
          </w:tcPr>
          <w:p w:rsidR="00996CA9" w:rsidRPr="000C7BE9" w:rsidRDefault="00996CA9" w:rsidP="009C6168">
            <w:pPr>
              <w:pStyle w:val="12"/>
            </w:pPr>
            <w:r w:rsidRPr="000C7BE9">
              <w:t>-0,207641</w:t>
            </w:r>
          </w:p>
        </w:tc>
        <w:tc>
          <w:tcPr>
            <w:tcW w:w="0" w:type="auto"/>
            <w:vAlign w:val="bottom"/>
          </w:tcPr>
          <w:p w:rsidR="00996CA9" w:rsidRPr="000C7BE9" w:rsidRDefault="00996CA9" w:rsidP="009C6168">
            <w:pPr>
              <w:pStyle w:val="12"/>
            </w:pPr>
            <w:r w:rsidRPr="000C7BE9">
              <w:t>0,11</w:t>
            </w:r>
          </w:p>
        </w:tc>
      </w:tr>
      <w:tr w:rsidR="00996CA9" w:rsidRPr="000C7BE9" w:rsidTr="009C6168">
        <w:trPr>
          <w:jc w:val="center"/>
        </w:trPr>
        <w:tc>
          <w:tcPr>
            <w:tcW w:w="0" w:type="auto"/>
            <w:vAlign w:val="bottom"/>
          </w:tcPr>
          <w:p w:rsidR="00996CA9" w:rsidRPr="000C7BE9" w:rsidRDefault="00996CA9" w:rsidP="009C6168">
            <w:pPr>
              <w:pStyle w:val="12"/>
            </w:pPr>
            <w:r w:rsidRPr="000C7BE9">
              <w:t>24.12.2010</w:t>
            </w:r>
          </w:p>
        </w:tc>
        <w:tc>
          <w:tcPr>
            <w:tcW w:w="0" w:type="auto"/>
            <w:vAlign w:val="bottom"/>
          </w:tcPr>
          <w:p w:rsidR="00996CA9" w:rsidRPr="000C7BE9" w:rsidRDefault="00996CA9" w:rsidP="009C6168">
            <w:pPr>
              <w:pStyle w:val="12"/>
            </w:pPr>
            <w:r w:rsidRPr="000C7BE9">
              <w:t>-0,623400</w:t>
            </w:r>
          </w:p>
        </w:tc>
        <w:tc>
          <w:tcPr>
            <w:tcW w:w="0" w:type="auto"/>
            <w:vAlign w:val="bottom"/>
          </w:tcPr>
          <w:p w:rsidR="00996CA9" w:rsidRPr="000C7BE9" w:rsidRDefault="00996CA9" w:rsidP="009C6168">
            <w:pPr>
              <w:pStyle w:val="12"/>
            </w:pPr>
            <w:r w:rsidRPr="000C7BE9">
              <w:t>-0,7175</w:t>
            </w:r>
          </w:p>
        </w:tc>
      </w:tr>
      <w:tr w:rsidR="00996CA9" w:rsidRPr="000C7BE9" w:rsidTr="009C6168">
        <w:trPr>
          <w:jc w:val="center"/>
        </w:trPr>
        <w:tc>
          <w:tcPr>
            <w:tcW w:w="0" w:type="auto"/>
            <w:vAlign w:val="bottom"/>
          </w:tcPr>
          <w:p w:rsidR="00996CA9" w:rsidRPr="000C7BE9" w:rsidRDefault="00996CA9" w:rsidP="009C6168">
            <w:pPr>
              <w:pStyle w:val="12"/>
            </w:pPr>
            <w:r w:rsidRPr="000C7BE9">
              <w:t>25.12.2010</w:t>
            </w:r>
          </w:p>
        </w:tc>
        <w:tc>
          <w:tcPr>
            <w:tcW w:w="0" w:type="auto"/>
            <w:vAlign w:val="bottom"/>
          </w:tcPr>
          <w:p w:rsidR="00996CA9" w:rsidRPr="000C7BE9" w:rsidRDefault="00996CA9" w:rsidP="009C6168">
            <w:pPr>
              <w:pStyle w:val="12"/>
            </w:pPr>
            <w:r w:rsidRPr="000C7BE9">
              <w:t>0,473950</w:t>
            </w:r>
          </w:p>
        </w:tc>
        <w:tc>
          <w:tcPr>
            <w:tcW w:w="0" w:type="auto"/>
            <w:vAlign w:val="bottom"/>
          </w:tcPr>
          <w:p w:rsidR="00996CA9" w:rsidRPr="000C7BE9" w:rsidRDefault="00996CA9" w:rsidP="009C6168">
            <w:pPr>
              <w:pStyle w:val="12"/>
            </w:pPr>
            <w:r w:rsidRPr="000C7BE9">
              <w:t>0,3975</w:t>
            </w:r>
          </w:p>
        </w:tc>
      </w:tr>
      <w:tr w:rsidR="00996CA9" w:rsidRPr="000C7BE9" w:rsidTr="009C6168">
        <w:trPr>
          <w:jc w:val="center"/>
        </w:trPr>
        <w:tc>
          <w:tcPr>
            <w:tcW w:w="0" w:type="auto"/>
            <w:vAlign w:val="bottom"/>
          </w:tcPr>
          <w:p w:rsidR="00996CA9" w:rsidRPr="000C7BE9" w:rsidRDefault="00996CA9" w:rsidP="009C6168">
            <w:pPr>
              <w:pStyle w:val="12"/>
            </w:pPr>
            <w:r w:rsidRPr="000C7BE9">
              <w:t>26.12.2010</w:t>
            </w:r>
          </w:p>
        </w:tc>
        <w:tc>
          <w:tcPr>
            <w:tcW w:w="0" w:type="auto"/>
            <w:vAlign w:val="bottom"/>
          </w:tcPr>
          <w:p w:rsidR="00996CA9" w:rsidRPr="000C7BE9" w:rsidRDefault="00996CA9" w:rsidP="009C6168">
            <w:pPr>
              <w:pStyle w:val="12"/>
            </w:pPr>
            <w:r w:rsidRPr="000C7BE9">
              <w:t>0,081419</w:t>
            </w:r>
          </w:p>
        </w:tc>
        <w:tc>
          <w:tcPr>
            <w:tcW w:w="0" w:type="auto"/>
            <w:vAlign w:val="bottom"/>
          </w:tcPr>
          <w:p w:rsidR="00996CA9" w:rsidRPr="000C7BE9" w:rsidRDefault="00996CA9" w:rsidP="009C6168">
            <w:pPr>
              <w:pStyle w:val="12"/>
            </w:pPr>
            <w:r w:rsidRPr="000C7BE9">
              <w:t>0</w:t>
            </w:r>
          </w:p>
        </w:tc>
      </w:tr>
      <w:tr w:rsidR="00996CA9" w:rsidRPr="000C7BE9" w:rsidTr="009C6168">
        <w:trPr>
          <w:jc w:val="center"/>
        </w:trPr>
        <w:tc>
          <w:tcPr>
            <w:tcW w:w="0" w:type="auto"/>
            <w:vAlign w:val="bottom"/>
          </w:tcPr>
          <w:p w:rsidR="00996CA9" w:rsidRPr="000C7BE9" w:rsidRDefault="00996CA9" w:rsidP="009C6168">
            <w:pPr>
              <w:pStyle w:val="12"/>
            </w:pPr>
            <w:r w:rsidRPr="000C7BE9">
              <w:t>27.12.2010</w:t>
            </w:r>
          </w:p>
        </w:tc>
        <w:tc>
          <w:tcPr>
            <w:tcW w:w="0" w:type="auto"/>
            <w:vAlign w:val="bottom"/>
          </w:tcPr>
          <w:p w:rsidR="00996CA9" w:rsidRPr="000C7BE9" w:rsidRDefault="00996CA9" w:rsidP="009C6168">
            <w:pPr>
              <w:pStyle w:val="12"/>
            </w:pPr>
            <w:r w:rsidRPr="000C7BE9">
              <w:t>0,079003</w:t>
            </w:r>
          </w:p>
        </w:tc>
        <w:tc>
          <w:tcPr>
            <w:tcW w:w="0" w:type="auto"/>
            <w:vAlign w:val="bottom"/>
          </w:tcPr>
          <w:p w:rsidR="00996CA9" w:rsidRPr="000C7BE9" w:rsidRDefault="00996CA9" w:rsidP="009C6168">
            <w:pPr>
              <w:pStyle w:val="12"/>
            </w:pPr>
            <w:r w:rsidRPr="000C7BE9">
              <w:t>0</w:t>
            </w:r>
          </w:p>
        </w:tc>
      </w:tr>
      <w:tr w:rsidR="00996CA9" w:rsidRPr="000C7BE9" w:rsidTr="009C6168">
        <w:trPr>
          <w:jc w:val="center"/>
        </w:trPr>
        <w:tc>
          <w:tcPr>
            <w:tcW w:w="0" w:type="auto"/>
            <w:vAlign w:val="bottom"/>
          </w:tcPr>
          <w:p w:rsidR="00996CA9" w:rsidRPr="000C7BE9" w:rsidRDefault="00996CA9" w:rsidP="009C6168">
            <w:pPr>
              <w:pStyle w:val="12"/>
            </w:pPr>
            <w:r w:rsidRPr="000C7BE9">
              <w:t>28.12.2010</w:t>
            </w:r>
          </w:p>
        </w:tc>
        <w:tc>
          <w:tcPr>
            <w:tcW w:w="0" w:type="auto"/>
            <w:vAlign w:val="bottom"/>
          </w:tcPr>
          <w:p w:rsidR="00996CA9" w:rsidRPr="000C7BE9" w:rsidRDefault="00996CA9" w:rsidP="009C6168">
            <w:pPr>
              <w:pStyle w:val="12"/>
            </w:pPr>
            <w:r w:rsidRPr="000C7BE9">
              <w:t>0,135444</w:t>
            </w:r>
          </w:p>
        </w:tc>
        <w:tc>
          <w:tcPr>
            <w:tcW w:w="0" w:type="auto"/>
            <w:vAlign w:val="bottom"/>
          </w:tcPr>
          <w:p w:rsidR="00996CA9" w:rsidRPr="000C7BE9" w:rsidRDefault="00996CA9" w:rsidP="009C6168">
            <w:pPr>
              <w:pStyle w:val="12"/>
            </w:pPr>
            <w:r w:rsidRPr="000C7BE9">
              <w:t>0,1475</w:t>
            </w:r>
          </w:p>
        </w:tc>
      </w:tr>
      <w:tr w:rsidR="00996CA9" w:rsidRPr="000C7BE9" w:rsidTr="009C6168">
        <w:trPr>
          <w:jc w:val="center"/>
        </w:trPr>
        <w:tc>
          <w:tcPr>
            <w:tcW w:w="0" w:type="auto"/>
            <w:vAlign w:val="bottom"/>
          </w:tcPr>
          <w:p w:rsidR="00996CA9" w:rsidRPr="000C7BE9" w:rsidRDefault="00996CA9" w:rsidP="009C6168">
            <w:pPr>
              <w:pStyle w:val="12"/>
            </w:pPr>
            <w:r w:rsidRPr="000C7BE9">
              <w:t>29.12.2010</w:t>
            </w:r>
          </w:p>
        </w:tc>
        <w:tc>
          <w:tcPr>
            <w:tcW w:w="0" w:type="auto"/>
            <w:vAlign w:val="bottom"/>
          </w:tcPr>
          <w:p w:rsidR="00996CA9" w:rsidRPr="000C7BE9" w:rsidRDefault="00996CA9" w:rsidP="009C6168">
            <w:pPr>
              <w:pStyle w:val="12"/>
            </w:pPr>
            <w:r w:rsidRPr="000C7BE9">
              <w:t>-0,230865</w:t>
            </w:r>
          </w:p>
        </w:tc>
        <w:tc>
          <w:tcPr>
            <w:tcW w:w="0" w:type="auto"/>
            <w:vAlign w:val="bottom"/>
          </w:tcPr>
          <w:p w:rsidR="00996CA9" w:rsidRPr="000C7BE9" w:rsidRDefault="00996CA9" w:rsidP="009C6168">
            <w:pPr>
              <w:pStyle w:val="12"/>
            </w:pPr>
            <w:r w:rsidRPr="000C7BE9">
              <w:t>-0,4475</w:t>
            </w:r>
          </w:p>
        </w:tc>
      </w:tr>
      <w:tr w:rsidR="00996CA9" w:rsidRPr="000C7BE9" w:rsidTr="009C6168">
        <w:trPr>
          <w:jc w:val="center"/>
        </w:trPr>
        <w:tc>
          <w:tcPr>
            <w:tcW w:w="0" w:type="auto"/>
            <w:vAlign w:val="bottom"/>
          </w:tcPr>
          <w:p w:rsidR="00996CA9" w:rsidRPr="000C7BE9" w:rsidRDefault="00996CA9" w:rsidP="009C6168">
            <w:pPr>
              <w:pStyle w:val="12"/>
            </w:pPr>
            <w:r w:rsidRPr="000C7BE9">
              <w:t>30.12.2010</w:t>
            </w:r>
          </w:p>
        </w:tc>
        <w:tc>
          <w:tcPr>
            <w:tcW w:w="0" w:type="auto"/>
            <w:vAlign w:val="bottom"/>
          </w:tcPr>
          <w:p w:rsidR="00996CA9" w:rsidRPr="000C7BE9" w:rsidRDefault="00996CA9" w:rsidP="009C6168">
            <w:pPr>
              <w:pStyle w:val="12"/>
            </w:pPr>
            <w:r w:rsidRPr="000C7BE9">
              <w:t>0,530154</w:t>
            </w:r>
          </w:p>
        </w:tc>
        <w:tc>
          <w:tcPr>
            <w:tcW w:w="0" w:type="auto"/>
            <w:vAlign w:val="bottom"/>
          </w:tcPr>
          <w:p w:rsidR="00996CA9" w:rsidRPr="000C7BE9" w:rsidRDefault="00996CA9" w:rsidP="009C6168">
            <w:pPr>
              <w:pStyle w:val="12"/>
            </w:pPr>
            <w:r w:rsidRPr="000C7BE9">
              <w:t>0,4</w:t>
            </w:r>
          </w:p>
        </w:tc>
      </w:tr>
      <w:tr w:rsidR="00996CA9" w:rsidRPr="000C7BE9" w:rsidTr="009C6168">
        <w:trPr>
          <w:jc w:val="center"/>
        </w:trPr>
        <w:tc>
          <w:tcPr>
            <w:tcW w:w="0" w:type="auto"/>
            <w:vAlign w:val="bottom"/>
          </w:tcPr>
          <w:p w:rsidR="00996CA9" w:rsidRPr="000C7BE9" w:rsidRDefault="00996CA9" w:rsidP="009C6168">
            <w:pPr>
              <w:pStyle w:val="12"/>
            </w:pPr>
            <w:r w:rsidRPr="000C7BE9">
              <w:t>31.12.2010</w:t>
            </w:r>
          </w:p>
        </w:tc>
        <w:tc>
          <w:tcPr>
            <w:tcW w:w="0" w:type="auto"/>
            <w:vAlign w:val="bottom"/>
          </w:tcPr>
          <w:p w:rsidR="00996CA9" w:rsidRPr="000C7BE9" w:rsidRDefault="00996CA9" w:rsidP="009C6168">
            <w:pPr>
              <w:pStyle w:val="12"/>
            </w:pPr>
            <w:r w:rsidRPr="000C7BE9">
              <w:t>0,025743</w:t>
            </w:r>
          </w:p>
        </w:tc>
        <w:tc>
          <w:tcPr>
            <w:tcW w:w="0" w:type="auto"/>
            <w:vAlign w:val="bottom"/>
          </w:tcPr>
          <w:p w:rsidR="00996CA9" w:rsidRPr="000C7BE9" w:rsidRDefault="00996CA9" w:rsidP="009C6168">
            <w:pPr>
              <w:pStyle w:val="12"/>
            </w:pPr>
            <w:r w:rsidRPr="000C7BE9">
              <w:t>0,24</w:t>
            </w:r>
          </w:p>
        </w:tc>
      </w:tr>
    </w:tbl>
    <w:p w:rsidR="009C6168" w:rsidRDefault="009C6168" w:rsidP="000C7BE9">
      <w:pPr>
        <w:spacing w:line="360" w:lineRule="auto"/>
        <w:ind w:firstLine="709"/>
        <w:jc w:val="both"/>
        <w:rPr>
          <w:sz w:val="28"/>
        </w:rPr>
      </w:pPr>
    </w:p>
    <w:p w:rsidR="00BC4AA7" w:rsidRPr="000C7BE9" w:rsidRDefault="00A44F50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Полученные по модел</w:t>
      </w:r>
      <w:r w:rsidR="00055508" w:rsidRPr="000C7BE9">
        <w:rPr>
          <w:sz w:val="28"/>
        </w:rPr>
        <w:t>и</w:t>
      </w:r>
      <w:r w:rsidRPr="000C7BE9">
        <w:rPr>
          <w:sz w:val="28"/>
        </w:rPr>
        <w:t xml:space="preserve"> значения в конце периода близки к фактическим значениям конечных разностей. Для оценки адекватности данным более наглядным будет использова</w:t>
      </w:r>
      <w:r w:rsidR="00055508" w:rsidRPr="000C7BE9">
        <w:rPr>
          <w:sz w:val="28"/>
        </w:rPr>
        <w:t>ние графика</w:t>
      </w:r>
      <w:r w:rsidRPr="000C7BE9">
        <w:rPr>
          <w:sz w:val="28"/>
        </w:rPr>
        <w:t>.</w:t>
      </w:r>
    </w:p>
    <w:p w:rsidR="00055508" w:rsidRDefault="00055508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Как видно на графике</w:t>
      </w:r>
      <w:r w:rsidR="00E20F1F" w:rsidRPr="000C7BE9">
        <w:rPr>
          <w:sz w:val="28"/>
        </w:rPr>
        <w:t xml:space="preserve"> (рис. 7)</w:t>
      </w:r>
      <w:r w:rsidRPr="000C7BE9">
        <w:rPr>
          <w:sz w:val="28"/>
        </w:rPr>
        <w:t xml:space="preserve">, значения, полученные по модели, близки к фактическим значениям конечных разностей третьего порядка, но «опаздывают» на один шаг – особенно заметны отличия в середине ряда, где фактические значения сильнее отклоняются от своего среднего </w:t>
      </w:r>
      <w:r w:rsidR="00942B6E" w:rsidRPr="000C7BE9">
        <w:rPr>
          <w:sz w:val="28"/>
        </w:rPr>
        <w:t>значения</w:t>
      </w:r>
      <w:r w:rsidRPr="000C7BE9">
        <w:rPr>
          <w:sz w:val="28"/>
        </w:rPr>
        <w:t>. Это связано с тем, что модель скользящего среднего строится по ошибкам прошлых пе</w:t>
      </w:r>
      <w:r w:rsidR="00942B6E" w:rsidRPr="000C7BE9">
        <w:rPr>
          <w:sz w:val="28"/>
        </w:rPr>
        <w:t>риодов, поэтому в случае резкого скачка в исходных данных модель не сможет его предугадать, и в следующем периоде будет получено значение, близкое к «скачку». Следует отметить, что в конце периода фактические значения не сильно отклоняются от своего среднего, и данные, рассчитанные по модели, близки к фактическим. Это позволяет рассчитывать на адекватный прогноз по модели.</w:t>
      </w:r>
    </w:p>
    <w:p w:rsidR="009C6168" w:rsidRPr="000C7BE9" w:rsidRDefault="009C6168" w:rsidP="000C7BE9">
      <w:pPr>
        <w:spacing w:line="360" w:lineRule="auto"/>
        <w:ind w:firstLine="709"/>
        <w:jc w:val="both"/>
        <w:rPr>
          <w:sz w:val="28"/>
        </w:rPr>
      </w:pPr>
    </w:p>
    <w:p w:rsidR="009C6168" w:rsidRDefault="0010228A" w:rsidP="000C7B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9" type="#_x0000_t75" style="width:4in;height:183pt">
            <v:imagedata r:id="rId72" o:title=""/>
          </v:shape>
        </w:pict>
      </w:r>
    </w:p>
    <w:p w:rsidR="00847EEC" w:rsidRPr="000C7BE9" w:rsidRDefault="00055508" w:rsidP="000C7BE9">
      <w:pPr>
        <w:spacing w:line="360" w:lineRule="auto"/>
        <w:ind w:firstLine="709"/>
        <w:jc w:val="both"/>
        <w:rPr>
          <w:sz w:val="28"/>
          <w:szCs w:val="20"/>
        </w:rPr>
      </w:pPr>
      <w:r w:rsidRPr="000C7BE9">
        <w:rPr>
          <w:sz w:val="28"/>
          <w:szCs w:val="20"/>
        </w:rPr>
        <w:t>Р</w:t>
      </w:r>
      <w:r w:rsidR="00BB2E59" w:rsidRPr="000C7BE9">
        <w:rPr>
          <w:sz w:val="28"/>
          <w:szCs w:val="20"/>
        </w:rPr>
        <w:t>ис. 7</w:t>
      </w:r>
      <w:r w:rsidRPr="000C7BE9">
        <w:rPr>
          <w:sz w:val="28"/>
          <w:szCs w:val="20"/>
        </w:rPr>
        <w:t>. Конечные разности третьего порядка и модель МА(2)</w:t>
      </w:r>
    </w:p>
    <w:p w:rsidR="009C6168" w:rsidRDefault="009C6168" w:rsidP="000C7BE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133" w:name="_Toc291015881"/>
      <w:bookmarkStart w:id="134" w:name="_Toc291621254"/>
      <w:bookmarkStart w:id="135" w:name="_Toc291621982"/>
      <w:bookmarkStart w:id="136" w:name="_Toc296101848"/>
    </w:p>
    <w:p w:rsidR="00BC4AA7" w:rsidRPr="000C7BE9" w:rsidRDefault="00BC4AA7" w:rsidP="000C7BE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0C7BE9">
        <w:rPr>
          <w:rFonts w:ascii="Times New Roman" w:hAnsi="Times New Roman" w:cs="Times New Roman"/>
          <w:b w:val="0"/>
          <w:sz w:val="28"/>
        </w:rPr>
        <w:t>Прогноз по МА(2)</w:t>
      </w:r>
      <w:bookmarkEnd w:id="133"/>
      <w:bookmarkEnd w:id="134"/>
      <w:bookmarkEnd w:id="135"/>
      <w:bookmarkEnd w:id="136"/>
    </w:p>
    <w:p w:rsidR="00BC4AA7" w:rsidRPr="000C7BE9" w:rsidRDefault="004E1CC2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Прогноз по модели МА(2) считается как </w:t>
      </w:r>
      <w:r w:rsidR="00B15C7C" w:rsidRPr="000C7BE9">
        <w:rPr>
          <w:sz w:val="28"/>
        </w:rPr>
        <w:object w:dxaOrig="4000" w:dyaOrig="380">
          <v:shape id="_x0000_i1070" type="#_x0000_t75" style="width:200.25pt;height:18.75pt" o:ole="">
            <v:imagedata r:id="rId73" o:title=""/>
          </v:shape>
          <o:OLEObject Type="Embed" ProgID="Equation.3" ShapeID="_x0000_i1070" DrawAspect="Content" ObjectID="_1457501273" r:id="rId74"/>
        </w:object>
      </w:r>
      <w:r w:rsidRPr="000C7BE9">
        <w:rPr>
          <w:sz w:val="28"/>
        </w:rPr>
        <w:t xml:space="preserve">, где </w:t>
      </w:r>
      <w:r w:rsidRPr="000C7BE9">
        <w:rPr>
          <w:sz w:val="28"/>
          <w:lang w:val="en-US"/>
        </w:rPr>
        <w:t>i</w:t>
      </w:r>
      <w:r w:rsidRPr="000C7BE9">
        <w:rPr>
          <w:sz w:val="28"/>
        </w:rPr>
        <w:t xml:space="preserve"> – номер прогнозируемого периода. Поскольку модель скользящего среднего строится по ошибкам, прогноз можно построить на ограниченный период времени: будущие ошибки неизвестны и не могут быть использованы в расчётах.</w:t>
      </w:r>
      <w:r w:rsidR="00893583" w:rsidRPr="000C7BE9">
        <w:rPr>
          <w:sz w:val="28"/>
        </w:rPr>
        <w:t xml:space="preserve"> В частности, для модели МА(2) прогноз может быть построен на два периода. Ре</w:t>
      </w:r>
      <w:r w:rsidR="00942B6E" w:rsidRPr="000C7BE9">
        <w:rPr>
          <w:sz w:val="28"/>
        </w:rPr>
        <w:t>зультаты представлены в таблице 20.</w:t>
      </w:r>
    </w:p>
    <w:p w:rsidR="009C6168" w:rsidRDefault="009C6168" w:rsidP="000C7BE9">
      <w:pPr>
        <w:spacing w:line="360" w:lineRule="auto"/>
        <w:ind w:firstLine="709"/>
        <w:jc w:val="both"/>
        <w:rPr>
          <w:sz w:val="28"/>
          <w:szCs w:val="20"/>
        </w:rPr>
      </w:pPr>
    </w:p>
    <w:p w:rsidR="00942B6E" w:rsidRPr="000C7BE9" w:rsidRDefault="00942B6E" w:rsidP="000C7BE9">
      <w:pPr>
        <w:spacing w:line="360" w:lineRule="auto"/>
        <w:ind w:firstLine="709"/>
        <w:jc w:val="both"/>
        <w:rPr>
          <w:sz w:val="28"/>
          <w:szCs w:val="20"/>
        </w:rPr>
      </w:pPr>
      <w:r w:rsidRPr="000C7BE9">
        <w:rPr>
          <w:sz w:val="28"/>
          <w:szCs w:val="20"/>
        </w:rPr>
        <w:t>Таблица 20. Прогнозные значения конечных разностей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1"/>
        <w:gridCol w:w="4361"/>
      </w:tblGrid>
      <w:tr w:rsidR="004E1CC2" w:rsidRPr="000C7BE9" w:rsidTr="009C6168">
        <w:trPr>
          <w:jc w:val="center"/>
        </w:trPr>
        <w:tc>
          <w:tcPr>
            <w:tcW w:w="0" w:type="auto"/>
          </w:tcPr>
          <w:p w:rsidR="004E1CC2" w:rsidRPr="000C7BE9" w:rsidRDefault="004E1CC2" w:rsidP="009C6168">
            <w:pPr>
              <w:pStyle w:val="12"/>
            </w:pPr>
            <w:r w:rsidRPr="000C7BE9">
              <w:t>Дата</w:t>
            </w:r>
          </w:p>
        </w:tc>
        <w:tc>
          <w:tcPr>
            <w:tcW w:w="0" w:type="auto"/>
          </w:tcPr>
          <w:p w:rsidR="004E1CC2" w:rsidRPr="000C7BE9" w:rsidRDefault="004E1CC2" w:rsidP="009C6168">
            <w:pPr>
              <w:pStyle w:val="12"/>
            </w:pPr>
            <w:r w:rsidRPr="000C7BE9">
              <w:t>Прогноз</w:t>
            </w:r>
          </w:p>
        </w:tc>
      </w:tr>
      <w:tr w:rsidR="004E1CC2" w:rsidRPr="000C7BE9" w:rsidTr="009C6168">
        <w:trPr>
          <w:jc w:val="center"/>
        </w:trPr>
        <w:tc>
          <w:tcPr>
            <w:tcW w:w="0" w:type="auto"/>
            <w:vAlign w:val="bottom"/>
          </w:tcPr>
          <w:p w:rsidR="004E1CC2" w:rsidRPr="000C7BE9" w:rsidRDefault="004E1CC2" w:rsidP="009C6168">
            <w:pPr>
              <w:pStyle w:val="12"/>
            </w:pPr>
            <w:r w:rsidRPr="000C7BE9">
              <w:t>01.01.2011</w:t>
            </w:r>
          </w:p>
        </w:tc>
        <w:tc>
          <w:tcPr>
            <w:tcW w:w="0" w:type="auto"/>
            <w:vAlign w:val="bottom"/>
          </w:tcPr>
          <w:p w:rsidR="004E1CC2" w:rsidRPr="000C7BE9" w:rsidRDefault="004E1CC2" w:rsidP="009C6168">
            <w:pPr>
              <w:pStyle w:val="12"/>
            </w:pPr>
            <w:r w:rsidRPr="000C7BE9">
              <w:t>-0,544291</w:t>
            </w:r>
          </w:p>
        </w:tc>
      </w:tr>
      <w:tr w:rsidR="004E1CC2" w:rsidRPr="000C7BE9" w:rsidTr="009C6168">
        <w:trPr>
          <w:jc w:val="center"/>
        </w:trPr>
        <w:tc>
          <w:tcPr>
            <w:tcW w:w="0" w:type="auto"/>
            <w:vAlign w:val="bottom"/>
          </w:tcPr>
          <w:p w:rsidR="004E1CC2" w:rsidRPr="000C7BE9" w:rsidRDefault="004E1CC2" w:rsidP="009C6168">
            <w:pPr>
              <w:pStyle w:val="12"/>
            </w:pPr>
            <w:r w:rsidRPr="000C7BE9">
              <w:t>02.01.2011</w:t>
            </w:r>
          </w:p>
        </w:tc>
        <w:tc>
          <w:tcPr>
            <w:tcW w:w="0" w:type="auto"/>
            <w:vAlign w:val="bottom"/>
          </w:tcPr>
          <w:p w:rsidR="004E1CC2" w:rsidRPr="000C7BE9" w:rsidRDefault="004E1CC2" w:rsidP="009C6168">
            <w:pPr>
              <w:pStyle w:val="12"/>
            </w:pPr>
            <w:r w:rsidRPr="000C7BE9">
              <w:t>0,205299</w:t>
            </w:r>
          </w:p>
        </w:tc>
      </w:tr>
    </w:tbl>
    <w:p w:rsidR="009C6168" w:rsidRDefault="009C6168" w:rsidP="000C7BE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137" w:name="_Toc290846632"/>
      <w:bookmarkStart w:id="138" w:name="_Toc290848704"/>
      <w:bookmarkStart w:id="139" w:name="_Toc290908128"/>
      <w:bookmarkStart w:id="140" w:name="_Toc291015882"/>
      <w:bookmarkStart w:id="141" w:name="_Toc291621255"/>
      <w:bookmarkStart w:id="142" w:name="_Toc291621983"/>
      <w:bookmarkStart w:id="143" w:name="_Toc296101849"/>
    </w:p>
    <w:p w:rsidR="00457376" w:rsidRPr="000C7BE9" w:rsidRDefault="00457376" w:rsidP="000C7BE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0C7BE9">
        <w:rPr>
          <w:rFonts w:ascii="Times New Roman" w:hAnsi="Times New Roman" w:cs="Times New Roman"/>
          <w:b w:val="0"/>
          <w:sz w:val="28"/>
        </w:rPr>
        <w:t>Возврат к исходному ряду</w:t>
      </w:r>
      <w:bookmarkEnd w:id="137"/>
      <w:bookmarkEnd w:id="138"/>
      <w:bookmarkEnd w:id="139"/>
      <w:bookmarkEnd w:id="140"/>
      <w:bookmarkEnd w:id="141"/>
      <w:bookmarkEnd w:id="142"/>
      <w:bookmarkEnd w:id="143"/>
    </w:p>
    <w:p w:rsidR="00457376" w:rsidRPr="000C7BE9" w:rsidRDefault="00457376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В соответствии с моделью МА(2) процесс описывается уравнением:</w:t>
      </w:r>
    </w:p>
    <w:p w:rsidR="00457376" w:rsidRPr="000C7BE9" w:rsidRDefault="00B15C7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object w:dxaOrig="2880" w:dyaOrig="360">
          <v:shape id="_x0000_i1071" type="#_x0000_t75" style="width:2in;height:18pt" o:ole="">
            <v:imagedata r:id="rId75" o:title=""/>
          </v:shape>
          <o:OLEObject Type="Embed" ProgID="Equation.3" ShapeID="_x0000_i1071" DrawAspect="Content" ObjectID="_1457501274" r:id="rId76"/>
        </w:object>
      </w:r>
    </w:p>
    <w:p w:rsidR="009C6168" w:rsidRDefault="009C6168" w:rsidP="000C7BE9">
      <w:pPr>
        <w:spacing w:line="360" w:lineRule="auto"/>
        <w:ind w:firstLine="709"/>
        <w:jc w:val="both"/>
        <w:rPr>
          <w:sz w:val="28"/>
        </w:rPr>
      </w:pPr>
    </w:p>
    <w:p w:rsidR="00457376" w:rsidRPr="000C7BE9" w:rsidRDefault="00457376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С другой стороны:</w:t>
      </w:r>
    </w:p>
    <w:p w:rsidR="009C6168" w:rsidRDefault="009C6168" w:rsidP="000C7BE9">
      <w:pPr>
        <w:spacing w:line="360" w:lineRule="auto"/>
        <w:ind w:firstLine="709"/>
        <w:jc w:val="both"/>
        <w:rPr>
          <w:sz w:val="28"/>
        </w:rPr>
      </w:pPr>
    </w:p>
    <w:p w:rsidR="00457376" w:rsidRPr="000C7BE9" w:rsidRDefault="00B15C7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object w:dxaOrig="2980" w:dyaOrig="360">
          <v:shape id="_x0000_i1072" type="#_x0000_t75" style="width:149.25pt;height:18pt" o:ole="">
            <v:imagedata r:id="rId77" o:title=""/>
          </v:shape>
          <o:OLEObject Type="Embed" ProgID="Equation.3" ShapeID="_x0000_i1072" DrawAspect="Content" ObjectID="_1457501275" r:id="rId78"/>
        </w:object>
      </w:r>
    </w:p>
    <w:p w:rsidR="009C6168" w:rsidRDefault="009C6168" w:rsidP="000C7BE9">
      <w:pPr>
        <w:spacing w:line="360" w:lineRule="auto"/>
        <w:ind w:firstLine="709"/>
        <w:jc w:val="both"/>
        <w:rPr>
          <w:sz w:val="28"/>
        </w:rPr>
      </w:pPr>
    </w:p>
    <w:p w:rsidR="00457376" w:rsidRPr="000C7BE9" w:rsidRDefault="00457376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Объединим два уравнения в одно и перенесём регрессоры в одну сторону:</w:t>
      </w:r>
    </w:p>
    <w:p w:rsidR="009C6168" w:rsidRDefault="009C6168" w:rsidP="000C7BE9">
      <w:pPr>
        <w:spacing w:line="360" w:lineRule="auto"/>
        <w:ind w:firstLine="709"/>
        <w:jc w:val="both"/>
        <w:rPr>
          <w:sz w:val="28"/>
        </w:rPr>
      </w:pPr>
    </w:p>
    <w:p w:rsidR="00457376" w:rsidRPr="000C7BE9" w:rsidRDefault="00B15C7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object w:dxaOrig="5040" w:dyaOrig="360">
          <v:shape id="_x0000_i1073" type="#_x0000_t75" style="width:252pt;height:18pt" o:ole="">
            <v:imagedata r:id="rId79" o:title=""/>
          </v:shape>
          <o:OLEObject Type="Embed" ProgID="Equation.3" ShapeID="_x0000_i1073" DrawAspect="Content" ObjectID="_1457501276" r:id="rId80"/>
        </w:object>
      </w:r>
    </w:p>
    <w:p w:rsidR="009C6168" w:rsidRDefault="009C6168" w:rsidP="000C7BE9">
      <w:pPr>
        <w:spacing w:line="360" w:lineRule="auto"/>
        <w:ind w:firstLine="709"/>
        <w:jc w:val="both"/>
        <w:rPr>
          <w:sz w:val="28"/>
        </w:rPr>
      </w:pPr>
    </w:p>
    <w:p w:rsidR="00457376" w:rsidRPr="000C7BE9" w:rsidRDefault="00457376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В соответствии с полученной моделью рассчитаны </w:t>
      </w:r>
      <w:r w:rsidR="00BC4AA7" w:rsidRPr="000C7BE9">
        <w:rPr>
          <w:sz w:val="28"/>
        </w:rPr>
        <w:t>данные для</w:t>
      </w:r>
      <w:r w:rsidR="00942B6E" w:rsidRPr="000C7BE9">
        <w:rPr>
          <w:sz w:val="28"/>
        </w:rPr>
        <w:t xml:space="preserve"> исходного ряда. В таблице 21 </w:t>
      </w:r>
      <w:r w:rsidR="00BC4AA7" w:rsidRPr="000C7BE9">
        <w:rPr>
          <w:sz w:val="28"/>
        </w:rPr>
        <w:t>представлены результаты для последних десяти дней 2010 года.</w:t>
      </w:r>
    </w:p>
    <w:p w:rsidR="009C6168" w:rsidRDefault="009C6168" w:rsidP="000C7BE9">
      <w:pPr>
        <w:spacing w:line="360" w:lineRule="auto"/>
        <w:ind w:firstLine="709"/>
        <w:jc w:val="both"/>
        <w:rPr>
          <w:sz w:val="28"/>
          <w:szCs w:val="20"/>
        </w:rPr>
      </w:pPr>
    </w:p>
    <w:p w:rsidR="00942B6E" w:rsidRPr="000C7BE9" w:rsidRDefault="00942B6E" w:rsidP="000C7BE9">
      <w:pPr>
        <w:spacing w:line="360" w:lineRule="auto"/>
        <w:ind w:firstLine="709"/>
        <w:jc w:val="both"/>
        <w:rPr>
          <w:sz w:val="28"/>
          <w:szCs w:val="20"/>
        </w:rPr>
      </w:pPr>
      <w:r w:rsidRPr="000C7BE9">
        <w:rPr>
          <w:sz w:val="28"/>
          <w:szCs w:val="20"/>
        </w:rPr>
        <w:t xml:space="preserve">Таблица 21. Смоделированный и фактический курс акций </w:t>
      </w:r>
      <w:r w:rsidRPr="000C7BE9">
        <w:rPr>
          <w:sz w:val="28"/>
          <w:szCs w:val="20"/>
          <w:lang w:val="en-US"/>
        </w:rPr>
        <w:t>British</w:t>
      </w:r>
      <w:r w:rsidRPr="000C7BE9">
        <w:rPr>
          <w:sz w:val="28"/>
          <w:szCs w:val="20"/>
        </w:rPr>
        <w:t xml:space="preserve"> </w:t>
      </w:r>
      <w:r w:rsidRPr="000C7BE9">
        <w:rPr>
          <w:sz w:val="28"/>
          <w:szCs w:val="20"/>
          <w:lang w:val="en-US"/>
        </w:rPr>
        <w:t>Petroleum</w:t>
      </w:r>
      <w:r w:rsidRPr="000C7BE9">
        <w:rPr>
          <w:sz w:val="28"/>
          <w:szCs w:val="20"/>
        </w:rPr>
        <w:t xml:space="preserve"> за 22-31 декабря 2010 года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145"/>
        <w:gridCol w:w="2619"/>
      </w:tblGrid>
      <w:tr w:rsidR="00457376" w:rsidRPr="000C7BE9" w:rsidTr="009C6168">
        <w:trPr>
          <w:jc w:val="center"/>
        </w:trPr>
        <w:tc>
          <w:tcPr>
            <w:tcW w:w="0" w:type="auto"/>
          </w:tcPr>
          <w:p w:rsidR="00457376" w:rsidRPr="000C7BE9" w:rsidRDefault="00457376" w:rsidP="009C6168">
            <w:pPr>
              <w:pStyle w:val="12"/>
            </w:pPr>
            <w:r w:rsidRPr="000C7BE9">
              <w:t>Дата</w:t>
            </w:r>
          </w:p>
        </w:tc>
        <w:tc>
          <w:tcPr>
            <w:tcW w:w="0" w:type="auto"/>
          </w:tcPr>
          <w:p w:rsidR="00457376" w:rsidRPr="000C7BE9" w:rsidRDefault="00457376" w:rsidP="009C6168">
            <w:pPr>
              <w:pStyle w:val="12"/>
            </w:pPr>
            <w:r w:rsidRPr="000C7BE9">
              <w:t>Фактические данные</w:t>
            </w:r>
          </w:p>
        </w:tc>
        <w:tc>
          <w:tcPr>
            <w:tcW w:w="0" w:type="auto"/>
          </w:tcPr>
          <w:p w:rsidR="00457376" w:rsidRPr="000C7BE9" w:rsidRDefault="00457376" w:rsidP="009C6168">
            <w:pPr>
              <w:pStyle w:val="12"/>
            </w:pPr>
            <w:r w:rsidRPr="000C7BE9">
              <w:t>Модель</w:t>
            </w:r>
          </w:p>
        </w:tc>
      </w:tr>
      <w:tr w:rsidR="00457376" w:rsidRPr="000C7BE9" w:rsidTr="009C6168">
        <w:trPr>
          <w:jc w:val="center"/>
        </w:trPr>
        <w:tc>
          <w:tcPr>
            <w:tcW w:w="0" w:type="auto"/>
            <w:vAlign w:val="bottom"/>
          </w:tcPr>
          <w:p w:rsidR="00457376" w:rsidRPr="000C7BE9" w:rsidRDefault="00457376" w:rsidP="009C6168">
            <w:pPr>
              <w:pStyle w:val="12"/>
            </w:pPr>
            <w:r w:rsidRPr="000C7BE9">
              <w:t>22.12.2010</w:t>
            </w:r>
          </w:p>
        </w:tc>
        <w:tc>
          <w:tcPr>
            <w:tcW w:w="0" w:type="auto"/>
            <w:vAlign w:val="bottom"/>
          </w:tcPr>
          <w:p w:rsidR="00457376" w:rsidRPr="000C7BE9" w:rsidRDefault="00457376" w:rsidP="009C6168">
            <w:pPr>
              <w:pStyle w:val="12"/>
            </w:pPr>
            <w:r w:rsidRPr="000C7BE9">
              <w:t>43,61</w:t>
            </w:r>
          </w:p>
        </w:tc>
        <w:tc>
          <w:tcPr>
            <w:tcW w:w="0" w:type="auto"/>
            <w:vAlign w:val="bottom"/>
          </w:tcPr>
          <w:p w:rsidR="00457376" w:rsidRPr="000C7BE9" w:rsidRDefault="00457376" w:rsidP="009C6168">
            <w:pPr>
              <w:pStyle w:val="12"/>
            </w:pPr>
            <w:r w:rsidRPr="000C7BE9">
              <w:t>43,61142431</w:t>
            </w:r>
          </w:p>
        </w:tc>
      </w:tr>
      <w:tr w:rsidR="00457376" w:rsidRPr="000C7BE9" w:rsidTr="009C6168">
        <w:trPr>
          <w:jc w:val="center"/>
        </w:trPr>
        <w:tc>
          <w:tcPr>
            <w:tcW w:w="0" w:type="auto"/>
            <w:vAlign w:val="bottom"/>
          </w:tcPr>
          <w:p w:rsidR="00457376" w:rsidRPr="000C7BE9" w:rsidRDefault="00457376" w:rsidP="009C6168">
            <w:pPr>
              <w:pStyle w:val="12"/>
            </w:pPr>
            <w:r w:rsidRPr="000C7BE9">
              <w:t>23.12.2010</w:t>
            </w:r>
          </w:p>
        </w:tc>
        <w:tc>
          <w:tcPr>
            <w:tcW w:w="0" w:type="auto"/>
            <w:vAlign w:val="bottom"/>
          </w:tcPr>
          <w:p w:rsidR="00457376" w:rsidRPr="000C7BE9" w:rsidRDefault="00457376" w:rsidP="009C6168">
            <w:pPr>
              <w:pStyle w:val="12"/>
            </w:pPr>
            <w:r w:rsidRPr="000C7BE9">
              <w:t>44,00</w:t>
            </w:r>
          </w:p>
        </w:tc>
        <w:tc>
          <w:tcPr>
            <w:tcW w:w="0" w:type="auto"/>
            <w:vAlign w:val="bottom"/>
          </w:tcPr>
          <w:p w:rsidR="00457376" w:rsidRPr="000C7BE9" w:rsidRDefault="00457376" w:rsidP="009C6168">
            <w:pPr>
              <w:pStyle w:val="12"/>
            </w:pPr>
            <w:r w:rsidRPr="000C7BE9">
              <w:t>43,68235904</w:t>
            </w:r>
          </w:p>
        </w:tc>
      </w:tr>
      <w:tr w:rsidR="00457376" w:rsidRPr="000C7BE9" w:rsidTr="009C6168">
        <w:trPr>
          <w:jc w:val="center"/>
        </w:trPr>
        <w:tc>
          <w:tcPr>
            <w:tcW w:w="0" w:type="auto"/>
            <w:vAlign w:val="bottom"/>
          </w:tcPr>
          <w:p w:rsidR="00457376" w:rsidRPr="000C7BE9" w:rsidRDefault="00457376" w:rsidP="009C6168">
            <w:pPr>
              <w:pStyle w:val="12"/>
            </w:pPr>
            <w:r w:rsidRPr="000C7BE9">
              <w:t>24.12.2010</w:t>
            </w:r>
          </w:p>
        </w:tc>
        <w:tc>
          <w:tcPr>
            <w:tcW w:w="0" w:type="auto"/>
            <w:vAlign w:val="bottom"/>
          </w:tcPr>
          <w:p w:rsidR="00457376" w:rsidRPr="000C7BE9" w:rsidRDefault="00457376" w:rsidP="009C6168">
            <w:pPr>
              <w:pStyle w:val="12"/>
            </w:pPr>
            <w:r w:rsidRPr="000C7BE9">
              <w:t>44,00</w:t>
            </w:r>
          </w:p>
        </w:tc>
        <w:tc>
          <w:tcPr>
            <w:tcW w:w="0" w:type="auto"/>
            <w:vAlign w:val="bottom"/>
          </w:tcPr>
          <w:p w:rsidR="00457376" w:rsidRPr="000C7BE9" w:rsidRDefault="00457376" w:rsidP="009C6168">
            <w:pPr>
              <w:pStyle w:val="12"/>
            </w:pPr>
            <w:r w:rsidRPr="000C7BE9">
              <w:t>44,08660048</w:t>
            </w:r>
          </w:p>
        </w:tc>
      </w:tr>
      <w:tr w:rsidR="00457376" w:rsidRPr="000C7BE9" w:rsidTr="009C6168">
        <w:trPr>
          <w:jc w:val="center"/>
        </w:trPr>
        <w:tc>
          <w:tcPr>
            <w:tcW w:w="0" w:type="auto"/>
            <w:vAlign w:val="bottom"/>
          </w:tcPr>
          <w:p w:rsidR="00457376" w:rsidRPr="000C7BE9" w:rsidRDefault="00457376" w:rsidP="009C6168">
            <w:pPr>
              <w:pStyle w:val="12"/>
            </w:pPr>
            <w:r w:rsidRPr="000C7BE9">
              <w:t>25.12.2010</w:t>
            </w:r>
          </w:p>
        </w:tc>
        <w:tc>
          <w:tcPr>
            <w:tcW w:w="0" w:type="auto"/>
            <w:vAlign w:val="bottom"/>
          </w:tcPr>
          <w:p w:rsidR="00457376" w:rsidRPr="000C7BE9" w:rsidRDefault="00457376" w:rsidP="009C6168">
            <w:pPr>
              <w:pStyle w:val="12"/>
            </w:pPr>
            <w:r w:rsidRPr="000C7BE9">
              <w:t>44,00</w:t>
            </w:r>
          </w:p>
        </w:tc>
        <w:tc>
          <w:tcPr>
            <w:tcW w:w="0" w:type="auto"/>
            <w:vAlign w:val="bottom"/>
          </w:tcPr>
          <w:p w:rsidR="00457376" w:rsidRPr="000C7BE9" w:rsidRDefault="00457376" w:rsidP="009C6168">
            <w:pPr>
              <w:pStyle w:val="12"/>
            </w:pPr>
            <w:r w:rsidRPr="000C7BE9">
              <w:t>44,08395011</w:t>
            </w:r>
          </w:p>
        </w:tc>
      </w:tr>
      <w:tr w:rsidR="00457376" w:rsidRPr="000C7BE9" w:rsidTr="009C6168">
        <w:trPr>
          <w:jc w:val="center"/>
        </w:trPr>
        <w:tc>
          <w:tcPr>
            <w:tcW w:w="0" w:type="auto"/>
            <w:vAlign w:val="bottom"/>
          </w:tcPr>
          <w:p w:rsidR="00457376" w:rsidRPr="000C7BE9" w:rsidRDefault="00457376" w:rsidP="009C6168">
            <w:pPr>
              <w:pStyle w:val="12"/>
            </w:pPr>
            <w:r w:rsidRPr="000C7BE9">
              <w:t>26.12.2010</w:t>
            </w:r>
          </w:p>
        </w:tc>
        <w:tc>
          <w:tcPr>
            <w:tcW w:w="0" w:type="auto"/>
            <w:vAlign w:val="bottom"/>
          </w:tcPr>
          <w:p w:rsidR="00457376" w:rsidRPr="000C7BE9" w:rsidRDefault="00457376" w:rsidP="009C6168">
            <w:pPr>
              <w:pStyle w:val="12"/>
            </w:pPr>
            <w:r w:rsidRPr="000C7BE9">
              <w:t>44,00</w:t>
            </w:r>
          </w:p>
        </w:tc>
        <w:tc>
          <w:tcPr>
            <w:tcW w:w="0" w:type="auto"/>
            <w:vAlign w:val="bottom"/>
          </w:tcPr>
          <w:p w:rsidR="00457376" w:rsidRPr="000C7BE9" w:rsidRDefault="00457376" w:rsidP="009C6168">
            <w:pPr>
              <w:pStyle w:val="12"/>
            </w:pPr>
            <w:r w:rsidRPr="000C7BE9">
              <w:t>44,08141926</w:t>
            </w:r>
          </w:p>
        </w:tc>
      </w:tr>
      <w:tr w:rsidR="00457376" w:rsidRPr="000C7BE9" w:rsidTr="009C6168">
        <w:trPr>
          <w:jc w:val="center"/>
        </w:trPr>
        <w:tc>
          <w:tcPr>
            <w:tcW w:w="0" w:type="auto"/>
            <w:vAlign w:val="bottom"/>
          </w:tcPr>
          <w:p w:rsidR="00457376" w:rsidRPr="000C7BE9" w:rsidRDefault="00457376" w:rsidP="009C6168">
            <w:pPr>
              <w:pStyle w:val="12"/>
            </w:pPr>
            <w:r w:rsidRPr="000C7BE9">
              <w:t>27.12.2010</w:t>
            </w:r>
          </w:p>
        </w:tc>
        <w:tc>
          <w:tcPr>
            <w:tcW w:w="0" w:type="auto"/>
            <w:vAlign w:val="bottom"/>
          </w:tcPr>
          <w:p w:rsidR="00457376" w:rsidRPr="000C7BE9" w:rsidRDefault="00457376" w:rsidP="009C6168">
            <w:pPr>
              <w:pStyle w:val="12"/>
            </w:pPr>
            <w:r w:rsidRPr="000C7BE9">
              <w:t>43,97</w:t>
            </w:r>
          </w:p>
        </w:tc>
        <w:tc>
          <w:tcPr>
            <w:tcW w:w="0" w:type="auto"/>
            <w:vAlign w:val="bottom"/>
          </w:tcPr>
          <w:p w:rsidR="00457376" w:rsidRPr="000C7BE9" w:rsidRDefault="00457376" w:rsidP="009C6168">
            <w:pPr>
              <w:pStyle w:val="12"/>
            </w:pPr>
            <w:r w:rsidRPr="000C7BE9">
              <w:t>44,07900268</w:t>
            </w:r>
          </w:p>
        </w:tc>
      </w:tr>
      <w:tr w:rsidR="00457376" w:rsidRPr="000C7BE9" w:rsidTr="009C6168">
        <w:trPr>
          <w:jc w:val="center"/>
        </w:trPr>
        <w:tc>
          <w:tcPr>
            <w:tcW w:w="0" w:type="auto"/>
            <w:vAlign w:val="bottom"/>
          </w:tcPr>
          <w:p w:rsidR="00457376" w:rsidRPr="000C7BE9" w:rsidRDefault="00457376" w:rsidP="009C6168">
            <w:pPr>
              <w:pStyle w:val="12"/>
            </w:pPr>
            <w:r w:rsidRPr="000C7BE9">
              <w:t>28.12.2010</w:t>
            </w:r>
          </w:p>
        </w:tc>
        <w:tc>
          <w:tcPr>
            <w:tcW w:w="0" w:type="auto"/>
            <w:vAlign w:val="bottom"/>
          </w:tcPr>
          <w:p w:rsidR="00457376" w:rsidRPr="000C7BE9" w:rsidRDefault="00457376" w:rsidP="009C6168">
            <w:pPr>
              <w:pStyle w:val="12"/>
            </w:pPr>
            <w:r w:rsidRPr="000C7BE9">
              <w:t>44,11</w:t>
            </w:r>
          </w:p>
        </w:tc>
        <w:tc>
          <w:tcPr>
            <w:tcW w:w="0" w:type="auto"/>
            <w:vAlign w:val="bottom"/>
          </w:tcPr>
          <w:p w:rsidR="00457376" w:rsidRPr="000C7BE9" w:rsidRDefault="00457376" w:rsidP="009C6168">
            <w:pPr>
              <w:pStyle w:val="12"/>
            </w:pPr>
            <w:r w:rsidRPr="000C7BE9">
              <w:t>44,04544419</w:t>
            </w:r>
          </w:p>
        </w:tc>
      </w:tr>
      <w:tr w:rsidR="00457376" w:rsidRPr="000C7BE9" w:rsidTr="009C6168">
        <w:trPr>
          <w:jc w:val="center"/>
        </w:trPr>
        <w:tc>
          <w:tcPr>
            <w:tcW w:w="0" w:type="auto"/>
            <w:vAlign w:val="bottom"/>
          </w:tcPr>
          <w:p w:rsidR="00457376" w:rsidRPr="000C7BE9" w:rsidRDefault="00457376" w:rsidP="009C6168">
            <w:pPr>
              <w:pStyle w:val="12"/>
            </w:pPr>
            <w:r w:rsidRPr="000C7BE9">
              <w:t>29.12.2010</w:t>
            </w:r>
          </w:p>
        </w:tc>
        <w:tc>
          <w:tcPr>
            <w:tcW w:w="0" w:type="auto"/>
            <w:vAlign w:val="bottom"/>
          </w:tcPr>
          <w:p w:rsidR="00457376" w:rsidRPr="000C7BE9" w:rsidRDefault="00457376" w:rsidP="009C6168">
            <w:pPr>
              <w:pStyle w:val="12"/>
            </w:pPr>
            <w:r w:rsidRPr="000C7BE9">
              <w:t>43,95</w:t>
            </w:r>
          </w:p>
        </w:tc>
        <w:tc>
          <w:tcPr>
            <w:tcW w:w="0" w:type="auto"/>
            <w:vAlign w:val="bottom"/>
          </w:tcPr>
          <w:p w:rsidR="00457376" w:rsidRPr="000C7BE9" w:rsidRDefault="00457376" w:rsidP="009C6168">
            <w:pPr>
              <w:pStyle w:val="12"/>
            </w:pPr>
            <w:r w:rsidRPr="000C7BE9">
              <w:t>44,18913526</w:t>
            </w:r>
          </w:p>
        </w:tc>
      </w:tr>
      <w:tr w:rsidR="00457376" w:rsidRPr="000C7BE9" w:rsidTr="009C6168">
        <w:trPr>
          <w:jc w:val="center"/>
        </w:trPr>
        <w:tc>
          <w:tcPr>
            <w:tcW w:w="0" w:type="auto"/>
            <w:vAlign w:val="bottom"/>
          </w:tcPr>
          <w:p w:rsidR="00457376" w:rsidRPr="000C7BE9" w:rsidRDefault="00457376" w:rsidP="009C6168">
            <w:pPr>
              <w:pStyle w:val="12"/>
            </w:pPr>
            <w:r w:rsidRPr="000C7BE9">
              <w:t>30.12.2010</w:t>
            </w:r>
          </w:p>
        </w:tc>
        <w:tc>
          <w:tcPr>
            <w:tcW w:w="0" w:type="auto"/>
            <w:vAlign w:val="bottom"/>
          </w:tcPr>
          <w:p w:rsidR="00457376" w:rsidRPr="000C7BE9" w:rsidRDefault="00457376" w:rsidP="009C6168">
            <w:pPr>
              <w:pStyle w:val="12"/>
            </w:pPr>
            <w:r w:rsidRPr="000C7BE9">
              <w:t>43,89</w:t>
            </w:r>
          </w:p>
        </w:tc>
        <w:tc>
          <w:tcPr>
            <w:tcW w:w="0" w:type="auto"/>
            <w:vAlign w:val="bottom"/>
          </w:tcPr>
          <w:p w:rsidR="00457376" w:rsidRPr="000C7BE9" w:rsidRDefault="00457376" w:rsidP="009C6168">
            <w:pPr>
              <w:pStyle w:val="12"/>
            </w:pPr>
            <w:r w:rsidRPr="000C7BE9">
              <w:t>44,02015424</w:t>
            </w:r>
          </w:p>
        </w:tc>
      </w:tr>
      <w:tr w:rsidR="00457376" w:rsidRPr="000C7BE9" w:rsidTr="009C6168">
        <w:trPr>
          <w:jc w:val="center"/>
        </w:trPr>
        <w:tc>
          <w:tcPr>
            <w:tcW w:w="0" w:type="auto"/>
            <w:vAlign w:val="bottom"/>
          </w:tcPr>
          <w:p w:rsidR="00457376" w:rsidRPr="000C7BE9" w:rsidRDefault="00457376" w:rsidP="009C6168">
            <w:pPr>
              <w:pStyle w:val="12"/>
            </w:pPr>
            <w:r w:rsidRPr="000C7BE9">
              <w:t>31.12.2010</w:t>
            </w:r>
          </w:p>
        </w:tc>
        <w:tc>
          <w:tcPr>
            <w:tcW w:w="0" w:type="auto"/>
            <w:vAlign w:val="bottom"/>
          </w:tcPr>
          <w:p w:rsidR="00457376" w:rsidRPr="000C7BE9" w:rsidRDefault="00457376" w:rsidP="009C6168">
            <w:pPr>
              <w:pStyle w:val="12"/>
            </w:pPr>
            <w:r w:rsidRPr="000C7BE9">
              <w:t>44,17</w:t>
            </w:r>
          </w:p>
        </w:tc>
        <w:tc>
          <w:tcPr>
            <w:tcW w:w="0" w:type="auto"/>
            <w:vAlign w:val="bottom"/>
          </w:tcPr>
          <w:p w:rsidR="00457376" w:rsidRPr="000C7BE9" w:rsidRDefault="00457376" w:rsidP="009C6168">
            <w:pPr>
              <w:pStyle w:val="12"/>
            </w:pPr>
            <w:r w:rsidRPr="000C7BE9">
              <w:t>43,95574309</w:t>
            </w:r>
          </w:p>
        </w:tc>
      </w:tr>
    </w:tbl>
    <w:p w:rsidR="007D78E6" w:rsidRDefault="007D78E6" w:rsidP="000C7BE9">
      <w:pPr>
        <w:spacing w:line="360" w:lineRule="auto"/>
        <w:ind w:firstLine="709"/>
        <w:jc w:val="both"/>
        <w:rPr>
          <w:sz w:val="28"/>
        </w:rPr>
      </w:pPr>
      <w:bookmarkStart w:id="144" w:name="_Toc290846636"/>
      <w:bookmarkStart w:id="145" w:name="_Toc290848708"/>
      <w:bookmarkStart w:id="146" w:name="_Toc290908132"/>
    </w:p>
    <w:p w:rsidR="00893583" w:rsidRPr="000C7BE9" w:rsidRDefault="00942B6E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Более наглядно представление модели и фактических данных в виде графика – рис. </w:t>
      </w:r>
      <w:r w:rsidR="00BB2E59" w:rsidRPr="000C7BE9">
        <w:rPr>
          <w:sz w:val="28"/>
        </w:rPr>
        <w:t>8</w:t>
      </w:r>
      <w:r w:rsidRPr="000C7BE9">
        <w:rPr>
          <w:sz w:val="28"/>
        </w:rPr>
        <w:t>.</w:t>
      </w:r>
    </w:p>
    <w:p w:rsidR="009C6168" w:rsidRDefault="0010228A" w:rsidP="000C7BE9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pict>
          <v:shape id="_x0000_i1074" type="#_x0000_t75" style="width:339.75pt;height:205.5pt">
            <v:imagedata r:id="rId81" o:title=""/>
          </v:shape>
        </w:pict>
      </w:r>
    </w:p>
    <w:p w:rsidR="00893583" w:rsidRPr="000C7BE9" w:rsidRDefault="00BB2E59" w:rsidP="000C7BE9">
      <w:pPr>
        <w:spacing w:line="360" w:lineRule="auto"/>
        <w:ind w:firstLine="709"/>
        <w:jc w:val="both"/>
        <w:rPr>
          <w:sz w:val="28"/>
          <w:szCs w:val="20"/>
        </w:rPr>
      </w:pPr>
      <w:r w:rsidRPr="000C7BE9">
        <w:rPr>
          <w:sz w:val="28"/>
          <w:szCs w:val="20"/>
        </w:rPr>
        <w:t>Рис. 8</w:t>
      </w:r>
      <w:r w:rsidR="00942B6E" w:rsidRPr="000C7BE9">
        <w:rPr>
          <w:sz w:val="28"/>
          <w:szCs w:val="20"/>
        </w:rPr>
        <w:t xml:space="preserve">. Смоделированный и фактический курс акций </w:t>
      </w:r>
      <w:r w:rsidR="00942B6E" w:rsidRPr="000C7BE9">
        <w:rPr>
          <w:sz w:val="28"/>
          <w:szCs w:val="20"/>
          <w:lang w:val="en-US"/>
        </w:rPr>
        <w:t>British</w:t>
      </w:r>
      <w:r w:rsidR="00942B6E" w:rsidRPr="000C7BE9">
        <w:rPr>
          <w:sz w:val="28"/>
          <w:szCs w:val="20"/>
        </w:rPr>
        <w:t xml:space="preserve"> </w:t>
      </w:r>
      <w:r w:rsidR="00942B6E" w:rsidRPr="000C7BE9">
        <w:rPr>
          <w:sz w:val="28"/>
          <w:szCs w:val="20"/>
          <w:lang w:val="en-US"/>
        </w:rPr>
        <w:t>Petroleum</w:t>
      </w:r>
      <w:r w:rsidR="00942B6E" w:rsidRPr="000C7BE9">
        <w:rPr>
          <w:sz w:val="28"/>
          <w:szCs w:val="20"/>
        </w:rPr>
        <w:t xml:space="preserve"> за 2010 год</w:t>
      </w:r>
    </w:p>
    <w:p w:rsidR="009C6168" w:rsidRDefault="009C6168" w:rsidP="000C7BE9">
      <w:pPr>
        <w:spacing w:line="360" w:lineRule="auto"/>
        <w:ind w:firstLine="709"/>
        <w:jc w:val="both"/>
        <w:rPr>
          <w:sz w:val="28"/>
        </w:rPr>
      </w:pPr>
    </w:p>
    <w:p w:rsidR="005329DB" w:rsidRPr="000C7BE9" w:rsidRDefault="00893583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В начальном периоде (примерно до середины января) модель заметно отклоняется от фактических данных, но в дальнейшем графики модели и фактических значений становятся почти неразличимыми. Это свидетельствует о </w:t>
      </w:r>
      <w:r w:rsidR="005329DB" w:rsidRPr="000C7BE9">
        <w:rPr>
          <w:sz w:val="28"/>
        </w:rPr>
        <w:t>том, что построенная модель</w:t>
      </w:r>
    </w:p>
    <w:p w:rsidR="009C6168" w:rsidRDefault="009C6168" w:rsidP="000C7BE9">
      <w:pPr>
        <w:spacing w:line="360" w:lineRule="auto"/>
        <w:ind w:firstLine="709"/>
        <w:jc w:val="both"/>
        <w:rPr>
          <w:sz w:val="28"/>
        </w:rPr>
      </w:pPr>
    </w:p>
    <w:p w:rsidR="009C6168" w:rsidRDefault="00B15C7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object w:dxaOrig="5040" w:dyaOrig="360">
          <v:shape id="_x0000_i1075" type="#_x0000_t75" style="width:252pt;height:18pt" o:ole="">
            <v:imagedata r:id="rId79" o:title=""/>
          </v:shape>
          <o:OLEObject Type="Embed" ProgID="Equation.3" ShapeID="_x0000_i1075" DrawAspect="Content" ObjectID="_1457501277" r:id="rId82"/>
        </w:object>
      </w:r>
    </w:p>
    <w:p w:rsidR="009C6168" w:rsidRDefault="009C6168" w:rsidP="000C7BE9">
      <w:pPr>
        <w:spacing w:line="360" w:lineRule="auto"/>
        <w:ind w:firstLine="709"/>
        <w:jc w:val="both"/>
        <w:rPr>
          <w:sz w:val="28"/>
        </w:rPr>
      </w:pPr>
    </w:p>
    <w:p w:rsidR="005329DB" w:rsidRPr="000C7BE9" w:rsidRDefault="005329DB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хорошо описывает процесс изменения курса акций </w:t>
      </w:r>
      <w:r w:rsidRPr="000C7BE9">
        <w:rPr>
          <w:sz w:val="28"/>
          <w:lang w:val="en-US"/>
        </w:rPr>
        <w:t>British</w:t>
      </w:r>
      <w:r w:rsidRPr="000C7BE9">
        <w:rPr>
          <w:sz w:val="28"/>
        </w:rPr>
        <w:t xml:space="preserve"> </w:t>
      </w:r>
      <w:r w:rsidRPr="000C7BE9">
        <w:rPr>
          <w:sz w:val="28"/>
          <w:lang w:val="en-US"/>
        </w:rPr>
        <w:t>Petroleum</w:t>
      </w:r>
      <w:r w:rsidRPr="000C7BE9">
        <w:rPr>
          <w:sz w:val="28"/>
        </w:rPr>
        <w:t>.</w:t>
      </w:r>
    </w:p>
    <w:p w:rsidR="00847EEC" w:rsidRPr="000C7BE9" w:rsidRDefault="00A27956" w:rsidP="000C7BE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147" w:name="_Toc291015883"/>
      <w:bookmarkStart w:id="148" w:name="_Toc291621256"/>
      <w:bookmarkStart w:id="149" w:name="_Toc291621984"/>
      <w:bookmarkStart w:id="150" w:name="_Toc296101850"/>
      <w:r w:rsidRPr="000C7BE9">
        <w:rPr>
          <w:rFonts w:ascii="Times New Roman" w:hAnsi="Times New Roman" w:cs="Times New Roman"/>
          <w:b w:val="0"/>
          <w:sz w:val="28"/>
        </w:rPr>
        <w:t>Прогноз</w:t>
      </w:r>
      <w:r w:rsidR="00525802" w:rsidRPr="000C7BE9">
        <w:rPr>
          <w:rFonts w:ascii="Times New Roman" w:hAnsi="Times New Roman" w:cs="Times New Roman"/>
          <w:b w:val="0"/>
          <w:sz w:val="28"/>
        </w:rPr>
        <w:t xml:space="preserve"> курса акций </w:t>
      </w:r>
      <w:r w:rsidR="00525802" w:rsidRPr="000C7BE9">
        <w:rPr>
          <w:rFonts w:ascii="Times New Roman" w:hAnsi="Times New Roman" w:cs="Times New Roman"/>
          <w:b w:val="0"/>
          <w:sz w:val="28"/>
          <w:lang w:val="en-US"/>
        </w:rPr>
        <w:t>British</w:t>
      </w:r>
      <w:r w:rsidR="00525802" w:rsidRPr="000C7BE9">
        <w:rPr>
          <w:rFonts w:ascii="Times New Roman" w:hAnsi="Times New Roman" w:cs="Times New Roman"/>
          <w:b w:val="0"/>
          <w:sz w:val="28"/>
        </w:rPr>
        <w:t xml:space="preserve"> </w:t>
      </w:r>
      <w:r w:rsidR="00525802" w:rsidRPr="000C7BE9">
        <w:rPr>
          <w:rFonts w:ascii="Times New Roman" w:hAnsi="Times New Roman" w:cs="Times New Roman"/>
          <w:b w:val="0"/>
          <w:sz w:val="28"/>
          <w:lang w:val="en-US"/>
        </w:rPr>
        <w:t>Petroleum</w:t>
      </w:r>
      <w:r w:rsidR="00525802" w:rsidRPr="000C7BE9">
        <w:rPr>
          <w:rFonts w:ascii="Times New Roman" w:hAnsi="Times New Roman" w:cs="Times New Roman"/>
          <w:b w:val="0"/>
          <w:sz w:val="28"/>
        </w:rPr>
        <w:t xml:space="preserve"> на 1 </w:t>
      </w:r>
      <w:r w:rsidR="00457376" w:rsidRPr="000C7BE9">
        <w:rPr>
          <w:rFonts w:ascii="Times New Roman" w:hAnsi="Times New Roman" w:cs="Times New Roman"/>
          <w:b w:val="0"/>
          <w:sz w:val="28"/>
        </w:rPr>
        <w:t>и 2</w:t>
      </w:r>
      <w:r w:rsidR="00525802" w:rsidRPr="000C7BE9">
        <w:rPr>
          <w:rFonts w:ascii="Times New Roman" w:hAnsi="Times New Roman" w:cs="Times New Roman"/>
          <w:b w:val="0"/>
          <w:sz w:val="28"/>
        </w:rPr>
        <w:t xml:space="preserve"> января 2011 года</w:t>
      </w:r>
      <w:bookmarkEnd w:id="144"/>
      <w:bookmarkEnd w:id="145"/>
      <w:bookmarkEnd w:id="146"/>
      <w:bookmarkEnd w:id="147"/>
      <w:bookmarkEnd w:id="148"/>
      <w:bookmarkEnd w:id="149"/>
      <w:bookmarkEnd w:id="150"/>
    </w:p>
    <w:p w:rsidR="00D76AD6" w:rsidRPr="000C7BE9" w:rsidRDefault="00D76AD6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С помощью </w:t>
      </w:r>
      <w:r w:rsidRPr="000C7BE9">
        <w:rPr>
          <w:sz w:val="28"/>
          <w:lang w:val="en-US"/>
        </w:rPr>
        <w:t>E</w:t>
      </w:r>
      <w:r w:rsidR="007F2CCA" w:rsidRPr="000C7BE9">
        <w:rPr>
          <w:sz w:val="28"/>
          <w:lang w:val="en-US"/>
        </w:rPr>
        <w:t>v</w:t>
      </w:r>
      <w:r w:rsidRPr="000C7BE9">
        <w:rPr>
          <w:sz w:val="28"/>
          <w:lang w:val="en-US"/>
        </w:rPr>
        <w:t>iews</w:t>
      </w:r>
      <w:r w:rsidRPr="000C7BE9">
        <w:rPr>
          <w:sz w:val="28"/>
        </w:rPr>
        <w:t xml:space="preserve"> был получен прогноз для </w:t>
      </w:r>
      <w:r w:rsidR="008527BB" w:rsidRPr="000C7BE9">
        <w:rPr>
          <w:sz w:val="28"/>
        </w:rPr>
        <w:t xml:space="preserve">модели МА(2) для </w:t>
      </w:r>
      <w:r w:rsidRPr="000C7BE9">
        <w:rPr>
          <w:sz w:val="28"/>
        </w:rPr>
        <w:t>конечных разностей.</w:t>
      </w:r>
      <w:r w:rsidR="008527BB" w:rsidRPr="000C7BE9">
        <w:rPr>
          <w:sz w:val="28"/>
        </w:rPr>
        <w:t xml:space="preserve"> </w:t>
      </w:r>
      <w:r w:rsidRPr="000C7BE9">
        <w:rPr>
          <w:sz w:val="28"/>
        </w:rPr>
        <w:t>То есть,</w:t>
      </w:r>
      <w:r w:rsidR="008527BB" w:rsidRPr="000C7BE9">
        <w:rPr>
          <w:sz w:val="28"/>
        </w:rPr>
        <w:t xml:space="preserve"> были</w:t>
      </w:r>
      <w:r w:rsidRPr="000C7BE9">
        <w:rPr>
          <w:sz w:val="28"/>
        </w:rPr>
        <w:t xml:space="preserve"> рассчитаны значения </w:t>
      </w:r>
      <w:r w:rsidR="00B15C7C" w:rsidRPr="000C7BE9">
        <w:rPr>
          <w:sz w:val="28"/>
        </w:rPr>
        <w:object w:dxaOrig="3720" w:dyaOrig="360">
          <v:shape id="_x0000_i1076" type="#_x0000_t75" style="width:186pt;height:18pt" o:ole="">
            <v:imagedata r:id="rId83" o:title=""/>
          </v:shape>
          <o:OLEObject Type="Embed" ProgID="Equation.3" ShapeID="_x0000_i1076" DrawAspect="Content" ObjectID="_1457501278" r:id="rId84"/>
        </w:object>
      </w:r>
      <w:r w:rsidRPr="000C7BE9">
        <w:rPr>
          <w:sz w:val="28"/>
        </w:rPr>
        <w:t xml:space="preserve">, где </w:t>
      </w:r>
      <w:r w:rsidRPr="000C7BE9">
        <w:rPr>
          <w:sz w:val="28"/>
          <w:lang w:val="en-US"/>
        </w:rPr>
        <w:t>i</w:t>
      </w:r>
      <w:r w:rsidRPr="000C7BE9">
        <w:rPr>
          <w:sz w:val="28"/>
        </w:rPr>
        <w:t xml:space="preserve"> – это номер прогнозируемого дня, а </w:t>
      </w:r>
      <w:r w:rsidRPr="000C7BE9">
        <w:rPr>
          <w:sz w:val="28"/>
          <w:lang w:val="en-US"/>
        </w:rPr>
        <w:t>t</w:t>
      </w:r>
      <w:r w:rsidRPr="000C7BE9">
        <w:rPr>
          <w:sz w:val="28"/>
        </w:rPr>
        <w:t xml:space="preserve"> равно 365.</w:t>
      </w:r>
    </w:p>
    <w:p w:rsidR="00D76AD6" w:rsidRPr="000C7BE9" w:rsidRDefault="00D76AD6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Таким образом, прогноз на первое января</w:t>
      </w:r>
      <w:r w:rsidR="00AB3783" w:rsidRPr="000C7BE9">
        <w:rPr>
          <w:sz w:val="28"/>
        </w:rPr>
        <w:t xml:space="preserve">, в соответствии с моделью </w:t>
      </w:r>
      <w:r w:rsidR="00893583" w:rsidRPr="000C7BE9">
        <w:rPr>
          <w:sz w:val="28"/>
        </w:rPr>
        <w:t>для исходного ряда</w:t>
      </w:r>
      <w:r w:rsidRPr="000C7BE9">
        <w:rPr>
          <w:sz w:val="28"/>
        </w:rPr>
        <w:t xml:space="preserve"> считается по формуле:</w:t>
      </w:r>
      <w:r w:rsidR="00AB3783" w:rsidRPr="000C7BE9">
        <w:rPr>
          <w:sz w:val="28"/>
        </w:rPr>
        <w:t xml:space="preserve"> </w:t>
      </w:r>
      <w:r w:rsidR="00B15C7C" w:rsidRPr="000C7BE9">
        <w:rPr>
          <w:sz w:val="28"/>
        </w:rPr>
        <w:object w:dxaOrig="2840" w:dyaOrig="360">
          <v:shape id="_x0000_i1077" type="#_x0000_t75" style="width:141.75pt;height:18pt" o:ole="">
            <v:imagedata r:id="rId85" o:title=""/>
          </v:shape>
          <o:OLEObject Type="Embed" ProgID="Equation.3" ShapeID="_x0000_i1077" DrawAspect="Content" ObjectID="_1457501279" r:id="rId86"/>
        </w:object>
      </w:r>
    </w:p>
    <w:p w:rsidR="00AB3783" w:rsidRPr="000C7BE9" w:rsidRDefault="00AB3783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Для прогноза на один день достаточно всей имеющейся информации. Такой прогноз является безусловным</w:t>
      </w:r>
      <w:r w:rsidR="00FA2F7C" w:rsidRPr="000C7BE9">
        <w:rPr>
          <w:sz w:val="28"/>
        </w:rPr>
        <w:t>, и он окажется наиболее точным, поскольку зависит только от уже известных данных</w:t>
      </w:r>
      <w:r w:rsidRPr="000C7BE9">
        <w:rPr>
          <w:sz w:val="28"/>
        </w:rPr>
        <w:t>.</w:t>
      </w:r>
    </w:p>
    <w:p w:rsidR="005329DB" w:rsidRPr="000C7BE9" w:rsidRDefault="005329DB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Прогноз на 01.01.2011 будет обладать ошибкой. При подстановке полученного значения </w:t>
      </w:r>
      <w:r w:rsidR="00B15C7C" w:rsidRPr="000C7BE9">
        <w:rPr>
          <w:sz w:val="28"/>
        </w:rPr>
        <w:object w:dxaOrig="400" w:dyaOrig="360">
          <v:shape id="_x0000_i1078" type="#_x0000_t75" style="width:20.25pt;height:18pt" o:ole="">
            <v:imagedata r:id="rId87" o:title=""/>
          </v:shape>
          <o:OLEObject Type="Embed" ProgID="Equation.3" ShapeID="_x0000_i1078" DrawAspect="Content" ObjectID="_1457501280" r:id="rId88"/>
        </w:object>
      </w:r>
      <w:r w:rsidRPr="000C7BE9">
        <w:rPr>
          <w:sz w:val="28"/>
        </w:rPr>
        <w:t xml:space="preserve"> в формулу для расчёта </w:t>
      </w:r>
      <w:r w:rsidR="00B15C7C" w:rsidRPr="000C7BE9">
        <w:rPr>
          <w:sz w:val="28"/>
        </w:rPr>
        <w:object w:dxaOrig="420" w:dyaOrig="360">
          <v:shape id="_x0000_i1079" type="#_x0000_t75" style="width:21pt;height:18pt" o:ole="">
            <v:imagedata r:id="rId89" o:title=""/>
          </v:shape>
          <o:OLEObject Type="Embed" ProgID="Equation.3" ShapeID="_x0000_i1079" DrawAspect="Content" ObjectID="_1457501281" r:id="rId90"/>
        </w:object>
      </w:r>
      <w:r w:rsidRPr="000C7BE9">
        <w:rPr>
          <w:sz w:val="28"/>
        </w:rPr>
        <w:t xml:space="preserve"> (</w:t>
      </w:r>
      <w:r w:rsidR="00B15C7C" w:rsidRPr="000C7BE9">
        <w:rPr>
          <w:sz w:val="28"/>
        </w:rPr>
        <w:object w:dxaOrig="2980" w:dyaOrig="360">
          <v:shape id="_x0000_i1080" type="#_x0000_t75" style="width:149.25pt;height:18pt" o:ole="">
            <v:imagedata r:id="rId91" o:title=""/>
          </v:shape>
          <o:OLEObject Type="Embed" ProgID="Equation.3" ShapeID="_x0000_i1080" DrawAspect="Content" ObjectID="_1457501282" r:id="rId92"/>
        </w:object>
      </w:r>
      <w:r w:rsidRPr="000C7BE9">
        <w:rPr>
          <w:sz w:val="28"/>
        </w:rPr>
        <w:t xml:space="preserve">) в вычисления будет включена и ошибка прогноза </w:t>
      </w:r>
      <w:r w:rsidR="00B15C7C" w:rsidRPr="000C7BE9">
        <w:rPr>
          <w:sz w:val="28"/>
        </w:rPr>
        <w:object w:dxaOrig="400" w:dyaOrig="360">
          <v:shape id="_x0000_i1081" type="#_x0000_t75" style="width:20.25pt;height:18pt" o:ole="">
            <v:imagedata r:id="rId87" o:title=""/>
          </v:shape>
          <o:OLEObject Type="Embed" ProgID="Equation.3" ShapeID="_x0000_i1081" DrawAspect="Content" ObjectID="_1457501283" r:id="rId93"/>
        </w:object>
      </w:r>
      <w:r w:rsidRPr="000C7BE9">
        <w:rPr>
          <w:sz w:val="28"/>
        </w:rPr>
        <w:t xml:space="preserve">. Более того, в силу стоящего перед </w:t>
      </w:r>
      <w:r w:rsidR="00B15C7C" w:rsidRPr="000C7BE9">
        <w:rPr>
          <w:sz w:val="28"/>
        </w:rPr>
        <w:object w:dxaOrig="400" w:dyaOrig="360">
          <v:shape id="_x0000_i1082" type="#_x0000_t75" style="width:20.25pt;height:18pt" o:ole="">
            <v:imagedata r:id="rId87" o:title=""/>
          </v:shape>
          <o:OLEObject Type="Embed" ProgID="Equation.3" ShapeID="_x0000_i1082" DrawAspect="Content" ObjectID="_1457501284" r:id="rId94"/>
        </w:object>
      </w:r>
      <w:r w:rsidRPr="000C7BE9">
        <w:rPr>
          <w:sz w:val="28"/>
        </w:rPr>
        <w:t xml:space="preserve"> коэффициента, значение ошибки утроится, что повлечёт возрастание неточности прогноза для </w:t>
      </w:r>
      <w:r w:rsidR="00B15C7C" w:rsidRPr="000C7BE9">
        <w:rPr>
          <w:sz w:val="28"/>
        </w:rPr>
        <w:object w:dxaOrig="420" w:dyaOrig="360">
          <v:shape id="_x0000_i1083" type="#_x0000_t75" style="width:21pt;height:18pt" o:ole="">
            <v:imagedata r:id="rId89" o:title=""/>
          </v:shape>
          <o:OLEObject Type="Embed" ProgID="Equation.3" ShapeID="_x0000_i1083" DrawAspect="Content" ObjectID="_1457501285" r:id="rId95"/>
        </w:object>
      </w:r>
      <w:r w:rsidRPr="000C7BE9">
        <w:rPr>
          <w:sz w:val="28"/>
        </w:rPr>
        <w:t>.</w:t>
      </w:r>
    </w:p>
    <w:p w:rsidR="005329DB" w:rsidRPr="000C7BE9" w:rsidRDefault="005329DB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После подстановки формулы для расчёта </w:t>
      </w:r>
      <w:r w:rsidR="00B15C7C" w:rsidRPr="000C7BE9">
        <w:rPr>
          <w:sz w:val="28"/>
        </w:rPr>
        <w:object w:dxaOrig="400" w:dyaOrig="360">
          <v:shape id="_x0000_i1084" type="#_x0000_t75" style="width:20.25pt;height:18pt" o:ole="">
            <v:imagedata r:id="rId87" o:title=""/>
          </v:shape>
          <o:OLEObject Type="Embed" ProgID="Equation.3" ShapeID="_x0000_i1084" DrawAspect="Content" ObjectID="_1457501286" r:id="rId96"/>
        </w:object>
      </w:r>
      <w:r w:rsidRPr="000C7BE9">
        <w:rPr>
          <w:sz w:val="28"/>
        </w:rPr>
        <w:t xml:space="preserve"> в соответствующую формулу для </w:t>
      </w:r>
      <w:r w:rsidR="00B15C7C" w:rsidRPr="000C7BE9">
        <w:rPr>
          <w:sz w:val="28"/>
        </w:rPr>
        <w:object w:dxaOrig="420" w:dyaOrig="360">
          <v:shape id="_x0000_i1085" type="#_x0000_t75" style="width:21pt;height:18pt" o:ole="">
            <v:imagedata r:id="rId89" o:title=""/>
          </v:shape>
          <o:OLEObject Type="Embed" ProgID="Equation.3" ShapeID="_x0000_i1085" DrawAspect="Content" ObjectID="_1457501287" r:id="rId97"/>
        </w:object>
      </w:r>
      <w:r w:rsidRPr="000C7BE9">
        <w:rPr>
          <w:sz w:val="28"/>
        </w:rPr>
        <w:t xml:space="preserve"> и приведения подобных членов она примет вид:</w:t>
      </w:r>
    </w:p>
    <w:p w:rsidR="008F7C1A" w:rsidRDefault="008F7C1A" w:rsidP="000C7BE9">
      <w:pPr>
        <w:spacing w:line="360" w:lineRule="auto"/>
        <w:ind w:firstLine="709"/>
        <w:jc w:val="both"/>
        <w:rPr>
          <w:sz w:val="28"/>
        </w:rPr>
      </w:pPr>
    </w:p>
    <w:p w:rsidR="005329DB" w:rsidRPr="000C7BE9" w:rsidRDefault="00B15C7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object w:dxaOrig="3800" w:dyaOrig="360">
          <v:shape id="_x0000_i1086" type="#_x0000_t75" style="width:189.75pt;height:18pt" o:ole="">
            <v:imagedata r:id="rId98" o:title=""/>
          </v:shape>
          <o:OLEObject Type="Embed" ProgID="Equation.3" ShapeID="_x0000_i1086" DrawAspect="Content" ObjectID="_1457501288" r:id="rId99"/>
        </w:object>
      </w:r>
      <w:r w:rsidR="005329DB" w:rsidRPr="000C7BE9">
        <w:rPr>
          <w:sz w:val="28"/>
        </w:rPr>
        <w:t>.</w:t>
      </w:r>
    </w:p>
    <w:p w:rsidR="008F7C1A" w:rsidRDefault="008F7C1A" w:rsidP="000C7BE9">
      <w:pPr>
        <w:spacing w:line="360" w:lineRule="auto"/>
        <w:ind w:firstLine="709"/>
        <w:jc w:val="both"/>
        <w:rPr>
          <w:sz w:val="28"/>
        </w:rPr>
      </w:pPr>
    </w:p>
    <w:p w:rsidR="005329DB" w:rsidRPr="000C7BE9" w:rsidRDefault="005329DB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То есть, на утроенную ошибку, «унаследованную» от прогноза на 01.01.2011, накладывается новая ошибка, вызванная появлением </w:t>
      </w:r>
      <w:r w:rsidR="00B15C7C" w:rsidRPr="000C7BE9">
        <w:rPr>
          <w:sz w:val="28"/>
        </w:rPr>
        <w:object w:dxaOrig="380" w:dyaOrig="360">
          <v:shape id="_x0000_i1087" type="#_x0000_t75" style="width:18.75pt;height:18pt" o:ole="">
            <v:imagedata r:id="rId100" o:title=""/>
          </v:shape>
          <o:OLEObject Type="Embed" ProgID="Equation.3" ShapeID="_x0000_i1087" DrawAspect="Content" ObjectID="_1457501289" r:id="rId101"/>
        </w:object>
      </w:r>
      <w:r w:rsidRPr="000C7BE9">
        <w:rPr>
          <w:sz w:val="28"/>
        </w:rPr>
        <w:t>.</w:t>
      </w:r>
    </w:p>
    <w:p w:rsidR="00434794" w:rsidRPr="000C7BE9" w:rsidRDefault="00434794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Таким образом, прогноз на 02.01.2011 характеризуется значительно большей ошибкой, чем прогноз на 01.01.2011. </w:t>
      </w:r>
      <w:r w:rsidR="00671EEC" w:rsidRPr="000C7BE9">
        <w:rPr>
          <w:sz w:val="28"/>
        </w:rPr>
        <w:t xml:space="preserve">То есть </w:t>
      </w:r>
      <w:r w:rsidR="003820DE" w:rsidRPr="000C7BE9">
        <w:rPr>
          <w:sz w:val="28"/>
        </w:rPr>
        <w:t xml:space="preserve">точность </w:t>
      </w:r>
      <w:r w:rsidR="00671EEC" w:rsidRPr="000C7BE9">
        <w:rPr>
          <w:sz w:val="28"/>
        </w:rPr>
        <w:t>прогноз</w:t>
      </w:r>
      <w:r w:rsidR="003820DE" w:rsidRPr="000C7BE9">
        <w:rPr>
          <w:sz w:val="28"/>
        </w:rPr>
        <w:t>а</w:t>
      </w:r>
      <w:r w:rsidR="00671EEC" w:rsidRPr="000C7BE9">
        <w:rPr>
          <w:sz w:val="28"/>
        </w:rPr>
        <w:t xml:space="preserve"> на 02.01.2011</w:t>
      </w:r>
      <w:r w:rsidR="003820DE" w:rsidRPr="000C7BE9">
        <w:rPr>
          <w:sz w:val="28"/>
        </w:rPr>
        <w:t>, по сравнению с прогнозом на</w:t>
      </w:r>
      <w:r w:rsidR="00671EEC" w:rsidRPr="000C7BE9">
        <w:rPr>
          <w:sz w:val="28"/>
        </w:rPr>
        <w:t xml:space="preserve"> 01.01.2011</w:t>
      </w:r>
      <w:r w:rsidR="003820DE" w:rsidRPr="000C7BE9">
        <w:rPr>
          <w:sz w:val="28"/>
        </w:rPr>
        <w:t>, уменьшится</w:t>
      </w:r>
      <w:r w:rsidR="00671EEC" w:rsidRPr="000C7BE9">
        <w:rPr>
          <w:sz w:val="28"/>
        </w:rPr>
        <w:t>.</w:t>
      </w:r>
    </w:p>
    <w:p w:rsidR="00076918" w:rsidRPr="000C7BE9" w:rsidRDefault="00BE334B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На момент написания курсовой работы курс акций </w:t>
      </w:r>
      <w:r w:rsidRPr="000C7BE9">
        <w:rPr>
          <w:sz w:val="28"/>
          <w:lang w:val="en-US"/>
        </w:rPr>
        <w:t>British</w:t>
      </w:r>
      <w:r w:rsidRPr="000C7BE9">
        <w:rPr>
          <w:sz w:val="28"/>
        </w:rPr>
        <w:t xml:space="preserve"> </w:t>
      </w:r>
      <w:r w:rsidRPr="000C7BE9">
        <w:rPr>
          <w:sz w:val="28"/>
          <w:lang w:val="en-US"/>
        </w:rPr>
        <w:t>Petroleum</w:t>
      </w:r>
      <w:r w:rsidRPr="000C7BE9">
        <w:rPr>
          <w:sz w:val="28"/>
        </w:rPr>
        <w:t xml:space="preserve"> </w:t>
      </w:r>
      <w:r w:rsidR="00671EEC" w:rsidRPr="000C7BE9">
        <w:rPr>
          <w:sz w:val="28"/>
        </w:rPr>
        <w:t>на</w:t>
      </w:r>
      <w:r w:rsidRPr="000C7BE9">
        <w:rPr>
          <w:sz w:val="28"/>
        </w:rPr>
        <w:t xml:space="preserve"> 1 </w:t>
      </w:r>
      <w:r w:rsidR="00671EEC" w:rsidRPr="000C7BE9">
        <w:rPr>
          <w:sz w:val="28"/>
        </w:rPr>
        <w:t>и 2</w:t>
      </w:r>
      <w:r w:rsidRPr="000C7BE9">
        <w:rPr>
          <w:sz w:val="28"/>
        </w:rPr>
        <w:t xml:space="preserve"> января</w:t>
      </w:r>
      <w:r w:rsidR="00671EEC" w:rsidRPr="000C7BE9">
        <w:rPr>
          <w:sz w:val="28"/>
        </w:rPr>
        <w:t xml:space="preserve"> 2011 года</w:t>
      </w:r>
      <w:r w:rsidRPr="000C7BE9">
        <w:rPr>
          <w:sz w:val="28"/>
        </w:rPr>
        <w:t xml:space="preserve"> уже известен, поэтому можно сравнить</w:t>
      </w:r>
      <w:r w:rsidR="008527BB" w:rsidRPr="000C7BE9">
        <w:rPr>
          <w:sz w:val="28"/>
        </w:rPr>
        <w:t xml:space="preserve"> получившиеся</w:t>
      </w:r>
      <w:r w:rsidRPr="000C7BE9">
        <w:rPr>
          <w:sz w:val="28"/>
        </w:rPr>
        <w:t xml:space="preserve"> прогноз</w:t>
      </w:r>
      <w:r w:rsidR="008527BB" w:rsidRPr="000C7BE9">
        <w:rPr>
          <w:sz w:val="28"/>
        </w:rPr>
        <w:t>ные</w:t>
      </w:r>
      <w:r w:rsidRPr="000C7BE9">
        <w:rPr>
          <w:sz w:val="28"/>
        </w:rPr>
        <w:t xml:space="preserve"> и реальные значе</w:t>
      </w:r>
      <w:r w:rsidR="003820DE" w:rsidRPr="000C7BE9">
        <w:rPr>
          <w:sz w:val="28"/>
        </w:rPr>
        <w:t>ния</w:t>
      </w:r>
      <w:r w:rsidR="00242673" w:rsidRPr="000C7BE9">
        <w:rPr>
          <w:sz w:val="28"/>
        </w:rPr>
        <w:t>.</w:t>
      </w:r>
    </w:p>
    <w:p w:rsidR="009C6168" w:rsidRDefault="009C6168" w:rsidP="000C7BE9">
      <w:pPr>
        <w:spacing w:line="360" w:lineRule="auto"/>
        <w:ind w:firstLine="709"/>
        <w:jc w:val="both"/>
        <w:rPr>
          <w:sz w:val="28"/>
          <w:szCs w:val="20"/>
        </w:rPr>
      </w:pPr>
    </w:p>
    <w:p w:rsidR="00242673" w:rsidRPr="000C7BE9" w:rsidRDefault="00242673" w:rsidP="000C7BE9">
      <w:pPr>
        <w:spacing w:line="360" w:lineRule="auto"/>
        <w:ind w:firstLine="709"/>
        <w:jc w:val="both"/>
        <w:rPr>
          <w:sz w:val="28"/>
          <w:szCs w:val="20"/>
        </w:rPr>
      </w:pPr>
      <w:r w:rsidRPr="000C7BE9">
        <w:rPr>
          <w:sz w:val="28"/>
          <w:szCs w:val="20"/>
        </w:rPr>
        <w:t>Таблица 22. Апостериорное сравнение спрогнозированного и фактического курса акций</w:t>
      </w:r>
    </w:p>
    <w:tbl>
      <w:tblPr>
        <w:tblW w:w="829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2"/>
        <w:gridCol w:w="1207"/>
        <w:gridCol w:w="5987"/>
      </w:tblGrid>
      <w:tr w:rsidR="00671EEC" w:rsidRPr="000C7BE9" w:rsidTr="009C6168">
        <w:trPr>
          <w:divId w:val="1533348298"/>
          <w:trHeight w:val="353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EEC" w:rsidRPr="000C7BE9" w:rsidRDefault="00F0076A" w:rsidP="009C6168">
            <w:pPr>
              <w:pStyle w:val="12"/>
            </w:pPr>
            <w:r w:rsidRPr="000C7BE9">
              <w:t>Дата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EEC" w:rsidRPr="000C7BE9" w:rsidRDefault="00F0076A" w:rsidP="009C6168">
            <w:pPr>
              <w:pStyle w:val="12"/>
            </w:pPr>
            <w:r w:rsidRPr="000C7BE9">
              <w:t>Прогноз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EEC" w:rsidRPr="000C7BE9" w:rsidRDefault="00F0076A" w:rsidP="009C6168">
            <w:pPr>
              <w:pStyle w:val="12"/>
            </w:pPr>
            <w:r w:rsidRPr="000C7BE9">
              <w:t xml:space="preserve">Фактическое </w:t>
            </w:r>
            <w:r w:rsidR="00671EEC" w:rsidRPr="000C7BE9">
              <w:t>значение</w:t>
            </w:r>
          </w:p>
        </w:tc>
      </w:tr>
      <w:tr w:rsidR="00671EEC" w:rsidRPr="000C7BE9" w:rsidTr="009C6168">
        <w:trPr>
          <w:divId w:val="1533348298"/>
          <w:trHeight w:val="353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EEC" w:rsidRPr="000C7BE9" w:rsidRDefault="00671EEC" w:rsidP="009C6168">
            <w:pPr>
              <w:pStyle w:val="12"/>
            </w:pPr>
            <w:r w:rsidRPr="000C7BE9">
              <w:t>01.01.2011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EEC" w:rsidRPr="000C7BE9" w:rsidRDefault="00671EEC" w:rsidP="009C6168">
            <w:pPr>
              <w:pStyle w:val="12"/>
            </w:pPr>
            <w:r w:rsidRPr="000C7BE9">
              <w:t>44,2457091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EEC" w:rsidRPr="000C7BE9" w:rsidRDefault="00671EEC" w:rsidP="009C6168">
            <w:pPr>
              <w:pStyle w:val="12"/>
            </w:pPr>
            <w:r w:rsidRPr="000C7BE9">
              <w:t>44,17</w:t>
            </w:r>
          </w:p>
        </w:tc>
      </w:tr>
      <w:tr w:rsidR="00671EEC" w:rsidRPr="000C7BE9" w:rsidTr="009C6168">
        <w:trPr>
          <w:divId w:val="1533348298"/>
          <w:trHeight w:val="353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EEC" w:rsidRPr="000C7BE9" w:rsidRDefault="00671EEC" w:rsidP="009C6168">
            <w:pPr>
              <w:pStyle w:val="12"/>
            </w:pPr>
            <w:r w:rsidRPr="000C7BE9">
              <w:t>02.01.2011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EEC" w:rsidRPr="000C7BE9" w:rsidRDefault="00671EEC" w:rsidP="009C6168">
            <w:pPr>
              <w:pStyle w:val="12"/>
            </w:pPr>
            <w:r w:rsidRPr="000C7BE9">
              <w:t>44,3224263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EEC" w:rsidRPr="000C7BE9" w:rsidRDefault="00671EEC" w:rsidP="009C6168">
            <w:pPr>
              <w:pStyle w:val="12"/>
            </w:pPr>
            <w:r w:rsidRPr="000C7BE9">
              <w:t>45,15</w:t>
            </w:r>
          </w:p>
        </w:tc>
      </w:tr>
    </w:tbl>
    <w:p w:rsidR="009C6168" w:rsidRDefault="009C6168" w:rsidP="000C7BE9">
      <w:pPr>
        <w:spacing w:line="360" w:lineRule="auto"/>
        <w:ind w:firstLine="709"/>
        <w:jc w:val="both"/>
        <w:rPr>
          <w:sz w:val="28"/>
        </w:rPr>
      </w:pPr>
    </w:p>
    <w:p w:rsidR="00671EEC" w:rsidRPr="000C7BE9" w:rsidRDefault="00F0076A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Как видно из таблицы, прогноз оказался довольно-таки точным. Фактическая ошибка прогноза на первое января составила -0,0757, а на второе января 0,82757</w:t>
      </w:r>
      <w:r w:rsidR="00D70B4B" w:rsidRPr="000C7BE9">
        <w:rPr>
          <w:sz w:val="28"/>
        </w:rPr>
        <w:t xml:space="preserve">. </w:t>
      </w:r>
      <w:r w:rsidR="00457376" w:rsidRPr="000C7BE9">
        <w:rPr>
          <w:sz w:val="28"/>
        </w:rPr>
        <w:t>То есть, как и ожидалось, ошибка прогноза на первое января оказалась небольшой, а ошибка прогноза на второе января значительно её превысила.</w:t>
      </w:r>
    </w:p>
    <w:p w:rsidR="00025001" w:rsidRPr="009C6168" w:rsidRDefault="00553995" w:rsidP="000C7BE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51" w:name="_Toc290846637"/>
      <w:bookmarkStart w:id="152" w:name="_Toc290848709"/>
      <w:bookmarkStart w:id="153" w:name="_Toc290908133"/>
      <w:bookmarkStart w:id="154" w:name="_Toc291015884"/>
      <w:bookmarkStart w:id="155" w:name="_Toc291621257"/>
      <w:bookmarkStart w:id="156" w:name="_Toc291621985"/>
      <w:bookmarkStart w:id="157" w:name="_Toc296101851"/>
      <w:r>
        <w:rPr>
          <w:rFonts w:ascii="Times New Roman" w:hAnsi="Times New Roman" w:cs="Times New Roman"/>
          <w:sz w:val="28"/>
        </w:rPr>
        <w:br w:type="page"/>
      </w:r>
      <w:r w:rsidR="00025001" w:rsidRPr="009C6168">
        <w:rPr>
          <w:rFonts w:ascii="Times New Roman" w:hAnsi="Times New Roman" w:cs="Times New Roman"/>
          <w:sz w:val="28"/>
        </w:rPr>
        <w:t>Заключение</w:t>
      </w:r>
      <w:bookmarkEnd w:id="151"/>
      <w:bookmarkEnd w:id="152"/>
      <w:bookmarkEnd w:id="153"/>
      <w:bookmarkEnd w:id="154"/>
      <w:bookmarkEnd w:id="155"/>
      <w:bookmarkEnd w:id="156"/>
      <w:bookmarkEnd w:id="157"/>
    </w:p>
    <w:p w:rsidR="009C6168" w:rsidRDefault="009C6168" w:rsidP="000C7BE9">
      <w:pPr>
        <w:spacing w:line="360" w:lineRule="auto"/>
        <w:ind w:firstLine="709"/>
        <w:jc w:val="both"/>
        <w:rPr>
          <w:sz w:val="28"/>
        </w:rPr>
      </w:pPr>
    </w:p>
    <w:p w:rsidR="00242673" w:rsidRPr="000C7BE9" w:rsidRDefault="00FB17B1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В данной работе после исследования данных о курсе акций </w:t>
      </w:r>
      <w:r w:rsidRPr="000C7BE9">
        <w:rPr>
          <w:sz w:val="28"/>
          <w:lang w:val="en-US"/>
        </w:rPr>
        <w:t>British</w:t>
      </w:r>
      <w:r w:rsidRPr="000C7BE9">
        <w:rPr>
          <w:sz w:val="28"/>
        </w:rPr>
        <w:t xml:space="preserve"> </w:t>
      </w:r>
      <w:r w:rsidRPr="000C7BE9">
        <w:rPr>
          <w:sz w:val="28"/>
          <w:lang w:val="en-US"/>
        </w:rPr>
        <w:t>Petroleum</w:t>
      </w:r>
      <w:r w:rsidRPr="000C7BE9">
        <w:rPr>
          <w:sz w:val="28"/>
        </w:rPr>
        <w:t xml:space="preserve"> за период с 01.01.2010 по 31.12.2010 и приведения ряда данных к стационарному с помощью конечных разностей третьего порядка было построено несколько моделей. Из них был</w:t>
      </w:r>
      <w:r w:rsidR="00242673" w:rsidRPr="000C7BE9">
        <w:rPr>
          <w:sz w:val="28"/>
        </w:rPr>
        <w:t>а</w:t>
      </w:r>
      <w:r w:rsidRPr="000C7BE9">
        <w:rPr>
          <w:sz w:val="28"/>
        </w:rPr>
        <w:t xml:space="preserve"> выбра</w:t>
      </w:r>
      <w:r w:rsidR="00242673" w:rsidRPr="000C7BE9">
        <w:rPr>
          <w:sz w:val="28"/>
        </w:rPr>
        <w:t xml:space="preserve">на лучшая (МА(2)), характеризующаяся наличием автокорреляции квадратов остатков. Соответствующая ей модель типа </w:t>
      </w:r>
      <w:r w:rsidR="00242673" w:rsidRPr="000C7BE9">
        <w:rPr>
          <w:sz w:val="28"/>
          <w:lang w:val="en-US"/>
        </w:rPr>
        <w:t>ARCH</w:t>
      </w:r>
      <w:r w:rsidR="00242673" w:rsidRPr="000C7BE9">
        <w:rPr>
          <w:sz w:val="28"/>
        </w:rPr>
        <w:t xml:space="preserve"> избавила модель от коррелированности квадратов остатков, но сама характеризовалась коррелированной ошибкой. Кроме того, в силу выявленного тестом Сиджела – Тьюки постоянства дисперсии процесс предпочтительнее описывать моделью с постоянной дисперсией ошибки. По этим причинам лучшей из всех рассмотренных моделей была признана МА(2).</w:t>
      </w:r>
    </w:p>
    <w:p w:rsidR="00025001" w:rsidRPr="000C7BE9" w:rsidRDefault="00B90A9E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По ней</w:t>
      </w:r>
      <w:r w:rsidR="00FB17B1" w:rsidRPr="000C7BE9">
        <w:rPr>
          <w:sz w:val="28"/>
        </w:rPr>
        <w:t xml:space="preserve"> был построен прогноз на </w:t>
      </w:r>
      <w:r w:rsidR="00AE296B" w:rsidRPr="000C7BE9">
        <w:rPr>
          <w:sz w:val="28"/>
        </w:rPr>
        <w:t>два</w:t>
      </w:r>
      <w:r w:rsidR="00FB17B1" w:rsidRPr="000C7BE9">
        <w:rPr>
          <w:sz w:val="28"/>
        </w:rPr>
        <w:t xml:space="preserve"> дн</w:t>
      </w:r>
      <w:r w:rsidR="00AE296B" w:rsidRPr="000C7BE9">
        <w:rPr>
          <w:sz w:val="28"/>
        </w:rPr>
        <w:t>я</w:t>
      </w:r>
      <w:r w:rsidR="00FB17B1" w:rsidRPr="000C7BE9">
        <w:rPr>
          <w:sz w:val="28"/>
        </w:rPr>
        <w:t xml:space="preserve">, а именно на 01.01.2011 </w:t>
      </w:r>
      <w:r w:rsidR="00AE296B" w:rsidRPr="000C7BE9">
        <w:rPr>
          <w:sz w:val="28"/>
        </w:rPr>
        <w:t>и 02</w:t>
      </w:r>
      <w:r w:rsidR="00FB17B1" w:rsidRPr="000C7BE9">
        <w:rPr>
          <w:sz w:val="28"/>
        </w:rPr>
        <w:t xml:space="preserve">.01.2011. </w:t>
      </w:r>
      <w:r w:rsidRPr="000C7BE9">
        <w:rPr>
          <w:sz w:val="28"/>
        </w:rPr>
        <w:t>При этом ошибка прогноза на 01.01.2011</w:t>
      </w:r>
      <w:r w:rsidR="00AE296B" w:rsidRPr="000C7BE9">
        <w:rPr>
          <w:sz w:val="28"/>
        </w:rPr>
        <w:t xml:space="preserve"> ожидалась меньшей, чем ошибка прогноза на 02.01.2011</w:t>
      </w:r>
      <w:r w:rsidRPr="000C7BE9">
        <w:rPr>
          <w:sz w:val="28"/>
        </w:rPr>
        <w:t xml:space="preserve">. В дальнейшем </w:t>
      </w:r>
      <w:r w:rsidR="00242673" w:rsidRPr="000C7BE9">
        <w:rPr>
          <w:sz w:val="28"/>
        </w:rPr>
        <w:t xml:space="preserve">апостериорное </w:t>
      </w:r>
      <w:r w:rsidRPr="000C7BE9">
        <w:rPr>
          <w:sz w:val="28"/>
        </w:rPr>
        <w:t>сравн</w:t>
      </w:r>
      <w:r w:rsidR="00242673" w:rsidRPr="000C7BE9">
        <w:rPr>
          <w:sz w:val="28"/>
        </w:rPr>
        <w:t>ение</w:t>
      </w:r>
      <w:r w:rsidRPr="000C7BE9">
        <w:rPr>
          <w:sz w:val="28"/>
        </w:rPr>
        <w:t xml:space="preserve"> прогноз с реальными д</w:t>
      </w:r>
      <w:r w:rsidR="00242673" w:rsidRPr="000C7BE9">
        <w:rPr>
          <w:sz w:val="28"/>
        </w:rPr>
        <w:t>анными подтвердило априорные</w:t>
      </w:r>
      <w:r w:rsidRPr="000C7BE9">
        <w:rPr>
          <w:sz w:val="28"/>
        </w:rPr>
        <w:t xml:space="preserve"> предположения относительно прогноза.</w:t>
      </w:r>
    </w:p>
    <w:p w:rsidR="00B90A9E" w:rsidRPr="000C7BE9" w:rsidRDefault="00B90A9E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Итак, полученная модель </w:t>
      </w:r>
      <w:r w:rsidR="00B15C7C" w:rsidRPr="000C7BE9">
        <w:rPr>
          <w:sz w:val="28"/>
        </w:rPr>
        <w:object w:dxaOrig="5040" w:dyaOrig="360">
          <v:shape id="_x0000_i1088" type="#_x0000_t75" style="width:252pt;height:18pt" o:ole="">
            <v:imagedata r:id="rId79" o:title=""/>
          </v:shape>
          <o:OLEObject Type="Embed" ProgID="Equation.3" ShapeID="_x0000_i1088" DrawAspect="Content" ObjectID="_1457501290" r:id="rId102"/>
        </w:object>
      </w:r>
      <w:r w:rsidRPr="000C7BE9">
        <w:rPr>
          <w:sz w:val="28"/>
        </w:rPr>
        <w:t xml:space="preserve"> хорошо описывает процесс и позволяет строить реалистичный прогноз на </w:t>
      </w:r>
      <w:r w:rsidR="00457376" w:rsidRPr="000C7BE9">
        <w:rPr>
          <w:sz w:val="28"/>
        </w:rPr>
        <w:t>два</w:t>
      </w:r>
      <w:r w:rsidRPr="000C7BE9">
        <w:rPr>
          <w:sz w:val="28"/>
        </w:rPr>
        <w:t xml:space="preserve"> д</w:t>
      </w:r>
      <w:r w:rsidR="00457376" w:rsidRPr="000C7BE9">
        <w:rPr>
          <w:sz w:val="28"/>
        </w:rPr>
        <w:t>ня, причём прогноз на первый день оказывается значительно более точным</w:t>
      </w:r>
      <w:r w:rsidRPr="000C7BE9">
        <w:rPr>
          <w:sz w:val="28"/>
        </w:rPr>
        <w:t>. Подобные модели (основывающиеся на длинных рядах и дающие адекватный прогноз на один временной период) характерны для финансовой эконометрики, изучающей, помимо всего прочего, и курсы акций.</w:t>
      </w:r>
    </w:p>
    <w:p w:rsidR="00847EEC" w:rsidRPr="009C6168" w:rsidRDefault="00025001" w:rsidP="000C7BE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7BE9">
        <w:rPr>
          <w:rFonts w:ascii="Times New Roman" w:hAnsi="Times New Roman" w:cs="Times New Roman"/>
          <w:b w:val="0"/>
          <w:sz w:val="28"/>
        </w:rPr>
        <w:br w:type="page"/>
      </w:r>
      <w:bookmarkStart w:id="158" w:name="_Toc290846638"/>
      <w:bookmarkStart w:id="159" w:name="_Toc290848710"/>
      <w:bookmarkStart w:id="160" w:name="_Toc290908134"/>
      <w:bookmarkStart w:id="161" w:name="_Toc291015885"/>
      <w:bookmarkStart w:id="162" w:name="_Toc291621258"/>
      <w:bookmarkStart w:id="163" w:name="_Toc291621986"/>
      <w:bookmarkStart w:id="164" w:name="_Toc296101852"/>
      <w:r w:rsidR="00847EEC" w:rsidRPr="009C6168">
        <w:rPr>
          <w:rFonts w:ascii="Times New Roman" w:hAnsi="Times New Roman" w:cs="Times New Roman"/>
          <w:sz w:val="28"/>
        </w:rPr>
        <w:t>Список источников</w:t>
      </w:r>
      <w:bookmarkEnd w:id="158"/>
      <w:bookmarkEnd w:id="159"/>
      <w:bookmarkEnd w:id="160"/>
      <w:bookmarkEnd w:id="161"/>
      <w:bookmarkEnd w:id="162"/>
      <w:bookmarkEnd w:id="163"/>
      <w:bookmarkEnd w:id="164"/>
    </w:p>
    <w:p w:rsidR="009C6168" w:rsidRPr="009C6168" w:rsidRDefault="009C6168" w:rsidP="009C6168"/>
    <w:p w:rsidR="00847EEC" w:rsidRPr="000C7BE9" w:rsidRDefault="007F2CCA" w:rsidP="009C6168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lang w:val="en-US"/>
        </w:rPr>
      </w:pPr>
      <w:r w:rsidRPr="00A62746">
        <w:rPr>
          <w:sz w:val="28"/>
          <w:lang w:val="en-US"/>
        </w:rPr>
        <w:t>www.bp.com</w:t>
      </w:r>
    </w:p>
    <w:p w:rsidR="00847EEC" w:rsidRPr="000C7BE9" w:rsidRDefault="009C6168" w:rsidP="009C6168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Тихомиров Н.П., Дорохина Е.</w:t>
      </w:r>
      <w:r w:rsidR="00025001" w:rsidRPr="000C7BE9">
        <w:rPr>
          <w:sz w:val="28"/>
        </w:rPr>
        <w:t>Ю. «Эконометрика», издательство «Экзамен»,</w:t>
      </w:r>
      <w:r w:rsidR="000C7BE9">
        <w:rPr>
          <w:sz w:val="28"/>
        </w:rPr>
        <w:t xml:space="preserve"> </w:t>
      </w:r>
      <w:r w:rsidR="00025001" w:rsidRPr="000C7BE9">
        <w:rPr>
          <w:sz w:val="28"/>
        </w:rPr>
        <w:t>Москва, 2003</w:t>
      </w:r>
    </w:p>
    <w:p w:rsidR="00025001" w:rsidRPr="000C7BE9" w:rsidRDefault="009C6168" w:rsidP="009C6168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Магнус Я.Р., Катышев П.К., Пересецкий А.</w:t>
      </w:r>
      <w:r w:rsidR="00025001" w:rsidRPr="000C7BE9">
        <w:rPr>
          <w:sz w:val="28"/>
        </w:rPr>
        <w:t>А. «Эконометрика. Начальный курс», издательство «Дело», Москва, 2005</w:t>
      </w:r>
    </w:p>
    <w:p w:rsidR="00F54433" w:rsidRPr="00F54433" w:rsidRDefault="00CC50CD" w:rsidP="000C7BE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C7BE9">
        <w:rPr>
          <w:rFonts w:ascii="Times New Roman" w:hAnsi="Times New Roman" w:cs="Times New Roman"/>
          <w:b w:val="0"/>
          <w:sz w:val="28"/>
        </w:rPr>
        <w:br w:type="page"/>
      </w:r>
      <w:bookmarkStart w:id="165" w:name="_Toc290846639"/>
      <w:bookmarkStart w:id="166" w:name="_Toc290848711"/>
      <w:bookmarkStart w:id="167" w:name="_Toc290908135"/>
      <w:bookmarkStart w:id="168" w:name="_Toc291015886"/>
      <w:bookmarkStart w:id="169" w:name="_Toc291621259"/>
      <w:bookmarkStart w:id="170" w:name="_Toc291621987"/>
      <w:bookmarkStart w:id="171" w:name="_Toc296101853"/>
      <w:r w:rsidRPr="00F54433">
        <w:rPr>
          <w:rFonts w:ascii="Times New Roman" w:hAnsi="Times New Roman" w:cs="Times New Roman"/>
          <w:sz w:val="28"/>
          <w:szCs w:val="24"/>
        </w:rPr>
        <w:t>Приложение 1</w:t>
      </w:r>
    </w:p>
    <w:p w:rsidR="00F54433" w:rsidRDefault="00F54433" w:rsidP="000C7BE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CC50CD" w:rsidRPr="000C7BE9" w:rsidRDefault="00CC50CD" w:rsidP="000C7BE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0C7BE9">
        <w:rPr>
          <w:rFonts w:ascii="Times New Roman" w:hAnsi="Times New Roman" w:cs="Times New Roman"/>
          <w:b w:val="0"/>
          <w:sz w:val="28"/>
          <w:szCs w:val="24"/>
        </w:rPr>
        <w:t>Исходные данные</w:t>
      </w:r>
      <w:bookmarkEnd w:id="165"/>
      <w:bookmarkEnd w:id="166"/>
      <w:bookmarkEnd w:id="167"/>
      <w:bookmarkEnd w:id="168"/>
      <w:bookmarkEnd w:id="169"/>
      <w:bookmarkEnd w:id="170"/>
      <w:bookmarkEnd w:id="171"/>
    </w:p>
    <w:p w:rsidR="00F54433" w:rsidRDefault="00F54433" w:rsidP="000C7BE9">
      <w:pPr>
        <w:spacing w:line="360" w:lineRule="auto"/>
        <w:ind w:firstLine="709"/>
        <w:jc w:val="both"/>
        <w:rPr>
          <w:sz w:val="28"/>
        </w:rPr>
      </w:pPr>
    </w:p>
    <w:p w:rsidR="00CC50CD" w:rsidRDefault="00530894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Использованные в курсовой работе данные взяты с сайта </w:t>
      </w:r>
      <w:r w:rsidRPr="000C7BE9">
        <w:rPr>
          <w:sz w:val="28"/>
          <w:lang w:val="en-US"/>
        </w:rPr>
        <w:t>www</w:t>
      </w:r>
      <w:r w:rsidRPr="000C7BE9">
        <w:rPr>
          <w:sz w:val="28"/>
        </w:rPr>
        <w:t>.</w:t>
      </w:r>
      <w:r w:rsidRPr="000C7BE9">
        <w:rPr>
          <w:sz w:val="28"/>
          <w:lang w:val="en-US"/>
        </w:rPr>
        <w:t>bp</w:t>
      </w:r>
      <w:r w:rsidRPr="000C7BE9">
        <w:rPr>
          <w:sz w:val="28"/>
        </w:rPr>
        <w:t>.</w:t>
      </w:r>
      <w:r w:rsidRPr="000C7BE9">
        <w:rPr>
          <w:sz w:val="28"/>
          <w:lang w:val="en-US"/>
        </w:rPr>
        <w:t>com</w:t>
      </w:r>
      <w:r w:rsidRPr="000C7BE9">
        <w:rPr>
          <w:sz w:val="28"/>
        </w:rPr>
        <w:t>. В качестве данных за субботу использованы данные за пятницу, в качестве данных за воскресенье – данные за понедельник. Данные за период, соответствующий рождественским праздникам (24-26 декабря), рассчитаны как линейная аппроксимация.</w:t>
      </w:r>
    </w:p>
    <w:p w:rsidR="00F54433" w:rsidRPr="000C7BE9" w:rsidRDefault="00F54433" w:rsidP="000C7BE9">
      <w:pPr>
        <w:spacing w:line="360" w:lineRule="auto"/>
        <w:ind w:firstLine="709"/>
        <w:jc w:val="both"/>
        <w:rPr>
          <w:sz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1017"/>
        <w:gridCol w:w="1251"/>
        <w:gridCol w:w="1016"/>
        <w:gridCol w:w="1251"/>
        <w:gridCol w:w="1016"/>
        <w:gridCol w:w="1251"/>
        <w:gridCol w:w="1017"/>
      </w:tblGrid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Дата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Цена акций, $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Дата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Цена акций, $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Дата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Цена акций, $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Дата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Цена акций, $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01.01.2010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58,15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03.04.2010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57,74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04.07.2010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29,35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04.10.2010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40,82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02.01.2010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58,34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04.04.2010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58,51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05.07.2010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31,91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05.10.2010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41,33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03.01.2010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58,52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05.04.2010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58,51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06.07.2010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31,91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06.10.2010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41,61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04.01.2010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58,71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06.04.2010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59,36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07.07.2010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33,12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07.10.2010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41,52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05.01.2010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58,89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07.04.2010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58,78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08.07.2010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33,74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08.10.2010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41,92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06.01.2010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59,08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08.04.2010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58,97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09.07.2010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34,05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09.10.2010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41,92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07.01.2010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59,26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09.04.2010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59,46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10.07.2010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34,05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10.10.2010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41,24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08.01.2010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59,45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10.04.2010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59,46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11.07.2010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36,76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11.10.2010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41,24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09.01.2010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59,63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11.04.2010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59,34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12.07.2010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36,76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12.10.2010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41,26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10.01.2010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59,82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12.04.2010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59,34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13.07.2010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36,88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13.10.2010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41,41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11.01.2010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60,00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13.04.2010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59,29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14.07.2010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36,18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14.10.2010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41,02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12.01.2010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61,50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14.04.2010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60,00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15.07.2010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38,92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15.10.2010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40,62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13.01.2010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61,80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15.04.2010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60,57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16.07.2010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37,10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16.10.2010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40,62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14.01.2010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61,73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16.04.2010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59,88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17.07.2010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37,10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17.10.2010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41,49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15.01.2010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61,64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17.04.2010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59,88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18.07.2010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35,75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18.10.2010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41,49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16.01.2010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61,64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18.04.2010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59,48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19.07.2010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35,75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19.10.2010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40,94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17.01.2010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61,64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19.04.2010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59,48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20.07.2010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35,20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20.10.2010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41,10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18.01.2010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62,32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20.04.2010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60,48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21.07.2010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36,13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21.10.2010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40,65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19.01.2010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62,32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21.04.2010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60,09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22.07.2010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36,23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22.10.2010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40,50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20.01.2010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61,06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22.04.2010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59,55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23.07.2010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38,86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23.10.2010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40,50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21.01.2010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59,57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23.04.2010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59,88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24.07.2010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38,86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24.10.2010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40,21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22.01.2010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57,87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24.04.2010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59,88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25.07.2010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38,65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25.10.2010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40,21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23.01.2010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57,87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25.04.2010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57,91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26.07.2010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38,65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26.10.2010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40,65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24.01.2010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58,55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26.04.2010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57,91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27.07.2010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38,00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27.10.2010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40,10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25.01.2010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58,55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27.04.2010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56,33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28.07.2010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37,71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28.10.2010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40,60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26.01.2010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58,49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28.04.2010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57,34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29.07.2010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38,47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29.10.2010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40,83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27.01.2010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58,06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29.04.2010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52,56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30.07.2010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38,47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30.10.2010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40,83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28.01.2010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57,33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30.04.2010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52,15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31.07.2010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38,47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31.10.2010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40,77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29.01.2010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56,12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01.05.2010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52,15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01.08.2010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39,42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01.11.2010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40,77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30.01.2010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56,12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02.05.2010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50,19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02.08.2010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39,42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02.11.2010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41,42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31.01.2010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57,23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03.05.2010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50,19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03.08.2010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40,00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03.11.2010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42,37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01.02.2010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57,23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04.05.2010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51,20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04.08.2010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39,39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04.11.2010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43,91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02.02.2010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55,46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05.05.2010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50,99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05.08.2010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40,68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05.11.2010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43,79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03.02.2010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55,17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06.05.2010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50,40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06.08.2010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41,33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06.11.2010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43,79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04.02.2010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53,48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07.05.2010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49,06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07.08.2010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41,33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07.11.2010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43,23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05.02.2010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53,18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08.05.2010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49,06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08.08.2010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40,86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08.11.2010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43,23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06.02.2010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53,18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09.05.2010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48,80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09.08.2010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40,86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09.11.2010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43,00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07.02.2010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52,43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10.05.2010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48,80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10.08.2010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40,13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10.11.2010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43,53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08.02.2010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52,43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11.05.2010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48,74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11.08.2010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38,79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11.11.2010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43,68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09.02.2010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53,61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12.05.2010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48,50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12.08.2010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38,38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12.11.2010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42,99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10.02.2010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53,65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13.05.2010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48,10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13.08.2010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38,93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13.11.2010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42,99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11.02.2010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54,80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14.05.2010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46,87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14.08.2010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38,93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14.11.2010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43,04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12.02.2010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54,67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15.05.2010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46,87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15.08.2010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38,40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15.11.2010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43,04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13.02.2010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54,67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16.05.2010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45,57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16.08.2010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38,40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16.11.2010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41,78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14.02.2010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54,67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17.05.2010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45,57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17.08.2010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38,05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17.11.2010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41,60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15.02.2010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55,95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18.05.2010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45,38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18.08.2010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37,30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18.11.2010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42,21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16.02.2010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55,95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19.05.2010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45,27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19.08.2010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36,24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19.11.2010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42,03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17.02.2010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54,24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20.05.2010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44,60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20.08.2010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36,40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20.11.2010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42,03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18.02.2010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54,74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21.05.2010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43,86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21.08.2010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36,40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21.11.2010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41,64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19.02.2010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54,30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22.05.2010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43,86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22.08.2010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36,12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22.11.2010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41,64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20.02.2010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54,30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23.05.2010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41,86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23.08.2010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36,12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23.11.2010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40,89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21.02.2010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54,25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24.05.2010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41,86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24.08.2010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34,92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24.11.2010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41,47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22.02.2010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54,25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25.05.2010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42,56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25.08.2010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35,25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25.11.2010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41,47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23.02.2010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53,22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26.05.2010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42,41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26.08.2010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35,42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26.11.2010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41,00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24.02.2010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53,58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27.05.2010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45,38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27.08.2010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35,56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27.11.2010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41,00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25.02.2010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52,89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28.05.2010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42,95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28.08.2010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35,56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28.11.2010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40,59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26.02.2010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53,21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29.05.2010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42,95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29.08.2010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35,26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29.11.2010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40,59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27.02.2010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53,21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30.05.2010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42,95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30.08.2010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35,26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30.11.2010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40,00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28.02.2010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53,98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31.05.2010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36,52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31.08.2010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34,83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01.12.2010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40,62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01.03.2010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53,98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01.06.2010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36,52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01.09.2010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36,16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02.12.2010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41,32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02.03.2010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54,00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02.06.2010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37,66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02.09.2010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36,57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03.12.2010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41,49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03.03.2010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54,86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03.06.2010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39,25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03.09.2010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37,43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04.12.2010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41,49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04.03.2010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55,09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04.06.2010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37,16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04.09.2010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37,43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05.12.2010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42,81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05.03.2010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55,78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05.06.2010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37,16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05.09.2010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37,43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06.12.2010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42,81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06.03.2010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55,78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06.06.2010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36,76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06.09.2010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37,19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07.12.2010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42,89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07.03.2010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56,17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07.06.2010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36,76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07.09.2010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37,19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08.12.2010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43,27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08.03.2010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56,17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08.06.2010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34,66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08.09.2010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38,37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09.12.2010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42,79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09.03.2010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56,04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09.06.2010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29,20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09.09.2010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38,02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10.12.2010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43,24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10.03.2010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56,19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10.06.2010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32,78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10.09.2010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38,22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11.12.2010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43,24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11.03.2010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56,60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11.06.2010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33,97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11.09.2010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38,22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12.12.2010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43,43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12.03.2010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56,86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12.06.2010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33,97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12.09.2010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38,35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13.12.2010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43,43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13.03.2010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56,86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13.06.2010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30,67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13.09.2010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38,35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14.12.2010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44,44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14.03.2010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56,58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14.06.2010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30,67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14.09.2010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38,52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15.12.2010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43,86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15.03.2010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56,58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15.06.2010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31,39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15.09.2010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38,18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16.12.2010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43,75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16.03.2010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57,18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16.06.2010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31,85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16.09.2010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38,27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17.12.2010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43,25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17.03.2010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58,15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17.06.2010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31,71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17.09.2010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38,03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18.12.2010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43,25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18.03.2010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58,15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18.06.2010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31,76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18.09.2010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38,03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19.12.2010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43,68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19.03.2010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57,69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19.06.2010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31,76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19.09.2010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38,68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20.12.2010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43,68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20.03.2010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57,69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20.06.2010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30,33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20.09.2010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38,68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21.12.2010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43,54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21.03.2010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57,35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21.06.2010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30,33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21.09.2010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38,59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22.12.2010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43,61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22.03.2010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57,35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22.06.2010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29,68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22.09.2010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38,09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23.12.2010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44,00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23.03.2010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57,95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23.06.2010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29,67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23.09.2010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38,13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24.12.2010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43,99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24.03.2010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57,23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24.06.2010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28,74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24.09.2010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38,46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25.12.2010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43,99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25.03.2010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56,53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25.06.2010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26,97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25.09.2010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38,46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26.12.2010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43,98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26.03.2010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56,69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26.06.2010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26,97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26.09.2010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38,71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27.12.2010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43,97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27.03.2010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56,69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27.06.2010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27,05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27.09.2010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38,71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28.12.2010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44,11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28.03.2010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56,89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28.06.2010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27,05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28.09.2010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39,29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29.12.2010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43,95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29.03.2010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56,89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29.06.2010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27,67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29.09.2010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40,00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30.12.2010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43,89</w:t>
            </w:r>
          </w:p>
        </w:tc>
      </w:tr>
      <w:tr w:rsidR="00530894" w:rsidRPr="000C7BE9" w:rsidTr="00F54433">
        <w:trPr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30.03.2010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56,83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30.06.2010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28,88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30.09.2010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41,17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31.12.2010</w:t>
            </w:r>
          </w:p>
        </w:tc>
        <w:tc>
          <w:tcPr>
            <w:tcW w:w="10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44,17</w:t>
            </w:r>
          </w:p>
        </w:tc>
      </w:tr>
      <w:tr w:rsidR="00530894" w:rsidRPr="000C7BE9" w:rsidTr="00F54433">
        <w:trPr>
          <w:gridAfter w:val="2"/>
          <w:wAfter w:w="2393" w:type="dxa"/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31.03.2010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57,07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01.07.2010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29,39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01.10.2010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41,95</w:t>
            </w:r>
          </w:p>
        </w:tc>
      </w:tr>
      <w:tr w:rsidR="00530894" w:rsidRPr="000C7BE9" w:rsidTr="00F54433">
        <w:trPr>
          <w:gridAfter w:val="2"/>
          <w:wAfter w:w="2393" w:type="dxa"/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01.04.2010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57,74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02.07.2010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29,35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02.10.2010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41,95</w:t>
            </w:r>
          </w:p>
        </w:tc>
      </w:tr>
      <w:tr w:rsidR="00530894" w:rsidRPr="000C7BE9" w:rsidTr="00F54433">
        <w:trPr>
          <w:gridAfter w:val="2"/>
          <w:wAfter w:w="2393" w:type="dxa"/>
          <w:jc w:val="center"/>
        </w:trPr>
        <w:tc>
          <w:tcPr>
            <w:tcW w:w="1297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02.04.2010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57,74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03.07.2010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29,35</w:t>
            </w:r>
          </w:p>
        </w:tc>
        <w:tc>
          <w:tcPr>
            <w:tcW w:w="12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03.10.2010</w:t>
            </w:r>
          </w:p>
        </w:tc>
        <w:tc>
          <w:tcPr>
            <w:tcW w:w="1096" w:type="dxa"/>
            <w:vAlign w:val="center"/>
          </w:tcPr>
          <w:p w:rsidR="00530894" w:rsidRPr="000C7BE9" w:rsidRDefault="00530894" w:rsidP="00F54433">
            <w:pPr>
              <w:pStyle w:val="12"/>
            </w:pPr>
            <w:r w:rsidRPr="000C7BE9">
              <w:t>40,82</w:t>
            </w:r>
          </w:p>
        </w:tc>
      </w:tr>
    </w:tbl>
    <w:p w:rsidR="00BE334B" w:rsidRPr="000C7BE9" w:rsidRDefault="00BE334B" w:rsidP="000C7BE9">
      <w:pPr>
        <w:spacing w:line="360" w:lineRule="auto"/>
        <w:ind w:firstLine="709"/>
        <w:jc w:val="both"/>
        <w:rPr>
          <w:sz w:val="28"/>
          <w:szCs w:val="20"/>
        </w:rPr>
      </w:pPr>
    </w:p>
    <w:p w:rsidR="00F54433" w:rsidRPr="00F54433" w:rsidRDefault="00BE334B" w:rsidP="000C7BE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C7BE9">
        <w:rPr>
          <w:rFonts w:ascii="Times New Roman" w:hAnsi="Times New Roman" w:cs="Times New Roman"/>
          <w:b w:val="0"/>
          <w:sz w:val="28"/>
          <w:szCs w:val="20"/>
        </w:rPr>
        <w:br w:type="page"/>
      </w:r>
      <w:bookmarkStart w:id="172" w:name="_Toc291015887"/>
      <w:bookmarkStart w:id="173" w:name="_Toc291621260"/>
      <w:bookmarkStart w:id="174" w:name="_Toc291621988"/>
      <w:bookmarkStart w:id="175" w:name="_Toc296101854"/>
      <w:bookmarkStart w:id="176" w:name="_Toc290846640"/>
      <w:bookmarkStart w:id="177" w:name="_Toc290848712"/>
      <w:bookmarkStart w:id="178" w:name="_Toc290908136"/>
      <w:r w:rsidR="005329DB" w:rsidRPr="00F54433">
        <w:rPr>
          <w:rFonts w:ascii="Times New Roman" w:hAnsi="Times New Roman" w:cs="Times New Roman"/>
          <w:sz w:val="28"/>
          <w:szCs w:val="20"/>
        </w:rPr>
        <w:t>Приложение 2</w:t>
      </w:r>
    </w:p>
    <w:p w:rsidR="00F54433" w:rsidRDefault="00F54433" w:rsidP="000C7BE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0"/>
        </w:rPr>
      </w:pPr>
    </w:p>
    <w:p w:rsidR="005329DB" w:rsidRPr="000C7BE9" w:rsidRDefault="005329DB" w:rsidP="000C7BE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0"/>
        </w:rPr>
      </w:pPr>
      <w:r w:rsidRPr="000C7BE9">
        <w:rPr>
          <w:rFonts w:ascii="Times New Roman" w:hAnsi="Times New Roman" w:cs="Times New Roman"/>
          <w:b w:val="0"/>
          <w:sz w:val="28"/>
          <w:szCs w:val="20"/>
        </w:rPr>
        <w:t>Преобразования исходного ряда</w:t>
      </w:r>
      <w:bookmarkEnd w:id="172"/>
      <w:bookmarkEnd w:id="173"/>
      <w:bookmarkEnd w:id="174"/>
      <w:bookmarkEnd w:id="175"/>
    </w:p>
    <w:p w:rsidR="005329DB" w:rsidRPr="000C7BE9" w:rsidRDefault="005329DB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Деление на тренд</w:t>
      </w:r>
    </w:p>
    <w:p w:rsidR="00F54433" w:rsidRDefault="001055E8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Тр</w:t>
      </w:r>
      <w:r w:rsidR="007E1CE4" w:rsidRPr="000C7BE9">
        <w:rPr>
          <w:sz w:val="28"/>
        </w:rPr>
        <w:t>енд, описывающий исходный</w:t>
      </w:r>
      <w:r w:rsidRPr="000C7BE9">
        <w:rPr>
          <w:sz w:val="28"/>
        </w:rPr>
        <w:t xml:space="preserve"> ряд: </w:t>
      </w:r>
    </w:p>
    <w:p w:rsidR="00F54433" w:rsidRDefault="00F54433" w:rsidP="000C7BE9">
      <w:pPr>
        <w:spacing w:line="360" w:lineRule="auto"/>
        <w:ind w:firstLine="709"/>
        <w:jc w:val="both"/>
        <w:rPr>
          <w:sz w:val="28"/>
        </w:rPr>
      </w:pPr>
    </w:p>
    <w:p w:rsidR="005329DB" w:rsidRPr="000C7BE9" w:rsidRDefault="00B15C7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object w:dxaOrig="4900" w:dyaOrig="380">
          <v:shape id="_x0000_i1089" type="#_x0000_t75" style="width:245.25pt;height:18.75pt" o:ole="">
            <v:imagedata r:id="rId103" o:title=""/>
          </v:shape>
          <o:OLEObject Type="Embed" ProgID="Equation.3" ShapeID="_x0000_i1089" DrawAspect="Content" ObjectID="_1457501291" r:id="rId104"/>
        </w:object>
      </w:r>
    </w:p>
    <w:p w:rsidR="00F54433" w:rsidRDefault="00F54433" w:rsidP="000C7BE9">
      <w:pPr>
        <w:spacing w:line="360" w:lineRule="auto"/>
        <w:ind w:firstLine="709"/>
        <w:jc w:val="both"/>
        <w:rPr>
          <w:sz w:val="28"/>
        </w:rPr>
      </w:pPr>
    </w:p>
    <w:p w:rsidR="001055E8" w:rsidRPr="000C7BE9" w:rsidRDefault="003820DE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Преобразование заключается в </w:t>
      </w:r>
      <w:r w:rsidR="001055E8" w:rsidRPr="000C7BE9">
        <w:rPr>
          <w:sz w:val="28"/>
        </w:rPr>
        <w:t>дел</w:t>
      </w:r>
      <w:r w:rsidRPr="000C7BE9">
        <w:rPr>
          <w:sz w:val="28"/>
        </w:rPr>
        <w:t>ении</w:t>
      </w:r>
      <w:r w:rsidR="001055E8" w:rsidRPr="000C7BE9">
        <w:rPr>
          <w:sz w:val="28"/>
        </w:rPr>
        <w:t xml:space="preserve"> фактическое значение на </w:t>
      </w:r>
      <w:r w:rsidRPr="000C7BE9">
        <w:rPr>
          <w:sz w:val="28"/>
        </w:rPr>
        <w:t xml:space="preserve">соответствующее ему </w:t>
      </w:r>
      <w:r w:rsidR="001055E8" w:rsidRPr="000C7BE9">
        <w:rPr>
          <w:sz w:val="28"/>
        </w:rPr>
        <w:t>тренд</w:t>
      </w:r>
      <w:r w:rsidRPr="000C7BE9">
        <w:rPr>
          <w:sz w:val="28"/>
        </w:rPr>
        <w:t>овое значение.</w:t>
      </w:r>
    </w:p>
    <w:p w:rsidR="00937712" w:rsidRDefault="001055E8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Проверю, не представляет ли собой данный ряд процесс случайного блуждания, для чего проведу </w:t>
      </w:r>
      <w:r w:rsidR="00F54433">
        <w:rPr>
          <w:sz w:val="28"/>
        </w:rPr>
        <w:t>тест Дики</w:t>
      </w:r>
      <w:r w:rsidRPr="000C7BE9">
        <w:rPr>
          <w:sz w:val="28"/>
        </w:rPr>
        <w:t>–</w:t>
      </w:r>
      <w:r w:rsidR="00937712" w:rsidRPr="000C7BE9">
        <w:rPr>
          <w:sz w:val="28"/>
        </w:rPr>
        <w:t>Фуллера</w:t>
      </w:r>
      <w:r w:rsidRPr="000C7BE9">
        <w:rPr>
          <w:sz w:val="28"/>
        </w:rPr>
        <w:t>.</w:t>
      </w:r>
    </w:p>
    <w:p w:rsidR="00F54433" w:rsidRPr="000C7BE9" w:rsidRDefault="00F54433" w:rsidP="000C7BE9">
      <w:pPr>
        <w:spacing w:line="360" w:lineRule="auto"/>
        <w:ind w:firstLine="709"/>
        <w:jc w:val="both"/>
        <w:rPr>
          <w:sz w:val="28"/>
        </w:rPr>
      </w:pPr>
    </w:p>
    <w:p w:rsidR="001055E8" w:rsidRPr="000C7BE9" w:rsidRDefault="0010228A" w:rsidP="000C7BE9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pict>
          <v:shape id="_x0000_i1090" type="#_x0000_t75" style="width:316.5pt;height:97.5pt">
            <v:imagedata r:id="rId105" o:title=""/>
          </v:shape>
        </w:pict>
      </w:r>
    </w:p>
    <w:p w:rsidR="00F54433" w:rsidRDefault="00F54433" w:rsidP="000C7BE9">
      <w:pPr>
        <w:spacing w:line="360" w:lineRule="auto"/>
        <w:ind w:firstLine="709"/>
        <w:jc w:val="both"/>
        <w:rPr>
          <w:sz w:val="28"/>
        </w:rPr>
      </w:pPr>
    </w:p>
    <w:p w:rsidR="001055E8" w:rsidRPr="000C7BE9" w:rsidRDefault="001055E8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Значение статистики Дики-Фуллера превышает все приведённые в таблице критические значения</w:t>
      </w:r>
      <w:r w:rsidR="007E1CE4" w:rsidRPr="000C7BE9">
        <w:rPr>
          <w:sz w:val="28"/>
        </w:rPr>
        <w:t>. Это значит, что гипотеза о том, что ряд носит характер случайного блуждания, отвергнута быть не может.</w:t>
      </w:r>
    </w:p>
    <w:p w:rsidR="00937712" w:rsidRDefault="007E1CE4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Если построить по данному ряду </w:t>
      </w:r>
      <w:r w:rsidR="00937712" w:rsidRPr="000C7BE9">
        <w:rPr>
          <w:sz w:val="28"/>
        </w:rPr>
        <w:t>модел</w:t>
      </w:r>
      <w:r w:rsidRPr="000C7BE9">
        <w:rPr>
          <w:sz w:val="28"/>
        </w:rPr>
        <w:t>ь</w:t>
      </w:r>
      <w:r w:rsidR="00937712" w:rsidRPr="000C7BE9">
        <w:rPr>
          <w:sz w:val="28"/>
        </w:rPr>
        <w:t xml:space="preserve"> АР(1)</w:t>
      </w:r>
      <w:r w:rsidRPr="000C7BE9">
        <w:rPr>
          <w:sz w:val="28"/>
        </w:rPr>
        <w:t>, то будут получены результаты:</w:t>
      </w:r>
    </w:p>
    <w:p w:rsidR="004441A0" w:rsidRPr="000C7BE9" w:rsidRDefault="004441A0" w:rsidP="000C7BE9">
      <w:pPr>
        <w:spacing w:line="360" w:lineRule="auto"/>
        <w:ind w:firstLine="709"/>
        <w:jc w:val="both"/>
        <w:rPr>
          <w:sz w:val="28"/>
        </w:rPr>
      </w:pPr>
    </w:p>
    <w:p w:rsidR="001055E8" w:rsidRPr="000C7BE9" w:rsidRDefault="0010228A" w:rsidP="000C7B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1" type="#_x0000_t75" style="width:252pt;height:100.5pt">
            <v:imagedata r:id="rId106" o:title=""/>
          </v:shape>
        </w:pict>
      </w:r>
    </w:p>
    <w:p w:rsidR="004441A0" w:rsidRDefault="00266ADF" w:rsidP="000C7B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E1CE4" w:rsidRPr="000C7BE9">
        <w:rPr>
          <w:sz w:val="28"/>
        </w:rPr>
        <w:t xml:space="preserve">Согласно данной модели процесс описывается уравнением </w:t>
      </w:r>
    </w:p>
    <w:p w:rsidR="00266ADF" w:rsidRDefault="00266ADF" w:rsidP="000C7BE9">
      <w:pPr>
        <w:spacing w:line="360" w:lineRule="auto"/>
        <w:ind w:firstLine="709"/>
        <w:jc w:val="both"/>
        <w:rPr>
          <w:sz w:val="28"/>
        </w:rPr>
      </w:pPr>
    </w:p>
    <w:p w:rsidR="007E1CE4" w:rsidRPr="000C7BE9" w:rsidRDefault="00B15C7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object w:dxaOrig="2299" w:dyaOrig="360">
          <v:shape id="_x0000_i1092" type="#_x0000_t75" style="width:114.75pt;height:18pt" o:ole="">
            <v:imagedata r:id="rId107" o:title=""/>
          </v:shape>
          <o:OLEObject Type="Embed" ProgID="Equation.3" ShapeID="_x0000_i1092" DrawAspect="Content" ObjectID="_1457501292" r:id="rId108"/>
        </w:object>
      </w:r>
    </w:p>
    <w:p w:rsidR="004441A0" w:rsidRDefault="004441A0" w:rsidP="000C7BE9">
      <w:pPr>
        <w:spacing w:line="360" w:lineRule="auto"/>
        <w:ind w:firstLine="709"/>
        <w:jc w:val="both"/>
        <w:rPr>
          <w:sz w:val="28"/>
        </w:rPr>
      </w:pPr>
    </w:p>
    <w:p w:rsidR="00937712" w:rsidRPr="000C7BE9" w:rsidRDefault="007E1CE4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Коэффициент </w:t>
      </w:r>
      <w:r w:rsidR="00937712" w:rsidRPr="000C7BE9">
        <w:rPr>
          <w:sz w:val="28"/>
        </w:rPr>
        <w:t xml:space="preserve">при </w:t>
      </w:r>
      <w:r w:rsidR="00B15C7C" w:rsidRPr="000C7BE9">
        <w:rPr>
          <w:sz w:val="28"/>
        </w:rPr>
        <w:object w:dxaOrig="380" w:dyaOrig="360">
          <v:shape id="_x0000_i1093" type="#_x0000_t75" style="width:18.75pt;height:18pt" o:ole="">
            <v:imagedata r:id="rId109" o:title=""/>
          </v:shape>
          <o:OLEObject Type="Embed" ProgID="Equation.3" ShapeID="_x0000_i1093" DrawAspect="Content" ObjectID="_1457501293" r:id="rId110"/>
        </w:object>
      </w:r>
      <w:r w:rsidR="00937712" w:rsidRPr="000C7BE9">
        <w:rPr>
          <w:sz w:val="28"/>
        </w:rPr>
        <w:t>предыдущем значении ряда в модели равен 0,9994,</w:t>
      </w:r>
      <w:r w:rsidRPr="000C7BE9">
        <w:rPr>
          <w:sz w:val="28"/>
        </w:rPr>
        <w:t xml:space="preserve"> </w:t>
      </w:r>
      <w:r w:rsidR="00937712" w:rsidRPr="000C7BE9">
        <w:rPr>
          <w:sz w:val="28"/>
        </w:rPr>
        <w:t>то есть, почти единице</w:t>
      </w:r>
      <w:r w:rsidRPr="000C7BE9">
        <w:rPr>
          <w:sz w:val="28"/>
        </w:rPr>
        <w:t>, что свидетельствует о возможном характере случайного блуждания процесса.</w:t>
      </w:r>
    </w:p>
    <w:p w:rsidR="00937712" w:rsidRDefault="003820DE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Первый коэффициент частной корреляции выходит за пределы доверительной трубки, а последующие значения коэффициентов частной корреляции, за исключением девятого и, может быть, десятого – находятся в пределах доверительной трубки. При этом значения коэффициентов автокорреляции ряда выходят за пределы доверительной трубки и, с ростом лага, постепенно уменьшаются. </w:t>
      </w:r>
      <w:r w:rsidR="007E1CE4" w:rsidRPr="000C7BE9">
        <w:rPr>
          <w:sz w:val="28"/>
        </w:rPr>
        <w:t xml:space="preserve">Вид </w:t>
      </w:r>
      <w:r w:rsidR="00937712" w:rsidRPr="000C7BE9">
        <w:rPr>
          <w:sz w:val="28"/>
        </w:rPr>
        <w:t>автокорреляционной и частной корреляционной функций</w:t>
      </w:r>
      <w:r w:rsidR="007E1CE4" w:rsidRPr="000C7BE9">
        <w:rPr>
          <w:sz w:val="28"/>
        </w:rPr>
        <w:t xml:space="preserve"> для данного ряда</w:t>
      </w:r>
      <w:r w:rsidR="00937712" w:rsidRPr="000C7BE9">
        <w:rPr>
          <w:sz w:val="28"/>
        </w:rPr>
        <w:t xml:space="preserve"> говорит о</w:t>
      </w:r>
      <w:r w:rsidR="007E1CE4" w:rsidRPr="000C7BE9">
        <w:rPr>
          <w:sz w:val="28"/>
        </w:rPr>
        <w:t xml:space="preserve"> </w:t>
      </w:r>
      <w:r w:rsidR="00937712" w:rsidRPr="000C7BE9">
        <w:rPr>
          <w:sz w:val="28"/>
        </w:rPr>
        <w:t>том, что лучшей моделью для данного ряда, вероятнее всего,</w:t>
      </w:r>
      <w:r w:rsidR="007E1CE4" w:rsidRPr="000C7BE9">
        <w:rPr>
          <w:sz w:val="28"/>
        </w:rPr>
        <w:t xml:space="preserve"> </w:t>
      </w:r>
      <w:r w:rsidR="00937712" w:rsidRPr="000C7BE9">
        <w:rPr>
          <w:sz w:val="28"/>
        </w:rPr>
        <w:t>будет ар(1)</w:t>
      </w:r>
      <w:r w:rsidRPr="000C7BE9">
        <w:rPr>
          <w:sz w:val="28"/>
        </w:rPr>
        <w:t>.</w:t>
      </w:r>
    </w:p>
    <w:p w:rsidR="004441A0" w:rsidRPr="000C7BE9" w:rsidRDefault="004441A0" w:rsidP="000C7BE9">
      <w:pPr>
        <w:spacing w:line="360" w:lineRule="auto"/>
        <w:ind w:firstLine="709"/>
        <w:jc w:val="both"/>
        <w:rPr>
          <w:sz w:val="28"/>
        </w:rPr>
      </w:pPr>
    </w:p>
    <w:p w:rsidR="001055E8" w:rsidRPr="000C7BE9" w:rsidRDefault="0010228A" w:rsidP="000C7B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4" type="#_x0000_t75" style="width:255.75pt;height:146.25pt">
            <v:imagedata r:id="rId111" o:title=""/>
          </v:shape>
        </w:pict>
      </w:r>
    </w:p>
    <w:p w:rsidR="004441A0" w:rsidRDefault="004441A0" w:rsidP="000C7BE9">
      <w:pPr>
        <w:spacing w:line="360" w:lineRule="auto"/>
        <w:ind w:firstLine="709"/>
        <w:jc w:val="both"/>
        <w:rPr>
          <w:sz w:val="28"/>
        </w:rPr>
      </w:pPr>
    </w:p>
    <w:p w:rsidR="00937712" w:rsidRPr="000C7BE9" w:rsidRDefault="007E1CE4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Всё </w:t>
      </w:r>
      <w:r w:rsidR="00937712" w:rsidRPr="000C7BE9">
        <w:rPr>
          <w:sz w:val="28"/>
        </w:rPr>
        <w:t>это говорит, что гипотезу о том, что</w:t>
      </w:r>
      <w:r w:rsidRPr="000C7BE9">
        <w:rPr>
          <w:sz w:val="28"/>
        </w:rPr>
        <w:t xml:space="preserve"> данный</w:t>
      </w:r>
      <w:r w:rsidR="00937712" w:rsidRPr="000C7BE9">
        <w:rPr>
          <w:sz w:val="28"/>
        </w:rPr>
        <w:t xml:space="preserve"> процесс представляет</w:t>
      </w:r>
      <w:r w:rsidRPr="000C7BE9">
        <w:rPr>
          <w:sz w:val="28"/>
        </w:rPr>
        <w:t xml:space="preserve"> </w:t>
      </w:r>
      <w:r w:rsidR="00937712" w:rsidRPr="000C7BE9">
        <w:rPr>
          <w:sz w:val="28"/>
        </w:rPr>
        <w:t>собой случайное блуждание, отклонить нельзя</w:t>
      </w:r>
      <w:r w:rsidRPr="000C7BE9">
        <w:rPr>
          <w:sz w:val="28"/>
        </w:rPr>
        <w:t>.</w:t>
      </w:r>
    </w:p>
    <w:p w:rsidR="003820DE" w:rsidRPr="000C7BE9" w:rsidRDefault="003820DE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Данное преобразование нецелесообразно.</w:t>
      </w:r>
    </w:p>
    <w:p w:rsidR="00937712" w:rsidRPr="000C7BE9" w:rsidRDefault="007E1CE4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В </w:t>
      </w:r>
      <w:r w:rsidR="00937712" w:rsidRPr="000C7BE9">
        <w:rPr>
          <w:sz w:val="28"/>
        </w:rPr>
        <w:t>E</w:t>
      </w:r>
      <w:r w:rsidR="007F2CCA" w:rsidRPr="000C7BE9">
        <w:rPr>
          <w:sz w:val="28"/>
        </w:rPr>
        <w:t>v</w:t>
      </w:r>
      <w:r w:rsidR="00937712" w:rsidRPr="000C7BE9">
        <w:rPr>
          <w:sz w:val="28"/>
        </w:rPr>
        <w:t xml:space="preserve">iews соответствующая этому ряду серия называется </w:t>
      </w:r>
      <w:r w:rsidR="007F2CCA">
        <w:rPr>
          <w:sz w:val="28"/>
        </w:rPr>
        <w:t>«</w:t>
      </w:r>
      <w:r w:rsidR="00937712" w:rsidRPr="000C7BE9">
        <w:rPr>
          <w:sz w:val="28"/>
        </w:rPr>
        <w:t>delenie</w:t>
      </w:r>
      <w:r w:rsidR="007F2CCA">
        <w:rPr>
          <w:sz w:val="28"/>
        </w:rPr>
        <w:t>»</w:t>
      </w:r>
      <w:r w:rsidRPr="000C7BE9">
        <w:rPr>
          <w:sz w:val="28"/>
        </w:rPr>
        <w:t>.</w:t>
      </w:r>
    </w:p>
    <w:p w:rsidR="005329DB" w:rsidRPr="000C7BE9" w:rsidRDefault="005329DB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Прирост</w:t>
      </w:r>
    </w:p>
    <w:p w:rsidR="004441A0" w:rsidRDefault="007E1CE4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Прирост рассчитывается по формуле </w:t>
      </w:r>
    </w:p>
    <w:p w:rsidR="001055E8" w:rsidRPr="000C7BE9" w:rsidRDefault="004441A0" w:rsidP="000C7B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15C7C" w:rsidRPr="000C7BE9">
        <w:rPr>
          <w:sz w:val="28"/>
        </w:rPr>
        <w:object w:dxaOrig="1219" w:dyaOrig="700">
          <v:shape id="_x0000_i1095" type="#_x0000_t75" style="width:60.75pt;height:35.25pt" o:ole="">
            <v:imagedata r:id="rId112" o:title=""/>
          </v:shape>
          <o:OLEObject Type="Embed" ProgID="Equation.3" ShapeID="_x0000_i1095" DrawAspect="Content" ObjectID="_1457501294" r:id="rId113"/>
        </w:object>
      </w:r>
      <w:r w:rsidR="003820DE" w:rsidRPr="000C7BE9">
        <w:rPr>
          <w:sz w:val="28"/>
        </w:rPr>
        <w:t>.</w:t>
      </w:r>
    </w:p>
    <w:p w:rsidR="004441A0" w:rsidRDefault="004441A0" w:rsidP="000C7BE9">
      <w:pPr>
        <w:spacing w:line="360" w:lineRule="auto"/>
        <w:ind w:firstLine="709"/>
        <w:jc w:val="both"/>
        <w:rPr>
          <w:sz w:val="28"/>
        </w:rPr>
      </w:pPr>
    </w:p>
    <w:p w:rsidR="007E1CE4" w:rsidRPr="000C7BE9" w:rsidRDefault="007E1CE4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Автокорреляция и частная корреляция </w:t>
      </w:r>
      <w:r w:rsidR="003820DE" w:rsidRPr="000C7BE9">
        <w:rPr>
          <w:sz w:val="28"/>
        </w:rPr>
        <w:t>получившегося процесса:</w:t>
      </w:r>
    </w:p>
    <w:p w:rsidR="005329DB" w:rsidRPr="000C7BE9" w:rsidRDefault="0010228A" w:rsidP="000C7B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6" type="#_x0000_t75" style="width:343.5pt;height:189.75pt">
            <v:imagedata r:id="rId114" o:title=""/>
          </v:shape>
        </w:pict>
      </w:r>
    </w:p>
    <w:p w:rsidR="004441A0" w:rsidRDefault="004441A0" w:rsidP="000C7BE9">
      <w:pPr>
        <w:spacing w:line="360" w:lineRule="auto"/>
        <w:ind w:firstLine="709"/>
        <w:jc w:val="both"/>
        <w:rPr>
          <w:sz w:val="28"/>
        </w:rPr>
      </w:pPr>
    </w:p>
    <w:p w:rsidR="00937712" w:rsidRPr="000C7BE9" w:rsidRDefault="003820DE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Первые </w:t>
      </w:r>
      <w:r w:rsidR="00937712" w:rsidRPr="000C7BE9">
        <w:rPr>
          <w:sz w:val="28"/>
        </w:rPr>
        <w:t>три значения коэффициента корреляции и частной корреляции</w:t>
      </w:r>
      <w:r w:rsidRPr="000C7BE9">
        <w:rPr>
          <w:sz w:val="28"/>
        </w:rPr>
        <w:t xml:space="preserve"> </w:t>
      </w:r>
      <w:r w:rsidR="00937712" w:rsidRPr="000C7BE9">
        <w:rPr>
          <w:sz w:val="28"/>
        </w:rPr>
        <w:t>находятся в пределах доверительной трубки, а соответствующие</w:t>
      </w:r>
      <w:r w:rsidRPr="000C7BE9">
        <w:rPr>
          <w:sz w:val="28"/>
        </w:rPr>
        <w:t xml:space="preserve"> </w:t>
      </w:r>
      <w:r w:rsidR="00937712" w:rsidRPr="000C7BE9">
        <w:rPr>
          <w:sz w:val="28"/>
        </w:rPr>
        <w:t>им значения Q-Stat (0,6565; 1,1608; 2,8199) меньше критических</w:t>
      </w:r>
      <w:r w:rsidRPr="000C7BE9">
        <w:rPr>
          <w:sz w:val="28"/>
        </w:rPr>
        <w:t xml:space="preserve"> </w:t>
      </w:r>
      <w:r w:rsidR="00937712" w:rsidRPr="000C7BE9">
        <w:rPr>
          <w:sz w:val="28"/>
        </w:rPr>
        <w:t>(3,84146; 5,99146; 7,81473 соответственно), то есть первые три</w:t>
      </w:r>
      <w:r w:rsidRPr="000C7BE9">
        <w:rPr>
          <w:sz w:val="28"/>
        </w:rPr>
        <w:t xml:space="preserve"> </w:t>
      </w:r>
      <w:r w:rsidR="00937712" w:rsidRPr="000C7BE9">
        <w:rPr>
          <w:sz w:val="28"/>
        </w:rPr>
        <w:t>коэффициента автокорреляции ряда статистически равны 0</w:t>
      </w:r>
      <w:r w:rsidRPr="000C7BE9">
        <w:rPr>
          <w:sz w:val="28"/>
        </w:rPr>
        <w:t>.</w:t>
      </w:r>
    </w:p>
    <w:p w:rsidR="00937712" w:rsidRPr="000C7BE9" w:rsidRDefault="003820DE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Четвёртое </w:t>
      </w:r>
      <w:r w:rsidR="00937712" w:rsidRPr="000C7BE9">
        <w:rPr>
          <w:sz w:val="28"/>
        </w:rPr>
        <w:t>значение Q-Stat (10,508) уже превышает критическое (9,48773)</w:t>
      </w:r>
      <w:r w:rsidRPr="000C7BE9">
        <w:rPr>
          <w:sz w:val="28"/>
        </w:rPr>
        <w:t xml:space="preserve">, </w:t>
      </w:r>
      <w:r w:rsidR="00937712" w:rsidRPr="000C7BE9">
        <w:rPr>
          <w:sz w:val="28"/>
        </w:rPr>
        <w:t>что означает: среди первых четырёх коэффициентов автокорреляции ряда</w:t>
      </w:r>
      <w:r w:rsidRPr="000C7BE9">
        <w:rPr>
          <w:sz w:val="28"/>
        </w:rPr>
        <w:t xml:space="preserve"> </w:t>
      </w:r>
      <w:r w:rsidR="00937712" w:rsidRPr="000C7BE9">
        <w:rPr>
          <w:sz w:val="28"/>
        </w:rPr>
        <w:t>хотя бы один окажется отличным от нуля (при уровне значимости 0,05)</w:t>
      </w:r>
      <w:r w:rsidRPr="000C7BE9">
        <w:rPr>
          <w:sz w:val="28"/>
        </w:rPr>
        <w:t xml:space="preserve">. Тем </w:t>
      </w:r>
      <w:r w:rsidR="00937712" w:rsidRPr="000C7BE9">
        <w:rPr>
          <w:sz w:val="28"/>
        </w:rPr>
        <w:t xml:space="preserve">не менее, по ряду </w:t>
      </w:r>
      <w:r w:rsidR="007F2CCA">
        <w:rPr>
          <w:sz w:val="28"/>
        </w:rPr>
        <w:t>«</w:t>
      </w:r>
      <w:r w:rsidR="00937712" w:rsidRPr="000C7BE9">
        <w:rPr>
          <w:sz w:val="28"/>
        </w:rPr>
        <w:t>прирост</w:t>
      </w:r>
      <w:r w:rsidR="007F2CCA">
        <w:rPr>
          <w:sz w:val="28"/>
        </w:rPr>
        <w:t>»</w:t>
      </w:r>
      <w:r w:rsidR="00937712" w:rsidRPr="000C7BE9">
        <w:rPr>
          <w:sz w:val="28"/>
        </w:rPr>
        <w:t xml:space="preserve"> построить модель, зависящую от прошлых значений</w:t>
      </w:r>
      <w:r w:rsidRPr="000C7BE9">
        <w:rPr>
          <w:sz w:val="28"/>
        </w:rPr>
        <w:t xml:space="preserve"> </w:t>
      </w:r>
      <w:r w:rsidR="00937712" w:rsidRPr="000C7BE9">
        <w:rPr>
          <w:sz w:val="28"/>
        </w:rPr>
        <w:t xml:space="preserve">ряда будет проблематично: ведь зависимости текущего значения от </w:t>
      </w:r>
      <w:r w:rsidRPr="000C7BE9">
        <w:rPr>
          <w:sz w:val="28"/>
        </w:rPr>
        <w:t>предшествующих первых</w:t>
      </w:r>
      <w:r w:rsidR="00937712" w:rsidRPr="000C7BE9">
        <w:rPr>
          <w:sz w:val="28"/>
        </w:rPr>
        <w:t xml:space="preserve"> трёх нет,</w:t>
      </w:r>
      <w:r w:rsidRPr="000C7BE9">
        <w:rPr>
          <w:sz w:val="28"/>
        </w:rPr>
        <w:t xml:space="preserve"> </w:t>
      </w:r>
      <w:r w:rsidR="00937712" w:rsidRPr="000C7BE9">
        <w:rPr>
          <w:sz w:val="28"/>
        </w:rPr>
        <w:t>а корреляция четвёртого, восьмого, девятого и десятого порядков может оказаться</w:t>
      </w:r>
      <w:r w:rsidRPr="000C7BE9">
        <w:rPr>
          <w:sz w:val="28"/>
        </w:rPr>
        <w:t xml:space="preserve"> </w:t>
      </w:r>
      <w:r w:rsidR="00937712" w:rsidRPr="000C7BE9">
        <w:rPr>
          <w:sz w:val="28"/>
        </w:rPr>
        <w:t>наведённой</w:t>
      </w:r>
      <w:r w:rsidRPr="000C7BE9">
        <w:rPr>
          <w:sz w:val="28"/>
        </w:rPr>
        <w:t>.</w:t>
      </w:r>
    </w:p>
    <w:p w:rsidR="00937712" w:rsidRPr="000C7BE9" w:rsidRDefault="003820DE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Поэтому </w:t>
      </w:r>
      <w:r w:rsidR="00937712" w:rsidRPr="000C7BE9">
        <w:rPr>
          <w:sz w:val="28"/>
        </w:rPr>
        <w:t>данное преобразование ряда не может быть выбрано для дальнейшего исследования</w:t>
      </w:r>
      <w:r w:rsidRPr="000C7BE9">
        <w:rPr>
          <w:sz w:val="28"/>
        </w:rPr>
        <w:t>.</w:t>
      </w:r>
    </w:p>
    <w:p w:rsidR="00937712" w:rsidRPr="000C7BE9" w:rsidRDefault="003820DE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 xml:space="preserve">В </w:t>
      </w:r>
      <w:r w:rsidR="00937712" w:rsidRPr="000C7BE9">
        <w:rPr>
          <w:sz w:val="28"/>
        </w:rPr>
        <w:t>E</w:t>
      </w:r>
      <w:r w:rsidR="007F2CCA" w:rsidRPr="000C7BE9">
        <w:rPr>
          <w:sz w:val="28"/>
        </w:rPr>
        <w:t>v</w:t>
      </w:r>
      <w:r w:rsidR="00937712" w:rsidRPr="000C7BE9">
        <w:rPr>
          <w:sz w:val="28"/>
        </w:rPr>
        <w:t xml:space="preserve">iews соответствующая этому ряду серия называется </w:t>
      </w:r>
      <w:r w:rsidR="007F2CCA">
        <w:rPr>
          <w:sz w:val="28"/>
        </w:rPr>
        <w:t>«</w:t>
      </w:r>
      <w:r w:rsidR="00937712" w:rsidRPr="000C7BE9">
        <w:rPr>
          <w:sz w:val="28"/>
        </w:rPr>
        <w:t>prirost</w:t>
      </w:r>
      <w:r w:rsidR="007F2CCA">
        <w:rPr>
          <w:sz w:val="28"/>
        </w:rPr>
        <w:t>»</w:t>
      </w:r>
      <w:r w:rsidRPr="000C7BE9">
        <w:rPr>
          <w:sz w:val="28"/>
        </w:rPr>
        <w:t>.</w:t>
      </w:r>
    </w:p>
    <w:p w:rsidR="004441A0" w:rsidRPr="004441A0" w:rsidRDefault="005329DB" w:rsidP="000C7BE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C7BE9">
        <w:rPr>
          <w:rFonts w:ascii="Times New Roman" w:hAnsi="Times New Roman" w:cs="Times New Roman"/>
          <w:b w:val="0"/>
          <w:sz w:val="28"/>
          <w:szCs w:val="20"/>
        </w:rPr>
        <w:br w:type="page"/>
      </w:r>
      <w:bookmarkStart w:id="179" w:name="_Toc291015888"/>
      <w:bookmarkStart w:id="180" w:name="_Toc291621261"/>
      <w:bookmarkStart w:id="181" w:name="_Toc291621989"/>
      <w:bookmarkStart w:id="182" w:name="_Toc296101855"/>
      <w:r w:rsidR="00E13C9C" w:rsidRPr="004441A0">
        <w:rPr>
          <w:rFonts w:ascii="Times New Roman" w:hAnsi="Times New Roman" w:cs="Times New Roman"/>
          <w:sz w:val="28"/>
          <w:szCs w:val="20"/>
        </w:rPr>
        <w:t xml:space="preserve">Приложение </w:t>
      </w:r>
      <w:r w:rsidRPr="004441A0">
        <w:rPr>
          <w:rFonts w:ascii="Times New Roman" w:hAnsi="Times New Roman" w:cs="Times New Roman"/>
          <w:sz w:val="28"/>
          <w:szCs w:val="20"/>
        </w:rPr>
        <w:t>3</w:t>
      </w:r>
    </w:p>
    <w:p w:rsidR="004441A0" w:rsidRDefault="004441A0" w:rsidP="000C7BE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0"/>
        </w:rPr>
      </w:pPr>
    </w:p>
    <w:p w:rsidR="00E13C9C" w:rsidRPr="000C7BE9" w:rsidRDefault="00E13C9C" w:rsidP="000C7BE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0"/>
        </w:rPr>
      </w:pPr>
      <w:r w:rsidRPr="000C7BE9">
        <w:rPr>
          <w:rFonts w:ascii="Times New Roman" w:hAnsi="Times New Roman" w:cs="Times New Roman"/>
          <w:b w:val="0"/>
          <w:sz w:val="28"/>
          <w:szCs w:val="20"/>
        </w:rPr>
        <w:t xml:space="preserve">Модели </w:t>
      </w:r>
      <w:r w:rsidRPr="000C7BE9">
        <w:rPr>
          <w:rFonts w:ascii="Times New Roman" w:hAnsi="Times New Roman" w:cs="Times New Roman"/>
          <w:b w:val="0"/>
          <w:sz w:val="28"/>
          <w:szCs w:val="20"/>
          <w:lang w:val="en-US"/>
        </w:rPr>
        <w:t>MA</w:t>
      </w:r>
      <w:r w:rsidRPr="000C7BE9">
        <w:rPr>
          <w:rFonts w:ascii="Times New Roman" w:hAnsi="Times New Roman" w:cs="Times New Roman"/>
          <w:b w:val="0"/>
          <w:sz w:val="28"/>
          <w:szCs w:val="20"/>
        </w:rPr>
        <w:t>(2)</w:t>
      </w:r>
      <w:r w:rsidRPr="000C7BE9">
        <w:rPr>
          <w:rFonts w:ascii="Times New Roman" w:hAnsi="Times New Roman" w:cs="Times New Roman"/>
          <w:b w:val="0"/>
          <w:sz w:val="28"/>
          <w:szCs w:val="20"/>
          <w:lang w:val="en-US"/>
        </w:rPr>
        <w:t>ARCH</w:t>
      </w:r>
      <w:bookmarkEnd w:id="176"/>
      <w:bookmarkEnd w:id="177"/>
      <w:bookmarkEnd w:id="178"/>
      <w:bookmarkEnd w:id="179"/>
      <w:bookmarkEnd w:id="180"/>
      <w:bookmarkEnd w:id="181"/>
      <w:bookmarkEnd w:id="182"/>
    </w:p>
    <w:p w:rsidR="004441A0" w:rsidRDefault="004441A0" w:rsidP="000C7BE9">
      <w:pPr>
        <w:spacing w:line="360" w:lineRule="auto"/>
        <w:ind w:firstLine="709"/>
        <w:jc w:val="both"/>
        <w:rPr>
          <w:sz w:val="28"/>
        </w:rPr>
      </w:pPr>
    </w:p>
    <w:p w:rsidR="00C8444F" w:rsidRPr="000C7BE9" w:rsidRDefault="00C8444F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В силу построения моделей для оценки статистической значимости коэффициентов модели дисперсии ошибки может быть использован критерий Стьюдента.</w:t>
      </w:r>
    </w:p>
    <w:p w:rsidR="00E13C9C" w:rsidRDefault="00E13C9C" w:rsidP="000C7BE9">
      <w:pPr>
        <w:spacing w:line="360" w:lineRule="auto"/>
        <w:ind w:firstLine="709"/>
        <w:jc w:val="both"/>
        <w:rPr>
          <w:sz w:val="28"/>
          <w:szCs w:val="20"/>
        </w:rPr>
      </w:pPr>
      <w:r w:rsidRPr="000C7BE9">
        <w:rPr>
          <w:sz w:val="28"/>
        </w:rPr>
        <w:t xml:space="preserve">Построение моделей данного типа я начала с </w:t>
      </w:r>
      <w:r w:rsidRPr="000C7BE9">
        <w:rPr>
          <w:sz w:val="28"/>
          <w:szCs w:val="20"/>
          <w:lang w:val="en-US"/>
        </w:rPr>
        <w:t>MA</w:t>
      </w:r>
      <w:r w:rsidRPr="000C7BE9">
        <w:rPr>
          <w:sz w:val="28"/>
          <w:szCs w:val="20"/>
        </w:rPr>
        <w:t>(2)</w:t>
      </w:r>
      <w:r w:rsidRPr="000C7BE9">
        <w:rPr>
          <w:sz w:val="28"/>
          <w:szCs w:val="20"/>
          <w:lang w:val="en-US"/>
        </w:rPr>
        <w:t>ARCH</w:t>
      </w:r>
      <w:r w:rsidRPr="000C7BE9">
        <w:rPr>
          <w:sz w:val="28"/>
          <w:szCs w:val="20"/>
        </w:rPr>
        <w:t>(9). Статистика для неё представлена в таблице:</w:t>
      </w:r>
    </w:p>
    <w:p w:rsidR="004441A0" w:rsidRPr="000C7BE9" w:rsidRDefault="004441A0" w:rsidP="000C7BE9">
      <w:pPr>
        <w:spacing w:line="360" w:lineRule="auto"/>
        <w:ind w:firstLine="709"/>
        <w:jc w:val="both"/>
        <w:rPr>
          <w:sz w:val="28"/>
          <w:szCs w:val="20"/>
        </w:rPr>
      </w:pPr>
    </w:p>
    <w:p w:rsidR="00E13C9C" w:rsidRPr="000C7BE9" w:rsidRDefault="0010228A" w:rsidP="000C7B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7" type="#_x0000_t75" style="width:282pt;height:196.5pt">
            <v:imagedata r:id="rId115" o:title=""/>
          </v:shape>
        </w:pict>
      </w:r>
    </w:p>
    <w:p w:rsidR="004441A0" w:rsidRDefault="004441A0" w:rsidP="000C7BE9">
      <w:pPr>
        <w:spacing w:line="360" w:lineRule="auto"/>
        <w:ind w:firstLine="709"/>
        <w:jc w:val="both"/>
        <w:rPr>
          <w:sz w:val="28"/>
        </w:rPr>
      </w:pPr>
    </w:p>
    <w:p w:rsidR="00537715" w:rsidRPr="000C7BE9" w:rsidRDefault="00537715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В соответствии с данной моделью процесс описывается уравнением:</w:t>
      </w:r>
    </w:p>
    <w:p w:rsidR="004441A0" w:rsidRDefault="004441A0" w:rsidP="000C7BE9">
      <w:pPr>
        <w:spacing w:line="360" w:lineRule="auto"/>
        <w:ind w:firstLine="709"/>
        <w:jc w:val="both"/>
        <w:rPr>
          <w:sz w:val="28"/>
        </w:rPr>
      </w:pPr>
    </w:p>
    <w:p w:rsidR="00537715" w:rsidRPr="000C7BE9" w:rsidRDefault="00B15C7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object w:dxaOrig="3879" w:dyaOrig="380">
          <v:shape id="_x0000_i1098" type="#_x0000_t75" style="width:194.25pt;height:18.75pt" o:ole="">
            <v:imagedata r:id="rId116" o:title=""/>
          </v:shape>
          <o:OLEObject Type="Embed" ProgID="Equation.3" ShapeID="_x0000_i1098" DrawAspect="Content" ObjectID="_1457501295" r:id="rId117"/>
        </w:object>
      </w:r>
    </w:p>
    <w:p w:rsidR="004441A0" w:rsidRDefault="004441A0" w:rsidP="000C7BE9">
      <w:pPr>
        <w:spacing w:line="360" w:lineRule="auto"/>
        <w:ind w:firstLine="709"/>
        <w:jc w:val="both"/>
        <w:rPr>
          <w:sz w:val="28"/>
        </w:rPr>
      </w:pPr>
    </w:p>
    <w:p w:rsidR="00537715" w:rsidRPr="000C7BE9" w:rsidRDefault="00537715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А уравнение, характеризующее дисперсию ошибки, имеет вид:</w:t>
      </w:r>
    </w:p>
    <w:p w:rsidR="004441A0" w:rsidRDefault="004441A0" w:rsidP="000C7BE9">
      <w:pPr>
        <w:spacing w:line="360" w:lineRule="auto"/>
        <w:ind w:firstLine="709"/>
        <w:jc w:val="both"/>
        <w:rPr>
          <w:sz w:val="28"/>
        </w:rPr>
      </w:pPr>
    </w:p>
    <w:p w:rsidR="00537715" w:rsidRPr="000C7BE9" w:rsidRDefault="00B15C7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object w:dxaOrig="8340" w:dyaOrig="380">
          <v:shape id="_x0000_i1099" type="#_x0000_t75" style="width:417pt;height:18.75pt" o:ole="">
            <v:imagedata r:id="rId118" o:title=""/>
          </v:shape>
          <o:OLEObject Type="Embed" ProgID="Equation.3" ShapeID="_x0000_i1099" DrawAspect="Content" ObjectID="_1457501296" r:id="rId119"/>
        </w:object>
      </w:r>
    </w:p>
    <w:p w:rsidR="00537715" w:rsidRPr="000C7BE9" w:rsidRDefault="00B15C7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object w:dxaOrig="7900" w:dyaOrig="380">
          <v:shape id="_x0000_i1100" type="#_x0000_t75" style="width:395.25pt;height:18.75pt" o:ole="">
            <v:imagedata r:id="rId120" o:title=""/>
          </v:shape>
          <o:OLEObject Type="Embed" ProgID="Equation.3" ShapeID="_x0000_i1100" DrawAspect="Content" ObjectID="_1457501297" r:id="rId121"/>
        </w:object>
      </w:r>
    </w:p>
    <w:p w:rsidR="00E13C9C" w:rsidRPr="000C7BE9" w:rsidRDefault="00E13C9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Модель дисперсии ошибки содержит отрицательный коэффициент, что недопустимо, так как может повлечь получение отрицательного значения дисперсии.</w:t>
      </w:r>
    </w:p>
    <w:p w:rsidR="003B7084" w:rsidRDefault="003B7084" w:rsidP="000C7BE9">
      <w:pPr>
        <w:spacing w:line="360" w:lineRule="auto"/>
        <w:ind w:firstLine="709"/>
        <w:jc w:val="both"/>
        <w:rPr>
          <w:sz w:val="28"/>
          <w:szCs w:val="20"/>
        </w:rPr>
      </w:pPr>
      <w:r w:rsidRPr="000C7BE9">
        <w:rPr>
          <w:sz w:val="28"/>
          <w:szCs w:val="20"/>
        </w:rPr>
        <w:t xml:space="preserve">Дальше я построила </w:t>
      </w:r>
      <w:r w:rsidRPr="000C7BE9">
        <w:rPr>
          <w:sz w:val="28"/>
          <w:szCs w:val="20"/>
          <w:lang w:val="en-US"/>
        </w:rPr>
        <w:t>MA</w:t>
      </w:r>
      <w:r w:rsidRPr="000C7BE9">
        <w:rPr>
          <w:sz w:val="28"/>
          <w:szCs w:val="20"/>
        </w:rPr>
        <w:t>(2)</w:t>
      </w:r>
      <w:r w:rsidRPr="000C7BE9">
        <w:rPr>
          <w:sz w:val="28"/>
          <w:szCs w:val="20"/>
          <w:lang w:val="en-US"/>
        </w:rPr>
        <w:t>ARCH</w:t>
      </w:r>
      <w:r w:rsidRPr="000C7BE9">
        <w:rPr>
          <w:sz w:val="28"/>
          <w:szCs w:val="20"/>
        </w:rPr>
        <w:t>(8):</w:t>
      </w:r>
    </w:p>
    <w:p w:rsidR="004441A0" w:rsidRPr="000C7BE9" w:rsidRDefault="004441A0" w:rsidP="000C7BE9">
      <w:pPr>
        <w:spacing w:line="360" w:lineRule="auto"/>
        <w:ind w:firstLine="709"/>
        <w:jc w:val="both"/>
        <w:rPr>
          <w:sz w:val="28"/>
          <w:szCs w:val="20"/>
        </w:rPr>
      </w:pPr>
    </w:p>
    <w:p w:rsidR="003B7084" w:rsidRPr="000C7BE9" w:rsidRDefault="0010228A" w:rsidP="000C7B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1" type="#_x0000_t75" style="width:264.75pt;height:163.5pt">
            <v:imagedata r:id="rId122" o:title=""/>
          </v:shape>
        </w:pict>
      </w:r>
    </w:p>
    <w:p w:rsidR="004441A0" w:rsidRDefault="004441A0" w:rsidP="000C7BE9">
      <w:pPr>
        <w:spacing w:line="360" w:lineRule="auto"/>
        <w:ind w:firstLine="709"/>
        <w:jc w:val="both"/>
        <w:rPr>
          <w:sz w:val="28"/>
        </w:rPr>
      </w:pPr>
    </w:p>
    <w:p w:rsidR="00537715" w:rsidRPr="000C7BE9" w:rsidRDefault="00537715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В соответствии с данной моделью процесс описывается уравнением:</w:t>
      </w:r>
    </w:p>
    <w:p w:rsidR="004441A0" w:rsidRDefault="004441A0" w:rsidP="000C7BE9">
      <w:pPr>
        <w:spacing w:line="360" w:lineRule="auto"/>
        <w:ind w:firstLine="709"/>
        <w:jc w:val="both"/>
        <w:rPr>
          <w:sz w:val="28"/>
        </w:rPr>
      </w:pPr>
    </w:p>
    <w:p w:rsidR="00537715" w:rsidRPr="000C7BE9" w:rsidRDefault="00B15C7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object w:dxaOrig="3900" w:dyaOrig="380">
          <v:shape id="_x0000_i1102" type="#_x0000_t75" style="width:195pt;height:18.75pt" o:ole="">
            <v:imagedata r:id="rId123" o:title=""/>
          </v:shape>
          <o:OLEObject Type="Embed" ProgID="Equation.3" ShapeID="_x0000_i1102" DrawAspect="Content" ObjectID="_1457501298" r:id="rId124"/>
        </w:object>
      </w:r>
    </w:p>
    <w:p w:rsidR="004441A0" w:rsidRDefault="004441A0" w:rsidP="000C7BE9">
      <w:pPr>
        <w:spacing w:line="360" w:lineRule="auto"/>
        <w:ind w:firstLine="709"/>
        <w:jc w:val="both"/>
        <w:rPr>
          <w:sz w:val="28"/>
        </w:rPr>
      </w:pPr>
    </w:p>
    <w:p w:rsidR="00537715" w:rsidRPr="000C7BE9" w:rsidRDefault="00537715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А уравнение, характеризующее дисперсию ошибки, имеет вид:</w:t>
      </w:r>
    </w:p>
    <w:p w:rsidR="004441A0" w:rsidRDefault="004441A0" w:rsidP="000C7BE9">
      <w:pPr>
        <w:spacing w:line="360" w:lineRule="auto"/>
        <w:ind w:firstLine="709"/>
        <w:jc w:val="both"/>
        <w:rPr>
          <w:sz w:val="28"/>
        </w:rPr>
      </w:pPr>
    </w:p>
    <w:p w:rsidR="00537715" w:rsidRPr="000C7BE9" w:rsidRDefault="00B15C7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object w:dxaOrig="8460" w:dyaOrig="380">
          <v:shape id="_x0000_i1103" type="#_x0000_t75" style="width:423pt;height:18.75pt" o:ole="">
            <v:imagedata r:id="rId125" o:title=""/>
          </v:shape>
          <o:OLEObject Type="Embed" ProgID="Equation.3" ShapeID="_x0000_i1103" DrawAspect="Content" ObjectID="_1457501299" r:id="rId126"/>
        </w:object>
      </w:r>
    </w:p>
    <w:p w:rsidR="00537715" w:rsidRPr="000C7BE9" w:rsidRDefault="00B15C7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object w:dxaOrig="6399" w:dyaOrig="380">
          <v:shape id="_x0000_i1104" type="#_x0000_t75" style="width:320.25pt;height:18.75pt" o:ole="">
            <v:imagedata r:id="rId127" o:title=""/>
          </v:shape>
          <o:OLEObject Type="Embed" ProgID="Equation.3" ShapeID="_x0000_i1104" DrawAspect="Content" ObjectID="_1457501300" r:id="rId128"/>
        </w:object>
      </w:r>
    </w:p>
    <w:p w:rsidR="004441A0" w:rsidRDefault="004441A0" w:rsidP="000C7BE9">
      <w:pPr>
        <w:spacing w:line="360" w:lineRule="auto"/>
        <w:ind w:firstLine="709"/>
        <w:jc w:val="both"/>
        <w:rPr>
          <w:sz w:val="28"/>
        </w:rPr>
      </w:pPr>
    </w:p>
    <w:p w:rsidR="003B7084" w:rsidRPr="000C7BE9" w:rsidRDefault="003B7084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Модель дисперсии ошибки содержит отрицательные коэффициенты, что недопустимо, так как может повлечь получение отрицательного значения дисперсии.</w:t>
      </w:r>
    </w:p>
    <w:p w:rsidR="003B7084" w:rsidRDefault="00641A25" w:rsidP="000C7BE9">
      <w:pPr>
        <w:spacing w:line="360" w:lineRule="auto"/>
        <w:ind w:firstLine="709"/>
        <w:jc w:val="both"/>
        <w:rPr>
          <w:sz w:val="28"/>
          <w:szCs w:val="20"/>
        </w:rPr>
      </w:pPr>
      <w:r w:rsidRPr="007F2CCA">
        <w:rPr>
          <w:sz w:val="28"/>
          <w:szCs w:val="20"/>
        </w:rPr>
        <w:br w:type="page"/>
      </w:r>
      <w:r w:rsidR="003B7084" w:rsidRPr="000C7BE9">
        <w:rPr>
          <w:sz w:val="28"/>
          <w:szCs w:val="20"/>
          <w:lang w:val="en-US"/>
        </w:rPr>
        <w:t>MA</w:t>
      </w:r>
      <w:r w:rsidR="003B7084" w:rsidRPr="000C7BE9">
        <w:rPr>
          <w:sz w:val="28"/>
          <w:szCs w:val="20"/>
        </w:rPr>
        <w:t>(2)</w:t>
      </w:r>
      <w:r w:rsidR="003B7084" w:rsidRPr="000C7BE9">
        <w:rPr>
          <w:sz w:val="28"/>
          <w:szCs w:val="20"/>
          <w:lang w:val="en-US"/>
        </w:rPr>
        <w:t>ARCH</w:t>
      </w:r>
      <w:r w:rsidR="003B7084" w:rsidRPr="000C7BE9">
        <w:rPr>
          <w:sz w:val="28"/>
          <w:szCs w:val="20"/>
        </w:rPr>
        <w:t>(7):</w:t>
      </w:r>
    </w:p>
    <w:p w:rsidR="00641A25" w:rsidRPr="000C7BE9" w:rsidRDefault="00641A25" w:rsidP="000C7BE9">
      <w:pPr>
        <w:spacing w:line="360" w:lineRule="auto"/>
        <w:ind w:firstLine="709"/>
        <w:jc w:val="both"/>
        <w:rPr>
          <w:sz w:val="28"/>
          <w:szCs w:val="20"/>
        </w:rPr>
      </w:pPr>
    </w:p>
    <w:p w:rsidR="003B7084" w:rsidRPr="000C7BE9" w:rsidRDefault="0010228A" w:rsidP="000C7B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5" type="#_x0000_t75" style="width:246pt;height:208.5pt">
            <v:imagedata r:id="rId129" o:title=""/>
          </v:shape>
        </w:pict>
      </w:r>
    </w:p>
    <w:p w:rsidR="004441A0" w:rsidRDefault="004441A0" w:rsidP="000C7BE9">
      <w:pPr>
        <w:spacing w:line="360" w:lineRule="auto"/>
        <w:ind w:firstLine="709"/>
        <w:jc w:val="both"/>
        <w:rPr>
          <w:sz w:val="28"/>
        </w:rPr>
      </w:pPr>
    </w:p>
    <w:p w:rsidR="00537715" w:rsidRPr="000C7BE9" w:rsidRDefault="00537715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В соответствии с данной моделью процесс описывается уравнением:</w:t>
      </w:r>
    </w:p>
    <w:p w:rsidR="004441A0" w:rsidRDefault="004441A0" w:rsidP="000C7BE9">
      <w:pPr>
        <w:spacing w:line="360" w:lineRule="auto"/>
        <w:ind w:firstLine="709"/>
        <w:jc w:val="both"/>
        <w:rPr>
          <w:sz w:val="28"/>
        </w:rPr>
      </w:pPr>
    </w:p>
    <w:p w:rsidR="00537715" w:rsidRPr="000C7BE9" w:rsidRDefault="00B15C7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object w:dxaOrig="3879" w:dyaOrig="380">
          <v:shape id="_x0000_i1106" type="#_x0000_t75" style="width:194.25pt;height:18.75pt" o:ole="">
            <v:imagedata r:id="rId130" o:title=""/>
          </v:shape>
          <o:OLEObject Type="Embed" ProgID="Equation.3" ShapeID="_x0000_i1106" DrawAspect="Content" ObjectID="_1457501301" r:id="rId131"/>
        </w:object>
      </w:r>
    </w:p>
    <w:p w:rsidR="004441A0" w:rsidRDefault="004441A0" w:rsidP="000C7BE9">
      <w:pPr>
        <w:spacing w:line="360" w:lineRule="auto"/>
        <w:ind w:firstLine="709"/>
        <w:jc w:val="both"/>
        <w:rPr>
          <w:sz w:val="28"/>
        </w:rPr>
      </w:pPr>
    </w:p>
    <w:p w:rsidR="00537715" w:rsidRPr="000C7BE9" w:rsidRDefault="00537715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А уравнение, характеризующее дисперсию ошибки, имеет вид:</w:t>
      </w:r>
    </w:p>
    <w:p w:rsidR="004441A0" w:rsidRDefault="004441A0" w:rsidP="000C7BE9">
      <w:pPr>
        <w:spacing w:line="360" w:lineRule="auto"/>
        <w:ind w:firstLine="709"/>
        <w:jc w:val="both"/>
        <w:rPr>
          <w:sz w:val="28"/>
        </w:rPr>
      </w:pPr>
    </w:p>
    <w:p w:rsidR="00537715" w:rsidRPr="000C7BE9" w:rsidRDefault="00B15C7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object w:dxaOrig="8400" w:dyaOrig="380">
          <v:shape id="_x0000_i1107" type="#_x0000_t75" style="width:420pt;height:18.75pt" o:ole="">
            <v:imagedata r:id="rId132" o:title=""/>
          </v:shape>
          <o:OLEObject Type="Embed" ProgID="Equation.3" ShapeID="_x0000_i1107" DrawAspect="Content" ObjectID="_1457501302" r:id="rId133"/>
        </w:object>
      </w:r>
    </w:p>
    <w:p w:rsidR="00537715" w:rsidRPr="000C7BE9" w:rsidRDefault="00B15C7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object w:dxaOrig="4800" w:dyaOrig="380">
          <v:shape id="_x0000_i1108" type="#_x0000_t75" style="width:240pt;height:18.75pt" o:ole="">
            <v:imagedata r:id="rId134" o:title=""/>
          </v:shape>
          <o:OLEObject Type="Embed" ProgID="Equation.3" ShapeID="_x0000_i1108" DrawAspect="Content" ObjectID="_1457501303" r:id="rId135"/>
        </w:object>
      </w:r>
    </w:p>
    <w:p w:rsidR="004441A0" w:rsidRDefault="004441A0" w:rsidP="000C7BE9">
      <w:pPr>
        <w:spacing w:line="360" w:lineRule="auto"/>
        <w:ind w:firstLine="709"/>
        <w:jc w:val="both"/>
        <w:rPr>
          <w:sz w:val="28"/>
        </w:rPr>
      </w:pPr>
    </w:p>
    <w:p w:rsidR="003B7084" w:rsidRPr="000C7BE9" w:rsidRDefault="003B7084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Все коэффициенты в модели дисперсии положительны, значения критериев Акайке и Шварца меньше, чем для модели МА(2).</w:t>
      </w:r>
      <w:r w:rsidR="003D5AB9" w:rsidRPr="000C7BE9">
        <w:rPr>
          <w:sz w:val="28"/>
        </w:rPr>
        <w:t xml:space="preserve"> Тем не менее, вероятность статистической незначимости коэффициента при </w:t>
      </w:r>
      <w:r w:rsidR="00B15C7C" w:rsidRPr="000C7BE9">
        <w:rPr>
          <w:sz w:val="28"/>
        </w:rPr>
        <w:object w:dxaOrig="400" w:dyaOrig="360">
          <v:shape id="_x0000_i1109" type="#_x0000_t75" style="width:20.25pt;height:18pt" o:ole="">
            <v:imagedata r:id="rId136" o:title=""/>
          </v:shape>
          <o:OLEObject Type="Embed" ProgID="Equation.3" ShapeID="_x0000_i1109" DrawAspect="Content" ObjectID="_1457501304" r:id="rId137"/>
        </w:object>
      </w:r>
      <w:r w:rsidR="003D5AB9" w:rsidRPr="000C7BE9">
        <w:rPr>
          <w:sz w:val="28"/>
        </w:rPr>
        <w:t xml:space="preserve"> равна 0,6975. Возможно, в ходе рассмотрения других моделей будет найдена более удачная.</w:t>
      </w:r>
    </w:p>
    <w:p w:rsidR="003D5AB9" w:rsidRDefault="00AB50FD" w:rsidP="000C7BE9">
      <w:pPr>
        <w:spacing w:line="360" w:lineRule="auto"/>
        <w:ind w:firstLine="709"/>
        <w:jc w:val="both"/>
        <w:rPr>
          <w:sz w:val="28"/>
          <w:szCs w:val="20"/>
        </w:rPr>
      </w:pPr>
      <w:r w:rsidRPr="007F2CCA">
        <w:rPr>
          <w:sz w:val="28"/>
          <w:szCs w:val="20"/>
        </w:rPr>
        <w:br w:type="page"/>
      </w:r>
      <w:r w:rsidR="003D5AB9" w:rsidRPr="000C7BE9">
        <w:rPr>
          <w:sz w:val="28"/>
          <w:szCs w:val="20"/>
          <w:lang w:val="en-US"/>
        </w:rPr>
        <w:t>MA</w:t>
      </w:r>
      <w:r w:rsidR="003D5AB9" w:rsidRPr="000C7BE9">
        <w:rPr>
          <w:sz w:val="28"/>
          <w:szCs w:val="20"/>
        </w:rPr>
        <w:t>(2)</w:t>
      </w:r>
      <w:r w:rsidR="003D5AB9" w:rsidRPr="000C7BE9">
        <w:rPr>
          <w:sz w:val="28"/>
          <w:szCs w:val="20"/>
          <w:lang w:val="en-US"/>
        </w:rPr>
        <w:t>ARCH</w:t>
      </w:r>
      <w:r w:rsidR="003D5AB9" w:rsidRPr="000C7BE9">
        <w:rPr>
          <w:sz w:val="28"/>
          <w:szCs w:val="20"/>
        </w:rPr>
        <w:t>(6):</w:t>
      </w:r>
    </w:p>
    <w:p w:rsidR="00AB50FD" w:rsidRPr="000C7BE9" w:rsidRDefault="00AB50FD" w:rsidP="000C7BE9">
      <w:pPr>
        <w:spacing w:line="360" w:lineRule="auto"/>
        <w:ind w:firstLine="709"/>
        <w:jc w:val="both"/>
        <w:rPr>
          <w:sz w:val="28"/>
          <w:szCs w:val="20"/>
        </w:rPr>
      </w:pPr>
    </w:p>
    <w:p w:rsidR="003D5AB9" w:rsidRPr="000C7BE9" w:rsidRDefault="0010228A" w:rsidP="000C7B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0" type="#_x0000_t75" style="width:226.5pt;height:133.5pt">
            <v:imagedata r:id="rId138" o:title=""/>
          </v:shape>
        </w:pict>
      </w:r>
    </w:p>
    <w:p w:rsidR="004441A0" w:rsidRDefault="004441A0" w:rsidP="000C7BE9">
      <w:pPr>
        <w:spacing w:line="360" w:lineRule="auto"/>
        <w:ind w:firstLine="709"/>
        <w:jc w:val="both"/>
        <w:rPr>
          <w:sz w:val="28"/>
        </w:rPr>
      </w:pPr>
    </w:p>
    <w:p w:rsidR="00537715" w:rsidRPr="000C7BE9" w:rsidRDefault="00537715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В соответствии с данной моделью процесс описывается уравнением:</w:t>
      </w:r>
    </w:p>
    <w:p w:rsidR="004441A0" w:rsidRDefault="004441A0" w:rsidP="000C7BE9">
      <w:pPr>
        <w:spacing w:line="360" w:lineRule="auto"/>
        <w:ind w:firstLine="709"/>
        <w:jc w:val="both"/>
        <w:rPr>
          <w:sz w:val="28"/>
        </w:rPr>
      </w:pPr>
    </w:p>
    <w:p w:rsidR="00537715" w:rsidRPr="000C7BE9" w:rsidRDefault="00B15C7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object w:dxaOrig="3900" w:dyaOrig="380">
          <v:shape id="_x0000_i1111" type="#_x0000_t75" style="width:195pt;height:18.75pt" o:ole="">
            <v:imagedata r:id="rId139" o:title=""/>
          </v:shape>
          <o:OLEObject Type="Embed" ProgID="Equation.3" ShapeID="_x0000_i1111" DrawAspect="Content" ObjectID="_1457501305" r:id="rId140"/>
        </w:object>
      </w:r>
    </w:p>
    <w:p w:rsidR="004441A0" w:rsidRDefault="004441A0" w:rsidP="000C7BE9">
      <w:pPr>
        <w:spacing w:line="360" w:lineRule="auto"/>
        <w:ind w:firstLine="709"/>
        <w:jc w:val="both"/>
        <w:rPr>
          <w:sz w:val="28"/>
        </w:rPr>
      </w:pPr>
    </w:p>
    <w:p w:rsidR="00537715" w:rsidRPr="000C7BE9" w:rsidRDefault="00537715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А уравнение, характеризующее дисперсию ошибки, имеет вид:</w:t>
      </w:r>
    </w:p>
    <w:p w:rsidR="004441A0" w:rsidRDefault="004441A0" w:rsidP="000C7BE9">
      <w:pPr>
        <w:spacing w:line="360" w:lineRule="auto"/>
        <w:ind w:firstLine="709"/>
        <w:jc w:val="both"/>
        <w:rPr>
          <w:sz w:val="28"/>
        </w:rPr>
      </w:pPr>
    </w:p>
    <w:p w:rsidR="00537715" w:rsidRPr="000C7BE9" w:rsidRDefault="00B15C7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object w:dxaOrig="8480" w:dyaOrig="380">
          <v:shape id="_x0000_i1112" type="#_x0000_t75" style="width:423.75pt;height:18.75pt" o:ole="">
            <v:imagedata r:id="rId141" o:title=""/>
          </v:shape>
          <o:OLEObject Type="Embed" ProgID="Equation.3" ShapeID="_x0000_i1112" DrawAspect="Content" ObjectID="_1457501306" r:id="rId142"/>
        </w:object>
      </w:r>
    </w:p>
    <w:p w:rsidR="00537715" w:rsidRPr="000C7BE9" w:rsidRDefault="00B15C7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object w:dxaOrig="3200" w:dyaOrig="380">
          <v:shape id="_x0000_i1113" type="#_x0000_t75" style="width:159.75pt;height:18.75pt" o:ole="">
            <v:imagedata r:id="rId143" o:title=""/>
          </v:shape>
          <o:OLEObject Type="Embed" ProgID="Equation.3" ShapeID="_x0000_i1113" DrawAspect="Content" ObjectID="_1457501307" r:id="rId144"/>
        </w:object>
      </w:r>
    </w:p>
    <w:p w:rsidR="004441A0" w:rsidRPr="0012217B" w:rsidRDefault="007F2CCA" w:rsidP="000C7BE9">
      <w:pPr>
        <w:spacing w:line="360" w:lineRule="auto"/>
        <w:ind w:firstLine="709"/>
        <w:jc w:val="both"/>
        <w:rPr>
          <w:color w:val="FFFFFF"/>
          <w:sz w:val="28"/>
        </w:rPr>
      </w:pPr>
      <w:r w:rsidRPr="0012217B">
        <w:rPr>
          <w:color w:val="FFFFFF"/>
          <w:sz w:val="28"/>
        </w:rPr>
        <w:t>э</w:t>
      </w:r>
      <w:r w:rsidR="00BF715F" w:rsidRPr="0012217B">
        <w:rPr>
          <w:color w:val="FFFFFF"/>
          <w:sz w:val="28"/>
        </w:rPr>
        <w:t>конометрическое моделирование</w:t>
      </w:r>
      <w:r w:rsidRPr="0012217B">
        <w:rPr>
          <w:color w:val="FFFFFF"/>
          <w:sz w:val="28"/>
        </w:rPr>
        <w:t xml:space="preserve"> прогноз акция</w:t>
      </w:r>
    </w:p>
    <w:p w:rsidR="003D5AB9" w:rsidRPr="000C7BE9" w:rsidRDefault="003D5AB9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Модель дисперсии ошибки содержит отрицательные коэффициенты, что недопустимо, так как может повлечь получение отрицательного значения дисперсии.</w:t>
      </w:r>
    </w:p>
    <w:p w:rsidR="00AB50FD" w:rsidRDefault="00AB50FD" w:rsidP="000C7BE9">
      <w:pPr>
        <w:spacing w:line="360" w:lineRule="auto"/>
        <w:ind w:firstLine="709"/>
        <w:jc w:val="both"/>
        <w:rPr>
          <w:sz w:val="28"/>
          <w:szCs w:val="20"/>
        </w:rPr>
      </w:pPr>
    </w:p>
    <w:p w:rsidR="003D5AB9" w:rsidRPr="000C7BE9" w:rsidRDefault="003D5AB9" w:rsidP="000C7BE9">
      <w:pPr>
        <w:spacing w:line="360" w:lineRule="auto"/>
        <w:ind w:firstLine="709"/>
        <w:jc w:val="both"/>
        <w:rPr>
          <w:sz w:val="28"/>
          <w:szCs w:val="20"/>
        </w:rPr>
      </w:pPr>
      <w:r w:rsidRPr="000C7BE9">
        <w:rPr>
          <w:sz w:val="28"/>
          <w:szCs w:val="20"/>
          <w:lang w:val="en-US"/>
        </w:rPr>
        <w:t>MA</w:t>
      </w:r>
      <w:r w:rsidRPr="000C7BE9">
        <w:rPr>
          <w:sz w:val="28"/>
          <w:szCs w:val="20"/>
        </w:rPr>
        <w:t>(2)</w:t>
      </w:r>
      <w:r w:rsidRPr="000C7BE9">
        <w:rPr>
          <w:sz w:val="28"/>
          <w:szCs w:val="20"/>
          <w:lang w:val="en-US"/>
        </w:rPr>
        <w:t>ARCH</w:t>
      </w:r>
      <w:r w:rsidRPr="000C7BE9">
        <w:rPr>
          <w:sz w:val="28"/>
          <w:szCs w:val="20"/>
        </w:rPr>
        <w:t>(5):</w:t>
      </w:r>
    </w:p>
    <w:p w:rsidR="00AB50FD" w:rsidRDefault="00AB50FD" w:rsidP="000C7BE9">
      <w:pPr>
        <w:spacing w:line="360" w:lineRule="auto"/>
        <w:ind w:firstLine="709"/>
        <w:jc w:val="both"/>
        <w:rPr>
          <w:sz w:val="28"/>
        </w:rPr>
      </w:pPr>
    </w:p>
    <w:p w:rsidR="00D43FAB" w:rsidRPr="000C7BE9" w:rsidRDefault="00D43FAB" w:rsidP="000C7BE9">
      <w:pPr>
        <w:spacing w:line="360" w:lineRule="auto"/>
        <w:ind w:firstLine="709"/>
        <w:jc w:val="both"/>
        <w:rPr>
          <w:sz w:val="28"/>
          <w:szCs w:val="20"/>
        </w:rPr>
      </w:pPr>
      <w:r w:rsidRPr="000C7BE9">
        <w:rPr>
          <w:sz w:val="28"/>
        </w:rPr>
        <w:t xml:space="preserve">Модель подробно описана </w:t>
      </w:r>
      <w:r w:rsidR="003D5AB9" w:rsidRPr="000C7BE9">
        <w:rPr>
          <w:sz w:val="28"/>
        </w:rPr>
        <w:t xml:space="preserve">в самой курсовой. </w:t>
      </w:r>
      <w:r w:rsidRPr="000C7BE9">
        <w:rPr>
          <w:sz w:val="28"/>
        </w:rPr>
        <w:t xml:space="preserve">Значение критерия Акайке 2,322696, а критерия Шварца 2,408699 – то есть они оба меньше, чем для модели </w:t>
      </w:r>
      <w:r w:rsidRPr="000C7BE9">
        <w:rPr>
          <w:sz w:val="28"/>
          <w:szCs w:val="20"/>
          <w:lang w:val="en-US"/>
        </w:rPr>
        <w:t>MA</w:t>
      </w:r>
      <w:r w:rsidRPr="000C7BE9">
        <w:rPr>
          <w:sz w:val="28"/>
          <w:szCs w:val="20"/>
        </w:rPr>
        <w:t>(2)</w:t>
      </w:r>
      <w:r w:rsidRPr="000C7BE9">
        <w:rPr>
          <w:sz w:val="28"/>
          <w:szCs w:val="20"/>
          <w:lang w:val="en-US"/>
        </w:rPr>
        <w:t>ARCH</w:t>
      </w:r>
      <w:r w:rsidRPr="000C7BE9">
        <w:rPr>
          <w:sz w:val="28"/>
          <w:szCs w:val="20"/>
        </w:rPr>
        <w:t xml:space="preserve">(7). Данная модель так же, как и </w:t>
      </w:r>
      <w:r w:rsidRPr="000C7BE9">
        <w:rPr>
          <w:sz w:val="28"/>
          <w:szCs w:val="20"/>
          <w:lang w:val="en-US"/>
        </w:rPr>
        <w:t>MA</w:t>
      </w:r>
      <w:r w:rsidRPr="000C7BE9">
        <w:rPr>
          <w:sz w:val="28"/>
          <w:szCs w:val="20"/>
        </w:rPr>
        <w:t>(2)</w:t>
      </w:r>
      <w:r w:rsidRPr="000C7BE9">
        <w:rPr>
          <w:sz w:val="28"/>
          <w:szCs w:val="20"/>
          <w:lang w:val="en-US"/>
        </w:rPr>
        <w:t>ARCH</w:t>
      </w:r>
      <w:r w:rsidRPr="000C7BE9">
        <w:rPr>
          <w:sz w:val="28"/>
          <w:szCs w:val="20"/>
        </w:rPr>
        <w:t xml:space="preserve">(7), содержит коэффициент, статистическая значимость которого сомнительна (коэффициент при </w:t>
      </w:r>
      <w:r w:rsidR="00B15C7C" w:rsidRPr="000C7BE9">
        <w:rPr>
          <w:sz w:val="28"/>
        </w:rPr>
        <w:object w:dxaOrig="400" w:dyaOrig="360">
          <v:shape id="_x0000_i1114" type="#_x0000_t75" style="width:20.25pt;height:18pt" o:ole="">
            <v:imagedata r:id="rId145" o:title=""/>
          </v:shape>
          <o:OLEObject Type="Embed" ProgID="Equation.3" ShapeID="_x0000_i1114" DrawAspect="Content" ObjectID="_1457501308" r:id="rId146"/>
        </w:object>
      </w:r>
      <w:r w:rsidRPr="000C7BE9">
        <w:rPr>
          <w:sz w:val="28"/>
        </w:rPr>
        <w:t xml:space="preserve"> статистически незначим при уровне значимости не превышающем 0,7321). Поскольку модели </w:t>
      </w:r>
      <w:r w:rsidRPr="000C7BE9">
        <w:rPr>
          <w:sz w:val="28"/>
          <w:szCs w:val="20"/>
          <w:lang w:val="en-US"/>
        </w:rPr>
        <w:t>MA</w:t>
      </w:r>
      <w:r w:rsidRPr="000C7BE9">
        <w:rPr>
          <w:sz w:val="28"/>
          <w:szCs w:val="20"/>
        </w:rPr>
        <w:t>(2)</w:t>
      </w:r>
      <w:r w:rsidRPr="000C7BE9">
        <w:rPr>
          <w:sz w:val="28"/>
          <w:szCs w:val="20"/>
          <w:lang w:val="en-US"/>
        </w:rPr>
        <w:t>ARCH</w:t>
      </w:r>
      <w:r w:rsidRPr="000C7BE9">
        <w:rPr>
          <w:sz w:val="28"/>
          <w:szCs w:val="20"/>
        </w:rPr>
        <w:t xml:space="preserve">(5) и </w:t>
      </w:r>
      <w:r w:rsidRPr="000C7BE9">
        <w:rPr>
          <w:sz w:val="28"/>
          <w:szCs w:val="20"/>
          <w:lang w:val="en-US"/>
        </w:rPr>
        <w:t>MA</w:t>
      </w:r>
      <w:r w:rsidRPr="000C7BE9">
        <w:rPr>
          <w:sz w:val="28"/>
          <w:szCs w:val="20"/>
        </w:rPr>
        <w:t>(2)</w:t>
      </w:r>
      <w:r w:rsidRPr="000C7BE9">
        <w:rPr>
          <w:sz w:val="28"/>
          <w:szCs w:val="20"/>
          <w:lang w:val="en-US"/>
        </w:rPr>
        <w:t>ARCH</w:t>
      </w:r>
      <w:r w:rsidRPr="000C7BE9">
        <w:rPr>
          <w:sz w:val="28"/>
          <w:szCs w:val="20"/>
        </w:rPr>
        <w:t xml:space="preserve">(7), в целом, похожи, выбрать следует </w:t>
      </w:r>
      <w:r w:rsidRPr="000C7BE9">
        <w:rPr>
          <w:sz w:val="28"/>
          <w:szCs w:val="20"/>
          <w:lang w:val="en-US"/>
        </w:rPr>
        <w:t>MA</w:t>
      </w:r>
      <w:r w:rsidRPr="000C7BE9">
        <w:rPr>
          <w:sz w:val="28"/>
          <w:szCs w:val="20"/>
        </w:rPr>
        <w:t>(2)</w:t>
      </w:r>
      <w:r w:rsidRPr="000C7BE9">
        <w:rPr>
          <w:sz w:val="28"/>
          <w:szCs w:val="20"/>
          <w:lang w:val="en-US"/>
        </w:rPr>
        <w:t>ARCH</w:t>
      </w:r>
      <w:r w:rsidRPr="000C7BE9">
        <w:rPr>
          <w:sz w:val="28"/>
          <w:szCs w:val="20"/>
        </w:rPr>
        <w:t>(5), так как она содержит меньшее число регрессоров и значения критериев Акайке и Шварца у неё меньше.</w:t>
      </w:r>
    </w:p>
    <w:p w:rsidR="00AB50FD" w:rsidRDefault="00AB50FD" w:rsidP="000C7BE9">
      <w:pPr>
        <w:spacing w:line="360" w:lineRule="auto"/>
        <w:ind w:firstLine="709"/>
        <w:jc w:val="both"/>
        <w:rPr>
          <w:sz w:val="28"/>
          <w:szCs w:val="20"/>
        </w:rPr>
      </w:pPr>
    </w:p>
    <w:p w:rsidR="003D5AB9" w:rsidRDefault="003D5AB9" w:rsidP="000C7BE9">
      <w:pPr>
        <w:spacing w:line="360" w:lineRule="auto"/>
        <w:ind w:firstLine="709"/>
        <w:jc w:val="both"/>
        <w:rPr>
          <w:sz w:val="28"/>
          <w:szCs w:val="20"/>
        </w:rPr>
      </w:pPr>
      <w:r w:rsidRPr="000C7BE9">
        <w:rPr>
          <w:sz w:val="28"/>
          <w:szCs w:val="20"/>
          <w:lang w:val="en-US"/>
        </w:rPr>
        <w:t>MA</w:t>
      </w:r>
      <w:r w:rsidRPr="000C7BE9">
        <w:rPr>
          <w:sz w:val="28"/>
          <w:szCs w:val="20"/>
        </w:rPr>
        <w:t>(2)</w:t>
      </w:r>
      <w:r w:rsidRPr="000C7BE9">
        <w:rPr>
          <w:sz w:val="28"/>
          <w:szCs w:val="20"/>
          <w:lang w:val="en-US"/>
        </w:rPr>
        <w:t>ARCH</w:t>
      </w:r>
      <w:r w:rsidRPr="000C7BE9">
        <w:rPr>
          <w:sz w:val="28"/>
          <w:szCs w:val="20"/>
        </w:rPr>
        <w:t>(4):</w:t>
      </w:r>
    </w:p>
    <w:p w:rsidR="004945D7" w:rsidRPr="000C7BE9" w:rsidRDefault="004945D7" w:rsidP="000C7BE9">
      <w:pPr>
        <w:spacing w:line="360" w:lineRule="auto"/>
        <w:ind w:firstLine="709"/>
        <w:jc w:val="both"/>
        <w:rPr>
          <w:sz w:val="28"/>
          <w:szCs w:val="20"/>
        </w:rPr>
      </w:pPr>
    </w:p>
    <w:p w:rsidR="003D5AB9" w:rsidRPr="000C7BE9" w:rsidRDefault="0010228A" w:rsidP="000C7B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5" type="#_x0000_t75" style="width:262.5pt;height:192pt">
            <v:imagedata r:id="rId147" o:title=""/>
          </v:shape>
        </w:pict>
      </w:r>
    </w:p>
    <w:p w:rsidR="004441A0" w:rsidRDefault="004441A0" w:rsidP="000C7BE9">
      <w:pPr>
        <w:spacing w:line="360" w:lineRule="auto"/>
        <w:ind w:firstLine="709"/>
        <w:jc w:val="both"/>
        <w:rPr>
          <w:sz w:val="28"/>
        </w:rPr>
      </w:pPr>
    </w:p>
    <w:p w:rsidR="00537715" w:rsidRPr="000C7BE9" w:rsidRDefault="00537715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В соответствии с данной моделью процесс описывается уравнением:</w:t>
      </w:r>
    </w:p>
    <w:p w:rsidR="004441A0" w:rsidRDefault="004441A0" w:rsidP="000C7BE9">
      <w:pPr>
        <w:spacing w:line="360" w:lineRule="auto"/>
        <w:ind w:firstLine="709"/>
        <w:jc w:val="both"/>
        <w:rPr>
          <w:sz w:val="28"/>
        </w:rPr>
      </w:pPr>
    </w:p>
    <w:p w:rsidR="00537715" w:rsidRPr="000C7BE9" w:rsidRDefault="00B15C7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object w:dxaOrig="3900" w:dyaOrig="380">
          <v:shape id="_x0000_i1116" type="#_x0000_t75" style="width:195pt;height:18.75pt" o:ole="">
            <v:imagedata r:id="rId148" o:title=""/>
          </v:shape>
          <o:OLEObject Type="Embed" ProgID="Equation.3" ShapeID="_x0000_i1116" DrawAspect="Content" ObjectID="_1457501309" r:id="rId149"/>
        </w:object>
      </w:r>
    </w:p>
    <w:p w:rsidR="004441A0" w:rsidRDefault="004441A0" w:rsidP="000C7BE9">
      <w:pPr>
        <w:spacing w:line="360" w:lineRule="auto"/>
        <w:ind w:firstLine="709"/>
        <w:jc w:val="both"/>
        <w:rPr>
          <w:sz w:val="28"/>
        </w:rPr>
      </w:pPr>
    </w:p>
    <w:p w:rsidR="00537715" w:rsidRPr="000C7BE9" w:rsidRDefault="00537715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t>А уравнение, характеризующее дисперсию ошибки, имеет вид:</w:t>
      </w:r>
    </w:p>
    <w:p w:rsidR="004441A0" w:rsidRDefault="004441A0" w:rsidP="000C7BE9">
      <w:pPr>
        <w:spacing w:line="360" w:lineRule="auto"/>
        <w:ind w:firstLine="709"/>
        <w:jc w:val="both"/>
        <w:rPr>
          <w:sz w:val="28"/>
        </w:rPr>
      </w:pPr>
    </w:p>
    <w:p w:rsidR="00537715" w:rsidRPr="000C7BE9" w:rsidRDefault="00B15C7C" w:rsidP="000C7BE9">
      <w:pPr>
        <w:spacing w:line="360" w:lineRule="auto"/>
        <w:ind w:firstLine="709"/>
        <w:jc w:val="both"/>
        <w:rPr>
          <w:sz w:val="28"/>
        </w:rPr>
      </w:pPr>
      <w:r w:rsidRPr="000C7BE9">
        <w:rPr>
          <w:sz w:val="28"/>
        </w:rPr>
        <w:object w:dxaOrig="8120" w:dyaOrig="380">
          <v:shape id="_x0000_i1117" type="#_x0000_t75" style="width:405.75pt;height:18.75pt" o:ole="">
            <v:imagedata r:id="rId150" o:title=""/>
          </v:shape>
          <o:OLEObject Type="Embed" ProgID="Equation.3" ShapeID="_x0000_i1117" DrawAspect="Content" ObjectID="_1457501310" r:id="rId151"/>
        </w:object>
      </w:r>
    </w:p>
    <w:p w:rsidR="004441A0" w:rsidRDefault="004441A0" w:rsidP="000C7BE9">
      <w:pPr>
        <w:spacing w:line="360" w:lineRule="auto"/>
        <w:ind w:firstLine="709"/>
        <w:jc w:val="both"/>
        <w:rPr>
          <w:sz w:val="28"/>
        </w:rPr>
      </w:pPr>
    </w:p>
    <w:p w:rsidR="00AB50FD" w:rsidRDefault="00366044" w:rsidP="00AB50FD">
      <w:pPr>
        <w:spacing w:line="360" w:lineRule="auto"/>
        <w:ind w:firstLine="709"/>
        <w:jc w:val="both"/>
        <w:rPr>
          <w:sz w:val="28"/>
          <w:szCs w:val="20"/>
        </w:rPr>
      </w:pPr>
      <w:r w:rsidRPr="000C7BE9">
        <w:rPr>
          <w:sz w:val="28"/>
        </w:rPr>
        <w:t>Эта модель характеризуется уже большими значениями критериев Акайке</w:t>
      </w:r>
      <w:r w:rsidR="00E20F1F" w:rsidRPr="000C7BE9">
        <w:rPr>
          <w:sz w:val="28"/>
        </w:rPr>
        <w:t xml:space="preserve"> (2,435803)</w:t>
      </w:r>
      <w:r w:rsidRPr="000C7BE9">
        <w:rPr>
          <w:sz w:val="28"/>
        </w:rPr>
        <w:t xml:space="preserve"> и Шварца</w:t>
      </w:r>
      <w:r w:rsidR="00E20F1F" w:rsidRPr="000C7BE9">
        <w:rPr>
          <w:sz w:val="28"/>
        </w:rPr>
        <w:t xml:space="preserve"> (2,511055)</w:t>
      </w:r>
      <w:r w:rsidRPr="000C7BE9">
        <w:rPr>
          <w:sz w:val="28"/>
        </w:rPr>
        <w:t xml:space="preserve">, по сравнению с </w:t>
      </w:r>
      <w:r w:rsidRPr="000C7BE9">
        <w:rPr>
          <w:sz w:val="28"/>
          <w:szCs w:val="20"/>
          <w:lang w:val="en-US"/>
        </w:rPr>
        <w:t>MA</w:t>
      </w:r>
      <w:r w:rsidRPr="000C7BE9">
        <w:rPr>
          <w:sz w:val="28"/>
          <w:szCs w:val="20"/>
        </w:rPr>
        <w:t>(2)</w:t>
      </w:r>
      <w:r w:rsidRPr="000C7BE9">
        <w:rPr>
          <w:sz w:val="28"/>
          <w:szCs w:val="20"/>
          <w:lang w:val="en-US"/>
        </w:rPr>
        <w:t>ARCH</w:t>
      </w:r>
      <w:r w:rsidRPr="000C7BE9">
        <w:rPr>
          <w:sz w:val="28"/>
          <w:szCs w:val="20"/>
        </w:rPr>
        <w:t>(5)</w:t>
      </w:r>
      <w:r w:rsidR="00E20F1F" w:rsidRPr="000C7BE9">
        <w:rPr>
          <w:sz w:val="28"/>
          <w:szCs w:val="20"/>
        </w:rPr>
        <w:t xml:space="preserve"> (значения критериев Акайке и Шварца соответственно равны 2,322696 и 2,408699).</w:t>
      </w:r>
      <w:r w:rsidRPr="000C7BE9">
        <w:rPr>
          <w:sz w:val="28"/>
          <w:szCs w:val="20"/>
        </w:rPr>
        <w:t xml:space="preserve"> </w:t>
      </w:r>
      <w:r w:rsidR="00E20F1F" w:rsidRPr="000C7BE9">
        <w:rPr>
          <w:sz w:val="28"/>
          <w:szCs w:val="20"/>
        </w:rPr>
        <w:t xml:space="preserve">Поэтому </w:t>
      </w:r>
      <w:r w:rsidRPr="000C7BE9">
        <w:rPr>
          <w:sz w:val="28"/>
          <w:szCs w:val="20"/>
        </w:rPr>
        <w:t xml:space="preserve">она менее предпочтительна: ведь критерии Акайке и Шварца совмещают оценивание качества модели по адекватности описания ею процесса и по количеству регрессоров, включённых в модель. Поскольку по сравнению с </w:t>
      </w:r>
      <w:r w:rsidRPr="000C7BE9">
        <w:rPr>
          <w:sz w:val="28"/>
          <w:szCs w:val="20"/>
          <w:lang w:val="en-US"/>
        </w:rPr>
        <w:t>MA</w:t>
      </w:r>
      <w:r w:rsidRPr="000C7BE9">
        <w:rPr>
          <w:sz w:val="28"/>
          <w:szCs w:val="20"/>
        </w:rPr>
        <w:t>(2)</w:t>
      </w:r>
      <w:r w:rsidRPr="000C7BE9">
        <w:rPr>
          <w:sz w:val="28"/>
          <w:szCs w:val="20"/>
          <w:lang w:val="en-US"/>
        </w:rPr>
        <w:t>ARCH</w:t>
      </w:r>
      <w:r w:rsidRPr="000C7BE9">
        <w:rPr>
          <w:sz w:val="28"/>
          <w:szCs w:val="20"/>
        </w:rPr>
        <w:t xml:space="preserve">(5) количество регрессоров сократилось, данная модель более плохого качества, чем </w:t>
      </w:r>
      <w:r w:rsidRPr="000C7BE9">
        <w:rPr>
          <w:sz w:val="28"/>
          <w:szCs w:val="20"/>
          <w:lang w:val="en-US"/>
        </w:rPr>
        <w:t>MA</w:t>
      </w:r>
      <w:r w:rsidRPr="000C7BE9">
        <w:rPr>
          <w:sz w:val="28"/>
          <w:szCs w:val="20"/>
        </w:rPr>
        <w:t>(2)</w:t>
      </w:r>
      <w:r w:rsidRPr="000C7BE9">
        <w:rPr>
          <w:sz w:val="28"/>
          <w:szCs w:val="20"/>
          <w:lang w:val="en-US"/>
        </w:rPr>
        <w:t>ARCH</w:t>
      </w:r>
      <w:r w:rsidRPr="000C7BE9">
        <w:rPr>
          <w:sz w:val="28"/>
          <w:szCs w:val="20"/>
        </w:rPr>
        <w:t>(5).</w:t>
      </w:r>
      <w:r w:rsidR="00AB50FD">
        <w:rPr>
          <w:sz w:val="28"/>
          <w:szCs w:val="20"/>
        </w:rPr>
        <w:t xml:space="preserve"> </w:t>
      </w:r>
      <w:r w:rsidR="00FB17B1" w:rsidRPr="000C7BE9">
        <w:rPr>
          <w:sz w:val="28"/>
          <w:szCs w:val="20"/>
        </w:rPr>
        <w:t xml:space="preserve">Таким образом, среди моделей </w:t>
      </w:r>
      <w:r w:rsidR="00FB17B1" w:rsidRPr="000C7BE9">
        <w:rPr>
          <w:sz w:val="28"/>
          <w:szCs w:val="20"/>
          <w:lang w:val="en-US"/>
        </w:rPr>
        <w:t>MA</w:t>
      </w:r>
      <w:r w:rsidR="00FB17B1" w:rsidRPr="000C7BE9">
        <w:rPr>
          <w:sz w:val="28"/>
          <w:szCs w:val="20"/>
        </w:rPr>
        <w:t>(2)</w:t>
      </w:r>
      <w:r w:rsidR="00FB17B1" w:rsidRPr="000C7BE9">
        <w:rPr>
          <w:sz w:val="28"/>
          <w:szCs w:val="20"/>
          <w:lang w:val="en-US"/>
        </w:rPr>
        <w:t>ARCH</w:t>
      </w:r>
      <w:r w:rsidR="00FB17B1" w:rsidRPr="000C7BE9">
        <w:rPr>
          <w:sz w:val="28"/>
          <w:szCs w:val="20"/>
        </w:rPr>
        <w:t xml:space="preserve"> наилучшей оказалась </w:t>
      </w:r>
      <w:r w:rsidR="00FB17B1" w:rsidRPr="000C7BE9">
        <w:rPr>
          <w:sz w:val="28"/>
          <w:szCs w:val="20"/>
          <w:lang w:val="en-US"/>
        </w:rPr>
        <w:t>MA</w:t>
      </w:r>
      <w:r w:rsidR="00FB17B1" w:rsidRPr="000C7BE9">
        <w:rPr>
          <w:sz w:val="28"/>
          <w:szCs w:val="20"/>
        </w:rPr>
        <w:t>(2)</w:t>
      </w:r>
      <w:r w:rsidR="00FB17B1" w:rsidRPr="000C7BE9">
        <w:rPr>
          <w:sz w:val="28"/>
          <w:szCs w:val="20"/>
          <w:lang w:val="en-US"/>
        </w:rPr>
        <w:t>ARCH</w:t>
      </w:r>
      <w:r w:rsidR="00FB17B1" w:rsidRPr="000C7BE9">
        <w:rPr>
          <w:sz w:val="28"/>
          <w:szCs w:val="20"/>
        </w:rPr>
        <w:t>(5), и она будет рассматриваться в курсовой работе.</w:t>
      </w:r>
    </w:p>
    <w:p w:rsidR="004441A0" w:rsidRPr="004441A0" w:rsidRDefault="004441A0" w:rsidP="00AB50FD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</w:p>
    <w:p w:rsidR="004441A0" w:rsidRPr="000C7BE9" w:rsidRDefault="004441A0" w:rsidP="000C7BE9">
      <w:pPr>
        <w:spacing w:line="360" w:lineRule="auto"/>
        <w:ind w:firstLine="709"/>
        <w:jc w:val="both"/>
        <w:rPr>
          <w:sz w:val="28"/>
        </w:rPr>
      </w:pPr>
      <w:bookmarkStart w:id="183" w:name="_GoBack"/>
      <w:bookmarkEnd w:id="183"/>
    </w:p>
    <w:sectPr w:rsidR="004441A0" w:rsidRPr="000C7BE9" w:rsidSect="000C7BE9">
      <w:headerReference w:type="default" r:id="rId152"/>
      <w:footerReference w:type="even" r:id="rId153"/>
      <w:footerReference w:type="default" r:id="rId154"/>
      <w:headerReference w:type="first" r:id="rId155"/>
      <w:type w:val="nextColumn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17B" w:rsidRDefault="0012217B">
      <w:r>
        <w:separator/>
      </w:r>
    </w:p>
  </w:endnote>
  <w:endnote w:type="continuationSeparator" w:id="0">
    <w:p w:rsidR="0012217B" w:rsidRDefault="0012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433" w:rsidRDefault="00F54433" w:rsidP="00364EB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4433" w:rsidRDefault="00F54433" w:rsidP="00FB17B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433" w:rsidRDefault="00F54433" w:rsidP="00364EB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62746">
      <w:rPr>
        <w:rStyle w:val="a9"/>
        <w:noProof/>
      </w:rPr>
      <w:t>2</w:t>
    </w:r>
    <w:r>
      <w:rPr>
        <w:rStyle w:val="a9"/>
      </w:rPr>
      <w:fldChar w:fldCharType="end"/>
    </w:r>
  </w:p>
  <w:p w:rsidR="00F54433" w:rsidRDefault="00F54433" w:rsidP="00FB17B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17B" w:rsidRDefault="0012217B">
      <w:r>
        <w:separator/>
      </w:r>
    </w:p>
  </w:footnote>
  <w:footnote w:type="continuationSeparator" w:id="0">
    <w:p w:rsidR="0012217B" w:rsidRDefault="00122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433" w:rsidRPr="003B4AFF" w:rsidRDefault="00F54433" w:rsidP="00793A3E">
    <w:pPr>
      <w:pStyle w:val="aa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433" w:rsidRPr="003B4AFF" w:rsidRDefault="00F54433" w:rsidP="00793A3E">
    <w:pPr>
      <w:pStyle w:val="aa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61B00"/>
    <w:multiLevelType w:val="hybridMultilevel"/>
    <w:tmpl w:val="F2E83D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0A5AC3"/>
    <w:multiLevelType w:val="multilevel"/>
    <w:tmpl w:val="9ADC6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0523E5B"/>
    <w:multiLevelType w:val="hybridMultilevel"/>
    <w:tmpl w:val="E2DE2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BB2A00"/>
    <w:multiLevelType w:val="hybridMultilevel"/>
    <w:tmpl w:val="9ADC6C24"/>
    <w:lvl w:ilvl="0" w:tplc="74CE9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6794"/>
    <w:rsid w:val="000127A6"/>
    <w:rsid w:val="00025001"/>
    <w:rsid w:val="00044390"/>
    <w:rsid w:val="00046E1C"/>
    <w:rsid w:val="00055508"/>
    <w:rsid w:val="00061707"/>
    <w:rsid w:val="00065477"/>
    <w:rsid w:val="00072E1F"/>
    <w:rsid w:val="0007326C"/>
    <w:rsid w:val="00076918"/>
    <w:rsid w:val="0008475B"/>
    <w:rsid w:val="00087485"/>
    <w:rsid w:val="00091DA5"/>
    <w:rsid w:val="0009587E"/>
    <w:rsid w:val="000B1226"/>
    <w:rsid w:val="000B2E9A"/>
    <w:rsid w:val="000C7BE9"/>
    <w:rsid w:val="000E1699"/>
    <w:rsid w:val="000E5252"/>
    <w:rsid w:val="000F72E8"/>
    <w:rsid w:val="0010070C"/>
    <w:rsid w:val="00100DAD"/>
    <w:rsid w:val="0010228A"/>
    <w:rsid w:val="001053D8"/>
    <w:rsid w:val="001055E8"/>
    <w:rsid w:val="00111AAD"/>
    <w:rsid w:val="0012217B"/>
    <w:rsid w:val="001239D8"/>
    <w:rsid w:val="0012555A"/>
    <w:rsid w:val="001461BC"/>
    <w:rsid w:val="00160B70"/>
    <w:rsid w:val="0017227B"/>
    <w:rsid w:val="001805AB"/>
    <w:rsid w:val="00187871"/>
    <w:rsid w:val="00192FA3"/>
    <w:rsid w:val="00194826"/>
    <w:rsid w:val="00196287"/>
    <w:rsid w:val="002102B5"/>
    <w:rsid w:val="002325CF"/>
    <w:rsid w:val="00242673"/>
    <w:rsid w:val="00245CAE"/>
    <w:rsid w:val="002529BC"/>
    <w:rsid w:val="00266ADF"/>
    <w:rsid w:val="002934F0"/>
    <w:rsid w:val="002A3F79"/>
    <w:rsid w:val="002A6CD5"/>
    <w:rsid w:val="002A76A7"/>
    <w:rsid w:val="002B3A36"/>
    <w:rsid w:val="002C1A27"/>
    <w:rsid w:val="002C42C7"/>
    <w:rsid w:val="002C69FB"/>
    <w:rsid w:val="002E1684"/>
    <w:rsid w:val="002E4C95"/>
    <w:rsid w:val="002F344D"/>
    <w:rsid w:val="0031254A"/>
    <w:rsid w:val="00320167"/>
    <w:rsid w:val="0032789B"/>
    <w:rsid w:val="00364EBC"/>
    <w:rsid w:val="00365857"/>
    <w:rsid w:val="00366044"/>
    <w:rsid w:val="003723A0"/>
    <w:rsid w:val="0037799F"/>
    <w:rsid w:val="00381B54"/>
    <w:rsid w:val="003820DE"/>
    <w:rsid w:val="003909A8"/>
    <w:rsid w:val="003B11EA"/>
    <w:rsid w:val="003B4AFF"/>
    <w:rsid w:val="003B7084"/>
    <w:rsid w:val="003C259E"/>
    <w:rsid w:val="003C4428"/>
    <w:rsid w:val="003C6235"/>
    <w:rsid w:val="003D5AB9"/>
    <w:rsid w:val="003E12A7"/>
    <w:rsid w:val="003F0E40"/>
    <w:rsid w:val="003F7E76"/>
    <w:rsid w:val="004027E6"/>
    <w:rsid w:val="00423746"/>
    <w:rsid w:val="00434794"/>
    <w:rsid w:val="00434E14"/>
    <w:rsid w:val="00442ED1"/>
    <w:rsid w:val="00443BAC"/>
    <w:rsid w:val="004441A0"/>
    <w:rsid w:val="00450C73"/>
    <w:rsid w:val="00457376"/>
    <w:rsid w:val="00477DCB"/>
    <w:rsid w:val="00486713"/>
    <w:rsid w:val="004945D7"/>
    <w:rsid w:val="004C4D65"/>
    <w:rsid w:val="004C5A72"/>
    <w:rsid w:val="004E1CC2"/>
    <w:rsid w:val="004E5BD2"/>
    <w:rsid w:val="0051593B"/>
    <w:rsid w:val="005204B6"/>
    <w:rsid w:val="005219AD"/>
    <w:rsid w:val="00522990"/>
    <w:rsid w:val="005246F8"/>
    <w:rsid w:val="00525802"/>
    <w:rsid w:val="00530894"/>
    <w:rsid w:val="005329DB"/>
    <w:rsid w:val="0053759C"/>
    <w:rsid w:val="00537715"/>
    <w:rsid w:val="00553995"/>
    <w:rsid w:val="005579F9"/>
    <w:rsid w:val="00573AE7"/>
    <w:rsid w:val="005941A6"/>
    <w:rsid w:val="005C0389"/>
    <w:rsid w:val="005D3B50"/>
    <w:rsid w:val="005F1F65"/>
    <w:rsid w:val="00600B70"/>
    <w:rsid w:val="0060661F"/>
    <w:rsid w:val="00636441"/>
    <w:rsid w:val="0063660F"/>
    <w:rsid w:val="00641A25"/>
    <w:rsid w:val="0064461B"/>
    <w:rsid w:val="00650396"/>
    <w:rsid w:val="0066022E"/>
    <w:rsid w:val="00660C78"/>
    <w:rsid w:val="006668A2"/>
    <w:rsid w:val="00671EEC"/>
    <w:rsid w:val="006731F6"/>
    <w:rsid w:val="006816DF"/>
    <w:rsid w:val="00692455"/>
    <w:rsid w:val="0069779D"/>
    <w:rsid w:val="006A13D8"/>
    <w:rsid w:val="006E00C9"/>
    <w:rsid w:val="006E1BE9"/>
    <w:rsid w:val="006F4837"/>
    <w:rsid w:val="007111AA"/>
    <w:rsid w:val="007113F7"/>
    <w:rsid w:val="00730047"/>
    <w:rsid w:val="00793A3E"/>
    <w:rsid w:val="00796EFC"/>
    <w:rsid w:val="007C5BE1"/>
    <w:rsid w:val="007D78E6"/>
    <w:rsid w:val="007E1683"/>
    <w:rsid w:val="007E1CE4"/>
    <w:rsid w:val="007F2CCA"/>
    <w:rsid w:val="008104A6"/>
    <w:rsid w:val="00814D3B"/>
    <w:rsid w:val="008334A0"/>
    <w:rsid w:val="00847E5E"/>
    <w:rsid w:val="00847EEC"/>
    <w:rsid w:val="008527BB"/>
    <w:rsid w:val="00852E52"/>
    <w:rsid w:val="00870342"/>
    <w:rsid w:val="00873FA9"/>
    <w:rsid w:val="00891FB7"/>
    <w:rsid w:val="00893583"/>
    <w:rsid w:val="008A50F2"/>
    <w:rsid w:val="008B3F79"/>
    <w:rsid w:val="008C7EF9"/>
    <w:rsid w:val="008D1CB0"/>
    <w:rsid w:val="008F5193"/>
    <w:rsid w:val="008F7C1A"/>
    <w:rsid w:val="00900FED"/>
    <w:rsid w:val="0090233A"/>
    <w:rsid w:val="009035B1"/>
    <w:rsid w:val="009122F4"/>
    <w:rsid w:val="0092037F"/>
    <w:rsid w:val="00920882"/>
    <w:rsid w:val="00927EBC"/>
    <w:rsid w:val="00937712"/>
    <w:rsid w:val="00942B6E"/>
    <w:rsid w:val="00962F0E"/>
    <w:rsid w:val="0096609F"/>
    <w:rsid w:val="009737F0"/>
    <w:rsid w:val="00991441"/>
    <w:rsid w:val="00991757"/>
    <w:rsid w:val="009918D0"/>
    <w:rsid w:val="00992BB7"/>
    <w:rsid w:val="00996CA9"/>
    <w:rsid w:val="009B1956"/>
    <w:rsid w:val="009C6168"/>
    <w:rsid w:val="009D13D3"/>
    <w:rsid w:val="009D3E6E"/>
    <w:rsid w:val="009D566B"/>
    <w:rsid w:val="009E31DC"/>
    <w:rsid w:val="009F56AB"/>
    <w:rsid w:val="009F7184"/>
    <w:rsid w:val="00A27956"/>
    <w:rsid w:val="00A27D2A"/>
    <w:rsid w:val="00A30DD8"/>
    <w:rsid w:val="00A35C05"/>
    <w:rsid w:val="00A44F50"/>
    <w:rsid w:val="00A47FB9"/>
    <w:rsid w:val="00A56091"/>
    <w:rsid w:val="00A56763"/>
    <w:rsid w:val="00A62746"/>
    <w:rsid w:val="00A70F10"/>
    <w:rsid w:val="00A72750"/>
    <w:rsid w:val="00A7602A"/>
    <w:rsid w:val="00A8474F"/>
    <w:rsid w:val="00A91FA1"/>
    <w:rsid w:val="00AB3783"/>
    <w:rsid w:val="00AB50FD"/>
    <w:rsid w:val="00AC6802"/>
    <w:rsid w:val="00AD40E8"/>
    <w:rsid w:val="00AE014C"/>
    <w:rsid w:val="00AE296B"/>
    <w:rsid w:val="00B00F79"/>
    <w:rsid w:val="00B065D4"/>
    <w:rsid w:val="00B15C7C"/>
    <w:rsid w:val="00B26C6B"/>
    <w:rsid w:val="00B57BC0"/>
    <w:rsid w:val="00B90A9E"/>
    <w:rsid w:val="00B95E04"/>
    <w:rsid w:val="00BA54EC"/>
    <w:rsid w:val="00BB2E59"/>
    <w:rsid w:val="00BC4AA7"/>
    <w:rsid w:val="00BE334B"/>
    <w:rsid w:val="00BF715F"/>
    <w:rsid w:val="00BF73BA"/>
    <w:rsid w:val="00C33CEB"/>
    <w:rsid w:val="00C8444F"/>
    <w:rsid w:val="00C9512F"/>
    <w:rsid w:val="00C9530A"/>
    <w:rsid w:val="00CB5862"/>
    <w:rsid w:val="00CB6A48"/>
    <w:rsid w:val="00CC489F"/>
    <w:rsid w:val="00CC50CD"/>
    <w:rsid w:val="00CD4B73"/>
    <w:rsid w:val="00CE077A"/>
    <w:rsid w:val="00D037C1"/>
    <w:rsid w:val="00D31E2B"/>
    <w:rsid w:val="00D43FAB"/>
    <w:rsid w:val="00D46794"/>
    <w:rsid w:val="00D65C49"/>
    <w:rsid w:val="00D70B4B"/>
    <w:rsid w:val="00D7508A"/>
    <w:rsid w:val="00D76AD6"/>
    <w:rsid w:val="00D874CF"/>
    <w:rsid w:val="00D91E2A"/>
    <w:rsid w:val="00DA50BF"/>
    <w:rsid w:val="00DA6E04"/>
    <w:rsid w:val="00DC2560"/>
    <w:rsid w:val="00DC7620"/>
    <w:rsid w:val="00DD3762"/>
    <w:rsid w:val="00DE4A83"/>
    <w:rsid w:val="00E05997"/>
    <w:rsid w:val="00E06002"/>
    <w:rsid w:val="00E064BF"/>
    <w:rsid w:val="00E13C9C"/>
    <w:rsid w:val="00E2095F"/>
    <w:rsid w:val="00E20F1F"/>
    <w:rsid w:val="00E32B7A"/>
    <w:rsid w:val="00E5107F"/>
    <w:rsid w:val="00EB3667"/>
    <w:rsid w:val="00EB708B"/>
    <w:rsid w:val="00ED636E"/>
    <w:rsid w:val="00ED6DAD"/>
    <w:rsid w:val="00EF59D9"/>
    <w:rsid w:val="00F0076A"/>
    <w:rsid w:val="00F128C4"/>
    <w:rsid w:val="00F2050C"/>
    <w:rsid w:val="00F218F6"/>
    <w:rsid w:val="00F322CA"/>
    <w:rsid w:val="00F352E6"/>
    <w:rsid w:val="00F44CF7"/>
    <w:rsid w:val="00F54433"/>
    <w:rsid w:val="00F64652"/>
    <w:rsid w:val="00F73D76"/>
    <w:rsid w:val="00F81B41"/>
    <w:rsid w:val="00FA2F7C"/>
    <w:rsid w:val="00FB17B1"/>
    <w:rsid w:val="00FB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9"/>
    <o:shapelayout v:ext="edit">
      <o:idmap v:ext="edit" data="1"/>
    </o:shapelayout>
  </w:shapeDefaults>
  <w:decimalSymbol w:val=","/>
  <w:listSeparator w:val=";"/>
  <w14:defaultImageDpi w14:val="0"/>
  <w15:chartTrackingRefBased/>
  <w15:docId w15:val="{A61F977E-0D36-4A5F-B802-076EBFD4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50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D40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CC50CD"/>
    <w:rPr>
      <w:b/>
      <w:bCs/>
      <w:sz w:val="20"/>
      <w:szCs w:val="20"/>
    </w:rPr>
  </w:style>
  <w:style w:type="table" w:styleId="a4">
    <w:name w:val="Table Grid"/>
    <w:basedOn w:val="a1"/>
    <w:uiPriority w:val="99"/>
    <w:rsid w:val="00902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847EEC"/>
    <w:rPr>
      <w:rFonts w:cs="Times New Roman"/>
      <w:color w:val="0000FF"/>
      <w:u w:val="single"/>
    </w:rPr>
  </w:style>
  <w:style w:type="character" w:styleId="a6">
    <w:name w:val="FollowedHyperlink"/>
    <w:uiPriority w:val="99"/>
    <w:rsid w:val="00530894"/>
    <w:rPr>
      <w:rFonts w:cs="Times New Roman"/>
      <w:color w:val="800080"/>
      <w:u w:val="single"/>
    </w:rPr>
  </w:style>
  <w:style w:type="paragraph" w:customStyle="1" w:styleId="xl24">
    <w:name w:val="xl24"/>
    <w:basedOn w:val="a"/>
    <w:uiPriority w:val="99"/>
    <w:rsid w:val="00530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uiPriority w:val="99"/>
    <w:rsid w:val="00530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uiPriority w:val="99"/>
    <w:rsid w:val="00530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uiPriority w:val="99"/>
    <w:rsid w:val="00530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a"/>
    <w:uiPriority w:val="99"/>
    <w:rsid w:val="00530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FB17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FB17B1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920882"/>
  </w:style>
  <w:style w:type="paragraph" w:styleId="21">
    <w:name w:val="toc 2"/>
    <w:basedOn w:val="a"/>
    <w:next w:val="a"/>
    <w:autoRedefine/>
    <w:uiPriority w:val="99"/>
    <w:semiHidden/>
    <w:rsid w:val="00920882"/>
    <w:pPr>
      <w:ind w:left="240"/>
    </w:pPr>
  </w:style>
  <w:style w:type="paragraph" w:styleId="aa">
    <w:name w:val="header"/>
    <w:basedOn w:val="a"/>
    <w:link w:val="ab"/>
    <w:uiPriority w:val="99"/>
    <w:rsid w:val="00793A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793A3E"/>
    <w:rPr>
      <w:rFonts w:cs="Times New Roman"/>
      <w:sz w:val="24"/>
      <w:szCs w:val="24"/>
      <w:lang w:val="ru-RU" w:eastAsia="ru-RU" w:bidi="ar-SA"/>
    </w:rPr>
  </w:style>
  <w:style w:type="paragraph" w:customStyle="1" w:styleId="12">
    <w:name w:val="Стиль1"/>
    <w:basedOn w:val="a"/>
    <w:uiPriority w:val="99"/>
    <w:rsid w:val="00CD4B73"/>
    <w:pPr>
      <w:spacing w:line="360" w:lineRule="auto"/>
      <w:jc w:val="both"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34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117" Type="http://schemas.openxmlformats.org/officeDocument/2006/relationships/oleObject" Target="embeddings/oleObject44.bin"/><Relationship Id="rId21" Type="http://schemas.openxmlformats.org/officeDocument/2006/relationships/oleObject" Target="embeddings/oleObject5.bin"/><Relationship Id="rId42" Type="http://schemas.openxmlformats.org/officeDocument/2006/relationships/image" Target="media/image23.wmf"/><Relationship Id="rId47" Type="http://schemas.openxmlformats.org/officeDocument/2006/relationships/image" Target="media/image26.png"/><Relationship Id="rId63" Type="http://schemas.openxmlformats.org/officeDocument/2006/relationships/image" Target="media/image39.wmf"/><Relationship Id="rId68" Type="http://schemas.openxmlformats.org/officeDocument/2006/relationships/oleObject" Target="embeddings/oleObject21.bin"/><Relationship Id="rId84" Type="http://schemas.openxmlformats.org/officeDocument/2006/relationships/oleObject" Target="embeddings/oleObject27.bin"/><Relationship Id="rId89" Type="http://schemas.openxmlformats.org/officeDocument/2006/relationships/image" Target="media/image54.wmf"/><Relationship Id="rId112" Type="http://schemas.openxmlformats.org/officeDocument/2006/relationships/image" Target="media/image64.wmf"/><Relationship Id="rId133" Type="http://schemas.openxmlformats.org/officeDocument/2006/relationships/oleObject" Target="embeddings/oleObject51.bin"/><Relationship Id="rId138" Type="http://schemas.openxmlformats.org/officeDocument/2006/relationships/image" Target="media/image79.png"/><Relationship Id="rId154" Type="http://schemas.openxmlformats.org/officeDocument/2006/relationships/footer" Target="footer2.xml"/><Relationship Id="rId16" Type="http://schemas.openxmlformats.org/officeDocument/2006/relationships/image" Target="media/image8.wmf"/><Relationship Id="rId107" Type="http://schemas.openxmlformats.org/officeDocument/2006/relationships/image" Target="media/image61.wmf"/><Relationship Id="rId11" Type="http://schemas.openxmlformats.org/officeDocument/2006/relationships/image" Target="media/image5.png"/><Relationship Id="rId32" Type="http://schemas.openxmlformats.org/officeDocument/2006/relationships/image" Target="media/image17.png"/><Relationship Id="rId37" Type="http://schemas.openxmlformats.org/officeDocument/2006/relationships/oleObject" Target="embeddings/oleObject11.bin"/><Relationship Id="rId53" Type="http://schemas.openxmlformats.org/officeDocument/2006/relationships/image" Target="media/image31.wmf"/><Relationship Id="rId58" Type="http://schemas.openxmlformats.org/officeDocument/2006/relationships/image" Target="media/image35.wmf"/><Relationship Id="rId74" Type="http://schemas.openxmlformats.org/officeDocument/2006/relationships/oleObject" Target="embeddings/oleObject22.bin"/><Relationship Id="rId79" Type="http://schemas.openxmlformats.org/officeDocument/2006/relationships/image" Target="media/image49.wmf"/><Relationship Id="rId102" Type="http://schemas.openxmlformats.org/officeDocument/2006/relationships/oleObject" Target="embeddings/oleObject39.bin"/><Relationship Id="rId123" Type="http://schemas.openxmlformats.org/officeDocument/2006/relationships/image" Target="media/image71.wmf"/><Relationship Id="rId128" Type="http://schemas.openxmlformats.org/officeDocument/2006/relationships/oleObject" Target="embeddings/oleObject49.bin"/><Relationship Id="rId144" Type="http://schemas.openxmlformats.org/officeDocument/2006/relationships/oleObject" Target="embeddings/oleObject56.bin"/><Relationship Id="rId149" Type="http://schemas.openxmlformats.org/officeDocument/2006/relationships/oleObject" Target="embeddings/oleObject58.bin"/><Relationship Id="rId5" Type="http://schemas.openxmlformats.org/officeDocument/2006/relationships/footnotes" Target="footnotes.xml"/><Relationship Id="rId90" Type="http://schemas.openxmlformats.org/officeDocument/2006/relationships/oleObject" Target="embeddings/oleObject30.bin"/><Relationship Id="rId95" Type="http://schemas.openxmlformats.org/officeDocument/2006/relationships/oleObject" Target="embeddings/oleObject34.bin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7.wmf"/><Relationship Id="rId64" Type="http://schemas.openxmlformats.org/officeDocument/2006/relationships/oleObject" Target="embeddings/oleObject19.bin"/><Relationship Id="rId69" Type="http://schemas.openxmlformats.org/officeDocument/2006/relationships/image" Target="media/image42.png"/><Relationship Id="rId113" Type="http://schemas.openxmlformats.org/officeDocument/2006/relationships/oleObject" Target="embeddings/oleObject43.bin"/><Relationship Id="rId118" Type="http://schemas.openxmlformats.org/officeDocument/2006/relationships/image" Target="media/image68.wmf"/><Relationship Id="rId134" Type="http://schemas.openxmlformats.org/officeDocument/2006/relationships/image" Target="media/image77.wmf"/><Relationship Id="rId139" Type="http://schemas.openxmlformats.org/officeDocument/2006/relationships/image" Target="media/image80.wmf"/><Relationship Id="rId80" Type="http://schemas.openxmlformats.org/officeDocument/2006/relationships/oleObject" Target="embeddings/oleObject25.bin"/><Relationship Id="rId85" Type="http://schemas.openxmlformats.org/officeDocument/2006/relationships/image" Target="media/image52.wmf"/><Relationship Id="rId150" Type="http://schemas.openxmlformats.org/officeDocument/2006/relationships/image" Target="media/image86.wmf"/><Relationship Id="rId155" Type="http://schemas.openxmlformats.org/officeDocument/2006/relationships/header" Target="header2.xml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33" Type="http://schemas.openxmlformats.org/officeDocument/2006/relationships/image" Target="media/image18.png"/><Relationship Id="rId38" Type="http://schemas.openxmlformats.org/officeDocument/2006/relationships/image" Target="media/image21.wmf"/><Relationship Id="rId59" Type="http://schemas.openxmlformats.org/officeDocument/2006/relationships/oleObject" Target="embeddings/oleObject18.bin"/><Relationship Id="rId103" Type="http://schemas.openxmlformats.org/officeDocument/2006/relationships/image" Target="media/image58.wmf"/><Relationship Id="rId108" Type="http://schemas.openxmlformats.org/officeDocument/2006/relationships/oleObject" Target="embeddings/oleObject41.bin"/><Relationship Id="rId124" Type="http://schemas.openxmlformats.org/officeDocument/2006/relationships/oleObject" Target="embeddings/oleObject47.bin"/><Relationship Id="rId129" Type="http://schemas.openxmlformats.org/officeDocument/2006/relationships/image" Target="media/image74.png"/><Relationship Id="rId20" Type="http://schemas.openxmlformats.org/officeDocument/2006/relationships/image" Target="media/image10.wmf"/><Relationship Id="rId41" Type="http://schemas.openxmlformats.org/officeDocument/2006/relationships/oleObject" Target="embeddings/oleObject13.bin"/><Relationship Id="rId54" Type="http://schemas.openxmlformats.org/officeDocument/2006/relationships/oleObject" Target="embeddings/oleObject17.bin"/><Relationship Id="rId62" Type="http://schemas.openxmlformats.org/officeDocument/2006/relationships/image" Target="media/image38.png"/><Relationship Id="rId70" Type="http://schemas.openxmlformats.org/officeDocument/2006/relationships/image" Target="media/image43.png"/><Relationship Id="rId75" Type="http://schemas.openxmlformats.org/officeDocument/2006/relationships/image" Target="media/image47.wmf"/><Relationship Id="rId83" Type="http://schemas.openxmlformats.org/officeDocument/2006/relationships/image" Target="media/image51.wmf"/><Relationship Id="rId88" Type="http://schemas.openxmlformats.org/officeDocument/2006/relationships/oleObject" Target="embeddings/oleObject29.bin"/><Relationship Id="rId91" Type="http://schemas.openxmlformats.org/officeDocument/2006/relationships/image" Target="media/image55.wmf"/><Relationship Id="rId96" Type="http://schemas.openxmlformats.org/officeDocument/2006/relationships/oleObject" Target="embeddings/oleObject35.bin"/><Relationship Id="rId111" Type="http://schemas.openxmlformats.org/officeDocument/2006/relationships/image" Target="media/image63.png"/><Relationship Id="rId132" Type="http://schemas.openxmlformats.org/officeDocument/2006/relationships/image" Target="media/image76.wmf"/><Relationship Id="rId140" Type="http://schemas.openxmlformats.org/officeDocument/2006/relationships/oleObject" Target="embeddings/oleObject54.bin"/><Relationship Id="rId145" Type="http://schemas.openxmlformats.org/officeDocument/2006/relationships/image" Target="media/image83.wmf"/><Relationship Id="rId153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4.png"/><Relationship Id="rId36" Type="http://schemas.openxmlformats.org/officeDocument/2006/relationships/image" Target="media/image20.wmf"/><Relationship Id="rId49" Type="http://schemas.openxmlformats.org/officeDocument/2006/relationships/oleObject" Target="embeddings/oleObject16.bin"/><Relationship Id="rId57" Type="http://schemas.openxmlformats.org/officeDocument/2006/relationships/image" Target="media/image34.png"/><Relationship Id="rId106" Type="http://schemas.openxmlformats.org/officeDocument/2006/relationships/image" Target="media/image60.png"/><Relationship Id="rId114" Type="http://schemas.openxmlformats.org/officeDocument/2006/relationships/image" Target="media/image65.png"/><Relationship Id="rId119" Type="http://schemas.openxmlformats.org/officeDocument/2006/relationships/oleObject" Target="embeddings/oleObject45.bin"/><Relationship Id="rId127" Type="http://schemas.openxmlformats.org/officeDocument/2006/relationships/image" Target="media/image73.wmf"/><Relationship Id="rId10" Type="http://schemas.openxmlformats.org/officeDocument/2006/relationships/image" Target="media/image4.png"/><Relationship Id="rId31" Type="http://schemas.openxmlformats.org/officeDocument/2006/relationships/image" Target="media/image16.png"/><Relationship Id="rId44" Type="http://schemas.openxmlformats.org/officeDocument/2006/relationships/image" Target="media/image24.wmf"/><Relationship Id="rId52" Type="http://schemas.openxmlformats.org/officeDocument/2006/relationships/image" Target="media/image30.png"/><Relationship Id="rId60" Type="http://schemas.openxmlformats.org/officeDocument/2006/relationships/image" Target="media/image36.png"/><Relationship Id="rId65" Type="http://schemas.openxmlformats.org/officeDocument/2006/relationships/image" Target="media/image40.wmf"/><Relationship Id="rId73" Type="http://schemas.openxmlformats.org/officeDocument/2006/relationships/image" Target="media/image46.wmf"/><Relationship Id="rId78" Type="http://schemas.openxmlformats.org/officeDocument/2006/relationships/oleObject" Target="embeddings/oleObject24.bin"/><Relationship Id="rId81" Type="http://schemas.openxmlformats.org/officeDocument/2006/relationships/image" Target="media/image50.png"/><Relationship Id="rId86" Type="http://schemas.openxmlformats.org/officeDocument/2006/relationships/oleObject" Target="embeddings/oleObject28.bin"/><Relationship Id="rId94" Type="http://schemas.openxmlformats.org/officeDocument/2006/relationships/oleObject" Target="embeddings/oleObject33.bin"/><Relationship Id="rId99" Type="http://schemas.openxmlformats.org/officeDocument/2006/relationships/oleObject" Target="embeddings/oleObject37.bin"/><Relationship Id="rId101" Type="http://schemas.openxmlformats.org/officeDocument/2006/relationships/oleObject" Target="embeddings/oleObject38.bin"/><Relationship Id="rId122" Type="http://schemas.openxmlformats.org/officeDocument/2006/relationships/image" Target="media/image70.png"/><Relationship Id="rId130" Type="http://schemas.openxmlformats.org/officeDocument/2006/relationships/image" Target="media/image75.wmf"/><Relationship Id="rId135" Type="http://schemas.openxmlformats.org/officeDocument/2006/relationships/oleObject" Target="embeddings/oleObject52.bin"/><Relationship Id="rId143" Type="http://schemas.openxmlformats.org/officeDocument/2006/relationships/image" Target="media/image82.wmf"/><Relationship Id="rId148" Type="http://schemas.openxmlformats.org/officeDocument/2006/relationships/image" Target="media/image85.wmf"/><Relationship Id="rId151" Type="http://schemas.openxmlformats.org/officeDocument/2006/relationships/oleObject" Target="embeddings/oleObject59.bin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39" Type="http://schemas.openxmlformats.org/officeDocument/2006/relationships/oleObject" Target="embeddings/oleObject12.bin"/><Relationship Id="rId109" Type="http://schemas.openxmlformats.org/officeDocument/2006/relationships/image" Target="media/image62.wmf"/><Relationship Id="rId34" Type="http://schemas.openxmlformats.org/officeDocument/2006/relationships/image" Target="media/image19.wmf"/><Relationship Id="rId50" Type="http://schemas.openxmlformats.org/officeDocument/2006/relationships/image" Target="media/image28.png"/><Relationship Id="rId55" Type="http://schemas.openxmlformats.org/officeDocument/2006/relationships/image" Target="media/image32.png"/><Relationship Id="rId76" Type="http://schemas.openxmlformats.org/officeDocument/2006/relationships/oleObject" Target="embeddings/oleObject23.bin"/><Relationship Id="rId97" Type="http://schemas.openxmlformats.org/officeDocument/2006/relationships/oleObject" Target="embeddings/oleObject36.bin"/><Relationship Id="rId104" Type="http://schemas.openxmlformats.org/officeDocument/2006/relationships/oleObject" Target="embeddings/oleObject40.bin"/><Relationship Id="rId120" Type="http://schemas.openxmlformats.org/officeDocument/2006/relationships/image" Target="media/image69.wmf"/><Relationship Id="rId125" Type="http://schemas.openxmlformats.org/officeDocument/2006/relationships/image" Target="media/image72.wmf"/><Relationship Id="rId141" Type="http://schemas.openxmlformats.org/officeDocument/2006/relationships/image" Target="media/image81.wmf"/><Relationship Id="rId146" Type="http://schemas.openxmlformats.org/officeDocument/2006/relationships/oleObject" Target="embeddings/oleObject57.bin"/><Relationship Id="rId7" Type="http://schemas.openxmlformats.org/officeDocument/2006/relationships/image" Target="media/image1.png"/><Relationship Id="rId71" Type="http://schemas.openxmlformats.org/officeDocument/2006/relationships/image" Target="media/image44.png"/><Relationship Id="rId92" Type="http://schemas.openxmlformats.org/officeDocument/2006/relationships/oleObject" Target="embeddings/oleObject31.bin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4" Type="http://schemas.openxmlformats.org/officeDocument/2006/relationships/image" Target="media/image12.wmf"/><Relationship Id="rId40" Type="http://schemas.openxmlformats.org/officeDocument/2006/relationships/image" Target="media/image22.wmf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0.bin"/><Relationship Id="rId87" Type="http://schemas.openxmlformats.org/officeDocument/2006/relationships/image" Target="media/image53.wmf"/><Relationship Id="rId110" Type="http://schemas.openxmlformats.org/officeDocument/2006/relationships/oleObject" Target="embeddings/oleObject42.bin"/><Relationship Id="rId115" Type="http://schemas.openxmlformats.org/officeDocument/2006/relationships/image" Target="media/image66.png"/><Relationship Id="rId131" Type="http://schemas.openxmlformats.org/officeDocument/2006/relationships/oleObject" Target="embeddings/oleObject50.bin"/><Relationship Id="rId136" Type="http://schemas.openxmlformats.org/officeDocument/2006/relationships/image" Target="media/image78.wmf"/><Relationship Id="rId157" Type="http://schemas.openxmlformats.org/officeDocument/2006/relationships/theme" Target="theme/theme1.xml"/><Relationship Id="rId61" Type="http://schemas.openxmlformats.org/officeDocument/2006/relationships/image" Target="media/image37.png"/><Relationship Id="rId82" Type="http://schemas.openxmlformats.org/officeDocument/2006/relationships/oleObject" Target="embeddings/oleObject26.bin"/><Relationship Id="rId152" Type="http://schemas.openxmlformats.org/officeDocument/2006/relationships/header" Target="header1.xml"/><Relationship Id="rId19" Type="http://schemas.openxmlformats.org/officeDocument/2006/relationships/oleObject" Target="embeddings/oleObject4.bin"/><Relationship Id="rId14" Type="http://schemas.openxmlformats.org/officeDocument/2006/relationships/image" Target="media/image7.w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0.bin"/><Relationship Id="rId56" Type="http://schemas.openxmlformats.org/officeDocument/2006/relationships/image" Target="media/image33.png"/><Relationship Id="rId77" Type="http://schemas.openxmlformats.org/officeDocument/2006/relationships/image" Target="media/image48.wmf"/><Relationship Id="rId100" Type="http://schemas.openxmlformats.org/officeDocument/2006/relationships/image" Target="media/image57.wmf"/><Relationship Id="rId105" Type="http://schemas.openxmlformats.org/officeDocument/2006/relationships/image" Target="media/image59.png"/><Relationship Id="rId126" Type="http://schemas.openxmlformats.org/officeDocument/2006/relationships/oleObject" Target="embeddings/oleObject48.bin"/><Relationship Id="rId147" Type="http://schemas.openxmlformats.org/officeDocument/2006/relationships/image" Target="media/image84.png"/><Relationship Id="rId8" Type="http://schemas.openxmlformats.org/officeDocument/2006/relationships/image" Target="media/image2.png"/><Relationship Id="rId51" Type="http://schemas.openxmlformats.org/officeDocument/2006/relationships/image" Target="media/image29.png"/><Relationship Id="rId72" Type="http://schemas.openxmlformats.org/officeDocument/2006/relationships/image" Target="media/image45.png"/><Relationship Id="rId93" Type="http://schemas.openxmlformats.org/officeDocument/2006/relationships/oleObject" Target="embeddings/oleObject32.bin"/><Relationship Id="rId98" Type="http://schemas.openxmlformats.org/officeDocument/2006/relationships/image" Target="media/image56.wmf"/><Relationship Id="rId121" Type="http://schemas.openxmlformats.org/officeDocument/2006/relationships/oleObject" Target="embeddings/oleObject46.bin"/><Relationship Id="rId142" Type="http://schemas.openxmlformats.org/officeDocument/2006/relationships/oleObject" Target="embeddings/oleObject55.bin"/><Relationship Id="rId3" Type="http://schemas.openxmlformats.org/officeDocument/2006/relationships/settings" Target="settings.xml"/><Relationship Id="rId25" Type="http://schemas.openxmlformats.org/officeDocument/2006/relationships/oleObject" Target="embeddings/oleObject7.bin"/><Relationship Id="rId46" Type="http://schemas.openxmlformats.org/officeDocument/2006/relationships/image" Target="media/image25.png"/><Relationship Id="rId67" Type="http://schemas.openxmlformats.org/officeDocument/2006/relationships/image" Target="media/image41.wmf"/><Relationship Id="rId116" Type="http://schemas.openxmlformats.org/officeDocument/2006/relationships/image" Target="media/image67.wmf"/><Relationship Id="rId137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6356</Words>
  <Characters>36233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HoMe</Company>
  <LinksUpToDate>false</LinksUpToDate>
  <CharactersWithSpaces>42504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Тома</dc:creator>
  <cp:keywords/>
  <dc:description/>
  <cp:lastModifiedBy>admin</cp:lastModifiedBy>
  <cp:revision>2</cp:revision>
  <cp:lastPrinted>2011-05-02T20:42:00Z</cp:lastPrinted>
  <dcterms:created xsi:type="dcterms:W3CDTF">2014-03-28T06:39:00Z</dcterms:created>
  <dcterms:modified xsi:type="dcterms:W3CDTF">2014-03-28T06:39:00Z</dcterms:modified>
</cp:coreProperties>
</file>